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7813_1280447820">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6767815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767817_1280447820">
            <w:r>
              <w:rPr>
                <w:webHidden/>
                <w:rStyle w:val="IndexLink"/>
                <w:rtl w:val="true"/>
              </w:rPr>
              <w:t>تقدیم</w:t>
            </w:r>
            <w:r>
              <w:rPr>
                <w:rStyle w:val="IndexLink"/>
                <w:rtl w:val="true"/>
              </w:rPr>
              <w:tab/>
            </w:r>
            <w:r>
              <w:rPr>
                <w:rStyle w:val="IndexLink"/>
              </w:rPr>
              <w:t>20</w:t>
            </w:r>
          </w:hyperlink>
        </w:p>
        <w:p>
          <w:pPr>
            <w:pStyle w:val="Contents2"/>
            <w:tabs>
              <w:tab w:val="clear" w:pos="8743"/>
              <w:tab w:val="right" w:pos="9026" w:leader="dot"/>
            </w:tabs>
            <w:rPr/>
          </w:pPr>
          <w:hyperlink w:anchor="__RefHeading___Toc6767819_1280447820">
            <w:r>
              <w:rPr>
                <w:webHidden/>
                <w:rStyle w:val="IndexLink"/>
                <w:rtl w:val="true"/>
              </w:rPr>
              <w:t xml:space="preserve">مولفات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6767821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6767823_1280447820">
            <w:r>
              <w:rPr>
                <w:webHidden/>
                <w:rStyle w:val="IndexLink"/>
              </w:rPr>
              <w:t>1</w:t>
            </w:r>
            <w:r>
              <w:rPr>
                <w:rStyle w:val="IndexLink"/>
                <w:rtl w:val="true"/>
              </w:rPr>
              <w:t xml:space="preserve"> - </w:t>
            </w:r>
            <w:r>
              <w:rPr>
                <w:rStyle w:val="IndexLink"/>
                <w:rtl w:val="true"/>
              </w:rPr>
              <w:t>الصحيفة السجّاديّة</w:t>
            </w:r>
            <w:r>
              <w:rPr>
                <w:rStyle w:val="IndexLink"/>
                <w:rtl w:val="true"/>
              </w:rPr>
              <w:tab/>
            </w:r>
            <w:r>
              <w:rPr>
                <w:rStyle w:val="IndexLink"/>
              </w:rPr>
              <w:t>30</w:t>
            </w:r>
          </w:hyperlink>
        </w:p>
        <w:p>
          <w:pPr>
            <w:pStyle w:val="Contents4"/>
            <w:tabs>
              <w:tab w:val="clear" w:pos="8176"/>
              <w:tab w:val="right" w:pos="9026" w:leader="dot"/>
            </w:tabs>
            <w:rPr/>
          </w:pPr>
          <w:hyperlink w:anchor="__RefHeading___Toc6767825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6767827_1280447820">
            <w:r>
              <w:rPr>
                <w:webHidden/>
                <w:rStyle w:val="IndexLink"/>
                <w:rtl w:val="true"/>
              </w:rPr>
              <w:t>الصحيفة السجّاديّة</w:t>
            </w:r>
            <w:r>
              <w:rPr>
                <w:rStyle w:val="IndexLink"/>
                <w:rtl w:val="true"/>
              </w:rPr>
              <w:tab/>
            </w:r>
            <w:r>
              <w:rPr>
                <w:rStyle w:val="IndexLink"/>
              </w:rPr>
              <w:t>31</w:t>
            </w:r>
          </w:hyperlink>
        </w:p>
        <w:p>
          <w:pPr>
            <w:pStyle w:val="Contents4"/>
            <w:tabs>
              <w:tab w:val="clear" w:pos="8176"/>
              <w:tab w:val="right" w:pos="9026" w:leader="dot"/>
            </w:tabs>
            <w:rPr/>
          </w:pPr>
          <w:hyperlink w:anchor="__RefHeading___Toc6767829_1280447820">
            <w:r>
              <w:rPr>
                <w:webHidden/>
                <w:rStyle w:val="IndexLink"/>
                <w:rtl w:val="true"/>
              </w:rPr>
              <w:t>سندها</w:t>
            </w:r>
            <w:r>
              <w:rPr>
                <w:rStyle w:val="IndexLink"/>
                <w:rtl w:val="true"/>
              </w:rPr>
              <w:tab/>
            </w:r>
            <w:r>
              <w:rPr>
                <w:rStyle w:val="IndexLink"/>
              </w:rPr>
              <w:t>32</w:t>
            </w:r>
          </w:hyperlink>
        </w:p>
        <w:p>
          <w:pPr>
            <w:pStyle w:val="Contents4"/>
            <w:tabs>
              <w:tab w:val="clear" w:pos="8176"/>
              <w:tab w:val="right" w:pos="9026" w:leader="dot"/>
            </w:tabs>
            <w:rPr/>
          </w:pPr>
          <w:hyperlink w:anchor="__RefHeading___Toc6767831_1280447820">
            <w:r>
              <w:rPr>
                <w:webHidden/>
                <w:rStyle w:val="IndexLink"/>
                <w:rtl w:val="true"/>
              </w:rPr>
              <w:t>مميّزاتها</w:t>
            </w:r>
            <w:r>
              <w:rPr>
                <w:rStyle w:val="IndexLink"/>
                <w:rtl w:val="true"/>
              </w:rPr>
              <w:tab/>
            </w:r>
            <w:r>
              <w:rPr>
                <w:rStyle w:val="IndexLink"/>
              </w:rPr>
              <w:t>33</w:t>
            </w:r>
          </w:hyperlink>
        </w:p>
        <w:p>
          <w:pPr>
            <w:pStyle w:val="Contents4"/>
            <w:tabs>
              <w:tab w:val="clear" w:pos="8176"/>
              <w:tab w:val="right" w:pos="9026" w:leader="dot"/>
            </w:tabs>
            <w:rPr/>
          </w:pPr>
          <w:hyperlink w:anchor="__RefHeading___Toc6767833_1280447820">
            <w:r>
              <w:rPr>
                <w:webHidden/>
                <w:rStyle w:val="IndexLink"/>
                <w:rtl w:val="true"/>
              </w:rPr>
              <w:t>الاهتمام بها</w:t>
            </w:r>
            <w:r>
              <w:rPr>
                <w:rStyle w:val="IndexLink"/>
                <w:rtl w:val="true"/>
              </w:rPr>
              <w:tab/>
            </w:r>
            <w:r>
              <w:rPr>
                <w:rStyle w:val="IndexLink"/>
              </w:rPr>
              <w:t>46</w:t>
            </w:r>
          </w:hyperlink>
        </w:p>
        <w:p>
          <w:pPr>
            <w:pStyle w:val="Contents4"/>
            <w:tabs>
              <w:tab w:val="clear" w:pos="8176"/>
              <w:tab w:val="right" w:pos="9026" w:leader="dot"/>
            </w:tabs>
            <w:rPr/>
          </w:pPr>
          <w:hyperlink w:anchor="__RefHeading___Toc6767835_1280447820">
            <w:r>
              <w:rPr>
                <w:webHidden/>
                <w:rStyle w:val="IndexLink"/>
                <w:rtl w:val="true"/>
              </w:rPr>
              <w:t>شروحها</w:t>
            </w:r>
            <w:r>
              <w:rPr>
                <w:rStyle w:val="IndexLink"/>
                <w:rtl w:val="true"/>
              </w:rPr>
              <w:tab/>
            </w:r>
            <w:r>
              <w:rPr>
                <w:rStyle w:val="IndexLink"/>
              </w:rPr>
              <w:t>47</w:t>
            </w:r>
          </w:hyperlink>
        </w:p>
        <w:p>
          <w:pPr>
            <w:pStyle w:val="Contents4"/>
            <w:tabs>
              <w:tab w:val="clear" w:pos="8176"/>
              <w:tab w:val="right" w:pos="9026" w:leader="dot"/>
            </w:tabs>
            <w:rPr/>
          </w:pPr>
          <w:hyperlink w:anchor="__RefHeading___Toc6767837_1280447820">
            <w:r>
              <w:rPr>
                <w:webHidden/>
                <w:rStyle w:val="IndexLink"/>
                <w:rtl w:val="true"/>
              </w:rPr>
              <w:t>ملحقاتها</w:t>
            </w:r>
            <w:r>
              <w:rPr>
                <w:rStyle w:val="IndexLink"/>
                <w:rtl w:val="true"/>
              </w:rPr>
              <w:tab/>
            </w:r>
            <w:r>
              <w:rPr>
                <w:rStyle w:val="IndexLink"/>
              </w:rPr>
              <w:t>53</w:t>
            </w:r>
          </w:hyperlink>
        </w:p>
        <w:p>
          <w:pPr>
            <w:pStyle w:val="Contents5"/>
            <w:tabs>
              <w:tab w:val="clear" w:pos="7892"/>
              <w:tab w:val="right" w:pos="9026" w:leader="dot"/>
            </w:tabs>
            <w:rPr/>
          </w:pPr>
          <w:hyperlink w:anchor="__RefHeading___Toc6767839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767841_1280447820">
            <w:r>
              <w:rPr>
                <w:webHidden/>
                <w:rStyle w:val="IndexLink"/>
                <w:rtl w:val="true"/>
              </w:rPr>
              <w:t>من ملحقاتها</w:t>
            </w:r>
            <w:r>
              <w:rPr>
                <w:rStyle w:val="IndexLink"/>
                <w:rtl w:val="true"/>
              </w:rPr>
              <w:tab/>
            </w:r>
            <w:r>
              <w:rPr>
                <w:rStyle w:val="IndexLink"/>
              </w:rPr>
              <w:t>54</w:t>
            </w:r>
          </w:hyperlink>
        </w:p>
        <w:p>
          <w:pPr>
            <w:pStyle w:val="Contents6"/>
            <w:tabs>
              <w:tab w:val="clear" w:pos="7609"/>
              <w:tab w:val="right" w:pos="9026" w:leader="dot"/>
            </w:tabs>
            <w:rPr/>
          </w:pPr>
          <w:hyperlink w:anchor="__RefHeading___Toc6767843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6767845_1280447820">
            <w:r>
              <w:rPr>
                <w:webHidden/>
                <w:rStyle w:val="IndexLink"/>
              </w:rPr>
              <w:t>1</w:t>
            </w:r>
            <w:r>
              <w:rPr>
                <w:rStyle w:val="IndexLink"/>
                <w:rtl w:val="true"/>
              </w:rPr>
              <w:t xml:space="preserve"> - </w:t>
            </w:r>
            <w:r>
              <w:rPr>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بحسن السريرة</w:t>
            </w:r>
            <w:r>
              <w:rPr>
                <w:rStyle w:val="IndexLink"/>
                <w:rtl w:val="true"/>
              </w:rPr>
              <w:tab/>
            </w:r>
            <w:r>
              <w:rPr>
                <w:rStyle w:val="IndexLink"/>
              </w:rPr>
              <w:t>55</w:t>
            </w:r>
          </w:hyperlink>
        </w:p>
        <w:p>
          <w:pPr>
            <w:pStyle w:val="Contents6"/>
            <w:tabs>
              <w:tab w:val="clear" w:pos="7609"/>
              <w:tab w:val="right" w:pos="9026" w:leader="dot"/>
            </w:tabs>
            <w:rPr/>
          </w:pPr>
          <w:hyperlink w:anchor="__RefHeading___Toc6767847_1280447820">
            <w:r>
              <w:rPr>
                <w:webHidden/>
                <w:rStyle w:val="IndexLink"/>
              </w:rPr>
              <w:t>2</w:t>
            </w:r>
            <w:r>
              <w:rPr>
                <w:rStyle w:val="IndexLink"/>
                <w:rtl w:val="true"/>
              </w:rPr>
              <w:t xml:space="preserve"> - </w:t>
            </w:r>
            <w:r>
              <w:rPr>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إذا نزلت به فاقة</w:t>
            </w:r>
            <w:r>
              <w:rPr>
                <w:rStyle w:val="IndexLink"/>
                <w:rtl w:val="true"/>
              </w:rPr>
              <w:tab/>
            </w:r>
            <w:r>
              <w:rPr>
                <w:rStyle w:val="IndexLink"/>
              </w:rPr>
              <w:t>55</w:t>
            </w:r>
          </w:hyperlink>
        </w:p>
        <w:p>
          <w:pPr>
            <w:pStyle w:val="Contents6"/>
            <w:tabs>
              <w:tab w:val="clear" w:pos="7609"/>
              <w:tab w:val="right" w:pos="9026" w:leader="dot"/>
            </w:tabs>
            <w:rPr/>
          </w:pPr>
          <w:hyperlink w:anchor="__RefHeading___Toc6767849_1280447820">
            <w:r>
              <w:rPr>
                <w:webHidden/>
                <w:rStyle w:val="IndexLink"/>
              </w:rPr>
              <w:t>3</w:t>
            </w:r>
            <w:r>
              <w:rPr>
                <w:rStyle w:val="IndexLink"/>
                <w:rtl w:val="true"/>
              </w:rPr>
              <w:t>-</w:t>
            </w:r>
            <w:r>
              <w:rPr>
                <w:rStyle w:val="IndexLink"/>
                <w:rtl w:val="true"/>
              </w:rPr>
              <w:t xml:space="preserve">دعاؤه </w:t>
            </w:r>
            <w:r>
              <w:rPr>
                <w:rStyle w:val="IndexLink"/>
                <w:rtl w:val="true"/>
              </w:rPr>
              <w:t>(</w:t>
            </w:r>
            <w:r>
              <w:rPr>
                <w:rStyle w:val="IndexLink"/>
                <w:rtl w:val="true"/>
              </w:rPr>
              <w:t>عليه السلام</w:t>
            </w:r>
            <w:r>
              <w:rPr>
                <w:rStyle w:val="IndexLink"/>
                <w:rtl w:val="true"/>
              </w:rPr>
              <w:t>)</w:t>
            </w:r>
            <w:r>
              <w:rPr>
                <w:rStyle w:val="IndexLink"/>
                <w:rtl w:val="true"/>
              </w:rPr>
              <w:t>في الالتجاء إلى الله عزّ وجلّ</w:t>
            </w:r>
            <w:r>
              <w:rPr>
                <w:rStyle w:val="IndexLink"/>
                <w:rtl w:val="true"/>
              </w:rPr>
              <w:tab/>
            </w:r>
            <w:r>
              <w:rPr>
                <w:rStyle w:val="IndexLink"/>
              </w:rPr>
              <w:t>56</w:t>
            </w:r>
          </w:hyperlink>
        </w:p>
        <w:p>
          <w:pPr>
            <w:pStyle w:val="Contents6"/>
            <w:tabs>
              <w:tab w:val="clear" w:pos="7609"/>
              <w:tab w:val="right" w:pos="9026" w:leader="dot"/>
            </w:tabs>
            <w:rPr/>
          </w:pPr>
          <w:hyperlink w:anchor="__RefHeading___Toc6767851_1280447820">
            <w:r>
              <w:rPr>
                <w:webHidden/>
                <w:rStyle w:val="IndexLink"/>
              </w:rPr>
              <w:t>4</w:t>
            </w:r>
            <w:r>
              <w:rPr>
                <w:rStyle w:val="IndexLink"/>
                <w:rtl w:val="true"/>
              </w:rPr>
              <w:t xml:space="preserve"> - </w:t>
            </w:r>
            <w:r>
              <w:rPr>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بالمغفرة والتوبة</w:t>
            </w:r>
            <w:r>
              <w:rPr>
                <w:rStyle w:val="IndexLink"/>
                <w:rtl w:val="true"/>
              </w:rPr>
              <w:tab/>
            </w:r>
            <w:r>
              <w:rPr>
                <w:rStyle w:val="IndexLink"/>
              </w:rPr>
              <w:t>56</w:t>
            </w:r>
          </w:hyperlink>
        </w:p>
        <w:p>
          <w:pPr>
            <w:pStyle w:val="Contents6"/>
            <w:tabs>
              <w:tab w:val="clear" w:pos="7609"/>
              <w:tab w:val="right" w:pos="9026" w:leader="dot"/>
            </w:tabs>
            <w:rPr/>
          </w:pPr>
          <w:hyperlink w:anchor="__RefHeading___Toc6767853_1280447820">
            <w:r>
              <w:rPr>
                <w:webHidden/>
                <w:rStyle w:val="IndexLink"/>
              </w:rPr>
              <w:t>5</w:t>
            </w:r>
            <w:r>
              <w:rPr>
                <w:rStyle w:val="IndexLink"/>
                <w:rtl w:val="true"/>
              </w:rPr>
              <w:t xml:space="preserve"> - </w:t>
            </w:r>
            <w:r>
              <w:rPr>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في الصلاة على النبي</w:t>
            </w:r>
            <w:r>
              <w:rPr>
                <w:rStyle w:val="IndexLink"/>
                <w:rtl w:val="true"/>
              </w:rPr>
              <w:t>(</w:t>
            </w:r>
            <w:r>
              <w:rPr>
                <w:rStyle w:val="IndexLink"/>
                <w:rtl w:val="true"/>
              </w:rPr>
              <w:t>صلی الله علیه وآله وسلم</w:t>
            </w:r>
            <w:r>
              <w:rPr>
                <w:rStyle w:val="IndexLink"/>
                <w:rtl w:val="true"/>
              </w:rPr>
              <w:t>)</w:t>
              <w:tab/>
            </w:r>
            <w:r>
              <w:rPr>
                <w:rStyle w:val="IndexLink"/>
              </w:rPr>
              <w:t>57</w:t>
            </w:r>
          </w:hyperlink>
        </w:p>
        <w:p>
          <w:pPr>
            <w:pStyle w:val="Contents6"/>
            <w:tabs>
              <w:tab w:val="clear" w:pos="7609"/>
              <w:tab w:val="right" w:pos="9026" w:leader="dot"/>
            </w:tabs>
            <w:rPr/>
          </w:pPr>
          <w:hyperlink w:anchor="__RefHeading___Toc6767855_1280447820">
            <w:r>
              <w:rPr>
                <w:webHidden/>
                <w:rStyle w:val="IndexLink"/>
              </w:rPr>
              <w:t>6</w:t>
            </w:r>
            <w:r>
              <w:rPr>
                <w:rStyle w:val="IndexLink"/>
                <w:rtl w:val="true"/>
              </w:rPr>
              <w:t xml:space="preserve"> - </w:t>
            </w:r>
            <w:r>
              <w:rPr>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عند استجابة دعائه</w:t>
            </w:r>
            <w:r>
              <w:rPr>
                <w:rStyle w:val="IndexLink"/>
                <w:rtl w:val="true"/>
              </w:rPr>
              <w:tab/>
            </w:r>
            <w:r>
              <w:rPr>
                <w:rStyle w:val="IndexLink"/>
              </w:rPr>
              <w:t>58</w:t>
            </w:r>
          </w:hyperlink>
        </w:p>
        <w:p>
          <w:pPr>
            <w:pStyle w:val="Contents6"/>
            <w:tabs>
              <w:tab w:val="clear" w:pos="7609"/>
              <w:tab w:val="right" w:pos="9026" w:leader="dot"/>
            </w:tabs>
            <w:rPr/>
          </w:pPr>
          <w:hyperlink w:anchor="__RefHeading___Toc6767857_1280447820">
            <w:r>
              <w:rPr>
                <w:webHidden/>
                <w:rStyle w:val="IndexLink"/>
              </w:rPr>
              <w:t>7</w:t>
            </w:r>
            <w:r>
              <w:rPr>
                <w:rStyle w:val="IndexLink"/>
                <w:rtl w:val="true"/>
              </w:rPr>
              <w:t xml:space="preserve"> - </w:t>
            </w:r>
            <w:r>
              <w:rPr>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عند وضع الطعام ورفعه</w:t>
            </w:r>
            <w:r>
              <w:rPr>
                <w:rStyle w:val="IndexLink"/>
                <w:rtl w:val="true"/>
              </w:rPr>
              <w:tab/>
            </w:r>
            <w:r>
              <w:rPr>
                <w:rStyle w:val="IndexLink"/>
              </w:rPr>
              <w:t>59</w:t>
            </w:r>
          </w:hyperlink>
        </w:p>
        <w:p>
          <w:pPr>
            <w:pStyle w:val="Contents6"/>
            <w:tabs>
              <w:tab w:val="clear" w:pos="7609"/>
              <w:tab w:val="right" w:pos="9026" w:leader="dot"/>
            </w:tabs>
            <w:rPr/>
          </w:pPr>
          <w:hyperlink w:anchor="__RefHeading___Toc6767859_1280447820">
            <w:r>
              <w:rPr>
                <w:webHidden/>
                <w:rStyle w:val="IndexLink"/>
              </w:rPr>
              <w:t>8</w:t>
            </w:r>
            <w:r>
              <w:rPr>
                <w:rStyle w:val="IndexLink"/>
                <w:rtl w:val="true"/>
              </w:rPr>
              <w:t xml:space="preserve">- </w:t>
            </w:r>
            <w:r>
              <w:rPr>
                <w:rStyle w:val="IndexLink"/>
                <w:rtl w:val="true"/>
              </w:rPr>
              <w:t>دعاؤه الا في تفويض أمره إلى الله عزّ وجلّ</w:t>
            </w:r>
            <w:r>
              <w:rPr>
                <w:rStyle w:val="IndexLink"/>
                <w:rtl w:val="true"/>
              </w:rPr>
              <w:tab/>
            </w:r>
            <w:r>
              <w:rPr>
                <w:rStyle w:val="IndexLink"/>
              </w:rPr>
              <w:t>59</w:t>
            </w:r>
          </w:hyperlink>
        </w:p>
        <w:p>
          <w:pPr>
            <w:pStyle w:val="Contents6"/>
            <w:tabs>
              <w:tab w:val="clear" w:pos="7609"/>
              <w:tab w:val="right" w:pos="9026" w:leader="dot"/>
            </w:tabs>
            <w:rPr/>
          </w:pPr>
          <w:hyperlink w:anchor="__RefHeading___Toc6767861_1280447820">
            <w:r>
              <w:rPr>
                <w:webHidden/>
                <w:rStyle w:val="IndexLink"/>
              </w:rPr>
              <w:t>9</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الاستعاذة من غضب الله تعالى</w:t>
            </w:r>
            <w:r>
              <w:rPr>
                <w:rStyle w:val="IndexLink"/>
                <w:rtl w:val="true"/>
              </w:rPr>
              <w:tab/>
            </w:r>
            <w:r>
              <w:rPr>
                <w:rStyle w:val="IndexLink"/>
              </w:rPr>
              <w:t>60</w:t>
            </w:r>
          </w:hyperlink>
        </w:p>
        <w:p>
          <w:pPr>
            <w:pStyle w:val="Contents6"/>
            <w:tabs>
              <w:tab w:val="clear" w:pos="7609"/>
              <w:tab w:val="right" w:pos="9026" w:leader="dot"/>
            </w:tabs>
            <w:rPr/>
          </w:pPr>
          <w:hyperlink w:anchor="__RefHeading___Toc6767863_1280447820">
            <w:r>
              <w:rPr>
                <w:webHidden/>
                <w:rStyle w:val="IndexLink"/>
              </w:rPr>
              <w:t>10</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إذا أوى إلى فراشه</w:t>
            </w:r>
            <w:r>
              <w:rPr>
                <w:rStyle w:val="IndexLink"/>
                <w:rtl w:val="true"/>
              </w:rPr>
              <w:tab/>
            </w:r>
            <w:r>
              <w:rPr>
                <w:rStyle w:val="IndexLink"/>
              </w:rPr>
              <w:t>60</w:t>
            </w:r>
          </w:hyperlink>
        </w:p>
        <w:p>
          <w:pPr>
            <w:pStyle w:val="Contents6"/>
            <w:tabs>
              <w:tab w:val="clear" w:pos="7609"/>
              <w:tab w:val="right" w:pos="9026" w:leader="dot"/>
            </w:tabs>
            <w:rPr/>
          </w:pPr>
          <w:hyperlink w:anchor="__RefHeading___Toc6767865_1280447820">
            <w:r>
              <w:rPr>
                <w:webHidden/>
                <w:rStyle w:val="IndexLink"/>
              </w:rPr>
              <w:t>11</w:t>
            </w:r>
            <w:r>
              <w:rPr>
                <w:rStyle w:val="IndexLink"/>
                <w:rtl w:val="true"/>
              </w:rPr>
              <w:t xml:space="preserve"> - </w:t>
            </w:r>
            <w:r>
              <w:rPr>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دفع ما يخاف</w:t>
            </w:r>
            <w:r>
              <w:rPr>
                <w:rStyle w:val="IndexLink"/>
                <w:rtl w:val="true"/>
              </w:rPr>
              <w:tab/>
            </w:r>
            <w:r>
              <w:rPr>
                <w:rStyle w:val="IndexLink"/>
              </w:rPr>
              <w:t>61</w:t>
            </w:r>
          </w:hyperlink>
        </w:p>
        <w:p>
          <w:pPr>
            <w:pStyle w:val="Contents4"/>
            <w:tabs>
              <w:tab w:val="clear" w:pos="8176"/>
              <w:tab w:val="right" w:pos="9026" w:leader="dot"/>
            </w:tabs>
            <w:rPr/>
          </w:pPr>
          <w:hyperlink w:anchor="__RefHeading___Toc6767867_1280447820">
            <w:r>
              <w:rPr>
                <w:webHidden/>
                <w:rStyle w:val="IndexLink"/>
                <w:rtl w:val="true"/>
              </w:rPr>
              <w:t>نماذج رائعة من الصحيفة</w:t>
            </w:r>
            <w:r>
              <w:rPr>
                <w:rStyle w:val="IndexLink"/>
                <w:rtl w:val="true"/>
              </w:rPr>
              <w:tab/>
            </w:r>
            <w:r>
              <w:rPr>
                <w:rStyle w:val="IndexLink"/>
              </w:rPr>
              <w:t>62</w:t>
            </w:r>
          </w:hyperlink>
        </w:p>
        <w:p>
          <w:pPr>
            <w:pStyle w:val="Contents5"/>
            <w:tabs>
              <w:tab w:val="clear" w:pos="7892"/>
              <w:tab w:val="right" w:pos="9026" w:leader="dot"/>
            </w:tabs>
            <w:rPr/>
          </w:pPr>
          <w:hyperlink w:anchor="__RefHeading___Toc6767869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6767871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الصلاة على النبي </w:t>
            </w:r>
            <w:r>
              <w:rPr>
                <w:rStyle w:val="IndexLink"/>
                <w:rtl w:val="true"/>
              </w:rPr>
              <w:t>(</w:t>
            </w:r>
            <w:r>
              <w:rPr>
                <w:rStyle w:val="IndexLink"/>
                <w:rtl w:val="true"/>
              </w:rPr>
              <w:t>صلی الله علیه وآله وسلم</w:t>
            </w:r>
            <w:r>
              <w:rPr>
                <w:rStyle w:val="IndexLink"/>
                <w:rtl w:val="true"/>
              </w:rPr>
              <w:t>)</w:t>
              <w:tab/>
            </w:r>
            <w:r>
              <w:rPr>
                <w:rStyle w:val="IndexLink"/>
              </w:rPr>
              <w:t>62</w:t>
            </w:r>
          </w:hyperlink>
        </w:p>
        <w:p>
          <w:pPr>
            <w:pStyle w:val="Contents5"/>
            <w:tabs>
              <w:tab w:val="clear" w:pos="7892"/>
              <w:tab w:val="right" w:pos="9026" w:leader="dot"/>
            </w:tabs>
            <w:rPr/>
          </w:pPr>
          <w:hyperlink w:anchor="__RefHeading___Toc6767873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لأتباع الرسل</w:t>
            </w:r>
            <w:r>
              <w:rPr>
                <w:rStyle w:val="IndexLink"/>
                <w:rtl w:val="true"/>
              </w:rPr>
              <w:tab/>
            </w:r>
            <w:r>
              <w:rPr>
                <w:rStyle w:val="IndexLink"/>
              </w:rPr>
              <w:t>65</w:t>
            </w:r>
          </w:hyperlink>
        </w:p>
        <w:p>
          <w:pPr>
            <w:pStyle w:val="Contents5"/>
            <w:tabs>
              <w:tab w:val="clear" w:pos="7892"/>
              <w:tab w:val="right" w:pos="9026" w:leader="dot"/>
            </w:tabs>
            <w:rPr/>
          </w:pPr>
          <w:hyperlink w:anchor="__RefHeading___Toc6767875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لنفسه ولأهل ولايته</w:t>
            </w:r>
            <w:r>
              <w:rPr>
                <w:rStyle w:val="IndexLink"/>
                <w:rtl w:val="true"/>
              </w:rPr>
              <w:tab/>
            </w:r>
            <w:r>
              <w:rPr>
                <w:rStyle w:val="IndexLink"/>
              </w:rPr>
              <w:t>68</w:t>
            </w:r>
          </w:hyperlink>
        </w:p>
        <w:p>
          <w:pPr>
            <w:pStyle w:val="Contents5"/>
            <w:tabs>
              <w:tab w:val="clear" w:pos="7892"/>
              <w:tab w:val="right" w:pos="9026" w:leader="dot"/>
            </w:tabs>
            <w:rPr/>
          </w:pPr>
          <w:hyperlink w:anchor="__RefHeading___Toc6767877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في الصباح والمساء</w:t>
            </w:r>
            <w:r>
              <w:rPr>
                <w:rStyle w:val="IndexLink"/>
                <w:rtl w:val="true"/>
              </w:rPr>
              <w:tab/>
            </w:r>
            <w:r>
              <w:rPr>
                <w:rStyle w:val="IndexLink"/>
              </w:rPr>
              <w:t>71</w:t>
            </w:r>
          </w:hyperlink>
        </w:p>
        <w:p>
          <w:pPr>
            <w:pStyle w:val="Contents5"/>
            <w:tabs>
              <w:tab w:val="clear" w:pos="7892"/>
              <w:tab w:val="right" w:pos="9026" w:leader="dot"/>
            </w:tabs>
            <w:rPr/>
          </w:pPr>
          <w:hyperlink w:anchor="__RefHeading___Toc6767879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بخواتم الخير</w:t>
            </w:r>
            <w:r>
              <w:rPr>
                <w:rStyle w:val="IndexLink"/>
                <w:rtl w:val="true"/>
              </w:rPr>
              <w:tab/>
            </w:r>
            <w:r>
              <w:rPr>
                <w:rStyle w:val="IndexLink"/>
              </w:rPr>
              <w:t>76</w:t>
            </w:r>
          </w:hyperlink>
        </w:p>
        <w:p>
          <w:pPr>
            <w:pStyle w:val="Contents5"/>
            <w:tabs>
              <w:tab w:val="clear" w:pos="7892"/>
              <w:tab w:val="right" w:pos="9026" w:leader="dot"/>
            </w:tabs>
            <w:rPr/>
          </w:pPr>
          <w:hyperlink w:anchor="__RefHeading___Toc6767881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في طلب التوبة</w:t>
            </w:r>
            <w:r>
              <w:rPr>
                <w:rStyle w:val="IndexLink"/>
                <w:rtl w:val="true"/>
              </w:rPr>
              <w:tab/>
            </w:r>
            <w:r>
              <w:rPr>
                <w:rStyle w:val="IndexLink"/>
              </w:rPr>
              <w:t>77</w:t>
            </w:r>
          </w:hyperlink>
        </w:p>
        <w:p>
          <w:pPr>
            <w:pStyle w:val="Contents5"/>
            <w:tabs>
              <w:tab w:val="clear" w:pos="7892"/>
              <w:tab w:val="right" w:pos="9026" w:leader="dot"/>
            </w:tabs>
            <w:rPr/>
          </w:pPr>
          <w:hyperlink w:anchor="__RefHeading___Toc6767883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إذا مرض</w:t>
            </w:r>
            <w:r>
              <w:rPr>
                <w:rStyle w:val="IndexLink"/>
                <w:rtl w:val="true"/>
              </w:rPr>
              <w:tab/>
            </w:r>
            <w:r>
              <w:rPr>
                <w:rStyle w:val="IndexLink"/>
              </w:rPr>
              <w:t>81</w:t>
            </w:r>
          </w:hyperlink>
        </w:p>
        <w:p>
          <w:pPr>
            <w:pStyle w:val="Contents5"/>
            <w:tabs>
              <w:tab w:val="clear" w:pos="7892"/>
              <w:tab w:val="right" w:pos="9026" w:leader="dot"/>
            </w:tabs>
            <w:rPr/>
          </w:pPr>
          <w:hyperlink w:anchor="__RefHeading___Toc6767885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إذا استقال من ذنوبه</w:t>
            </w:r>
            <w:r>
              <w:rPr>
                <w:rStyle w:val="IndexLink"/>
                <w:rtl w:val="true"/>
              </w:rPr>
              <w:tab/>
            </w:r>
            <w:r>
              <w:rPr>
                <w:rStyle w:val="IndexLink"/>
              </w:rPr>
              <w:t>82</w:t>
            </w:r>
          </w:hyperlink>
        </w:p>
        <w:p>
          <w:pPr>
            <w:pStyle w:val="Contents5"/>
            <w:tabs>
              <w:tab w:val="clear" w:pos="7892"/>
              <w:tab w:val="right" w:pos="9026" w:leader="dot"/>
            </w:tabs>
            <w:rPr/>
          </w:pPr>
          <w:hyperlink w:anchor="__RefHeading___Toc6767887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في الاستعاذة من الشيطان</w:t>
            </w:r>
            <w:r>
              <w:rPr>
                <w:rStyle w:val="IndexLink"/>
                <w:rtl w:val="true"/>
              </w:rPr>
              <w:tab/>
            </w:r>
            <w:r>
              <w:rPr>
                <w:rStyle w:val="IndexLink"/>
              </w:rPr>
              <w:t>88</w:t>
            </w:r>
          </w:hyperlink>
        </w:p>
        <w:p>
          <w:pPr>
            <w:pStyle w:val="Contents5"/>
            <w:tabs>
              <w:tab w:val="clear" w:pos="7892"/>
              <w:tab w:val="right" w:pos="9026" w:leader="dot"/>
            </w:tabs>
            <w:rPr/>
          </w:pPr>
          <w:hyperlink w:anchor="__RefHeading___Toc6767889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عند الاستسقاء</w:t>
            </w:r>
            <w:r>
              <w:rPr>
                <w:rStyle w:val="IndexLink"/>
                <w:rtl w:val="true"/>
              </w:rPr>
              <w:tab/>
            </w:r>
            <w:r>
              <w:rPr>
                <w:rStyle w:val="IndexLink"/>
              </w:rPr>
              <w:t>92</w:t>
            </w:r>
          </w:hyperlink>
        </w:p>
        <w:p>
          <w:pPr>
            <w:pStyle w:val="Contents5"/>
            <w:tabs>
              <w:tab w:val="clear" w:pos="7892"/>
              <w:tab w:val="right" w:pos="9026" w:leader="dot"/>
            </w:tabs>
            <w:rPr/>
          </w:pPr>
          <w:hyperlink w:anchor="__RefHeading___Toc6767891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إذا أحزنه أمر</w:t>
            </w:r>
            <w:r>
              <w:rPr>
                <w:rStyle w:val="IndexLink"/>
                <w:rtl w:val="true"/>
              </w:rPr>
              <w:tab/>
            </w:r>
            <w:r>
              <w:rPr>
                <w:rStyle w:val="IndexLink"/>
              </w:rPr>
              <w:t>94</w:t>
            </w:r>
          </w:hyperlink>
        </w:p>
        <w:p>
          <w:pPr>
            <w:pStyle w:val="Contents5"/>
            <w:tabs>
              <w:tab w:val="clear" w:pos="7892"/>
              <w:tab w:val="right" w:pos="9026" w:leader="dot"/>
            </w:tabs>
            <w:rPr/>
          </w:pPr>
          <w:hyperlink w:anchor="__RefHeading___Toc676789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w:t>
            </w:r>
            <w:r>
              <w:rPr>
                <w:rStyle w:val="IndexLink"/>
                <w:rtl w:val="true"/>
              </w:rPr>
              <w:t>عند الشدّة</w:t>
            </w:r>
            <w:r>
              <w:rPr>
                <w:rStyle w:val="IndexLink"/>
                <w:rtl w:val="true"/>
              </w:rPr>
              <w:tab/>
            </w:r>
            <w:r>
              <w:rPr>
                <w:rStyle w:val="IndexLink"/>
              </w:rPr>
              <w:t>98</w:t>
            </w:r>
          </w:hyperlink>
        </w:p>
        <w:p>
          <w:pPr>
            <w:pStyle w:val="Contents5"/>
            <w:tabs>
              <w:tab w:val="clear" w:pos="7892"/>
              <w:tab w:val="right" w:pos="9026" w:leader="dot"/>
            </w:tabs>
            <w:rPr/>
          </w:pPr>
          <w:hyperlink w:anchor="__RefHeading___Toc6767895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إذا سأل الله العافية</w:t>
            </w:r>
            <w:r>
              <w:rPr>
                <w:rStyle w:val="IndexLink"/>
                <w:rtl w:val="true"/>
              </w:rPr>
              <w:tab/>
            </w:r>
            <w:r>
              <w:rPr>
                <w:rStyle w:val="IndexLink"/>
              </w:rPr>
              <w:t>103</w:t>
            </w:r>
          </w:hyperlink>
        </w:p>
        <w:p>
          <w:pPr>
            <w:pStyle w:val="Contents5"/>
            <w:tabs>
              <w:tab w:val="clear" w:pos="7892"/>
              <w:tab w:val="right" w:pos="9026" w:leader="dot"/>
            </w:tabs>
            <w:rPr/>
          </w:pPr>
          <w:hyperlink w:anchor="__RefHeading___Toc6767897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إذا قتر عليه رزقه</w:t>
            </w:r>
            <w:r>
              <w:rPr>
                <w:rStyle w:val="IndexLink"/>
                <w:rtl w:val="true"/>
              </w:rPr>
              <w:tab/>
            </w:r>
            <w:r>
              <w:rPr>
                <w:rStyle w:val="IndexLink"/>
              </w:rPr>
              <w:t>106</w:t>
            </w:r>
          </w:hyperlink>
        </w:p>
        <w:p>
          <w:pPr>
            <w:pStyle w:val="Contents5"/>
            <w:tabs>
              <w:tab w:val="clear" w:pos="7892"/>
              <w:tab w:val="right" w:pos="9026" w:leader="dot"/>
            </w:tabs>
            <w:rPr/>
          </w:pPr>
          <w:hyperlink w:anchor="__RefHeading___Toc6767899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في المعونة على قضاء الدين</w:t>
            </w:r>
            <w:r>
              <w:rPr>
                <w:rStyle w:val="IndexLink"/>
                <w:rtl w:val="true"/>
              </w:rPr>
              <w:tab/>
            </w:r>
            <w:r>
              <w:rPr>
                <w:rStyle w:val="IndexLink"/>
              </w:rPr>
              <w:t>107</w:t>
            </w:r>
          </w:hyperlink>
        </w:p>
        <w:p>
          <w:pPr>
            <w:pStyle w:val="Contents5"/>
            <w:tabs>
              <w:tab w:val="clear" w:pos="7892"/>
              <w:tab w:val="right" w:pos="9026" w:leader="dot"/>
            </w:tabs>
            <w:rPr/>
          </w:pPr>
          <w:hyperlink w:anchor="__RefHeading___Toc6767901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ذكر التوبة واطلبها</w:t>
            </w:r>
            <w:r>
              <w:rPr>
                <w:rStyle w:val="IndexLink"/>
                <w:rtl w:val="true"/>
              </w:rPr>
              <w:tab/>
            </w:r>
            <w:r>
              <w:rPr>
                <w:rStyle w:val="IndexLink"/>
              </w:rPr>
              <w:t>110</w:t>
            </w:r>
          </w:hyperlink>
        </w:p>
        <w:p>
          <w:pPr>
            <w:pStyle w:val="Contents5"/>
            <w:tabs>
              <w:tab w:val="clear" w:pos="7892"/>
              <w:tab w:val="right" w:pos="9026" w:leader="dot"/>
            </w:tabs>
            <w:rPr/>
          </w:pPr>
          <w:hyperlink w:anchor="__RefHeading___Toc676790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الاستخارة</w:t>
            </w:r>
            <w:r>
              <w:rPr>
                <w:rStyle w:val="IndexLink"/>
                <w:rtl w:val="true"/>
              </w:rPr>
              <w:tab/>
            </w:r>
            <w:r>
              <w:rPr>
                <w:rStyle w:val="IndexLink"/>
              </w:rPr>
              <w:t>116</w:t>
            </w:r>
          </w:hyperlink>
        </w:p>
        <w:p>
          <w:pPr>
            <w:pStyle w:val="Contents5"/>
            <w:tabs>
              <w:tab w:val="clear" w:pos="7892"/>
              <w:tab w:val="right" w:pos="9026" w:leader="dot"/>
            </w:tabs>
            <w:rPr/>
          </w:pPr>
          <w:hyperlink w:anchor="__RefHeading___Toc676790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إذا ابتلى</w:t>
            </w:r>
            <w:r>
              <w:rPr>
                <w:rStyle w:val="IndexLink"/>
                <w:rtl w:val="true"/>
              </w:rPr>
              <w:tab/>
            </w:r>
            <w:r>
              <w:rPr>
                <w:rStyle w:val="IndexLink"/>
              </w:rPr>
              <w:t>117</w:t>
            </w:r>
          </w:hyperlink>
        </w:p>
        <w:p>
          <w:pPr>
            <w:pStyle w:val="Contents5"/>
            <w:tabs>
              <w:tab w:val="clear" w:pos="7892"/>
              <w:tab w:val="right" w:pos="9026" w:leader="dot"/>
            </w:tabs>
            <w:rPr/>
          </w:pPr>
          <w:hyperlink w:anchor="__RefHeading___Toc6767907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في الرضا إلى أصحاب الدنيا</w:t>
            </w:r>
            <w:r>
              <w:rPr>
                <w:rStyle w:val="IndexLink"/>
                <w:rtl w:val="true"/>
              </w:rPr>
              <w:tab/>
            </w:r>
            <w:r>
              <w:rPr>
                <w:rStyle w:val="IndexLink"/>
              </w:rPr>
              <w:t>118</w:t>
            </w:r>
          </w:hyperlink>
        </w:p>
        <w:p>
          <w:pPr>
            <w:pStyle w:val="Contents5"/>
            <w:tabs>
              <w:tab w:val="clear" w:pos="7892"/>
              <w:tab w:val="right" w:pos="9026" w:leader="dot"/>
            </w:tabs>
            <w:rPr/>
          </w:pPr>
          <w:hyperlink w:anchor="__RefHeading___Toc6767909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عند رؤية السحاب</w:t>
            </w:r>
            <w:r>
              <w:rPr>
                <w:rStyle w:val="IndexLink"/>
                <w:rtl w:val="true"/>
              </w:rPr>
              <w:tab/>
            </w:r>
            <w:r>
              <w:rPr>
                <w:rStyle w:val="IndexLink"/>
              </w:rPr>
              <w:t>120</w:t>
            </w:r>
          </w:hyperlink>
        </w:p>
        <w:p>
          <w:pPr>
            <w:pStyle w:val="Contents5"/>
            <w:tabs>
              <w:tab w:val="clear" w:pos="7892"/>
              <w:tab w:val="right" w:pos="9026" w:leader="dot"/>
            </w:tabs>
            <w:rPr/>
          </w:pPr>
          <w:hyperlink w:anchor="__RefHeading___Toc6767911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الشكر</w:t>
            </w:r>
            <w:r>
              <w:rPr>
                <w:rStyle w:val="IndexLink"/>
                <w:rtl w:val="true"/>
              </w:rPr>
              <w:tab/>
            </w:r>
            <w:r>
              <w:rPr>
                <w:rStyle w:val="IndexLink"/>
              </w:rPr>
              <w:t>122</w:t>
            </w:r>
          </w:hyperlink>
        </w:p>
        <w:p>
          <w:pPr>
            <w:pStyle w:val="Contents5"/>
            <w:tabs>
              <w:tab w:val="clear" w:pos="7892"/>
              <w:tab w:val="right" w:pos="9026" w:leader="dot"/>
            </w:tabs>
            <w:rPr/>
          </w:pPr>
          <w:hyperlink w:anchor="__RefHeading___Toc6767913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إذا نعى إليه ميّت</w:t>
            </w:r>
            <w:r>
              <w:rPr>
                <w:rStyle w:val="IndexLink"/>
                <w:rtl w:val="true"/>
              </w:rPr>
              <w:tab/>
            </w:r>
            <w:r>
              <w:rPr>
                <w:rStyle w:val="IndexLink"/>
              </w:rPr>
              <w:t>126</w:t>
            </w:r>
          </w:hyperlink>
        </w:p>
        <w:p>
          <w:pPr>
            <w:pStyle w:val="Contents5"/>
            <w:tabs>
              <w:tab w:val="clear" w:pos="7892"/>
              <w:tab w:val="right" w:pos="9026" w:leader="dot"/>
            </w:tabs>
            <w:rPr/>
          </w:pPr>
          <w:hyperlink w:anchor="__RefHeading___Toc676791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w:t>
            </w:r>
            <w:r>
              <w:rPr>
                <w:rStyle w:val="IndexLink"/>
                <w:rtl w:val="true"/>
              </w:rPr>
              <w:t>في طلب الستر</w:t>
            </w:r>
            <w:r>
              <w:rPr>
                <w:rStyle w:val="IndexLink"/>
                <w:rtl w:val="true"/>
              </w:rPr>
              <w:tab/>
            </w:r>
            <w:r>
              <w:rPr>
                <w:rStyle w:val="IndexLink"/>
              </w:rPr>
              <w:t>127</w:t>
            </w:r>
          </w:hyperlink>
        </w:p>
        <w:p>
          <w:pPr>
            <w:pStyle w:val="Contents5"/>
            <w:tabs>
              <w:tab w:val="clear" w:pos="7892"/>
              <w:tab w:val="right" w:pos="9026" w:leader="dot"/>
            </w:tabs>
            <w:rPr/>
          </w:pPr>
          <w:hyperlink w:anchor="__RefHeading___Toc6767917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إذا نظر إلى الهلال</w:t>
            </w:r>
            <w:r>
              <w:rPr>
                <w:rStyle w:val="IndexLink"/>
                <w:rtl w:val="true"/>
              </w:rPr>
              <w:tab/>
            </w:r>
            <w:r>
              <w:rPr>
                <w:rStyle w:val="IndexLink"/>
              </w:rPr>
              <w:t>128</w:t>
            </w:r>
          </w:hyperlink>
        </w:p>
        <w:p>
          <w:pPr>
            <w:pStyle w:val="Contents5"/>
            <w:tabs>
              <w:tab w:val="clear" w:pos="7892"/>
              <w:tab w:val="right" w:pos="9026" w:leader="dot"/>
            </w:tabs>
            <w:rPr/>
          </w:pPr>
          <w:hyperlink w:anchor="__RefHeading___Toc6767919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دفع كيد الأعداء</w:t>
            </w:r>
            <w:r>
              <w:rPr>
                <w:rStyle w:val="IndexLink"/>
                <w:rtl w:val="true"/>
              </w:rPr>
              <w:tab/>
            </w:r>
            <w:r>
              <w:rPr>
                <w:rStyle w:val="IndexLink"/>
              </w:rPr>
              <w:t>130</w:t>
            </w:r>
          </w:hyperlink>
        </w:p>
        <w:p>
          <w:pPr>
            <w:pStyle w:val="Contents5"/>
            <w:tabs>
              <w:tab w:val="clear" w:pos="7892"/>
              <w:tab w:val="right" w:pos="9026" w:leader="dot"/>
            </w:tabs>
            <w:rPr/>
          </w:pPr>
          <w:hyperlink w:anchor="__RefHeading___Toc676792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w:t>
            </w:r>
            <w:r>
              <w:rPr>
                <w:rStyle w:val="IndexLink"/>
                <w:rtl w:val="true"/>
              </w:rPr>
              <w:t>في الرهبة</w:t>
            </w:r>
            <w:r>
              <w:rPr>
                <w:rStyle w:val="IndexLink"/>
                <w:rtl w:val="true"/>
              </w:rPr>
              <w:tab/>
            </w:r>
            <w:r>
              <w:rPr>
                <w:rStyle w:val="IndexLink"/>
              </w:rPr>
              <w:t>136</w:t>
            </w:r>
          </w:hyperlink>
        </w:p>
        <w:p>
          <w:pPr>
            <w:pStyle w:val="Contents5"/>
            <w:tabs>
              <w:tab w:val="clear" w:pos="7892"/>
              <w:tab w:val="right" w:pos="9026" w:leader="dot"/>
            </w:tabs>
            <w:rPr/>
          </w:pPr>
          <w:hyperlink w:anchor="__RefHeading___Toc6767923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التضرع إلى الله عزّ وجلّ</w:t>
            </w:r>
            <w:r>
              <w:rPr>
                <w:rStyle w:val="IndexLink"/>
                <w:rtl w:val="true"/>
              </w:rPr>
              <w:tab/>
            </w:r>
            <w:r>
              <w:rPr>
                <w:rStyle w:val="IndexLink"/>
              </w:rPr>
              <w:t>138</w:t>
            </w:r>
          </w:hyperlink>
        </w:p>
        <w:p>
          <w:pPr>
            <w:pStyle w:val="Contents5"/>
            <w:tabs>
              <w:tab w:val="clear" w:pos="7892"/>
              <w:tab w:val="right" w:pos="9026" w:leader="dot"/>
            </w:tabs>
            <w:rPr/>
          </w:pPr>
          <w:hyperlink w:anchor="__RefHeading___Toc6767925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الالحاح على الله عزّ وجلّ</w:t>
            </w:r>
            <w:r>
              <w:rPr>
                <w:rStyle w:val="IndexLink"/>
                <w:rtl w:val="true"/>
              </w:rPr>
              <w:tab/>
            </w:r>
            <w:r>
              <w:rPr>
                <w:rStyle w:val="IndexLink"/>
              </w:rPr>
              <w:t>140</w:t>
            </w:r>
          </w:hyperlink>
        </w:p>
        <w:p>
          <w:pPr>
            <w:pStyle w:val="Contents5"/>
            <w:tabs>
              <w:tab w:val="clear" w:pos="7892"/>
              <w:tab w:val="right" w:pos="9026" w:leader="dot"/>
            </w:tabs>
            <w:rPr/>
          </w:pPr>
          <w:hyperlink w:anchor="__RefHeading___Toc6767927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في استكشاف الهموم</w:t>
            </w:r>
            <w:r>
              <w:rPr>
                <w:rStyle w:val="IndexLink"/>
                <w:rtl w:val="true"/>
              </w:rPr>
              <w:tab/>
            </w:r>
            <w:r>
              <w:rPr>
                <w:rStyle w:val="IndexLink"/>
              </w:rPr>
              <w:t>143</w:t>
            </w:r>
          </w:hyperlink>
        </w:p>
        <w:p>
          <w:pPr>
            <w:pStyle w:val="Contents3"/>
            <w:tabs>
              <w:tab w:val="clear" w:pos="8459"/>
              <w:tab w:val="right" w:pos="9026" w:leader="dot"/>
            </w:tabs>
            <w:rPr/>
          </w:pPr>
          <w:hyperlink w:anchor="__RefHeading___Toc6767929_1280447820">
            <w:r>
              <w:rPr>
                <w:webHidden/>
                <w:rStyle w:val="IndexLink"/>
              </w:rPr>
              <w:t>2</w:t>
            </w:r>
            <w:r>
              <w:rPr>
                <w:rStyle w:val="IndexLink"/>
                <w:rtl w:val="true"/>
              </w:rPr>
              <w:t>-</w:t>
            </w:r>
            <w:r>
              <w:rPr>
                <w:rStyle w:val="IndexLink"/>
                <w:rtl w:val="true"/>
              </w:rPr>
              <w:t>المناجيات الخمس عشرة</w:t>
            </w:r>
            <w:r>
              <w:rPr>
                <w:rStyle w:val="IndexLink"/>
                <w:rtl w:val="true"/>
              </w:rPr>
              <w:tab/>
            </w:r>
            <w:r>
              <w:rPr>
                <w:rStyle w:val="IndexLink"/>
              </w:rPr>
              <w:t>146</w:t>
            </w:r>
          </w:hyperlink>
        </w:p>
        <w:p>
          <w:pPr>
            <w:pStyle w:val="Contents4"/>
            <w:tabs>
              <w:tab w:val="clear" w:pos="8176"/>
              <w:tab w:val="right" w:pos="9026" w:leader="dot"/>
            </w:tabs>
            <w:rPr/>
          </w:pPr>
          <w:hyperlink w:anchor="__RefHeading___Toc6767931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6767933_1280447820">
            <w:r>
              <w:rPr>
                <w:webHidden/>
                <w:rStyle w:val="IndexLink"/>
                <w:rtl w:val="true"/>
              </w:rPr>
              <w:t>المناجاة الأولى</w:t>
            </w:r>
            <w:r>
              <w:rPr>
                <w:rStyle w:val="IndexLink"/>
                <w:rtl w:val="true"/>
              </w:rPr>
              <w:tab/>
            </w:r>
            <w:r>
              <w:rPr>
                <w:rStyle w:val="IndexLink"/>
              </w:rPr>
              <w:t>147</w:t>
            </w:r>
          </w:hyperlink>
        </w:p>
        <w:p>
          <w:pPr>
            <w:pStyle w:val="Contents4"/>
            <w:tabs>
              <w:tab w:val="clear" w:pos="8176"/>
              <w:tab w:val="right" w:pos="9026" w:leader="dot"/>
            </w:tabs>
            <w:rPr/>
          </w:pPr>
          <w:hyperlink w:anchor="__RefHeading___Toc6767935_1280447820">
            <w:r>
              <w:rPr>
                <w:webHidden/>
                <w:rStyle w:val="IndexLink"/>
                <w:rtl w:val="true"/>
              </w:rPr>
              <w:t>المناجاة الثانية</w:t>
            </w:r>
            <w:r>
              <w:rPr>
                <w:rStyle w:val="IndexLink"/>
                <w:rtl w:val="true"/>
              </w:rPr>
              <w:tab/>
            </w:r>
            <w:r>
              <w:rPr>
                <w:rStyle w:val="IndexLink"/>
              </w:rPr>
              <w:t>149</w:t>
            </w:r>
          </w:hyperlink>
        </w:p>
        <w:p>
          <w:pPr>
            <w:pStyle w:val="Contents4"/>
            <w:tabs>
              <w:tab w:val="clear" w:pos="8176"/>
              <w:tab w:val="right" w:pos="9026" w:leader="dot"/>
            </w:tabs>
            <w:rPr/>
          </w:pPr>
          <w:hyperlink w:anchor="__RefHeading___Toc6767937_1280447820">
            <w:r>
              <w:rPr>
                <w:webHidden/>
                <w:rStyle w:val="IndexLink"/>
                <w:rtl w:val="true"/>
              </w:rPr>
              <w:t>المناجاة الثالثة</w:t>
            </w:r>
            <w:r>
              <w:rPr>
                <w:rStyle w:val="IndexLink"/>
                <w:rtl w:val="true"/>
              </w:rPr>
              <w:tab/>
            </w:r>
            <w:r>
              <w:rPr>
                <w:rStyle w:val="IndexLink"/>
              </w:rPr>
              <w:t>150</w:t>
            </w:r>
          </w:hyperlink>
        </w:p>
        <w:p>
          <w:pPr>
            <w:pStyle w:val="Contents4"/>
            <w:tabs>
              <w:tab w:val="clear" w:pos="8176"/>
              <w:tab w:val="right" w:pos="9026" w:leader="dot"/>
            </w:tabs>
            <w:rPr/>
          </w:pPr>
          <w:hyperlink w:anchor="__RefHeading___Toc6767939_1280447820">
            <w:r>
              <w:rPr>
                <w:webHidden/>
                <w:rStyle w:val="IndexLink"/>
                <w:rtl w:val="true"/>
              </w:rPr>
              <w:t>المناجاة الرابعة</w:t>
            </w:r>
            <w:r>
              <w:rPr>
                <w:rStyle w:val="IndexLink"/>
                <w:rtl w:val="true"/>
              </w:rPr>
              <w:tab/>
            </w:r>
            <w:r>
              <w:rPr>
                <w:rStyle w:val="IndexLink"/>
              </w:rPr>
              <w:t>152</w:t>
            </w:r>
          </w:hyperlink>
        </w:p>
        <w:p>
          <w:pPr>
            <w:pStyle w:val="Contents4"/>
            <w:tabs>
              <w:tab w:val="clear" w:pos="8176"/>
              <w:tab w:val="right" w:pos="9026" w:leader="dot"/>
            </w:tabs>
            <w:rPr/>
          </w:pPr>
          <w:hyperlink w:anchor="__RefHeading___Toc6767941_1280447820">
            <w:r>
              <w:rPr>
                <w:webHidden/>
                <w:rStyle w:val="IndexLink"/>
                <w:rtl w:val="true"/>
              </w:rPr>
              <w:t>المناجاة الخامسة</w:t>
            </w:r>
            <w:r>
              <w:rPr>
                <w:rStyle w:val="IndexLink"/>
                <w:rtl w:val="true"/>
              </w:rPr>
              <w:tab/>
            </w:r>
            <w:r>
              <w:rPr>
                <w:rStyle w:val="IndexLink"/>
              </w:rPr>
              <w:t>153</w:t>
            </w:r>
          </w:hyperlink>
        </w:p>
        <w:p>
          <w:pPr>
            <w:pStyle w:val="Contents4"/>
            <w:tabs>
              <w:tab w:val="clear" w:pos="8176"/>
              <w:tab w:val="right" w:pos="9026" w:leader="dot"/>
            </w:tabs>
            <w:rPr/>
          </w:pPr>
          <w:hyperlink w:anchor="__RefHeading___Toc6767943_1280447820">
            <w:r>
              <w:rPr>
                <w:webHidden/>
                <w:rStyle w:val="IndexLink"/>
                <w:rtl w:val="true"/>
              </w:rPr>
              <w:t>المناجاة السادسة</w:t>
            </w:r>
            <w:r>
              <w:rPr>
                <w:rStyle w:val="IndexLink"/>
                <w:rtl w:val="true"/>
              </w:rPr>
              <w:tab/>
            </w:r>
            <w:r>
              <w:rPr>
                <w:rStyle w:val="IndexLink"/>
              </w:rPr>
              <w:t>155</w:t>
            </w:r>
          </w:hyperlink>
        </w:p>
        <w:p>
          <w:pPr>
            <w:pStyle w:val="Contents4"/>
            <w:tabs>
              <w:tab w:val="clear" w:pos="8176"/>
              <w:tab w:val="right" w:pos="9026" w:leader="dot"/>
            </w:tabs>
            <w:rPr/>
          </w:pPr>
          <w:hyperlink w:anchor="__RefHeading___Toc6767945_1280447820">
            <w:r>
              <w:rPr>
                <w:webHidden/>
                <w:rStyle w:val="IndexLink"/>
                <w:rtl w:val="true"/>
              </w:rPr>
              <w:t>المناجاة السابعة</w:t>
            </w:r>
            <w:r>
              <w:rPr>
                <w:rStyle w:val="IndexLink"/>
                <w:rtl w:val="true"/>
              </w:rPr>
              <w:tab/>
            </w:r>
            <w:r>
              <w:rPr>
                <w:rStyle w:val="IndexLink"/>
              </w:rPr>
              <w:t>157</w:t>
            </w:r>
          </w:hyperlink>
        </w:p>
        <w:p>
          <w:pPr>
            <w:pStyle w:val="Contents4"/>
            <w:tabs>
              <w:tab w:val="clear" w:pos="8176"/>
              <w:tab w:val="right" w:pos="9026" w:leader="dot"/>
            </w:tabs>
            <w:rPr/>
          </w:pPr>
          <w:hyperlink w:anchor="__RefHeading___Toc6767947_1280447820">
            <w:r>
              <w:rPr>
                <w:webHidden/>
                <w:rStyle w:val="IndexLink"/>
                <w:rtl w:val="true"/>
              </w:rPr>
              <w:t>المناجاة الثامنة</w:t>
            </w:r>
            <w:r>
              <w:rPr>
                <w:rStyle w:val="IndexLink"/>
                <w:rtl w:val="true"/>
              </w:rPr>
              <w:tab/>
            </w:r>
            <w:r>
              <w:rPr>
                <w:rStyle w:val="IndexLink"/>
              </w:rPr>
              <w:t>158</w:t>
            </w:r>
          </w:hyperlink>
        </w:p>
        <w:p>
          <w:pPr>
            <w:pStyle w:val="Contents4"/>
            <w:tabs>
              <w:tab w:val="clear" w:pos="8176"/>
              <w:tab w:val="right" w:pos="9026" w:leader="dot"/>
            </w:tabs>
            <w:rPr/>
          </w:pPr>
          <w:hyperlink w:anchor="__RefHeading___Toc6767949_1280447820">
            <w:r>
              <w:rPr>
                <w:webHidden/>
                <w:rStyle w:val="IndexLink"/>
                <w:rtl w:val="true"/>
              </w:rPr>
              <w:t>المناجاة التاسعة</w:t>
            </w:r>
            <w:r>
              <w:rPr>
                <w:rStyle w:val="IndexLink"/>
                <w:rtl w:val="true"/>
              </w:rPr>
              <w:tab/>
            </w:r>
            <w:r>
              <w:rPr>
                <w:rStyle w:val="IndexLink"/>
              </w:rPr>
              <w:t>159</w:t>
            </w:r>
          </w:hyperlink>
        </w:p>
        <w:p>
          <w:pPr>
            <w:pStyle w:val="Contents4"/>
            <w:tabs>
              <w:tab w:val="clear" w:pos="8176"/>
              <w:tab w:val="right" w:pos="9026" w:leader="dot"/>
            </w:tabs>
            <w:rPr/>
          </w:pPr>
          <w:hyperlink w:anchor="__RefHeading___Toc6767951_1280447820">
            <w:r>
              <w:rPr>
                <w:webHidden/>
                <w:rStyle w:val="IndexLink"/>
                <w:rtl w:val="true"/>
              </w:rPr>
              <w:t>المناجاة العاشرة</w:t>
            </w:r>
            <w:r>
              <w:rPr>
                <w:rStyle w:val="IndexLink"/>
                <w:rtl w:val="true"/>
              </w:rPr>
              <w:tab/>
            </w:r>
            <w:r>
              <w:rPr>
                <w:rStyle w:val="IndexLink"/>
              </w:rPr>
              <w:t>161</w:t>
            </w:r>
          </w:hyperlink>
        </w:p>
        <w:p>
          <w:pPr>
            <w:pStyle w:val="Contents4"/>
            <w:tabs>
              <w:tab w:val="clear" w:pos="8176"/>
              <w:tab w:val="right" w:pos="9026" w:leader="dot"/>
            </w:tabs>
            <w:rPr/>
          </w:pPr>
          <w:hyperlink w:anchor="__RefHeading___Toc6767953_1280447820">
            <w:r>
              <w:rPr>
                <w:webHidden/>
                <w:rStyle w:val="IndexLink"/>
                <w:rtl w:val="true"/>
              </w:rPr>
              <w:t>المناجاة الحادية عشر</w:t>
            </w:r>
            <w:r>
              <w:rPr>
                <w:rStyle w:val="IndexLink"/>
                <w:rtl w:val="true"/>
              </w:rPr>
              <w:tab/>
            </w:r>
            <w:r>
              <w:rPr>
                <w:rStyle w:val="IndexLink"/>
              </w:rPr>
              <w:t>162</w:t>
            </w:r>
          </w:hyperlink>
        </w:p>
        <w:p>
          <w:pPr>
            <w:pStyle w:val="Contents4"/>
            <w:tabs>
              <w:tab w:val="clear" w:pos="8176"/>
              <w:tab w:val="right" w:pos="9026" w:leader="dot"/>
            </w:tabs>
            <w:rPr/>
          </w:pPr>
          <w:hyperlink w:anchor="__RefHeading___Toc6767955_1280447820">
            <w:r>
              <w:rPr>
                <w:webHidden/>
                <w:rStyle w:val="IndexLink"/>
                <w:rtl w:val="true"/>
              </w:rPr>
              <w:t>المناجاة الثانية عشر</w:t>
            </w:r>
            <w:r>
              <w:rPr>
                <w:rStyle w:val="IndexLink"/>
                <w:rtl w:val="true"/>
              </w:rPr>
              <w:tab/>
            </w:r>
            <w:r>
              <w:rPr>
                <w:rStyle w:val="IndexLink"/>
              </w:rPr>
              <w:t>163</w:t>
            </w:r>
          </w:hyperlink>
        </w:p>
        <w:p>
          <w:pPr>
            <w:pStyle w:val="Contents4"/>
            <w:tabs>
              <w:tab w:val="clear" w:pos="8176"/>
              <w:tab w:val="right" w:pos="9026" w:leader="dot"/>
            </w:tabs>
            <w:rPr/>
          </w:pPr>
          <w:hyperlink w:anchor="__RefHeading___Toc6767957_1280447820">
            <w:r>
              <w:rPr>
                <w:webHidden/>
                <w:rStyle w:val="IndexLink"/>
                <w:rtl w:val="true"/>
              </w:rPr>
              <w:t>المناجاة الثالثة عشر</w:t>
            </w:r>
            <w:r>
              <w:rPr>
                <w:rStyle w:val="IndexLink"/>
                <w:rtl w:val="true"/>
              </w:rPr>
              <w:tab/>
            </w:r>
            <w:r>
              <w:rPr>
                <w:rStyle w:val="IndexLink"/>
              </w:rPr>
              <w:t>165</w:t>
            </w:r>
          </w:hyperlink>
        </w:p>
        <w:p>
          <w:pPr>
            <w:pStyle w:val="Contents4"/>
            <w:tabs>
              <w:tab w:val="clear" w:pos="8176"/>
              <w:tab w:val="right" w:pos="9026" w:leader="dot"/>
            </w:tabs>
            <w:rPr/>
          </w:pPr>
          <w:hyperlink w:anchor="__RefHeading___Toc6767959_1280447820">
            <w:r>
              <w:rPr>
                <w:webHidden/>
                <w:rStyle w:val="IndexLink"/>
                <w:rtl w:val="true"/>
              </w:rPr>
              <w:t>المناجاة الرابعة عشر</w:t>
            </w:r>
            <w:r>
              <w:rPr>
                <w:rStyle w:val="IndexLink"/>
                <w:rtl w:val="true"/>
              </w:rPr>
              <w:tab/>
            </w:r>
            <w:r>
              <w:rPr>
                <w:rStyle w:val="IndexLink"/>
              </w:rPr>
              <w:t>166</w:t>
            </w:r>
          </w:hyperlink>
        </w:p>
        <w:p>
          <w:pPr>
            <w:pStyle w:val="Contents4"/>
            <w:tabs>
              <w:tab w:val="clear" w:pos="8176"/>
              <w:tab w:val="right" w:pos="9026" w:leader="dot"/>
            </w:tabs>
            <w:rPr/>
          </w:pPr>
          <w:hyperlink w:anchor="__RefHeading___Toc6767961_1280447820">
            <w:r>
              <w:rPr>
                <w:webHidden/>
                <w:rStyle w:val="IndexLink"/>
                <w:rtl w:val="true"/>
              </w:rPr>
              <w:t>المناجاة الخامسة عشر</w:t>
            </w:r>
            <w:r>
              <w:rPr>
                <w:rStyle w:val="IndexLink"/>
                <w:rtl w:val="true"/>
              </w:rPr>
              <w:tab/>
            </w:r>
            <w:r>
              <w:rPr>
                <w:rStyle w:val="IndexLink"/>
              </w:rPr>
              <w:t>168</w:t>
            </w:r>
          </w:hyperlink>
        </w:p>
        <w:p>
          <w:pPr>
            <w:pStyle w:val="Contents3"/>
            <w:tabs>
              <w:tab w:val="clear" w:pos="8459"/>
              <w:tab w:val="right" w:pos="9026" w:leader="dot"/>
            </w:tabs>
            <w:rPr/>
          </w:pPr>
          <w:hyperlink w:anchor="__RefHeading___Toc6767963_1280447820">
            <w:r>
              <w:rPr>
                <w:webHidden/>
                <w:rStyle w:val="IndexLink"/>
                <w:rtl w:val="true"/>
              </w:rPr>
              <w:t>المناجاة المنظومة</w:t>
            </w:r>
            <w:r>
              <w:rPr>
                <w:rStyle w:val="IndexLink"/>
                <w:rtl w:val="true"/>
              </w:rPr>
              <w:tab/>
            </w:r>
            <w:r>
              <w:rPr>
                <w:rStyle w:val="IndexLink"/>
              </w:rPr>
              <w:t>169</w:t>
            </w:r>
          </w:hyperlink>
        </w:p>
        <w:p>
          <w:pPr>
            <w:pStyle w:val="Contents4"/>
            <w:tabs>
              <w:tab w:val="clear" w:pos="8176"/>
              <w:tab w:val="right" w:pos="9026" w:leader="dot"/>
            </w:tabs>
            <w:rPr/>
          </w:pPr>
          <w:hyperlink w:anchor="__RefHeading___Toc6767965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767967_1280447820">
            <w:r>
              <w:rPr>
                <w:webHidden/>
                <w:rStyle w:val="IndexLink"/>
                <w:rtl w:val="true"/>
              </w:rPr>
              <w:t>الأولى</w:t>
            </w:r>
            <w:r>
              <w:rPr>
                <w:rStyle w:val="IndexLink"/>
                <w:rtl w:val="true"/>
              </w:rPr>
              <w:tab/>
            </w:r>
            <w:r>
              <w:rPr>
                <w:rStyle w:val="IndexLink"/>
              </w:rPr>
              <w:t>169</w:t>
            </w:r>
          </w:hyperlink>
        </w:p>
        <w:p>
          <w:pPr>
            <w:pStyle w:val="Contents4"/>
            <w:tabs>
              <w:tab w:val="clear" w:pos="8176"/>
              <w:tab w:val="right" w:pos="9026" w:leader="dot"/>
            </w:tabs>
            <w:rPr/>
          </w:pPr>
          <w:hyperlink w:anchor="__RefHeading___Toc6767969_1280447820">
            <w:r>
              <w:rPr>
                <w:webHidden/>
                <w:rStyle w:val="IndexLink"/>
                <w:rtl w:val="true"/>
              </w:rPr>
              <w:t>الثانية</w:t>
            </w:r>
            <w:r>
              <w:rPr>
                <w:rStyle w:val="IndexLink"/>
                <w:rtl w:val="true"/>
              </w:rPr>
              <w:tab/>
            </w:r>
            <w:r>
              <w:rPr>
                <w:rStyle w:val="IndexLink"/>
              </w:rPr>
              <w:t>169</w:t>
            </w:r>
          </w:hyperlink>
        </w:p>
        <w:p>
          <w:pPr>
            <w:pStyle w:val="Contents3"/>
            <w:tabs>
              <w:tab w:val="clear" w:pos="8459"/>
              <w:tab w:val="right" w:pos="9026" w:leader="dot"/>
            </w:tabs>
            <w:rPr/>
          </w:pPr>
          <w:hyperlink w:anchor="__RefHeading___Toc6767971_1280447820">
            <w:r>
              <w:rPr>
                <w:webHidden/>
                <w:rStyle w:val="IndexLink"/>
              </w:rPr>
              <w:t>3</w:t>
            </w:r>
            <w:r>
              <w:rPr>
                <w:rStyle w:val="IndexLink"/>
                <w:rtl w:val="true"/>
              </w:rPr>
              <w:t xml:space="preserve"> - </w:t>
            </w:r>
            <w:r>
              <w:rPr>
                <w:rStyle w:val="IndexLink"/>
                <w:rtl w:val="true"/>
              </w:rPr>
              <w:t>رسالة الحقوق</w:t>
            </w:r>
            <w:r>
              <w:rPr>
                <w:rStyle w:val="IndexLink"/>
                <w:rtl w:val="true"/>
              </w:rPr>
              <w:tab/>
            </w:r>
            <w:r>
              <w:rPr>
                <w:rStyle w:val="IndexLink"/>
              </w:rPr>
              <w:t>171</w:t>
            </w:r>
          </w:hyperlink>
        </w:p>
        <w:p>
          <w:pPr>
            <w:pStyle w:val="Contents4"/>
            <w:tabs>
              <w:tab w:val="clear" w:pos="8176"/>
              <w:tab w:val="right" w:pos="9026" w:leader="dot"/>
            </w:tabs>
            <w:rPr/>
          </w:pPr>
          <w:hyperlink w:anchor="__RefHeading___Toc6767973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6767975_1280447820">
            <w:r>
              <w:rPr>
                <w:webHidden/>
                <w:rStyle w:val="IndexLink"/>
                <w:rtl w:val="true"/>
              </w:rPr>
              <w:t>عرض موجز للحقوق</w:t>
            </w:r>
            <w:r>
              <w:rPr>
                <w:rStyle w:val="IndexLink"/>
                <w:rtl w:val="true"/>
              </w:rPr>
              <w:tab/>
            </w:r>
            <w:r>
              <w:rPr>
                <w:rStyle w:val="IndexLink"/>
              </w:rPr>
              <w:t>172</w:t>
            </w:r>
          </w:hyperlink>
        </w:p>
        <w:p>
          <w:pPr>
            <w:pStyle w:val="Contents4"/>
            <w:tabs>
              <w:tab w:val="clear" w:pos="8176"/>
              <w:tab w:val="right" w:pos="9026" w:leader="dot"/>
            </w:tabs>
            <w:rPr/>
          </w:pPr>
          <w:hyperlink w:anchor="__RefHeading___Toc6767977_1280447820">
            <w:r>
              <w:rPr>
                <w:webHidden/>
                <w:rStyle w:val="IndexLink"/>
                <w:rtl w:val="true"/>
              </w:rPr>
              <w:t>تفاصيلها</w:t>
            </w:r>
            <w:r>
              <w:rPr>
                <w:rStyle w:val="IndexLink"/>
                <w:rtl w:val="true"/>
              </w:rPr>
              <w:tab/>
            </w:r>
            <w:r>
              <w:rPr>
                <w:rStyle w:val="IndexLink"/>
              </w:rPr>
              <w:t>174</w:t>
            </w:r>
          </w:hyperlink>
        </w:p>
        <w:p>
          <w:pPr>
            <w:pStyle w:val="Contents5"/>
            <w:tabs>
              <w:tab w:val="clear" w:pos="7892"/>
              <w:tab w:val="right" w:pos="9026" w:leader="dot"/>
            </w:tabs>
            <w:rPr/>
          </w:pPr>
          <w:hyperlink w:anchor="__RefHeading___Toc6767979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6767981_1280447820">
            <w:r>
              <w:rPr>
                <w:webHidden/>
                <w:rStyle w:val="IndexLink"/>
              </w:rPr>
              <w:t>1</w:t>
            </w:r>
            <w:r>
              <w:rPr>
                <w:rStyle w:val="IndexLink"/>
                <w:rtl w:val="true"/>
              </w:rPr>
              <w:t xml:space="preserve"> - </w:t>
            </w:r>
            <w:r>
              <w:rPr>
                <w:rStyle w:val="IndexLink"/>
                <w:rtl w:val="true"/>
              </w:rPr>
              <w:t>حقّ الله تعالى</w:t>
            </w:r>
            <w:r>
              <w:rPr>
                <w:rStyle w:val="IndexLink"/>
                <w:rtl w:val="true"/>
              </w:rPr>
              <w:tab/>
            </w:r>
            <w:r>
              <w:rPr>
                <w:rStyle w:val="IndexLink"/>
              </w:rPr>
              <w:t>174</w:t>
            </w:r>
          </w:hyperlink>
        </w:p>
        <w:p>
          <w:pPr>
            <w:pStyle w:val="Contents5"/>
            <w:tabs>
              <w:tab w:val="clear" w:pos="7892"/>
              <w:tab w:val="right" w:pos="9026" w:leader="dot"/>
            </w:tabs>
            <w:rPr/>
          </w:pPr>
          <w:hyperlink w:anchor="__RefHeading___Toc6767983_1280447820">
            <w:r>
              <w:rPr>
                <w:webHidden/>
                <w:rStyle w:val="IndexLink"/>
              </w:rPr>
              <w:t>2</w:t>
            </w:r>
            <w:r>
              <w:rPr>
                <w:rStyle w:val="IndexLink"/>
                <w:rtl w:val="true"/>
              </w:rPr>
              <w:t xml:space="preserve"> - </w:t>
            </w:r>
            <w:r>
              <w:rPr>
                <w:rStyle w:val="IndexLink"/>
                <w:rtl w:val="true"/>
              </w:rPr>
              <w:t>حقّ النفس</w:t>
            </w:r>
            <w:r>
              <w:rPr>
                <w:rStyle w:val="IndexLink"/>
                <w:rtl w:val="true"/>
              </w:rPr>
              <w:tab/>
            </w:r>
            <w:r>
              <w:rPr>
                <w:rStyle w:val="IndexLink"/>
              </w:rPr>
              <w:t>175</w:t>
            </w:r>
          </w:hyperlink>
        </w:p>
        <w:p>
          <w:pPr>
            <w:pStyle w:val="Contents6"/>
            <w:tabs>
              <w:tab w:val="clear" w:pos="7609"/>
              <w:tab w:val="right" w:pos="9026" w:leader="dot"/>
            </w:tabs>
            <w:rPr/>
          </w:pPr>
          <w:hyperlink w:anchor="__RefHeading___Toc6767985_1280447820">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6767987_1280447820">
            <w:r>
              <w:rPr>
                <w:webHidden/>
                <w:rStyle w:val="IndexLink"/>
                <w:rtl w:val="true"/>
              </w:rPr>
              <w:t>حقوق الجوارح</w:t>
            </w:r>
            <w:r>
              <w:rPr>
                <w:rStyle w:val="IndexLink"/>
                <w:rtl w:val="true"/>
              </w:rPr>
              <w:tab/>
            </w:r>
            <w:r>
              <w:rPr>
                <w:rStyle w:val="IndexLink"/>
              </w:rPr>
              <w:t>175</w:t>
            </w:r>
          </w:hyperlink>
        </w:p>
        <w:p>
          <w:pPr>
            <w:pStyle w:val="Contents5"/>
            <w:tabs>
              <w:tab w:val="clear" w:pos="7892"/>
              <w:tab w:val="right" w:pos="9026" w:leader="dot"/>
            </w:tabs>
            <w:rPr/>
          </w:pPr>
          <w:hyperlink w:anchor="__RefHeading___Toc6767989_1280447820">
            <w:r>
              <w:rPr>
                <w:webHidden/>
                <w:rStyle w:val="IndexLink"/>
              </w:rPr>
              <w:t>3</w:t>
            </w:r>
            <w:r>
              <w:rPr>
                <w:rStyle w:val="IndexLink"/>
                <w:rtl w:val="true"/>
              </w:rPr>
              <w:t xml:space="preserve">- </w:t>
            </w:r>
            <w:r>
              <w:rPr>
                <w:rStyle w:val="IndexLink"/>
                <w:rtl w:val="true"/>
              </w:rPr>
              <w:t>حقّ اللسان</w:t>
            </w:r>
            <w:r>
              <w:rPr>
                <w:rStyle w:val="IndexLink"/>
                <w:rtl w:val="true"/>
              </w:rPr>
              <w:tab/>
            </w:r>
            <w:r>
              <w:rPr>
                <w:rStyle w:val="IndexLink"/>
              </w:rPr>
              <w:t>175</w:t>
            </w:r>
          </w:hyperlink>
        </w:p>
        <w:p>
          <w:pPr>
            <w:pStyle w:val="Contents5"/>
            <w:tabs>
              <w:tab w:val="clear" w:pos="7892"/>
              <w:tab w:val="right" w:pos="9026" w:leader="dot"/>
            </w:tabs>
            <w:rPr/>
          </w:pPr>
          <w:hyperlink w:anchor="__RefHeading___Toc6767991_1280447820">
            <w:r>
              <w:rPr>
                <w:webHidden/>
                <w:rStyle w:val="IndexLink"/>
              </w:rPr>
              <w:t>4</w:t>
            </w:r>
            <w:r>
              <w:rPr>
                <w:rStyle w:val="IndexLink"/>
                <w:rtl w:val="true"/>
              </w:rPr>
              <w:t xml:space="preserve"> - </w:t>
            </w:r>
            <w:r>
              <w:rPr>
                <w:rStyle w:val="IndexLink"/>
                <w:rtl w:val="true"/>
              </w:rPr>
              <w:t>حقّ السمع</w:t>
            </w:r>
            <w:r>
              <w:rPr>
                <w:rStyle w:val="IndexLink"/>
                <w:rtl w:val="true"/>
              </w:rPr>
              <w:tab/>
            </w:r>
            <w:r>
              <w:rPr>
                <w:rStyle w:val="IndexLink"/>
              </w:rPr>
              <w:t>176</w:t>
            </w:r>
          </w:hyperlink>
        </w:p>
        <w:p>
          <w:pPr>
            <w:pStyle w:val="Contents5"/>
            <w:tabs>
              <w:tab w:val="clear" w:pos="7892"/>
              <w:tab w:val="right" w:pos="9026" w:leader="dot"/>
            </w:tabs>
            <w:rPr/>
          </w:pPr>
          <w:hyperlink w:anchor="__RefHeading___Toc6767993_1280447820">
            <w:r>
              <w:rPr>
                <w:webHidden/>
                <w:rStyle w:val="IndexLink"/>
              </w:rPr>
              <w:t>5</w:t>
            </w:r>
            <w:r>
              <w:rPr>
                <w:rStyle w:val="IndexLink"/>
                <w:rtl w:val="true"/>
              </w:rPr>
              <w:t xml:space="preserve"> - </w:t>
            </w:r>
            <w:r>
              <w:rPr>
                <w:rStyle w:val="IndexLink"/>
                <w:rtl w:val="true"/>
              </w:rPr>
              <w:t>حقّ البصر</w:t>
            </w:r>
            <w:r>
              <w:rPr>
                <w:rStyle w:val="IndexLink"/>
                <w:rtl w:val="true"/>
              </w:rPr>
              <w:tab/>
            </w:r>
            <w:r>
              <w:rPr>
                <w:rStyle w:val="IndexLink"/>
              </w:rPr>
              <w:t>177</w:t>
            </w:r>
          </w:hyperlink>
        </w:p>
        <w:p>
          <w:pPr>
            <w:pStyle w:val="Contents5"/>
            <w:tabs>
              <w:tab w:val="clear" w:pos="7892"/>
              <w:tab w:val="right" w:pos="9026" w:leader="dot"/>
            </w:tabs>
            <w:rPr/>
          </w:pPr>
          <w:hyperlink w:anchor="__RefHeading___Toc6767995_1280447820">
            <w:r>
              <w:rPr>
                <w:webHidden/>
                <w:rStyle w:val="IndexLink"/>
              </w:rPr>
              <w:t>6</w:t>
            </w:r>
            <w:r>
              <w:rPr>
                <w:rStyle w:val="IndexLink"/>
                <w:rtl w:val="true"/>
              </w:rPr>
              <w:t xml:space="preserve"> - </w:t>
            </w:r>
            <w:r>
              <w:rPr>
                <w:rStyle w:val="IndexLink"/>
                <w:rtl w:val="true"/>
              </w:rPr>
              <w:t>حقّ الرّجلين</w:t>
            </w:r>
            <w:r>
              <w:rPr>
                <w:rStyle w:val="IndexLink"/>
                <w:rtl w:val="true"/>
              </w:rPr>
              <w:tab/>
            </w:r>
            <w:r>
              <w:rPr>
                <w:rStyle w:val="IndexLink"/>
              </w:rPr>
              <w:t>177</w:t>
            </w:r>
          </w:hyperlink>
        </w:p>
        <w:p>
          <w:pPr>
            <w:pStyle w:val="Contents5"/>
            <w:tabs>
              <w:tab w:val="clear" w:pos="7892"/>
              <w:tab w:val="right" w:pos="9026" w:leader="dot"/>
            </w:tabs>
            <w:rPr/>
          </w:pPr>
          <w:hyperlink w:anchor="__RefHeading___Toc6767997_1280447820">
            <w:r>
              <w:rPr>
                <w:webHidden/>
                <w:rStyle w:val="IndexLink"/>
              </w:rPr>
              <w:t>7</w:t>
            </w:r>
            <w:r>
              <w:rPr>
                <w:rStyle w:val="IndexLink"/>
                <w:rtl w:val="true"/>
              </w:rPr>
              <w:t xml:space="preserve">- </w:t>
            </w:r>
            <w:r>
              <w:rPr>
                <w:rStyle w:val="IndexLink"/>
                <w:rtl w:val="true"/>
              </w:rPr>
              <w:t>حقّ اليد</w:t>
            </w:r>
            <w:r>
              <w:rPr>
                <w:rStyle w:val="IndexLink"/>
                <w:rtl w:val="true"/>
              </w:rPr>
              <w:tab/>
            </w:r>
            <w:r>
              <w:rPr>
                <w:rStyle w:val="IndexLink"/>
              </w:rPr>
              <w:t>178</w:t>
            </w:r>
          </w:hyperlink>
        </w:p>
        <w:p>
          <w:pPr>
            <w:pStyle w:val="Contents5"/>
            <w:tabs>
              <w:tab w:val="clear" w:pos="7892"/>
              <w:tab w:val="right" w:pos="9026" w:leader="dot"/>
            </w:tabs>
            <w:rPr/>
          </w:pPr>
          <w:hyperlink w:anchor="__RefHeading___Toc6767999_1280447820">
            <w:r>
              <w:rPr>
                <w:webHidden/>
                <w:rStyle w:val="IndexLink"/>
              </w:rPr>
              <w:t>8</w:t>
            </w:r>
            <w:r>
              <w:rPr>
                <w:rStyle w:val="IndexLink"/>
                <w:rtl w:val="true"/>
              </w:rPr>
              <w:t>-</w:t>
            </w:r>
            <w:r>
              <w:rPr>
                <w:rStyle w:val="IndexLink"/>
                <w:rtl w:val="true"/>
              </w:rPr>
              <w:t>حقّ البطن</w:t>
            </w:r>
            <w:r>
              <w:rPr>
                <w:rStyle w:val="IndexLink"/>
                <w:rtl w:val="true"/>
              </w:rPr>
              <w:tab/>
            </w:r>
            <w:r>
              <w:rPr>
                <w:rStyle w:val="IndexLink"/>
              </w:rPr>
              <w:t>178</w:t>
            </w:r>
          </w:hyperlink>
        </w:p>
        <w:p>
          <w:pPr>
            <w:pStyle w:val="Contents5"/>
            <w:tabs>
              <w:tab w:val="clear" w:pos="7892"/>
              <w:tab w:val="right" w:pos="9026" w:leader="dot"/>
            </w:tabs>
            <w:rPr/>
          </w:pPr>
          <w:hyperlink w:anchor="__RefHeading___Toc6768001_1280447820">
            <w:r>
              <w:rPr>
                <w:webHidden/>
                <w:rStyle w:val="IndexLink"/>
              </w:rPr>
              <w:t>9</w:t>
            </w:r>
            <w:r>
              <w:rPr>
                <w:rStyle w:val="IndexLink"/>
                <w:rtl w:val="true"/>
              </w:rPr>
              <w:t xml:space="preserve"> - </w:t>
            </w:r>
            <w:r>
              <w:rPr>
                <w:rStyle w:val="IndexLink"/>
                <w:rtl w:val="true"/>
              </w:rPr>
              <w:t>حقّ الفرج</w:t>
            </w:r>
            <w:r>
              <w:rPr>
                <w:rStyle w:val="IndexLink"/>
                <w:rtl w:val="true"/>
              </w:rPr>
              <w:tab/>
            </w:r>
            <w:r>
              <w:rPr>
                <w:rStyle w:val="IndexLink"/>
              </w:rPr>
              <w:t>179</w:t>
            </w:r>
          </w:hyperlink>
        </w:p>
        <w:p>
          <w:pPr>
            <w:pStyle w:val="Contents6"/>
            <w:tabs>
              <w:tab w:val="clear" w:pos="7609"/>
              <w:tab w:val="right" w:pos="9026" w:leader="dot"/>
            </w:tabs>
            <w:rPr/>
          </w:pPr>
          <w:hyperlink w:anchor="__RefHeading___Toc6768003_128044782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6768005_1280447820">
            <w:r>
              <w:rPr>
                <w:webHidden/>
                <w:rStyle w:val="IndexLink"/>
                <w:rtl w:val="true"/>
              </w:rPr>
              <w:t>حقوق الأفعال</w:t>
            </w:r>
            <w:r>
              <w:rPr>
                <w:rStyle w:val="IndexLink"/>
                <w:rtl w:val="true"/>
              </w:rPr>
              <w:tab/>
            </w:r>
            <w:r>
              <w:rPr>
                <w:rStyle w:val="IndexLink"/>
              </w:rPr>
              <w:t>180</w:t>
            </w:r>
          </w:hyperlink>
        </w:p>
        <w:p>
          <w:pPr>
            <w:pStyle w:val="Contents5"/>
            <w:tabs>
              <w:tab w:val="clear" w:pos="7892"/>
              <w:tab w:val="right" w:pos="9026" w:leader="dot"/>
            </w:tabs>
            <w:rPr/>
          </w:pPr>
          <w:hyperlink w:anchor="__RefHeading___Toc6768007_1280447820">
            <w:r>
              <w:rPr>
                <w:webHidden/>
                <w:rStyle w:val="IndexLink"/>
              </w:rPr>
              <w:t>10</w:t>
            </w:r>
            <w:r>
              <w:rPr>
                <w:rStyle w:val="IndexLink"/>
                <w:rtl w:val="true"/>
              </w:rPr>
              <w:t xml:space="preserve"> - </w:t>
            </w:r>
            <w:r>
              <w:rPr>
                <w:rStyle w:val="IndexLink"/>
                <w:rtl w:val="true"/>
              </w:rPr>
              <w:t>حقّ الصلاة</w:t>
            </w:r>
            <w:r>
              <w:rPr>
                <w:rStyle w:val="IndexLink"/>
                <w:rtl w:val="true"/>
              </w:rPr>
              <w:tab/>
            </w:r>
            <w:r>
              <w:rPr>
                <w:rStyle w:val="IndexLink"/>
              </w:rPr>
              <w:t>180</w:t>
            </w:r>
          </w:hyperlink>
        </w:p>
        <w:p>
          <w:pPr>
            <w:pStyle w:val="Contents5"/>
            <w:tabs>
              <w:tab w:val="clear" w:pos="7892"/>
              <w:tab w:val="right" w:pos="9026" w:leader="dot"/>
            </w:tabs>
            <w:rPr/>
          </w:pPr>
          <w:hyperlink w:anchor="__RefHeading___Toc6768009_1280447820">
            <w:r>
              <w:rPr>
                <w:webHidden/>
                <w:rStyle w:val="IndexLink"/>
              </w:rPr>
              <w:t>11</w:t>
            </w:r>
            <w:r>
              <w:rPr>
                <w:rStyle w:val="IndexLink"/>
                <w:rtl w:val="true"/>
              </w:rPr>
              <w:t xml:space="preserve"> - </w:t>
            </w:r>
            <w:r>
              <w:rPr>
                <w:rStyle w:val="IndexLink"/>
                <w:rtl w:val="true"/>
              </w:rPr>
              <w:t>حقّ الصوم</w:t>
            </w:r>
            <w:r>
              <w:rPr>
                <w:rStyle w:val="IndexLink"/>
                <w:rtl w:val="true"/>
              </w:rPr>
              <w:tab/>
            </w:r>
            <w:r>
              <w:rPr>
                <w:rStyle w:val="IndexLink"/>
              </w:rPr>
              <w:t>181</w:t>
            </w:r>
          </w:hyperlink>
        </w:p>
        <w:p>
          <w:pPr>
            <w:pStyle w:val="Contents5"/>
            <w:tabs>
              <w:tab w:val="clear" w:pos="7892"/>
              <w:tab w:val="right" w:pos="9026" w:leader="dot"/>
            </w:tabs>
            <w:rPr/>
          </w:pPr>
          <w:hyperlink w:anchor="__RefHeading___Toc6768011_1280447820">
            <w:r>
              <w:rPr>
                <w:webHidden/>
                <w:rStyle w:val="IndexLink"/>
              </w:rPr>
              <w:t>12</w:t>
            </w:r>
            <w:r>
              <w:rPr>
                <w:rStyle w:val="IndexLink"/>
                <w:rtl w:val="true"/>
              </w:rPr>
              <w:t xml:space="preserve"> - </w:t>
            </w:r>
            <w:r>
              <w:rPr>
                <w:rStyle w:val="IndexLink"/>
                <w:rtl w:val="true"/>
              </w:rPr>
              <w:t>حقّ الصدقة</w:t>
            </w:r>
            <w:r>
              <w:rPr>
                <w:rStyle w:val="IndexLink"/>
                <w:rtl w:val="true"/>
              </w:rPr>
              <w:tab/>
            </w:r>
            <w:r>
              <w:rPr>
                <w:rStyle w:val="IndexLink"/>
              </w:rPr>
              <w:t>182</w:t>
            </w:r>
          </w:hyperlink>
        </w:p>
        <w:p>
          <w:pPr>
            <w:pStyle w:val="Contents5"/>
            <w:tabs>
              <w:tab w:val="clear" w:pos="7892"/>
              <w:tab w:val="right" w:pos="9026" w:leader="dot"/>
            </w:tabs>
            <w:rPr/>
          </w:pPr>
          <w:hyperlink w:anchor="__RefHeading___Toc6768013_1280447820">
            <w:r>
              <w:rPr>
                <w:webHidden/>
                <w:rStyle w:val="IndexLink"/>
              </w:rPr>
              <w:t>13</w:t>
            </w:r>
            <w:r>
              <w:rPr>
                <w:rStyle w:val="IndexLink"/>
                <w:rtl w:val="true"/>
              </w:rPr>
              <w:t xml:space="preserve"> - </w:t>
            </w:r>
            <w:r>
              <w:rPr>
                <w:rStyle w:val="IndexLink"/>
                <w:rtl w:val="true"/>
              </w:rPr>
              <w:t>حقّ الهدى</w:t>
            </w:r>
            <w:r>
              <w:rPr>
                <w:rStyle w:val="IndexLink"/>
                <w:rtl w:val="true"/>
              </w:rPr>
              <w:tab/>
            </w:r>
            <w:r>
              <w:rPr>
                <w:rStyle w:val="IndexLink"/>
              </w:rPr>
              <w:t>183</w:t>
            </w:r>
          </w:hyperlink>
        </w:p>
        <w:p>
          <w:pPr>
            <w:pStyle w:val="Contents6"/>
            <w:tabs>
              <w:tab w:val="clear" w:pos="7609"/>
              <w:tab w:val="right" w:pos="9026" w:leader="dot"/>
            </w:tabs>
            <w:rPr/>
          </w:pPr>
          <w:hyperlink w:anchor="__RefHeading___Toc6768015_1280447820">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6768017_1280447820">
            <w:r>
              <w:rPr>
                <w:webHidden/>
                <w:rStyle w:val="IndexLink"/>
                <w:rtl w:val="true"/>
              </w:rPr>
              <w:t>حقوق الأئمة</w:t>
            </w:r>
            <w:r>
              <w:rPr>
                <w:rStyle w:val="IndexLink"/>
                <w:rtl w:val="true"/>
              </w:rPr>
              <w:tab/>
            </w:r>
            <w:r>
              <w:rPr>
                <w:rStyle w:val="IndexLink"/>
              </w:rPr>
              <w:t>184</w:t>
            </w:r>
          </w:hyperlink>
        </w:p>
        <w:p>
          <w:pPr>
            <w:pStyle w:val="Contents5"/>
            <w:tabs>
              <w:tab w:val="clear" w:pos="7892"/>
              <w:tab w:val="right" w:pos="9026" w:leader="dot"/>
            </w:tabs>
            <w:rPr/>
          </w:pPr>
          <w:hyperlink w:anchor="__RefHeading___Toc6768019_1280447820">
            <w:r>
              <w:rPr>
                <w:webHidden/>
                <w:rStyle w:val="IndexLink"/>
              </w:rPr>
              <w:t>14</w:t>
            </w:r>
            <w:r>
              <w:rPr>
                <w:rStyle w:val="IndexLink"/>
                <w:rtl w:val="true"/>
              </w:rPr>
              <w:t xml:space="preserve"> - </w:t>
            </w:r>
            <w:r>
              <w:rPr>
                <w:rStyle w:val="IndexLink"/>
                <w:rtl w:val="true"/>
              </w:rPr>
              <w:t>حقّ الأئمّة</w:t>
            </w:r>
            <w:r>
              <w:rPr>
                <w:rStyle w:val="IndexLink"/>
                <w:rtl w:val="true"/>
              </w:rPr>
              <w:tab/>
            </w:r>
            <w:r>
              <w:rPr>
                <w:rStyle w:val="IndexLink"/>
              </w:rPr>
              <w:t>184</w:t>
            </w:r>
          </w:hyperlink>
        </w:p>
        <w:p>
          <w:pPr>
            <w:pStyle w:val="Contents5"/>
            <w:tabs>
              <w:tab w:val="clear" w:pos="7892"/>
              <w:tab w:val="right" w:pos="9026" w:leader="dot"/>
            </w:tabs>
            <w:rPr/>
          </w:pPr>
          <w:hyperlink w:anchor="__RefHeading___Toc6768021_1280447820">
            <w:r>
              <w:rPr>
                <w:webHidden/>
                <w:rStyle w:val="IndexLink"/>
              </w:rPr>
              <w:t>15</w:t>
            </w:r>
            <w:r>
              <w:rPr>
                <w:rStyle w:val="IndexLink"/>
                <w:rtl w:val="true"/>
              </w:rPr>
              <w:t xml:space="preserve"> - </w:t>
            </w:r>
            <w:r>
              <w:rPr>
                <w:rStyle w:val="IndexLink"/>
                <w:rtl w:val="true"/>
              </w:rPr>
              <w:t>حقّ المعلّم</w:t>
            </w:r>
            <w:r>
              <w:rPr>
                <w:rStyle w:val="IndexLink"/>
                <w:rtl w:val="true"/>
              </w:rPr>
              <w:tab/>
            </w:r>
            <w:r>
              <w:rPr>
                <w:rStyle w:val="IndexLink"/>
              </w:rPr>
              <w:t>185</w:t>
            </w:r>
          </w:hyperlink>
        </w:p>
        <w:p>
          <w:pPr>
            <w:pStyle w:val="Contents5"/>
            <w:tabs>
              <w:tab w:val="clear" w:pos="7892"/>
              <w:tab w:val="right" w:pos="9026" w:leader="dot"/>
            </w:tabs>
            <w:rPr/>
          </w:pPr>
          <w:hyperlink w:anchor="__RefHeading___Toc6768023_1280447820">
            <w:r>
              <w:rPr>
                <w:webHidden/>
                <w:rStyle w:val="IndexLink"/>
              </w:rPr>
              <w:t>16</w:t>
            </w:r>
            <w:r>
              <w:rPr>
                <w:rStyle w:val="IndexLink"/>
                <w:rtl w:val="true"/>
              </w:rPr>
              <w:t xml:space="preserve"> - </w:t>
            </w:r>
            <w:r>
              <w:rPr>
                <w:rStyle w:val="IndexLink"/>
                <w:rtl w:val="true"/>
              </w:rPr>
              <w:t>حقّ المالك</w:t>
            </w:r>
            <w:r>
              <w:rPr>
                <w:rStyle w:val="IndexLink"/>
                <w:rtl w:val="true"/>
              </w:rPr>
              <w:tab/>
            </w:r>
            <w:r>
              <w:rPr>
                <w:rStyle w:val="IndexLink"/>
              </w:rPr>
              <w:t>186</w:t>
            </w:r>
          </w:hyperlink>
        </w:p>
        <w:p>
          <w:pPr>
            <w:pStyle w:val="Contents5"/>
            <w:tabs>
              <w:tab w:val="clear" w:pos="7892"/>
              <w:tab w:val="right" w:pos="9026" w:leader="dot"/>
            </w:tabs>
            <w:rPr/>
          </w:pPr>
          <w:hyperlink w:anchor="__RefHeading___Toc6768025_1280447820">
            <w:r>
              <w:rPr>
                <w:webHidden/>
                <w:rStyle w:val="IndexLink"/>
              </w:rPr>
              <w:t>17</w:t>
            </w:r>
            <w:r>
              <w:rPr>
                <w:rStyle w:val="IndexLink"/>
                <w:rtl w:val="true"/>
              </w:rPr>
              <w:t xml:space="preserve"> - </w:t>
            </w:r>
            <w:r>
              <w:rPr>
                <w:rStyle w:val="IndexLink"/>
                <w:rtl w:val="true"/>
              </w:rPr>
              <w:t>حقوق الرعيّة</w:t>
            </w:r>
            <w:r>
              <w:rPr>
                <w:rStyle w:val="IndexLink"/>
                <w:rtl w:val="true"/>
              </w:rPr>
              <w:tab/>
            </w:r>
            <w:r>
              <w:rPr>
                <w:rStyle w:val="IndexLink"/>
              </w:rPr>
              <w:t>187</w:t>
            </w:r>
          </w:hyperlink>
        </w:p>
        <w:p>
          <w:pPr>
            <w:pStyle w:val="Contents5"/>
            <w:tabs>
              <w:tab w:val="clear" w:pos="7892"/>
              <w:tab w:val="right" w:pos="9026" w:leader="dot"/>
            </w:tabs>
            <w:rPr/>
          </w:pPr>
          <w:hyperlink w:anchor="__RefHeading___Toc6768027_1280447820">
            <w:r>
              <w:rPr>
                <w:webHidden/>
                <w:rStyle w:val="IndexLink"/>
              </w:rPr>
              <w:t>18</w:t>
            </w:r>
            <w:r>
              <w:rPr>
                <w:rStyle w:val="IndexLink"/>
                <w:rtl w:val="true"/>
              </w:rPr>
              <w:t xml:space="preserve"> - </w:t>
            </w:r>
            <w:r>
              <w:rPr>
                <w:rStyle w:val="IndexLink"/>
                <w:rtl w:val="true"/>
              </w:rPr>
              <w:t>حقّ المتعلّمين</w:t>
            </w:r>
            <w:r>
              <w:rPr>
                <w:rStyle w:val="IndexLink"/>
                <w:rtl w:val="true"/>
              </w:rPr>
              <w:tab/>
            </w:r>
            <w:r>
              <w:rPr>
                <w:rStyle w:val="IndexLink"/>
              </w:rPr>
              <w:t>188</w:t>
            </w:r>
          </w:hyperlink>
        </w:p>
        <w:p>
          <w:pPr>
            <w:pStyle w:val="Contents5"/>
            <w:tabs>
              <w:tab w:val="clear" w:pos="7892"/>
              <w:tab w:val="right" w:pos="9026" w:leader="dot"/>
            </w:tabs>
            <w:rPr/>
          </w:pPr>
          <w:hyperlink w:anchor="__RefHeading___Toc6768029_1280447820">
            <w:r>
              <w:rPr>
                <w:webHidden/>
                <w:rStyle w:val="IndexLink"/>
              </w:rPr>
              <w:t>19</w:t>
            </w:r>
            <w:r>
              <w:rPr>
                <w:rStyle w:val="IndexLink"/>
                <w:rtl w:val="true"/>
              </w:rPr>
              <w:t xml:space="preserve"> - </w:t>
            </w:r>
            <w:r>
              <w:rPr>
                <w:rStyle w:val="IndexLink"/>
                <w:rtl w:val="true"/>
              </w:rPr>
              <w:t>حقّ المملوكة</w:t>
            </w:r>
            <w:r>
              <w:rPr>
                <w:rStyle w:val="IndexLink"/>
                <w:rtl w:val="true"/>
              </w:rPr>
              <w:tab/>
            </w:r>
            <w:r>
              <w:rPr>
                <w:rStyle w:val="IndexLink"/>
              </w:rPr>
              <w:t>188</w:t>
            </w:r>
          </w:hyperlink>
        </w:p>
        <w:p>
          <w:pPr>
            <w:pStyle w:val="Contents5"/>
            <w:tabs>
              <w:tab w:val="clear" w:pos="7892"/>
              <w:tab w:val="right" w:pos="9026" w:leader="dot"/>
            </w:tabs>
            <w:rPr/>
          </w:pPr>
          <w:hyperlink w:anchor="__RefHeading___Toc6768031_1280447820">
            <w:r>
              <w:rPr>
                <w:webHidden/>
                <w:rStyle w:val="IndexLink"/>
              </w:rPr>
              <w:t>20</w:t>
            </w:r>
            <w:r>
              <w:rPr>
                <w:rStyle w:val="IndexLink"/>
                <w:rtl w:val="true"/>
              </w:rPr>
              <w:t xml:space="preserve"> - </w:t>
            </w:r>
            <w:r>
              <w:rPr>
                <w:rStyle w:val="IndexLink"/>
                <w:rtl w:val="true"/>
              </w:rPr>
              <w:t>حقّ المملوك</w:t>
            </w:r>
            <w:r>
              <w:rPr>
                <w:rStyle w:val="IndexLink"/>
                <w:rtl w:val="true"/>
              </w:rPr>
              <w:tab/>
            </w:r>
            <w:r>
              <w:rPr>
                <w:rStyle w:val="IndexLink"/>
              </w:rPr>
              <w:t>189</w:t>
            </w:r>
          </w:hyperlink>
        </w:p>
        <w:p>
          <w:pPr>
            <w:pStyle w:val="Contents6"/>
            <w:tabs>
              <w:tab w:val="clear" w:pos="7609"/>
              <w:tab w:val="right" w:pos="9026" w:leader="dot"/>
            </w:tabs>
            <w:rPr/>
          </w:pPr>
          <w:hyperlink w:anchor="__RefHeading___Toc6768033_128044782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6768035_1280447820">
            <w:r>
              <w:rPr>
                <w:webHidden/>
                <w:rStyle w:val="IndexLink"/>
                <w:rtl w:val="true"/>
              </w:rPr>
              <w:t>حقوق الرحم</w:t>
            </w:r>
            <w:r>
              <w:rPr>
                <w:rStyle w:val="IndexLink"/>
                <w:rtl w:val="true"/>
              </w:rPr>
              <w:tab/>
            </w:r>
            <w:r>
              <w:rPr>
                <w:rStyle w:val="IndexLink"/>
              </w:rPr>
              <w:t>190</w:t>
            </w:r>
          </w:hyperlink>
        </w:p>
        <w:p>
          <w:pPr>
            <w:pStyle w:val="Contents5"/>
            <w:tabs>
              <w:tab w:val="clear" w:pos="7892"/>
              <w:tab w:val="right" w:pos="9026" w:leader="dot"/>
            </w:tabs>
            <w:rPr/>
          </w:pPr>
          <w:hyperlink w:anchor="__RefHeading___Toc6768037_1280447820">
            <w:r>
              <w:rPr>
                <w:webHidden/>
                <w:rStyle w:val="IndexLink"/>
              </w:rPr>
              <w:t>21</w:t>
            </w:r>
            <w:r>
              <w:rPr>
                <w:rStyle w:val="IndexLink"/>
                <w:rtl w:val="true"/>
              </w:rPr>
              <w:t xml:space="preserve"> - </w:t>
            </w:r>
            <w:r>
              <w:rPr>
                <w:rStyle w:val="IndexLink"/>
                <w:rtl w:val="true"/>
              </w:rPr>
              <w:t>حقّ الأمّ</w:t>
            </w:r>
            <w:r>
              <w:rPr>
                <w:rStyle w:val="IndexLink"/>
                <w:rtl w:val="true"/>
              </w:rPr>
              <w:tab/>
            </w:r>
            <w:r>
              <w:rPr>
                <w:rStyle w:val="IndexLink"/>
              </w:rPr>
              <w:t>190</w:t>
            </w:r>
          </w:hyperlink>
        </w:p>
        <w:p>
          <w:pPr>
            <w:pStyle w:val="Contents5"/>
            <w:tabs>
              <w:tab w:val="clear" w:pos="7892"/>
              <w:tab w:val="right" w:pos="9026" w:leader="dot"/>
            </w:tabs>
            <w:rPr/>
          </w:pPr>
          <w:hyperlink w:anchor="__RefHeading___Toc6768039_1280447820">
            <w:r>
              <w:rPr>
                <w:webHidden/>
                <w:rStyle w:val="IndexLink"/>
              </w:rPr>
              <w:t>22</w:t>
            </w:r>
            <w:r>
              <w:rPr>
                <w:rStyle w:val="IndexLink"/>
                <w:rtl w:val="true"/>
              </w:rPr>
              <w:t xml:space="preserve"> - </w:t>
            </w:r>
            <w:r>
              <w:rPr>
                <w:rStyle w:val="IndexLink"/>
                <w:rtl w:val="true"/>
              </w:rPr>
              <w:t>حقّ الأب</w:t>
            </w:r>
            <w:r>
              <w:rPr>
                <w:rStyle w:val="IndexLink"/>
                <w:rtl w:val="true"/>
              </w:rPr>
              <w:tab/>
            </w:r>
            <w:r>
              <w:rPr>
                <w:rStyle w:val="IndexLink"/>
              </w:rPr>
              <w:t>191</w:t>
            </w:r>
          </w:hyperlink>
        </w:p>
        <w:p>
          <w:pPr>
            <w:pStyle w:val="Contents5"/>
            <w:tabs>
              <w:tab w:val="clear" w:pos="7892"/>
              <w:tab w:val="right" w:pos="9026" w:leader="dot"/>
            </w:tabs>
            <w:rPr/>
          </w:pPr>
          <w:hyperlink w:anchor="__RefHeading___Toc6768041_1280447820">
            <w:r>
              <w:rPr>
                <w:webHidden/>
                <w:rStyle w:val="IndexLink"/>
              </w:rPr>
              <w:t>23</w:t>
            </w:r>
            <w:r>
              <w:rPr>
                <w:rStyle w:val="IndexLink"/>
                <w:rtl w:val="true"/>
              </w:rPr>
              <w:t xml:space="preserve"> - </w:t>
            </w:r>
            <w:r>
              <w:rPr>
                <w:rStyle w:val="IndexLink"/>
                <w:rtl w:val="true"/>
              </w:rPr>
              <w:t>حقّ الولد</w:t>
            </w:r>
            <w:r>
              <w:rPr>
                <w:rStyle w:val="IndexLink"/>
                <w:rtl w:val="true"/>
              </w:rPr>
              <w:tab/>
            </w:r>
            <w:r>
              <w:rPr>
                <w:rStyle w:val="IndexLink"/>
              </w:rPr>
              <w:t>192</w:t>
            </w:r>
          </w:hyperlink>
        </w:p>
        <w:p>
          <w:pPr>
            <w:pStyle w:val="Contents5"/>
            <w:tabs>
              <w:tab w:val="clear" w:pos="7892"/>
              <w:tab w:val="right" w:pos="9026" w:leader="dot"/>
            </w:tabs>
            <w:rPr/>
          </w:pPr>
          <w:hyperlink w:anchor="__RefHeading___Toc6768043_1280447820">
            <w:r>
              <w:rPr>
                <w:webHidden/>
                <w:rStyle w:val="IndexLink"/>
              </w:rPr>
              <w:t>24</w:t>
            </w:r>
            <w:r>
              <w:rPr>
                <w:rStyle w:val="IndexLink"/>
                <w:rtl w:val="true"/>
              </w:rPr>
              <w:t xml:space="preserve"> - </w:t>
            </w:r>
            <w:r>
              <w:rPr>
                <w:rStyle w:val="IndexLink"/>
                <w:rtl w:val="true"/>
              </w:rPr>
              <w:t>حقّ الأخ</w:t>
            </w:r>
            <w:r>
              <w:rPr>
                <w:rStyle w:val="IndexLink"/>
                <w:rtl w:val="true"/>
              </w:rPr>
              <w:tab/>
            </w:r>
            <w:r>
              <w:rPr>
                <w:rStyle w:val="IndexLink"/>
              </w:rPr>
              <w:t>192</w:t>
            </w:r>
          </w:hyperlink>
        </w:p>
        <w:p>
          <w:pPr>
            <w:pStyle w:val="Contents5"/>
            <w:tabs>
              <w:tab w:val="clear" w:pos="7892"/>
              <w:tab w:val="right" w:pos="9026" w:leader="dot"/>
            </w:tabs>
            <w:rPr/>
          </w:pPr>
          <w:hyperlink w:anchor="__RefHeading___Toc6768045_1280447820">
            <w:r>
              <w:rPr>
                <w:webHidden/>
                <w:rStyle w:val="IndexLink"/>
              </w:rPr>
              <w:t>25</w:t>
            </w:r>
            <w:r>
              <w:rPr>
                <w:rStyle w:val="IndexLink"/>
                <w:rtl w:val="true"/>
              </w:rPr>
              <w:t xml:space="preserve"> - </w:t>
            </w:r>
            <w:r>
              <w:rPr>
                <w:rStyle w:val="IndexLink"/>
                <w:rtl w:val="true"/>
              </w:rPr>
              <w:t>حقّ المنعم بالولاء</w:t>
            </w:r>
            <w:r>
              <w:rPr>
                <w:rStyle w:val="IndexLink"/>
                <w:rtl w:val="true"/>
              </w:rPr>
              <w:tab/>
            </w:r>
            <w:r>
              <w:rPr>
                <w:rStyle w:val="IndexLink"/>
              </w:rPr>
              <w:t>193</w:t>
            </w:r>
          </w:hyperlink>
        </w:p>
        <w:p>
          <w:pPr>
            <w:pStyle w:val="Contents5"/>
            <w:tabs>
              <w:tab w:val="clear" w:pos="7892"/>
              <w:tab w:val="right" w:pos="9026" w:leader="dot"/>
            </w:tabs>
            <w:rPr/>
          </w:pPr>
          <w:hyperlink w:anchor="__RefHeading___Toc6768047_1280447820">
            <w:r>
              <w:rPr>
                <w:webHidden/>
                <w:rStyle w:val="IndexLink"/>
              </w:rPr>
              <w:t>26</w:t>
            </w:r>
            <w:r>
              <w:rPr>
                <w:rStyle w:val="IndexLink"/>
                <w:rtl w:val="true"/>
              </w:rPr>
              <w:t xml:space="preserve"> - </w:t>
            </w:r>
            <w:r>
              <w:rPr>
                <w:rStyle w:val="IndexLink"/>
                <w:rtl w:val="true"/>
              </w:rPr>
              <w:t>حقّ المولى</w:t>
            </w:r>
            <w:r>
              <w:rPr>
                <w:rStyle w:val="IndexLink"/>
                <w:rtl w:val="true"/>
              </w:rPr>
              <w:tab/>
            </w:r>
            <w:r>
              <w:rPr>
                <w:rStyle w:val="IndexLink"/>
              </w:rPr>
              <w:t>194</w:t>
            </w:r>
          </w:hyperlink>
        </w:p>
        <w:p>
          <w:pPr>
            <w:pStyle w:val="Contents5"/>
            <w:tabs>
              <w:tab w:val="clear" w:pos="7892"/>
              <w:tab w:val="right" w:pos="9026" w:leader="dot"/>
            </w:tabs>
            <w:rPr/>
          </w:pPr>
          <w:hyperlink w:anchor="__RefHeading___Toc6768049_1280447820">
            <w:r>
              <w:rPr>
                <w:webHidden/>
                <w:rStyle w:val="IndexLink"/>
              </w:rPr>
              <w:t>27</w:t>
            </w:r>
            <w:r>
              <w:rPr>
                <w:rStyle w:val="IndexLink"/>
                <w:rtl w:val="true"/>
              </w:rPr>
              <w:t xml:space="preserve"> - </w:t>
            </w:r>
            <w:r>
              <w:rPr>
                <w:rStyle w:val="IndexLink"/>
                <w:rtl w:val="true"/>
              </w:rPr>
              <w:t>حقّ صاحب المعروف</w:t>
            </w:r>
            <w:r>
              <w:rPr>
                <w:rStyle w:val="IndexLink"/>
                <w:rtl w:val="true"/>
              </w:rPr>
              <w:tab/>
            </w:r>
            <w:r>
              <w:rPr>
                <w:rStyle w:val="IndexLink"/>
              </w:rPr>
              <w:t>195</w:t>
            </w:r>
          </w:hyperlink>
        </w:p>
        <w:p>
          <w:pPr>
            <w:pStyle w:val="Contents5"/>
            <w:tabs>
              <w:tab w:val="clear" w:pos="7892"/>
              <w:tab w:val="right" w:pos="9026" w:leader="dot"/>
            </w:tabs>
            <w:rPr/>
          </w:pPr>
          <w:hyperlink w:anchor="__RefHeading___Toc6768051_1280447820">
            <w:r>
              <w:rPr>
                <w:webHidden/>
                <w:rStyle w:val="IndexLink"/>
              </w:rPr>
              <w:t>28</w:t>
            </w:r>
            <w:r>
              <w:rPr>
                <w:rStyle w:val="IndexLink"/>
                <w:rtl w:val="true"/>
              </w:rPr>
              <w:t xml:space="preserve"> - </w:t>
            </w:r>
            <w:r>
              <w:rPr>
                <w:rStyle w:val="IndexLink"/>
                <w:rtl w:val="true"/>
              </w:rPr>
              <w:t>حقّ المؤذّن</w:t>
            </w:r>
            <w:r>
              <w:rPr>
                <w:rStyle w:val="IndexLink"/>
                <w:rtl w:val="true"/>
              </w:rPr>
              <w:tab/>
            </w:r>
            <w:r>
              <w:rPr>
                <w:rStyle w:val="IndexLink"/>
              </w:rPr>
              <w:t>195</w:t>
            </w:r>
          </w:hyperlink>
        </w:p>
        <w:p>
          <w:pPr>
            <w:pStyle w:val="Contents5"/>
            <w:tabs>
              <w:tab w:val="clear" w:pos="7892"/>
              <w:tab w:val="right" w:pos="9026" w:leader="dot"/>
            </w:tabs>
            <w:rPr/>
          </w:pPr>
          <w:hyperlink w:anchor="__RefHeading___Toc6768053_1280447820">
            <w:r>
              <w:rPr>
                <w:webHidden/>
                <w:rStyle w:val="IndexLink"/>
              </w:rPr>
              <w:t>29</w:t>
            </w:r>
            <w:r>
              <w:rPr>
                <w:rStyle w:val="IndexLink"/>
                <w:rtl w:val="true"/>
              </w:rPr>
              <w:t xml:space="preserve"> - </w:t>
            </w:r>
            <w:r>
              <w:rPr>
                <w:rStyle w:val="IndexLink"/>
                <w:rtl w:val="true"/>
              </w:rPr>
              <w:t>حقّ إمام الجماعة</w:t>
            </w:r>
            <w:r>
              <w:rPr>
                <w:rStyle w:val="IndexLink"/>
                <w:rtl w:val="true"/>
              </w:rPr>
              <w:tab/>
            </w:r>
            <w:r>
              <w:rPr>
                <w:rStyle w:val="IndexLink"/>
              </w:rPr>
              <w:t>196</w:t>
            </w:r>
          </w:hyperlink>
        </w:p>
        <w:p>
          <w:pPr>
            <w:pStyle w:val="Contents5"/>
            <w:tabs>
              <w:tab w:val="clear" w:pos="7892"/>
              <w:tab w:val="right" w:pos="9026" w:leader="dot"/>
            </w:tabs>
            <w:rPr/>
          </w:pPr>
          <w:hyperlink w:anchor="__RefHeading___Toc6768055_1280447820">
            <w:r>
              <w:rPr>
                <w:webHidden/>
                <w:rStyle w:val="IndexLink"/>
              </w:rPr>
              <w:t>30</w:t>
            </w:r>
            <w:r>
              <w:rPr>
                <w:rStyle w:val="IndexLink"/>
                <w:rtl w:val="true"/>
              </w:rPr>
              <w:t xml:space="preserve"> - </w:t>
            </w:r>
            <w:r>
              <w:rPr>
                <w:rStyle w:val="IndexLink"/>
                <w:rtl w:val="true"/>
              </w:rPr>
              <w:t>حقّ الجليس</w:t>
            </w:r>
            <w:r>
              <w:rPr>
                <w:rStyle w:val="IndexLink"/>
                <w:rtl w:val="true"/>
              </w:rPr>
              <w:tab/>
            </w:r>
            <w:r>
              <w:rPr>
                <w:rStyle w:val="IndexLink"/>
              </w:rPr>
              <w:t>197</w:t>
            </w:r>
          </w:hyperlink>
        </w:p>
        <w:p>
          <w:pPr>
            <w:pStyle w:val="Contents5"/>
            <w:tabs>
              <w:tab w:val="clear" w:pos="7892"/>
              <w:tab w:val="right" w:pos="9026" w:leader="dot"/>
            </w:tabs>
            <w:rPr/>
          </w:pPr>
          <w:hyperlink w:anchor="__RefHeading___Toc6768057_1280447820">
            <w:r>
              <w:rPr>
                <w:webHidden/>
                <w:rStyle w:val="IndexLink"/>
              </w:rPr>
              <w:t>31</w:t>
            </w:r>
            <w:r>
              <w:rPr>
                <w:rStyle w:val="IndexLink"/>
                <w:rtl w:val="true"/>
              </w:rPr>
              <w:t xml:space="preserve">- </w:t>
            </w:r>
            <w:r>
              <w:rPr>
                <w:rStyle w:val="IndexLink"/>
                <w:rtl w:val="true"/>
              </w:rPr>
              <w:t>حق الجار</w:t>
            </w:r>
            <w:r>
              <w:rPr>
                <w:rStyle w:val="IndexLink"/>
                <w:rtl w:val="true"/>
              </w:rPr>
              <w:tab/>
            </w:r>
            <w:r>
              <w:rPr>
                <w:rStyle w:val="IndexLink"/>
              </w:rPr>
              <w:t>198</w:t>
            </w:r>
          </w:hyperlink>
        </w:p>
        <w:p>
          <w:pPr>
            <w:pStyle w:val="Contents5"/>
            <w:tabs>
              <w:tab w:val="clear" w:pos="7892"/>
              <w:tab w:val="right" w:pos="9026" w:leader="dot"/>
            </w:tabs>
            <w:rPr/>
          </w:pPr>
          <w:hyperlink w:anchor="__RefHeading___Toc6768059_1280447820">
            <w:r>
              <w:rPr>
                <w:webHidden/>
                <w:rStyle w:val="IndexLink"/>
              </w:rPr>
              <w:t>32</w:t>
            </w:r>
            <w:r>
              <w:rPr>
                <w:rStyle w:val="IndexLink"/>
                <w:rtl w:val="true"/>
              </w:rPr>
              <w:t xml:space="preserve">- </w:t>
            </w:r>
            <w:r>
              <w:rPr>
                <w:rStyle w:val="IndexLink"/>
                <w:rtl w:val="true"/>
              </w:rPr>
              <w:t>حقّ الصاحب</w:t>
            </w:r>
            <w:r>
              <w:rPr>
                <w:rStyle w:val="IndexLink"/>
                <w:rtl w:val="true"/>
              </w:rPr>
              <w:tab/>
            </w:r>
            <w:r>
              <w:rPr>
                <w:rStyle w:val="IndexLink"/>
              </w:rPr>
              <w:t>199</w:t>
            </w:r>
          </w:hyperlink>
        </w:p>
        <w:p>
          <w:pPr>
            <w:pStyle w:val="Contents5"/>
            <w:tabs>
              <w:tab w:val="clear" w:pos="7892"/>
              <w:tab w:val="right" w:pos="9026" w:leader="dot"/>
            </w:tabs>
            <w:rPr/>
          </w:pPr>
          <w:hyperlink w:anchor="__RefHeading___Toc6768061_1280447820">
            <w:r>
              <w:rPr>
                <w:webHidden/>
                <w:rStyle w:val="IndexLink"/>
              </w:rPr>
              <w:t>33</w:t>
            </w:r>
            <w:r>
              <w:rPr>
                <w:rStyle w:val="IndexLink"/>
                <w:rtl w:val="true"/>
              </w:rPr>
              <w:t xml:space="preserve"> - </w:t>
            </w:r>
            <w:r>
              <w:rPr>
                <w:rStyle w:val="IndexLink"/>
                <w:rtl w:val="true"/>
              </w:rPr>
              <w:t>حقّ الشريك</w:t>
            </w:r>
            <w:r>
              <w:rPr>
                <w:rStyle w:val="IndexLink"/>
                <w:rtl w:val="true"/>
              </w:rPr>
              <w:tab/>
            </w:r>
            <w:r>
              <w:rPr>
                <w:rStyle w:val="IndexLink"/>
              </w:rPr>
              <w:t>200</w:t>
            </w:r>
          </w:hyperlink>
        </w:p>
        <w:p>
          <w:pPr>
            <w:pStyle w:val="Contents5"/>
            <w:tabs>
              <w:tab w:val="clear" w:pos="7892"/>
              <w:tab w:val="right" w:pos="9026" w:leader="dot"/>
            </w:tabs>
            <w:rPr/>
          </w:pPr>
          <w:hyperlink w:anchor="__RefHeading___Toc6768063_1280447820">
            <w:r>
              <w:rPr>
                <w:webHidden/>
                <w:rStyle w:val="IndexLink"/>
              </w:rPr>
              <w:t>34</w:t>
            </w:r>
            <w:r>
              <w:rPr>
                <w:rStyle w:val="IndexLink"/>
                <w:rtl w:val="true"/>
              </w:rPr>
              <w:t xml:space="preserve"> - </w:t>
            </w:r>
            <w:r>
              <w:rPr>
                <w:rStyle w:val="IndexLink"/>
                <w:rtl w:val="true"/>
              </w:rPr>
              <w:t>حقّ المال</w:t>
            </w:r>
            <w:r>
              <w:rPr>
                <w:rStyle w:val="IndexLink"/>
                <w:rtl w:val="true"/>
              </w:rPr>
              <w:tab/>
            </w:r>
            <w:r>
              <w:rPr>
                <w:rStyle w:val="IndexLink"/>
              </w:rPr>
              <w:t>201</w:t>
            </w:r>
          </w:hyperlink>
        </w:p>
        <w:p>
          <w:pPr>
            <w:pStyle w:val="Contents5"/>
            <w:tabs>
              <w:tab w:val="clear" w:pos="7892"/>
              <w:tab w:val="right" w:pos="9026" w:leader="dot"/>
            </w:tabs>
            <w:rPr/>
          </w:pPr>
          <w:hyperlink w:anchor="__RefHeading___Toc6768065_1280447820">
            <w:r>
              <w:rPr>
                <w:webHidden/>
                <w:rStyle w:val="IndexLink"/>
              </w:rPr>
              <w:t>35</w:t>
            </w:r>
            <w:r>
              <w:rPr>
                <w:rStyle w:val="IndexLink"/>
                <w:rtl w:val="true"/>
              </w:rPr>
              <w:t xml:space="preserve"> - </w:t>
            </w:r>
            <w:r>
              <w:rPr>
                <w:rStyle w:val="IndexLink"/>
                <w:rtl w:val="true"/>
              </w:rPr>
              <w:t>حق الغريم</w:t>
            </w:r>
            <w:r>
              <w:rPr>
                <w:rStyle w:val="IndexLink"/>
                <w:rtl w:val="true"/>
              </w:rPr>
              <w:tab/>
            </w:r>
            <w:r>
              <w:rPr>
                <w:rStyle w:val="IndexLink"/>
              </w:rPr>
              <w:t>202</w:t>
            </w:r>
          </w:hyperlink>
        </w:p>
        <w:p>
          <w:pPr>
            <w:pStyle w:val="Contents5"/>
            <w:tabs>
              <w:tab w:val="clear" w:pos="7892"/>
              <w:tab w:val="right" w:pos="9026" w:leader="dot"/>
            </w:tabs>
            <w:rPr/>
          </w:pPr>
          <w:hyperlink w:anchor="__RefHeading___Toc6768067_1280447820">
            <w:r>
              <w:rPr>
                <w:webHidden/>
                <w:rStyle w:val="IndexLink"/>
              </w:rPr>
              <w:t>36</w:t>
            </w:r>
            <w:r>
              <w:rPr>
                <w:rStyle w:val="IndexLink"/>
                <w:rtl w:val="true"/>
              </w:rPr>
              <w:t xml:space="preserve"> - </w:t>
            </w:r>
            <w:r>
              <w:rPr>
                <w:rStyle w:val="IndexLink"/>
                <w:rtl w:val="true"/>
              </w:rPr>
              <w:t>حق الخليط</w:t>
            </w:r>
            <w:r>
              <w:rPr>
                <w:rStyle w:val="IndexLink"/>
                <w:rtl w:val="true"/>
              </w:rPr>
              <w:tab/>
            </w:r>
            <w:r>
              <w:rPr>
                <w:rStyle w:val="IndexLink"/>
              </w:rPr>
              <w:t>202</w:t>
            </w:r>
          </w:hyperlink>
        </w:p>
        <w:p>
          <w:pPr>
            <w:pStyle w:val="Contents5"/>
            <w:tabs>
              <w:tab w:val="clear" w:pos="7892"/>
              <w:tab w:val="right" w:pos="9026" w:leader="dot"/>
            </w:tabs>
            <w:rPr/>
          </w:pPr>
          <w:hyperlink w:anchor="__RefHeading___Toc6768069_1280447820">
            <w:r>
              <w:rPr>
                <w:webHidden/>
                <w:rStyle w:val="IndexLink"/>
              </w:rPr>
              <w:t>37</w:t>
            </w:r>
            <w:r>
              <w:rPr>
                <w:rStyle w:val="IndexLink"/>
                <w:rtl w:val="true"/>
              </w:rPr>
              <w:t xml:space="preserve">- </w:t>
            </w:r>
            <w:r>
              <w:rPr>
                <w:rStyle w:val="IndexLink"/>
                <w:rtl w:val="true"/>
              </w:rPr>
              <w:t>حقّ المدّعي</w:t>
            </w:r>
            <w:r>
              <w:rPr>
                <w:rStyle w:val="IndexLink"/>
                <w:rtl w:val="true"/>
              </w:rPr>
              <w:tab/>
            </w:r>
            <w:r>
              <w:rPr>
                <w:rStyle w:val="IndexLink"/>
              </w:rPr>
              <w:t>203</w:t>
            </w:r>
          </w:hyperlink>
        </w:p>
        <w:p>
          <w:pPr>
            <w:pStyle w:val="Contents5"/>
            <w:tabs>
              <w:tab w:val="clear" w:pos="7892"/>
              <w:tab w:val="right" w:pos="9026" w:leader="dot"/>
            </w:tabs>
            <w:rPr/>
          </w:pPr>
          <w:hyperlink w:anchor="__RefHeading___Toc6768071_1280447820">
            <w:r>
              <w:rPr>
                <w:webHidden/>
                <w:rStyle w:val="IndexLink"/>
              </w:rPr>
              <w:t>38</w:t>
            </w:r>
            <w:r>
              <w:rPr>
                <w:rStyle w:val="IndexLink"/>
                <w:rtl w:val="true"/>
              </w:rPr>
              <w:t xml:space="preserve">- </w:t>
            </w:r>
            <w:r>
              <w:rPr>
                <w:rStyle w:val="IndexLink"/>
                <w:rtl w:val="true"/>
              </w:rPr>
              <w:t>حقّ المدّعى عليه</w:t>
            </w:r>
            <w:r>
              <w:rPr>
                <w:rStyle w:val="IndexLink"/>
                <w:rtl w:val="true"/>
              </w:rPr>
              <w:tab/>
            </w:r>
            <w:r>
              <w:rPr>
                <w:rStyle w:val="IndexLink"/>
              </w:rPr>
              <w:t>204</w:t>
            </w:r>
          </w:hyperlink>
        </w:p>
        <w:p>
          <w:pPr>
            <w:pStyle w:val="Contents5"/>
            <w:tabs>
              <w:tab w:val="clear" w:pos="7892"/>
              <w:tab w:val="right" w:pos="9026" w:leader="dot"/>
            </w:tabs>
            <w:rPr/>
          </w:pPr>
          <w:hyperlink w:anchor="__RefHeading___Toc6768073_1280447820">
            <w:r>
              <w:rPr>
                <w:webHidden/>
                <w:rStyle w:val="IndexLink"/>
              </w:rPr>
              <w:t>39</w:t>
            </w:r>
            <w:r>
              <w:rPr>
                <w:rStyle w:val="IndexLink"/>
                <w:rtl w:val="true"/>
              </w:rPr>
              <w:t xml:space="preserve">- </w:t>
            </w:r>
            <w:r>
              <w:rPr>
                <w:rStyle w:val="IndexLink"/>
                <w:rtl w:val="true"/>
              </w:rPr>
              <w:t>حق المستشير</w:t>
            </w:r>
            <w:r>
              <w:rPr>
                <w:rStyle w:val="IndexLink"/>
                <w:rtl w:val="true"/>
              </w:rPr>
              <w:tab/>
            </w:r>
            <w:r>
              <w:rPr>
                <w:rStyle w:val="IndexLink"/>
              </w:rPr>
              <w:t>204</w:t>
            </w:r>
          </w:hyperlink>
        </w:p>
        <w:p>
          <w:pPr>
            <w:pStyle w:val="Contents5"/>
            <w:tabs>
              <w:tab w:val="clear" w:pos="7892"/>
              <w:tab w:val="right" w:pos="9026" w:leader="dot"/>
            </w:tabs>
            <w:rPr/>
          </w:pPr>
          <w:hyperlink w:anchor="__RefHeading___Toc6768075_1280447820">
            <w:r>
              <w:rPr>
                <w:webHidden/>
                <w:rStyle w:val="IndexLink"/>
              </w:rPr>
              <w:t>40</w:t>
            </w:r>
            <w:r>
              <w:rPr>
                <w:rStyle w:val="IndexLink"/>
                <w:rtl w:val="true"/>
              </w:rPr>
              <w:t xml:space="preserve"> - </w:t>
            </w:r>
            <w:r>
              <w:rPr>
                <w:rStyle w:val="IndexLink"/>
                <w:rtl w:val="true"/>
              </w:rPr>
              <w:t>حق المشير</w:t>
            </w:r>
            <w:r>
              <w:rPr>
                <w:rStyle w:val="IndexLink"/>
                <w:rtl w:val="true"/>
              </w:rPr>
              <w:tab/>
            </w:r>
            <w:r>
              <w:rPr>
                <w:rStyle w:val="IndexLink"/>
              </w:rPr>
              <w:t>205</w:t>
            </w:r>
          </w:hyperlink>
        </w:p>
        <w:p>
          <w:pPr>
            <w:pStyle w:val="Contents5"/>
            <w:tabs>
              <w:tab w:val="clear" w:pos="7892"/>
              <w:tab w:val="right" w:pos="9026" w:leader="dot"/>
            </w:tabs>
            <w:rPr/>
          </w:pPr>
          <w:hyperlink w:anchor="__RefHeading___Toc6768077_1280447820">
            <w:r>
              <w:rPr>
                <w:webHidden/>
                <w:rStyle w:val="IndexLink"/>
              </w:rPr>
              <w:t>41</w:t>
            </w:r>
            <w:r>
              <w:rPr>
                <w:rStyle w:val="IndexLink"/>
                <w:rtl w:val="true"/>
              </w:rPr>
              <w:t xml:space="preserve"> - </w:t>
            </w:r>
            <w:r>
              <w:rPr>
                <w:rStyle w:val="IndexLink"/>
                <w:rtl w:val="true"/>
              </w:rPr>
              <w:t>حقّ المستنصح</w:t>
            </w:r>
            <w:r>
              <w:rPr>
                <w:rStyle w:val="IndexLink"/>
                <w:rtl w:val="true"/>
              </w:rPr>
              <w:tab/>
            </w:r>
            <w:r>
              <w:rPr>
                <w:rStyle w:val="IndexLink"/>
              </w:rPr>
              <w:t>206</w:t>
            </w:r>
          </w:hyperlink>
        </w:p>
        <w:p>
          <w:pPr>
            <w:pStyle w:val="Contents5"/>
            <w:tabs>
              <w:tab w:val="clear" w:pos="7892"/>
              <w:tab w:val="right" w:pos="9026" w:leader="dot"/>
            </w:tabs>
            <w:rPr/>
          </w:pPr>
          <w:hyperlink w:anchor="__RefHeading___Toc6768079_1280447820">
            <w:r>
              <w:rPr>
                <w:webHidden/>
                <w:rStyle w:val="IndexLink"/>
              </w:rPr>
              <w:t>42</w:t>
            </w:r>
            <w:r>
              <w:rPr>
                <w:rStyle w:val="IndexLink"/>
                <w:rtl w:val="true"/>
              </w:rPr>
              <w:t xml:space="preserve"> - </w:t>
            </w:r>
            <w:r>
              <w:rPr>
                <w:rStyle w:val="IndexLink"/>
                <w:rtl w:val="true"/>
              </w:rPr>
              <w:t>حقّ الناصح</w:t>
            </w:r>
            <w:r>
              <w:rPr>
                <w:rStyle w:val="IndexLink"/>
                <w:rtl w:val="true"/>
              </w:rPr>
              <w:tab/>
            </w:r>
            <w:r>
              <w:rPr>
                <w:rStyle w:val="IndexLink"/>
              </w:rPr>
              <w:t>206</w:t>
            </w:r>
          </w:hyperlink>
        </w:p>
        <w:p>
          <w:pPr>
            <w:pStyle w:val="Contents5"/>
            <w:tabs>
              <w:tab w:val="clear" w:pos="7892"/>
              <w:tab w:val="right" w:pos="9026" w:leader="dot"/>
            </w:tabs>
            <w:rPr/>
          </w:pPr>
          <w:hyperlink w:anchor="__RefHeading___Toc6768081_1280447820">
            <w:r>
              <w:rPr>
                <w:webHidden/>
                <w:rStyle w:val="IndexLink"/>
              </w:rPr>
              <w:t>43</w:t>
            </w:r>
            <w:r>
              <w:rPr>
                <w:rStyle w:val="IndexLink"/>
                <w:rtl w:val="true"/>
              </w:rPr>
              <w:t xml:space="preserve"> - </w:t>
            </w:r>
            <w:r>
              <w:rPr>
                <w:rStyle w:val="IndexLink"/>
                <w:rtl w:val="true"/>
              </w:rPr>
              <w:t>حقّ الكبير</w:t>
            </w:r>
            <w:r>
              <w:rPr>
                <w:rStyle w:val="IndexLink"/>
                <w:rtl w:val="true"/>
              </w:rPr>
              <w:tab/>
            </w:r>
            <w:r>
              <w:rPr>
                <w:rStyle w:val="IndexLink"/>
              </w:rPr>
              <w:t>207</w:t>
            </w:r>
          </w:hyperlink>
        </w:p>
        <w:p>
          <w:pPr>
            <w:pStyle w:val="Contents5"/>
            <w:tabs>
              <w:tab w:val="clear" w:pos="7892"/>
              <w:tab w:val="right" w:pos="9026" w:leader="dot"/>
            </w:tabs>
            <w:rPr/>
          </w:pPr>
          <w:hyperlink w:anchor="__RefHeading___Toc6768083_1280447820">
            <w:r>
              <w:rPr>
                <w:webHidden/>
                <w:rStyle w:val="IndexLink"/>
              </w:rPr>
              <w:t>44</w:t>
            </w:r>
            <w:r>
              <w:rPr>
                <w:rStyle w:val="IndexLink"/>
                <w:rtl w:val="true"/>
              </w:rPr>
              <w:t xml:space="preserve"> - </w:t>
            </w:r>
            <w:r>
              <w:rPr>
                <w:rStyle w:val="IndexLink"/>
                <w:rtl w:val="true"/>
              </w:rPr>
              <w:t>حقّ الصغير</w:t>
            </w:r>
            <w:r>
              <w:rPr>
                <w:rStyle w:val="IndexLink"/>
                <w:rtl w:val="true"/>
              </w:rPr>
              <w:tab/>
            </w:r>
            <w:r>
              <w:rPr>
                <w:rStyle w:val="IndexLink"/>
              </w:rPr>
              <w:t>207</w:t>
            </w:r>
          </w:hyperlink>
        </w:p>
        <w:p>
          <w:pPr>
            <w:pStyle w:val="Contents5"/>
            <w:tabs>
              <w:tab w:val="clear" w:pos="7892"/>
              <w:tab w:val="right" w:pos="9026" w:leader="dot"/>
            </w:tabs>
            <w:rPr/>
          </w:pPr>
          <w:hyperlink w:anchor="__RefHeading___Toc6768085_1280447820">
            <w:r>
              <w:rPr>
                <w:webHidden/>
                <w:rStyle w:val="IndexLink"/>
              </w:rPr>
              <w:t>45</w:t>
            </w:r>
            <w:r>
              <w:rPr>
                <w:rStyle w:val="IndexLink"/>
                <w:rtl w:val="true"/>
              </w:rPr>
              <w:t xml:space="preserve"> - </w:t>
            </w:r>
            <w:r>
              <w:rPr>
                <w:rStyle w:val="IndexLink"/>
                <w:rtl w:val="true"/>
              </w:rPr>
              <w:t>حقّ السائل</w:t>
            </w:r>
            <w:r>
              <w:rPr>
                <w:rStyle w:val="IndexLink"/>
                <w:rtl w:val="true"/>
              </w:rPr>
              <w:tab/>
            </w:r>
            <w:r>
              <w:rPr>
                <w:rStyle w:val="IndexLink"/>
              </w:rPr>
              <w:t>208</w:t>
            </w:r>
          </w:hyperlink>
        </w:p>
        <w:p>
          <w:pPr>
            <w:pStyle w:val="Contents5"/>
            <w:tabs>
              <w:tab w:val="clear" w:pos="7892"/>
              <w:tab w:val="right" w:pos="9026" w:leader="dot"/>
            </w:tabs>
            <w:rPr/>
          </w:pPr>
          <w:hyperlink w:anchor="__RefHeading___Toc6768087_1280447820">
            <w:r>
              <w:rPr>
                <w:webHidden/>
                <w:rStyle w:val="IndexLink"/>
              </w:rPr>
              <w:t>46</w:t>
            </w:r>
            <w:r>
              <w:rPr>
                <w:rStyle w:val="IndexLink"/>
                <w:rtl w:val="true"/>
              </w:rPr>
              <w:t xml:space="preserve"> - </w:t>
            </w:r>
            <w:r>
              <w:rPr>
                <w:rStyle w:val="IndexLink"/>
                <w:rtl w:val="true"/>
              </w:rPr>
              <w:t>حقّ المسؤول</w:t>
            </w:r>
            <w:r>
              <w:rPr>
                <w:rStyle w:val="IndexLink"/>
                <w:rtl w:val="true"/>
              </w:rPr>
              <w:tab/>
            </w:r>
            <w:r>
              <w:rPr>
                <w:rStyle w:val="IndexLink"/>
              </w:rPr>
              <w:t>209</w:t>
            </w:r>
          </w:hyperlink>
        </w:p>
        <w:p>
          <w:pPr>
            <w:pStyle w:val="Contents5"/>
            <w:tabs>
              <w:tab w:val="clear" w:pos="7892"/>
              <w:tab w:val="right" w:pos="9026" w:leader="dot"/>
            </w:tabs>
            <w:rPr/>
          </w:pPr>
          <w:hyperlink w:anchor="__RefHeading___Toc6768089_1280447820">
            <w:r>
              <w:rPr>
                <w:webHidden/>
                <w:rStyle w:val="IndexLink"/>
              </w:rPr>
              <w:t>47</w:t>
            </w:r>
            <w:r>
              <w:rPr>
                <w:rStyle w:val="IndexLink"/>
                <w:rtl w:val="true"/>
              </w:rPr>
              <w:t xml:space="preserve"> - </w:t>
            </w:r>
            <w:r>
              <w:rPr>
                <w:rStyle w:val="IndexLink"/>
                <w:rtl w:val="true"/>
              </w:rPr>
              <w:t>حقّ السارّ</w:t>
            </w:r>
            <w:r>
              <w:rPr>
                <w:rStyle w:val="IndexLink"/>
                <w:rtl w:val="true"/>
              </w:rPr>
              <w:tab/>
            </w:r>
            <w:r>
              <w:rPr>
                <w:rStyle w:val="IndexLink"/>
              </w:rPr>
              <w:t>209</w:t>
            </w:r>
          </w:hyperlink>
        </w:p>
        <w:p>
          <w:pPr>
            <w:pStyle w:val="Contents5"/>
            <w:tabs>
              <w:tab w:val="clear" w:pos="7892"/>
              <w:tab w:val="right" w:pos="9026" w:leader="dot"/>
            </w:tabs>
            <w:rPr/>
          </w:pPr>
          <w:hyperlink w:anchor="__RefHeading___Toc6768091_1280447820">
            <w:r>
              <w:rPr>
                <w:webHidden/>
                <w:rStyle w:val="IndexLink"/>
              </w:rPr>
              <w:t>48</w:t>
            </w:r>
            <w:r>
              <w:rPr>
                <w:rStyle w:val="IndexLink"/>
                <w:rtl w:val="true"/>
              </w:rPr>
              <w:t xml:space="preserve"> - </w:t>
            </w:r>
            <w:r>
              <w:rPr>
                <w:rStyle w:val="IndexLink"/>
                <w:rtl w:val="true"/>
              </w:rPr>
              <w:t>حقّ من أساء القضاء</w:t>
            </w:r>
            <w:r>
              <w:rPr>
                <w:rStyle w:val="IndexLink"/>
                <w:rtl w:val="true"/>
              </w:rPr>
              <w:tab/>
            </w:r>
            <w:r>
              <w:rPr>
                <w:rStyle w:val="IndexLink"/>
              </w:rPr>
              <w:t>210</w:t>
            </w:r>
          </w:hyperlink>
        </w:p>
        <w:p>
          <w:pPr>
            <w:pStyle w:val="Contents5"/>
            <w:tabs>
              <w:tab w:val="clear" w:pos="7892"/>
              <w:tab w:val="right" w:pos="9026" w:leader="dot"/>
            </w:tabs>
            <w:rPr/>
          </w:pPr>
          <w:hyperlink w:anchor="__RefHeading___Toc6768093_1280447820">
            <w:r>
              <w:rPr>
                <w:webHidden/>
                <w:rStyle w:val="IndexLink"/>
              </w:rPr>
              <w:t>49</w:t>
            </w:r>
            <w:r>
              <w:rPr>
                <w:rStyle w:val="IndexLink"/>
                <w:rtl w:val="true"/>
              </w:rPr>
              <w:t xml:space="preserve"> - </w:t>
            </w:r>
            <w:r>
              <w:rPr>
                <w:rStyle w:val="IndexLink"/>
                <w:rtl w:val="true"/>
              </w:rPr>
              <w:t>حقّ أهل الملّة</w:t>
            </w:r>
            <w:r>
              <w:rPr>
                <w:rStyle w:val="IndexLink"/>
                <w:rtl w:val="true"/>
              </w:rPr>
              <w:tab/>
            </w:r>
            <w:r>
              <w:rPr>
                <w:rStyle w:val="IndexLink"/>
              </w:rPr>
              <w:t>211</w:t>
            </w:r>
          </w:hyperlink>
        </w:p>
        <w:p>
          <w:pPr>
            <w:pStyle w:val="Contents5"/>
            <w:tabs>
              <w:tab w:val="clear" w:pos="7892"/>
              <w:tab w:val="right" w:pos="9026" w:leader="dot"/>
            </w:tabs>
            <w:rPr/>
          </w:pPr>
          <w:hyperlink w:anchor="__RefHeading___Toc6768095_1280447820">
            <w:r>
              <w:rPr>
                <w:webHidden/>
                <w:rStyle w:val="IndexLink"/>
              </w:rPr>
              <w:t>50</w:t>
            </w:r>
            <w:r>
              <w:rPr>
                <w:rStyle w:val="IndexLink"/>
                <w:rtl w:val="true"/>
              </w:rPr>
              <w:t xml:space="preserve"> - </w:t>
            </w:r>
            <w:r>
              <w:rPr>
                <w:rStyle w:val="IndexLink"/>
                <w:rtl w:val="true"/>
              </w:rPr>
              <w:t>حق أهل الذمة</w:t>
            </w:r>
            <w:r>
              <w:rPr>
                <w:rStyle w:val="IndexLink"/>
                <w:rtl w:val="true"/>
              </w:rPr>
              <w:tab/>
            </w:r>
            <w:r>
              <w:rPr>
                <w:rStyle w:val="IndexLink"/>
              </w:rPr>
              <w:t>212</w:t>
            </w:r>
          </w:hyperlink>
        </w:p>
        <w:p>
          <w:pPr>
            <w:pStyle w:val="Contents3"/>
            <w:tabs>
              <w:tab w:val="clear" w:pos="8459"/>
              <w:tab w:val="right" w:pos="9026" w:leader="dot"/>
            </w:tabs>
            <w:rPr/>
          </w:pPr>
          <w:hyperlink w:anchor="__RefHeading___Toc6768097_1280447820">
            <w:r>
              <w:rPr>
                <w:webHidden/>
                <w:rStyle w:val="IndexLink"/>
              </w:rPr>
              <w:t>4</w:t>
            </w:r>
            <w:r>
              <w:rPr>
                <w:rStyle w:val="IndexLink"/>
                <w:rtl w:val="true"/>
              </w:rPr>
              <w:t xml:space="preserve"> - </w:t>
            </w:r>
            <w:r>
              <w:rPr>
                <w:rStyle w:val="IndexLink"/>
                <w:rtl w:val="true"/>
              </w:rPr>
              <w:t xml:space="preserve">كتاب على بن الحسين </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6768099_1280447820">
            <w:r>
              <w:rPr>
                <w:webHidden/>
                <w:rStyle w:val="IndexLink"/>
              </w:rPr>
              <w:t>5</w:t>
            </w:r>
            <w:r>
              <w:rPr>
                <w:rStyle w:val="IndexLink"/>
                <w:rtl w:val="true"/>
              </w:rPr>
              <w:t xml:space="preserve"> - </w:t>
            </w:r>
            <w:r>
              <w:rPr>
                <w:rStyle w:val="IndexLink"/>
                <w:rtl w:val="true"/>
              </w:rPr>
              <w:t>ديوان شعر منسوب للإمام</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2"/>
            <w:tabs>
              <w:tab w:val="clear" w:pos="8743"/>
              <w:tab w:val="right" w:pos="9026" w:leader="dot"/>
            </w:tabs>
            <w:rPr/>
          </w:pPr>
          <w:hyperlink w:anchor="__RefHeading___Toc6768101_1280447820">
            <w:r>
              <w:rPr>
                <w:webHidden/>
                <w:rStyle w:val="IndexLink"/>
                <w:rtl w:val="true"/>
              </w:rPr>
              <w:t>أصَحابة ورواة حديثۀ</w:t>
            </w:r>
            <w:r>
              <w:rPr>
                <w:rStyle w:val="IndexLink"/>
                <w:rtl w:val="true"/>
              </w:rPr>
              <w:t>(</w:t>
            </w:r>
            <w:r>
              <w:rPr>
                <w:rStyle w:val="IndexLink"/>
                <w:rtl w:val="true"/>
              </w:rPr>
              <w:t>عليه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6768103_128044782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6768105_1280447820">
            <w:r>
              <w:rPr>
                <w:webHidden/>
                <w:rStyle w:val="IndexLink"/>
                <w:rtl w:val="true"/>
              </w:rPr>
              <w:t xml:space="preserve">تفرّغه </w:t>
            </w:r>
            <w:r>
              <w:rPr>
                <w:rStyle w:val="IndexLink"/>
                <w:rtl w:val="true"/>
              </w:rPr>
              <w:t>(</w:t>
            </w:r>
            <w:r>
              <w:rPr>
                <w:rStyle w:val="IndexLink"/>
                <w:rtl w:val="true"/>
              </w:rPr>
              <w:t>عليه السلام</w:t>
            </w:r>
            <w:r>
              <w:rPr>
                <w:rStyle w:val="IndexLink"/>
                <w:rtl w:val="true"/>
              </w:rPr>
              <w:t xml:space="preserve">) </w:t>
            </w:r>
            <w:r>
              <w:rPr>
                <w:rStyle w:val="IndexLink"/>
                <w:rtl w:val="true"/>
              </w:rPr>
              <w:t>لنشر العلم</w:t>
            </w:r>
            <w:r>
              <w:rPr>
                <w:rStyle w:val="IndexLink"/>
                <w:rtl w:val="true"/>
              </w:rPr>
              <w:tab/>
            </w:r>
            <w:r>
              <w:rPr>
                <w:rStyle w:val="IndexLink"/>
              </w:rPr>
              <w:t>221</w:t>
            </w:r>
          </w:hyperlink>
        </w:p>
        <w:p>
          <w:pPr>
            <w:pStyle w:val="Contents3"/>
            <w:tabs>
              <w:tab w:val="clear" w:pos="8459"/>
              <w:tab w:val="right" w:pos="9026" w:leader="dot"/>
            </w:tabs>
            <w:rPr/>
          </w:pPr>
          <w:hyperlink w:anchor="__RefHeading___Toc6768107_1280447820">
            <w:r>
              <w:rPr>
                <w:webHidden/>
                <w:rStyle w:val="IndexLink"/>
                <w:rtl w:val="true"/>
              </w:rPr>
              <w:t xml:space="preserve">إشادته </w:t>
            </w:r>
            <w:r>
              <w:rPr>
                <w:rStyle w:val="IndexLink"/>
                <w:rtl w:val="true"/>
              </w:rPr>
              <w:t>(</w:t>
            </w:r>
            <w:r>
              <w:rPr>
                <w:rStyle w:val="IndexLink"/>
                <w:rtl w:val="true"/>
              </w:rPr>
              <w:t>عليه السلام</w:t>
            </w:r>
            <w:r>
              <w:rPr>
                <w:rStyle w:val="IndexLink"/>
                <w:rtl w:val="true"/>
              </w:rPr>
              <w:t xml:space="preserve">) </w:t>
            </w:r>
            <w:r>
              <w:rPr>
                <w:rStyle w:val="IndexLink"/>
                <w:rtl w:val="true"/>
              </w:rPr>
              <w:t>بفضل العلم</w:t>
            </w:r>
            <w:r>
              <w:rPr>
                <w:rStyle w:val="IndexLink"/>
                <w:rtl w:val="true"/>
              </w:rPr>
              <w:tab/>
            </w:r>
            <w:r>
              <w:rPr>
                <w:rStyle w:val="IndexLink"/>
              </w:rPr>
              <w:t>222</w:t>
            </w:r>
          </w:hyperlink>
        </w:p>
        <w:p>
          <w:pPr>
            <w:pStyle w:val="Contents3"/>
            <w:tabs>
              <w:tab w:val="clear" w:pos="8459"/>
              <w:tab w:val="right" w:pos="9026" w:leader="dot"/>
            </w:tabs>
            <w:rPr/>
          </w:pPr>
          <w:hyperlink w:anchor="__RefHeading___Toc6768109_1280447820">
            <w:r>
              <w:rPr>
                <w:webHidden/>
                <w:rStyle w:val="IndexLink"/>
                <w:rtl w:val="true"/>
              </w:rPr>
              <w:t>تشجيعه</w:t>
            </w:r>
            <w:r>
              <w:rPr>
                <w:rStyle w:val="IndexLink"/>
                <w:rtl w:val="true"/>
              </w:rPr>
              <w:t>(</w:t>
            </w:r>
            <w:r>
              <w:rPr>
                <w:rStyle w:val="IndexLink"/>
                <w:rtl w:val="true"/>
              </w:rPr>
              <w:t>عليه السلام</w:t>
            </w:r>
            <w:r>
              <w:rPr>
                <w:rStyle w:val="IndexLink"/>
                <w:rtl w:val="true"/>
              </w:rPr>
              <w:t xml:space="preserve">) </w:t>
            </w:r>
            <w:r>
              <w:rPr>
                <w:rStyle w:val="IndexLink"/>
                <w:rtl w:val="true"/>
              </w:rPr>
              <w:t>للحركة العلميّة</w:t>
            </w:r>
            <w:r>
              <w:rPr>
                <w:rStyle w:val="IndexLink"/>
                <w:rtl w:val="true"/>
              </w:rPr>
              <w:tab/>
            </w:r>
            <w:r>
              <w:rPr>
                <w:rStyle w:val="IndexLink"/>
              </w:rPr>
              <w:t>222</w:t>
            </w:r>
          </w:hyperlink>
        </w:p>
        <w:p>
          <w:pPr>
            <w:pStyle w:val="Contents3"/>
            <w:tabs>
              <w:tab w:val="clear" w:pos="8459"/>
              <w:tab w:val="right" w:pos="9026" w:leader="dot"/>
            </w:tabs>
            <w:rPr/>
          </w:pPr>
          <w:hyperlink w:anchor="__RefHeading___Toc6768111_1280447820">
            <w:r>
              <w:rPr>
                <w:webHidden/>
                <w:rStyle w:val="IndexLink"/>
                <w:rtl w:val="true"/>
              </w:rPr>
              <w:t>تکريمه</w:t>
            </w:r>
            <w:r>
              <w:rPr>
                <w:rStyle w:val="IndexLink"/>
                <w:rtl w:val="true"/>
              </w:rPr>
              <w:t>(</w:t>
            </w:r>
            <w:r>
              <w:rPr>
                <w:rStyle w:val="IndexLink"/>
                <w:rtl w:val="true"/>
              </w:rPr>
              <w:t>عليه السلام</w:t>
            </w:r>
            <w:r>
              <w:rPr>
                <w:rStyle w:val="IndexLink"/>
                <w:rtl w:val="true"/>
              </w:rPr>
              <w:t xml:space="preserve">) </w:t>
            </w:r>
            <w:r>
              <w:rPr>
                <w:rStyle w:val="IndexLink"/>
                <w:rtl w:val="true"/>
              </w:rPr>
              <w:t>الطلاب العلوم</w:t>
            </w:r>
            <w:r>
              <w:rPr>
                <w:rStyle w:val="IndexLink"/>
                <w:rtl w:val="true"/>
              </w:rPr>
              <w:tab/>
            </w:r>
            <w:r>
              <w:rPr>
                <w:rStyle w:val="IndexLink"/>
              </w:rPr>
              <w:t>223</w:t>
            </w:r>
          </w:hyperlink>
        </w:p>
        <w:p>
          <w:pPr>
            <w:pStyle w:val="Contents3"/>
            <w:tabs>
              <w:tab w:val="clear" w:pos="8459"/>
              <w:tab w:val="right" w:pos="9026" w:leader="dot"/>
            </w:tabs>
            <w:rPr/>
          </w:pPr>
          <w:hyperlink w:anchor="__RefHeading___Toc6768113_1280447820">
            <w:r>
              <w:rPr>
                <w:webHidden/>
                <w:rStyle w:val="IndexLink"/>
                <w:rtl w:val="true"/>
              </w:rPr>
              <w:t>آداب المتعلمين</w:t>
            </w:r>
            <w:r>
              <w:rPr>
                <w:rStyle w:val="IndexLink"/>
                <w:rtl w:val="true"/>
              </w:rPr>
              <w:tab/>
            </w:r>
            <w:r>
              <w:rPr>
                <w:rStyle w:val="IndexLink"/>
              </w:rPr>
              <w:t>223</w:t>
            </w:r>
          </w:hyperlink>
        </w:p>
        <w:p>
          <w:pPr>
            <w:pStyle w:val="Contents3"/>
            <w:tabs>
              <w:tab w:val="clear" w:pos="8459"/>
              <w:tab w:val="right" w:pos="9026" w:leader="dot"/>
            </w:tabs>
            <w:rPr/>
          </w:pPr>
          <w:hyperlink w:anchor="__RefHeading___Toc6768115_1280447820">
            <w:r>
              <w:rPr>
                <w:webHidden/>
                <w:rStyle w:val="IndexLink"/>
                <w:rtl w:val="true"/>
              </w:rPr>
              <w:t>حقوق المعلّم</w:t>
            </w:r>
            <w:r>
              <w:rPr>
                <w:rStyle w:val="IndexLink"/>
                <w:rtl w:val="true"/>
              </w:rPr>
              <w:tab/>
            </w:r>
            <w:r>
              <w:rPr>
                <w:rStyle w:val="IndexLink"/>
              </w:rPr>
              <w:t>223</w:t>
            </w:r>
          </w:hyperlink>
        </w:p>
        <w:p>
          <w:pPr>
            <w:pStyle w:val="Contents3"/>
            <w:tabs>
              <w:tab w:val="clear" w:pos="8459"/>
              <w:tab w:val="right" w:pos="9026" w:leader="dot"/>
            </w:tabs>
            <w:rPr/>
          </w:pPr>
          <w:hyperlink w:anchor="__RefHeading___Toc6768117_1280447820">
            <w:r>
              <w:rPr>
                <w:webHidden/>
                <w:rStyle w:val="IndexLink"/>
                <w:rtl w:val="true"/>
              </w:rPr>
              <w:t>ثواب المتعلّم</w:t>
            </w:r>
            <w:r>
              <w:rPr>
                <w:rStyle w:val="IndexLink"/>
                <w:rtl w:val="true"/>
              </w:rPr>
              <w:tab/>
            </w:r>
            <w:r>
              <w:rPr>
                <w:rStyle w:val="IndexLink"/>
              </w:rPr>
              <w:t>224</w:t>
            </w:r>
          </w:hyperlink>
        </w:p>
        <w:p>
          <w:pPr>
            <w:pStyle w:val="Contents3"/>
            <w:tabs>
              <w:tab w:val="clear" w:pos="8459"/>
              <w:tab w:val="right" w:pos="9026" w:leader="dot"/>
            </w:tabs>
            <w:rPr/>
          </w:pPr>
          <w:hyperlink w:anchor="__RefHeading___Toc6768119_1280447820">
            <w:r>
              <w:rPr>
                <w:webHidden/>
                <w:rStyle w:val="IndexLink"/>
                <w:rtl w:val="true"/>
              </w:rPr>
              <w:t>مجانيّة التعليم</w:t>
            </w:r>
            <w:r>
              <w:rPr>
                <w:rStyle w:val="IndexLink"/>
                <w:rtl w:val="true"/>
              </w:rPr>
              <w:tab/>
            </w:r>
            <w:r>
              <w:rPr>
                <w:rStyle w:val="IndexLink"/>
              </w:rPr>
              <w:t>224</w:t>
            </w:r>
          </w:hyperlink>
        </w:p>
        <w:p>
          <w:pPr>
            <w:pStyle w:val="Contents3"/>
            <w:tabs>
              <w:tab w:val="clear" w:pos="8459"/>
              <w:tab w:val="right" w:pos="9026" w:leader="dot"/>
            </w:tabs>
            <w:rPr/>
          </w:pPr>
          <w:hyperlink w:anchor="__RefHeading___Toc6768121_1280447820">
            <w:r>
              <w:rPr>
                <w:webHidden/>
                <w:rStyle w:val="IndexLink"/>
                <w:rtl w:val="true"/>
              </w:rPr>
              <w:t>تواضع المعلّم</w:t>
            </w:r>
            <w:r>
              <w:rPr>
                <w:rStyle w:val="IndexLink"/>
                <w:rtl w:val="true"/>
              </w:rPr>
              <w:tab/>
            </w:r>
            <w:r>
              <w:rPr>
                <w:rStyle w:val="IndexLink"/>
              </w:rPr>
              <w:t>225</w:t>
            </w:r>
          </w:hyperlink>
        </w:p>
        <w:p>
          <w:pPr>
            <w:pStyle w:val="Contents3"/>
            <w:tabs>
              <w:tab w:val="clear" w:pos="8459"/>
              <w:tab w:val="right" w:pos="9026" w:leader="dot"/>
            </w:tabs>
            <w:rPr/>
          </w:pPr>
          <w:hyperlink w:anchor="__RefHeading___Toc6768123_1280447820">
            <w:r>
              <w:rPr>
                <w:webHidden/>
                <w:rStyle w:val="IndexLink"/>
                <w:rtl w:val="true"/>
              </w:rPr>
              <w:t xml:space="preserve">مركز مدرسته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6768125_1280447820">
            <w:r>
              <w:rPr>
                <w:webHidden/>
                <w:rStyle w:val="IndexLink"/>
                <w:rtl w:val="true"/>
              </w:rPr>
              <w:t>احتفاف العلماء به</w:t>
            </w:r>
            <w:r>
              <w:rPr>
                <w:rStyle w:val="IndexLink"/>
                <w:rtl w:val="true"/>
              </w:rPr>
              <w:t>(</w:t>
            </w:r>
            <w:r>
              <w:rPr>
                <w:rStyle w:val="IndexLink"/>
                <w:rtl w:val="true"/>
              </w:rPr>
              <w:t>عليه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6768127_1280447820">
            <w:r>
              <w:rPr>
                <w:webHidden/>
                <w:rStyle w:val="IndexLink"/>
                <w:rtl w:val="true"/>
              </w:rPr>
              <w:t>تلاميذه وأصحابه</w:t>
            </w:r>
            <w:r>
              <w:rPr>
                <w:rStyle w:val="IndexLink"/>
                <w:rtl w:val="true"/>
              </w:rPr>
              <w:t>(</w:t>
            </w:r>
            <w:r>
              <w:rPr>
                <w:rStyle w:val="IndexLink"/>
                <w:rtl w:val="true"/>
              </w:rPr>
              <w:t>عليه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6768129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6768131_1280447820">
            <w:r>
              <w:rPr>
                <w:webHidden/>
                <w:rStyle w:val="IndexLink"/>
                <w:rtl w:val="true"/>
              </w:rPr>
              <w:t>حرف الألف</w:t>
            </w:r>
            <w:r>
              <w:rPr>
                <w:rStyle w:val="IndexLink"/>
                <w:rtl w:val="true"/>
              </w:rPr>
              <w:tab/>
            </w:r>
            <w:r>
              <w:rPr>
                <w:rStyle w:val="IndexLink"/>
              </w:rPr>
              <w:t>226</w:t>
            </w:r>
          </w:hyperlink>
        </w:p>
        <w:p>
          <w:pPr>
            <w:pStyle w:val="Contents5"/>
            <w:tabs>
              <w:tab w:val="clear" w:pos="7892"/>
              <w:tab w:val="right" w:pos="9026" w:leader="dot"/>
            </w:tabs>
            <w:rPr/>
          </w:pPr>
          <w:hyperlink w:anchor="__RefHeading___Toc6768133_1280447820">
            <w:r>
              <w:rPr>
                <w:webHidden/>
                <w:rStyle w:val="IndexLink"/>
              </w:rPr>
              <w:t>1</w:t>
            </w:r>
            <w:r>
              <w:rPr>
                <w:rStyle w:val="IndexLink"/>
                <w:rtl w:val="true"/>
              </w:rPr>
              <w:t xml:space="preserve"> - </w:t>
            </w:r>
            <w:r>
              <w:rPr>
                <w:rStyle w:val="IndexLink"/>
                <w:rtl w:val="true"/>
              </w:rPr>
              <w:t>أبان بن أبي عياش</w:t>
            </w:r>
            <w:r>
              <w:rPr>
                <w:rStyle w:val="IndexLink"/>
                <w:rtl w:val="true"/>
              </w:rPr>
              <w:tab/>
            </w:r>
            <w:r>
              <w:rPr>
                <w:rStyle w:val="IndexLink"/>
              </w:rPr>
              <w:t>226</w:t>
            </w:r>
          </w:hyperlink>
        </w:p>
        <w:p>
          <w:pPr>
            <w:pStyle w:val="Contents5"/>
            <w:tabs>
              <w:tab w:val="clear" w:pos="7892"/>
              <w:tab w:val="right" w:pos="9026" w:leader="dot"/>
            </w:tabs>
            <w:rPr/>
          </w:pPr>
          <w:hyperlink w:anchor="__RefHeading___Toc6768135_1280447820">
            <w:r>
              <w:rPr>
                <w:webHidden/>
                <w:rStyle w:val="IndexLink"/>
              </w:rPr>
              <w:t>2</w:t>
            </w:r>
            <w:r>
              <w:rPr>
                <w:rStyle w:val="IndexLink"/>
                <w:rtl w:val="true"/>
              </w:rPr>
              <w:t xml:space="preserve"> - </w:t>
            </w:r>
            <w:r>
              <w:rPr>
                <w:rStyle w:val="IndexLink"/>
                <w:rtl w:val="true"/>
              </w:rPr>
              <w:t>أبان بن تغلب</w:t>
            </w:r>
            <w:r>
              <w:rPr>
                <w:rStyle w:val="IndexLink"/>
                <w:rtl w:val="true"/>
              </w:rPr>
              <w:tab/>
            </w:r>
            <w:r>
              <w:rPr>
                <w:rStyle w:val="IndexLink"/>
              </w:rPr>
              <w:t>227</w:t>
            </w:r>
          </w:hyperlink>
        </w:p>
        <w:p>
          <w:pPr>
            <w:pStyle w:val="Contents6"/>
            <w:tabs>
              <w:tab w:val="clear" w:pos="7609"/>
              <w:tab w:val="right" w:pos="9026" w:leader="dot"/>
            </w:tabs>
            <w:rPr/>
          </w:pPr>
          <w:hyperlink w:anchor="__RefHeading___Toc6768137_128044782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6768139_1280447820">
            <w:r>
              <w:rPr>
                <w:webHidden/>
                <w:rStyle w:val="IndexLink"/>
                <w:rtl w:val="true"/>
              </w:rPr>
              <w:t>ولادته ونشأته</w:t>
            </w:r>
            <w:r>
              <w:rPr>
                <w:rStyle w:val="IndexLink"/>
                <w:rtl w:val="true"/>
              </w:rPr>
              <w:tab/>
            </w:r>
            <w:r>
              <w:rPr>
                <w:rStyle w:val="IndexLink"/>
              </w:rPr>
              <w:t>227</w:t>
            </w:r>
          </w:hyperlink>
        </w:p>
        <w:p>
          <w:pPr>
            <w:pStyle w:val="Contents6"/>
            <w:tabs>
              <w:tab w:val="clear" w:pos="7609"/>
              <w:tab w:val="right" w:pos="9026" w:leader="dot"/>
            </w:tabs>
            <w:rPr/>
          </w:pPr>
          <w:hyperlink w:anchor="__RefHeading___Toc6768141_1280447820">
            <w:r>
              <w:rPr>
                <w:webHidden/>
                <w:rStyle w:val="IndexLink"/>
                <w:rtl w:val="true"/>
              </w:rPr>
              <w:t>مكانته العلميّة</w:t>
            </w:r>
            <w:r>
              <w:rPr>
                <w:rStyle w:val="IndexLink"/>
                <w:rtl w:val="true"/>
              </w:rPr>
              <w:tab/>
            </w:r>
            <w:r>
              <w:rPr>
                <w:rStyle w:val="IndexLink"/>
              </w:rPr>
              <w:t>227</w:t>
            </w:r>
          </w:hyperlink>
        </w:p>
        <w:p>
          <w:pPr>
            <w:pStyle w:val="Contents6"/>
            <w:tabs>
              <w:tab w:val="clear" w:pos="7609"/>
              <w:tab w:val="right" w:pos="9026" w:leader="dot"/>
            </w:tabs>
            <w:rPr/>
          </w:pPr>
          <w:hyperlink w:anchor="__RefHeading___Toc6768143_1280447820">
            <w:r>
              <w:rPr>
                <w:webHidden/>
                <w:rStyle w:val="IndexLink"/>
                <w:rtl w:val="true"/>
              </w:rPr>
              <w:t xml:space="preserve">رواياته عن الأئمة </w:t>
            </w:r>
            <w:r>
              <w:rPr>
                <w:rStyle w:val="IndexLink"/>
                <w:rtl w:val="true"/>
              </w:rPr>
              <w:t>(</w:t>
            </w:r>
            <w:r>
              <w:rPr>
                <w:rStyle w:val="IndexLink"/>
                <w:rtl w:val="true"/>
              </w:rPr>
              <w:t>عليهم السلام</w:t>
            </w:r>
            <w:r>
              <w:rPr>
                <w:rStyle w:val="IndexLink"/>
                <w:rtl w:val="true"/>
              </w:rPr>
              <w:t>)</w:t>
              <w:tab/>
            </w:r>
            <w:r>
              <w:rPr>
                <w:rStyle w:val="IndexLink"/>
              </w:rPr>
              <w:t>227</w:t>
            </w:r>
          </w:hyperlink>
        </w:p>
        <w:p>
          <w:pPr>
            <w:pStyle w:val="Contents6"/>
            <w:tabs>
              <w:tab w:val="clear" w:pos="7609"/>
              <w:tab w:val="right" w:pos="9026" w:leader="dot"/>
            </w:tabs>
            <w:rPr/>
          </w:pPr>
          <w:hyperlink w:anchor="__RefHeading___Toc6768145_1280447820">
            <w:r>
              <w:rPr>
                <w:webHidden/>
                <w:rStyle w:val="IndexLink"/>
                <w:rtl w:val="true"/>
              </w:rPr>
              <w:t>اعتزاز الأئمة</w:t>
            </w:r>
            <w:r>
              <w:rPr>
                <w:rStyle w:val="IndexLink"/>
                <w:rtl w:val="true"/>
              </w:rPr>
              <w:t>(</w:t>
            </w:r>
            <w:r>
              <w:rPr>
                <w:rStyle w:val="IndexLink"/>
                <w:rtl w:val="true"/>
              </w:rPr>
              <w:t>عليهم السلام</w:t>
            </w:r>
            <w:r>
              <w:rPr>
                <w:rStyle w:val="IndexLink"/>
                <w:rtl w:val="true"/>
              </w:rPr>
              <w:t>)</w:t>
            </w:r>
            <w:r>
              <w:rPr>
                <w:rStyle w:val="IndexLink"/>
                <w:rtl w:val="true"/>
              </w:rPr>
              <w:t>به</w:t>
            </w:r>
            <w:r>
              <w:rPr>
                <w:rStyle w:val="IndexLink"/>
                <w:rtl w:val="true"/>
              </w:rPr>
              <w:tab/>
            </w:r>
            <w:r>
              <w:rPr>
                <w:rStyle w:val="IndexLink"/>
              </w:rPr>
              <w:t>228</w:t>
            </w:r>
          </w:hyperlink>
        </w:p>
        <w:p>
          <w:pPr>
            <w:pStyle w:val="Contents6"/>
            <w:tabs>
              <w:tab w:val="clear" w:pos="7609"/>
              <w:tab w:val="right" w:pos="9026" w:leader="dot"/>
            </w:tabs>
            <w:rPr/>
          </w:pPr>
          <w:hyperlink w:anchor="__RefHeading___Toc6768147_1280447820">
            <w:r>
              <w:rPr>
                <w:webHidden/>
                <w:rStyle w:val="IndexLink"/>
                <w:rtl w:val="true"/>
              </w:rPr>
              <w:t>وثاقته</w:t>
            </w:r>
            <w:r>
              <w:rPr>
                <w:rStyle w:val="IndexLink"/>
                <w:rtl w:val="true"/>
              </w:rPr>
              <w:tab/>
            </w:r>
            <w:r>
              <w:rPr>
                <w:rStyle w:val="IndexLink"/>
              </w:rPr>
              <w:t>229</w:t>
            </w:r>
          </w:hyperlink>
        </w:p>
        <w:p>
          <w:pPr>
            <w:pStyle w:val="Contents6"/>
            <w:tabs>
              <w:tab w:val="clear" w:pos="7609"/>
              <w:tab w:val="right" w:pos="9026" w:leader="dot"/>
            </w:tabs>
            <w:rPr/>
          </w:pPr>
          <w:hyperlink w:anchor="__RefHeading___Toc6768149_1280447820">
            <w:r>
              <w:rPr>
                <w:webHidden/>
                <w:rStyle w:val="IndexLink"/>
                <w:rtl w:val="true"/>
              </w:rPr>
              <w:t>ولاؤه لأهل البيت</w:t>
            </w:r>
            <w:r>
              <w:rPr>
                <w:rStyle w:val="IndexLink"/>
                <w:rtl w:val="true"/>
              </w:rPr>
              <w:t>(</w:t>
            </w:r>
            <w:r>
              <w:rPr>
                <w:rStyle w:val="IndexLink"/>
                <w:rtl w:val="true"/>
              </w:rPr>
              <w:t>عليهم السلام</w:t>
            </w:r>
            <w:r>
              <w:rPr>
                <w:rStyle w:val="IndexLink"/>
                <w:rtl w:val="true"/>
              </w:rPr>
              <w:t>)</w:t>
              <w:tab/>
            </w:r>
            <w:r>
              <w:rPr>
                <w:rStyle w:val="IndexLink"/>
              </w:rPr>
              <w:t>229</w:t>
            </w:r>
          </w:hyperlink>
        </w:p>
        <w:p>
          <w:pPr>
            <w:pStyle w:val="Contents6"/>
            <w:tabs>
              <w:tab w:val="clear" w:pos="7609"/>
              <w:tab w:val="right" w:pos="9026" w:leader="dot"/>
            </w:tabs>
            <w:rPr/>
          </w:pPr>
          <w:hyperlink w:anchor="__RefHeading___Toc6768151_1280447820">
            <w:r>
              <w:rPr>
                <w:webHidden/>
                <w:rStyle w:val="IndexLink"/>
                <w:rtl w:val="true"/>
              </w:rPr>
              <w:t>مؤلّفاته</w:t>
            </w:r>
            <w:r>
              <w:rPr>
                <w:rStyle w:val="IndexLink"/>
                <w:rtl w:val="true"/>
              </w:rPr>
              <w:tab/>
            </w:r>
            <w:r>
              <w:rPr>
                <w:rStyle w:val="IndexLink"/>
              </w:rPr>
              <w:t>231</w:t>
            </w:r>
          </w:hyperlink>
        </w:p>
        <w:p>
          <w:pPr>
            <w:pStyle w:val="Contents6"/>
            <w:tabs>
              <w:tab w:val="clear" w:pos="7609"/>
              <w:tab w:val="right" w:pos="9026" w:leader="dot"/>
            </w:tabs>
            <w:rPr/>
          </w:pPr>
          <w:hyperlink w:anchor="__RefHeading___Toc6768153_1280447820">
            <w:r>
              <w:rPr>
                <w:webHidden/>
                <w:rStyle w:val="IndexLink"/>
                <w:rtl w:val="true"/>
              </w:rPr>
              <w:t>وفاته</w:t>
            </w:r>
            <w:r>
              <w:rPr>
                <w:rStyle w:val="IndexLink"/>
                <w:rtl w:val="true"/>
              </w:rPr>
              <w:tab/>
            </w:r>
            <w:r>
              <w:rPr>
                <w:rStyle w:val="IndexLink"/>
              </w:rPr>
              <w:t>231</w:t>
            </w:r>
          </w:hyperlink>
        </w:p>
        <w:p>
          <w:pPr>
            <w:pStyle w:val="Contents5"/>
            <w:tabs>
              <w:tab w:val="clear" w:pos="7892"/>
              <w:tab w:val="right" w:pos="9026" w:leader="dot"/>
            </w:tabs>
            <w:rPr/>
          </w:pPr>
          <w:hyperlink w:anchor="__RefHeading___Toc6768155_1280447820">
            <w:r>
              <w:rPr>
                <w:webHidden/>
                <w:rStyle w:val="IndexLink"/>
              </w:rPr>
              <w:t>3</w:t>
            </w:r>
            <w:r>
              <w:rPr>
                <w:rStyle w:val="IndexLink"/>
                <w:rtl w:val="true"/>
              </w:rPr>
              <w:t xml:space="preserve">- </w:t>
            </w:r>
            <w:r>
              <w:rPr>
                <w:rStyle w:val="IndexLink"/>
                <w:rtl w:val="true"/>
              </w:rPr>
              <w:t>إبراهيم بن أبي حفصة</w:t>
            </w:r>
            <w:r>
              <w:rPr>
                <w:rStyle w:val="IndexLink"/>
                <w:rtl w:val="true"/>
              </w:rPr>
              <w:tab/>
            </w:r>
            <w:r>
              <w:rPr>
                <w:rStyle w:val="IndexLink"/>
              </w:rPr>
              <w:t>231</w:t>
            </w:r>
          </w:hyperlink>
        </w:p>
        <w:p>
          <w:pPr>
            <w:pStyle w:val="Contents5"/>
            <w:tabs>
              <w:tab w:val="clear" w:pos="7892"/>
              <w:tab w:val="right" w:pos="9026" w:leader="dot"/>
            </w:tabs>
            <w:rPr/>
          </w:pPr>
          <w:hyperlink w:anchor="__RefHeading___Toc6768157_1280447820">
            <w:r>
              <w:rPr>
                <w:webHidden/>
                <w:rStyle w:val="IndexLink"/>
              </w:rPr>
              <w:t>4</w:t>
            </w:r>
            <w:r>
              <w:rPr>
                <w:rStyle w:val="IndexLink"/>
                <w:rtl w:val="true"/>
              </w:rPr>
              <w:t xml:space="preserve"> - </w:t>
            </w:r>
            <w:r>
              <w:rPr>
                <w:rStyle w:val="IndexLink"/>
                <w:rtl w:val="true"/>
              </w:rPr>
              <w:t>إبراهيم بن بشير</w:t>
            </w:r>
            <w:r>
              <w:rPr>
                <w:rStyle w:val="IndexLink"/>
                <w:rtl w:val="true"/>
              </w:rPr>
              <w:tab/>
            </w:r>
            <w:r>
              <w:rPr>
                <w:rStyle w:val="IndexLink"/>
              </w:rPr>
              <w:t>232</w:t>
            </w:r>
          </w:hyperlink>
        </w:p>
        <w:p>
          <w:pPr>
            <w:pStyle w:val="Contents5"/>
            <w:tabs>
              <w:tab w:val="clear" w:pos="7892"/>
              <w:tab w:val="right" w:pos="9026" w:leader="dot"/>
            </w:tabs>
            <w:rPr/>
          </w:pPr>
          <w:hyperlink w:anchor="__RefHeading___Toc6768159_1280447820">
            <w:r>
              <w:rPr>
                <w:webHidden/>
                <w:rStyle w:val="IndexLink"/>
              </w:rPr>
              <w:t>5</w:t>
            </w:r>
            <w:r>
              <w:rPr>
                <w:rStyle w:val="IndexLink"/>
                <w:rtl w:val="true"/>
              </w:rPr>
              <w:t>-</w:t>
            </w:r>
            <w:r>
              <w:rPr>
                <w:rStyle w:val="IndexLink"/>
                <w:rtl w:val="true"/>
              </w:rPr>
              <w:t>إبراهيم بن عبدالله</w:t>
            </w:r>
            <w:r>
              <w:rPr>
                <w:rStyle w:val="IndexLink"/>
                <w:rtl w:val="true"/>
              </w:rPr>
              <w:tab/>
            </w:r>
            <w:r>
              <w:rPr>
                <w:rStyle w:val="IndexLink"/>
              </w:rPr>
              <w:t>232</w:t>
            </w:r>
          </w:hyperlink>
        </w:p>
        <w:p>
          <w:pPr>
            <w:pStyle w:val="Contents5"/>
            <w:tabs>
              <w:tab w:val="clear" w:pos="7892"/>
              <w:tab w:val="right" w:pos="9026" w:leader="dot"/>
            </w:tabs>
            <w:rPr/>
          </w:pPr>
          <w:hyperlink w:anchor="__RefHeading___Toc6768161_1280447820">
            <w:r>
              <w:rPr>
                <w:webHidden/>
                <w:rStyle w:val="IndexLink"/>
              </w:rPr>
              <w:t>6</w:t>
            </w:r>
            <w:r>
              <w:rPr>
                <w:rStyle w:val="IndexLink"/>
                <w:rtl w:val="true"/>
              </w:rPr>
              <w:t xml:space="preserve"> - </w:t>
            </w:r>
            <w:r>
              <w:rPr>
                <w:rStyle w:val="IndexLink"/>
                <w:rtl w:val="true"/>
              </w:rPr>
              <w:t>إبراهيم بن محمّد</w:t>
            </w:r>
            <w:r>
              <w:rPr>
                <w:rStyle w:val="IndexLink"/>
                <w:rtl w:val="true"/>
              </w:rPr>
              <w:tab/>
            </w:r>
            <w:r>
              <w:rPr>
                <w:rStyle w:val="IndexLink"/>
              </w:rPr>
              <w:t>232</w:t>
            </w:r>
          </w:hyperlink>
        </w:p>
        <w:p>
          <w:pPr>
            <w:pStyle w:val="Contents5"/>
            <w:tabs>
              <w:tab w:val="clear" w:pos="7892"/>
              <w:tab w:val="right" w:pos="9026" w:leader="dot"/>
            </w:tabs>
            <w:rPr/>
          </w:pPr>
          <w:hyperlink w:anchor="__RefHeading___Toc6768163_1280447820">
            <w:r>
              <w:rPr>
                <w:webHidden/>
                <w:rStyle w:val="IndexLink"/>
              </w:rPr>
              <w:t>7</w:t>
            </w:r>
            <w:r>
              <w:rPr>
                <w:rStyle w:val="IndexLink"/>
                <w:rtl w:val="true"/>
              </w:rPr>
              <w:t xml:space="preserve"> - </w:t>
            </w:r>
            <w:r>
              <w:rPr>
                <w:rStyle w:val="IndexLink"/>
                <w:rtl w:val="true"/>
              </w:rPr>
              <w:t>إبراهيم بن يزيد</w:t>
            </w:r>
            <w:r>
              <w:rPr>
                <w:rStyle w:val="IndexLink"/>
                <w:rtl w:val="true"/>
              </w:rPr>
              <w:tab/>
            </w:r>
            <w:r>
              <w:rPr>
                <w:rStyle w:val="IndexLink"/>
              </w:rPr>
              <w:t>232</w:t>
            </w:r>
          </w:hyperlink>
        </w:p>
        <w:p>
          <w:pPr>
            <w:pStyle w:val="Contents5"/>
            <w:tabs>
              <w:tab w:val="clear" w:pos="7892"/>
              <w:tab w:val="right" w:pos="9026" w:leader="dot"/>
            </w:tabs>
            <w:rPr/>
          </w:pPr>
          <w:hyperlink w:anchor="__RefHeading___Toc6768165_1280447820">
            <w:r>
              <w:rPr>
                <w:webHidden/>
                <w:rStyle w:val="IndexLink"/>
              </w:rPr>
              <w:t>8</w:t>
            </w:r>
            <w:r>
              <w:rPr>
                <w:rStyle w:val="IndexLink"/>
                <w:rtl w:val="true"/>
              </w:rPr>
              <w:t xml:space="preserve">- </w:t>
            </w:r>
            <w:r>
              <w:rPr>
                <w:rStyle w:val="IndexLink"/>
                <w:rtl w:val="true"/>
              </w:rPr>
              <w:t>أحمد بن حمويه</w:t>
            </w:r>
            <w:r>
              <w:rPr>
                <w:rStyle w:val="IndexLink"/>
                <w:rtl w:val="true"/>
              </w:rPr>
              <w:tab/>
            </w:r>
            <w:r>
              <w:rPr>
                <w:rStyle w:val="IndexLink"/>
              </w:rPr>
              <w:t>232</w:t>
            </w:r>
          </w:hyperlink>
        </w:p>
        <w:p>
          <w:pPr>
            <w:pStyle w:val="Contents5"/>
            <w:tabs>
              <w:tab w:val="clear" w:pos="7892"/>
              <w:tab w:val="right" w:pos="9026" w:leader="dot"/>
            </w:tabs>
            <w:rPr/>
          </w:pPr>
          <w:hyperlink w:anchor="__RefHeading___Toc6768167_1280447820">
            <w:r>
              <w:rPr>
                <w:webHidden/>
                <w:rStyle w:val="IndexLink"/>
              </w:rPr>
              <w:t>9</w:t>
            </w:r>
            <w:r>
              <w:rPr>
                <w:rStyle w:val="IndexLink"/>
                <w:rtl w:val="true"/>
              </w:rPr>
              <w:t xml:space="preserve">- </w:t>
            </w:r>
            <w:r>
              <w:rPr>
                <w:rStyle w:val="IndexLink"/>
                <w:rtl w:val="true"/>
              </w:rPr>
              <w:t>إسحاق بن عبدالله</w:t>
            </w:r>
            <w:r>
              <w:rPr>
                <w:rStyle w:val="IndexLink"/>
                <w:rtl w:val="true"/>
              </w:rPr>
              <w:tab/>
            </w:r>
            <w:r>
              <w:rPr>
                <w:rStyle w:val="IndexLink"/>
              </w:rPr>
              <w:t>232</w:t>
            </w:r>
          </w:hyperlink>
        </w:p>
        <w:p>
          <w:pPr>
            <w:pStyle w:val="Contents5"/>
            <w:tabs>
              <w:tab w:val="clear" w:pos="7892"/>
              <w:tab w:val="right" w:pos="9026" w:leader="dot"/>
            </w:tabs>
            <w:rPr/>
          </w:pPr>
          <w:hyperlink w:anchor="__RefHeading___Toc6768169_1280447820">
            <w:r>
              <w:rPr>
                <w:webHidden/>
                <w:rStyle w:val="IndexLink"/>
              </w:rPr>
              <w:t>10</w:t>
            </w:r>
            <w:r>
              <w:rPr>
                <w:rStyle w:val="IndexLink"/>
                <w:rtl w:val="true"/>
              </w:rPr>
              <w:t xml:space="preserve"> - </w:t>
            </w:r>
            <w:r>
              <w:rPr>
                <w:rStyle w:val="IndexLink"/>
                <w:rtl w:val="true"/>
              </w:rPr>
              <w:t>إسحاق بن عبدالله</w:t>
            </w:r>
            <w:r>
              <w:rPr>
                <w:rStyle w:val="IndexLink"/>
                <w:rtl w:val="true"/>
              </w:rPr>
              <w:tab/>
            </w:r>
            <w:r>
              <w:rPr>
                <w:rStyle w:val="IndexLink"/>
              </w:rPr>
              <w:t>233</w:t>
            </w:r>
          </w:hyperlink>
        </w:p>
        <w:p>
          <w:pPr>
            <w:pStyle w:val="Contents5"/>
            <w:tabs>
              <w:tab w:val="clear" w:pos="7892"/>
              <w:tab w:val="right" w:pos="9026" w:leader="dot"/>
            </w:tabs>
            <w:rPr/>
          </w:pPr>
          <w:hyperlink w:anchor="__RefHeading___Toc6768171_1280447820">
            <w:r>
              <w:rPr>
                <w:webHidden/>
                <w:rStyle w:val="IndexLink"/>
              </w:rPr>
              <w:t>11</w:t>
            </w:r>
            <w:r>
              <w:rPr>
                <w:rStyle w:val="IndexLink"/>
                <w:rtl w:val="true"/>
              </w:rPr>
              <w:t xml:space="preserve"> - </w:t>
            </w:r>
            <w:r>
              <w:rPr>
                <w:rStyle w:val="IndexLink"/>
                <w:rtl w:val="true"/>
              </w:rPr>
              <w:t>إسحاق بن يسار</w:t>
            </w:r>
            <w:r>
              <w:rPr>
                <w:rStyle w:val="IndexLink"/>
                <w:rtl w:val="true"/>
              </w:rPr>
              <w:tab/>
            </w:r>
            <w:r>
              <w:rPr>
                <w:rStyle w:val="IndexLink"/>
              </w:rPr>
              <w:t>233</w:t>
            </w:r>
          </w:hyperlink>
        </w:p>
        <w:p>
          <w:pPr>
            <w:pStyle w:val="Contents5"/>
            <w:tabs>
              <w:tab w:val="clear" w:pos="7892"/>
              <w:tab w:val="right" w:pos="9026" w:leader="dot"/>
            </w:tabs>
            <w:rPr/>
          </w:pPr>
          <w:hyperlink w:anchor="__RefHeading___Toc6768173_1280447820">
            <w:r>
              <w:rPr>
                <w:webHidden/>
                <w:rStyle w:val="IndexLink"/>
              </w:rPr>
              <w:t>12</w:t>
            </w:r>
            <w:r>
              <w:rPr>
                <w:rStyle w:val="IndexLink"/>
                <w:rtl w:val="true"/>
              </w:rPr>
              <w:t xml:space="preserve"> - </w:t>
            </w:r>
            <w:r>
              <w:rPr>
                <w:rStyle w:val="IndexLink"/>
                <w:rtl w:val="true"/>
              </w:rPr>
              <w:t>إسماعيل بن أمية</w:t>
            </w:r>
            <w:r>
              <w:rPr>
                <w:rStyle w:val="IndexLink"/>
                <w:rtl w:val="true"/>
              </w:rPr>
              <w:tab/>
            </w:r>
            <w:r>
              <w:rPr>
                <w:rStyle w:val="IndexLink"/>
              </w:rPr>
              <w:t>233</w:t>
            </w:r>
          </w:hyperlink>
        </w:p>
        <w:p>
          <w:pPr>
            <w:pStyle w:val="Contents5"/>
            <w:tabs>
              <w:tab w:val="clear" w:pos="7892"/>
              <w:tab w:val="right" w:pos="9026" w:leader="dot"/>
            </w:tabs>
            <w:rPr/>
          </w:pPr>
          <w:hyperlink w:anchor="__RefHeading___Toc6768175_1280447820">
            <w:r>
              <w:rPr>
                <w:webHidden/>
                <w:rStyle w:val="IndexLink"/>
              </w:rPr>
              <w:t>13</w:t>
            </w:r>
            <w:r>
              <w:rPr>
                <w:rStyle w:val="IndexLink"/>
                <w:rtl w:val="true"/>
              </w:rPr>
              <w:t xml:space="preserve"> - </w:t>
            </w:r>
            <w:r>
              <w:rPr>
                <w:rStyle w:val="IndexLink"/>
                <w:rtl w:val="true"/>
              </w:rPr>
              <w:t>إسماعيل بن رافع</w:t>
            </w:r>
            <w:r>
              <w:rPr>
                <w:rStyle w:val="IndexLink"/>
                <w:rtl w:val="true"/>
              </w:rPr>
              <w:tab/>
            </w:r>
            <w:r>
              <w:rPr>
                <w:rStyle w:val="IndexLink"/>
              </w:rPr>
              <w:t>233</w:t>
            </w:r>
          </w:hyperlink>
        </w:p>
        <w:p>
          <w:pPr>
            <w:pStyle w:val="Contents5"/>
            <w:tabs>
              <w:tab w:val="clear" w:pos="7892"/>
              <w:tab w:val="right" w:pos="9026" w:leader="dot"/>
            </w:tabs>
            <w:rPr/>
          </w:pPr>
          <w:hyperlink w:anchor="__RefHeading___Toc6768177_1280447820">
            <w:r>
              <w:rPr>
                <w:webHidden/>
                <w:rStyle w:val="IndexLink"/>
              </w:rPr>
              <w:t>14</w:t>
            </w:r>
            <w:r>
              <w:rPr>
                <w:rStyle w:val="IndexLink"/>
                <w:rtl w:val="true"/>
              </w:rPr>
              <w:t xml:space="preserve"> - </w:t>
            </w:r>
            <w:r>
              <w:rPr>
                <w:rStyle w:val="IndexLink"/>
                <w:rtl w:val="true"/>
              </w:rPr>
              <w:t>إسماعيل بن عبدالخالق</w:t>
            </w:r>
            <w:r>
              <w:rPr>
                <w:rStyle w:val="IndexLink"/>
                <w:rtl w:val="true"/>
              </w:rPr>
              <w:tab/>
            </w:r>
            <w:r>
              <w:rPr>
                <w:rStyle w:val="IndexLink"/>
              </w:rPr>
              <w:t>233</w:t>
            </w:r>
          </w:hyperlink>
        </w:p>
        <w:p>
          <w:pPr>
            <w:pStyle w:val="Contents5"/>
            <w:tabs>
              <w:tab w:val="clear" w:pos="7892"/>
              <w:tab w:val="right" w:pos="9026" w:leader="dot"/>
            </w:tabs>
            <w:rPr/>
          </w:pPr>
          <w:hyperlink w:anchor="__RefHeading___Toc6768179_1280447820">
            <w:r>
              <w:rPr>
                <w:webHidden/>
                <w:rStyle w:val="IndexLink"/>
              </w:rPr>
              <w:t>15</w:t>
            </w:r>
            <w:r>
              <w:rPr>
                <w:rStyle w:val="IndexLink"/>
                <w:rtl w:val="true"/>
              </w:rPr>
              <w:t>-</w:t>
            </w:r>
            <w:r>
              <w:rPr>
                <w:rStyle w:val="IndexLink"/>
                <w:rtl w:val="true"/>
              </w:rPr>
              <w:t>إسماعيل بن عبدالرحمن</w:t>
            </w:r>
            <w:r>
              <w:rPr>
                <w:rStyle w:val="IndexLink"/>
                <w:rtl w:val="true"/>
              </w:rPr>
              <w:tab/>
            </w:r>
            <w:r>
              <w:rPr>
                <w:rStyle w:val="IndexLink"/>
              </w:rPr>
              <w:t>234</w:t>
            </w:r>
          </w:hyperlink>
        </w:p>
        <w:p>
          <w:pPr>
            <w:pStyle w:val="Contents5"/>
            <w:tabs>
              <w:tab w:val="clear" w:pos="7892"/>
              <w:tab w:val="right" w:pos="9026" w:leader="dot"/>
            </w:tabs>
            <w:rPr/>
          </w:pPr>
          <w:hyperlink w:anchor="__RefHeading___Toc6768181_1280447820">
            <w:r>
              <w:rPr>
                <w:webHidden/>
                <w:rStyle w:val="IndexLink"/>
              </w:rPr>
              <w:t>16</w:t>
            </w:r>
            <w:r>
              <w:rPr>
                <w:rStyle w:val="IndexLink"/>
                <w:rtl w:val="true"/>
              </w:rPr>
              <w:t xml:space="preserve"> - </w:t>
            </w:r>
            <w:r>
              <w:rPr>
                <w:rStyle w:val="IndexLink"/>
                <w:rtl w:val="true"/>
              </w:rPr>
              <w:t>إسماعيل بن عبدالله</w:t>
            </w:r>
            <w:r>
              <w:rPr>
                <w:rStyle w:val="IndexLink"/>
                <w:rtl w:val="true"/>
              </w:rPr>
              <w:tab/>
            </w:r>
            <w:r>
              <w:rPr>
                <w:rStyle w:val="IndexLink"/>
              </w:rPr>
              <w:t>234</w:t>
            </w:r>
          </w:hyperlink>
        </w:p>
        <w:p>
          <w:pPr>
            <w:pStyle w:val="Contents5"/>
            <w:tabs>
              <w:tab w:val="clear" w:pos="7892"/>
              <w:tab w:val="right" w:pos="9026" w:leader="dot"/>
            </w:tabs>
            <w:rPr/>
          </w:pPr>
          <w:hyperlink w:anchor="__RefHeading___Toc6768183_1280447820">
            <w:r>
              <w:rPr>
                <w:webHidden/>
                <w:rStyle w:val="IndexLink"/>
              </w:rPr>
              <w:t>17</w:t>
            </w:r>
            <w:r>
              <w:rPr>
                <w:rStyle w:val="IndexLink"/>
                <w:rtl w:val="true"/>
              </w:rPr>
              <w:t xml:space="preserve"> - </w:t>
            </w:r>
            <w:r>
              <w:rPr>
                <w:rStyle w:val="IndexLink"/>
                <w:rtl w:val="true"/>
              </w:rPr>
              <w:t>افلح بن حمید</w:t>
            </w:r>
            <w:r>
              <w:rPr>
                <w:rStyle w:val="IndexLink"/>
                <w:rtl w:val="true"/>
              </w:rPr>
              <w:tab/>
            </w:r>
            <w:r>
              <w:rPr>
                <w:rStyle w:val="IndexLink"/>
              </w:rPr>
              <w:t>234</w:t>
            </w:r>
          </w:hyperlink>
        </w:p>
        <w:p>
          <w:pPr>
            <w:pStyle w:val="Contents5"/>
            <w:tabs>
              <w:tab w:val="clear" w:pos="7892"/>
              <w:tab w:val="right" w:pos="9026" w:leader="dot"/>
            </w:tabs>
            <w:rPr/>
          </w:pPr>
          <w:hyperlink w:anchor="__RefHeading___Toc6768185_1280447820">
            <w:r>
              <w:rPr>
                <w:webHidden/>
                <w:rStyle w:val="IndexLink"/>
              </w:rPr>
              <w:t>18</w:t>
            </w:r>
            <w:r>
              <w:rPr>
                <w:rStyle w:val="IndexLink"/>
                <w:rtl w:val="true"/>
              </w:rPr>
              <w:t xml:space="preserve"> - </w:t>
            </w:r>
            <w:r>
              <w:rPr>
                <w:rStyle w:val="IndexLink"/>
                <w:rtl w:val="true"/>
              </w:rPr>
              <w:t>أيوب بن الحسن</w:t>
            </w:r>
            <w:r>
              <w:rPr>
                <w:rStyle w:val="IndexLink"/>
                <w:rtl w:val="true"/>
              </w:rPr>
              <w:tab/>
            </w:r>
            <w:r>
              <w:rPr>
                <w:rStyle w:val="IndexLink"/>
              </w:rPr>
              <w:t>234</w:t>
            </w:r>
          </w:hyperlink>
        </w:p>
        <w:p>
          <w:pPr>
            <w:pStyle w:val="Contents5"/>
            <w:tabs>
              <w:tab w:val="clear" w:pos="7892"/>
              <w:tab w:val="right" w:pos="9026" w:leader="dot"/>
            </w:tabs>
            <w:rPr/>
          </w:pPr>
          <w:hyperlink w:anchor="__RefHeading___Toc6768187_1280447820">
            <w:r>
              <w:rPr>
                <w:webHidden/>
                <w:rStyle w:val="IndexLink"/>
              </w:rPr>
              <w:t>19</w:t>
            </w:r>
            <w:r>
              <w:rPr>
                <w:rStyle w:val="IndexLink"/>
                <w:rtl w:val="true"/>
              </w:rPr>
              <w:t xml:space="preserve">- </w:t>
            </w:r>
            <w:r>
              <w:rPr>
                <w:rStyle w:val="IndexLink"/>
                <w:rtl w:val="true"/>
              </w:rPr>
              <w:t xml:space="preserve">أيوب بن عايذ </w:t>
            </w:r>
            <w:r>
              <w:rPr>
                <w:rStyle w:val="IndexLink"/>
                <w:rtl w:val="true"/>
              </w:rPr>
              <w:t>(</w:t>
            </w:r>
            <w:r>
              <w:rPr>
                <w:rStyle w:val="IndexLink"/>
                <w:rtl w:val="true"/>
              </w:rPr>
              <w:t xml:space="preserve">عائذ </w:t>
            </w:r>
            <w:r>
              <w:rPr>
                <w:rStyle w:val="IndexLink"/>
                <w:rtl w:val="true"/>
              </w:rPr>
              <w:t>)</w:t>
              <w:tab/>
            </w:r>
            <w:r>
              <w:rPr>
                <w:rStyle w:val="IndexLink"/>
              </w:rPr>
              <w:t>235</w:t>
            </w:r>
          </w:hyperlink>
        </w:p>
        <w:p>
          <w:pPr>
            <w:pStyle w:val="Contents4"/>
            <w:tabs>
              <w:tab w:val="clear" w:pos="8176"/>
              <w:tab w:val="right" w:pos="9026" w:leader="dot"/>
            </w:tabs>
            <w:rPr/>
          </w:pPr>
          <w:hyperlink w:anchor="__RefHeading___Toc6768189_1280447820">
            <w:r>
              <w:rPr>
                <w:webHidden/>
                <w:rStyle w:val="IndexLink"/>
                <w:rtl w:val="true"/>
              </w:rPr>
              <w:t>حرف الباء</w:t>
            </w:r>
            <w:r>
              <w:rPr>
                <w:rStyle w:val="IndexLink"/>
                <w:rtl w:val="true"/>
              </w:rPr>
              <w:tab/>
            </w:r>
            <w:r>
              <w:rPr>
                <w:rStyle w:val="IndexLink"/>
              </w:rPr>
              <w:t>235</w:t>
            </w:r>
          </w:hyperlink>
        </w:p>
        <w:p>
          <w:pPr>
            <w:pStyle w:val="Contents5"/>
            <w:tabs>
              <w:tab w:val="clear" w:pos="7892"/>
              <w:tab w:val="right" w:pos="9026" w:leader="dot"/>
            </w:tabs>
            <w:rPr/>
          </w:pPr>
          <w:hyperlink w:anchor="__RefHeading___Toc6768191_1280447820">
            <w:r>
              <w:rPr>
                <w:webHidden/>
                <w:rStyle w:val="IndexLink"/>
              </w:rPr>
              <w:t>20</w:t>
            </w:r>
            <w:r>
              <w:rPr>
                <w:rStyle w:val="IndexLink"/>
                <w:rtl w:val="true"/>
              </w:rPr>
              <w:t xml:space="preserve"> - </w:t>
            </w:r>
            <w:r>
              <w:rPr>
                <w:rStyle w:val="IndexLink"/>
                <w:rtl w:val="true"/>
              </w:rPr>
              <w:t>برد الاسکاف</w:t>
            </w:r>
            <w:r>
              <w:rPr>
                <w:rStyle w:val="IndexLink"/>
                <w:rtl w:val="true"/>
              </w:rPr>
              <w:tab/>
            </w:r>
            <w:r>
              <w:rPr>
                <w:rStyle w:val="IndexLink"/>
              </w:rPr>
              <w:t>235</w:t>
            </w:r>
          </w:hyperlink>
        </w:p>
        <w:p>
          <w:pPr>
            <w:pStyle w:val="Contents5"/>
            <w:tabs>
              <w:tab w:val="clear" w:pos="7892"/>
              <w:tab w:val="right" w:pos="9026" w:leader="dot"/>
            </w:tabs>
            <w:rPr/>
          </w:pPr>
          <w:hyperlink w:anchor="__RefHeading___Toc6768193_1280447820">
            <w:r>
              <w:rPr>
                <w:webHidden/>
                <w:rStyle w:val="IndexLink"/>
              </w:rPr>
              <w:t>21</w:t>
            </w:r>
            <w:r>
              <w:rPr>
                <w:rStyle w:val="IndexLink"/>
                <w:rtl w:val="true"/>
              </w:rPr>
              <w:t xml:space="preserve"> - </w:t>
            </w:r>
            <w:r>
              <w:rPr>
                <w:rStyle w:val="IndexLink"/>
                <w:rtl w:val="true"/>
              </w:rPr>
              <w:t>بشر بن غالب</w:t>
            </w:r>
            <w:r>
              <w:rPr>
                <w:rStyle w:val="IndexLink"/>
                <w:rtl w:val="true"/>
              </w:rPr>
              <w:tab/>
            </w:r>
            <w:r>
              <w:rPr>
                <w:rStyle w:val="IndexLink"/>
              </w:rPr>
              <w:t>235</w:t>
            </w:r>
          </w:hyperlink>
        </w:p>
        <w:p>
          <w:pPr>
            <w:pStyle w:val="Contents5"/>
            <w:tabs>
              <w:tab w:val="clear" w:pos="7892"/>
              <w:tab w:val="right" w:pos="9026" w:leader="dot"/>
            </w:tabs>
            <w:rPr/>
          </w:pPr>
          <w:hyperlink w:anchor="__RefHeading___Toc6768195_1280447820">
            <w:r>
              <w:rPr>
                <w:webHidden/>
                <w:rStyle w:val="IndexLink"/>
              </w:rPr>
              <w:t>22</w:t>
            </w:r>
            <w:r>
              <w:rPr>
                <w:rStyle w:val="IndexLink"/>
                <w:rtl w:val="true"/>
              </w:rPr>
              <w:t xml:space="preserve"> - </w:t>
            </w:r>
            <w:r>
              <w:rPr>
                <w:rStyle w:val="IndexLink"/>
                <w:rtl w:val="true"/>
              </w:rPr>
              <w:t>بكر بن أوس</w:t>
            </w:r>
            <w:r>
              <w:rPr>
                <w:rStyle w:val="IndexLink"/>
                <w:rtl w:val="true"/>
              </w:rPr>
              <w:tab/>
            </w:r>
            <w:r>
              <w:rPr>
                <w:rStyle w:val="IndexLink"/>
              </w:rPr>
              <w:t>235</w:t>
            </w:r>
          </w:hyperlink>
        </w:p>
        <w:p>
          <w:pPr>
            <w:pStyle w:val="Contents5"/>
            <w:tabs>
              <w:tab w:val="clear" w:pos="7892"/>
              <w:tab w:val="right" w:pos="9026" w:leader="dot"/>
            </w:tabs>
            <w:rPr/>
          </w:pPr>
          <w:hyperlink w:anchor="__RefHeading___Toc6768197_1280447820">
            <w:r>
              <w:rPr>
                <w:webHidden/>
                <w:rStyle w:val="IndexLink"/>
              </w:rPr>
              <w:t>23</w:t>
            </w:r>
            <w:r>
              <w:rPr>
                <w:rStyle w:val="IndexLink"/>
                <w:rtl w:val="true"/>
              </w:rPr>
              <w:t xml:space="preserve"> - </w:t>
            </w:r>
            <w:r>
              <w:rPr>
                <w:rStyle w:val="IndexLink"/>
                <w:rtl w:val="true"/>
              </w:rPr>
              <w:t>بكير بن عبدالله</w:t>
            </w:r>
            <w:r>
              <w:rPr>
                <w:rStyle w:val="IndexLink"/>
                <w:rtl w:val="true"/>
              </w:rPr>
              <w:tab/>
            </w:r>
            <w:r>
              <w:rPr>
                <w:rStyle w:val="IndexLink"/>
              </w:rPr>
              <w:t>236</w:t>
            </w:r>
          </w:hyperlink>
        </w:p>
        <w:p>
          <w:pPr>
            <w:pStyle w:val="Contents4"/>
            <w:tabs>
              <w:tab w:val="clear" w:pos="8176"/>
              <w:tab w:val="right" w:pos="9026" w:leader="dot"/>
            </w:tabs>
            <w:rPr/>
          </w:pPr>
          <w:hyperlink w:anchor="__RefHeading___Toc6768199_1280447820">
            <w:r>
              <w:rPr>
                <w:webHidden/>
                <w:rStyle w:val="IndexLink"/>
                <w:rtl w:val="true"/>
              </w:rPr>
              <w:t>حرف الثاء</w:t>
            </w:r>
            <w:r>
              <w:rPr>
                <w:rStyle w:val="IndexLink"/>
                <w:rtl w:val="true"/>
              </w:rPr>
              <w:tab/>
            </w:r>
            <w:r>
              <w:rPr>
                <w:rStyle w:val="IndexLink"/>
              </w:rPr>
              <w:t>236</w:t>
            </w:r>
          </w:hyperlink>
        </w:p>
        <w:p>
          <w:pPr>
            <w:pStyle w:val="Contents5"/>
            <w:tabs>
              <w:tab w:val="clear" w:pos="7892"/>
              <w:tab w:val="right" w:pos="9026" w:leader="dot"/>
            </w:tabs>
            <w:rPr/>
          </w:pPr>
          <w:hyperlink w:anchor="__RefHeading___Toc6768201_1280447820">
            <w:r>
              <w:rPr>
                <w:webHidden/>
                <w:rStyle w:val="IndexLink"/>
              </w:rPr>
              <w:t>24</w:t>
            </w:r>
            <w:r>
              <w:rPr>
                <w:rStyle w:val="IndexLink"/>
                <w:rtl w:val="true"/>
              </w:rPr>
              <w:t xml:space="preserve"> - </w:t>
            </w:r>
            <w:r>
              <w:rPr>
                <w:rStyle w:val="IndexLink"/>
                <w:rtl w:val="true"/>
              </w:rPr>
              <w:t>ثابت بن أسلم</w:t>
            </w:r>
            <w:r>
              <w:rPr>
                <w:rStyle w:val="IndexLink"/>
                <w:rtl w:val="true"/>
              </w:rPr>
              <w:tab/>
            </w:r>
            <w:r>
              <w:rPr>
                <w:rStyle w:val="IndexLink"/>
              </w:rPr>
              <w:t>236</w:t>
            </w:r>
          </w:hyperlink>
        </w:p>
        <w:p>
          <w:pPr>
            <w:pStyle w:val="Contents6"/>
            <w:tabs>
              <w:tab w:val="clear" w:pos="7609"/>
              <w:tab w:val="right" w:pos="9026" w:leader="dot"/>
            </w:tabs>
            <w:rPr/>
          </w:pPr>
          <w:hyperlink w:anchor="__RefHeading___Toc6768203_128044782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6768205_1280447820">
            <w:r>
              <w:rPr>
                <w:webHidden/>
                <w:rStyle w:val="IndexLink"/>
                <w:rtl w:val="true"/>
              </w:rPr>
              <w:t>نشأته</w:t>
            </w:r>
            <w:r>
              <w:rPr>
                <w:rStyle w:val="IndexLink"/>
                <w:rtl w:val="true"/>
              </w:rPr>
              <w:tab/>
            </w:r>
            <w:r>
              <w:rPr>
                <w:rStyle w:val="IndexLink"/>
              </w:rPr>
              <w:t>236</w:t>
            </w:r>
          </w:hyperlink>
        </w:p>
        <w:p>
          <w:pPr>
            <w:pStyle w:val="Contents6"/>
            <w:tabs>
              <w:tab w:val="clear" w:pos="7609"/>
              <w:tab w:val="right" w:pos="9026" w:leader="dot"/>
            </w:tabs>
            <w:rPr/>
          </w:pPr>
          <w:hyperlink w:anchor="__RefHeading___Toc6768207_1280447820">
            <w:r>
              <w:rPr>
                <w:webHidden/>
                <w:rStyle w:val="IndexLink"/>
                <w:rtl w:val="true"/>
              </w:rPr>
              <w:t>وثاقته</w:t>
            </w:r>
            <w:r>
              <w:rPr>
                <w:rStyle w:val="IndexLink"/>
                <w:rtl w:val="true"/>
              </w:rPr>
              <w:tab/>
            </w:r>
            <w:r>
              <w:rPr>
                <w:rStyle w:val="IndexLink"/>
              </w:rPr>
              <w:t>236</w:t>
            </w:r>
          </w:hyperlink>
        </w:p>
        <w:p>
          <w:pPr>
            <w:pStyle w:val="Contents6"/>
            <w:tabs>
              <w:tab w:val="clear" w:pos="7609"/>
              <w:tab w:val="right" w:pos="9026" w:leader="dot"/>
            </w:tabs>
            <w:rPr/>
          </w:pPr>
          <w:hyperlink w:anchor="__RefHeading___Toc6768209_1280447820">
            <w:r>
              <w:rPr>
                <w:webHidden/>
                <w:rStyle w:val="IndexLink"/>
                <w:rtl w:val="true"/>
              </w:rPr>
              <w:t>مكانته العلمية</w:t>
            </w:r>
            <w:r>
              <w:rPr>
                <w:rStyle w:val="IndexLink"/>
                <w:rtl w:val="true"/>
              </w:rPr>
              <w:tab/>
            </w:r>
            <w:r>
              <w:rPr>
                <w:rStyle w:val="IndexLink"/>
              </w:rPr>
              <w:t>236</w:t>
            </w:r>
          </w:hyperlink>
        </w:p>
        <w:p>
          <w:pPr>
            <w:pStyle w:val="Contents6"/>
            <w:tabs>
              <w:tab w:val="clear" w:pos="7609"/>
              <w:tab w:val="right" w:pos="9026" w:leader="dot"/>
            </w:tabs>
            <w:rPr/>
          </w:pPr>
          <w:hyperlink w:anchor="__RefHeading___Toc6768211_1280447820">
            <w:r>
              <w:rPr>
                <w:webHidden/>
                <w:rStyle w:val="IndexLink"/>
                <w:rtl w:val="true"/>
              </w:rPr>
              <w:t>مؤلفاته</w:t>
            </w:r>
            <w:r>
              <w:rPr>
                <w:rStyle w:val="IndexLink"/>
                <w:rtl w:val="true"/>
              </w:rPr>
              <w:tab/>
            </w:r>
            <w:r>
              <w:rPr>
                <w:rStyle w:val="IndexLink"/>
              </w:rPr>
              <w:t>237</w:t>
            </w:r>
          </w:hyperlink>
        </w:p>
        <w:p>
          <w:pPr>
            <w:pStyle w:val="Contents6"/>
            <w:tabs>
              <w:tab w:val="clear" w:pos="7609"/>
              <w:tab w:val="right" w:pos="9026" w:leader="dot"/>
            </w:tabs>
            <w:rPr/>
          </w:pPr>
          <w:hyperlink w:anchor="__RefHeading___Toc6768213_1280447820">
            <w:r>
              <w:rPr>
                <w:webHidden/>
                <w:rStyle w:val="IndexLink"/>
                <w:rtl w:val="true"/>
              </w:rPr>
              <w:t xml:space="preserve">رواياته عن الأئمة </w:t>
            </w:r>
            <w:r>
              <w:rPr>
                <w:rStyle w:val="IndexLink"/>
                <w:rtl w:val="true"/>
              </w:rPr>
              <w:t>(</w:t>
            </w:r>
            <w:r>
              <w:rPr>
                <w:rStyle w:val="IndexLink"/>
                <w:rtl w:val="true"/>
              </w:rPr>
              <w:t>عليهم السلام</w:t>
            </w:r>
            <w:r>
              <w:rPr>
                <w:rStyle w:val="IndexLink"/>
                <w:rtl w:val="true"/>
              </w:rPr>
              <w:t>)</w:t>
              <w:tab/>
            </w:r>
            <w:r>
              <w:rPr>
                <w:rStyle w:val="IndexLink"/>
              </w:rPr>
              <w:t>237</w:t>
            </w:r>
          </w:hyperlink>
        </w:p>
        <w:p>
          <w:pPr>
            <w:pStyle w:val="Contents6"/>
            <w:tabs>
              <w:tab w:val="clear" w:pos="7609"/>
              <w:tab w:val="right" w:pos="9026" w:leader="dot"/>
            </w:tabs>
            <w:rPr/>
          </w:pPr>
          <w:hyperlink w:anchor="__RefHeading___Toc6768215_1280447820">
            <w:r>
              <w:rPr>
                <w:webHidden/>
                <w:rStyle w:val="IndexLink"/>
                <w:rtl w:val="true"/>
              </w:rPr>
              <w:t>وفاته</w:t>
            </w:r>
            <w:r>
              <w:rPr>
                <w:rStyle w:val="IndexLink"/>
                <w:rtl w:val="true"/>
              </w:rPr>
              <w:tab/>
            </w:r>
            <w:r>
              <w:rPr>
                <w:rStyle w:val="IndexLink"/>
              </w:rPr>
              <w:t>237</w:t>
            </w:r>
          </w:hyperlink>
        </w:p>
        <w:p>
          <w:pPr>
            <w:pStyle w:val="Contents5"/>
            <w:tabs>
              <w:tab w:val="clear" w:pos="7892"/>
              <w:tab w:val="right" w:pos="9026" w:leader="dot"/>
            </w:tabs>
            <w:rPr/>
          </w:pPr>
          <w:hyperlink w:anchor="__RefHeading___Toc6768217_1280447820">
            <w:r>
              <w:rPr>
                <w:webHidden/>
                <w:rStyle w:val="IndexLink"/>
              </w:rPr>
              <w:t>25</w:t>
            </w:r>
            <w:r>
              <w:rPr>
                <w:rStyle w:val="IndexLink"/>
                <w:rtl w:val="true"/>
              </w:rPr>
              <w:t>-</w:t>
            </w:r>
            <w:r>
              <w:rPr>
                <w:rStyle w:val="IndexLink"/>
                <w:rtl w:val="true"/>
              </w:rPr>
              <w:t>ثابت بن أسلم</w:t>
            </w:r>
            <w:r>
              <w:rPr>
                <w:rStyle w:val="IndexLink"/>
                <w:rtl w:val="true"/>
              </w:rPr>
              <w:tab/>
            </w:r>
            <w:r>
              <w:rPr>
                <w:rStyle w:val="IndexLink"/>
              </w:rPr>
              <w:t>238</w:t>
            </w:r>
          </w:hyperlink>
        </w:p>
        <w:p>
          <w:pPr>
            <w:pStyle w:val="Contents5"/>
            <w:tabs>
              <w:tab w:val="clear" w:pos="7892"/>
              <w:tab w:val="right" w:pos="9026" w:leader="dot"/>
            </w:tabs>
            <w:rPr/>
          </w:pPr>
          <w:hyperlink w:anchor="__RefHeading___Toc6768219_1280447820">
            <w:r>
              <w:rPr>
                <w:webHidden/>
                <w:rStyle w:val="IndexLink"/>
              </w:rPr>
              <w:t>26</w:t>
            </w:r>
            <w:r>
              <w:rPr>
                <w:rStyle w:val="IndexLink"/>
                <w:rtl w:val="true"/>
              </w:rPr>
              <w:t xml:space="preserve"> - </w:t>
            </w:r>
            <w:r>
              <w:rPr>
                <w:rStyle w:val="IndexLink"/>
                <w:rtl w:val="true"/>
              </w:rPr>
              <w:t>ثابت بن عبدالله</w:t>
            </w:r>
            <w:r>
              <w:rPr>
                <w:rStyle w:val="IndexLink"/>
                <w:rtl w:val="true"/>
              </w:rPr>
              <w:tab/>
            </w:r>
            <w:r>
              <w:rPr>
                <w:rStyle w:val="IndexLink"/>
              </w:rPr>
              <w:t>238</w:t>
            </w:r>
          </w:hyperlink>
        </w:p>
        <w:p>
          <w:pPr>
            <w:pStyle w:val="Contents5"/>
            <w:tabs>
              <w:tab w:val="clear" w:pos="7892"/>
              <w:tab w:val="right" w:pos="9026" w:leader="dot"/>
            </w:tabs>
            <w:rPr/>
          </w:pPr>
          <w:hyperlink w:anchor="__RefHeading___Toc6768221_1280447820">
            <w:r>
              <w:rPr>
                <w:webHidden/>
                <w:rStyle w:val="IndexLink"/>
              </w:rPr>
              <w:t>27</w:t>
            </w:r>
            <w:r>
              <w:rPr>
                <w:rStyle w:val="IndexLink"/>
                <w:rtl w:val="true"/>
              </w:rPr>
              <w:t>-</w:t>
            </w:r>
            <w:r>
              <w:rPr>
                <w:rStyle w:val="IndexLink"/>
                <w:rtl w:val="true"/>
              </w:rPr>
              <w:t>ثابت بن هرمز</w:t>
            </w:r>
            <w:r>
              <w:rPr>
                <w:rStyle w:val="IndexLink"/>
                <w:rtl w:val="true"/>
              </w:rPr>
              <w:tab/>
            </w:r>
            <w:r>
              <w:rPr>
                <w:rStyle w:val="IndexLink"/>
              </w:rPr>
              <w:t>238</w:t>
            </w:r>
          </w:hyperlink>
        </w:p>
        <w:p>
          <w:pPr>
            <w:pStyle w:val="Contents5"/>
            <w:tabs>
              <w:tab w:val="clear" w:pos="7892"/>
              <w:tab w:val="right" w:pos="9026" w:leader="dot"/>
            </w:tabs>
            <w:rPr/>
          </w:pPr>
          <w:hyperlink w:anchor="__RefHeading___Toc6768223_1280447820">
            <w:r>
              <w:rPr>
                <w:webHidden/>
                <w:rStyle w:val="IndexLink"/>
              </w:rPr>
              <w:t>28</w:t>
            </w:r>
            <w:r>
              <w:rPr>
                <w:rStyle w:val="IndexLink"/>
                <w:rtl w:val="true"/>
              </w:rPr>
              <w:t xml:space="preserve"> - </w:t>
            </w:r>
            <w:r>
              <w:rPr>
                <w:rStyle w:val="IndexLink"/>
                <w:rtl w:val="true"/>
              </w:rPr>
              <w:t>ثوير بن أبي فاختة</w:t>
            </w:r>
            <w:r>
              <w:rPr>
                <w:rStyle w:val="IndexLink"/>
                <w:rtl w:val="true"/>
              </w:rPr>
              <w:tab/>
            </w:r>
            <w:r>
              <w:rPr>
                <w:rStyle w:val="IndexLink"/>
              </w:rPr>
              <w:t>239</w:t>
            </w:r>
          </w:hyperlink>
        </w:p>
        <w:p>
          <w:pPr>
            <w:pStyle w:val="Contents5"/>
            <w:tabs>
              <w:tab w:val="clear" w:pos="7892"/>
              <w:tab w:val="right" w:pos="9026" w:leader="dot"/>
            </w:tabs>
            <w:rPr/>
          </w:pPr>
          <w:hyperlink w:anchor="__RefHeading___Toc6768225_1280447820">
            <w:r>
              <w:rPr>
                <w:webHidden/>
                <w:rStyle w:val="IndexLink"/>
              </w:rPr>
              <w:t>29</w:t>
            </w:r>
            <w:r>
              <w:rPr>
                <w:rStyle w:val="IndexLink"/>
                <w:rtl w:val="true"/>
              </w:rPr>
              <w:t xml:space="preserve"> - </w:t>
            </w:r>
            <w:r>
              <w:rPr>
                <w:rStyle w:val="IndexLink"/>
                <w:rtl w:val="true"/>
              </w:rPr>
              <w:t>ثویر بن یزید</w:t>
            </w:r>
            <w:r>
              <w:rPr>
                <w:rStyle w:val="IndexLink"/>
                <w:rtl w:val="true"/>
              </w:rPr>
              <w:tab/>
            </w:r>
            <w:r>
              <w:rPr>
                <w:rStyle w:val="IndexLink"/>
              </w:rPr>
              <w:t>241</w:t>
            </w:r>
          </w:hyperlink>
        </w:p>
        <w:p>
          <w:pPr>
            <w:pStyle w:val="Contents4"/>
            <w:tabs>
              <w:tab w:val="clear" w:pos="8176"/>
              <w:tab w:val="right" w:pos="9026" w:leader="dot"/>
            </w:tabs>
            <w:rPr/>
          </w:pPr>
          <w:hyperlink w:anchor="__RefHeading___Toc6768227_1280447820">
            <w:r>
              <w:rPr>
                <w:webHidden/>
                <w:rStyle w:val="IndexLink"/>
                <w:rtl w:val="true"/>
              </w:rPr>
              <w:t>حرف الجيم</w:t>
            </w:r>
            <w:r>
              <w:rPr>
                <w:rStyle w:val="IndexLink"/>
                <w:rtl w:val="true"/>
              </w:rPr>
              <w:tab/>
            </w:r>
            <w:r>
              <w:rPr>
                <w:rStyle w:val="IndexLink"/>
              </w:rPr>
              <w:t>241</w:t>
            </w:r>
          </w:hyperlink>
        </w:p>
        <w:p>
          <w:pPr>
            <w:pStyle w:val="Contents5"/>
            <w:tabs>
              <w:tab w:val="clear" w:pos="7892"/>
              <w:tab w:val="right" w:pos="9026" w:leader="dot"/>
            </w:tabs>
            <w:rPr/>
          </w:pPr>
          <w:hyperlink w:anchor="__RefHeading___Toc6768229_1280447820">
            <w:r>
              <w:rPr>
                <w:webHidden/>
                <w:rStyle w:val="IndexLink"/>
              </w:rPr>
              <w:t>30</w:t>
            </w:r>
            <w:r>
              <w:rPr>
                <w:rStyle w:val="IndexLink"/>
                <w:rtl w:val="true"/>
              </w:rPr>
              <w:t xml:space="preserve"> - </w:t>
            </w:r>
            <w:r>
              <w:rPr>
                <w:rStyle w:val="IndexLink"/>
                <w:rtl w:val="true"/>
              </w:rPr>
              <w:t>جابر بن محمد</w:t>
            </w:r>
            <w:r>
              <w:rPr>
                <w:rStyle w:val="IndexLink"/>
                <w:rtl w:val="true"/>
              </w:rPr>
              <w:tab/>
            </w:r>
            <w:r>
              <w:rPr>
                <w:rStyle w:val="IndexLink"/>
              </w:rPr>
              <w:t>241</w:t>
            </w:r>
          </w:hyperlink>
        </w:p>
        <w:p>
          <w:pPr>
            <w:pStyle w:val="Contents5"/>
            <w:tabs>
              <w:tab w:val="clear" w:pos="7892"/>
              <w:tab w:val="right" w:pos="9026" w:leader="dot"/>
            </w:tabs>
            <w:rPr/>
          </w:pPr>
          <w:hyperlink w:anchor="__RefHeading___Toc6768231_1280447820">
            <w:r>
              <w:rPr>
                <w:webHidden/>
                <w:rStyle w:val="IndexLink"/>
              </w:rPr>
              <w:t>31</w:t>
            </w:r>
            <w:r>
              <w:rPr>
                <w:rStyle w:val="IndexLink"/>
                <w:rtl w:val="true"/>
              </w:rPr>
              <w:t xml:space="preserve"> - </w:t>
            </w:r>
            <w:r>
              <w:rPr>
                <w:rStyle w:val="IndexLink"/>
                <w:rtl w:val="true"/>
              </w:rPr>
              <w:t>جعفر بن إبراهيم</w:t>
            </w:r>
            <w:r>
              <w:rPr>
                <w:rStyle w:val="IndexLink"/>
                <w:rtl w:val="true"/>
              </w:rPr>
              <w:tab/>
            </w:r>
            <w:r>
              <w:rPr>
                <w:rStyle w:val="IndexLink"/>
              </w:rPr>
              <w:t>241</w:t>
            </w:r>
          </w:hyperlink>
        </w:p>
        <w:p>
          <w:pPr>
            <w:pStyle w:val="Contents5"/>
            <w:tabs>
              <w:tab w:val="clear" w:pos="7892"/>
              <w:tab w:val="right" w:pos="9026" w:leader="dot"/>
            </w:tabs>
            <w:rPr/>
          </w:pPr>
          <w:hyperlink w:anchor="__RefHeading___Toc6768233_1280447820">
            <w:r>
              <w:rPr>
                <w:webHidden/>
                <w:rStyle w:val="IndexLink"/>
              </w:rPr>
              <w:t>32</w:t>
            </w:r>
            <w:r>
              <w:rPr>
                <w:rStyle w:val="IndexLink"/>
                <w:rtl w:val="true"/>
              </w:rPr>
              <w:t xml:space="preserve"> - </w:t>
            </w:r>
            <w:r>
              <w:rPr>
                <w:rStyle w:val="IndexLink"/>
                <w:rtl w:val="true"/>
              </w:rPr>
              <w:t>جعفر بن إياس</w:t>
            </w:r>
            <w:r>
              <w:rPr>
                <w:rStyle w:val="IndexLink"/>
                <w:rtl w:val="true"/>
              </w:rPr>
              <w:tab/>
            </w:r>
            <w:r>
              <w:rPr>
                <w:rStyle w:val="IndexLink"/>
              </w:rPr>
              <w:t>241</w:t>
            </w:r>
          </w:hyperlink>
        </w:p>
        <w:p>
          <w:pPr>
            <w:pStyle w:val="Contents5"/>
            <w:tabs>
              <w:tab w:val="clear" w:pos="7892"/>
              <w:tab w:val="right" w:pos="9026" w:leader="dot"/>
            </w:tabs>
            <w:rPr/>
          </w:pPr>
          <w:hyperlink w:anchor="__RefHeading___Toc6768235_1280447820">
            <w:r>
              <w:rPr>
                <w:webHidden/>
                <w:rStyle w:val="IndexLink"/>
              </w:rPr>
              <w:t>33</w:t>
            </w:r>
            <w:r>
              <w:rPr>
                <w:rStyle w:val="IndexLink"/>
                <w:rtl w:val="true"/>
              </w:rPr>
              <w:t xml:space="preserve"> - </w:t>
            </w:r>
            <w:r>
              <w:rPr>
                <w:rStyle w:val="IndexLink"/>
                <w:rtl w:val="true"/>
              </w:rPr>
              <w:t>جعفر بن محمّد</w:t>
            </w:r>
            <w:r>
              <w:rPr>
                <w:rStyle w:val="IndexLink"/>
                <w:rtl w:val="true"/>
              </w:rPr>
              <w:tab/>
            </w:r>
            <w:r>
              <w:rPr>
                <w:rStyle w:val="IndexLink"/>
              </w:rPr>
              <w:t>242</w:t>
            </w:r>
          </w:hyperlink>
        </w:p>
        <w:p>
          <w:pPr>
            <w:pStyle w:val="Contents5"/>
            <w:tabs>
              <w:tab w:val="clear" w:pos="7892"/>
              <w:tab w:val="right" w:pos="9026" w:leader="dot"/>
            </w:tabs>
            <w:rPr/>
          </w:pPr>
          <w:hyperlink w:anchor="__RefHeading___Toc6768237_1280447820">
            <w:r>
              <w:rPr>
                <w:webHidden/>
                <w:rStyle w:val="IndexLink"/>
              </w:rPr>
              <w:t>34</w:t>
            </w:r>
            <w:r>
              <w:rPr>
                <w:rStyle w:val="IndexLink"/>
                <w:rtl w:val="true"/>
              </w:rPr>
              <w:t xml:space="preserve"> - </w:t>
            </w:r>
            <w:r>
              <w:rPr>
                <w:rStyle w:val="IndexLink"/>
                <w:rtl w:val="true"/>
              </w:rPr>
              <w:t>جعيد همدان</w:t>
            </w:r>
            <w:r>
              <w:rPr>
                <w:rStyle w:val="IndexLink"/>
                <w:rtl w:val="true"/>
              </w:rPr>
              <w:tab/>
            </w:r>
            <w:r>
              <w:rPr>
                <w:rStyle w:val="IndexLink"/>
              </w:rPr>
              <w:t>242</w:t>
            </w:r>
          </w:hyperlink>
        </w:p>
        <w:p>
          <w:pPr>
            <w:pStyle w:val="Contents5"/>
            <w:tabs>
              <w:tab w:val="clear" w:pos="7892"/>
              <w:tab w:val="right" w:pos="9026" w:leader="dot"/>
            </w:tabs>
            <w:rPr/>
          </w:pPr>
          <w:hyperlink w:anchor="__RefHeading___Toc6768239_1280447820">
            <w:r>
              <w:rPr>
                <w:webHidden/>
                <w:rStyle w:val="IndexLink"/>
              </w:rPr>
              <w:t>35</w:t>
            </w:r>
            <w:r>
              <w:rPr>
                <w:rStyle w:val="IndexLink"/>
                <w:rtl w:val="true"/>
              </w:rPr>
              <w:t xml:space="preserve"> - </w:t>
            </w:r>
            <w:r>
              <w:rPr>
                <w:rStyle w:val="IndexLink"/>
                <w:rtl w:val="true"/>
              </w:rPr>
              <w:t>جهيم الهلالي</w:t>
            </w:r>
            <w:r>
              <w:rPr>
                <w:rStyle w:val="IndexLink"/>
                <w:rtl w:val="true"/>
              </w:rPr>
              <w:tab/>
            </w:r>
            <w:r>
              <w:rPr>
                <w:rStyle w:val="IndexLink"/>
              </w:rPr>
              <w:t>242</w:t>
            </w:r>
          </w:hyperlink>
        </w:p>
        <w:p>
          <w:pPr>
            <w:pStyle w:val="Contents4"/>
            <w:tabs>
              <w:tab w:val="clear" w:pos="8176"/>
              <w:tab w:val="right" w:pos="9026" w:leader="dot"/>
            </w:tabs>
            <w:rPr/>
          </w:pPr>
          <w:hyperlink w:anchor="__RefHeading___Toc6768241_1280447820">
            <w:r>
              <w:rPr>
                <w:webHidden/>
                <w:rStyle w:val="IndexLink"/>
                <w:rtl w:val="true"/>
              </w:rPr>
              <w:t>حرف الحاء</w:t>
            </w:r>
            <w:r>
              <w:rPr>
                <w:rStyle w:val="IndexLink"/>
                <w:rtl w:val="true"/>
              </w:rPr>
              <w:tab/>
            </w:r>
            <w:r>
              <w:rPr>
                <w:rStyle w:val="IndexLink"/>
              </w:rPr>
              <w:t>243</w:t>
            </w:r>
          </w:hyperlink>
        </w:p>
        <w:p>
          <w:pPr>
            <w:pStyle w:val="Contents5"/>
            <w:tabs>
              <w:tab w:val="clear" w:pos="7892"/>
              <w:tab w:val="right" w:pos="9026" w:leader="dot"/>
            </w:tabs>
            <w:rPr/>
          </w:pPr>
          <w:hyperlink w:anchor="__RefHeading___Toc6768243_1280447820">
            <w:r>
              <w:rPr>
                <w:webHidden/>
                <w:rStyle w:val="IndexLink"/>
              </w:rPr>
              <w:t>36</w:t>
            </w:r>
            <w:r>
              <w:rPr>
                <w:rStyle w:val="IndexLink"/>
                <w:rtl w:val="true"/>
              </w:rPr>
              <w:t xml:space="preserve">- </w:t>
            </w:r>
            <w:r>
              <w:rPr>
                <w:rStyle w:val="IndexLink"/>
                <w:rtl w:val="true"/>
              </w:rPr>
              <w:t>الحارث بن جارود</w:t>
            </w:r>
            <w:r>
              <w:rPr>
                <w:rStyle w:val="IndexLink"/>
                <w:rtl w:val="true"/>
              </w:rPr>
              <w:tab/>
            </w:r>
            <w:r>
              <w:rPr>
                <w:rStyle w:val="IndexLink"/>
              </w:rPr>
              <w:t>243</w:t>
            </w:r>
          </w:hyperlink>
        </w:p>
        <w:p>
          <w:pPr>
            <w:pStyle w:val="Contents5"/>
            <w:tabs>
              <w:tab w:val="clear" w:pos="7892"/>
              <w:tab w:val="right" w:pos="9026" w:leader="dot"/>
            </w:tabs>
            <w:rPr/>
          </w:pPr>
          <w:hyperlink w:anchor="__RefHeading___Toc6768245_1280447820">
            <w:r>
              <w:rPr>
                <w:webHidden/>
                <w:rStyle w:val="IndexLink"/>
              </w:rPr>
              <w:t>37</w:t>
            </w:r>
            <w:r>
              <w:rPr>
                <w:rStyle w:val="IndexLink"/>
                <w:rtl w:val="true"/>
              </w:rPr>
              <w:t xml:space="preserve">- </w:t>
            </w:r>
            <w:r>
              <w:rPr>
                <w:rStyle w:val="IndexLink"/>
                <w:rtl w:val="true"/>
              </w:rPr>
              <w:t>الحارث بن الفضيل</w:t>
            </w:r>
            <w:r>
              <w:rPr>
                <w:rStyle w:val="IndexLink"/>
                <w:rtl w:val="true"/>
              </w:rPr>
              <w:tab/>
            </w:r>
            <w:r>
              <w:rPr>
                <w:rStyle w:val="IndexLink"/>
              </w:rPr>
              <w:t>243</w:t>
            </w:r>
          </w:hyperlink>
        </w:p>
        <w:p>
          <w:pPr>
            <w:pStyle w:val="Contents5"/>
            <w:tabs>
              <w:tab w:val="clear" w:pos="7892"/>
              <w:tab w:val="right" w:pos="9026" w:leader="dot"/>
            </w:tabs>
            <w:rPr/>
          </w:pPr>
          <w:hyperlink w:anchor="__RefHeading___Toc6768247_1280447820">
            <w:r>
              <w:rPr>
                <w:webHidden/>
                <w:rStyle w:val="IndexLink"/>
              </w:rPr>
              <w:t>38</w:t>
            </w:r>
            <w:r>
              <w:rPr>
                <w:rStyle w:val="IndexLink"/>
                <w:rtl w:val="true"/>
              </w:rPr>
              <w:t xml:space="preserve">- </w:t>
            </w:r>
            <w:r>
              <w:rPr>
                <w:rStyle w:val="IndexLink"/>
                <w:rtl w:val="true"/>
              </w:rPr>
              <w:t>الحارث بن كعب</w:t>
            </w:r>
            <w:r>
              <w:rPr>
                <w:rStyle w:val="IndexLink"/>
                <w:rtl w:val="true"/>
              </w:rPr>
              <w:tab/>
            </w:r>
            <w:r>
              <w:rPr>
                <w:rStyle w:val="IndexLink"/>
              </w:rPr>
              <w:t>243</w:t>
            </w:r>
          </w:hyperlink>
        </w:p>
        <w:p>
          <w:pPr>
            <w:pStyle w:val="Contents5"/>
            <w:tabs>
              <w:tab w:val="clear" w:pos="7892"/>
              <w:tab w:val="right" w:pos="9026" w:leader="dot"/>
            </w:tabs>
            <w:rPr/>
          </w:pPr>
          <w:hyperlink w:anchor="__RefHeading___Toc6768249_1280447820">
            <w:r>
              <w:rPr>
                <w:webHidden/>
                <w:rStyle w:val="IndexLink"/>
              </w:rPr>
              <w:t>39</w:t>
            </w:r>
            <w:r>
              <w:rPr>
                <w:rStyle w:val="IndexLink"/>
                <w:rtl w:val="true"/>
              </w:rPr>
              <w:t>-</w:t>
            </w:r>
            <w:r>
              <w:rPr>
                <w:rStyle w:val="IndexLink"/>
                <w:rtl w:val="true"/>
              </w:rPr>
              <w:t>حبيب بن أبي ثابت</w:t>
            </w:r>
            <w:r>
              <w:rPr>
                <w:rStyle w:val="IndexLink"/>
                <w:rtl w:val="true"/>
              </w:rPr>
              <w:tab/>
            </w:r>
            <w:r>
              <w:rPr>
                <w:rStyle w:val="IndexLink"/>
              </w:rPr>
              <w:t>243</w:t>
            </w:r>
          </w:hyperlink>
        </w:p>
        <w:p>
          <w:pPr>
            <w:pStyle w:val="Contents5"/>
            <w:tabs>
              <w:tab w:val="clear" w:pos="7892"/>
              <w:tab w:val="right" w:pos="9026" w:leader="dot"/>
            </w:tabs>
            <w:rPr/>
          </w:pPr>
          <w:hyperlink w:anchor="__RefHeading___Toc6768251_1280447820">
            <w:r>
              <w:rPr>
                <w:webHidden/>
                <w:rStyle w:val="IndexLink"/>
              </w:rPr>
              <w:t>40</w:t>
            </w:r>
            <w:r>
              <w:rPr>
                <w:rStyle w:val="IndexLink"/>
                <w:rtl w:val="true"/>
              </w:rPr>
              <w:t xml:space="preserve"> - </w:t>
            </w:r>
            <w:r>
              <w:rPr>
                <w:rStyle w:val="IndexLink"/>
                <w:rtl w:val="true"/>
              </w:rPr>
              <w:t>حبيب بن حسّان</w:t>
            </w:r>
            <w:r>
              <w:rPr>
                <w:rStyle w:val="IndexLink"/>
                <w:rtl w:val="true"/>
              </w:rPr>
              <w:tab/>
            </w:r>
            <w:r>
              <w:rPr>
                <w:rStyle w:val="IndexLink"/>
              </w:rPr>
              <w:t>243</w:t>
            </w:r>
          </w:hyperlink>
        </w:p>
        <w:p>
          <w:pPr>
            <w:pStyle w:val="Contents5"/>
            <w:tabs>
              <w:tab w:val="clear" w:pos="7892"/>
              <w:tab w:val="right" w:pos="9026" w:leader="dot"/>
            </w:tabs>
            <w:rPr/>
          </w:pPr>
          <w:hyperlink w:anchor="__RefHeading___Toc6768253_1280447820">
            <w:r>
              <w:rPr>
                <w:webHidden/>
                <w:rStyle w:val="IndexLink"/>
              </w:rPr>
              <w:t>41</w:t>
            </w:r>
            <w:r>
              <w:rPr>
                <w:rStyle w:val="IndexLink"/>
                <w:rtl w:val="true"/>
              </w:rPr>
              <w:t xml:space="preserve"> - </w:t>
            </w:r>
            <w:r>
              <w:rPr>
                <w:rStyle w:val="IndexLink"/>
                <w:rtl w:val="true"/>
              </w:rPr>
              <w:t>حبيب بن المعلى</w:t>
            </w:r>
            <w:r>
              <w:rPr>
                <w:rStyle w:val="IndexLink"/>
                <w:rtl w:val="true"/>
              </w:rPr>
              <w:tab/>
            </w:r>
            <w:r>
              <w:rPr>
                <w:rStyle w:val="IndexLink"/>
              </w:rPr>
              <w:t>244</w:t>
            </w:r>
          </w:hyperlink>
        </w:p>
        <w:p>
          <w:pPr>
            <w:pStyle w:val="Contents5"/>
            <w:tabs>
              <w:tab w:val="clear" w:pos="7892"/>
              <w:tab w:val="right" w:pos="9026" w:leader="dot"/>
            </w:tabs>
            <w:rPr/>
          </w:pPr>
          <w:hyperlink w:anchor="__RefHeading___Toc6768255_1280447820">
            <w:r>
              <w:rPr>
                <w:webHidden/>
                <w:rStyle w:val="IndexLink"/>
              </w:rPr>
              <w:t>42</w:t>
            </w:r>
            <w:r>
              <w:rPr>
                <w:rStyle w:val="IndexLink"/>
                <w:rtl w:val="true"/>
              </w:rPr>
              <w:t xml:space="preserve"> - </w:t>
            </w:r>
            <w:r>
              <w:rPr>
                <w:rStyle w:val="IndexLink"/>
                <w:rtl w:val="true"/>
              </w:rPr>
              <w:t>حذيم بن سفيان</w:t>
            </w:r>
            <w:r>
              <w:rPr>
                <w:rStyle w:val="IndexLink"/>
                <w:rtl w:val="true"/>
              </w:rPr>
              <w:tab/>
            </w:r>
            <w:r>
              <w:rPr>
                <w:rStyle w:val="IndexLink"/>
              </w:rPr>
              <w:t>244</w:t>
            </w:r>
          </w:hyperlink>
        </w:p>
        <w:p>
          <w:pPr>
            <w:pStyle w:val="Contents5"/>
            <w:tabs>
              <w:tab w:val="clear" w:pos="7892"/>
              <w:tab w:val="right" w:pos="9026" w:leader="dot"/>
            </w:tabs>
            <w:rPr/>
          </w:pPr>
          <w:hyperlink w:anchor="__RefHeading___Toc6768257_1280447820">
            <w:r>
              <w:rPr>
                <w:webHidden/>
                <w:rStyle w:val="IndexLink"/>
              </w:rPr>
              <w:t>43</w:t>
            </w:r>
            <w:r>
              <w:rPr>
                <w:rStyle w:val="IndexLink"/>
                <w:rtl w:val="true"/>
              </w:rPr>
              <w:t xml:space="preserve"> - </w:t>
            </w:r>
            <w:r>
              <w:rPr>
                <w:rStyle w:val="IndexLink"/>
                <w:rtl w:val="true"/>
              </w:rPr>
              <w:t>حذيم بن شريك</w:t>
            </w:r>
            <w:r>
              <w:rPr>
                <w:rStyle w:val="IndexLink"/>
                <w:rtl w:val="true"/>
              </w:rPr>
              <w:tab/>
            </w:r>
            <w:r>
              <w:rPr>
                <w:rStyle w:val="IndexLink"/>
              </w:rPr>
              <w:t>244</w:t>
            </w:r>
          </w:hyperlink>
        </w:p>
        <w:p>
          <w:pPr>
            <w:pStyle w:val="Contents5"/>
            <w:tabs>
              <w:tab w:val="clear" w:pos="7892"/>
              <w:tab w:val="right" w:pos="9026" w:leader="dot"/>
            </w:tabs>
            <w:rPr/>
          </w:pPr>
          <w:hyperlink w:anchor="__RefHeading___Toc6768259_1280447820">
            <w:r>
              <w:rPr>
                <w:webHidden/>
                <w:rStyle w:val="IndexLink"/>
              </w:rPr>
              <w:t>44</w:t>
            </w:r>
            <w:r>
              <w:rPr>
                <w:rStyle w:val="IndexLink"/>
                <w:rtl w:val="true"/>
              </w:rPr>
              <w:t xml:space="preserve"> - </w:t>
            </w:r>
            <w:r>
              <w:rPr>
                <w:rStyle w:val="IndexLink"/>
                <w:rtl w:val="true"/>
              </w:rPr>
              <w:t>حسان العامري</w:t>
            </w:r>
            <w:r>
              <w:rPr>
                <w:rStyle w:val="IndexLink"/>
                <w:rtl w:val="true"/>
              </w:rPr>
              <w:tab/>
            </w:r>
            <w:r>
              <w:rPr>
                <w:rStyle w:val="IndexLink"/>
              </w:rPr>
              <w:t>244</w:t>
            </w:r>
          </w:hyperlink>
        </w:p>
        <w:p>
          <w:pPr>
            <w:pStyle w:val="Contents5"/>
            <w:tabs>
              <w:tab w:val="clear" w:pos="7892"/>
              <w:tab w:val="right" w:pos="9026" w:leader="dot"/>
            </w:tabs>
            <w:rPr/>
          </w:pPr>
          <w:hyperlink w:anchor="__RefHeading___Toc6768261_1280447820">
            <w:r>
              <w:rPr>
                <w:webHidden/>
                <w:rStyle w:val="IndexLink"/>
              </w:rPr>
              <w:t>45</w:t>
            </w:r>
            <w:r>
              <w:rPr>
                <w:rStyle w:val="IndexLink"/>
                <w:rtl w:val="true"/>
              </w:rPr>
              <w:t xml:space="preserve"> - </w:t>
            </w:r>
            <w:r>
              <w:rPr>
                <w:rStyle w:val="IndexLink"/>
                <w:rtl w:val="true"/>
              </w:rPr>
              <w:t>الحسن بن الرواح</w:t>
            </w:r>
            <w:r>
              <w:rPr>
                <w:rStyle w:val="IndexLink"/>
                <w:rtl w:val="true"/>
              </w:rPr>
              <w:tab/>
            </w:r>
            <w:r>
              <w:rPr>
                <w:rStyle w:val="IndexLink"/>
              </w:rPr>
              <w:t>244</w:t>
            </w:r>
          </w:hyperlink>
        </w:p>
        <w:p>
          <w:pPr>
            <w:pStyle w:val="Contents5"/>
            <w:tabs>
              <w:tab w:val="clear" w:pos="7892"/>
              <w:tab w:val="right" w:pos="9026" w:leader="dot"/>
            </w:tabs>
            <w:rPr/>
          </w:pPr>
          <w:hyperlink w:anchor="__RefHeading___Toc6768263_1280447820">
            <w:r>
              <w:rPr>
                <w:webHidden/>
                <w:rStyle w:val="IndexLink"/>
              </w:rPr>
              <w:t>46</w:t>
            </w:r>
            <w:r>
              <w:rPr>
                <w:rStyle w:val="IndexLink"/>
                <w:rtl w:val="true"/>
              </w:rPr>
              <w:t xml:space="preserve"> - </w:t>
            </w:r>
            <w:r>
              <w:rPr>
                <w:rStyle w:val="IndexLink"/>
                <w:rtl w:val="true"/>
              </w:rPr>
              <w:t>الحسن بن علي</w:t>
            </w:r>
            <w:r>
              <w:rPr>
                <w:rStyle w:val="IndexLink"/>
                <w:rtl w:val="true"/>
              </w:rPr>
              <w:tab/>
            </w:r>
            <w:r>
              <w:rPr>
                <w:rStyle w:val="IndexLink"/>
              </w:rPr>
              <w:t>245</w:t>
            </w:r>
          </w:hyperlink>
        </w:p>
        <w:p>
          <w:pPr>
            <w:pStyle w:val="Contents5"/>
            <w:tabs>
              <w:tab w:val="clear" w:pos="7892"/>
              <w:tab w:val="right" w:pos="9026" w:leader="dot"/>
            </w:tabs>
            <w:rPr/>
          </w:pPr>
          <w:hyperlink w:anchor="__RefHeading___Toc6768265_1280447820">
            <w:r>
              <w:rPr>
                <w:webHidden/>
                <w:rStyle w:val="IndexLink"/>
              </w:rPr>
              <w:t>47</w:t>
            </w:r>
            <w:r>
              <w:rPr>
                <w:rStyle w:val="IndexLink"/>
                <w:rtl w:val="true"/>
              </w:rPr>
              <w:t xml:space="preserve"> - </w:t>
            </w:r>
            <w:r>
              <w:rPr>
                <w:rStyle w:val="IndexLink"/>
                <w:rtl w:val="true"/>
              </w:rPr>
              <w:t>الحسن بن عمارة</w:t>
            </w:r>
            <w:r>
              <w:rPr>
                <w:rStyle w:val="IndexLink"/>
                <w:rtl w:val="true"/>
              </w:rPr>
              <w:tab/>
            </w:r>
            <w:r>
              <w:rPr>
                <w:rStyle w:val="IndexLink"/>
              </w:rPr>
              <w:t>245</w:t>
            </w:r>
          </w:hyperlink>
        </w:p>
        <w:p>
          <w:pPr>
            <w:pStyle w:val="Contents5"/>
            <w:tabs>
              <w:tab w:val="clear" w:pos="7892"/>
              <w:tab w:val="right" w:pos="9026" w:leader="dot"/>
            </w:tabs>
            <w:rPr/>
          </w:pPr>
          <w:hyperlink w:anchor="__RefHeading___Toc6768267_1280447820">
            <w:r>
              <w:rPr>
                <w:webHidden/>
                <w:rStyle w:val="IndexLink"/>
              </w:rPr>
              <w:t>48</w:t>
            </w:r>
            <w:r>
              <w:rPr>
                <w:rStyle w:val="IndexLink"/>
                <w:rtl w:val="true"/>
              </w:rPr>
              <w:t xml:space="preserve"> - </w:t>
            </w:r>
            <w:r>
              <w:rPr>
                <w:rStyle w:val="IndexLink"/>
                <w:rtl w:val="true"/>
              </w:rPr>
              <w:t>الحسن بن محمّد</w:t>
            </w:r>
            <w:r>
              <w:rPr>
                <w:rStyle w:val="IndexLink"/>
                <w:rtl w:val="true"/>
              </w:rPr>
              <w:tab/>
            </w:r>
            <w:r>
              <w:rPr>
                <w:rStyle w:val="IndexLink"/>
              </w:rPr>
              <w:t>245</w:t>
            </w:r>
          </w:hyperlink>
        </w:p>
        <w:p>
          <w:pPr>
            <w:pStyle w:val="Contents5"/>
            <w:tabs>
              <w:tab w:val="clear" w:pos="7892"/>
              <w:tab w:val="right" w:pos="9026" w:leader="dot"/>
            </w:tabs>
            <w:rPr/>
          </w:pPr>
          <w:hyperlink w:anchor="__RefHeading___Toc6768269_1280447820">
            <w:r>
              <w:rPr>
                <w:webHidden/>
                <w:rStyle w:val="IndexLink"/>
              </w:rPr>
              <w:t>49</w:t>
            </w:r>
            <w:r>
              <w:rPr>
                <w:rStyle w:val="IndexLink"/>
                <w:rtl w:val="true"/>
              </w:rPr>
              <w:t xml:space="preserve"> - </w:t>
            </w:r>
            <w:r>
              <w:rPr>
                <w:rStyle w:val="IndexLink"/>
                <w:rtl w:val="true"/>
              </w:rPr>
              <w:t>الحسين بن علي</w:t>
            </w:r>
            <w:r>
              <w:rPr>
                <w:rStyle w:val="IndexLink"/>
                <w:rtl w:val="true"/>
              </w:rPr>
              <w:tab/>
            </w:r>
            <w:r>
              <w:rPr>
                <w:rStyle w:val="IndexLink"/>
              </w:rPr>
              <w:t>245</w:t>
            </w:r>
          </w:hyperlink>
        </w:p>
        <w:p>
          <w:pPr>
            <w:pStyle w:val="Contents5"/>
            <w:tabs>
              <w:tab w:val="clear" w:pos="7892"/>
              <w:tab w:val="right" w:pos="9026" w:leader="dot"/>
            </w:tabs>
            <w:rPr/>
          </w:pPr>
          <w:hyperlink w:anchor="__RefHeading___Toc6768271_1280447820">
            <w:r>
              <w:rPr>
                <w:webHidden/>
                <w:rStyle w:val="IndexLink"/>
              </w:rPr>
              <w:t>50</w:t>
            </w:r>
            <w:r>
              <w:rPr>
                <w:rStyle w:val="IndexLink"/>
                <w:rtl w:val="true"/>
              </w:rPr>
              <w:t xml:space="preserve"> - </w:t>
            </w:r>
            <w:r>
              <w:rPr>
                <w:rStyle w:val="IndexLink"/>
                <w:rtl w:val="true"/>
              </w:rPr>
              <w:t>الحصين بن عمرو</w:t>
            </w:r>
            <w:r>
              <w:rPr>
                <w:rStyle w:val="IndexLink"/>
                <w:rtl w:val="true"/>
              </w:rPr>
              <w:tab/>
            </w:r>
            <w:r>
              <w:rPr>
                <w:rStyle w:val="IndexLink"/>
              </w:rPr>
              <w:t>246</w:t>
            </w:r>
          </w:hyperlink>
        </w:p>
        <w:p>
          <w:pPr>
            <w:pStyle w:val="Contents5"/>
            <w:tabs>
              <w:tab w:val="clear" w:pos="7892"/>
              <w:tab w:val="right" w:pos="9026" w:leader="dot"/>
            </w:tabs>
            <w:rPr/>
          </w:pPr>
          <w:hyperlink w:anchor="__RefHeading___Toc6768273_1280447820">
            <w:r>
              <w:rPr>
                <w:webHidden/>
                <w:rStyle w:val="IndexLink"/>
              </w:rPr>
              <w:t>51</w:t>
            </w:r>
            <w:r>
              <w:rPr>
                <w:rStyle w:val="IndexLink"/>
                <w:rtl w:val="true"/>
              </w:rPr>
              <w:t xml:space="preserve"> - </w:t>
            </w:r>
            <w:r>
              <w:rPr>
                <w:rStyle w:val="IndexLink"/>
                <w:rtl w:val="true"/>
              </w:rPr>
              <w:t>حطان بن خفاف</w:t>
            </w:r>
            <w:r>
              <w:rPr>
                <w:rStyle w:val="IndexLink"/>
                <w:rtl w:val="true"/>
              </w:rPr>
              <w:tab/>
            </w:r>
            <w:r>
              <w:rPr>
                <w:rStyle w:val="IndexLink"/>
              </w:rPr>
              <w:t>246</w:t>
            </w:r>
          </w:hyperlink>
        </w:p>
        <w:p>
          <w:pPr>
            <w:pStyle w:val="Contents5"/>
            <w:tabs>
              <w:tab w:val="clear" w:pos="7892"/>
              <w:tab w:val="right" w:pos="9026" w:leader="dot"/>
            </w:tabs>
            <w:rPr/>
          </w:pPr>
          <w:hyperlink w:anchor="__RefHeading___Toc6768275_1280447820">
            <w:r>
              <w:rPr>
                <w:webHidden/>
                <w:rStyle w:val="IndexLink"/>
              </w:rPr>
              <w:t>52</w:t>
            </w:r>
            <w:r>
              <w:rPr>
                <w:rStyle w:val="IndexLink"/>
                <w:rtl w:val="true"/>
              </w:rPr>
              <w:t xml:space="preserve">- </w:t>
            </w:r>
            <w:r>
              <w:rPr>
                <w:rStyle w:val="IndexLink"/>
                <w:rtl w:val="true"/>
              </w:rPr>
              <w:t>حفص بن عمر</w:t>
            </w:r>
            <w:r>
              <w:rPr>
                <w:rStyle w:val="IndexLink"/>
                <w:rtl w:val="true"/>
              </w:rPr>
              <w:tab/>
            </w:r>
            <w:r>
              <w:rPr>
                <w:rStyle w:val="IndexLink"/>
              </w:rPr>
              <w:t>246</w:t>
            </w:r>
          </w:hyperlink>
        </w:p>
        <w:p>
          <w:pPr>
            <w:pStyle w:val="Contents5"/>
            <w:tabs>
              <w:tab w:val="clear" w:pos="7892"/>
              <w:tab w:val="right" w:pos="9026" w:leader="dot"/>
            </w:tabs>
            <w:rPr/>
          </w:pPr>
          <w:hyperlink w:anchor="__RefHeading___Toc6768277_1280447820">
            <w:r>
              <w:rPr>
                <w:webHidden/>
                <w:rStyle w:val="IndexLink"/>
              </w:rPr>
              <w:t>53</w:t>
            </w:r>
            <w:r>
              <w:rPr>
                <w:rStyle w:val="IndexLink"/>
                <w:rtl w:val="true"/>
              </w:rPr>
              <w:t xml:space="preserve"> - </w:t>
            </w:r>
            <w:r>
              <w:rPr>
                <w:rStyle w:val="IndexLink"/>
                <w:rtl w:val="true"/>
              </w:rPr>
              <w:t>حكم بن عتيبة</w:t>
            </w:r>
            <w:r>
              <w:rPr>
                <w:rStyle w:val="IndexLink"/>
                <w:rtl w:val="true"/>
              </w:rPr>
              <w:tab/>
            </w:r>
            <w:r>
              <w:rPr>
                <w:rStyle w:val="IndexLink"/>
              </w:rPr>
              <w:t>246</w:t>
            </w:r>
          </w:hyperlink>
        </w:p>
        <w:p>
          <w:pPr>
            <w:pStyle w:val="Contents5"/>
            <w:tabs>
              <w:tab w:val="clear" w:pos="7892"/>
              <w:tab w:val="right" w:pos="9026" w:leader="dot"/>
            </w:tabs>
            <w:rPr/>
          </w:pPr>
          <w:hyperlink w:anchor="__RefHeading___Toc6768279_1280447820">
            <w:r>
              <w:rPr>
                <w:webHidden/>
                <w:rStyle w:val="IndexLink"/>
              </w:rPr>
              <w:t>54</w:t>
            </w:r>
            <w:r>
              <w:rPr>
                <w:rStyle w:val="IndexLink"/>
                <w:rtl w:val="true"/>
              </w:rPr>
              <w:t xml:space="preserve"> - </w:t>
            </w:r>
            <w:r>
              <w:rPr>
                <w:rStyle w:val="IndexLink"/>
                <w:rtl w:val="true"/>
              </w:rPr>
              <w:t>حكيم بن جبير</w:t>
            </w:r>
            <w:r>
              <w:rPr>
                <w:rStyle w:val="IndexLink"/>
                <w:rtl w:val="true"/>
              </w:rPr>
              <w:tab/>
            </w:r>
            <w:r>
              <w:rPr>
                <w:rStyle w:val="IndexLink"/>
              </w:rPr>
              <w:t>247</w:t>
            </w:r>
          </w:hyperlink>
        </w:p>
        <w:p>
          <w:pPr>
            <w:pStyle w:val="Contents5"/>
            <w:tabs>
              <w:tab w:val="clear" w:pos="7892"/>
              <w:tab w:val="right" w:pos="9026" w:leader="dot"/>
            </w:tabs>
            <w:rPr/>
          </w:pPr>
          <w:hyperlink w:anchor="__RefHeading___Toc6768281_1280447820">
            <w:r>
              <w:rPr>
                <w:webHidden/>
                <w:rStyle w:val="IndexLink"/>
              </w:rPr>
              <w:t>55</w:t>
            </w:r>
            <w:r>
              <w:rPr>
                <w:rStyle w:val="IndexLink"/>
                <w:rtl w:val="true"/>
              </w:rPr>
              <w:t xml:space="preserve">- </w:t>
            </w:r>
            <w:r>
              <w:rPr>
                <w:rStyle w:val="IndexLink"/>
                <w:rtl w:val="true"/>
              </w:rPr>
              <w:t>حكيم بن حكم</w:t>
            </w:r>
            <w:r>
              <w:rPr>
                <w:rStyle w:val="IndexLink"/>
                <w:rtl w:val="true"/>
              </w:rPr>
              <w:tab/>
            </w:r>
            <w:r>
              <w:rPr>
                <w:rStyle w:val="IndexLink"/>
              </w:rPr>
              <w:t>247</w:t>
            </w:r>
          </w:hyperlink>
        </w:p>
        <w:p>
          <w:pPr>
            <w:pStyle w:val="Contents5"/>
            <w:tabs>
              <w:tab w:val="clear" w:pos="7892"/>
              <w:tab w:val="right" w:pos="9026" w:leader="dot"/>
            </w:tabs>
            <w:rPr/>
          </w:pPr>
          <w:hyperlink w:anchor="__RefHeading___Toc6768283_1280447820">
            <w:r>
              <w:rPr>
                <w:webHidden/>
                <w:rStyle w:val="IndexLink"/>
              </w:rPr>
              <w:t>56</w:t>
            </w:r>
            <w:r>
              <w:rPr>
                <w:rStyle w:val="IndexLink"/>
                <w:rtl w:val="true"/>
              </w:rPr>
              <w:t xml:space="preserve"> - </w:t>
            </w:r>
            <w:r>
              <w:rPr>
                <w:rStyle w:val="IndexLink"/>
                <w:rtl w:val="true"/>
              </w:rPr>
              <w:t>حكيم بن صهيب</w:t>
            </w:r>
            <w:r>
              <w:rPr>
                <w:rStyle w:val="IndexLink"/>
                <w:rtl w:val="true"/>
              </w:rPr>
              <w:tab/>
            </w:r>
            <w:r>
              <w:rPr>
                <w:rStyle w:val="IndexLink"/>
              </w:rPr>
              <w:t>247</w:t>
            </w:r>
          </w:hyperlink>
        </w:p>
        <w:p>
          <w:pPr>
            <w:pStyle w:val="Contents5"/>
            <w:tabs>
              <w:tab w:val="clear" w:pos="7892"/>
              <w:tab w:val="right" w:pos="9026" w:leader="dot"/>
            </w:tabs>
            <w:rPr/>
          </w:pPr>
          <w:hyperlink w:anchor="__RefHeading___Toc6768285_1280447820">
            <w:r>
              <w:rPr>
                <w:webHidden/>
                <w:rStyle w:val="IndexLink"/>
              </w:rPr>
              <w:t>57</w:t>
            </w:r>
            <w:r>
              <w:rPr>
                <w:rStyle w:val="IndexLink"/>
                <w:rtl w:val="true"/>
              </w:rPr>
              <w:t xml:space="preserve"> - </w:t>
            </w:r>
            <w:r>
              <w:rPr>
                <w:rStyle w:val="IndexLink"/>
                <w:rtl w:val="true"/>
              </w:rPr>
              <w:t>حميد بن مسلم</w:t>
            </w:r>
            <w:r>
              <w:rPr>
                <w:rStyle w:val="IndexLink"/>
                <w:rtl w:val="true"/>
              </w:rPr>
              <w:tab/>
            </w:r>
            <w:r>
              <w:rPr>
                <w:rStyle w:val="IndexLink"/>
              </w:rPr>
              <w:t>248</w:t>
            </w:r>
          </w:hyperlink>
        </w:p>
        <w:p>
          <w:pPr>
            <w:pStyle w:val="Contents5"/>
            <w:tabs>
              <w:tab w:val="clear" w:pos="7892"/>
              <w:tab w:val="right" w:pos="9026" w:leader="dot"/>
            </w:tabs>
            <w:rPr/>
          </w:pPr>
          <w:hyperlink w:anchor="__RefHeading___Toc6768287_1280447820">
            <w:r>
              <w:rPr>
                <w:webHidden/>
                <w:rStyle w:val="IndexLink"/>
              </w:rPr>
              <w:t>58</w:t>
            </w:r>
            <w:r>
              <w:rPr>
                <w:rStyle w:val="IndexLink"/>
                <w:rtl w:val="true"/>
              </w:rPr>
              <w:t xml:space="preserve"> - </w:t>
            </w:r>
            <w:r>
              <w:rPr>
                <w:rStyle w:val="IndexLink"/>
                <w:rtl w:val="true"/>
              </w:rPr>
              <w:t>حميد بن نافع</w:t>
            </w:r>
            <w:r>
              <w:rPr>
                <w:rStyle w:val="IndexLink"/>
                <w:rtl w:val="true"/>
              </w:rPr>
              <w:tab/>
            </w:r>
            <w:r>
              <w:rPr>
                <w:rStyle w:val="IndexLink"/>
              </w:rPr>
              <w:t>248</w:t>
            </w:r>
          </w:hyperlink>
        </w:p>
        <w:p>
          <w:pPr>
            <w:pStyle w:val="Contents4"/>
            <w:tabs>
              <w:tab w:val="clear" w:pos="8176"/>
              <w:tab w:val="right" w:pos="9026" w:leader="dot"/>
            </w:tabs>
            <w:rPr/>
          </w:pPr>
          <w:hyperlink w:anchor="__RefHeading___Toc6768289_1280447820">
            <w:r>
              <w:rPr>
                <w:webHidden/>
                <w:rStyle w:val="IndexLink"/>
                <w:rtl w:val="true"/>
              </w:rPr>
              <w:t>حرف الخاء</w:t>
            </w:r>
            <w:r>
              <w:rPr>
                <w:rStyle w:val="IndexLink"/>
                <w:rtl w:val="true"/>
              </w:rPr>
              <w:tab/>
            </w:r>
            <w:r>
              <w:rPr>
                <w:rStyle w:val="IndexLink"/>
              </w:rPr>
              <w:t>248</w:t>
            </w:r>
          </w:hyperlink>
        </w:p>
        <w:p>
          <w:pPr>
            <w:pStyle w:val="Contents5"/>
            <w:tabs>
              <w:tab w:val="clear" w:pos="7892"/>
              <w:tab w:val="right" w:pos="9026" w:leader="dot"/>
            </w:tabs>
            <w:rPr/>
          </w:pPr>
          <w:hyperlink w:anchor="__RefHeading___Toc6768291_1280447820">
            <w:r>
              <w:rPr>
                <w:webHidden/>
                <w:rStyle w:val="IndexLink"/>
              </w:rPr>
              <w:t>59</w:t>
            </w:r>
            <w:r>
              <w:rPr>
                <w:rStyle w:val="IndexLink"/>
                <w:rtl w:val="true"/>
              </w:rPr>
              <w:t xml:space="preserve"> - </w:t>
            </w:r>
            <w:r>
              <w:rPr>
                <w:rStyle w:val="IndexLink"/>
                <w:rtl w:val="true"/>
              </w:rPr>
              <w:t>خشرم بن یسار</w:t>
            </w:r>
            <w:r>
              <w:rPr>
                <w:rStyle w:val="IndexLink"/>
                <w:rtl w:val="true"/>
              </w:rPr>
              <w:tab/>
            </w:r>
            <w:r>
              <w:rPr>
                <w:rStyle w:val="IndexLink"/>
              </w:rPr>
              <w:t>248</w:t>
            </w:r>
          </w:hyperlink>
        </w:p>
        <w:p>
          <w:pPr>
            <w:pStyle w:val="Contents4"/>
            <w:tabs>
              <w:tab w:val="clear" w:pos="8176"/>
              <w:tab w:val="right" w:pos="9026" w:leader="dot"/>
            </w:tabs>
            <w:rPr/>
          </w:pPr>
          <w:hyperlink w:anchor="__RefHeading___Toc6768293_1280447820">
            <w:r>
              <w:rPr>
                <w:webHidden/>
                <w:rStyle w:val="IndexLink"/>
                <w:rtl w:val="true"/>
              </w:rPr>
              <w:t>حرف الدال</w:t>
            </w:r>
            <w:r>
              <w:rPr>
                <w:rStyle w:val="IndexLink"/>
                <w:rtl w:val="true"/>
              </w:rPr>
              <w:tab/>
            </w:r>
            <w:r>
              <w:rPr>
                <w:rStyle w:val="IndexLink"/>
              </w:rPr>
              <w:t>248</w:t>
            </w:r>
          </w:hyperlink>
        </w:p>
        <w:p>
          <w:pPr>
            <w:pStyle w:val="Contents5"/>
            <w:tabs>
              <w:tab w:val="clear" w:pos="7892"/>
              <w:tab w:val="right" w:pos="9026" w:leader="dot"/>
            </w:tabs>
            <w:rPr/>
          </w:pPr>
          <w:hyperlink w:anchor="__RefHeading___Toc6768295_1280447820">
            <w:r>
              <w:rPr>
                <w:webHidden/>
                <w:rStyle w:val="IndexLink"/>
              </w:rPr>
              <w:t>60</w:t>
            </w:r>
            <w:r>
              <w:rPr>
                <w:rStyle w:val="IndexLink"/>
                <w:rtl w:val="true"/>
              </w:rPr>
              <w:t xml:space="preserve"> - </w:t>
            </w:r>
            <w:r>
              <w:rPr>
                <w:rStyle w:val="IndexLink"/>
                <w:rtl w:val="true"/>
              </w:rPr>
              <w:t>داود</w:t>
            </w:r>
            <w:r>
              <w:rPr>
                <w:rStyle w:val="IndexLink"/>
                <w:rtl w:val="true"/>
              </w:rPr>
              <w:tab/>
            </w:r>
            <w:r>
              <w:rPr>
                <w:rStyle w:val="IndexLink"/>
              </w:rPr>
              <w:t>248</w:t>
            </w:r>
          </w:hyperlink>
        </w:p>
        <w:p>
          <w:pPr>
            <w:pStyle w:val="Contents4"/>
            <w:tabs>
              <w:tab w:val="clear" w:pos="8176"/>
              <w:tab w:val="right" w:pos="9026" w:leader="dot"/>
            </w:tabs>
            <w:rPr/>
          </w:pPr>
          <w:hyperlink w:anchor="__RefHeading___Toc6768297_1280447820">
            <w:r>
              <w:rPr>
                <w:webHidden/>
                <w:rStyle w:val="IndexLink"/>
                <w:rtl w:val="true"/>
              </w:rPr>
              <w:t>حرف الراء</w:t>
            </w:r>
            <w:r>
              <w:rPr>
                <w:rStyle w:val="IndexLink"/>
                <w:rtl w:val="true"/>
              </w:rPr>
              <w:tab/>
            </w:r>
            <w:r>
              <w:rPr>
                <w:rStyle w:val="IndexLink"/>
              </w:rPr>
              <w:t>249</w:t>
            </w:r>
          </w:hyperlink>
        </w:p>
        <w:p>
          <w:pPr>
            <w:pStyle w:val="Contents5"/>
            <w:tabs>
              <w:tab w:val="clear" w:pos="7892"/>
              <w:tab w:val="right" w:pos="9026" w:leader="dot"/>
            </w:tabs>
            <w:rPr/>
          </w:pPr>
          <w:hyperlink w:anchor="__RefHeading___Toc6768299_1280447820">
            <w:r>
              <w:rPr>
                <w:webHidden/>
                <w:rStyle w:val="IndexLink"/>
              </w:rPr>
              <w:t>61</w:t>
            </w:r>
            <w:r>
              <w:rPr>
                <w:rStyle w:val="IndexLink"/>
                <w:rtl w:val="true"/>
              </w:rPr>
              <w:t xml:space="preserve"> - </w:t>
            </w:r>
            <w:r>
              <w:rPr>
                <w:rStyle w:val="IndexLink"/>
                <w:rtl w:val="true"/>
              </w:rPr>
              <w:t>ربيعة بن أبي عبدالرحمن</w:t>
            </w:r>
            <w:r>
              <w:rPr>
                <w:rStyle w:val="IndexLink"/>
                <w:rtl w:val="true"/>
              </w:rPr>
              <w:tab/>
            </w:r>
            <w:r>
              <w:rPr>
                <w:rStyle w:val="IndexLink"/>
              </w:rPr>
              <w:t>249</w:t>
            </w:r>
          </w:hyperlink>
        </w:p>
        <w:p>
          <w:pPr>
            <w:pStyle w:val="Contents5"/>
            <w:tabs>
              <w:tab w:val="clear" w:pos="7892"/>
              <w:tab w:val="right" w:pos="9026" w:leader="dot"/>
            </w:tabs>
            <w:rPr/>
          </w:pPr>
          <w:hyperlink w:anchor="__RefHeading___Toc6768301_1280447820">
            <w:r>
              <w:rPr>
                <w:webHidden/>
                <w:rStyle w:val="IndexLink"/>
              </w:rPr>
              <w:t>62</w:t>
            </w:r>
            <w:r>
              <w:rPr>
                <w:rStyle w:val="IndexLink"/>
                <w:rtl w:val="true"/>
              </w:rPr>
              <w:t xml:space="preserve">- </w:t>
            </w:r>
            <w:r>
              <w:rPr>
                <w:rStyle w:val="IndexLink"/>
                <w:rtl w:val="true"/>
              </w:rPr>
              <w:t>ربيعة بن عثمان</w:t>
            </w:r>
            <w:r>
              <w:rPr>
                <w:rStyle w:val="IndexLink"/>
                <w:rtl w:val="true"/>
              </w:rPr>
              <w:tab/>
            </w:r>
            <w:r>
              <w:rPr>
                <w:rStyle w:val="IndexLink"/>
              </w:rPr>
              <w:t>249</w:t>
            </w:r>
          </w:hyperlink>
        </w:p>
        <w:p>
          <w:pPr>
            <w:pStyle w:val="Contents5"/>
            <w:tabs>
              <w:tab w:val="clear" w:pos="7892"/>
              <w:tab w:val="right" w:pos="9026" w:leader="dot"/>
            </w:tabs>
            <w:rPr/>
          </w:pPr>
          <w:hyperlink w:anchor="__RefHeading___Toc6768303_1280447820">
            <w:r>
              <w:rPr>
                <w:webHidden/>
                <w:rStyle w:val="IndexLink"/>
              </w:rPr>
              <w:t>63</w:t>
            </w:r>
            <w:r>
              <w:rPr>
                <w:rStyle w:val="IndexLink"/>
                <w:rtl w:val="true"/>
              </w:rPr>
              <w:t xml:space="preserve">- </w:t>
            </w:r>
            <w:r>
              <w:rPr>
                <w:rStyle w:val="IndexLink"/>
                <w:rtl w:val="true"/>
              </w:rPr>
              <w:t>رزین بن عبيد</w:t>
            </w:r>
            <w:r>
              <w:rPr>
                <w:rStyle w:val="IndexLink"/>
                <w:rtl w:val="true"/>
              </w:rPr>
              <w:tab/>
            </w:r>
            <w:r>
              <w:rPr>
                <w:rStyle w:val="IndexLink"/>
              </w:rPr>
              <w:t>249</w:t>
            </w:r>
          </w:hyperlink>
        </w:p>
        <w:p>
          <w:pPr>
            <w:pStyle w:val="Contents5"/>
            <w:tabs>
              <w:tab w:val="clear" w:pos="7892"/>
              <w:tab w:val="right" w:pos="9026" w:leader="dot"/>
            </w:tabs>
            <w:rPr/>
          </w:pPr>
          <w:hyperlink w:anchor="__RefHeading___Toc6768305_1280447820">
            <w:r>
              <w:rPr>
                <w:webHidden/>
                <w:rStyle w:val="IndexLink"/>
              </w:rPr>
              <w:t>64</w:t>
            </w:r>
            <w:r>
              <w:rPr>
                <w:rStyle w:val="IndexLink"/>
                <w:rtl w:val="true"/>
              </w:rPr>
              <w:t xml:space="preserve"> - </w:t>
            </w:r>
            <w:r>
              <w:rPr>
                <w:rStyle w:val="IndexLink"/>
                <w:rtl w:val="true"/>
              </w:rPr>
              <w:t>رشيد الهجري</w:t>
            </w:r>
            <w:r>
              <w:rPr>
                <w:rStyle w:val="IndexLink"/>
                <w:rtl w:val="true"/>
              </w:rPr>
              <w:tab/>
            </w:r>
            <w:r>
              <w:rPr>
                <w:rStyle w:val="IndexLink"/>
              </w:rPr>
              <w:t>249</w:t>
            </w:r>
          </w:hyperlink>
        </w:p>
        <w:p>
          <w:pPr>
            <w:pStyle w:val="Contents5"/>
            <w:tabs>
              <w:tab w:val="clear" w:pos="7892"/>
              <w:tab w:val="right" w:pos="9026" w:leader="dot"/>
            </w:tabs>
            <w:rPr/>
          </w:pPr>
          <w:hyperlink w:anchor="__RefHeading___Toc6768307_1280447820">
            <w:r>
              <w:rPr>
                <w:webHidden/>
                <w:rStyle w:val="IndexLink"/>
              </w:rPr>
              <w:t>65</w:t>
            </w:r>
            <w:r>
              <w:rPr>
                <w:rStyle w:val="IndexLink"/>
                <w:rtl w:val="true"/>
              </w:rPr>
              <w:t xml:space="preserve"> - </w:t>
            </w:r>
            <w:r>
              <w:rPr>
                <w:rStyle w:val="IndexLink"/>
                <w:rtl w:val="true"/>
              </w:rPr>
              <w:t>رياح بن عبيدة</w:t>
            </w:r>
            <w:r>
              <w:rPr>
                <w:rStyle w:val="IndexLink"/>
                <w:rtl w:val="true"/>
              </w:rPr>
              <w:tab/>
            </w:r>
            <w:r>
              <w:rPr>
                <w:rStyle w:val="IndexLink"/>
              </w:rPr>
              <w:t>252</w:t>
            </w:r>
          </w:hyperlink>
        </w:p>
        <w:p>
          <w:pPr>
            <w:pStyle w:val="Contents4"/>
            <w:tabs>
              <w:tab w:val="clear" w:pos="8176"/>
              <w:tab w:val="right" w:pos="9026" w:leader="dot"/>
            </w:tabs>
            <w:rPr/>
          </w:pPr>
          <w:hyperlink w:anchor="__RefHeading___Toc6768309_1280447820">
            <w:r>
              <w:rPr>
                <w:webHidden/>
                <w:rStyle w:val="IndexLink"/>
                <w:rtl w:val="true"/>
              </w:rPr>
              <w:t>حرف الزاي</w:t>
            </w:r>
            <w:r>
              <w:rPr>
                <w:rStyle w:val="IndexLink"/>
                <w:rtl w:val="true"/>
              </w:rPr>
              <w:tab/>
            </w:r>
            <w:r>
              <w:rPr>
                <w:rStyle w:val="IndexLink"/>
              </w:rPr>
              <w:t>252</w:t>
            </w:r>
          </w:hyperlink>
        </w:p>
        <w:p>
          <w:pPr>
            <w:pStyle w:val="Contents5"/>
            <w:tabs>
              <w:tab w:val="clear" w:pos="7892"/>
              <w:tab w:val="right" w:pos="9026" w:leader="dot"/>
            </w:tabs>
            <w:rPr/>
          </w:pPr>
          <w:hyperlink w:anchor="__RefHeading___Toc6768311_1280447820">
            <w:r>
              <w:rPr>
                <w:webHidden/>
                <w:rStyle w:val="IndexLink"/>
              </w:rPr>
              <w:t>66</w:t>
            </w:r>
            <w:r>
              <w:rPr>
                <w:rStyle w:val="IndexLink"/>
                <w:rtl w:val="true"/>
              </w:rPr>
              <w:t xml:space="preserve"> - </w:t>
            </w:r>
            <w:r>
              <w:rPr>
                <w:rStyle w:val="IndexLink"/>
                <w:rtl w:val="true"/>
              </w:rPr>
              <w:t>زياد بن سوقة</w:t>
            </w:r>
            <w:r>
              <w:rPr>
                <w:rStyle w:val="IndexLink"/>
                <w:rtl w:val="true"/>
              </w:rPr>
              <w:tab/>
            </w:r>
            <w:r>
              <w:rPr>
                <w:rStyle w:val="IndexLink"/>
              </w:rPr>
              <w:t>252</w:t>
            </w:r>
          </w:hyperlink>
        </w:p>
        <w:p>
          <w:pPr>
            <w:pStyle w:val="Contents5"/>
            <w:tabs>
              <w:tab w:val="clear" w:pos="7892"/>
              <w:tab w:val="right" w:pos="9026" w:leader="dot"/>
            </w:tabs>
            <w:rPr/>
          </w:pPr>
          <w:hyperlink w:anchor="__RefHeading___Toc6768313_1280447820">
            <w:r>
              <w:rPr>
                <w:webHidden/>
                <w:rStyle w:val="IndexLink"/>
              </w:rPr>
              <w:t>67</w:t>
            </w:r>
            <w:r>
              <w:rPr>
                <w:rStyle w:val="IndexLink"/>
                <w:rtl w:val="true"/>
              </w:rPr>
              <w:t xml:space="preserve">- </w:t>
            </w:r>
            <w:r>
              <w:rPr>
                <w:rStyle w:val="IndexLink"/>
                <w:rtl w:val="true"/>
              </w:rPr>
              <w:t>زيد بن أسلم</w:t>
            </w:r>
            <w:r>
              <w:rPr>
                <w:rStyle w:val="IndexLink"/>
                <w:rtl w:val="true"/>
              </w:rPr>
              <w:tab/>
            </w:r>
            <w:r>
              <w:rPr>
                <w:rStyle w:val="IndexLink"/>
              </w:rPr>
              <w:t>252</w:t>
            </w:r>
          </w:hyperlink>
        </w:p>
        <w:p>
          <w:pPr>
            <w:pStyle w:val="Contents5"/>
            <w:tabs>
              <w:tab w:val="clear" w:pos="7892"/>
              <w:tab w:val="right" w:pos="9026" w:leader="dot"/>
            </w:tabs>
            <w:rPr/>
          </w:pPr>
          <w:hyperlink w:anchor="__RefHeading___Toc6768315_1280447820">
            <w:r>
              <w:rPr>
                <w:webHidden/>
                <w:rStyle w:val="IndexLink"/>
              </w:rPr>
              <w:t>68</w:t>
            </w:r>
            <w:r>
              <w:rPr>
                <w:rStyle w:val="IndexLink"/>
                <w:rtl w:val="true"/>
              </w:rPr>
              <w:t xml:space="preserve"> - </w:t>
            </w:r>
            <w:r>
              <w:rPr>
                <w:rStyle w:val="IndexLink"/>
                <w:rtl w:val="true"/>
              </w:rPr>
              <w:t>زيد بن الحسن</w:t>
            </w:r>
            <w:r>
              <w:rPr>
                <w:rStyle w:val="IndexLink"/>
                <w:rtl w:val="true"/>
              </w:rPr>
              <w:tab/>
            </w:r>
            <w:r>
              <w:rPr>
                <w:rStyle w:val="IndexLink"/>
              </w:rPr>
              <w:t>253</w:t>
            </w:r>
          </w:hyperlink>
        </w:p>
        <w:p>
          <w:pPr>
            <w:pStyle w:val="Contents5"/>
            <w:tabs>
              <w:tab w:val="clear" w:pos="7892"/>
              <w:tab w:val="right" w:pos="9026" w:leader="dot"/>
            </w:tabs>
            <w:rPr/>
          </w:pPr>
          <w:hyperlink w:anchor="__RefHeading___Toc6768317_1280447820">
            <w:r>
              <w:rPr>
                <w:webHidden/>
                <w:rStyle w:val="IndexLink"/>
              </w:rPr>
              <w:t>69</w:t>
            </w:r>
            <w:r>
              <w:rPr>
                <w:rStyle w:val="IndexLink"/>
                <w:rtl w:val="true"/>
              </w:rPr>
              <w:t xml:space="preserve"> - </w:t>
            </w:r>
            <w:r>
              <w:rPr>
                <w:rStyle w:val="IndexLink"/>
                <w:rtl w:val="true"/>
              </w:rPr>
              <w:t>زيد بن علي</w:t>
            </w:r>
            <w:r>
              <w:rPr>
                <w:rStyle w:val="IndexLink"/>
                <w:rtl w:val="true"/>
              </w:rPr>
              <w:tab/>
            </w:r>
            <w:r>
              <w:rPr>
                <w:rStyle w:val="IndexLink"/>
              </w:rPr>
              <w:t>253</w:t>
            </w:r>
          </w:hyperlink>
        </w:p>
        <w:p>
          <w:pPr>
            <w:pStyle w:val="Contents5"/>
            <w:tabs>
              <w:tab w:val="clear" w:pos="7892"/>
              <w:tab w:val="right" w:pos="9026" w:leader="dot"/>
            </w:tabs>
            <w:rPr/>
          </w:pPr>
          <w:hyperlink w:anchor="__RefHeading___Toc6768319_1280447820">
            <w:r>
              <w:rPr>
                <w:webHidden/>
                <w:rStyle w:val="IndexLink"/>
              </w:rPr>
              <w:t>70</w:t>
            </w:r>
            <w:r>
              <w:rPr>
                <w:rStyle w:val="IndexLink"/>
                <w:rtl w:val="true"/>
              </w:rPr>
              <w:t xml:space="preserve"> - </w:t>
            </w:r>
            <w:r>
              <w:rPr>
                <w:rStyle w:val="IndexLink"/>
                <w:rtl w:val="true"/>
              </w:rPr>
              <w:t>زيد العمّي</w:t>
            </w:r>
            <w:r>
              <w:rPr>
                <w:rStyle w:val="IndexLink"/>
                <w:rtl w:val="true"/>
              </w:rPr>
              <w:tab/>
            </w:r>
            <w:r>
              <w:rPr>
                <w:rStyle w:val="IndexLink"/>
              </w:rPr>
              <w:t>254</w:t>
            </w:r>
          </w:hyperlink>
        </w:p>
        <w:p>
          <w:pPr>
            <w:pStyle w:val="Contents4"/>
            <w:tabs>
              <w:tab w:val="clear" w:pos="8176"/>
              <w:tab w:val="right" w:pos="9026" w:leader="dot"/>
            </w:tabs>
            <w:rPr/>
          </w:pPr>
          <w:hyperlink w:anchor="__RefHeading___Toc6768321_1280447820">
            <w:r>
              <w:rPr>
                <w:webHidden/>
                <w:rStyle w:val="IndexLink"/>
                <w:rtl w:val="true"/>
              </w:rPr>
              <w:t>حرف السين</w:t>
            </w:r>
            <w:r>
              <w:rPr>
                <w:rStyle w:val="IndexLink"/>
                <w:rtl w:val="true"/>
              </w:rPr>
              <w:tab/>
            </w:r>
            <w:r>
              <w:rPr>
                <w:rStyle w:val="IndexLink"/>
              </w:rPr>
              <w:t>254</w:t>
            </w:r>
          </w:hyperlink>
        </w:p>
        <w:p>
          <w:pPr>
            <w:pStyle w:val="Contents5"/>
            <w:tabs>
              <w:tab w:val="clear" w:pos="7892"/>
              <w:tab w:val="right" w:pos="9026" w:leader="dot"/>
            </w:tabs>
            <w:rPr/>
          </w:pPr>
          <w:hyperlink w:anchor="__RefHeading___Toc6768323_1280447820">
            <w:r>
              <w:rPr>
                <w:webHidden/>
                <w:rStyle w:val="IndexLink"/>
              </w:rPr>
              <w:t>71</w:t>
            </w:r>
            <w:r>
              <w:rPr>
                <w:rStyle w:val="IndexLink"/>
                <w:rtl w:val="true"/>
              </w:rPr>
              <w:t>-</w:t>
            </w:r>
            <w:r>
              <w:rPr>
                <w:rStyle w:val="IndexLink"/>
                <w:rtl w:val="true"/>
              </w:rPr>
              <w:t xml:space="preserve">سالم </w:t>
            </w:r>
            <w:r>
              <w:rPr>
                <w:rStyle w:val="IndexLink"/>
                <w:rtl w:val="true"/>
              </w:rPr>
              <w:t>(</w:t>
            </w:r>
            <w:r>
              <w:rPr>
                <w:rStyle w:val="IndexLink"/>
                <w:rtl w:val="true"/>
              </w:rPr>
              <w:t xml:space="preserve">مولى عمر بن عبد الله </w:t>
            </w:r>
            <w:r>
              <w:rPr>
                <w:rStyle w:val="IndexLink"/>
                <w:rtl w:val="true"/>
              </w:rPr>
              <w:t>)</w:t>
              <w:tab/>
            </w:r>
            <w:r>
              <w:rPr>
                <w:rStyle w:val="IndexLink"/>
              </w:rPr>
              <w:t>254</w:t>
            </w:r>
          </w:hyperlink>
        </w:p>
        <w:p>
          <w:pPr>
            <w:pStyle w:val="Contents5"/>
            <w:tabs>
              <w:tab w:val="clear" w:pos="7892"/>
              <w:tab w:val="right" w:pos="9026" w:leader="dot"/>
            </w:tabs>
            <w:rPr/>
          </w:pPr>
          <w:hyperlink w:anchor="__RefHeading___Toc6768325_1280447820">
            <w:r>
              <w:rPr>
                <w:webHidden/>
                <w:rStyle w:val="IndexLink"/>
              </w:rPr>
              <w:t>72</w:t>
            </w:r>
            <w:r>
              <w:rPr>
                <w:rStyle w:val="IndexLink"/>
                <w:rtl w:val="true"/>
              </w:rPr>
              <w:t xml:space="preserve"> - </w:t>
            </w:r>
            <w:r>
              <w:rPr>
                <w:rStyle w:val="IndexLink"/>
                <w:rtl w:val="true"/>
              </w:rPr>
              <w:t>سالم بن أبي الجعد</w:t>
            </w:r>
            <w:r>
              <w:rPr>
                <w:rStyle w:val="IndexLink"/>
                <w:rtl w:val="true"/>
              </w:rPr>
              <w:tab/>
            </w:r>
            <w:r>
              <w:rPr>
                <w:rStyle w:val="IndexLink"/>
              </w:rPr>
              <w:t>254</w:t>
            </w:r>
          </w:hyperlink>
        </w:p>
        <w:p>
          <w:pPr>
            <w:pStyle w:val="Contents5"/>
            <w:tabs>
              <w:tab w:val="clear" w:pos="7892"/>
              <w:tab w:val="right" w:pos="9026" w:leader="dot"/>
            </w:tabs>
            <w:rPr/>
          </w:pPr>
          <w:hyperlink w:anchor="__RefHeading___Toc6768327_1280447820">
            <w:r>
              <w:rPr>
                <w:webHidden/>
                <w:rStyle w:val="IndexLink"/>
              </w:rPr>
              <w:t>73</w:t>
            </w:r>
            <w:r>
              <w:rPr>
                <w:rStyle w:val="IndexLink"/>
                <w:rtl w:val="true"/>
              </w:rPr>
              <w:t xml:space="preserve"> - </w:t>
            </w:r>
            <w:r>
              <w:rPr>
                <w:rStyle w:val="IndexLink"/>
                <w:rtl w:val="true"/>
              </w:rPr>
              <w:t>سالم بن أبي حفصة</w:t>
            </w:r>
            <w:r>
              <w:rPr>
                <w:rStyle w:val="IndexLink"/>
                <w:rtl w:val="true"/>
              </w:rPr>
              <w:tab/>
            </w:r>
            <w:r>
              <w:rPr>
                <w:rStyle w:val="IndexLink"/>
              </w:rPr>
              <w:t>255</w:t>
            </w:r>
          </w:hyperlink>
        </w:p>
        <w:p>
          <w:pPr>
            <w:pStyle w:val="Contents5"/>
            <w:tabs>
              <w:tab w:val="clear" w:pos="7892"/>
              <w:tab w:val="right" w:pos="9026" w:leader="dot"/>
            </w:tabs>
            <w:rPr/>
          </w:pPr>
          <w:hyperlink w:anchor="__RefHeading___Toc6768329_1280447820">
            <w:r>
              <w:rPr>
                <w:webHidden/>
                <w:rStyle w:val="IndexLink"/>
              </w:rPr>
              <w:t>74</w:t>
            </w:r>
            <w:r>
              <w:rPr>
                <w:rStyle w:val="IndexLink"/>
                <w:rtl w:val="true"/>
              </w:rPr>
              <w:t xml:space="preserve"> - </w:t>
            </w:r>
            <w:r>
              <w:rPr>
                <w:rStyle w:val="IndexLink"/>
                <w:rtl w:val="true"/>
              </w:rPr>
              <w:t>سدير بن حكيم</w:t>
            </w:r>
            <w:r>
              <w:rPr>
                <w:rStyle w:val="IndexLink"/>
                <w:rtl w:val="true"/>
              </w:rPr>
              <w:tab/>
            </w:r>
            <w:r>
              <w:rPr>
                <w:rStyle w:val="IndexLink"/>
              </w:rPr>
              <w:t>256</w:t>
            </w:r>
          </w:hyperlink>
        </w:p>
        <w:p>
          <w:pPr>
            <w:pStyle w:val="Contents5"/>
            <w:tabs>
              <w:tab w:val="clear" w:pos="7892"/>
              <w:tab w:val="right" w:pos="9026" w:leader="dot"/>
            </w:tabs>
            <w:rPr/>
          </w:pPr>
          <w:hyperlink w:anchor="__RefHeading___Toc6768331_1280447820">
            <w:r>
              <w:rPr>
                <w:webHidden/>
                <w:rStyle w:val="IndexLink"/>
              </w:rPr>
              <w:t>75</w:t>
            </w:r>
            <w:r>
              <w:rPr>
                <w:rStyle w:val="IndexLink"/>
                <w:rtl w:val="true"/>
              </w:rPr>
              <w:t xml:space="preserve"> - </w:t>
            </w:r>
            <w:r>
              <w:rPr>
                <w:rStyle w:val="IndexLink"/>
                <w:rtl w:val="true"/>
              </w:rPr>
              <w:t>السرى بن عبدالله</w:t>
            </w:r>
            <w:r>
              <w:rPr>
                <w:rStyle w:val="IndexLink"/>
                <w:rtl w:val="true"/>
              </w:rPr>
              <w:tab/>
            </w:r>
            <w:r>
              <w:rPr>
                <w:rStyle w:val="IndexLink"/>
              </w:rPr>
              <w:t>256</w:t>
            </w:r>
          </w:hyperlink>
        </w:p>
        <w:p>
          <w:pPr>
            <w:pStyle w:val="Contents5"/>
            <w:tabs>
              <w:tab w:val="clear" w:pos="7892"/>
              <w:tab w:val="right" w:pos="9026" w:leader="dot"/>
            </w:tabs>
            <w:rPr/>
          </w:pPr>
          <w:hyperlink w:anchor="__RefHeading___Toc6768333_1280447820">
            <w:r>
              <w:rPr>
                <w:webHidden/>
                <w:rStyle w:val="IndexLink"/>
              </w:rPr>
              <w:t>76</w:t>
            </w:r>
            <w:r>
              <w:rPr>
                <w:rStyle w:val="IndexLink"/>
                <w:rtl w:val="true"/>
              </w:rPr>
              <w:t xml:space="preserve"> - </w:t>
            </w:r>
            <w:r>
              <w:rPr>
                <w:rStyle w:val="IndexLink"/>
                <w:rtl w:val="true"/>
              </w:rPr>
              <w:t>سعد بن أبي سعيد</w:t>
            </w:r>
            <w:r>
              <w:rPr>
                <w:rStyle w:val="IndexLink"/>
                <w:rtl w:val="true"/>
              </w:rPr>
              <w:tab/>
            </w:r>
            <w:r>
              <w:rPr>
                <w:rStyle w:val="IndexLink"/>
              </w:rPr>
              <w:t>257</w:t>
            </w:r>
          </w:hyperlink>
        </w:p>
        <w:p>
          <w:pPr>
            <w:pStyle w:val="Contents5"/>
            <w:tabs>
              <w:tab w:val="clear" w:pos="7892"/>
              <w:tab w:val="right" w:pos="9026" w:leader="dot"/>
            </w:tabs>
            <w:rPr/>
          </w:pPr>
          <w:hyperlink w:anchor="__RefHeading___Toc6768335_1280447820">
            <w:r>
              <w:rPr>
                <w:webHidden/>
                <w:rStyle w:val="IndexLink"/>
              </w:rPr>
              <w:t>77</w:t>
            </w:r>
            <w:r>
              <w:rPr>
                <w:rStyle w:val="IndexLink"/>
                <w:rtl w:val="true"/>
              </w:rPr>
              <w:t xml:space="preserve">- </w:t>
            </w:r>
            <w:r>
              <w:rPr>
                <w:rStyle w:val="IndexLink"/>
                <w:rtl w:val="true"/>
              </w:rPr>
              <w:t>سعد بن حكيم</w:t>
            </w:r>
            <w:r>
              <w:rPr>
                <w:rStyle w:val="IndexLink"/>
                <w:rtl w:val="true"/>
              </w:rPr>
              <w:tab/>
            </w:r>
            <w:r>
              <w:rPr>
                <w:rStyle w:val="IndexLink"/>
              </w:rPr>
              <w:t>257</w:t>
            </w:r>
          </w:hyperlink>
        </w:p>
        <w:p>
          <w:pPr>
            <w:pStyle w:val="Contents5"/>
            <w:tabs>
              <w:tab w:val="clear" w:pos="7892"/>
              <w:tab w:val="right" w:pos="9026" w:leader="dot"/>
            </w:tabs>
            <w:rPr/>
          </w:pPr>
          <w:hyperlink w:anchor="__RefHeading___Toc6768337_1280447820">
            <w:r>
              <w:rPr>
                <w:webHidden/>
                <w:rStyle w:val="IndexLink"/>
              </w:rPr>
              <w:t>78</w:t>
            </w:r>
            <w:r>
              <w:rPr>
                <w:rStyle w:val="IndexLink"/>
                <w:rtl w:val="true"/>
              </w:rPr>
              <w:t xml:space="preserve"> - </w:t>
            </w:r>
            <w:r>
              <w:rPr>
                <w:rStyle w:val="IndexLink"/>
                <w:rtl w:val="true"/>
              </w:rPr>
              <w:t>سعد بن طريف</w:t>
            </w:r>
            <w:r>
              <w:rPr>
                <w:rStyle w:val="IndexLink"/>
                <w:rtl w:val="true"/>
              </w:rPr>
              <w:tab/>
            </w:r>
            <w:r>
              <w:rPr>
                <w:rStyle w:val="IndexLink"/>
              </w:rPr>
              <w:t>257</w:t>
            </w:r>
          </w:hyperlink>
        </w:p>
        <w:p>
          <w:pPr>
            <w:pStyle w:val="Contents5"/>
            <w:tabs>
              <w:tab w:val="clear" w:pos="7892"/>
              <w:tab w:val="right" w:pos="9026" w:leader="dot"/>
            </w:tabs>
            <w:rPr/>
          </w:pPr>
          <w:hyperlink w:anchor="__RefHeading___Toc6768339_1280447820">
            <w:r>
              <w:rPr>
                <w:webHidden/>
                <w:rStyle w:val="IndexLink"/>
              </w:rPr>
              <w:t>79</w:t>
            </w:r>
            <w:r>
              <w:rPr>
                <w:rStyle w:val="IndexLink"/>
                <w:rtl w:val="true"/>
              </w:rPr>
              <w:t xml:space="preserve">- </w:t>
            </w:r>
            <w:r>
              <w:rPr>
                <w:rStyle w:val="IndexLink"/>
                <w:rtl w:val="true"/>
              </w:rPr>
              <w:t>سعيد بن جبير</w:t>
            </w:r>
            <w:r>
              <w:rPr>
                <w:rStyle w:val="IndexLink"/>
                <w:rtl w:val="true"/>
              </w:rPr>
              <w:tab/>
            </w:r>
            <w:r>
              <w:rPr>
                <w:rStyle w:val="IndexLink"/>
              </w:rPr>
              <w:t>257</w:t>
            </w:r>
          </w:hyperlink>
        </w:p>
        <w:p>
          <w:pPr>
            <w:pStyle w:val="Contents5"/>
            <w:tabs>
              <w:tab w:val="clear" w:pos="7892"/>
              <w:tab w:val="right" w:pos="9026" w:leader="dot"/>
            </w:tabs>
            <w:rPr/>
          </w:pPr>
          <w:hyperlink w:anchor="__RefHeading___Toc6768341_1280447820">
            <w:r>
              <w:rPr>
                <w:webHidden/>
                <w:rStyle w:val="IndexLink"/>
              </w:rPr>
              <w:t>80</w:t>
            </w:r>
            <w:r>
              <w:rPr>
                <w:rStyle w:val="IndexLink"/>
                <w:rtl w:val="true"/>
              </w:rPr>
              <w:t xml:space="preserve">- </w:t>
            </w:r>
            <w:r>
              <w:rPr>
                <w:rStyle w:val="IndexLink"/>
                <w:rtl w:val="true"/>
              </w:rPr>
              <w:t>سعيد بن الحارث</w:t>
            </w:r>
            <w:r>
              <w:rPr>
                <w:rStyle w:val="IndexLink"/>
                <w:rtl w:val="true"/>
              </w:rPr>
              <w:tab/>
            </w:r>
            <w:r>
              <w:rPr>
                <w:rStyle w:val="IndexLink"/>
              </w:rPr>
              <w:t>260</w:t>
            </w:r>
          </w:hyperlink>
        </w:p>
        <w:p>
          <w:pPr>
            <w:pStyle w:val="Contents5"/>
            <w:tabs>
              <w:tab w:val="clear" w:pos="7892"/>
              <w:tab w:val="right" w:pos="9026" w:leader="dot"/>
            </w:tabs>
            <w:rPr/>
          </w:pPr>
          <w:hyperlink w:anchor="__RefHeading___Toc6768343_1280447820">
            <w:r>
              <w:rPr>
                <w:webHidden/>
                <w:rStyle w:val="IndexLink"/>
              </w:rPr>
              <w:t>81</w:t>
            </w:r>
            <w:r>
              <w:rPr>
                <w:rStyle w:val="IndexLink"/>
                <w:rtl w:val="true"/>
              </w:rPr>
              <w:t xml:space="preserve">- </w:t>
            </w:r>
            <w:r>
              <w:rPr>
                <w:rStyle w:val="IndexLink"/>
                <w:rtl w:val="true"/>
              </w:rPr>
              <w:t>سعيد بن عثمان</w:t>
            </w:r>
            <w:r>
              <w:rPr>
                <w:rStyle w:val="IndexLink"/>
                <w:rtl w:val="true"/>
              </w:rPr>
              <w:tab/>
            </w:r>
            <w:r>
              <w:rPr>
                <w:rStyle w:val="IndexLink"/>
              </w:rPr>
              <w:t>260</w:t>
            </w:r>
          </w:hyperlink>
        </w:p>
        <w:p>
          <w:pPr>
            <w:pStyle w:val="Contents5"/>
            <w:tabs>
              <w:tab w:val="clear" w:pos="7892"/>
              <w:tab w:val="right" w:pos="9026" w:leader="dot"/>
            </w:tabs>
            <w:rPr/>
          </w:pPr>
          <w:hyperlink w:anchor="__RefHeading___Toc6768345_1280447820">
            <w:r>
              <w:rPr>
                <w:webHidden/>
                <w:rStyle w:val="IndexLink"/>
              </w:rPr>
              <w:t>82</w:t>
            </w:r>
            <w:r>
              <w:rPr>
                <w:rStyle w:val="IndexLink"/>
                <w:rtl w:val="true"/>
              </w:rPr>
              <w:t xml:space="preserve">- </w:t>
            </w:r>
            <w:r>
              <w:rPr>
                <w:rStyle w:val="IndexLink"/>
                <w:rtl w:val="true"/>
              </w:rPr>
              <w:t>سعيد بن مرجانة</w:t>
            </w:r>
            <w:r>
              <w:rPr>
                <w:rStyle w:val="IndexLink"/>
                <w:rtl w:val="true"/>
              </w:rPr>
              <w:tab/>
            </w:r>
            <w:r>
              <w:rPr>
                <w:rStyle w:val="IndexLink"/>
              </w:rPr>
              <w:t>260</w:t>
            </w:r>
          </w:hyperlink>
        </w:p>
        <w:p>
          <w:pPr>
            <w:pStyle w:val="Contents5"/>
            <w:tabs>
              <w:tab w:val="clear" w:pos="7892"/>
              <w:tab w:val="right" w:pos="9026" w:leader="dot"/>
            </w:tabs>
            <w:rPr/>
          </w:pPr>
          <w:hyperlink w:anchor="__RefHeading___Toc6768347_1280447820">
            <w:r>
              <w:rPr>
                <w:webHidden/>
                <w:rStyle w:val="IndexLink"/>
              </w:rPr>
              <w:t>83</w:t>
            </w:r>
            <w:r>
              <w:rPr>
                <w:rStyle w:val="IndexLink"/>
                <w:rtl w:val="true"/>
              </w:rPr>
              <w:t xml:space="preserve">- </w:t>
            </w:r>
            <w:r>
              <w:rPr>
                <w:rStyle w:val="IndexLink"/>
                <w:rtl w:val="true"/>
              </w:rPr>
              <w:t>سعيد بن المرزبان</w:t>
            </w:r>
            <w:r>
              <w:rPr>
                <w:rStyle w:val="IndexLink"/>
                <w:rtl w:val="true"/>
              </w:rPr>
              <w:tab/>
            </w:r>
            <w:r>
              <w:rPr>
                <w:rStyle w:val="IndexLink"/>
              </w:rPr>
              <w:t>261</w:t>
            </w:r>
          </w:hyperlink>
        </w:p>
        <w:p>
          <w:pPr>
            <w:pStyle w:val="Contents5"/>
            <w:tabs>
              <w:tab w:val="clear" w:pos="7892"/>
              <w:tab w:val="right" w:pos="9026" w:leader="dot"/>
            </w:tabs>
            <w:rPr/>
          </w:pPr>
          <w:hyperlink w:anchor="__RefHeading___Toc6768349_1280447820">
            <w:r>
              <w:rPr>
                <w:webHidden/>
                <w:rStyle w:val="IndexLink"/>
              </w:rPr>
              <w:t>84</w:t>
            </w:r>
            <w:r>
              <w:rPr>
                <w:rStyle w:val="IndexLink"/>
                <w:rtl w:val="true"/>
              </w:rPr>
              <w:t xml:space="preserve">- </w:t>
            </w:r>
            <w:r>
              <w:rPr>
                <w:rStyle w:val="IndexLink"/>
                <w:rtl w:val="true"/>
              </w:rPr>
              <w:t>سعيد بن المسيب</w:t>
            </w:r>
            <w:r>
              <w:rPr>
                <w:rStyle w:val="IndexLink"/>
                <w:rtl w:val="true"/>
              </w:rPr>
              <w:tab/>
            </w:r>
            <w:r>
              <w:rPr>
                <w:rStyle w:val="IndexLink"/>
              </w:rPr>
              <w:t>261</w:t>
            </w:r>
          </w:hyperlink>
        </w:p>
        <w:p>
          <w:pPr>
            <w:pStyle w:val="Contents6"/>
            <w:tabs>
              <w:tab w:val="clear" w:pos="7609"/>
              <w:tab w:val="right" w:pos="9026" w:leader="dot"/>
            </w:tabs>
            <w:rPr/>
          </w:pPr>
          <w:hyperlink w:anchor="__RefHeading___Toc6768351_128044782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6768353_1280447820">
            <w:r>
              <w:rPr>
                <w:webHidden/>
                <w:rStyle w:val="IndexLink"/>
                <w:rtl w:val="true"/>
              </w:rPr>
              <w:t>مكانته العلميّة</w:t>
            </w:r>
            <w:r>
              <w:rPr>
                <w:rStyle w:val="IndexLink"/>
                <w:rtl w:val="true"/>
              </w:rPr>
              <w:tab/>
            </w:r>
            <w:r>
              <w:rPr>
                <w:rStyle w:val="IndexLink"/>
              </w:rPr>
              <w:t>261</w:t>
            </w:r>
          </w:hyperlink>
        </w:p>
        <w:p>
          <w:pPr>
            <w:pStyle w:val="Contents5"/>
            <w:tabs>
              <w:tab w:val="clear" w:pos="7892"/>
              <w:tab w:val="right" w:pos="9026" w:leader="dot"/>
            </w:tabs>
            <w:rPr/>
          </w:pPr>
          <w:hyperlink w:anchor="__RefHeading___Toc6768355_1280447820">
            <w:r>
              <w:rPr>
                <w:webHidden/>
                <w:rStyle w:val="IndexLink"/>
              </w:rPr>
              <w:t>85</w:t>
            </w:r>
            <w:r>
              <w:rPr>
                <w:rStyle w:val="IndexLink"/>
                <w:rtl w:val="true"/>
              </w:rPr>
              <w:t xml:space="preserve"> - </w:t>
            </w:r>
            <w:r>
              <w:rPr>
                <w:rStyle w:val="IndexLink"/>
                <w:rtl w:val="true"/>
              </w:rPr>
              <w:t>سلام بن المستنير</w:t>
            </w:r>
            <w:r>
              <w:rPr>
                <w:rStyle w:val="IndexLink"/>
                <w:rtl w:val="true"/>
              </w:rPr>
              <w:tab/>
            </w:r>
            <w:r>
              <w:rPr>
                <w:rStyle w:val="IndexLink"/>
              </w:rPr>
              <w:t>264</w:t>
            </w:r>
          </w:hyperlink>
        </w:p>
        <w:p>
          <w:pPr>
            <w:pStyle w:val="Contents5"/>
            <w:tabs>
              <w:tab w:val="clear" w:pos="7892"/>
              <w:tab w:val="right" w:pos="9026" w:leader="dot"/>
            </w:tabs>
            <w:rPr/>
          </w:pPr>
          <w:hyperlink w:anchor="__RefHeading___Toc6768357_1280447820">
            <w:r>
              <w:rPr>
                <w:webHidden/>
                <w:rStyle w:val="IndexLink"/>
              </w:rPr>
              <w:t>86</w:t>
            </w:r>
            <w:r>
              <w:rPr>
                <w:rStyle w:val="IndexLink"/>
                <w:rtl w:val="true"/>
              </w:rPr>
              <w:t xml:space="preserve"> - </w:t>
            </w:r>
            <w:r>
              <w:rPr>
                <w:rStyle w:val="IndexLink"/>
                <w:rtl w:val="true"/>
              </w:rPr>
              <w:t>سلمة بن دينار</w:t>
            </w:r>
            <w:r>
              <w:rPr>
                <w:rStyle w:val="IndexLink"/>
                <w:rtl w:val="true"/>
              </w:rPr>
              <w:tab/>
            </w:r>
            <w:r>
              <w:rPr>
                <w:rStyle w:val="IndexLink"/>
              </w:rPr>
              <w:t>264</w:t>
            </w:r>
          </w:hyperlink>
        </w:p>
        <w:p>
          <w:pPr>
            <w:pStyle w:val="Contents5"/>
            <w:tabs>
              <w:tab w:val="clear" w:pos="7892"/>
              <w:tab w:val="right" w:pos="9026" w:leader="dot"/>
            </w:tabs>
            <w:rPr/>
          </w:pPr>
          <w:hyperlink w:anchor="__RefHeading___Toc6768359_1280447820">
            <w:r>
              <w:rPr>
                <w:webHidden/>
                <w:rStyle w:val="IndexLink"/>
              </w:rPr>
              <w:t>87</w:t>
            </w:r>
            <w:r>
              <w:rPr>
                <w:rStyle w:val="IndexLink"/>
                <w:rtl w:val="true"/>
              </w:rPr>
              <w:t xml:space="preserve">- </w:t>
            </w:r>
            <w:r>
              <w:rPr>
                <w:rStyle w:val="IndexLink"/>
                <w:rtl w:val="true"/>
              </w:rPr>
              <w:t>سلمة بن كهيل</w:t>
            </w:r>
            <w:r>
              <w:rPr>
                <w:rStyle w:val="IndexLink"/>
                <w:rtl w:val="true"/>
              </w:rPr>
              <w:tab/>
            </w:r>
            <w:r>
              <w:rPr>
                <w:rStyle w:val="IndexLink"/>
              </w:rPr>
              <w:t>264</w:t>
            </w:r>
          </w:hyperlink>
        </w:p>
        <w:p>
          <w:pPr>
            <w:pStyle w:val="Contents5"/>
            <w:tabs>
              <w:tab w:val="clear" w:pos="7892"/>
              <w:tab w:val="right" w:pos="9026" w:leader="dot"/>
            </w:tabs>
            <w:rPr/>
          </w:pPr>
          <w:hyperlink w:anchor="__RefHeading___Toc6768361_1280447820">
            <w:r>
              <w:rPr>
                <w:webHidden/>
                <w:rStyle w:val="IndexLink"/>
              </w:rPr>
              <w:t>88</w:t>
            </w:r>
            <w:r>
              <w:rPr>
                <w:rStyle w:val="IndexLink"/>
                <w:rtl w:val="true"/>
              </w:rPr>
              <w:t xml:space="preserve">- </w:t>
            </w:r>
            <w:r>
              <w:rPr>
                <w:rStyle w:val="IndexLink"/>
                <w:rtl w:val="true"/>
              </w:rPr>
              <w:t>سلمة بن نبيط</w:t>
            </w:r>
            <w:r>
              <w:rPr>
                <w:rStyle w:val="IndexLink"/>
                <w:rtl w:val="true"/>
              </w:rPr>
              <w:tab/>
            </w:r>
            <w:r>
              <w:rPr>
                <w:rStyle w:val="IndexLink"/>
              </w:rPr>
              <w:t>265</w:t>
            </w:r>
          </w:hyperlink>
        </w:p>
        <w:p>
          <w:pPr>
            <w:pStyle w:val="Contents5"/>
            <w:tabs>
              <w:tab w:val="clear" w:pos="7892"/>
              <w:tab w:val="right" w:pos="9026" w:leader="dot"/>
            </w:tabs>
            <w:rPr/>
          </w:pPr>
          <w:hyperlink w:anchor="__RefHeading___Toc6768363_1280447820">
            <w:r>
              <w:rPr>
                <w:webHidden/>
                <w:rStyle w:val="IndexLink"/>
              </w:rPr>
              <w:t>89</w:t>
            </w:r>
            <w:r>
              <w:rPr>
                <w:rStyle w:val="IndexLink"/>
                <w:rtl w:val="true"/>
              </w:rPr>
              <w:t xml:space="preserve"> - </w:t>
            </w:r>
            <w:r>
              <w:rPr>
                <w:rStyle w:val="IndexLink"/>
                <w:rtl w:val="true"/>
              </w:rPr>
              <w:t xml:space="preserve">سليمان </w:t>
            </w:r>
            <w:r>
              <w:rPr>
                <w:rStyle w:val="IndexLink"/>
                <w:rtl w:val="true"/>
              </w:rPr>
              <w:t>(</w:t>
            </w:r>
            <w:r>
              <w:rPr>
                <w:rStyle w:val="IndexLink"/>
                <w:rtl w:val="true"/>
              </w:rPr>
              <w:t xml:space="preserve">أبو عبد الله </w:t>
            </w:r>
            <w:r>
              <w:rPr>
                <w:rStyle w:val="IndexLink"/>
                <w:rtl w:val="true"/>
              </w:rPr>
              <w:t>)</w:t>
              <w:tab/>
            </w:r>
            <w:r>
              <w:rPr>
                <w:rStyle w:val="IndexLink"/>
              </w:rPr>
              <w:t>266</w:t>
            </w:r>
          </w:hyperlink>
        </w:p>
        <w:p>
          <w:pPr>
            <w:pStyle w:val="Contents5"/>
            <w:tabs>
              <w:tab w:val="clear" w:pos="7892"/>
              <w:tab w:val="right" w:pos="9026" w:leader="dot"/>
            </w:tabs>
            <w:rPr/>
          </w:pPr>
          <w:hyperlink w:anchor="__RefHeading___Toc6768365_1280447820">
            <w:r>
              <w:rPr>
                <w:webHidden/>
                <w:rStyle w:val="IndexLink"/>
              </w:rPr>
              <w:t>90</w:t>
            </w:r>
            <w:r>
              <w:rPr>
                <w:rStyle w:val="IndexLink"/>
                <w:rtl w:val="true"/>
              </w:rPr>
              <w:t xml:space="preserve"> - </w:t>
            </w:r>
            <w:r>
              <w:rPr>
                <w:rStyle w:val="IndexLink"/>
                <w:rtl w:val="true"/>
              </w:rPr>
              <w:t>سليمان بن أبي المغيرة</w:t>
            </w:r>
            <w:r>
              <w:rPr>
                <w:rStyle w:val="IndexLink"/>
                <w:rtl w:val="true"/>
              </w:rPr>
              <w:tab/>
            </w:r>
            <w:r>
              <w:rPr>
                <w:rStyle w:val="IndexLink"/>
              </w:rPr>
              <w:t>266</w:t>
            </w:r>
          </w:hyperlink>
        </w:p>
        <w:p>
          <w:pPr>
            <w:pStyle w:val="Contents5"/>
            <w:tabs>
              <w:tab w:val="clear" w:pos="7892"/>
              <w:tab w:val="right" w:pos="9026" w:leader="dot"/>
            </w:tabs>
            <w:rPr/>
          </w:pPr>
          <w:hyperlink w:anchor="__RefHeading___Toc6768367_1280447820">
            <w:r>
              <w:rPr>
                <w:webHidden/>
                <w:rStyle w:val="IndexLink"/>
              </w:rPr>
              <w:t>91</w:t>
            </w:r>
            <w:r>
              <w:rPr>
                <w:rStyle w:val="IndexLink"/>
                <w:rtl w:val="true"/>
              </w:rPr>
              <w:t xml:space="preserve"> - </w:t>
            </w:r>
            <w:r>
              <w:rPr>
                <w:rStyle w:val="IndexLink"/>
                <w:rtl w:val="true"/>
              </w:rPr>
              <w:t>سليم بن قيس</w:t>
            </w:r>
            <w:r>
              <w:rPr>
                <w:rStyle w:val="IndexLink"/>
                <w:rtl w:val="true"/>
              </w:rPr>
              <w:tab/>
            </w:r>
            <w:r>
              <w:rPr>
                <w:rStyle w:val="IndexLink"/>
              </w:rPr>
              <w:t>266</w:t>
            </w:r>
          </w:hyperlink>
        </w:p>
        <w:p>
          <w:pPr>
            <w:pStyle w:val="Contents5"/>
            <w:tabs>
              <w:tab w:val="clear" w:pos="7892"/>
              <w:tab w:val="right" w:pos="9026" w:leader="dot"/>
            </w:tabs>
            <w:rPr/>
          </w:pPr>
          <w:hyperlink w:anchor="__RefHeading___Toc6768369_1280447820">
            <w:r>
              <w:rPr>
                <w:webHidden/>
                <w:rStyle w:val="IndexLink"/>
              </w:rPr>
              <w:t>92</w:t>
            </w:r>
            <w:r>
              <w:rPr>
                <w:rStyle w:val="IndexLink"/>
                <w:rtl w:val="true"/>
              </w:rPr>
              <w:t xml:space="preserve">- </w:t>
            </w:r>
            <w:r>
              <w:rPr>
                <w:rStyle w:val="IndexLink"/>
                <w:rtl w:val="true"/>
              </w:rPr>
              <w:t>سماك بن حرب</w:t>
            </w:r>
            <w:r>
              <w:rPr>
                <w:rStyle w:val="IndexLink"/>
                <w:rtl w:val="true"/>
              </w:rPr>
              <w:tab/>
            </w:r>
            <w:r>
              <w:rPr>
                <w:rStyle w:val="IndexLink"/>
              </w:rPr>
              <w:t>267</w:t>
            </w:r>
          </w:hyperlink>
        </w:p>
        <w:p>
          <w:pPr>
            <w:pStyle w:val="Contents4"/>
            <w:tabs>
              <w:tab w:val="clear" w:pos="8176"/>
              <w:tab w:val="right" w:pos="9026" w:leader="dot"/>
            </w:tabs>
            <w:rPr/>
          </w:pPr>
          <w:hyperlink w:anchor="__RefHeading___Toc6768371_1280447820">
            <w:r>
              <w:rPr>
                <w:webHidden/>
                <w:rStyle w:val="IndexLink"/>
                <w:rtl w:val="true"/>
              </w:rPr>
              <w:t>حرف الشين</w:t>
            </w:r>
            <w:r>
              <w:rPr>
                <w:rStyle w:val="IndexLink"/>
                <w:rtl w:val="true"/>
              </w:rPr>
              <w:tab/>
            </w:r>
            <w:r>
              <w:rPr>
                <w:rStyle w:val="IndexLink"/>
              </w:rPr>
              <w:t>267</w:t>
            </w:r>
          </w:hyperlink>
        </w:p>
        <w:p>
          <w:pPr>
            <w:pStyle w:val="Contents5"/>
            <w:tabs>
              <w:tab w:val="clear" w:pos="7892"/>
              <w:tab w:val="right" w:pos="9026" w:leader="dot"/>
            </w:tabs>
            <w:rPr/>
          </w:pPr>
          <w:hyperlink w:anchor="__RefHeading___Toc6768373_1280447820">
            <w:r>
              <w:rPr>
                <w:webHidden/>
                <w:rStyle w:val="IndexLink"/>
              </w:rPr>
              <w:t>93</w:t>
            </w:r>
            <w:r>
              <w:rPr>
                <w:rStyle w:val="IndexLink"/>
                <w:rtl w:val="true"/>
              </w:rPr>
              <w:t xml:space="preserve">- </w:t>
            </w:r>
            <w:r>
              <w:rPr>
                <w:rStyle w:val="IndexLink"/>
                <w:rtl w:val="true"/>
              </w:rPr>
              <w:t>شرحبيل بن سعد</w:t>
            </w:r>
            <w:r>
              <w:rPr>
                <w:rStyle w:val="IndexLink"/>
                <w:rtl w:val="true"/>
              </w:rPr>
              <w:tab/>
            </w:r>
            <w:r>
              <w:rPr>
                <w:rStyle w:val="IndexLink"/>
              </w:rPr>
              <w:t>267</w:t>
            </w:r>
          </w:hyperlink>
        </w:p>
        <w:p>
          <w:pPr>
            <w:pStyle w:val="Contents5"/>
            <w:tabs>
              <w:tab w:val="clear" w:pos="7892"/>
              <w:tab w:val="right" w:pos="9026" w:leader="dot"/>
            </w:tabs>
            <w:rPr/>
          </w:pPr>
          <w:hyperlink w:anchor="__RefHeading___Toc6768375_1280447820">
            <w:r>
              <w:rPr>
                <w:webHidden/>
                <w:rStyle w:val="IndexLink"/>
              </w:rPr>
              <w:t>94</w:t>
            </w:r>
            <w:r>
              <w:rPr>
                <w:rStyle w:val="IndexLink"/>
                <w:rtl w:val="true"/>
              </w:rPr>
              <w:t xml:space="preserve"> - </w:t>
            </w:r>
            <w:r>
              <w:rPr>
                <w:rStyle w:val="IndexLink"/>
                <w:rtl w:val="true"/>
              </w:rPr>
              <w:t>شيبة بن نعامة</w:t>
            </w:r>
            <w:r>
              <w:rPr>
                <w:rStyle w:val="IndexLink"/>
                <w:rtl w:val="true"/>
              </w:rPr>
              <w:tab/>
            </w:r>
            <w:r>
              <w:rPr>
                <w:rStyle w:val="IndexLink"/>
              </w:rPr>
              <w:t>267</w:t>
            </w:r>
          </w:hyperlink>
        </w:p>
        <w:p>
          <w:pPr>
            <w:pStyle w:val="Contents4"/>
            <w:tabs>
              <w:tab w:val="clear" w:pos="8176"/>
              <w:tab w:val="right" w:pos="9026" w:leader="dot"/>
            </w:tabs>
            <w:rPr/>
          </w:pPr>
          <w:hyperlink w:anchor="__RefHeading___Toc6768377_1280447820">
            <w:r>
              <w:rPr>
                <w:webHidden/>
                <w:rStyle w:val="IndexLink"/>
                <w:rtl w:val="true"/>
              </w:rPr>
              <w:t>حرف الصاد</w:t>
            </w:r>
            <w:r>
              <w:rPr>
                <w:rStyle w:val="IndexLink"/>
                <w:rtl w:val="true"/>
              </w:rPr>
              <w:tab/>
            </w:r>
            <w:r>
              <w:rPr>
                <w:rStyle w:val="IndexLink"/>
              </w:rPr>
              <w:t>268</w:t>
            </w:r>
          </w:hyperlink>
        </w:p>
        <w:p>
          <w:pPr>
            <w:pStyle w:val="Contents5"/>
            <w:tabs>
              <w:tab w:val="clear" w:pos="7892"/>
              <w:tab w:val="right" w:pos="9026" w:leader="dot"/>
            </w:tabs>
            <w:rPr/>
          </w:pPr>
          <w:hyperlink w:anchor="__RefHeading___Toc6768379_1280447820">
            <w:r>
              <w:rPr>
                <w:webHidden/>
                <w:rStyle w:val="IndexLink"/>
              </w:rPr>
              <w:t>95</w:t>
            </w:r>
            <w:r>
              <w:rPr>
                <w:rStyle w:val="IndexLink"/>
                <w:rtl w:val="true"/>
              </w:rPr>
              <w:t xml:space="preserve"> - </w:t>
            </w:r>
            <w:r>
              <w:rPr>
                <w:rStyle w:val="IndexLink"/>
                <w:rtl w:val="true"/>
              </w:rPr>
              <w:t>صالح بن أبى حسّان</w:t>
            </w:r>
            <w:r>
              <w:rPr>
                <w:rStyle w:val="IndexLink"/>
                <w:rtl w:val="true"/>
              </w:rPr>
              <w:tab/>
            </w:r>
            <w:r>
              <w:rPr>
                <w:rStyle w:val="IndexLink"/>
              </w:rPr>
              <w:t>268</w:t>
            </w:r>
          </w:hyperlink>
        </w:p>
        <w:p>
          <w:pPr>
            <w:pStyle w:val="Contents5"/>
            <w:tabs>
              <w:tab w:val="clear" w:pos="7892"/>
              <w:tab w:val="right" w:pos="9026" w:leader="dot"/>
            </w:tabs>
            <w:rPr/>
          </w:pPr>
          <w:hyperlink w:anchor="__RefHeading___Toc6768381_1280447820">
            <w:r>
              <w:rPr>
                <w:webHidden/>
                <w:rStyle w:val="IndexLink"/>
              </w:rPr>
              <w:t>96</w:t>
            </w:r>
            <w:r>
              <w:rPr>
                <w:rStyle w:val="IndexLink"/>
                <w:rtl w:val="true"/>
              </w:rPr>
              <w:t xml:space="preserve"> - </w:t>
            </w:r>
            <w:r>
              <w:rPr>
                <w:rStyle w:val="IndexLink"/>
                <w:rtl w:val="true"/>
              </w:rPr>
              <w:t>صالح بن خوات</w:t>
            </w:r>
            <w:r>
              <w:rPr>
                <w:rStyle w:val="IndexLink"/>
                <w:rtl w:val="true"/>
              </w:rPr>
              <w:tab/>
            </w:r>
            <w:r>
              <w:rPr>
                <w:rStyle w:val="IndexLink"/>
              </w:rPr>
              <w:t>268</w:t>
            </w:r>
          </w:hyperlink>
        </w:p>
        <w:p>
          <w:pPr>
            <w:pStyle w:val="Contents5"/>
            <w:tabs>
              <w:tab w:val="clear" w:pos="7892"/>
              <w:tab w:val="right" w:pos="9026" w:leader="dot"/>
            </w:tabs>
            <w:rPr/>
          </w:pPr>
          <w:hyperlink w:anchor="__RefHeading___Toc6768383_1280447820">
            <w:r>
              <w:rPr>
                <w:webHidden/>
                <w:rStyle w:val="IndexLink"/>
              </w:rPr>
              <w:t>97</w:t>
            </w:r>
            <w:r>
              <w:rPr>
                <w:rStyle w:val="IndexLink"/>
                <w:rtl w:val="true"/>
              </w:rPr>
              <w:t xml:space="preserve"> - </w:t>
            </w:r>
            <w:r>
              <w:rPr>
                <w:rStyle w:val="IndexLink"/>
                <w:rtl w:val="true"/>
              </w:rPr>
              <w:t>صالح بن کیسان</w:t>
            </w:r>
            <w:r>
              <w:rPr>
                <w:rStyle w:val="IndexLink"/>
                <w:rtl w:val="true"/>
              </w:rPr>
              <w:tab/>
            </w:r>
            <w:r>
              <w:rPr>
                <w:rStyle w:val="IndexLink"/>
              </w:rPr>
              <w:t>268</w:t>
            </w:r>
          </w:hyperlink>
        </w:p>
        <w:p>
          <w:pPr>
            <w:pStyle w:val="Contents5"/>
            <w:tabs>
              <w:tab w:val="clear" w:pos="7892"/>
              <w:tab w:val="right" w:pos="9026" w:leader="dot"/>
            </w:tabs>
            <w:rPr/>
          </w:pPr>
          <w:hyperlink w:anchor="__RefHeading___Toc6768385_1280447820">
            <w:r>
              <w:rPr>
                <w:webHidden/>
                <w:rStyle w:val="IndexLink"/>
              </w:rPr>
              <w:t>98</w:t>
            </w:r>
            <w:r>
              <w:rPr>
                <w:rStyle w:val="IndexLink"/>
                <w:rtl w:val="true"/>
              </w:rPr>
              <w:t xml:space="preserve"> - </w:t>
            </w:r>
            <w:r>
              <w:rPr>
                <w:rStyle w:val="IndexLink"/>
                <w:rtl w:val="true"/>
              </w:rPr>
              <w:t>صفوان بن سليم</w:t>
            </w:r>
            <w:r>
              <w:rPr>
                <w:rStyle w:val="IndexLink"/>
                <w:rtl w:val="true"/>
              </w:rPr>
              <w:tab/>
            </w:r>
            <w:r>
              <w:rPr>
                <w:rStyle w:val="IndexLink"/>
              </w:rPr>
              <w:t>269</w:t>
            </w:r>
          </w:hyperlink>
        </w:p>
        <w:p>
          <w:pPr>
            <w:pStyle w:val="Contents5"/>
            <w:tabs>
              <w:tab w:val="clear" w:pos="7892"/>
              <w:tab w:val="right" w:pos="9026" w:leader="dot"/>
            </w:tabs>
            <w:rPr/>
          </w:pPr>
          <w:hyperlink w:anchor="__RefHeading___Toc6768387_1280447820">
            <w:r>
              <w:rPr>
                <w:webHidden/>
                <w:rStyle w:val="IndexLink"/>
              </w:rPr>
              <w:t>99</w:t>
            </w:r>
            <w:r>
              <w:rPr>
                <w:rStyle w:val="IndexLink"/>
                <w:rtl w:val="true"/>
              </w:rPr>
              <w:t xml:space="preserve"> - </w:t>
            </w:r>
            <w:r>
              <w:rPr>
                <w:rStyle w:val="IndexLink"/>
                <w:rtl w:val="true"/>
              </w:rPr>
              <w:t xml:space="preserve">صهيب </w:t>
            </w:r>
            <w:r>
              <w:rPr>
                <w:rStyle w:val="IndexLink"/>
                <w:rtl w:val="true"/>
              </w:rPr>
              <w:t>(</w:t>
            </w:r>
            <w:r>
              <w:rPr>
                <w:rStyle w:val="IndexLink"/>
                <w:rtl w:val="true"/>
              </w:rPr>
              <w:t>أبو حكيم</w:t>
            </w:r>
            <w:r>
              <w:rPr>
                <w:rStyle w:val="IndexLink"/>
                <w:rtl w:val="true"/>
              </w:rPr>
              <w:t>)</w:t>
              <w:tab/>
            </w:r>
            <w:r>
              <w:rPr>
                <w:rStyle w:val="IndexLink"/>
              </w:rPr>
              <w:t>269</w:t>
            </w:r>
          </w:hyperlink>
        </w:p>
        <w:p>
          <w:pPr>
            <w:pStyle w:val="Contents4"/>
            <w:tabs>
              <w:tab w:val="clear" w:pos="8176"/>
              <w:tab w:val="right" w:pos="9026" w:leader="dot"/>
            </w:tabs>
            <w:rPr/>
          </w:pPr>
          <w:hyperlink w:anchor="__RefHeading___Toc6768389_1280447820">
            <w:r>
              <w:rPr>
                <w:webHidden/>
                <w:rStyle w:val="IndexLink"/>
                <w:rtl w:val="true"/>
              </w:rPr>
              <w:t>حرف الضاد</w:t>
            </w:r>
            <w:r>
              <w:rPr>
                <w:rStyle w:val="IndexLink"/>
                <w:rtl w:val="true"/>
              </w:rPr>
              <w:tab/>
            </w:r>
            <w:r>
              <w:rPr>
                <w:rStyle w:val="IndexLink"/>
              </w:rPr>
              <w:t>269</w:t>
            </w:r>
          </w:hyperlink>
        </w:p>
        <w:p>
          <w:pPr>
            <w:pStyle w:val="Contents5"/>
            <w:tabs>
              <w:tab w:val="clear" w:pos="7892"/>
              <w:tab w:val="right" w:pos="9026" w:leader="dot"/>
            </w:tabs>
            <w:rPr/>
          </w:pPr>
          <w:hyperlink w:anchor="__RefHeading___Toc6768391_1280447820">
            <w:r>
              <w:rPr>
                <w:webHidden/>
                <w:rStyle w:val="IndexLink"/>
              </w:rPr>
              <w:t>100</w:t>
            </w:r>
            <w:r>
              <w:rPr>
                <w:rStyle w:val="IndexLink"/>
                <w:rtl w:val="true"/>
              </w:rPr>
              <w:t xml:space="preserve"> - </w:t>
            </w:r>
            <w:r>
              <w:rPr>
                <w:rStyle w:val="IndexLink"/>
                <w:rtl w:val="true"/>
              </w:rPr>
              <w:t>الضحاك بن عبدالله</w:t>
            </w:r>
            <w:r>
              <w:rPr>
                <w:rStyle w:val="IndexLink"/>
                <w:rtl w:val="true"/>
              </w:rPr>
              <w:tab/>
            </w:r>
            <w:r>
              <w:rPr>
                <w:rStyle w:val="IndexLink"/>
              </w:rPr>
              <w:t>269</w:t>
            </w:r>
          </w:hyperlink>
        </w:p>
        <w:p>
          <w:pPr>
            <w:pStyle w:val="Contents5"/>
            <w:tabs>
              <w:tab w:val="clear" w:pos="7892"/>
              <w:tab w:val="right" w:pos="9026" w:leader="dot"/>
            </w:tabs>
            <w:rPr/>
          </w:pPr>
          <w:hyperlink w:anchor="__RefHeading___Toc6768393_1280447820">
            <w:r>
              <w:rPr>
                <w:webHidden/>
                <w:rStyle w:val="IndexLink"/>
              </w:rPr>
              <w:t>101</w:t>
            </w:r>
            <w:r>
              <w:rPr>
                <w:rStyle w:val="IndexLink"/>
                <w:rtl w:val="true"/>
              </w:rPr>
              <w:t xml:space="preserve"> - </w:t>
            </w:r>
            <w:r>
              <w:rPr>
                <w:rStyle w:val="IndexLink"/>
                <w:rtl w:val="true"/>
              </w:rPr>
              <w:t>الضحاك بن مزاحم</w:t>
            </w:r>
            <w:r>
              <w:rPr>
                <w:rStyle w:val="IndexLink"/>
                <w:rtl w:val="true"/>
              </w:rPr>
              <w:tab/>
            </w:r>
            <w:r>
              <w:rPr>
                <w:rStyle w:val="IndexLink"/>
              </w:rPr>
              <w:t>269</w:t>
            </w:r>
          </w:hyperlink>
        </w:p>
        <w:p>
          <w:pPr>
            <w:pStyle w:val="Contents4"/>
            <w:tabs>
              <w:tab w:val="clear" w:pos="8176"/>
              <w:tab w:val="right" w:pos="9026" w:leader="dot"/>
            </w:tabs>
            <w:rPr/>
          </w:pPr>
          <w:hyperlink w:anchor="__RefHeading___Toc6768395_1280447820">
            <w:r>
              <w:rPr>
                <w:webHidden/>
                <w:rStyle w:val="IndexLink"/>
                <w:rtl w:val="true"/>
              </w:rPr>
              <w:t>حرف الطاء</w:t>
            </w:r>
            <w:r>
              <w:rPr>
                <w:rStyle w:val="IndexLink"/>
                <w:rtl w:val="true"/>
              </w:rPr>
              <w:tab/>
            </w:r>
            <w:r>
              <w:rPr>
                <w:rStyle w:val="IndexLink"/>
              </w:rPr>
              <w:t>270</w:t>
            </w:r>
          </w:hyperlink>
        </w:p>
        <w:p>
          <w:pPr>
            <w:pStyle w:val="Contents5"/>
            <w:tabs>
              <w:tab w:val="clear" w:pos="7892"/>
              <w:tab w:val="right" w:pos="9026" w:leader="dot"/>
            </w:tabs>
            <w:rPr/>
          </w:pPr>
          <w:hyperlink w:anchor="__RefHeading___Toc6768397_1280447820">
            <w:r>
              <w:rPr>
                <w:webHidden/>
                <w:rStyle w:val="IndexLink"/>
              </w:rPr>
              <w:t>102</w:t>
            </w:r>
            <w:r>
              <w:rPr>
                <w:rStyle w:val="IndexLink"/>
                <w:rtl w:val="true"/>
              </w:rPr>
              <w:t xml:space="preserve"> - </w:t>
            </w:r>
            <w:r>
              <w:rPr>
                <w:rStyle w:val="IndexLink"/>
                <w:rtl w:val="true"/>
              </w:rPr>
              <w:t>طارق بن عبدالرحمن</w:t>
            </w:r>
            <w:r>
              <w:rPr>
                <w:rStyle w:val="IndexLink"/>
                <w:rtl w:val="true"/>
              </w:rPr>
              <w:tab/>
            </w:r>
            <w:r>
              <w:rPr>
                <w:rStyle w:val="IndexLink"/>
              </w:rPr>
              <w:t>270</w:t>
            </w:r>
          </w:hyperlink>
        </w:p>
        <w:p>
          <w:pPr>
            <w:pStyle w:val="Contents5"/>
            <w:tabs>
              <w:tab w:val="clear" w:pos="7892"/>
              <w:tab w:val="right" w:pos="9026" w:leader="dot"/>
            </w:tabs>
            <w:rPr/>
          </w:pPr>
          <w:hyperlink w:anchor="__RefHeading___Toc6768399_1280447820">
            <w:r>
              <w:rPr>
                <w:webHidden/>
                <w:rStyle w:val="IndexLink"/>
              </w:rPr>
              <w:t>103</w:t>
            </w:r>
            <w:r>
              <w:rPr>
                <w:rStyle w:val="IndexLink"/>
                <w:rtl w:val="true"/>
              </w:rPr>
              <w:t xml:space="preserve"> - </w:t>
            </w:r>
            <w:r>
              <w:rPr>
                <w:rStyle w:val="IndexLink"/>
                <w:rtl w:val="true"/>
              </w:rPr>
              <w:t>طاووس بن كيسان</w:t>
            </w:r>
            <w:r>
              <w:rPr>
                <w:rStyle w:val="IndexLink"/>
                <w:rtl w:val="true"/>
              </w:rPr>
              <w:tab/>
            </w:r>
            <w:r>
              <w:rPr>
                <w:rStyle w:val="IndexLink"/>
              </w:rPr>
              <w:t>270</w:t>
            </w:r>
          </w:hyperlink>
        </w:p>
        <w:p>
          <w:pPr>
            <w:pStyle w:val="Contents5"/>
            <w:tabs>
              <w:tab w:val="clear" w:pos="7892"/>
              <w:tab w:val="right" w:pos="9026" w:leader="dot"/>
            </w:tabs>
            <w:rPr/>
          </w:pPr>
          <w:hyperlink w:anchor="__RefHeading___Toc6768401_1280447820">
            <w:r>
              <w:rPr>
                <w:webHidden/>
                <w:rStyle w:val="IndexLink"/>
              </w:rPr>
              <w:t>104</w:t>
            </w:r>
            <w:r>
              <w:rPr>
                <w:rStyle w:val="IndexLink"/>
                <w:rtl w:val="true"/>
              </w:rPr>
              <w:t xml:space="preserve"> - </w:t>
            </w:r>
            <w:r>
              <w:rPr>
                <w:rStyle w:val="IndexLink"/>
                <w:rtl w:val="true"/>
              </w:rPr>
              <w:t>طلحة بن عمرو</w:t>
            </w:r>
            <w:r>
              <w:rPr>
                <w:rStyle w:val="IndexLink"/>
                <w:rtl w:val="true"/>
              </w:rPr>
              <w:tab/>
            </w:r>
            <w:r>
              <w:rPr>
                <w:rStyle w:val="IndexLink"/>
              </w:rPr>
              <w:t>271</w:t>
            </w:r>
          </w:hyperlink>
        </w:p>
        <w:p>
          <w:pPr>
            <w:pStyle w:val="Contents5"/>
            <w:tabs>
              <w:tab w:val="clear" w:pos="7892"/>
              <w:tab w:val="right" w:pos="9026" w:leader="dot"/>
            </w:tabs>
            <w:rPr/>
          </w:pPr>
          <w:hyperlink w:anchor="__RefHeading___Toc6768403_1280447820">
            <w:r>
              <w:rPr>
                <w:webHidden/>
                <w:rStyle w:val="IndexLink"/>
              </w:rPr>
              <w:t>105</w:t>
            </w:r>
            <w:r>
              <w:rPr>
                <w:rStyle w:val="IndexLink"/>
                <w:rtl w:val="true"/>
              </w:rPr>
              <w:t xml:space="preserve"> - </w:t>
            </w:r>
            <w:r>
              <w:rPr>
                <w:rStyle w:val="IndexLink"/>
                <w:rtl w:val="true"/>
              </w:rPr>
              <w:t>طلحة بن النضر</w:t>
            </w:r>
            <w:r>
              <w:rPr>
                <w:rStyle w:val="IndexLink"/>
                <w:rtl w:val="true"/>
              </w:rPr>
              <w:tab/>
            </w:r>
            <w:r>
              <w:rPr>
                <w:rStyle w:val="IndexLink"/>
              </w:rPr>
              <w:t>271</w:t>
            </w:r>
          </w:hyperlink>
        </w:p>
        <w:p>
          <w:pPr>
            <w:pStyle w:val="Contents4"/>
            <w:tabs>
              <w:tab w:val="clear" w:pos="8176"/>
              <w:tab w:val="right" w:pos="9026" w:leader="dot"/>
            </w:tabs>
            <w:rPr/>
          </w:pPr>
          <w:hyperlink w:anchor="__RefHeading___Toc6768405_1280447820">
            <w:r>
              <w:rPr>
                <w:webHidden/>
                <w:rStyle w:val="IndexLink"/>
                <w:rtl w:val="true"/>
              </w:rPr>
              <w:t>حرف الظاء</w:t>
            </w:r>
            <w:r>
              <w:rPr>
                <w:rStyle w:val="IndexLink"/>
                <w:rtl w:val="true"/>
              </w:rPr>
              <w:tab/>
            </w:r>
            <w:r>
              <w:rPr>
                <w:rStyle w:val="IndexLink"/>
              </w:rPr>
              <w:t>271</w:t>
            </w:r>
          </w:hyperlink>
        </w:p>
        <w:p>
          <w:pPr>
            <w:pStyle w:val="Contents5"/>
            <w:tabs>
              <w:tab w:val="clear" w:pos="7892"/>
              <w:tab w:val="right" w:pos="9026" w:leader="dot"/>
            </w:tabs>
            <w:rPr/>
          </w:pPr>
          <w:hyperlink w:anchor="__RefHeading___Toc6768407_1280447820">
            <w:r>
              <w:rPr>
                <w:webHidden/>
                <w:rStyle w:val="IndexLink"/>
              </w:rPr>
              <w:t>106</w:t>
            </w:r>
            <w:r>
              <w:rPr>
                <w:rStyle w:val="IndexLink"/>
                <w:rtl w:val="true"/>
              </w:rPr>
              <w:t xml:space="preserve"> - </w:t>
            </w:r>
            <w:r>
              <w:rPr>
                <w:rStyle w:val="IndexLink"/>
                <w:rtl w:val="true"/>
              </w:rPr>
              <w:t>ظالم بن عمرو</w:t>
            </w:r>
            <w:r>
              <w:rPr>
                <w:rStyle w:val="IndexLink"/>
                <w:rtl w:val="true"/>
              </w:rPr>
              <w:tab/>
            </w:r>
            <w:r>
              <w:rPr>
                <w:rStyle w:val="IndexLink"/>
              </w:rPr>
              <w:t>271</w:t>
            </w:r>
          </w:hyperlink>
        </w:p>
        <w:p>
          <w:pPr>
            <w:pStyle w:val="Contents4"/>
            <w:tabs>
              <w:tab w:val="clear" w:pos="8176"/>
              <w:tab w:val="right" w:pos="9026" w:leader="dot"/>
            </w:tabs>
            <w:rPr/>
          </w:pPr>
          <w:hyperlink w:anchor="__RefHeading___Toc6768409_1280447820">
            <w:r>
              <w:rPr>
                <w:webHidden/>
                <w:rStyle w:val="IndexLink"/>
                <w:rtl w:val="true"/>
              </w:rPr>
              <w:t>حرف العين</w:t>
            </w:r>
            <w:r>
              <w:rPr>
                <w:rStyle w:val="IndexLink"/>
                <w:rtl w:val="true"/>
              </w:rPr>
              <w:tab/>
            </w:r>
            <w:r>
              <w:rPr>
                <w:rStyle w:val="IndexLink"/>
              </w:rPr>
              <w:t>272</w:t>
            </w:r>
          </w:hyperlink>
        </w:p>
        <w:p>
          <w:pPr>
            <w:pStyle w:val="Contents5"/>
            <w:tabs>
              <w:tab w:val="clear" w:pos="7892"/>
              <w:tab w:val="right" w:pos="9026" w:leader="dot"/>
            </w:tabs>
            <w:rPr/>
          </w:pPr>
          <w:hyperlink w:anchor="__RefHeading___Toc6768411_1280447820">
            <w:r>
              <w:rPr>
                <w:webHidden/>
                <w:rStyle w:val="IndexLink"/>
              </w:rPr>
              <w:t>107</w:t>
            </w:r>
            <w:r>
              <w:rPr>
                <w:rStyle w:val="IndexLink"/>
                <w:rtl w:val="true"/>
              </w:rPr>
              <w:t xml:space="preserve"> - </w:t>
            </w:r>
            <w:r>
              <w:rPr>
                <w:rStyle w:val="IndexLink"/>
                <w:rtl w:val="true"/>
              </w:rPr>
              <w:t>عائذ الأحمسى</w:t>
            </w:r>
            <w:r>
              <w:rPr>
                <w:rStyle w:val="IndexLink"/>
                <w:rtl w:val="true"/>
              </w:rPr>
              <w:tab/>
            </w:r>
            <w:r>
              <w:rPr>
                <w:rStyle w:val="IndexLink"/>
              </w:rPr>
              <w:t>272</w:t>
            </w:r>
          </w:hyperlink>
        </w:p>
        <w:p>
          <w:pPr>
            <w:pStyle w:val="Contents5"/>
            <w:tabs>
              <w:tab w:val="clear" w:pos="7892"/>
              <w:tab w:val="right" w:pos="9026" w:leader="dot"/>
            </w:tabs>
            <w:rPr/>
          </w:pPr>
          <w:hyperlink w:anchor="__RefHeading___Toc6768413_1280447820">
            <w:r>
              <w:rPr>
                <w:webHidden/>
                <w:rStyle w:val="IndexLink"/>
              </w:rPr>
              <w:t>108</w:t>
            </w:r>
            <w:r>
              <w:rPr>
                <w:rStyle w:val="IndexLink"/>
                <w:rtl w:val="true"/>
              </w:rPr>
              <w:t xml:space="preserve"> - </w:t>
            </w:r>
            <w:r>
              <w:rPr>
                <w:rStyle w:val="IndexLink"/>
                <w:rtl w:val="true"/>
              </w:rPr>
              <w:t>عامر بن السمط</w:t>
            </w:r>
            <w:r>
              <w:rPr>
                <w:rStyle w:val="IndexLink"/>
                <w:rtl w:val="true"/>
              </w:rPr>
              <w:tab/>
            </w:r>
            <w:r>
              <w:rPr>
                <w:rStyle w:val="IndexLink"/>
              </w:rPr>
              <w:t>273</w:t>
            </w:r>
          </w:hyperlink>
        </w:p>
        <w:p>
          <w:pPr>
            <w:pStyle w:val="Contents5"/>
            <w:tabs>
              <w:tab w:val="clear" w:pos="7892"/>
              <w:tab w:val="right" w:pos="9026" w:leader="dot"/>
            </w:tabs>
            <w:rPr/>
          </w:pPr>
          <w:hyperlink w:anchor="__RefHeading___Toc6768415_1280447820">
            <w:r>
              <w:rPr>
                <w:webHidden/>
                <w:rStyle w:val="IndexLink"/>
              </w:rPr>
              <w:t>109</w:t>
            </w:r>
            <w:r>
              <w:rPr>
                <w:rStyle w:val="IndexLink"/>
                <w:rtl w:val="true"/>
              </w:rPr>
              <w:t xml:space="preserve"> - </w:t>
            </w:r>
            <w:r>
              <w:rPr>
                <w:rStyle w:val="IndexLink"/>
                <w:rtl w:val="true"/>
              </w:rPr>
              <w:t>عامر بن واثلة</w:t>
            </w:r>
            <w:r>
              <w:rPr>
                <w:rStyle w:val="IndexLink"/>
                <w:rtl w:val="true"/>
              </w:rPr>
              <w:tab/>
            </w:r>
            <w:r>
              <w:rPr>
                <w:rStyle w:val="IndexLink"/>
              </w:rPr>
              <w:t>273</w:t>
            </w:r>
          </w:hyperlink>
        </w:p>
        <w:p>
          <w:pPr>
            <w:pStyle w:val="Contents5"/>
            <w:tabs>
              <w:tab w:val="clear" w:pos="7892"/>
              <w:tab w:val="right" w:pos="9026" w:leader="dot"/>
            </w:tabs>
            <w:rPr/>
          </w:pPr>
          <w:hyperlink w:anchor="__RefHeading___Toc6768417_1280447820">
            <w:r>
              <w:rPr>
                <w:webHidden/>
                <w:rStyle w:val="IndexLink"/>
              </w:rPr>
              <w:t>110</w:t>
            </w:r>
            <w:r>
              <w:rPr>
                <w:rStyle w:val="IndexLink"/>
                <w:rtl w:val="true"/>
              </w:rPr>
              <w:t xml:space="preserve"> - </w:t>
            </w:r>
            <w:r>
              <w:rPr>
                <w:rStyle w:val="IndexLink"/>
                <w:rtl w:val="true"/>
              </w:rPr>
              <w:t>العبّاس بن عيسى</w:t>
            </w:r>
            <w:r>
              <w:rPr>
                <w:rStyle w:val="IndexLink"/>
                <w:rtl w:val="true"/>
              </w:rPr>
              <w:tab/>
            </w:r>
            <w:r>
              <w:rPr>
                <w:rStyle w:val="IndexLink"/>
              </w:rPr>
              <w:t>274</w:t>
            </w:r>
          </w:hyperlink>
        </w:p>
        <w:p>
          <w:pPr>
            <w:pStyle w:val="Contents5"/>
            <w:tabs>
              <w:tab w:val="clear" w:pos="7892"/>
              <w:tab w:val="right" w:pos="9026" w:leader="dot"/>
            </w:tabs>
            <w:rPr/>
          </w:pPr>
          <w:hyperlink w:anchor="__RefHeading___Toc6768419_1280447820">
            <w:r>
              <w:rPr>
                <w:webHidden/>
                <w:rStyle w:val="IndexLink"/>
              </w:rPr>
              <w:t>111</w:t>
            </w:r>
            <w:r>
              <w:rPr>
                <w:rStyle w:val="IndexLink"/>
                <w:rtl w:val="true"/>
              </w:rPr>
              <w:t xml:space="preserve"> - </w:t>
            </w:r>
            <w:r>
              <w:rPr>
                <w:rStyle w:val="IndexLink"/>
                <w:rtl w:val="true"/>
              </w:rPr>
              <w:t>عبد الرحمن القصير</w:t>
            </w:r>
            <w:r>
              <w:rPr>
                <w:rStyle w:val="IndexLink"/>
                <w:rtl w:val="true"/>
              </w:rPr>
              <w:tab/>
            </w:r>
            <w:r>
              <w:rPr>
                <w:rStyle w:val="IndexLink"/>
              </w:rPr>
              <w:t>274</w:t>
            </w:r>
          </w:hyperlink>
        </w:p>
        <w:p>
          <w:pPr>
            <w:pStyle w:val="Contents5"/>
            <w:tabs>
              <w:tab w:val="clear" w:pos="7892"/>
              <w:tab w:val="right" w:pos="9026" w:leader="dot"/>
            </w:tabs>
            <w:rPr/>
          </w:pPr>
          <w:hyperlink w:anchor="__RefHeading___Toc6768421_1280447820">
            <w:r>
              <w:rPr>
                <w:webHidden/>
                <w:rStyle w:val="IndexLink"/>
              </w:rPr>
              <w:t>112</w:t>
            </w:r>
            <w:r>
              <w:rPr>
                <w:rStyle w:val="IndexLink"/>
                <w:rtl w:val="true"/>
              </w:rPr>
              <w:t xml:space="preserve"> - </w:t>
            </w:r>
            <w:r>
              <w:rPr>
                <w:rStyle w:val="IndexLink"/>
                <w:rtl w:val="true"/>
              </w:rPr>
              <w:t>عبد الغفار بن القاسم</w:t>
            </w:r>
            <w:r>
              <w:rPr>
                <w:rStyle w:val="IndexLink"/>
                <w:rtl w:val="true"/>
              </w:rPr>
              <w:tab/>
            </w:r>
            <w:r>
              <w:rPr>
                <w:rStyle w:val="IndexLink"/>
              </w:rPr>
              <w:t>274</w:t>
            </w:r>
          </w:hyperlink>
        </w:p>
        <w:p>
          <w:pPr>
            <w:pStyle w:val="Contents5"/>
            <w:tabs>
              <w:tab w:val="clear" w:pos="7892"/>
              <w:tab w:val="right" w:pos="9026" w:leader="dot"/>
            </w:tabs>
            <w:rPr/>
          </w:pPr>
          <w:hyperlink w:anchor="__RefHeading___Toc6768423_1280447820">
            <w:r>
              <w:rPr>
                <w:webHidden/>
                <w:rStyle w:val="IndexLink"/>
              </w:rPr>
              <w:t>113</w:t>
            </w:r>
            <w:r>
              <w:rPr>
                <w:rStyle w:val="IndexLink"/>
                <w:rtl w:val="true"/>
              </w:rPr>
              <w:t xml:space="preserve"> - </w:t>
            </w:r>
            <w:r>
              <w:rPr>
                <w:rStyle w:val="IndexLink"/>
                <w:rtl w:val="true"/>
              </w:rPr>
              <w:t>عبدالله البرقي</w:t>
            </w:r>
            <w:r>
              <w:rPr>
                <w:rStyle w:val="IndexLink"/>
                <w:rtl w:val="true"/>
              </w:rPr>
              <w:tab/>
            </w:r>
            <w:r>
              <w:rPr>
                <w:rStyle w:val="IndexLink"/>
              </w:rPr>
              <w:t>274</w:t>
            </w:r>
          </w:hyperlink>
        </w:p>
        <w:p>
          <w:pPr>
            <w:pStyle w:val="Contents5"/>
            <w:tabs>
              <w:tab w:val="clear" w:pos="7892"/>
              <w:tab w:val="right" w:pos="9026" w:leader="dot"/>
            </w:tabs>
            <w:rPr/>
          </w:pPr>
          <w:hyperlink w:anchor="__RefHeading___Toc6768425_1280447820">
            <w:r>
              <w:rPr>
                <w:webHidden/>
                <w:rStyle w:val="IndexLink"/>
              </w:rPr>
              <w:t>114</w:t>
            </w:r>
            <w:r>
              <w:rPr>
                <w:rStyle w:val="IndexLink"/>
                <w:rtl w:val="true"/>
              </w:rPr>
              <w:t xml:space="preserve"> - </w:t>
            </w:r>
            <w:r>
              <w:rPr>
                <w:rStyle w:val="IndexLink"/>
                <w:rtl w:val="true"/>
              </w:rPr>
              <w:t>عبدالله بن أبي بكر</w:t>
            </w:r>
            <w:r>
              <w:rPr>
                <w:rStyle w:val="IndexLink"/>
                <w:rtl w:val="true"/>
              </w:rPr>
              <w:tab/>
            </w:r>
            <w:r>
              <w:rPr>
                <w:rStyle w:val="IndexLink"/>
              </w:rPr>
              <w:t>274</w:t>
            </w:r>
          </w:hyperlink>
        </w:p>
        <w:p>
          <w:pPr>
            <w:pStyle w:val="Contents5"/>
            <w:tabs>
              <w:tab w:val="clear" w:pos="7892"/>
              <w:tab w:val="right" w:pos="9026" w:leader="dot"/>
            </w:tabs>
            <w:rPr/>
          </w:pPr>
          <w:hyperlink w:anchor="__RefHeading___Toc6768427_1280447820">
            <w:r>
              <w:rPr>
                <w:webHidden/>
                <w:rStyle w:val="IndexLink"/>
              </w:rPr>
              <w:t>115</w:t>
            </w:r>
            <w:r>
              <w:rPr>
                <w:rStyle w:val="IndexLink"/>
                <w:rtl w:val="true"/>
              </w:rPr>
              <w:t xml:space="preserve"> - </w:t>
            </w:r>
            <w:r>
              <w:rPr>
                <w:rStyle w:val="IndexLink"/>
                <w:rtl w:val="true"/>
              </w:rPr>
              <w:t>عبد الله بن أبي مليكة</w:t>
            </w:r>
            <w:r>
              <w:rPr>
                <w:rStyle w:val="IndexLink"/>
                <w:rtl w:val="true"/>
              </w:rPr>
              <w:tab/>
            </w:r>
            <w:r>
              <w:rPr>
                <w:rStyle w:val="IndexLink"/>
              </w:rPr>
              <w:t>275</w:t>
            </w:r>
          </w:hyperlink>
        </w:p>
        <w:p>
          <w:pPr>
            <w:pStyle w:val="Contents5"/>
            <w:tabs>
              <w:tab w:val="clear" w:pos="7892"/>
              <w:tab w:val="right" w:pos="9026" w:leader="dot"/>
            </w:tabs>
            <w:rPr/>
          </w:pPr>
          <w:hyperlink w:anchor="__RefHeading___Toc6768429_1280447820">
            <w:r>
              <w:rPr>
                <w:webHidden/>
                <w:rStyle w:val="IndexLink"/>
              </w:rPr>
              <w:t>116</w:t>
            </w:r>
            <w:r>
              <w:rPr>
                <w:rStyle w:val="IndexLink"/>
                <w:rtl w:val="true"/>
              </w:rPr>
              <w:t xml:space="preserve"> - </w:t>
            </w:r>
            <w:r>
              <w:rPr>
                <w:rStyle w:val="IndexLink"/>
                <w:rtl w:val="true"/>
              </w:rPr>
              <w:t>عبدالله بن جعفر</w:t>
            </w:r>
            <w:r>
              <w:rPr>
                <w:rStyle w:val="IndexLink"/>
                <w:rtl w:val="true"/>
              </w:rPr>
              <w:tab/>
            </w:r>
            <w:r>
              <w:rPr>
                <w:rStyle w:val="IndexLink"/>
              </w:rPr>
              <w:t>275</w:t>
            </w:r>
          </w:hyperlink>
        </w:p>
        <w:p>
          <w:pPr>
            <w:pStyle w:val="Contents5"/>
            <w:tabs>
              <w:tab w:val="clear" w:pos="7892"/>
              <w:tab w:val="right" w:pos="9026" w:leader="dot"/>
            </w:tabs>
            <w:rPr/>
          </w:pPr>
          <w:hyperlink w:anchor="__RefHeading___Toc6768431_1280447820">
            <w:r>
              <w:rPr>
                <w:webHidden/>
                <w:rStyle w:val="IndexLink"/>
              </w:rPr>
              <w:t>117</w:t>
            </w:r>
            <w:r>
              <w:rPr>
                <w:rStyle w:val="IndexLink"/>
                <w:rtl w:val="true"/>
              </w:rPr>
              <w:t xml:space="preserve">- </w:t>
            </w:r>
            <w:r>
              <w:rPr>
                <w:rStyle w:val="IndexLink"/>
                <w:rtl w:val="true"/>
              </w:rPr>
              <w:t>عبدالله بن الحارث</w:t>
            </w:r>
            <w:r>
              <w:rPr>
                <w:rStyle w:val="IndexLink"/>
                <w:rtl w:val="true"/>
              </w:rPr>
              <w:tab/>
            </w:r>
            <w:r>
              <w:rPr>
                <w:rStyle w:val="IndexLink"/>
              </w:rPr>
              <w:t>275</w:t>
            </w:r>
          </w:hyperlink>
        </w:p>
        <w:p>
          <w:pPr>
            <w:pStyle w:val="Contents5"/>
            <w:tabs>
              <w:tab w:val="clear" w:pos="7892"/>
              <w:tab w:val="right" w:pos="9026" w:leader="dot"/>
            </w:tabs>
            <w:rPr/>
          </w:pPr>
          <w:hyperlink w:anchor="__RefHeading___Toc6768433_1280447820">
            <w:r>
              <w:rPr>
                <w:webHidden/>
                <w:rStyle w:val="IndexLink"/>
              </w:rPr>
              <w:t>118</w:t>
            </w:r>
            <w:r>
              <w:rPr>
                <w:rStyle w:val="IndexLink"/>
                <w:rtl w:val="true"/>
              </w:rPr>
              <w:t xml:space="preserve"> - </w:t>
            </w:r>
            <w:r>
              <w:rPr>
                <w:rStyle w:val="IndexLink"/>
                <w:rtl w:val="true"/>
              </w:rPr>
              <w:t>عبدالله بن دينار</w:t>
            </w:r>
            <w:r>
              <w:rPr>
                <w:rStyle w:val="IndexLink"/>
                <w:rtl w:val="true"/>
              </w:rPr>
              <w:tab/>
            </w:r>
            <w:r>
              <w:rPr>
                <w:rStyle w:val="IndexLink"/>
              </w:rPr>
              <w:t>275</w:t>
            </w:r>
          </w:hyperlink>
        </w:p>
        <w:p>
          <w:pPr>
            <w:pStyle w:val="Contents5"/>
            <w:tabs>
              <w:tab w:val="clear" w:pos="7892"/>
              <w:tab w:val="right" w:pos="9026" w:leader="dot"/>
            </w:tabs>
            <w:rPr/>
          </w:pPr>
          <w:hyperlink w:anchor="__RefHeading___Toc6768435_1280447820">
            <w:r>
              <w:rPr>
                <w:webHidden/>
                <w:rStyle w:val="IndexLink"/>
              </w:rPr>
              <w:t>119</w:t>
            </w:r>
            <w:r>
              <w:rPr>
                <w:rStyle w:val="IndexLink"/>
                <w:rtl w:val="true"/>
              </w:rPr>
              <w:t xml:space="preserve"> - </w:t>
            </w:r>
            <w:r>
              <w:rPr>
                <w:rStyle w:val="IndexLink"/>
                <w:rtl w:val="true"/>
              </w:rPr>
              <w:t>عبدالله بن ذكوان</w:t>
            </w:r>
            <w:r>
              <w:rPr>
                <w:rStyle w:val="IndexLink"/>
                <w:rtl w:val="true"/>
              </w:rPr>
              <w:tab/>
            </w:r>
            <w:r>
              <w:rPr>
                <w:rStyle w:val="IndexLink"/>
              </w:rPr>
              <w:t>275</w:t>
            </w:r>
          </w:hyperlink>
        </w:p>
        <w:p>
          <w:pPr>
            <w:pStyle w:val="Contents5"/>
            <w:tabs>
              <w:tab w:val="clear" w:pos="7892"/>
              <w:tab w:val="right" w:pos="9026" w:leader="dot"/>
            </w:tabs>
            <w:rPr/>
          </w:pPr>
          <w:hyperlink w:anchor="__RefHeading___Toc6768437_1280447820">
            <w:r>
              <w:rPr>
                <w:webHidden/>
                <w:rStyle w:val="IndexLink"/>
              </w:rPr>
              <w:t>120</w:t>
            </w:r>
            <w:r>
              <w:rPr>
                <w:rStyle w:val="IndexLink"/>
                <w:rtl w:val="true"/>
              </w:rPr>
              <w:t xml:space="preserve"> - </w:t>
            </w:r>
            <w:r>
              <w:rPr>
                <w:rStyle w:val="IndexLink"/>
                <w:rtl w:val="true"/>
              </w:rPr>
              <w:t>عبدالله بن زبید</w:t>
            </w:r>
            <w:r>
              <w:rPr>
                <w:rStyle w:val="IndexLink"/>
                <w:rtl w:val="true"/>
              </w:rPr>
              <w:tab/>
            </w:r>
            <w:r>
              <w:rPr>
                <w:rStyle w:val="IndexLink"/>
              </w:rPr>
              <w:t>276</w:t>
            </w:r>
          </w:hyperlink>
        </w:p>
        <w:p>
          <w:pPr>
            <w:pStyle w:val="Contents5"/>
            <w:tabs>
              <w:tab w:val="clear" w:pos="7892"/>
              <w:tab w:val="right" w:pos="9026" w:leader="dot"/>
            </w:tabs>
            <w:rPr/>
          </w:pPr>
          <w:hyperlink w:anchor="__RefHeading___Toc6768439_1280447820">
            <w:r>
              <w:rPr>
                <w:webHidden/>
                <w:rStyle w:val="IndexLink"/>
              </w:rPr>
              <w:t>121</w:t>
            </w:r>
            <w:r>
              <w:rPr>
                <w:rStyle w:val="IndexLink"/>
                <w:rtl w:val="true"/>
              </w:rPr>
              <w:t xml:space="preserve"> - </w:t>
            </w:r>
            <w:r>
              <w:rPr>
                <w:rStyle w:val="IndexLink"/>
                <w:rtl w:val="true"/>
              </w:rPr>
              <w:t xml:space="preserve">عبد الله بن سعيد </w:t>
            </w:r>
            <w:r>
              <w:rPr>
                <w:rStyle w:val="IndexLink"/>
                <w:rtl w:val="true"/>
              </w:rPr>
              <w:t xml:space="preserve">- </w:t>
            </w:r>
            <w:r>
              <w:rPr>
                <w:rStyle w:val="IndexLink"/>
                <w:rtl w:val="true"/>
              </w:rPr>
              <w:t>عبدالله</w:t>
            </w:r>
            <w:r>
              <w:rPr>
                <w:rStyle w:val="IndexLink"/>
                <w:rtl w:val="true"/>
              </w:rPr>
              <w:tab/>
            </w:r>
            <w:r>
              <w:rPr>
                <w:rStyle w:val="IndexLink"/>
              </w:rPr>
              <w:t>276</w:t>
            </w:r>
          </w:hyperlink>
        </w:p>
        <w:p>
          <w:pPr>
            <w:pStyle w:val="Contents5"/>
            <w:tabs>
              <w:tab w:val="clear" w:pos="7892"/>
              <w:tab w:val="right" w:pos="9026" w:leader="dot"/>
            </w:tabs>
            <w:rPr/>
          </w:pPr>
          <w:hyperlink w:anchor="__RefHeading___Toc6768441_1280447820">
            <w:r>
              <w:rPr>
                <w:webHidden/>
                <w:rStyle w:val="IndexLink"/>
              </w:rPr>
              <w:t>122</w:t>
            </w:r>
            <w:r>
              <w:rPr>
                <w:rStyle w:val="IndexLink"/>
                <w:rtl w:val="true"/>
              </w:rPr>
              <w:t xml:space="preserve"> - </w:t>
            </w:r>
            <w:r>
              <w:rPr>
                <w:rStyle w:val="IndexLink"/>
                <w:rtl w:val="true"/>
              </w:rPr>
              <w:t>عبدالله بن شبرمة</w:t>
            </w:r>
            <w:r>
              <w:rPr>
                <w:rStyle w:val="IndexLink"/>
                <w:rtl w:val="true"/>
              </w:rPr>
              <w:tab/>
            </w:r>
            <w:r>
              <w:rPr>
                <w:rStyle w:val="IndexLink"/>
              </w:rPr>
              <w:t>276</w:t>
            </w:r>
          </w:hyperlink>
        </w:p>
        <w:p>
          <w:pPr>
            <w:pStyle w:val="Contents5"/>
            <w:tabs>
              <w:tab w:val="clear" w:pos="7892"/>
              <w:tab w:val="right" w:pos="9026" w:leader="dot"/>
            </w:tabs>
            <w:rPr/>
          </w:pPr>
          <w:hyperlink w:anchor="__RefHeading___Toc6768443_1280447820">
            <w:r>
              <w:rPr>
                <w:webHidden/>
                <w:rStyle w:val="IndexLink"/>
              </w:rPr>
              <w:t>123</w:t>
            </w:r>
            <w:r>
              <w:rPr>
                <w:rStyle w:val="IndexLink"/>
                <w:rtl w:val="true"/>
              </w:rPr>
              <w:t xml:space="preserve">- </w:t>
            </w:r>
            <w:r>
              <w:rPr>
                <w:rStyle w:val="IndexLink"/>
                <w:rtl w:val="true"/>
              </w:rPr>
              <w:t>عبدالله بن شريك</w:t>
            </w:r>
            <w:r>
              <w:rPr>
                <w:rStyle w:val="IndexLink"/>
                <w:rtl w:val="true"/>
              </w:rPr>
              <w:tab/>
            </w:r>
            <w:r>
              <w:rPr>
                <w:rStyle w:val="IndexLink"/>
              </w:rPr>
              <w:t>277</w:t>
            </w:r>
          </w:hyperlink>
        </w:p>
        <w:p>
          <w:pPr>
            <w:pStyle w:val="Contents5"/>
            <w:tabs>
              <w:tab w:val="clear" w:pos="7892"/>
              <w:tab w:val="right" w:pos="9026" w:leader="dot"/>
            </w:tabs>
            <w:rPr/>
          </w:pPr>
          <w:hyperlink w:anchor="__RefHeading___Toc6768445_1280447820">
            <w:r>
              <w:rPr>
                <w:webHidden/>
                <w:rStyle w:val="IndexLink"/>
              </w:rPr>
              <w:t>124</w:t>
            </w:r>
            <w:r>
              <w:rPr>
                <w:rStyle w:val="IndexLink"/>
                <w:rtl w:val="true"/>
              </w:rPr>
              <w:t xml:space="preserve"> - </w:t>
            </w:r>
            <w:r>
              <w:rPr>
                <w:rStyle w:val="IndexLink"/>
                <w:rtl w:val="true"/>
              </w:rPr>
              <w:t>عبد الله بن عبيدة</w:t>
            </w:r>
            <w:r>
              <w:rPr>
                <w:rStyle w:val="IndexLink"/>
                <w:rtl w:val="true"/>
              </w:rPr>
              <w:tab/>
            </w:r>
            <w:r>
              <w:rPr>
                <w:rStyle w:val="IndexLink"/>
              </w:rPr>
              <w:t>277</w:t>
            </w:r>
          </w:hyperlink>
        </w:p>
        <w:p>
          <w:pPr>
            <w:pStyle w:val="Contents5"/>
            <w:tabs>
              <w:tab w:val="clear" w:pos="7892"/>
              <w:tab w:val="right" w:pos="9026" w:leader="dot"/>
            </w:tabs>
            <w:rPr/>
          </w:pPr>
          <w:hyperlink w:anchor="__RefHeading___Toc6768447_1280447820">
            <w:r>
              <w:rPr>
                <w:webHidden/>
                <w:rStyle w:val="IndexLink"/>
              </w:rPr>
              <w:t>125</w:t>
            </w:r>
            <w:r>
              <w:rPr>
                <w:rStyle w:val="IndexLink"/>
                <w:rtl w:val="true"/>
              </w:rPr>
              <w:t xml:space="preserve"> - </w:t>
            </w:r>
            <w:r>
              <w:rPr>
                <w:rStyle w:val="IndexLink"/>
                <w:rtl w:val="true"/>
              </w:rPr>
              <w:t>عبدالله بن عطاء</w:t>
            </w:r>
            <w:r>
              <w:rPr>
                <w:rStyle w:val="IndexLink"/>
                <w:rtl w:val="true"/>
              </w:rPr>
              <w:tab/>
            </w:r>
            <w:r>
              <w:rPr>
                <w:rStyle w:val="IndexLink"/>
              </w:rPr>
              <w:t>277</w:t>
            </w:r>
          </w:hyperlink>
        </w:p>
        <w:p>
          <w:pPr>
            <w:pStyle w:val="Contents5"/>
            <w:tabs>
              <w:tab w:val="clear" w:pos="7892"/>
              <w:tab w:val="right" w:pos="9026" w:leader="dot"/>
            </w:tabs>
            <w:rPr/>
          </w:pPr>
          <w:hyperlink w:anchor="__RefHeading___Toc6768449_1280447820">
            <w:r>
              <w:rPr>
                <w:webHidden/>
                <w:rStyle w:val="IndexLink"/>
              </w:rPr>
              <w:t>126</w:t>
            </w:r>
            <w:r>
              <w:rPr>
                <w:rStyle w:val="IndexLink"/>
                <w:rtl w:val="true"/>
              </w:rPr>
              <w:t xml:space="preserve"> - </w:t>
            </w:r>
            <w:r>
              <w:rPr>
                <w:rStyle w:val="IndexLink"/>
                <w:rtl w:val="true"/>
              </w:rPr>
              <w:t>عبدالله بن عطاء</w:t>
            </w:r>
            <w:r>
              <w:rPr>
                <w:rStyle w:val="IndexLink"/>
                <w:rtl w:val="true"/>
              </w:rPr>
              <w:tab/>
            </w:r>
            <w:r>
              <w:rPr>
                <w:rStyle w:val="IndexLink"/>
              </w:rPr>
              <w:t>278</w:t>
            </w:r>
          </w:hyperlink>
        </w:p>
        <w:p>
          <w:pPr>
            <w:pStyle w:val="Contents5"/>
            <w:tabs>
              <w:tab w:val="clear" w:pos="7892"/>
              <w:tab w:val="right" w:pos="9026" w:leader="dot"/>
            </w:tabs>
            <w:rPr/>
          </w:pPr>
          <w:hyperlink w:anchor="__RefHeading___Toc6768451_1280447820">
            <w:r>
              <w:rPr>
                <w:webHidden/>
                <w:rStyle w:val="IndexLink"/>
              </w:rPr>
              <w:t>127</w:t>
            </w:r>
            <w:r>
              <w:rPr>
                <w:rStyle w:val="IndexLink"/>
                <w:rtl w:val="true"/>
              </w:rPr>
              <w:t xml:space="preserve"> - </w:t>
            </w:r>
            <w:r>
              <w:rPr>
                <w:rStyle w:val="IndexLink"/>
                <w:rtl w:val="true"/>
              </w:rPr>
              <w:t>عبدالله بن علي</w:t>
            </w:r>
            <w:r>
              <w:rPr>
                <w:rStyle w:val="IndexLink"/>
                <w:rtl w:val="true"/>
              </w:rPr>
              <w:tab/>
            </w:r>
            <w:r>
              <w:rPr>
                <w:rStyle w:val="IndexLink"/>
              </w:rPr>
              <w:t>278</w:t>
            </w:r>
          </w:hyperlink>
        </w:p>
        <w:p>
          <w:pPr>
            <w:pStyle w:val="Contents5"/>
            <w:tabs>
              <w:tab w:val="clear" w:pos="7892"/>
              <w:tab w:val="right" w:pos="9026" w:leader="dot"/>
            </w:tabs>
            <w:rPr/>
          </w:pPr>
          <w:hyperlink w:anchor="__RefHeading___Toc6768453_1280447820">
            <w:r>
              <w:rPr>
                <w:webHidden/>
                <w:rStyle w:val="IndexLink"/>
              </w:rPr>
              <w:t>128</w:t>
            </w:r>
            <w:r>
              <w:rPr>
                <w:rStyle w:val="IndexLink"/>
                <w:rtl w:val="true"/>
              </w:rPr>
              <w:t xml:space="preserve"> - </w:t>
            </w:r>
            <w:r>
              <w:rPr>
                <w:rStyle w:val="IndexLink"/>
                <w:rtl w:val="true"/>
              </w:rPr>
              <w:t>عبدالله بن محمد</w:t>
            </w:r>
            <w:r>
              <w:rPr>
                <w:rStyle w:val="IndexLink"/>
                <w:rtl w:val="true"/>
              </w:rPr>
              <w:tab/>
            </w:r>
            <w:r>
              <w:rPr>
                <w:rStyle w:val="IndexLink"/>
              </w:rPr>
              <w:t>279</w:t>
            </w:r>
          </w:hyperlink>
        </w:p>
        <w:p>
          <w:pPr>
            <w:pStyle w:val="Contents5"/>
            <w:tabs>
              <w:tab w:val="clear" w:pos="7892"/>
              <w:tab w:val="right" w:pos="9026" w:leader="dot"/>
            </w:tabs>
            <w:rPr/>
          </w:pPr>
          <w:hyperlink w:anchor="__RefHeading___Toc6768455_1280447820">
            <w:r>
              <w:rPr>
                <w:webHidden/>
                <w:rStyle w:val="IndexLink"/>
              </w:rPr>
              <w:t>129</w:t>
            </w:r>
            <w:r>
              <w:rPr>
                <w:rStyle w:val="IndexLink"/>
                <w:rtl w:val="true"/>
              </w:rPr>
              <w:t xml:space="preserve"> - </w:t>
            </w:r>
            <w:r>
              <w:rPr>
                <w:rStyle w:val="IndexLink"/>
                <w:rtl w:val="true"/>
              </w:rPr>
              <w:t>عبدالله بن محمد</w:t>
            </w:r>
            <w:r>
              <w:rPr>
                <w:rStyle w:val="IndexLink"/>
                <w:rtl w:val="true"/>
              </w:rPr>
              <w:tab/>
            </w:r>
            <w:r>
              <w:rPr>
                <w:rStyle w:val="IndexLink"/>
              </w:rPr>
              <w:t>279</w:t>
            </w:r>
          </w:hyperlink>
        </w:p>
        <w:p>
          <w:pPr>
            <w:pStyle w:val="Contents5"/>
            <w:tabs>
              <w:tab w:val="clear" w:pos="7892"/>
              <w:tab w:val="right" w:pos="9026" w:leader="dot"/>
            </w:tabs>
            <w:rPr/>
          </w:pPr>
          <w:hyperlink w:anchor="__RefHeading___Toc6768457_1280447820">
            <w:r>
              <w:rPr>
                <w:webHidden/>
                <w:rStyle w:val="IndexLink"/>
              </w:rPr>
              <w:t>130</w:t>
            </w:r>
            <w:r>
              <w:rPr>
                <w:rStyle w:val="IndexLink"/>
                <w:rtl w:val="true"/>
              </w:rPr>
              <w:t xml:space="preserve"> - </w:t>
            </w:r>
            <w:r>
              <w:rPr>
                <w:rStyle w:val="IndexLink"/>
                <w:rtl w:val="true"/>
              </w:rPr>
              <w:t xml:space="preserve">عبدالله بن المستورد </w:t>
            </w:r>
            <w:r>
              <w:rPr>
                <w:rStyle w:val="IndexLink"/>
              </w:rPr>
              <w:t>1</w:t>
            </w:r>
            <w:r>
              <w:rPr>
                <w:rStyle w:val="IndexLink"/>
                <w:rtl w:val="true"/>
              </w:rPr>
              <w:tab/>
            </w:r>
            <w:r>
              <w:rPr>
                <w:rStyle w:val="IndexLink"/>
              </w:rPr>
              <w:t>279</w:t>
            </w:r>
          </w:hyperlink>
        </w:p>
        <w:p>
          <w:pPr>
            <w:pStyle w:val="Contents5"/>
            <w:tabs>
              <w:tab w:val="clear" w:pos="7892"/>
              <w:tab w:val="right" w:pos="9026" w:leader="dot"/>
            </w:tabs>
            <w:rPr/>
          </w:pPr>
          <w:hyperlink w:anchor="__RefHeading___Toc6768459_1280447820">
            <w:r>
              <w:rPr>
                <w:webHidden/>
                <w:rStyle w:val="IndexLink"/>
              </w:rPr>
              <w:t>131</w:t>
            </w:r>
            <w:r>
              <w:rPr>
                <w:rStyle w:val="IndexLink"/>
                <w:rtl w:val="true"/>
              </w:rPr>
              <w:t xml:space="preserve"> - </w:t>
            </w:r>
            <w:r>
              <w:rPr>
                <w:rStyle w:val="IndexLink"/>
                <w:rtl w:val="true"/>
              </w:rPr>
              <w:t>عبدالله بن هرمز</w:t>
            </w:r>
            <w:r>
              <w:rPr>
                <w:rStyle w:val="IndexLink"/>
                <w:rtl w:val="true"/>
              </w:rPr>
              <w:tab/>
            </w:r>
            <w:r>
              <w:rPr>
                <w:rStyle w:val="IndexLink"/>
              </w:rPr>
              <w:t>279</w:t>
            </w:r>
          </w:hyperlink>
        </w:p>
        <w:p>
          <w:pPr>
            <w:pStyle w:val="Contents5"/>
            <w:tabs>
              <w:tab w:val="clear" w:pos="7892"/>
              <w:tab w:val="right" w:pos="9026" w:leader="dot"/>
            </w:tabs>
            <w:rPr/>
          </w:pPr>
          <w:hyperlink w:anchor="__RefHeading___Toc6768461_1280447820">
            <w:r>
              <w:rPr>
                <w:webHidden/>
                <w:rStyle w:val="IndexLink"/>
              </w:rPr>
              <w:t>132</w:t>
            </w:r>
            <w:r>
              <w:rPr>
                <w:rStyle w:val="IndexLink"/>
                <w:rtl w:val="true"/>
              </w:rPr>
              <w:t xml:space="preserve"> - </w:t>
            </w:r>
            <w:r>
              <w:rPr>
                <w:rStyle w:val="IndexLink"/>
                <w:rtl w:val="true"/>
              </w:rPr>
              <w:t>عبد المؤمن بن القاسم</w:t>
            </w:r>
            <w:r>
              <w:rPr>
                <w:rStyle w:val="IndexLink"/>
                <w:rtl w:val="true"/>
              </w:rPr>
              <w:tab/>
            </w:r>
            <w:r>
              <w:rPr>
                <w:rStyle w:val="IndexLink"/>
              </w:rPr>
              <w:t>279</w:t>
            </w:r>
          </w:hyperlink>
        </w:p>
        <w:p>
          <w:pPr>
            <w:pStyle w:val="Contents5"/>
            <w:tabs>
              <w:tab w:val="clear" w:pos="7892"/>
              <w:tab w:val="right" w:pos="9026" w:leader="dot"/>
            </w:tabs>
            <w:rPr/>
          </w:pPr>
          <w:hyperlink w:anchor="__RefHeading___Toc6768463_1280447820">
            <w:r>
              <w:rPr>
                <w:webHidden/>
                <w:rStyle w:val="IndexLink"/>
              </w:rPr>
              <w:t>133</w:t>
            </w:r>
            <w:r>
              <w:rPr>
                <w:rStyle w:val="IndexLink"/>
                <w:rtl w:val="true"/>
              </w:rPr>
              <w:t xml:space="preserve"> - </w:t>
            </w:r>
            <w:r>
              <w:rPr>
                <w:rStyle w:val="IndexLink"/>
                <w:rtl w:val="true"/>
              </w:rPr>
              <w:t>عبيد الله بن أبي الجعد</w:t>
            </w:r>
            <w:r>
              <w:rPr>
                <w:rStyle w:val="IndexLink"/>
                <w:rtl w:val="true"/>
              </w:rPr>
              <w:tab/>
            </w:r>
            <w:r>
              <w:rPr>
                <w:rStyle w:val="IndexLink"/>
              </w:rPr>
              <w:t>280</w:t>
            </w:r>
          </w:hyperlink>
        </w:p>
        <w:p>
          <w:pPr>
            <w:pStyle w:val="Contents5"/>
            <w:tabs>
              <w:tab w:val="clear" w:pos="7892"/>
              <w:tab w:val="right" w:pos="9026" w:leader="dot"/>
            </w:tabs>
            <w:rPr/>
          </w:pPr>
          <w:hyperlink w:anchor="__RefHeading___Toc6768465_1280447820">
            <w:r>
              <w:rPr>
                <w:webHidden/>
                <w:rStyle w:val="IndexLink"/>
              </w:rPr>
              <w:t>134</w:t>
            </w:r>
            <w:r>
              <w:rPr>
                <w:rStyle w:val="IndexLink"/>
                <w:rtl w:val="true"/>
              </w:rPr>
              <w:t xml:space="preserve"> - </w:t>
            </w:r>
            <w:r>
              <w:rPr>
                <w:rStyle w:val="IndexLink"/>
                <w:rtl w:val="true"/>
              </w:rPr>
              <w:t>عبيد الله بن أبي الوشيم</w:t>
            </w:r>
            <w:r>
              <w:rPr>
                <w:rStyle w:val="IndexLink"/>
                <w:rtl w:val="true"/>
              </w:rPr>
              <w:tab/>
            </w:r>
            <w:r>
              <w:rPr>
                <w:rStyle w:val="IndexLink"/>
              </w:rPr>
              <w:t>280</w:t>
            </w:r>
          </w:hyperlink>
        </w:p>
        <w:p>
          <w:pPr>
            <w:pStyle w:val="Contents5"/>
            <w:tabs>
              <w:tab w:val="clear" w:pos="7892"/>
              <w:tab w:val="right" w:pos="9026" w:leader="dot"/>
            </w:tabs>
            <w:rPr/>
          </w:pPr>
          <w:hyperlink w:anchor="__RefHeading___Toc6768467_1280447820">
            <w:r>
              <w:rPr>
                <w:webHidden/>
                <w:rStyle w:val="IndexLink"/>
              </w:rPr>
              <w:t>135</w:t>
            </w:r>
            <w:r>
              <w:rPr>
                <w:rStyle w:val="IndexLink"/>
                <w:rtl w:val="true"/>
              </w:rPr>
              <w:t xml:space="preserve">- </w:t>
            </w:r>
            <w:r>
              <w:rPr>
                <w:rStyle w:val="IndexLink"/>
                <w:rtl w:val="true"/>
              </w:rPr>
              <w:t>عبیدالله بن عبدالرحمن</w:t>
            </w:r>
            <w:r>
              <w:rPr>
                <w:rStyle w:val="IndexLink"/>
                <w:rtl w:val="true"/>
              </w:rPr>
              <w:tab/>
            </w:r>
            <w:r>
              <w:rPr>
                <w:rStyle w:val="IndexLink"/>
              </w:rPr>
              <w:t>280</w:t>
            </w:r>
          </w:hyperlink>
        </w:p>
        <w:p>
          <w:pPr>
            <w:pStyle w:val="Contents5"/>
            <w:tabs>
              <w:tab w:val="clear" w:pos="7892"/>
              <w:tab w:val="right" w:pos="9026" w:leader="dot"/>
            </w:tabs>
            <w:rPr/>
          </w:pPr>
          <w:hyperlink w:anchor="__RefHeading___Toc6768469_1280447820">
            <w:r>
              <w:rPr>
                <w:webHidden/>
                <w:rStyle w:val="IndexLink"/>
              </w:rPr>
              <w:t>136</w:t>
            </w:r>
            <w:r>
              <w:rPr>
                <w:rStyle w:val="IndexLink"/>
                <w:rtl w:val="true"/>
              </w:rPr>
              <w:t xml:space="preserve"> - </w:t>
            </w:r>
            <w:r>
              <w:rPr>
                <w:rStyle w:val="IndexLink"/>
                <w:rtl w:val="true"/>
              </w:rPr>
              <w:t>عبیدالله بن مسلم</w:t>
            </w:r>
            <w:r>
              <w:rPr>
                <w:rStyle w:val="IndexLink"/>
                <w:rtl w:val="true"/>
              </w:rPr>
              <w:tab/>
            </w:r>
            <w:r>
              <w:rPr>
                <w:rStyle w:val="IndexLink"/>
              </w:rPr>
              <w:t>280</w:t>
            </w:r>
          </w:hyperlink>
        </w:p>
        <w:p>
          <w:pPr>
            <w:pStyle w:val="Contents5"/>
            <w:tabs>
              <w:tab w:val="clear" w:pos="7892"/>
              <w:tab w:val="right" w:pos="9026" w:leader="dot"/>
            </w:tabs>
            <w:rPr/>
          </w:pPr>
          <w:hyperlink w:anchor="__RefHeading___Toc6768471_1280447820">
            <w:r>
              <w:rPr>
                <w:webHidden/>
                <w:rStyle w:val="IndexLink"/>
              </w:rPr>
              <w:t>137</w:t>
            </w:r>
            <w:r>
              <w:rPr>
                <w:rStyle w:val="IndexLink"/>
                <w:rtl w:val="true"/>
              </w:rPr>
              <w:t xml:space="preserve"> - </w:t>
            </w:r>
            <w:r>
              <w:rPr>
                <w:rStyle w:val="IndexLink"/>
                <w:rtl w:val="true"/>
              </w:rPr>
              <w:t>عبيد الله بن المغيرة عبیدالله</w:t>
            </w:r>
            <w:r>
              <w:rPr>
                <w:rStyle w:val="IndexLink"/>
                <w:rtl w:val="true"/>
              </w:rPr>
              <w:tab/>
            </w:r>
            <w:r>
              <w:rPr>
                <w:rStyle w:val="IndexLink"/>
              </w:rPr>
              <w:t>280</w:t>
            </w:r>
          </w:hyperlink>
        </w:p>
        <w:p>
          <w:pPr>
            <w:pStyle w:val="Contents5"/>
            <w:tabs>
              <w:tab w:val="clear" w:pos="7892"/>
              <w:tab w:val="right" w:pos="9026" w:leader="dot"/>
            </w:tabs>
            <w:rPr/>
          </w:pPr>
          <w:hyperlink w:anchor="__RefHeading___Toc6768473_1280447820">
            <w:r>
              <w:rPr>
                <w:webHidden/>
                <w:rStyle w:val="IndexLink"/>
              </w:rPr>
              <w:t>138</w:t>
            </w:r>
            <w:r>
              <w:rPr>
                <w:rStyle w:val="IndexLink"/>
                <w:rtl w:val="true"/>
              </w:rPr>
              <w:t xml:space="preserve"> - </w:t>
            </w:r>
            <w:r>
              <w:rPr>
                <w:rStyle w:val="IndexLink"/>
                <w:rtl w:val="true"/>
              </w:rPr>
              <w:t>عقبة بن بشير</w:t>
            </w:r>
            <w:r>
              <w:rPr>
                <w:rStyle w:val="IndexLink"/>
                <w:rtl w:val="true"/>
              </w:rPr>
              <w:tab/>
            </w:r>
            <w:r>
              <w:rPr>
                <w:rStyle w:val="IndexLink"/>
              </w:rPr>
              <w:t>280</w:t>
            </w:r>
          </w:hyperlink>
        </w:p>
        <w:p>
          <w:pPr>
            <w:pStyle w:val="Contents5"/>
            <w:tabs>
              <w:tab w:val="clear" w:pos="7892"/>
              <w:tab w:val="right" w:pos="9026" w:leader="dot"/>
            </w:tabs>
            <w:rPr/>
          </w:pPr>
          <w:hyperlink w:anchor="__RefHeading___Toc6768475_1280447820">
            <w:r>
              <w:rPr>
                <w:webHidden/>
                <w:rStyle w:val="IndexLink"/>
              </w:rPr>
              <w:t>139</w:t>
            </w:r>
            <w:r>
              <w:rPr>
                <w:rStyle w:val="IndexLink"/>
                <w:rtl w:val="true"/>
              </w:rPr>
              <w:t xml:space="preserve"> - </w:t>
            </w:r>
            <w:r>
              <w:rPr>
                <w:rStyle w:val="IndexLink"/>
                <w:rtl w:val="true"/>
              </w:rPr>
              <w:t>علي بن ثابت</w:t>
            </w:r>
            <w:r>
              <w:rPr>
                <w:rStyle w:val="IndexLink"/>
                <w:rtl w:val="true"/>
              </w:rPr>
              <w:tab/>
            </w:r>
            <w:r>
              <w:rPr>
                <w:rStyle w:val="IndexLink"/>
              </w:rPr>
              <w:t>280</w:t>
            </w:r>
          </w:hyperlink>
        </w:p>
        <w:p>
          <w:pPr>
            <w:pStyle w:val="Contents5"/>
            <w:tabs>
              <w:tab w:val="clear" w:pos="7892"/>
              <w:tab w:val="right" w:pos="9026" w:leader="dot"/>
            </w:tabs>
            <w:rPr/>
          </w:pPr>
          <w:hyperlink w:anchor="__RefHeading___Toc6768477_1280447820">
            <w:r>
              <w:rPr>
                <w:webHidden/>
                <w:rStyle w:val="IndexLink"/>
              </w:rPr>
              <w:t>140</w:t>
            </w:r>
            <w:r>
              <w:rPr>
                <w:rStyle w:val="IndexLink"/>
                <w:rtl w:val="true"/>
              </w:rPr>
              <w:t xml:space="preserve"> - </w:t>
            </w:r>
            <w:r>
              <w:rPr>
                <w:rStyle w:val="IndexLink"/>
                <w:rtl w:val="true"/>
              </w:rPr>
              <w:t>عمران بن ميثم</w:t>
            </w:r>
            <w:r>
              <w:rPr>
                <w:rStyle w:val="IndexLink"/>
                <w:rtl w:val="true"/>
              </w:rPr>
              <w:tab/>
            </w:r>
            <w:r>
              <w:rPr>
                <w:rStyle w:val="IndexLink"/>
              </w:rPr>
              <w:t>281</w:t>
            </w:r>
          </w:hyperlink>
        </w:p>
        <w:p>
          <w:pPr>
            <w:pStyle w:val="Contents5"/>
            <w:tabs>
              <w:tab w:val="clear" w:pos="7892"/>
              <w:tab w:val="right" w:pos="9026" w:leader="dot"/>
            </w:tabs>
            <w:rPr/>
          </w:pPr>
          <w:hyperlink w:anchor="__RefHeading___Toc6768479_1280447820">
            <w:r>
              <w:rPr>
                <w:webHidden/>
                <w:rStyle w:val="IndexLink"/>
              </w:rPr>
              <w:t>141</w:t>
            </w:r>
            <w:r>
              <w:rPr>
                <w:rStyle w:val="IndexLink"/>
                <w:rtl w:val="true"/>
              </w:rPr>
              <w:t xml:space="preserve"> - </w:t>
            </w:r>
            <w:r>
              <w:rPr>
                <w:rStyle w:val="IndexLink"/>
                <w:rtl w:val="true"/>
              </w:rPr>
              <w:t>عيسى بن علي</w:t>
            </w:r>
            <w:r>
              <w:rPr>
                <w:rStyle w:val="IndexLink"/>
                <w:rtl w:val="true"/>
              </w:rPr>
              <w:tab/>
            </w:r>
            <w:r>
              <w:rPr>
                <w:rStyle w:val="IndexLink"/>
              </w:rPr>
              <w:t>281</w:t>
            </w:r>
          </w:hyperlink>
        </w:p>
        <w:p>
          <w:pPr>
            <w:pStyle w:val="Contents4"/>
            <w:tabs>
              <w:tab w:val="clear" w:pos="8176"/>
              <w:tab w:val="right" w:pos="9026" w:leader="dot"/>
            </w:tabs>
            <w:rPr/>
          </w:pPr>
          <w:hyperlink w:anchor="__RefHeading___Toc6768481_1280447820">
            <w:r>
              <w:rPr>
                <w:webHidden/>
                <w:rStyle w:val="IndexLink"/>
                <w:rtl w:val="true"/>
              </w:rPr>
              <w:t>حرف الفاء</w:t>
            </w:r>
            <w:r>
              <w:rPr>
                <w:rStyle w:val="IndexLink"/>
                <w:rtl w:val="true"/>
              </w:rPr>
              <w:tab/>
            </w:r>
            <w:r>
              <w:rPr>
                <w:rStyle w:val="IndexLink"/>
              </w:rPr>
              <w:t>281</w:t>
            </w:r>
          </w:hyperlink>
        </w:p>
        <w:p>
          <w:pPr>
            <w:pStyle w:val="Contents5"/>
            <w:tabs>
              <w:tab w:val="clear" w:pos="7892"/>
              <w:tab w:val="right" w:pos="9026" w:leader="dot"/>
            </w:tabs>
            <w:rPr/>
          </w:pPr>
          <w:hyperlink w:anchor="__RefHeading___Toc6768483_1280447820">
            <w:r>
              <w:rPr>
                <w:webHidden/>
                <w:rStyle w:val="IndexLink"/>
              </w:rPr>
              <w:t>142</w:t>
            </w:r>
            <w:r>
              <w:rPr>
                <w:rStyle w:val="IndexLink"/>
                <w:rtl w:val="true"/>
              </w:rPr>
              <w:t xml:space="preserve"> - </w:t>
            </w:r>
            <w:r>
              <w:rPr>
                <w:rStyle w:val="IndexLink"/>
                <w:rtl w:val="true"/>
              </w:rPr>
              <w:t>فرات بن الأحنف</w:t>
            </w:r>
            <w:r>
              <w:rPr>
                <w:rStyle w:val="IndexLink"/>
                <w:rtl w:val="true"/>
              </w:rPr>
              <w:tab/>
            </w:r>
            <w:r>
              <w:rPr>
                <w:rStyle w:val="IndexLink"/>
              </w:rPr>
              <w:t>281</w:t>
            </w:r>
          </w:hyperlink>
        </w:p>
        <w:p>
          <w:pPr>
            <w:pStyle w:val="Contents5"/>
            <w:tabs>
              <w:tab w:val="clear" w:pos="7892"/>
              <w:tab w:val="right" w:pos="9026" w:leader="dot"/>
            </w:tabs>
            <w:rPr/>
          </w:pPr>
          <w:hyperlink w:anchor="__RefHeading___Toc6768485_1280447820">
            <w:r>
              <w:rPr>
                <w:webHidden/>
                <w:rStyle w:val="IndexLink"/>
              </w:rPr>
              <w:t>143</w:t>
            </w:r>
            <w:r>
              <w:rPr>
                <w:rStyle w:val="IndexLink"/>
                <w:rtl w:val="true"/>
              </w:rPr>
              <w:t xml:space="preserve"> - </w:t>
            </w:r>
            <w:r>
              <w:rPr>
                <w:rStyle w:val="IndexLink"/>
                <w:rtl w:val="true"/>
              </w:rPr>
              <w:t>الفرزدق</w:t>
            </w:r>
            <w:r>
              <w:rPr>
                <w:rStyle w:val="IndexLink"/>
                <w:rtl w:val="true"/>
              </w:rPr>
              <w:tab/>
            </w:r>
            <w:r>
              <w:rPr>
                <w:rStyle w:val="IndexLink"/>
              </w:rPr>
              <w:t>281</w:t>
            </w:r>
          </w:hyperlink>
        </w:p>
        <w:p>
          <w:pPr>
            <w:pStyle w:val="Contents5"/>
            <w:tabs>
              <w:tab w:val="clear" w:pos="7892"/>
              <w:tab w:val="right" w:pos="9026" w:leader="dot"/>
            </w:tabs>
            <w:rPr/>
          </w:pPr>
          <w:hyperlink w:anchor="__RefHeading___Toc6768487_1280447820">
            <w:r>
              <w:rPr>
                <w:webHidden/>
                <w:rStyle w:val="IndexLink"/>
              </w:rPr>
              <w:t>144</w:t>
            </w:r>
            <w:r>
              <w:rPr>
                <w:rStyle w:val="IndexLink"/>
                <w:rtl w:val="true"/>
              </w:rPr>
              <w:t xml:space="preserve"> - </w:t>
            </w:r>
            <w:r>
              <w:rPr>
                <w:rStyle w:val="IndexLink"/>
                <w:rtl w:val="true"/>
              </w:rPr>
              <w:t>فليح بن أبي بكر</w:t>
            </w:r>
            <w:r>
              <w:rPr>
                <w:rStyle w:val="IndexLink"/>
                <w:rtl w:val="true"/>
              </w:rPr>
              <w:tab/>
            </w:r>
            <w:r>
              <w:rPr>
                <w:rStyle w:val="IndexLink"/>
              </w:rPr>
              <w:t>282</w:t>
            </w:r>
          </w:hyperlink>
        </w:p>
        <w:p>
          <w:pPr>
            <w:pStyle w:val="Contents4"/>
            <w:tabs>
              <w:tab w:val="clear" w:pos="8176"/>
              <w:tab w:val="right" w:pos="9026" w:leader="dot"/>
            </w:tabs>
            <w:rPr/>
          </w:pPr>
          <w:hyperlink w:anchor="__RefHeading___Toc6768489_1280447820">
            <w:r>
              <w:rPr>
                <w:webHidden/>
                <w:rStyle w:val="IndexLink"/>
                <w:rtl w:val="true"/>
              </w:rPr>
              <w:t>حرف القاف</w:t>
            </w:r>
            <w:r>
              <w:rPr>
                <w:rStyle w:val="IndexLink"/>
                <w:rtl w:val="true"/>
              </w:rPr>
              <w:tab/>
            </w:r>
            <w:r>
              <w:rPr>
                <w:rStyle w:val="IndexLink"/>
              </w:rPr>
              <w:t>282</w:t>
            </w:r>
          </w:hyperlink>
        </w:p>
        <w:p>
          <w:pPr>
            <w:pStyle w:val="Contents5"/>
            <w:tabs>
              <w:tab w:val="clear" w:pos="7892"/>
              <w:tab w:val="right" w:pos="9026" w:leader="dot"/>
            </w:tabs>
            <w:rPr/>
          </w:pPr>
          <w:hyperlink w:anchor="__RefHeading___Toc6768491_1280447820">
            <w:r>
              <w:rPr>
                <w:webHidden/>
                <w:rStyle w:val="IndexLink"/>
              </w:rPr>
              <w:t>145</w:t>
            </w:r>
            <w:r>
              <w:rPr>
                <w:rStyle w:val="IndexLink"/>
                <w:rtl w:val="true"/>
              </w:rPr>
              <w:t xml:space="preserve"> - </w:t>
            </w:r>
            <w:r>
              <w:rPr>
                <w:rStyle w:val="IndexLink"/>
                <w:rtl w:val="true"/>
              </w:rPr>
              <w:t>القاسم بن عبدالرحمن</w:t>
            </w:r>
            <w:r>
              <w:rPr>
                <w:rStyle w:val="IndexLink"/>
                <w:rtl w:val="true"/>
              </w:rPr>
              <w:tab/>
            </w:r>
            <w:r>
              <w:rPr>
                <w:rStyle w:val="IndexLink"/>
              </w:rPr>
              <w:t>282</w:t>
            </w:r>
          </w:hyperlink>
        </w:p>
        <w:p>
          <w:pPr>
            <w:pStyle w:val="Contents5"/>
            <w:tabs>
              <w:tab w:val="clear" w:pos="7892"/>
              <w:tab w:val="right" w:pos="9026" w:leader="dot"/>
            </w:tabs>
            <w:rPr/>
          </w:pPr>
          <w:hyperlink w:anchor="__RefHeading___Toc6768493_1280447820">
            <w:r>
              <w:rPr>
                <w:webHidden/>
                <w:rStyle w:val="IndexLink"/>
              </w:rPr>
              <w:t>147</w:t>
            </w:r>
            <w:r>
              <w:rPr>
                <w:rStyle w:val="IndexLink"/>
                <w:rtl w:val="true"/>
              </w:rPr>
              <w:t xml:space="preserve"> - </w:t>
            </w:r>
            <w:r>
              <w:rPr>
                <w:rStyle w:val="IndexLink"/>
                <w:rtl w:val="true"/>
              </w:rPr>
              <w:t>القاسم بن محمد</w:t>
            </w:r>
            <w:r>
              <w:rPr>
                <w:rStyle w:val="IndexLink"/>
                <w:rtl w:val="true"/>
              </w:rPr>
              <w:tab/>
            </w:r>
            <w:r>
              <w:rPr>
                <w:rStyle w:val="IndexLink"/>
              </w:rPr>
              <w:t>283</w:t>
            </w:r>
          </w:hyperlink>
        </w:p>
        <w:p>
          <w:pPr>
            <w:pStyle w:val="Contents4"/>
            <w:tabs>
              <w:tab w:val="clear" w:pos="8176"/>
              <w:tab w:val="right" w:pos="9026" w:leader="dot"/>
            </w:tabs>
            <w:rPr/>
          </w:pPr>
          <w:hyperlink w:anchor="__RefHeading___Toc6768495_1280447820">
            <w:r>
              <w:rPr>
                <w:webHidden/>
                <w:rStyle w:val="IndexLink"/>
                <w:rtl w:val="true"/>
              </w:rPr>
              <w:t>حرف الكاف</w:t>
            </w:r>
            <w:r>
              <w:rPr>
                <w:rStyle w:val="IndexLink"/>
                <w:rtl w:val="true"/>
              </w:rPr>
              <w:tab/>
            </w:r>
            <w:r>
              <w:rPr>
                <w:rStyle w:val="IndexLink"/>
              </w:rPr>
              <w:t>283</w:t>
            </w:r>
          </w:hyperlink>
        </w:p>
        <w:p>
          <w:pPr>
            <w:pStyle w:val="Contents5"/>
            <w:tabs>
              <w:tab w:val="clear" w:pos="7892"/>
              <w:tab w:val="right" w:pos="9026" w:leader="dot"/>
            </w:tabs>
            <w:rPr/>
          </w:pPr>
          <w:hyperlink w:anchor="__RefHeading___Toc6768497_1280447820">
            <w:r>
              <w:rPr>
                <w:webHidden/>
                <w:rStyle w:val="IndexLink"/>
              </w:rPr>
              <w:t>148</w:t>
            </w:r>
            <w:r>
              <w:rPr>
                <w:rStyle w:val="IndexLink"/>
                <w:rtl w:val="true"/>
              </w:rPr>
              <w:t xml:space="preserve"> - </w:t>
            </w:r>
            <w:r>
              <w:rPr>
                <w:rStyle w:val="IndexLink"/>
                <w:rtl w:val="true"/>
              </w:rPr>
              <w:t>کنکر</w:t>
            </w:r>
            <w:r>
              <w:rPr>
                <w:rStyle w:val="IndexLink"/>
                <w:rtl w:val="true"/>
              </w:rPr>
              <w:tab/>
            </w:r>
            <w:r>
              <w:rPr>
                <w:rStyle w:val="IndexLink"/>
              </w:rPr>
              <w:t>283</w:t>
            </w:r>
          </w:hyperlink>
        </w:p>
        <w:p>
          <w:pPr>
            <w:pStyle w:val="Contents5"/>
            <w:tabs>
              <w:tab w:val="clear" w:pos="7892"/>
              <w:tab w:val="right" w:pos="9026" w:leader="dot"/>
            </w:tabs>
            <w:rPr/>
          </w:pPr>
          <w:hyperlink w:anchor="__RefHeading___Toc6768499_1280447820">
            <w:r>
              <w:rPr>
                <w:webHidden/>
                <w:rStyle w:val="IndexLink"/>
              </w:rPr>
              <w:t>149</w:t>
            </w:r>
            <w:r>
              <w:rPr>
                <w:rStyle w:val="IndexLink"/>
                <w:rtl w:val="true"/>
              </w:rPr>
              <w:t xml:space="preserve"> - </w:t>
            </w:r>
            <w:r>
              <w:rPr>
                <w:rStyle w:val="IndexLink"/>
                <w:rtl w:val="true"/>
              </w:rPr>
              <w:t>كيسان بن كليب</w:t>
            </w:r>
            <w:r>
              <w:rPr>
                <w:rStyle w:val="IndexLink"/>
                <w:rtl w:val="true"/>
              </w:rPr>
              <w:tab/>
            </w:r>
            <w:r>
              <w:rPr>
                <w:rStyle w:val="IndexLink"/>
              </w:rPr>
              <w:t>285</w:t>
            </w:r>
          </w:hyperlink>
        </w:p>
        <w:p>
          <w:pPr>
            <w:pStyle w:val="Contents5"/>
            <w:tabs>
              <w:tab w:val="clear" w:pos="7892"/>
              <w:tab w:val="right" w:pos="9026" w:leader="dot"/>
            </w:tabs>
            <w:rPr/>
          </w:pPr>
          <w:hyperlink w:anchor="__RefHeading___Toc6768501_1280447820">
            <w:r>
              <w:rPr>
                <w:webHidden/>
                <w:rStyle w:val="IndexLink"/>
              </w:rPr>
              <w:t>150</w:t>
            </w:r>
            <w:r>
              <w:rPr>
                <w:rStyle w:val="IndexLink"/>
                <w:rtl w:val="true"/>
              </w:rPr>
              <w:t xml:space="preserve"> - </w:t>
            </w:r>
            <w:r>
              <w:rPr>
                <w:rStyle w:val="IndexLink"/>
                <w:rtl w:val="true"/>
              </w:rPr>
              <w:t>مالك بن عطية</w:t>
            </w:r>
            <w:r>
              <w:rPr>
                <w:rStyle w:val="IndexLink"/>
                <w:rtl w:val="true"/>
              </w:rPr>
              <w:tab/>
            </w:r>
            <w:r>
              <w:rPr>
                <w:rStyle w:val="IndexLink"/>
              </w:rPr>
              <w:t>285</w:t>
            </w:r>
          </w:hyperlink>
        </w:p>
        <w:p>
          <w:pPr>
            <w:pStyle w:val="Contents4"/>
            <w:tabs>
              <w:tab w:val="clear" w:pos="8176"/>
              <w:tab w:val="right" w:pos="9026" w:leader="dot"/>
            </w:tabs>
            <w:rPr/>
          </w:pPr>
          <w:hyperlink w:anchor="__RefHeading___Toc6768503_1280447820">
            <w:r>
              <w:rPr>
                <w:webHidden/>
                <w:rStyle w:val="IndexLink"/>
                <w:rtl w:val="true"/>
              </w:rPr>
              <w:t>حرف الميم</w:t>
            </w:r>
            <w:r>
              <w:rPr>
                <w:rStyle w:val="IndexLink"/>
                <w:rtl w:val="true"/>
              </w:rPr>
              <w:tab/>
            </w:r>
            <w:r>
              <w:rPr>
                <w:rStyle w:val="IndexLink"/>
              </w:rPr>
              <w:t>285</w:t>
            </w:r>
          </w:hyperlink>
        </w:p>
        <w:p>
          <w:pPr>
            <w:pStyle w:val="Contents5"/>
            <w:tabs>
              <w:tab w:val="clear" w:pos="7892"/>
              <w:tab w:val="right" w:pos="9026" w:leader="dot"/>
            </w:tabs>
            <w:rPr/>
          </w:pPr>
          <w:hyperlink w:anchor="__RefHeading___Toc6768505_1280447820">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6768507_1280447820">
            <w:r>
              <w:rPr>
                <w:webHidden/>
                <w:rStyle w:val="IndexLink"/>
              </w:rPr>
              <w:t>151</w:t>
            </w:r>
            <w:r>
              <w:rPr>
                <w:rStyle w:val="IndexLink"/>
                <w:rtl w:val="true"/>
              </w:rPr>
              <w:t xml:space="preserve"> - </w:t>
            </w:r>
            <w:r>
              <w:rPr>
                <w:rStyle w:val="IndexLink"/>
                <w:rtl w:val="true"/>
              </w:rPr>
              <w:t>محمد بن جبير</w:t>
            </w:r>
            <w:r>
              <w:rPr>
                <w:rStyle w:val="IndexLink"/>
                <w:rtl w:val="true"/>
              </w:rPr>
              <w:tab/>
            </w:r>
            <w:r>
              <w:rPr>
                <w:rStyle w:val="IndexLink"/>
              </w:rPr>
              <w:t>286</w:t>
            </w:r>
          </w:hyperlink>
        </w:p>
        <w:p>
          <w:pPr>
            <w:pStyle w:val="Contents5"/>
            <w:tabs>
              <w:tab w:val="clear" w:pos="7892"/>
              <w:tab w:val="right" w:pos="9026" w:leader="dot"/>
            </w:tabs>
            <w:rPr/>
          </w:pPr>
          <w:hyperlink w:anchor="__RefHeading___Toc6768509_1280447820">
            <w:r>
              <w:rPr>
                <w:webHidden/>
                <w:rStyle w:val="IndexLink"/>
              </w:rPr>
              <w:t>152</w:t>
            </w:r>
            <w:r>
              <w:rPr>
                <w:rStyle w:val="IndexLink"/>
                <w:rtl w:val="true"/>
              </w:rPr>
              <w:t xml:space="preserve"> - </w:t>
            </w:r>
            <w:r>
              <w:rPr>
                <w:rStyle w:val="IndexLink"/>
                <w:rtl w:val="true"/>
              </w:rPr>
              <w:t>محمد بن شهاب</w:t>
            </w:r>
            <w:r>
              <w:rPr>
                <w:rStyle w:val="IndexLink"/>
                <w:rtl w:val="true"/>
              </w:rPr>
              <w:tab/>
            </w:r>
            <w:r>
              <w:rPr>
                <w:rStyle w:val="IndexLink"/>
              </w:rPr>
              <w:t>286</w:t>
            </w:r>
          </w:hyperlink>
        </w:p>
        <w:p>
          <w:pPr>
            <w:pStyle w:val="Contents6"/>
            <w:tabs>
              <w:tab w:val="clear" w:pos="7609"/>
              <w:tab w:val="right" w:pos="9026" w:leader="dot"/>
            </w:tabs>
            <w:rPr/>
          </w:pPr>
          <w:hyperlink w:anchor="__RefHeading___Toc6768511_1280447820">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6768513_1280447820">
            <w:r>
              <w:rPr>
                <w:webHidden/>
                <w:rStyle w:val="IndexLink"/>
                <w:rtl w:val="true"/>
              </w:rPr>
              <w:t>ولادته</w:t>
            </w:r>
            <w:r>
              <w:rPr>
                <w:rStyle w:val="IndexLink"/>
                <w:rtl w:val="true"/>
              </w:rPr>
              <w:tab/>
            </w:r>
            <w:r>
              <w:rPr>
                <w:rStyle w:val="IndexLink"/>
              </w:rPr>
              <w:t>286</w:t>
            </w:r>
          </w:hyperlink>
        </w:p>
        <w:p>
          <w:pPr>
            <w:pStyle w:val="Contents6"/>
            <w:tabs>
              <w:tab w:val="clear" w:pos="7609"/>
              <w:tab w:val="right" w:pos="9026" w:leader="dot"/>
            </w:tabs>
            <w:rPr/>
          </w:pPr>
          <w:hyperlink w:anchor="__RefHeading___Toc6768515_1280447820">
            <w:r>
              <w:rPr>
                <w:webHidden/>
                <w:rStyle w:val="IndexLink"/>
                <w:rtl w:val="true"/>
              </w:rPr>
              <w:t>نشأته</w:t>
            </w:r>
            <w:r>
              <w:rPr>
                <w:rStyle w:val="IndexLink"/>
                <w:rtl w:val="true"/>
              </w:rPr>
              <w:tab/>
            </w:r>
            <w:r>
              <w:rPr>
                <w:rStyle w:val="IndexLink"/>
              </w:rPr>
              <w:t>286</w:t>
            </w:r>
          </w:hyperlink>
        </w:p>
        <w:p>
          <w:pPr>
            <w:pStyle w:val="Contents6"/>
            <w:tabs>
              <w:tab w:val="clear" w:pos="7609"/>
              <w:tab w:val="right" w:pos="9026" w:leader="dot"/>
            </w:tabs>
            <w:rPr/>
          </w:pPr>
          <w:hyperlink w:anchor="__RefHeading___Toc6768517_1280447820">
            <w:r>
              <w:rPr>
                <w:webHidden/>
                <w:rStyle w:val="IndexLink"/>
                <w:rtl w:val="true"/>
              </w:rPr>
              <w:t>مكانته العلمية</w:t>
            </w:r>
            <w:r>
              <w:rPr>
                <w:rStyle w:val="IndexLink"/>
                <w:rtl w:val="true"/>
              </w:rPr>
              <w:tab/>
            </w:r>
            <w:r>
              <w:rPr>
                <w:rStyle w:val="IndexLink"/>
              </w:rPr>
              <w:t>286</w:t>
            </w:r>
          </w:hyperlink>
        </w:p>
        <w:p>
          <w:pPr>
            <w:pStyle w:val="Contents6"/>
            <w:tabs>
              <w:tab w:val="clear" w:pos="7609"/>
              <w:tab w:val="right" w:pos="9026" w:leader="dot"/>
            </w:tabs>
            <w:rPr/>
          </w:pPr>
          <w:hyperlink w:anchor="__RefHeading___Toc6768519_1280447820">
            <w:r>
              <w:rPr>
                <w:webHidden/>
                <w:rStyle w:val="IndexLink"/>
                <w:rtl w:val="true"/>
              </w:rPr>
              <w:t>سخاؤه</w:t>
            </w:r>
            <w:r>
              <w:rPr>
                <w:rStyle w:val="IndexLink"/>
                <w:rtl w:val="true"/>
              </w:rPr>
              <w:tab/>
            </w:r>
            <w:r>
              <w:rPr>
                <w:rStyle w:val="IndexLink"/>
              </w:rPr>
              <w:t>287</w:t>
            </w:r>
          </w:hyperlink>
        </w:p>
        <w:p>
          <w:pPr>
            <w:pStyle w:val="Contents6"/>
            <w:tabs>
              <w:tab w:val="clear" w:pos="7609"/>
              <w:tab w:val="right" w:pos="9026" w:leader="dot"/>
            </w:tabs>
            <w:rPr/>
          </w:pPr>
          <w:hyperlink w:anchor="__RefHeading___Toc6768521_1280447820">
            <w:r>
              <w:rPr>
                <w:webHidden/>
                <w:rStyle w:val="IndexLink"/>
                <w:rtl w:val="true"/>
              </w:rPr>
              <w:t>اتصاله بینی أميّة</w:t>
            </w:r>
            <w:r>
              <w:rPr>
                <w:rStyle w:val="IndexLink"/>
                <w:rtl w:val="true"/>
              </w:rPr>
              <w:tab/>
            </w:r>
            <w:r>
              <w:rPr>
                <w:rStyle w:val="IndexLink"/>
              </w:rPr>
              <w:t>288</w:t>
            </w:r>
          </w:hyperlink>
        </w:p>
        <w:p>
          <w:pPr>
            <w:pStyle w:val="Contents6"/>
            <w:tabs>
              <w:tab w:val="clear" w:pos="7609"/>
              <w:tab w:val="right" w:pos="9026" w:leader="dot"/>
            </w:tabs>
            <w:rPr/>
          </w:pPr>
          <w:hyperlink w:anchor="__RefHeading___Toc6768523_1280447820">
            <w:r>
              <w:rPr>
                <w:webHidden/>
                <w:rStyle w:val="IndexLink"/>
                <w:rtl w:val="true"/>
              </w:rPr>
              <w:t>مع الإمام زين العابدين</w:t>
            </w:r>
            <w:r>
              <w:rPr>
                <w:rStyle w:val="IndexLink"/>
                <w:rtl w:val="true"/>
              </w:rPr>
              <w:t>(</w:t>
            </w:r>
            <w:r>
              <w:rPr>
                <w:rStyle w:val="IndexLink"/>
                <w:rtl w:val="true"/>
              </w:rPr>
              <w:t>عليه السلام</w:t>
            </w:r>
            <w:r>
              <w:rPr>
                <w:rStyle w:val="IndexLink"/>
                <w:rtl w:val="true"/>
              </w:rPr>
              <w:t>)</w:t>
              <w:tab/>
            </w:r>
            <w:r>
              <w:rPr>
                <w:rStyle w:val="IndexLink"/>
              </w:rPr>
              <w:t>288</w:t>
            </w:r>
          </w:hyperlink>
        </w:p>
        <w:p>
          <w:pPr>
            <w:pStyle w:val="Contents6"/>
            <w:tabs>
              <w:tab w:val="clear" w:pos="7609"/>
              <w:tab w:val="right" w:pos="9026" w:leader="dot"/>
            </w:tabs>
            <w:rPr/>
          </w:pPr>
          <w:hyperlink w:anchor="__RefHeading___Toc6768525_1280447820">
            <w:r>
              <w:rPr>
                <w:webHidden/>
                <w:rStyle w:val="IndexLink"/>
                <w:rtl w:val="true"/>
              </w:rPr>
              <w:t>تفريج الإمام عنه</w:t>
            </w:r>
            <w:r>
              <w:rPr>
                <w:rStyle w:val="IndexLink"/>
                <w:rtl w:val="true"/>
              </w:rPr>
              <w:tab/>
            </w:r>
            <w:r>
              <w:rPr>
                <w:rStyle w:val="IndexLink"/>
              </w:rPr>
              <w:t>288</w:t>
            </w:r>
          </w:hyperlink>
        </w:p>
        <w:p>
          <w:pPr>
            <w:pStyle w:val="Contents6"/>
            <w:tabs>
              <w:tab w:val="clear" w:pos="7609"/>
              <w:tab w:val="right" w:pos="9026" w:leader="dot"/>
            </w:tabs>
            <w:rPr/>
          </w:pPr>
          <w:hyperlink w:anchor="__RefHeading___Toc6768527_1280447820">
            <w:r>
              <w:rPr>
                <w:webHidden/>
                <w:rStyle w:val="IndexLink"/>
                <w:rtl w:val="true"/>
              </w:rPr>
              <w:t>رسالة الإمام إليه</w:t>
            </w:r>
            <w:r>
              <w:rPr>
                <w:rStyle w:val="IndexLink"/>
                <w:rtl w:val="true"/>
              </w:rPr>
              <w:tab/>
            </w:r>
            <w:r>
              <w:rPr>
                <w:rStyle w:val="IndexLink"/>
              </w:rPr>
              <w:t>289</w:t>
            </w:r>
          </w:hyperlink>
        </w:p>
        <w:p>
          <w:pPr>
            <w:pStyle w:val="Contents6"/>
            <w:tabs>
              <w:tab w:val="clear" w:pos="7609"/>
              <w:tab w:val="right" w:pos="9026" w:leader="dot"/>
            </w:tabs>
            <w:rPr/>
          </w:pPr>
          <w:hyperlink w:anchor="__RefHeading___Toc6768529_1280447820">
            <w:r>
              <w:rPr>
                <w:webHidden/>
                <w:rStyle w:val="IndexLink"/>
                <w:rtl w:val="true"/>
              </w:rPr>
              <w:t>رواياته عن الإمام</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6"/>
            <w:tabs>
              <w:tab w:val="clear" w:pos="7609"/>
              <w:tab w:val="right" w:pos="9026" w:leader="dot"/>
            </w:tabs>
            <w:rPr/>
          </w:pPr>
          <w:hyperlink w:anchor="__RefHeading___Toc6768531_1280447820">
            <w:r>
              <w:rPr>
                <w:webHidden/>
                <w:rStyle w:val="IndexLink"/>
                <w:rtl w:val="true"/>
              </w:rPr>
              <w:t>اتهامه بالعداوة لأهل البيت</w:t>
            </w:r>
            <w:r>
              <w:rPr>
                <w:rStyle w:val="IndexLink"/>
                <w:rtl w:val="true"/>
              </w:rPr>
              <w:t>(</w:t>
            </w:r>
            <w:r>
              <w:rPr>
                <w:rStyle w:val="IndexLink"/>
                <w:rtl w:val="true"/>
              </w:rPr>
              <w:t>عليهم السلام</w:t>
            </w:r>
            <w:r>
              <w:rPr>
                <w:rStyle w:val="IndexLink"/>
                <w:rtl w:val="true"/>
              </w:rPr>
              <w:t>)</w:t>
              <w:tab/>
            </w:r>
            <w:r>
              <w:rPr>
                <w:rStyle w:val="IndexLink"/>
              </w:rPr>
              <w:t>294</w:t>
            </w:r>
          </w:hyperlink>
        </w:p>
        <w:p>
          <w:pPr>
            <w:pStyle w:val="Contents5"/>
            <w:tabs>
              <w:tab w:val="clear" w:pos="7892"/>
              <w:tab w:val="right" w:pos="9026" w:leader="dot"/>
            </w:tabs>
            <w:rPr/>
          </w:pPr>
          <w:hyperlink w:anchor="__RefHeading___Toc6768533_1280447820">
            <w:r>
              <w:rPr>
                <w:webHidden/>
                <w:rStyle w:val="IndexLink"/>
              </w:rPr>
              <w:t>153</w:t>
            </w:r>
            <w:r>
              <w:rPr>
                <w:rStyle w:val="IndexLink"/>
                <w:rtl w:val="true"/>
              </w:rPr>
              <w:t xml:space="preserve"> - </w:t>
            </w:r>
            <w:r>
              <w:rPr>
                <w:rStyle w:val="IndexLink"/>
                <w:rtl w:val="true"/>
              </w:rPr>
              <w:t>محمد بن عليّ</w:t>
            </w:r>
            <w:r>
              <w:rPr>
                <w:rStyle w:val="IndexLink"/>
                <w:rtl w:val="true"/>
              </w:rPr>
              <w:tab/>
            </w:r>
            <w:r>
              <w:rPr>
                <w:rStyle w:val="IndexLink"/>
              </w:rPr>
              <w:t>294</w:t>
            </w:r>
          </w:hyperlink>
        </w:p>
        <w:p>
          <w:pPr>
            <w:pStyle w:val="Contents5"/>
            <w:tabs>
              <w:tab w:val="clear" w:pos="7892"/>
              <w:tab w:val="right" w:pos="9026" w:leader="dot"/>
            </w:tabs>
            <w:rPr/>
          </w:pPr>
          <w:hyperlink w:anchor="__RefHeading___Toc6768535_1280447820">
            <w:r>
              <w:rPr>
                <w:webHidden/>
                <w:rStyle w:val="IndexLink"/>
              </w:rPr>
              <w:t>154</w:t>
            </w:r>
            <w:r>
              <w:rPr>
                <w:rStyle w:val="IndexLink"/>
                <w:rtl w:val="true"/>
              </w:rPr>
              <w:t xml:space="preserve"> - </w:t>
            </w:r>
            <w:r>
              <w:rPr>
                <w:rStyle w:val="IndexLink"/>
                <w:rtl w:val="true"/>
              </w:rPr>
              <w:t>محمّد بن عمر</w:t>
            </w:r>
            <w:r>
              <w:rPr>
                <w:rStyle w:val="IndexLink"/>
                <w:rtl w:val="true"/>
              </w:rPr>
              <w:tab/>
            </w:r>
            <w:r>
              <w:rPr>
                <w:rStyle w:val="IndexLink"/>
              </w:rPr>
              <w:t>295</w:t>
            </w:r>
          </w:hyperlink>
        </w:p>
        <w:p>
          <w:pPr>
            <w:pStyle w:val="Contents5"/>
            <w:tabs>
              <w:tab w:val="clear" w:pos="7892"/>
              <w:tab w:val="right" w:pos="9026" w:leader="dot"/>
            </w:tabs>
            <w:rPr/>
          </w:pPr>
          <w:hyperlink w:anchor="__RefHeading___Toc6768537_1280447820">
            <w:r>
              <w:rPr>
                <w:webHidden/>
                <w:rStyle w:val="IndexLink"/>
              </w:rPr>
              <w:t>155</w:t>
            </w:r>
            <w:r>
              <w:rPr>
                <w:rStyle w:val="IndexLink"/>
                <w:rtl w:val="true"/>
              </w:rPr>
              <w:t xml:space="preserve"> - </w:t>
            </w:r>
            <w:r>
              <w:rPr>
                <w:rStyle w:val="IndexLink"/>
                <w:rtl w:val="true"/>
              </w:rPr>
              <w:t>محمد بن قيس</w:t>
            </w:r>
            <w:r>
              <w:rPr>
                <w:rStyle w:val="IndexLink"/>
                <w:rtl w:val="true"/>
              </w:rPr>
              <w:tab/>
            </w:r>
            <w:r>
              <w:rPr>
                <w:rStyle w:val="IndexLink"/>
              </w:rPr>
              <w:t>295</w:t>
            </w:r>
          </w:hyperlink>
        </w:p>
        <w:p>
          <w:pPr>
            <w:pStyle w:val="Contents5"/>
            <w:tabs>
              <w:tab w:val="clear" w:pos="7892"/>
              <w:tab w:val="right" w:pos="9026" w:leader="dot"/>
            </w:tabs>
            <w:rPr/>
          </w:pPr>
          <w:hyperlink w:anchor="__RefHeading___Toc6768539_1280447820">
            <w:r>
              <w:rPr>
                <w:webHidden/>
                <w:rStyle w:val="IndexLink"/>
              </w:rPr>
              <w:t>156</w:t>
            </w:r>
            <w:r>
              <w:rPr>
                <w:rStyle w:val="IndexLink"/>
                <w:rtl w:val="true"/>
              </w:rPr>
              <w:t xml:space="preserve"> - </w:t>
            </w:r>
            <w:r>
              <w:rPr>
                <w:rStyle w:val="IndexLink"/>
                <w:rtl w:val="true"/>
              </w:rPr>
              <w:t>مسلم بن علي</w:t>
            </w:r>
            <w:r>
              <w:rPr>
                <w:rStyle w:val="IndexLink"/>
                <w:rtl w:val="true"/>
              </w:rPr>
              <w:tab/>
            </w:r>
            <w:r>
              <w:rPr>
                <w:rStyle w:val="IndexLink"/>
              </w:rPr>
              <w:t>295</w:t>
            </w:r>
          </w:hyperlink>
        </w:p>
        <w:p>
          <w:pPr>
            <w:pStyle w:val="Contents5"/>
            <w:tabs>
              <w:tab w:val="clear" w:pos="7892"/>
              <w:tab w:val="right" w:pos="9026" w:leader="dot"/>
            </w:tabs>
            <w:rPr/>
          </w:pPr>
          <w:hyperlink w:anchor="__RefHeading___Toc6768541_1280447820">
            <w:r>
              <w:rPr>
                <w:webHidden/>
                <w:rStyle w:val="IndexLink"/>
              </w:rPr>
              <w:t>157</w:t>
            </w:r>
            <w:r>
              <w:rPr>
                <w:rStyle w:val="IndexLink"/>
                <w:rtl w:val="true"/>
              </w:rPr>
              <w:t xml:space="preserve">- </w:t>
            </w:r>
            <w:r>
              <w:rPr>
                <w:rStyle w:val="IndexLink"/>
                <w:rtl w:val="true"/>
              </w:rPr>
              <w:t>معروف بن خربوذ</w:t>
            </w:r>
            <w:r>
              <w:rPr>
                <w:rStyle w:val="IndexLink"/>
                <w:rtl w:val="true"/>
              </w:rPr>
              <w:tab/>
            </w:r>
            <w:r>
              <w:rPr>
                <w:rStyle w:val="IndexLink"/>
              </w:rPr>
              <w:t>296</w:t>
            </w:r>
          </w:hyperlink>
        </w:p>
        <w:p>
          <w:pPr>
            <w:pStyle w:val="Contents5"/>
            <w:tabs>
              <w:tab w:val="clear" w:pos="7892"/>
              <w:tab w:val="right" w:pos="9026" w:leader="dot"/>
            </w:tabs>
            <w:rPr/>
          </w:pPr>
          <w:hyperlink w:anchor="__RefHeading___Toc6768543_1280447820">
            <w:r>
              <w:rPr>
                <w:webHidden/>
                <w:rStyle w:val="IndexLink"/>
              </w:rPr>
              <w:t>158</w:t>
            </w:r>
            <w:r>
              <w:rPr>
                <w:rStyle w:val="IndexLink"/>
                <w:rtl w:val="true"/>
              </w:rPr>
              <w:t xml:space="preserve"> - </w:t>
            </w:r>
            <w:r>
              <w:rPr>
                <w:rStyle w:val="IndexLink"/>
                <w:rtl w:val="true"/>
              </w:rPr>
              <w:t>منذر الثورى</w:t>
            </w:r>
            <w:r>
              <w:rPr>
                <w:rStyle w:val="IndexLink"/>
                <w:rtl w:val="true"/>
              </w:rPr>
              <w:tab/>
            </w:r>
            <w:r>
              <w:rPr>
                <w:rStyle w:val="IndexLink"/>
              </w:rPr>
              <w:t>296</w:t>
            </w:r>
          </w:hyperlink>
        </w:p>
        <w:p>
          <w:pPr>
            <w:pStyle w:val="Contents5"/>
            <w:tabs>
              <w:tab w:val="clear" w:pos="7892"/>
              <w:tab w:val="right" w:pos="9026" w:leader="dot"/>
            </w:tabs>
            <w:rPr/>
          </w:pPr>
          <w:hyperlink w:anchor="__RefHeading___Toc6768545_1280447820">
            <w:r>
              <w:rPr>
                <w:webHidden/>
                <w:rStyle w:val="IndexLink"/>
              </w:rPr>
              <w:t>159</w:t>
            </w:r>
            <w:r>
              <w:rPr>
                <w:rStyle w:val="IndexLink"/>
                <w:rtl w:val="true"/>
              </w:rPr>
              <w:t xml:space="preserve"> - </w:t>
            </w:r>
            <w:r>
              <w:rPr>
                <w:rStyle w:val="IndexLink"/>
                <w:rtl w:val="true"/>
              </w:rPr>
              <w:t>المنهال بن عمرو</w:t>
            </w:r>
            <w:r>
              <w:rPr>
                <w:rStyle w:val="IndexLink"/>
                <w:rtl w:val="true"/>
              </w:rPr>
              <w:tab/>
            </w:r>
            <w:r>
              <w:rPr>
                <w:rStyle w:val="IndexLink"/>
              </w:rPr>
              <w:t>297</w:t>
            </w:r>
          </w:hyperlink>
        </w:p>
        <w:p>
          <w:pPr>
            <w:pStyle w:val="Contents5"/>
            <w:tabs>
              <w:tab w:val="clear" w:pos="7892"/>
              <w:tab w:val="right" w:pos="9026" w:leader="dot"/>
            </w:tabs>
            <w:rPr/>
          </w:pPr>
          <w:hyperlink w:anchor="__RefHeading___Toc6768547_1280447820">
            <w:r>
              <w:rPr>
                <w:webHidden/>
                <w:rStyle w:val="IndexLink"/>
              </w:rPr>
              <w:t>160</w:t>
            </w:r>
            <w:r>
              <w:rPr>
                <w:rStyle w:val="IndexLink"/>
                <w:rtl w:val="true"/>
              </w:rPr>
              <w:t xml:space="preserve"> - </w:t>
            </w:r>
            <w:r>
              <w:rPr>
                <w:rStyle w:val="IndexLink"/>
                <w:rtl w:val="true"/>
              </w:rPr>
              <w:t>المنهال بن عمرو</w:t>
            </w:r>
            <w:r>
              <w:rPr>
                <w:rStyle w:val="IndexLink"/>
                <w:rtl w:val="true"/>
              </w:rPr>
              <w:tab/>
            </w:r>
            <w:r>
              <w:rPr>
                <w:rStyle w:val="IndexLink"/>
              </w:rPr>
              <w:t>297</w:t>
            </w:r>
          </w:hyperlink>
        </w:p>
        <w:p>
          <w:pPr>
            <w:pStyle w:val="Contents5"/>
            <w:tabs>
              <w:tab w:val="clear" w:pos="7892"/>
              <w:tab w:val="right" w:pos="9026" w:leader="dot"/>
            </w:tabs>
            <w:rPr/>
          </w:pPr>
          <w:hyperlink w:anchor="__RefHeading___Toc6768549_1280447820">
            <w:r>
              <w:rPr>
                <w:webHidden/>
                <w:rStyle w:val="IndexLink"/>
              </w:rPr>
              <w:t>161</w:t>
            </w:r>
            <w:r>
              <w:rPr>
                <w:rStyle w:val="IndexLink"/>
                <w:rtl w:val="true"/>
              </w:rPr>
              <w:t xml:space="preserve"> - </w:t>
            </w:r>
            <w:r>
              <w:rPr>
                <w:rStyle w:val="IndexLink"/>
                <w:rtl w:val="true"/>
              </w:rPr>
              <w:t>ميمون البان</w:t>
            </w:r>
            <w:r>
              <w:rPr>
                <w:rStyle w:val="IndexLink"/>
                <w:rtl w:val="true"/>
              </w:rPr>
              <w:tab/>
            </w:r>
            <w:r>
              <w:rPr>
                <w:rStyle w:val="IndexLink"/>
              </w:rPr>
              <w:t>297</w:t>
            </w:r>
          </w:hyperlink>
        </w:p>
        <w:p>
          <w:pPr>
            <w:pStyle w:val="Contents5"/>
            <w:tabs>
              <w:tab w:val="clear" w:pos="7892"/>
              <w:tab w:val="right" w:pos="9026" w:leader="dot"/>
            </w:tabs>
            <w:rPr/>
          </w:pPr>
          <w:hyperlink w:anchor="__RefHeading___Toc6768551_1280447820">
            <w:r>
              <w:rPr>
                <w:webHidden/>
                <w:rStyle w:val="IndexLink"/>
              </w:rPr>
              <w:t>162</w:t>
            </w:r>
            <w:r>
              <w:rPr>
                <w:rStyle w:val="IndexLink"/>
                <w:rtl w:val="true"/>
              </w:rPr>
              <w:t xml:space="preserve"> - </w:t>
            </w:r>
            <w:r>
              <w:rPr>
                <w:rStyle w:val="IndexLink"/>
                <w:rtl w:val="true"/>
              </w:rPr>
              <w:t>ميمون القدّاح</w:t>
            </w:r>
            <w:r>
              <w:rPr>
                <w:rStyle w:val="IndexLink"/>
                <w:rtl w:val="true"/>
              </w:rPr>
              <w:tab/>
            </w:r>
            <w:r>
              <w:rPr>
                <w:rStyle w:val="IndexLink"/>
              </w:rPr>
              <w:t>297</w:t>
            </w:r>
          </w:hyperlink>
        </w:p>
        <w:p>
          <w:pPr>
            <w:pStyle w:val="Contents4"/>
            <w:tabs>
              <w:tab w:val="clear" w:pos="8176"/>
              <w:tab w:val="right" w:pos="9026" w:leader="dot"/>
            </w:tabs>
            <w:rPr/>
          </w:pPr>
          <w:hyperlink w:anchor="__RefHeading___Toc6768553_1280447820">
            <w:r>
              <w:rPr>
                <w:webHidden/>
                <w:rStyle w:val="IndexLink"/>
                <w:rtl w:val="true"/>
              </w:rPr>
              <w:t>حرف الياء</w:t>
            </w:r>
            <w:r>
              <w:rPr>
                <w:rStyle w:val="IndexLink"/>
                <w:rtl w:val="true"/>
              </w:rPr>
              <w:tab/>
            </w:r>
            <w:r>
              <w:rPr>
                <w:rStyle w:val="IndexLink"/>
              </w:rPr>
              <w:t>298</w:t>
            </w:r>
          </w:hyperlink>
        </w:p>
        <w:p>
          <w:pPr>
            <w:pStyle w:val="Contents5"/>
            <w:tabs>
              <w:tab w:val="clear" w:pos="7892"/>
              <w:tab w:val="right" w:pos="9026" w:leader="dot"/>
            </w:tabs>
            <w:rPr/>
          </w:pPr>
          <w:hyperlink w:anchor="__RefHeading___Toc6768555_1280447820">
            <w:r>
              <w:rPr>
                <w:webHidden/>
                <w:rStyle w:val="IndexLink"/>
              </w:rPr>
              <w:t>163</w:t>
            </w:r>
            <w:r>
              <w:rPr>
                <w:rStyle w:val="IndexLink"/>
                <w:rtl w:val="true"/>
              </w:rPr>
              <w:t xml:space="preserve"> - </w:t>
            </w:r>
            <w:r>
              <w:rPr>
                <w:rStyle w:val="IndexLink"/>
                <w:rtl w:val="true"/>
              </w:rPr>
              <w:t>يحيى بن أمّ الطويل</w:t>
            </w:r>
            <w:r>
              <w:rPr>
                <w:rStyle w:val="IndexLink"/>
                <w:rtl w:val="true"/>
              </w:rPr>
              <w:tab/>
            </w:r>
            <w:r>
              <w:rPr>
                <w:rStyle w:val="IndexLink"/>
              </w:rPr>
              <w:t>298</w:t>
            </w:r>
          </w:hyperlink>
        </w:p>
        <w:p>
          <w:pPr>
            <w:pStyle w:val="Contents4"/>
            <w:tabs>
              <w:tab w:val="clear" w:pos="8176"/>
              <w:tab w:val="right" w:pos="9026" w:leader="dot"/>
            </w:tabs>
            <w:rPr/>
          </w:pPr>
          <w:hyperlink w:anchor="__RefHeading___Toc6768557_1280447820">
            <w:r>
              <w:rPr>
                <w:webHidden/>
                <w:rStyle w:val="IndexLink"/>
                <w:rtl w:val="true"/>
              </w:rPr>
              <w:t>الكنى</w:t>
            </w:r>
            <w:r>
              <w:rPr>
                <w:rStyle w:val="IndexLink"/>
                <w:rtl w:val="true"/>
              </w:rPr>
              <w:tab/>
            </w:r>
            <w:r>
              <w:rPr>
                <w:rStyle w:val="IndexLink"/>
              </w:rPr>
              <w:t>299</w:t>
            </w:r>
          </w:hyperlink>
        </w:p>
        <w:p>
          <w:pPr>
            <w:pStyle w:val="Contents5"/>
            <w:tabs>
              <w:tab w:val="clear" w:pos="7892"/>
              <w:tab w:val="right" w:pos="9026" w:leader="dot"/>
            </w:tabs>
            <w:rPr/>
          </w:pPr>
          <w:hyperlink w:anchor="__RefHeading___Toc6768559_1280447820">
            <w:r>
              <w:rPr>
                <w:webHidden/>
                <w:rStyle w:val="IndexLink"/>
              </w:rPr>
              <w:t>164</w:t>
            </w:r>
            <w:r>
              <w:rPr>
                <w:rStyle w:val="IndexLink"/>
                <w:rtl w:val="true"/>
              </w:rPr>
              <w:t xml:space="preserve"> - </w:t>
            </w:r>
            <w:r>
              <w:rPr>
                <w:rStyle w:val="IndexLink"/>
                <w:rtl w:val="true"/>
              </w:rPr>
              <w:t>أبو مريم</w:t>
            </w:r>
            <w:r>
              <w:rPr>
                <w:rStyle w:val="IndexLink"/>
                <w:rtl w:val="true"/>
              </w:rPr>
              <w:tab/>
            </w:r>
            <w:r>
              <w:rPr>
                <w:rStyle w:val="IndexLink"/>
              </w:rPr>
              <w:t>299</w:t>
            </w:r>
          </w:hyperlink>
        </w:p>
        <w:p>
          <w:pPr>
            <w:pStyle w:val="Contents4"/>
            <w:tabs>
              <w:tab w:val="clear" w:pos="8176"/>
              <w:tab w:val="right" w:pos="9026" w:leader="dot"/>
            </w:tabs>
            <w:rPr/>
          </w:pPr>
          <w:hyperlink w:anchor="__RefHeading___Toc6768561_1280447820">
            <w:r>
              <w:rPr>
                <w:webHidden/>
                <w:rStyle w:val="IndexLink"/>
                <w:rtl w:val="true"/>
              </w:rPr>
              <w:t>النساء</w:t>
            </w:r>
            <w:r>
              <w:rPr>
                <w:rStyle w:val="IndexLink"/>
                <w:rtl w:val="true"/>
              </w:rPr>
              <w:tab/>
            </w:r>
            <w:r>
              <w:rPr>
                <w:rStyle w:val="IndexLink"/>
              </w:rPr>
              <w:t>299</w:t>
            </w:r>
          </w:hyperlink>
        </w:p>
        <w:p>
          <w:pPr>
            <w:pStyle w:val="Contents5"/>
            <w:tabs>
              <w:tab w:val="clear" w:pos="7892"/>
              <w:tab w:val="right" w:pos="9026" w:leader="dot"/>
            </w:tabs>
            <w:rPr/>
          </w:pPr>
          <w:hyperlink w:anchor="__RefHeading___Toc6768563_1280447820">
            <w:r>
              <w:rPr>
                <w:webHidden/>
                <w:rStyle w:val="IndexLink"/>
              </w:rPr>
              <w:t>165</w:t>
            </w:r>
            <w:r>
              <w:rPr>
                <w:rStyle w:val="IndexLink"/>
                <w:rtl w:val="true"/>
              </w:rPr>
              <w:t xml:space="preserve"> - </w:t>
            </w:r>
            <w:r>
              <w:rPr>
                <w:rStyle w:val="IndexLink"/>
                <w:rtl w:val="true"/>
              </w:rPr>
              <w:t>أمّ البراء</w:t>
            </w:r>
            <w:r>
              <w:rPr>
                <w:rStyle w:val="IndexLink"/>
                <w:rtl w:val="true"/>
              </w:rPr>
              <w:tab/>
            </w:r>
            <w:r>
              <w:rPr>
                <w:rStyle w:val="IndexLink"/>
              </w:rPr>
              <w:t>299</w:t>
            </w:r>
          </w:hyperlink>
        </w:p>
        <w:p>
          <w:pPr>
            <w:pStyle w:val="Contents3"/>
            <w:tabs>
              <w:tab w:val="clear" w:pos="8459"/>
              <w:tab w:val="right" w:pos="9026" w:leader="dot"/>
            </w:tabs>
            <w:rPr/>
          </w:pPr>
          <w:hyperlink w:anchor="__RefHeading___Toc6768565_1280447820">
            <w:r>
              <w:rPr>
                <w:webHidden/>
                <w:rStyle w:val="IndexLink"/>
                <w:rtl w:val="true"/>
              </w:rPr>
              <w:t>من آثاره المخطوطة</w:t>
            </w:r>
            <w:r>
              <w:rPr>
                <w:rStyle w:val="IndexLink"/>
                <w:rtl w:val="true"/>
              </w:rPr>
              <w:tab/>
            </w:r>
            <w:r>
              <w:rPr>
                <w:rStyle w:val="IndexLink"/>
              </w:rPr>
              <w:t>301</w:t>
            </w:r>
          </w:hyperlink>
        </w:p>
        <w:p>
          <w:pPr>
            <w:pStyle w:val="Contents2"/>
            <w:tabs>
              <w:tab w:val="clear" w:pos="8743"/>
              <w:tab w:val="right" w:pos="9026" w:leader="dot"/>
            </w:tabs>
            <w:rPr/>
          </w:pPr>
          <w:hyperlink w:anchor="__RefHeading___Toc6768567_1280447820">
            <w:r>
              <w:rPr>
                <w:webHidden/>
                <w:rStyle w:val="IndexLink"/>
                <w:rtl w:val="true"/>
              </w:rPr>
              <w:t>مُلوكُ عَصْره</w:t>
            </w:r>
            <w:r>
              <w:rPr>
                <w:rStyle w:val="IndexLink"/>
                <w:rtl w:val="true"/>
              </w:rPr>
              <w:t>(</w:t>
            </w:r>
            <w:r>
              <w:rPr>
                <w:rStyle w:val="IndexLink"/>
                <w:rtl w:val="true"/>
              </w:rPr>
              <w:t>عليه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6768569_1280447820">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6768571_1280447820">
            <w:r>
              <w:rPr>
                <w:webHidden/>
                <w:rStyle w:val="IndexLink"/>
                <w:rtl w:val="true"/>
              </w:rPr>
              <w:t>معاوية</w:t>
            </w:r>
            <w:r>
              <w:rPr>
                <w:rStyle w:val="IndexLink"/>
                <w:rtl w:val="true"/>
              </w:rPr>
              <w:tab/>
            </w:r>
            <w:r>
              <w:rPr>
                <w:rStyle w:val="IndexLink"/>
              </w:rPr>
              <w:t>304</w:t>
            </w:r>
          </w:hyperlink>
        </w:p>
        <w:p>
          <w:pPr>
            <w:pStyle w:val="Contents4"/>
            <w:tabs>
              <w:tab w:val="clear" w:pos="8176"/>
              <w:tab w:val="right" w:pos="9026" w:leader="dot"/>
            </w:tabs>
            <w:rPr/>
          </w:pPr>
          <w:hyperlink w:anchor="__RefHeading___Toc6768573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6768575_1280447820">
            <w:r>
              <w:rPr>
                <w:webHidden/>
                <w:rStyle w:val="IndexLink"/>
                <w:rtl w:val="true"/>
              </w:rPr>
              <w:t>ابواه</w:t>
            </w:r>
            <w:r>
              <w:rPr>
                <w:rStyle w:val="IndexLink"/>
                <w:rtl w:val="true"/>
              </w:rPr>
              <w:tab/>
            </w:r>
            <w:r>
              <w:rPr>
                <w:rStyle w:val="IndexLink"/>
              </w:rPr>
              <w:t>305</w:t>
            </w:r>
          </w:hyperlink>
        </w:p>
        <w:p>
          <w:pPr>
            <w:pStyle w:val="Contents4"/>
            <w:tabs>
              <w:tab w:val="clear" w:pos="8176"/>
              <w:tab w:val="right" w:pos="9026" w:leader="dot"/>
            </w:tabs>
            <w:rPr/>
          </w:pPr>
          <w:hyperlink w:anchor="__RefHeading___Toc6768577_1280447820">
            <w:r>
              <w:rPr>
                <w:webHidden/>
                <w:rStyle w:val="IndexLink"/>
                <w:rtl w:val="true"/>
              </w:rPr>
              <w:t>فتح مكة</w:t>
            </w:r>
            <w:r>
              <w:rPr>
                <w:rStyle w:val="IndexLink"/>
                <w:rtl w:val="true"/>
              </w:rPr>
              <w:tab/>
            </w:r>
            <w:r>
              <w:rPr>
                <w:rStyle w:val="IndexLink"/>
              </w:rPr>
              <w:t>306</w:t>
            </w:r>
          </w:hyperlink>
        </w:p>
        <w:p>
          <w:pPr>
            <w:pStyle w:val="Contents4"/>
            <w:tabs>
              <w:tab w:val="clear" w:pos="8176"/>
              <w:tab w:val="right" w:pos="9026" w:leader="dot"/>
            </w:tabs>
            <w:rPr/>
          </w:pPr>
          <w:hyperlink w:anchor="__RefHeading___Toc6768579_1280447820">
            <w:r>
              <w:rPr>
                <w:webHidden/>
                <w:rStyle w:val="IndexLink"/>
                <w:rtl w:val="true"/>
              </w:rPr>
              <w:t>صفاته النفسيّة</w:t>
            </w:r>
            <w:r>
              <w:rPr>
                <w:rStyle w:val="IndexLink"/>
                <w:rtl w:val="true"/>
              </w:rPr>
              <w:tab/>
            </w:r>
            <w:r>
              <w:rPr>
                <w:rStyle w:val="IndexLink"/>
              </w:rPr>
              <w:t>306</w:t>
            </w:r>
          </w:hyperlink>
        </w:p>
        <w:p>
          <w:pPr>
            <w:pStyle w:val="Contents5"/>
            <w:tabs>
              <w:tab w:val="clear" w:pos="7892"/>
              <w:tab w:val="right" w:pos="9026" w:leader="dot"/>
            </w:tabs>
            <w:rPr/>
          </w:pPr>
          <w:hyperlink w:anchor="__RefHeading___Toc6768581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6768583_1280447820">
            <w:r>
              <w:rPr>
                <w:webHidden/>
                <w:rStyle w:val="IndexLink"/>
                <w:rtl w:val="true"/>
              </w:rPr>
              <w:t>القسوة</w:t>
            </w:r>
            <w:r>
              <w:rPr>
                <w:rStyle w:val="IndexLink"/>
                <w:rtl w:val="true"/>
              </w:rPr>
              <w:tab/>
            </w:r>
            <w:r>
              <w:rPr>
                <w:rStyle w:val="IndexLink"/>
              </w:rPr>
              <w:t>307</w:t>
            </w:r>
          </w:hyperlink>
        </w:p>
        <w:p>
          <w:pPr>
            <w:pStyle w:val="Contents5"/>
            <w:tabs>
              <w:tab w:val="clear" w:pos="7892"/>
              <w:tab w:val="right" w:pos="9026" w:leader="dot"/>
            </w:tabs>
            <w:rPr/>
          </w:pPr>
          <w:hyperlink w:anchor="__RefHeading___Toc6768585_1280447820">
            <w:r>
              <w:rPr>
                <w:webHidden/>
                <w:rStyle w:val="IndexLink"/>
                <w:rtl w:val="true"/>
              </w:rPr>
              <w:t>الخيانة</w:t>
            </w:r>
            <w:r>
              <w:rPr>
                <w:rStyle w:val="IndexLink"/>
                <w:rtl w:val="true"/>
              </w:rPr>
              <w:tab/>
            </w:r>
            <w:r>
              <w:rPr>
                <w:rStyle w:val="IndexLink"/>
              </w:rPr>
              <w:t>307</w:t>
            </w:r>
          </w:hyperlink>
        </w:p>
        <w:p>
          <w:pPr>
            <w:pStyle w:val="Contents5"/>
            <w:tabs>
              <w:tab w:val="clear" w:pos="7892"/>
              <w:tab w:val="right" w:pos="9026" w:leader="dot"/>
            </w:tabs>
            <w:rPr/>
          </w:pPr>
          <w:hyperlink w:anchor="__RefHeading___Toc6768587_1280447820">
            <w:r>
              <w:rPr>
                <w:webHidden/>
                <w:rStyle w:val="IndexLink"/>
                <w:rtl w:val="true"/>
              </w:rPr>
              <w:t>الكذب</w:t>
            </w:r>
            <w:r>
              <w:rPr>
                <w:rStyle w:val="IndexLink"/>
                <w:rtl w:val="true"/>
              </w:rPr>
              <w:tab/>
            </w:r>
            <w:r>
              <w:rPr>
                <w:rStyle w:val="IndexLink"/>
              </w:rPr>
              <w:t>307</w:t>
            </w:r>
          </w:hyperlink>
        </w:p>
        <w:p>
          <w:pPr>
            <w:pStyle w:val="Contents5"/>
            <w:tabs>
              <w:tab w:val="clear" w:pos="7892"/>
              <w:tab w:val="right" w:pos="9026" w:leader="dot"/>
            </w:tabs>
            <w:rPr/>
          </w:pPr>
          <w:hyperlink w:anchor="__RefHeading___Toc6768589_1280447820">
            <w:r>
              <w:rPr>
                <w:webHidden/>
                <w:rStyle w:val="IndexLink"/>
                <w:rtl w:val="true"/>
              </w:rPr>
              <w:t>الغدر</w:t>
            </w:r>
            <w:r>
              <w:rPr>
                <w:rStyle w:val="IndexLink"/>
                <w:rtl w:val="true"/>
              </w:rPr>
              <w:tab/>
            </w:r>
            <w:r>
              <w:rPr>
                <w:rStyle w:val="IndexLink"/>
              </w:rPr>
              <w:t>308</w:t>
            </w:r>
          </w:hyperlink>
        </w:p>
        <w:p>
          <w:pPr>
            <w:pStyle w:val="Contents3"/>
            <w:tabs>
              <w:tab w:val="clear" w:pos="8459"/>
              <w:tab w:val="right" w:pos="9026" w:leader="dot"/>
            </w:tabs>
            <w:rPr/>
          </w:pPr>
          <w:hyperlink w:anchor="__RefHeading___Toc6768591_1280447820">
            <w:r>
              <w:rPr>
                <w:webHidden/>
                <w:rStyle w:val="IndexLink"/>
                <w:rtl w:val="true"/>
              </w:rPr>
              <w:t>صفات منتحلة</w:t>
            </w:r>
            <w:r>
              <w:rPr>
                <w:rStyle w:val="IndexLink"/>
                <w:rtl w:val="true"/>
              </w:rPr>
              <w:tab/>
            </w:r>
            <w:r>
              <w:rPr>
                <w:rStyle w:val="IndexLink"/>
              </w:rPr>
              <w:t>308</w:t>
            </w:r>
          </w:hyperlink>
        </w:p>
        <w:p>
          <w:pPr>
            <w:pStyle w:val="Contents3"/>
            <w:tabs>
              <w:tab w:val="clear" w:pos="8459"/>
              <w:tab w:val="right" w:pos="9026" w:leader="dot"/>
            </w:tabs>
            <w:rPr/>
          </w:pPr>
          <w:hyperlink w:anchor="__RefHeading___Toc6768593_1280447820">
            <w:r>
              <w:rPr>
                <w:webHidden/>
                <w:rStyle w:val="IndexLink"/>
                <w:rtl w:val="true"/>
              </w:rPr>
              <w:t>فرضه حاكماً على دمشق</w:t>
            </w:r>
            <w:r>
              <w:rPr>
                <w:rStyle w:val="IndexLink"/>
                <w:rtl w:val="true"/>
              </w:rPr>
              <w:tab/>
            </w:r>
            <w:r>
              <w:rPr>
                <w:rStyle w:val="IndexLink"/>
              </w:rPr>
              <w:t>309</w:t>
            </w:r>
          </w:hyperlink>
        </w:p>
        <w:p>
          <w:pPr>
            <w:pStyle w:val="Contents3"/>
            <w:tabs>
              <w:tab w:val="clear" w:pos="8459"/>
              <w:tab w:val="right" w:pos="9026" w:leader="dot"/>
            </w:tabs>
            <w:rPr/>
          </w:pPr>
          <w:hyperlink w:anchor="__RefHeading___Toc6768595_1280447820">
            <w:r>
              <w:rPr>
                <w:webHidden/>
                <w:rStyle w:val="IndexLink"/>
                <w:rtl w:val="true"/>
              </w:rPr>
              <w:t>أيام حكومته</w:t>
            </w:r>
            <w:r>
              <w:rPr>
                <w:rStyle w:val="IndexLink"/>
                <w:rtl w:val="true"/>
              </w:rPr>
              <w:tab/>
            </w:r>
            <w:r>
              <w:rPr>
                <w:rStyle w:val="IndexLink"/>
              </w:rPr>
              <w:t>310</w:t>
            </w:r>
          </w:hyperlink>
        </w:p>
        <w:p>
          <w:pPr>
            <w:pStyle w:val="Contents4"/>
            <w:tabs>
              <w:tab w:val="clear" w:pos="8176"/>
              <w:tab w:val="right" w:pos="9026" w:leader="dot"/>
            </w:tabs>
            <w:rPr/>
          </w:pPr>
          <w:hyperlink w:anchor="__RefHeading___Toc6768597_1280447820">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6768599_1280447820">
            <w:r>
              <w:rPr>
                <w:webHidden/>
                <w:rStyle w:val="IndexLink"/>
                <w:rtl w:val="true"/>
              </w:rPr>
              <w:t>إبعاد المسلمين عن آل البيت</w:t>
            </w:r>
            <w:r>
              <w:rPr>
                <w:rStyle w:val="IndexLink"/>
                <w:rtl w:val="true"/>
              </w:rPr>
              <w:tab/>
            </w:r>
            <w:r>
              <w:rPr>
                <w:rStyle w:val="IndexLink"/>
              </w:rPr>
              <w:t>311</w:t>
            </w:r>
          </w:hyperlink>
        </w:p>
        <w:p>
          <w:pPr>
            <w:pStyle w:val="Contents4"/>
            <w:tabs>
              <w:tab w:val="clear" w:pos="8176"/>
              <w:tab w:val="right" w:pos="9026" w:leader="dot"/>
            </w:tabs>
            <w:rPr/>
          </w:pPr>
          <w:hyperlink w:anchor="__RefHeading___Toc6768601_1280447820">
            <w:r>
              <w:rPr>
                <w:webHidden/>
                <w:rStyle w:val="IndexLink"/>
                <w:rtl w:val="true"/>
              </w:rPr>
              <w:t>تصفية الشيعة</w:t>
            </w:r>
            <w:r>
              <w:rPr>
                <w:rStyle w:val="IndexLink"/>
                <w:rtl w:val="true"/>
              </w:rPr>
              <w:tab/>
            </w:r>
            <w:r>
              <w:rPr>
                <w:rStyle w:val="IndexLink"/>
              </w:rPr>
              <w:t>311</w:t>
            </w:r>
          </w:hyperlink>
        </w:p>
        <w:p>
          <w:pPr>
            <w:pStyle w:val="Contents3"/>
            <w:tabs>
              <w:tab w:val="clear" w:pos="8459"/>
              <w:tab w:val="right" w:pos="9026" w:leader="dot"/>
            </w:tabs>
            <w:rPr/>
          </w:pPr>
          <w:hyperlink w:anchor="__RefHeading___Toc6768603_1280447820">
            <w:r>
              <w:rPr>
                <w:webHidden/>
                <w:rStyle w:val="IndexLink"/>
                <w:rtl w:val="true"/>
              </w:rPr>
              <w:t>ولاته وعمّاله</w:t>
            </w:r>
            <w:r>
              <w:rPr>
                <w:rStyle w:val="IndexLink"/>
                <w:rtl w:val="true"/>
              </w:rPr>
              <w:tab/>
            </w:r>
            <w:r>
              <w:rPr>
                <w:rStyle w:val="IndexLink"/>
              </w:rPr>
              <w:t>311</w:t>
            </w:r>
          </w:hyperlink>
        </w:p>
        <w:p>
          <w:pPr>
            <w:pStyle w:val="Contents3"/>
            <w:tabs>
              <w:tab w:val="clear" w:pos="8459"/>
              <w:tab w:val="right" w:pos="9026" w:leader="dot"/>
            </w:tabs>
            <w:rPr/>
          </w:pPr>
          <w:hyperlink w:anchor="__RefHeading___Toc6768605_1280447820">
            <w:r>
              <w:rPr>
                <w:webHidden/>
                <w:rStyle w:val="IndexLink"/>
                <w:rtl w:val="true"/>
              </w:rPr>
              <w:t>فرضه ليزيد حاكماً</w:t>
            </w:r>
            <w:r>
              <w:rPr>
                <w:rStyle w:val="IndexLink"/>
                <w:rtl w:val="true"/>
              </w:rPr>
              <w:tab/>
            </w:r>
            <w:r>
              <w:rPr>
                <w:rStyle w:val="IndexLink"/>
              </w:rPr>
              <w:t>312</w:t>
            </w:r>
          </w:hyperlink>
        </w:p>
        <w:p>
          <w:pPr>
            <w:pStyle w:val="Contents3"/>
            <w:tabs>
              <w:tab w:val="clear" w:pos="8459"/>
              <w:tab w:val="right" w:pos="9026" w:leader="dot"/>
            </w:tabs>
            <w:rPr/>
          </w:pPr>
          <w:hyperlink w:anchor="__RefHeading___Toc6768607_1280447820">
            <w:r>
              <w:rPr>
                <w:webHidden/>
                <w:rStyle w:val="IndexLink"/>
                <w:rtl w:val="true"/>
              </w:rPr>
              <w:t>انطباعات عن معاوية</w:t>
            </w:r>
            <w:r>
              <w:rPr>
                <w:rStyle w:val="IndexLink"/>
                <w:rtl w:val="true"/>
              </w:rPr>
              <w:tab/>
            </w:r>
            <w:r>
              <w:rPr>
                <w:rStyle w:val="IndexLink"/>
              </w:rPr>
              <w:t>312</w:t>
            </w:r>
          </w:hyperlink>
        </w:p>
        <w:p>
          <w:pPr>
            <w:pStyle w:val="Contents4"/>
            <w:tabs>
              <w:tab w:val="clear" w:pos="8176"/>
              <w:tab w:val="right" w:pos="9026" w:leader="dot"/>
            </w:tabs>
            <w:rPr/>
          </w:pPr>
          <w:hyperlink w:anchor="__RefHeading___Toc6768609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6768611_1280447820">
            <w:r>
              <w:rPr>
                <w:webHidden/>
                <w:rStyle w:val="IndexLink"/>
              </w:rPr>
              <w:t>1</w:t>
            </w:r>
            <w:r>
              <w:rPr>
                <w:rStyle w:val="IndexLink"/>
                <w:rtl w:val="true"/>
              </w:rPr>
              <w:t xml:space="preserve"> - </w:t>
            </w:r>
            <w:r>
              <w:rPr>
                <w:rStyle w:val="IndexLink"/>
                <w:rtl w:val="true"/>
              </w:rPr>
              <w:t>ابن عباس</w:t>
            </w:r>
            <w:r>
              <w:rPr>
                <w:rStyle w:val="IndexLink"/>
                <w:rtl w:val="true"/>
              </w:rPr>
              <w:tab/>
            </w:r>
            <w:r>
              <w:rPr>
                <w:rStyle w:val="IndexLink"/>
              </w:rPr>
              <w:t>312</w:t>
            </w:r>
          </w:hyperlink>
        </w:p>
        <w:p>
          <w:pPr>
            <w:pStyle w:val="Contents4"/>
            <w:tabs>
              <w:tab w:val="clear" w:pos="8176"/>
              <w:tab w:val="right" w:pos="9026" w:leader="dot"/>
            </w:tabs>
            <w:rPr/>
          </w:pPr>
          <w:hyperlink w:anchor="__RefHeading___Toc6768613_1280447820">
            <w:r>
              <w:rPr>
                <w:webHidden/>
                <w:rStyle w:val="IndexLink"/>
              </w:rPr>
              <w:t>2</w:t>
            </w:r>
            <w:r>
              <w:rPr>
                <w:rStyle w:val="IndexLink"/>
                <w:rtl w:val="true"/>
              </w:rPr>
              <w:t xml:space="preserve"> - </w:t>
            </w:r>
            <w:r>
              <w:rPr>
                <w:rStyle w:val="IndexLink"/>
                <w:rtl w:val="true"/>
              </w:rPr>
              <w:t>صعصعة بن صوحان</w:t>
            </w:r>
            <w:r>
              <w:rPr>
                <w:rStyle w:val="IndexLink"/>
                <w:rtl w:val="true"/>
              </w:rPr>
              <w:tab/>
            </w:r>
            <w:r>
              <w:rPr>
                <w:rStyle w:val="IndexLink"/>
              </w:rPr>
              <w:t>313</w:t>
            </w:r>
          </w:hyperlink>
        </w:p>
        <w:p>
          <w:pPr>
            <w:pStyle w:val="Contents4"/>
            <w:tabs>
              <w:tab w:val="clear" w:pos="8176"/>
              <w:tab w:val="right" w:pos="9026" w:leader="dot"/>
            </w:tabs>
            <w:rPr/>
          </w:pPr>
          <w:hyperlink w:anchor="__RefHeading___Toc6768615_1280447820">
            <w:r>
              <w:rPr>
                <w:webHidden/>
                <w:rStyle w:val="IndexLink"/>
              </w:rPr>
              <w:t>3</w:t>
            </w:r>
            <w:r>
              <w:rPr>
                <w:rStyle w:val="IndexLink"/>
                <w:rtl w:val="true"/>
              </w:rPr>
              <w:t xml:space="preserve">- </w:t>
            </w:r>
            <w:r>
              <w:rPr>
                <w:rStyle w:val="IndexLink"/>
                <w:rtl w:val="true"/>
              </w:rPr>
              <w:t>المغيرة بن شعبة</w:t>
            </w:r>
            <w:r>
              <w:rPr>
                <w:rStyle w:val="IndexLink"/>
                <w:rtl w:val="true"/>
              </w:rPr>
              <w:tab/>
            </w:r>
            <w:r>
              <w:rPr>
                <w:rStyle w:val="IndexLink"/>
              </w:rPr>
              <w:t>313</w:t>
            </w:r>
          </w:hyperlink>
        </w:p>
        <w:p>
          <w:pPr>
            <w:pStyle w:val="Contents4"/>
            <w:tabs>
              <w:tab w:val="clear" w:pos="8176"/>
              <w:tab w:val="right" w:pos="9026" w:leader="dot"/>
            </w:tabs>
            <w:rPr/>
          </w:pPr>
          <w:hyperlink w:anchor="__RefHeading___Toc6768617_1280447820">
            <w:r>
              <w:rPr>
                <w:webHidden/>
                <w:rStyle w:val="IndexLink"/>
              </w:rPr>
              <w:t>4</w:t>
            </w:r>
            <w:r>
              <w:rPr>
                <w:rStyle w:val="IndexLink"/>
                <w:rtl w:val="true"/>
              </w:rPr>
              <w:t xml:space="preserve">- </w:t>
            </w:r>
            <w:r>
              <w:rPr>
                <w:rStyle w:val="IndexLink"/>
                <w:rtl w:val="true"/>
              </w:rPr>
              <w:t>سمرة بن جندب</w:t>
            </w:r>
            <w:r>
              <w:rPr>
                <w:rStyle w:val="IndexLink"/>
                <w:rtl w:val="true"/>
              </w:rPr>
              <w:tab/>
            </w:r>
            <w:r>
              <w:rPr>
                <w:rStyle w:val="IndexLink"/>
              </w:rPr>
              <w:t>313</w:t>
            </w:r>
          </w:hyperlink>
        </w:p>
        <w:p>
          <w:pPr>
            <w:pStyle w:val="Contents3"/>
            <w:tabs>
              <w:tab w:val="clear" w:pos="8459"/>
              <w:tab w:val="right" w:pos="9026" w:leader="dot"/>
            </w:tabs>
            <w:rPr/>
          </w:pPr>
          <w:hyperlink w:anchor="__RefHeading___Toc6768619_1280447820">
            <w:r>
              <w:rPr>
                <w:webHidden/>
                <w:rStyle w:val="IndexLink"/>
                <w:rtl w:val="true"/>
              </w:rPr>
              <w:t>حكومة يزيد</w:t>
            </w:r>
            <w:r>
              <w:rPr>
                <w:rStyle w:val="IndexLink"/>
                <w:rtl w:val="true"/>
              </w:rPr>
              <w:tab/>
            </w:r>
            <w:r>
              <w:rPr>
                <w:rStyle w:val="IndexLink"/>
              </w:rPr>
              <w:t>314</w:t>
            </w:r>
          </w:hyperlink>
        </w:p>
        <w:p>
          <w:pPr>
            <w:pStyle w:val="Contents3"/>
            <w:tabs>
              <w:tab w:val="clear" w:pos="8459"/>
              <w:tab w:val="right" w:pos="9026" w:leader="dot"/>
            </w:tabs>
            <w:rPr/>
          </w:pPr>
          <w:hyperlink w:anchor="__RefHeading___Toc6768621_1280447820">
            <w:r>
              <w:rPr>
                <w:webHidden/>
                <w:rStyle w:val="IndexLink"/>
                <w:rtl w:val="true"/>
              </w:rPr>
              <w:t>حكومة معاوية بن يزيد</w:t>
            </w:r>
            <w:r>
              <w:rPr>
                <w:rStyle w:val="IndexLink"/>
                <w:rtl w:val="true"/>
              </w:rPr>
              <w:tab/>
            </w:r>
            <w:r>
              <w:rPr>
                <w:rStyle w:val="IndexLink"/>
              </w:rPr>
              <w:t>315</w:t>
            </w:r>
          </w:hyperlink>
        </w:p>
        <w:p>
          <w:pPr>
            <w:pStyle w:val="Contents3"/>
            <w:tabs>
              <w:tab w:val="clear" w:pos="8459"/>
              <w:tab w:val="right" w:pos="9026" w:leader="dot"/>
            </w:tabs>
            <w:rPr/>
          </w:pPr>
          <w:hyperlink w:anchor="__RefHeading___Toc6768623_1280447820">
            <w:r>
              <w:rPr>
                <w:webHidden/>
                <w:rStyle w:val="IndexLink"/>
                <w:rtl w:val="true"/>
              </w:rPr>
              <w:t>مروان بن الحكم</w:t>
            </w:r>
            <w:r>
              <w:rPr>
                <w:rStyle w:val="IndexLink"/>
                <w:rtl w:val="true"/>
              </w:rPr>
              <w:tab/>
            </w:r>
            <w:r>
              <w:rPr>
                <w:rStyle w:val="IndexLink"/>
              </w:rPr>
              <w:t>318</w:t>
            </w:r>
          </w:hyperlink>
        </w:p>
        <w:p>
          <w:pPr>
            <w:pStyle w:val="Contents4"/>
            <w:tabs>
              <w:tab w:val="clear" w:pos="8176"/>
              <w:tab w:val="right" w:pos="9026" w:leader="dot"/>
            </w:tabs>
            <w:rPr/>
          </w:pPr>
          <w:hyperlink w:anchor="__RefHeading___Toc6768625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6768627_1280447820">
            <w:r>
              <w:rPr>
                <w:webHidden/>
                <w:rStyle w:val="IndexLink"/>
                <w:rtl w:val="true"/>
              </w:rPr>
              <w:t>اختفاء الشيعة</w:t>
            </w:r>
            <w:r>
              <w:rPr>
                <w:rStyle w:val="IndexLink"/>
                <w:rtl w:val="true"/>
              </w:rPr>
              <w:tab/>
            </w:r>
            <w:r>
              <w:rPr>
                <w:rStyle w:val="IndexLink"/>
              </w:rPr>
              <w:t>320</w:t>
            </w:r>
          </w:hyperlink>
        </w:p>
        <w:p>
          <w:pPr>
            <w:pStyle w:val="Contents4"/>
            <w:tabs>
              <w:tab w:val="clear" w:pos="8176"/>
              <w:tab w:val="right" w:pos="9026" w:leader="dot"/>
            </w:tabs>
            <w:rPr/>
          </w:pPr>
          <w:hyperlink w:anchor="__RefHeading___Toc6768629_1280447820">
            <w:r>
              <w:rPr>
                <w:webHidden/>
                <w:rStyle w:val="IndexLink"/>
                <w:rtl w:val="true"/>
              </w:rPr>
              <w:t>سبّه للإمام أمير المؤمنين</w:t>
            </w:r>
            <w:r>
              <w:rPr>
                <w:rStyle w:val="IndexLink"/>
                <w:rtl w:val="true"/>
              </w:rPr>
              <w:t>(</w:t>
            </w:r>
            <w:r>
              <w:rPr>
                <w:rStyle w:val="IndexLink"/>
                <w:rtl w:val="true"/>
              </w:rPr>
              <w:t>عليه السلام</w:t>
            </w:r>
            <w:r>
              <w:rPr>
                <w:rStyle w:val="IndexLink"/>
                <w:rtl w:val="true"/>
              </w:rPr>
              <w:t>)</w:t>
              <w:tab/>
            </w:r>
            <w:r>
              <w:rPr>
                <w:rStyle w:val="IndexLink"/>
              </w:rPr>
              <w:t>321</w:t>
            </w:r>
          </w:hyperlink>
        </w:p>
        <w:p>
          <w:pPr>
            <w:pStyle w:val="Contents4"/>
            <w:tabs>
              <w:tab w:val="clear" w:pos="8176"/>
              <w:tab w:val="right" w:pos="9026" w:leader="dot"/>
            </w:tabs>
            <w:rPr/>
          </w:pPr>
          <w:hyperlink w:anchor="__RefHeading___Toc6768631_1280447820">
            <w:r>
              <w:rPr>
                <w:webHidden/>
                <w:rStyle w:val="IndexLink"/>
                <w:rtl w:val="true"/>
              </w:rPr>
              <w:t>موضوعات</w:t>
            </w:r>
            <w:r>
              <w:rPr>
                <w:rStyle w:val="IndexLink"/>
                <w:rtl w:val="true"/>
              </w:rPr>
              <w:tab/>
            </w:r>
            <w:r>
              <w:rPr>
                <w:rStyle w:val="IndexLink"/>
              </w:rPr>
              <w:t>321</w:t>
            </w:r>
          </w:hyperlink>
        </w:p>
        <w:p>
          <w:pPr>
            <w:pStyle w:val="Contents4"/>
            <w:tabs>
              <w:tab w:val="clear" w:pos="8176"/>
              <w:tab w:val="right" w:pos="9026" w:leader="dot"/>
            </w:tabs>
            <w:rPr/>
          </w:pPr>
          <w:hyperlink w:anchor="__RefHeading___Toc6768633_1280447820">
            <w:r>
              <w:rPr>
                <w:webHidden/>
                <w:rStyle w:val="IndexLink"/>
                <w:rtl w:val="true"/>
              </w:rPr>
              <w:t>هلاك مروان</w:t>
            </w:r>
            <w:r>
              <w:rPr>
                <w:rStyle w:val="IndexLink"/>
                <w:rtl w:val="true"/>
              </w:rPr>
              <w:tab/>
            </w:r>
            <w:r>
              <w:rPr>
                <w:rStyle w:val="IndexLink"/>
              </w:rPr>
              <w:t>323</w:t>
            </w:r>
          </w:hyperlink>
        </w:p>
        <w:p>
          <w:pPr>
            <w:pStyle w:val="Contents3"/>
            <w:tabs>
              <w:tab w:val="clear" w:pos="8459"/>
              <w:tab w:val="right" w:pos="9026" w:leader="dot"/>
            </w:tabs>
            <w:rPr/>
          </w:pPr>
          <w:hyperlink w:anchor="__RefHeading___Toc6768635_1280447820">
            <w:r>
              <w:rPr>
                <w:webHidden/>
                <w:rStyle w:val="IndexLink"/>
                <w:rtl w:val="true"/>
              </w:rPr>
              <w:t>عبدالملك بن مروان</w:t>
            </w:r>
            <w:r>
              <w:rPr>
                <w:rStyle w:val="IndexLink"/>
                <w:rtl w:val="true"/>
              </w:rPr>
              <w:tab/>
            </w:r>
            <w:r>
              <w:rPr>
                <w:rStyle w:val="IndexLink"/>
              </w:rPr>
              <w:t>324</w:t>
            </w:r>
          </w:hyperlink>
        </w:p>
        <w:p>
          <w:pPr>
            <w:pStyle w:val="Contents4"/>
            <w:tabs>
              <w:tab w:val="clear" w:pos="8176"/>
              <w:tab w:val="right" w:pos="9026" w:leader="dot"/>
            </w:tabs>
            <w:rPr/>
          </w:pPr>
          <w:hyperlink w:anchor="__RefHeading___Toc6768637_1280447820">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6768639_1280447820">
            <w:r>
              <w:rPr>
                <w:webHidden/>
                <w:rStyle w:val="IndexLink"/>
                <w:rtl w:val="true"/>
              </w:rPr>
              <w:t>ولايته للحجّاج</w:t>
            </w:r>
            <w:r>
              <w:rPr>
                <w:rStyle w:val="IndexLink"/>
                <w:rtl w:val="true"/>
              </w:rPr>
              <w:tab/>
            </w:r>
            <w:r>
              <w:rPr>
                <w:rStyle w:val="IndexLink"/>
              </w:rPr>
              <w:t>325</w:t>
            </w:r>
          </w:hyperlink>
        </w:p>
        <w:p>
          <w:pPr>
            <w:pStyle w:val="Contents5"/>
            <w:tabs>
              <w:tab w:val="clear" w:pos="7892"/>
              <w:tab w:val="right" w:pos="9026" w:leader="dot"/>
            </w:tabs>
            <w:rPr/>
          </w:pPr>
          <w:hyperlink w:anchor="__RefHeading___Toc6768641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6768643_1280447820">
            <w:r>
              <w:rPr>
                <w:webHidden/>
                <w:rStyle w:val="IndexLink"/>
                <w:rtl w:val="true"/>
              </w:rPr>
              <w:t>سفكه للدماء</w:t>
            </w:r>
            <w:r>
              <w:rPr>
                <w:rStyle w:val="IndexLink"/>
                <w:rtl w:val="true"/>
              </w:rPr>
              <w:tab/>
            </w:r>
            <w:r>
              <w:rPr>
                <w:rStyle w:val="IndexLink"/>
              </w:rPr>
              <w:t>326</w:t>
            </w:r>
          </w:hyperlink>
        </w:p>
        <w:p>
          <w:pPr>
            <w:pStyle w:val="Contents5"/>
            <w:tabs>
              <w:tab w:val="clear" w:pos="7892"/>
              <w:tab w:val="right" w:pos="9026" w:leader="dot"/>
            </w:tabs>
            <w:rPr/>
          </w:pPr>
          <w:hyperlink w:anchor="__RefHeading___Toc6768645_1280447820">
            <w:r>
              <w:rPr>
                <w:webHidden/>
                <w:rStyle w:val="IndexLink"/>
                <w:rtl w:val="true"/>
              </w:rPr>
              <w:t>استهانته بالنبى</w:t>
            </w:r>
            <w:r>
              <w:rPr>
                <w:rStyle w:val="IndexLink"/>
                <w:rtl w:val="true"/>
              </w:rPr>
              <w:t>(</w:t>
            </w:r>
            <w:r>
              <w:rPr>
                <w:rStyle w:val="IndexLink"/>
                <w:rtl w:val="true"/>
              </w:rPr>
              <w:t>صلی الله علیه وآله وسلم</w:t>
            </w:r>
            <w:r>
              <w:rPr>
                <w:rStyle w:val="IndexLink"/>
                <w:rtl w:val="true"/>
              </w:rPr>
              <w:t>)</w:t>
              <w:tab/>
            </w:r>
            <w:r>
              <w:rPr>
                <w:rStyle w:val="IndexLink"/>
              </w:rPr>
              <w:t>326</w:t>
            </w:r>
          </w:hyperlink>
        </w:p>
        <w:p>
          <w:pPr>
            <w:pStyle w:val="Contents5"/>
            <w:tabs>
              <w:tab w:val="clear" w:pos="7892"/>
              <w:tab w:val="right" w:pos="9026" w:leader="dot"/>
            </w:tabs>
            <w:rPr/>
          </w:pPr>
          <w:hyperlink w:anchor="__RefHeading___Toc6768647_1280447820">
            <w:r>
              <w:rPr>
                <w:webHidden/>
                <w:rStyle w:val="IndexLink"/>
                <w:rtl w:val="true"/>
              </w:rPr>
              <w:t>عداؤه لآل البيت</w:t>
            </w:r>
            <w:r>
              <w:rPr>
                <w:rStyle w:val="IndexLink"/>
                <w:rtl w:val="true"/>
              </w:rPr>
              <w:t>(</w:t>
            </w:r>
            <w:r>
              <w:rPr>
                <w:rStyle w:val="IndexLink"/>
                <w:rtl w:val="true"/>
              </w:rPr>
              <w:t>عليه السلام</w:t>
            </w:r>
            <w:r>
              <w:rPr>
                <w:rStyle w:val="IndexLink"/>
                <w:rtl w:val="true"/>
              </w:rPr>
              <w:t>)</w:t>
              <w:tab/>
            </w:r>
            <w:r>
              <w:rPr>
                <w:rStyle w:val="IndexLink"/>
              </w:rPr>
              <w:t>327</w:t>
            </w:r>
          </w:hyperlink>
        </w:p>
        <w:p>
          <w:pPr>
            <w:pStyle w:val="Contents5"/>
            <w:tabs>
              <w:tab w:val="clear" w:pos="7892"/>
              <w:tab w:val="right" w:pos="9026" w:leader="dot"/>
            </w:tabs>
            <w:rPr/>
          </w:pPr>
          <w:hyperlink w:anchor="__RefHeading___Toc6768649_1280447820">
            <w:r>
              <w:rPr>
                <w:webHidden/>
                <w:rStyle w:val="IndexLink"/>
                <w:rtl w:val="true"/>
              </w:rPr>
              <w:t>هدمه للكعبة</w:t>
            </w:r>
            <w:r>
              <w:rPr>
                <w:rStyle w:val="IndexLink"/>
                <w:rtl w:val="true"/>
              </w:rPr>
              <w:tab/>
            </w:r>
            <w:r>
              <w:rPr>
                <w:rStyle w:val="IndexLink"/>
              </w:rPr>
              <w:t>329</w:t>
            </w:r>
          </w:hyperlink>
        </w:p>
        <w:p>
          <w:pPr>
            <w:pStyle w:val="Contents5"/>
            <w:tabs>
              <w:tab w:val="clear" w:pos="7892"/>
              <w:tab w:val="right" w:pos="9026" w:leader="dot"/>
            </w:tabs>
            <w:rPr/>
          </w:pPr>
          <w:hyperlink w:anchor="__RefHeading___Toc6768651_1280447820">
            <w:r>
              <w:rPr>
                <w:webHidden/>
                <w:rStyle w:val="IndexLink"/>
                <w:rtl w:val="true"/>
              </w:rPr>
              <w:t>إعادة الإمام للحجر</w:t>
            </w:r>
            <w:r>
              <w:rPr>
                <w:rStyle w:val="IndexLink"/>
                <w:rtl w:val="true"/>
              </w:rPr>
              <w:tab/>
            </w:r>
            <w:r>
              <w:rPr>
                <w:rStyle w:val="IndexLink"/>
              </w:rPr>
              <w:t>330</w:t>
            </w:r>
          </w:hyperlink>
        </w:p>
        <w:p>
          <w:pPr>
            <w:pStyle w:val="Contents5"/>
            <w:tabs>
              <w:tab w:val="clear" w:pos="7892"/>
              <w:tab w:val="right" w:pos="9026" w:leader="dot"/>
            </w:tabs>
            <w:rPr/>
          </w:pPr>
          <w:hyperlink w:anchor="__RefHeading___Toc6768653_1280447820">
            <w:r>
              <w:rPr>
                <w:webHidden/>
                <w:rStyle w:val="IndexLink"/>
                <w:rtl w:val="true"/>
              </w:rPr>
              <w:t>سجون</w:t>
            </w:r>
            <w:r>
              <w:rPr>
                <w:rStyle w:val="IndexLink"/>
                <w:rtl w:val="true"/>
              </w:rPr>
              <w:tab/>
            </w:r>
            <w:r>
              <w:rPr>
                <w:rStyle w:val="IndexLink"/>
              </w:rPr>
              <w:t>330</w:t>
            </w:r>
          </w:hyperlink>
        </w:p>
        <w:p>
          <w:pPr>
            <w:pStyle w:val="Contents5"/>
            <w:tabs>
              <w:tab w:val="clear" w:pos="7892"/>
              <w:tab w:val="right" w:pos="9026" w:leader="dot"/>
            </w:tabs>
            <w:rPr/>
          </w:pPr>
          <w:hyperlink w:anchor="__RefHeading___Toc6768655_1280447820">
            <w:r>
              <w:rPr>
                <w:webHidden/>
                <w:rStyle w:val="IndexLink"/>
                <w:rtl w:val="true"/>
              </w:rPr>
              <w:t>هلاكه</w:t>
            </w:r>
            <w:r>
              <w:rPr>
                <w:rStyle w:val="IndexLink"/>
                <w:rtl w:val="true"/>
              </w:rPr>
              <w:tab/>
            </w:r>
            <w:r>
              <w:rPr>
                <w:rStyle w:val="IndexLink"/>
              </w:rPr>
              <w:t>331</w:t>
            </w:r>
          </w:hyperlink>
        </w:p>
        <w:p>
          <w:pPr>
            <w:pStyle w:val="Contents4"/>
            <w:tabs>
              <w:tab w:val="clear" w:pos="8176"/>
              <w:tab w:val="right" w:pos="9026" w:leader="dot"/>
            </w:tabs>
            <w:rPr/>
          </w:pPr>
          <w:hyperlink w:anchor="__RefHeading___Toc6768657_1280447820">
            <w:r>
              <w:rPr>
                <w:webHidden/>
                <w:rStyle w:val="IndexLink"/>
                <w:rtl w:val="true"/>
              </w:rPr>
              <w:t>ظلم الولاة للرعيّة</w:t>
            </w:r>
            <w:r>
              <w:rPr>
                <w:rStyle w:val="IndexLink"/>
                <w:rtl w:val="true"/>
              </w:rPr>
              <w:tab/>
            </w:r>
            <w:r>
              <w:rPr>
                <w:rStyle w:val="IndexLink"/>
              </w:rPr>
              <w:t>332</w:t>
            </w:r>
          </w:hyperlink>
        </w:p>
        <w:p>
          <w:pPr>
            <w:pStyle w:val="Contents4"/>
            <w:tabs>
              <w:tab w:val="clear" w:pos="8176"/>
              <w:tab w:val="right" w:pos="9026" w:leader="dot"/>
            </w:tabs>
            <w:rPr/>
          </w:pPr>
          <w:hyperlink w:anchor="__RefHeading___Toc6768659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وعبدالملك</w:t>
            </w:r>
            <w:r>
              <w:rPr>
                <w:rStyle w:val="IndexLink"/>
                <w:rtl w:val="true"/>
              </w:rPr>
              <w:tab/>
            </w:r>
            <w:r>
              <w:rPr>
                <w:rStyle w:val="IndexLink"/>
              </w:rPr>
              <w:t>333</w:t>
            </w:r>
          </w:hyperlink>
        </w:p>
        <w:p>
          <w:pPr>
            <w:pStyle w:val="Contents5"/>
            <w:tabs>
              <w:tab w:val="clear" w:pos="7892"/>
              <w:tab w:val="right" w:pos="9026" w:leader="dot"/>
            </w:tabs>
            <w:rPr/>
          </w:pPr>
          <w:hyperlink w:anchor="__RefHeading___Toc6768661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6768663_1280447820">
            <w:r>
              <w:rPr>
                <w:webHidden/>
                <w:rStyle w:val="IndexLink"/>
                <w:rtl w:val="true"/>
              </w:rPr>
              <w:t>معه في الطواف</w:t>
            </w:r>
            <w:r>
              <w:rPr>
                <w:rStyle w:val="IndexLink"/>
                <w:rtl w:val="true"/>
              </w:rPr>
              <w:tab/>
            </w:r>
            <w:r>
              <w:rPr>
                <w:rStyle w:val="IndexLink"/>
              </w:rPr>
              <w:t>333</w:t>
            </w:r>
          </w:hyperlink>
        </w:p>
        <w:p>
          <w:pPr>
            <w:pStyle w:val="Contents5"/>
            <w:tabs>
              <w:tab w:val="clear" w:pos="7892"/>
              <w:tab w:val="right" w:pos="9026" w:leader="dot"/>
            </w:tabs>
            <w:rPr/>
          </w:pPr>
          <w:hyperlink w:anchor="__RefHeading___Toc6768665_1280447820">
            <w:r>
              <w:rPr>
                <w:webHidden/>
                <w:rStyle w:val="IndexLink"/>
                <w:rtl w:val="true"/>
              </w:rPr>
              <w:t>عبد الملك يطلب سيف النبي</w:t>
            </w:r>
            <w:r>
              <w:rPr>
                <w:rStyle w:val="IndexLink"/>
                <w:rtl w:val="true"/>
              </w:rPr>
              <w:t>(</w:t>
            </w:r>
            <w:r>
              <w:rPr>
                <w:rStyle w:val="IndexLink"/>
                <w:rtl w:val="true"/>
              </w:rPr>
              <w:t>صلی الله علیه وآله وسلم</w:t>
            </w:r>
            <w:r>
              <w:rPr>
                <w:rStyle w:val="IndexLink"/>
                <w:rtl w:val="true"/>
              </w:rPr>
              <w:t>)</w:t>
              <w:tab/>
            </w:r>
            <w:r>
              <w:rPr>
                <w:rStyle w:val="IndexLink"/>
              </w:rPr>
              <w:t>333</w:t>
            </w:r>
          </w:hyperlink>
        </w:p>
        <w:p>
          <w:pPr>
            <w:pStyle w:val="Contents5"/>
            <w:tabs>
              <w:tab w:val="clear" w:pos="7892"/>
              <w:tab w:val="right" w:pos="9026" w:leader="dot"/>
            </w:tabs>
            <w:rPr/>
          </w:pPr>
          <w:hyperlink w:anchor="__RefHeading___Toc6768667_1280447820">
            <w:r>
              <w:rPr>
                <w:webHidden/>
                <w:rStyle w:val="IndexLink"/>
                <w:rtl w:val="true"/>
              </w:rPr>
              <w:t>إنكاره على الإمام</w:t>
            </w:r>
            <w:r>
              <w:rPr>
                <w:rStyle w:val="IndexLink"/>
                <w:rtl w:val="true"/>
              </w:rPr>
              <w:t>(</w:t>
            </w:r>
            <w:r>
              <w:rPr>
                <w:rStyle w:val="IndexLink"/>
                <w:rtl w:val="true"/>
              </w:rPr>
              <w:t>عليه السلام</w:t>
            </w:r>
            <w:r>
              <w:rPr>
                <w:rStyle w:val="IndexLink"/>
                <w:rtl w:val="true"/>
              </w:rPr>
              <w:t>)</w:t>
              <w:tab/>
            </w:r>
            <w:r>
              <w:rPr>
                <w:rStyle w:val="IndexLink"/>
              </w:rPr>
              <w:t>334</w:t>
            </w:r>
          </w:hyperlink>
        </w:p>
        <w:p>
          <w:pPr>
            <w:pStyle w:val="Contents5"/>
            <w:tabs>
              <w:tab w:val="clear" w:pos="7892"/>
              <w:tab w:val="right" w:pos="9026" w:leader="dot"/>
            </w:tabs>
            <w:rPr/>
          </w:pPr>
          <w:hyperlink w:anchor="__RefHeading___Toc6768669_1280447820">
            <w:r>
              <w:rPr>
                <w:webHidden/>
                <w:rStyle w:val="IndexLink"/>
                <w:rtl w:val="true"/>
              </w:rPr>
              <w:t>رسالة من الإمام</w:t>
            </w:r>
            <w:r>
              <w:rPr>
                <w:rStyle w:val="IndexLink"/>
                <w:rtl w:val="true"/>
              </w:rPr>
              <w:t>(</w:t>
            </w:r>
            <w:r>
              <w:rPr>
                <w:rStyle w:val="IndexLink"/>
                <w:rtl w:val="true"/>
              </w:rPr>
              <w:t>عليه السلام</w:t>
            </w:r>
            <w:r>
              <w:rPr>
                <w:rStyle w:val="IndexLink"/>
                <w:rtl w:val="true"/>
              </w:rPr>
              <w:t xml:space="preserve">) </w:t>
            </w:r>
            <w:r>
              <w:rPr>
                <w:rStyle w:val="IndexLink"/>
                <w:rtl w:val="true"/>
              </w:rPr>
              <w:t>لعبد الملك</w:t>
            </w:r>
            <w:r>
              <w:rPr>
                <w:rStyle w:val="IndexLink"/>
                <w:rtl w:val="true"/>
              </w:rPr>
              <w:tab/>
            </w:r>
            <w:r>
              <w:rPr>
                <w:rStyle w:val="IndexLink"/>
              </w:rPr>
              <w:t>335</w:t>
            </w:r>
          </w:hyperlink>
        </w:p>
        <w:p>
          <w:pPr>
            <w:pStyle w:val="Contents5"/>
            <w:tabs>
              <w:tab w:val="clear" w:pos="7892"/>
              <w:tab w:val="right" w:pos="9026" w:leader="dot"/>
            </w:tabs>
            <w:rPr/>
          </w:pPr>
          <w:hyperlink w:anchor="__RefHeading___Toc6768671_1280447820">
            <w:r>
              <w:rPr>
                <w:webHidden/>
                <w:rStyle w:val="IndexLink"/>
                <w:rtl w:val="true"/>
              </w:rPr>
              <w:t>اعتقال الإمام</w:t>
            </w:r>
            <w:r>
              <w:rPr>
                <w:rStyle w:val="IndexLink"/>
                <w:rtl w:val="true"/>
              </w:rPr>
              <w:t>(</w:t>
            </w:r>
            <w:r>
              <w:rPr>
                <w:rStyle w:val="IndexLink"/>
                <w:rtl w:val="true"/>
              </w:rPr>
              <w:t>عليه السلام</w:t>
            </w:r>
            <w:r>
              <w:rPr>
                <w:rStyle w:val="IndexLink"/>
                <w:rtl w:val="true"/>
              </w:rPr>
              <w:t>)</w:t>
              <w:tab/>
            </w:r>
            <w:r>
              <w:rPr>
                <w:rStyle w:val="IndexLink"/>
              </w:rPr>
              <w:t>336</w:t>
            </w:r>
          </w:hyperlink>
        </w:p>
        <w:p>
          <w:pPr>
            <w:pStyle w:val="Contents4"/>
            <w:tabs>
              <w:tab w:val="clear" w:pos="8176"/>
              <w:tab w:val="right" w:pos="9026" w:leader="dot"/>
            </w:tabs>
            <w:rPr/>
          </w:pPr>
          <w:hyperlink w:anchor="__RefHeading___Toc6768673_1280447820">
            <w:r>
              <w:rPr>
                <w:webHidden/>
                <w:rStyle w:val="IndexLink"/>
                <w:rtl w:val="true"/>
              </w:rPr>
              <w:t>هلاك عبد الملك</w:t>
            </w:r>
            <w:r>
              <w:rPr>
                <w:rStyle w:val="IndexLink"/>
                <w:rtl w:val="true"/>
              </w:rPr>
              <w:tab/>
            </w:r>
            <w:r>
              <w:rPr>
                <w:rStyle w:val="IndexLink"/>
              </w:rPr>
              <w:t>337</w:t>
            </w:r>
          </w:hyperlink>
        </w:p>
        <w:p>
          <w:pPr>
            <w:pStyle w:val="Contents3"/>
            <w:tabs>
              <w:tab w:val="clear" w:pos="8459"/>
              <w:tab w:val="right" w:pos="9026" w:leader="dot"/>
            </w:tabs>
            <w:rPr/>
          </w:pPr>
          <w:hyperlink w:anchor="__RefHeading___Toc6768675_1280447820">
            <w:r>
              <w:rPr>
                <w:webHidden/>
                <w:rStyle w:val="IndexLink"/>
                <w:rtl w:val="true"/>
              </w:rPr>
              <w:t>الوليد بن عبدالملك</w:t>
            </w:r>
            <w:r>
              <w:rPr>
                <w:rStyle w:val="IndexLink"/>
                <w:rtl w:val="true"/>
              </w:rPr>
              <w:tab/>
            </w:r>
            <w:r>
              <w:rPr>
                <w:rStyle w:val="IndexLink"/>
              </w:rPr>
              <w:t>339</w:t>
            </w:r>
          </w:hyperlink>
        </w:p>
        <w:p>
          <w:pPr>
            <w:pStyle w:val="Contents4"/>
            <w:tabs>
              <w:tab w:val="clear" w:pos="8176"/>
              <w:tab w:val="right" w:pos="9026" w:leader="dot"/>
            </w:tabs>
            <w:rPr/>
          </w:pPr>
          <w:hyperlink w:anchor="__RefHeading___Toc6768677_1280447820">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6768679_1280447820">
            <w:r>
              <w:rPr>
                <w:webHidden/>
                <w:rStyle w:val="IndexLink"/>
                <w:rtl w:val="true"/>
              </w:rPr>
              <w:t xml:space="preserve">موقف الإمام </w:t>
            </w:r>
            <w:r>
              <w:rPr>
                <w:rStyle w:val="IndexLink"/>
                <w:rtl w:val="true"/>
              </w:rPr>
              <w:t>(</w:t>
            </w:r>
            <w:r>
              <w:rPr>
                <w:rStyle w:val="IndexLink"/>
                <w:rtl w:val="true"/>
              </w:rPr>
              <w:t>عليه السلام</w:t>
            </w:r>
            <w:r>
              <w:rPr>
                <w:rStyle w:val="IndexLink"/>
                <w:rtl w:val="true"/>
              </w:rPr>
              <w:t>)</w:t>
              <w:tab/>
            </w:r>
            <w:r>
              <w:rPr>
                <w:rStyle w:val="IndexLink"/>
              </w:rPr>
              <w:t>340</w:t>
            </w:r>
          </w:hyperlink>
        </w:p>
        <w:p>
          <w:pPr>
            <w:pStyle w:val="Contents4"/>
            <w:tabs>
              <w:tab w:val="clear" w:pos="8176"/>
              <w:tab w:val="right" w:pos="9026" w:leader="dot"/>
            </w:tabs>
            <w:rPr/>
          </w:pPr>
          <w:hyperlink w:anchor="__RefHeading___Toc6768681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لأهل الثغور</w:t>
            </w:r>
            <w:r>
              <w:rPr>
                <w:rStyle w:val="IndexLink"/>
                <w:rtl w:val="true"/>
              </w:rPr>
              <w:tab/>
            </w:r>
            <w:r>
              <w:rPr>
                <w:rStyle w:val="IndexLink"/>
              </w:rPr>
              <w:t>340</w:t>
            </w:r>
          </w:hyperlink>
        </w:p>
        <w:p>
          <w:pPr>
            <w:pStyle w:val="Contents2"/>
            <w:tabs>
              <w:tab w:val="clear" w:pos="8743"/>
              <w:tab w:val="right" w:pos="9026" w:leader="dot"/>
            </w:tabs>
            <w:rPr/>
          </w:pPr>
          <w:hyperlink w:anchor="__RefHeading___Toc6768683_1280447820">
            <w:r>
              <w:rPr>
                <w:webHidden/>
                <w:rStyle w:val="IndexLink"/>
                <w:rtl w:val="true"/>
              </w:rPr>
              <w:t>عصر الإمام</w:t>
            </w:r>
            <w:r>
              <w:rPr>
                <w:rStyle w:val="IndexLink"/>
                <w:rtl w:val="true"/>
              </w:rPr>
              <w:t>(</w:t>
            </w:r>
            <w:r>
              <w:rPr>
                <w:rStyle w:val="IndexLink"/>
                <w:rtl w:val="true"/>
              </w:rPr>
              <w:t>عليه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6768685_1280447820">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6768687_1280447820">
            <w:r>
              <w:rPr>
                <w:webHidden/>
                <w:rStyle w:val="IndexLink"/>
                <w:rtl w:val="true"/>
              </w:rPr>
              <w:t>الحياة السياسية</w:t>
            </w:r>
            <w:r>
              <w:rPr>
                <w:rStyle w:val="IndexLink"/>
                <w:rtl w:val="true"/>
              </w:rPr>
              <w:tab/>
            </w:r>
            <w:r>
              <w:rPr>
                <w:rStyle w:val="IndexLink"/>
              </w:rPr>
              <w:t>352</w:t>
            </w:r>
          </w:hyperlink>
        </w:p>
        <w:p>
          <w:pPr>
            <w:pStyle w:val="Contents4"/>
            <w:tabs>
              <w:tab w:val="clear" w:pos="8176"/>
              <w:tab w:val="right" w:pos="9026" w:leader="dot"/>
            </w:tabs>
            <w:rPr/>
          </w:pPr>
          <w:hyperlink w:anchor="__RefHeading___Toc6768689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6768691_1280447820">
            <w:r>
              <w:rPr>
                <w:webHidden/>
                <w:rStyle w:val="IndexLink"/>
                <w:rtl w:val="true"/>
              </w:rPr>
              <w:t>طبيعة الحكم الأموي</w:t>
            </w:r>
            <w:r>
              <w:rPr>
                <w:rStyle w:val="IndexLink"/>
                <w:rtl w:val="true"/>
              </w:rPr>
              <w:tab/>
            </w:r>
            <w:r>
              <w:rPr>
                <w:rStyle w:val="IndexLink"/>
              </w:rPr>
              <w:t>353</w:t>
            </w:r>
          </w:hyperlink>
        </w:p>
        <w:p>
          <w:pPr>
            <w:pStyle w:val="Contents5"/>
            <w:tabs>
              <w:tab w:val="clear" w:pos="7892"/>
              <w:tab w:val="right" w:pos="9026" w:leader="dot"/>
            </w:tabs>
            <w:rPr/>
          </w:pPr>
          <w:hyperlink w:anchor="__RefHeading___Toc6768693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6768695_1280447820">
            <w:r>
              <w:rPr>
                <w:webHidden/>
                <w:rStyle w:val="IndexLink"/>
                <w:rtl w:val="true"/>
              </w:rPr>
              <w:t>الاستبداد</w:t>
            </w:r>
            <w:r>
              <w:rPr>
                <w:rStyle w:val="IndexLink"/>
                <w:rtl w:val="true"/>
              </w:rPr>
              <w:tab/>
            </w:r>
            <w:r>
              <w:rPr>
                <w:rStyle w:val="IndexLink"/>
              </w:rPr>
              <w:t>353</w:t>
            </w:r>
          </w:hyperlink>
        </w:p>
        <w:p>
          <w:pPr>
            <w:pStyle w:val="Contents5"/>
            <w:tabs>
              <w:tab w:val="clear" w:pos="7892"/>
              <w:tab w:val="right" w:pos="9026" w:leader="dot"/>
            </w:tabs>
            <w:rPr/>
          </w:pPr>
          <w:hyperlink w:anchor="__RefHeading___Toc6768697_1280447820">
            <w:r>
              <w:rPr>
                <w:webHidden/>
                <w:rStyle w:val="IndexLink"/>
                <w:rtl w:val="true"/>
              </w:rPr>
              <w:t>الجبروت</w:t>
            </w:r>
            <w:r>
              <w:rPr>
                <w:rStyle w:val="IndexLink"/>
                <w:rtl w:val="true"/>
              </w:rPr>
              <w:tab/>
            </w:r>
            <w:r>
              <w:rPr>
                <w:rStyle w:val="IndexLink"/>
              </w:rPr>
              <w:t>354</w:t>
            </w:r>
          </w:hyperlink>
        </w:p>
        <w:p>
          <w:pPr>
            <w:pStyle w:val="Contents5"/>
            <w:tabs>
              <w:tab w:val="clear" w:pos="7892"/>
              <w:tab w:val="right" w:pos="9026" w:leader="dot"/>
            </w:tabs>
            <w:rPr/>
          </w:pPr>
          <w:hyperlink w:anchor="__RefHeading___Toc6768699_1280447820">
            <w:r>
              <w:rPr>
                <w:webHidden/>
                <w:rStyle w:val="IndexLink"/>
                <w:rtl w:val="true"/>
              </w:rPr>
              <w:t>إقصاء الحريّات العامّة</w:t>
            </w:r>
            <w:r>
              <w:rPr>
                <w:rStyle w:val="IndexLink"/>
                <w:rtl w:val="true"/>
              </w:rPr>
              <w:tab/>
            </w:r>
            <w:r>
              <w:rPr>
                <w:rStyle w:val="IndexLink"/>
              </w:rPr>
              <w:t>355</w:t>
            </w:r>
          </w:hyperlink>
        </w:p>
        <w:p>
          <w:pPr>
            <w:pStyle w:val="Contents5"/>
            <w:tabs>
              <w:tab w:val="clear" w:pos="7892"/>
              <w:tab w:val="right" w:pos="9026" w:leader="dot"/>
            </w:tabs>
            <w:rPr/>
          </w:pPr>
          <w:hyperlink w:anchor="__RefHeading___Toc6768701_1280447820">
            <w:r>
              <w:rPr>
                <w:webHidden/>
                <w:rStyle w:val="IndexLink"/>
                <w:rtl w:val="true"/>
              </w:rPr>
              <w:t>إقصاء الإسلام</w:t>
            </w:r>
            <w:r>
              <w:rPr>
                <w:rStyle w:val="IndexLink"/>
                <w:rtl w:val="true"/>
              </w:rPr>
              <w:tab/>
            </w:r>
            <w:r>
              <w:rPr>
                <w:rStyle w:val="IndexLink"/>
              </w:rPr>
              <w:t>355</w:t>
            </w:r>
          </w:hyperlink>
        </w:p>
        <w:p>
          <w:pPr>
            <w:pStyle w:val="Contents5"/>
            <w:tabs>
              <w:tab w:val="clear" w:pos="7892"/>
              <w:tab w:val="right" w:pos="9026" w:leader="dot"/>
            </w:tabs>
            <w:rPr/>
          </w:pPr>
          <w:hyperlink w:anchor="__RefHeading___Toc6768703_1280447820">
            <w:r>
              <w:rPr>
                <w:webHidden/>
                <w:rStyle w:val="IndexLink"/>
                <w:rtl w:val="true"/>
              </w:rPr>
              <w:t>نشر الظلم</w:t>
            </w:r>
            <w:r>
              <w:rPr>
                <w:rStyle w:val="IndexLink"/>
                <w:rtl w:val="true"/>
              </w:rPr>
              <w:tab/>
            </w:r>
            <w:r>
              <w:rPr>
                <w:rStyle w:val="IndexLink"/>
              </w:rPr>
              <w:t>356</w:t>
            </w:r>
          </w:hyperlink>
        </w:p>
        <w:p>
          <w:pPr>
            <w:pStyle w:val="Contents5"/>
            <w:tabs>
              <w:tab w:val="clear" w:pos="7892"/>
              <w:tab w:val="right" w:pos="9026" w:leader="dot"/>
            </w:tabs>
            <w:rPr/>
          </w:pPr>
          <w:hyperlink w:anchor="__RefHeading___Toc6768705_1280447820">
            <w:r>
              <w:rPr>
                <w:webHidden/>
                <w:rStyle w:val="IndexLink"/>
                <w:rtl w:val="true"/>
              </w:rPr>
              <w:t>سياسة التفريق والاختلاف</w:t>
            </w:r>
            <w:r>
              <w:rPr>
                <w:rStyle w:val="IndexLink"/>
                <w:rtl w:val="true"/>
              </w:rPr>
              <w:tab/>
            </w:r>
            <w:r>
              <w:rPr>
                <w:rStyle w:val="IndexLink"/>
              </w:rPr>
              <w:t>356</w:t>
            </w:r>
          </w:hyperlink>
        </w:p>
        <w:p>
          <w:pPr>
            <w:pStyle w:val="Contents4"/>
            <w:tabs>
              <w:tab w:val="clear" w:pos="8176"/>
              <w:tab w:val="right" w:pos="9026" w:leader="dot"/>
            </w:tabs>
            <w:rPr/>
          </w:pPr>
          <w:hyperlink w:anchor="__RefHeading___Toc6768707_1280447820">
            <w:r>
              <w:rPr>
                <w:webHidden/>
                <w:rStyle w:val="IndexLink"/>
                <w:rtl w:val="true"/>
              </w:rPr>
              <w:t>الثورات الداخلية</w:t>
            </w:r>
            <w:r>
              <w:rPr>
                <w:rStyle w:val="IndexLink"/>
                <w:rtl w:val="true"/>
              </w:rPr>
              <w:tab/>
            </w:r>
            <w:r>
              <w:rPr>
                <w:rStyle w:val="IndexLink"/>
              </w:rPr>
              <w:t>357</w:t>
            </w:r>
          </w:hyperlink>
        </w:p>
        <w:p>
          <w:pPr>
            <w:pStyle w:val="Contents5"/>
            <w:tabs>
              <w:tab w:val="clear" w:pos="7892"/>
              <w:tab w:val="right" w:pos="9026" w:leader="dot"/>
            </w:tabs>
            <w:rPr/>
          </w:pPr>
          <w:hyperlink w:anchor="__RefHeading___Toc6768709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6768711_1280447820">
            <w:r>
              <w:rPr>
                <w:webHidden/>
                <w:rStyle w:val="IndexLink"/>
              </w:rPr>
              <w:t>1</w:t>
            </w:r>
            <w:r>
              <w:rPr>
                <w:rStyle w:val="IndexLink"/>
                <w:rtl w:val="true"/>
              </w:rPr>
              <w:t xml:space="preserve">- </w:t>
            </w:r>
            <w:r>
              <w:rPr>
                <w:rStyle w:val="IndexLink"/>
                <w:rtl w:val="true"/>
              </w:rPr>
              <w:t>ثورة الإمام الحسين</w:t>
            </w:r>
            <w:r>
              <w:rPr>
                <w:rStyle w:val="IndexLink"/>
                <w:rtl w:val="true"/>
              </w:rPr>
              <w:t>(</w:t>
            </w:r>
            <w:r>
              <w:rPr>
                <w:rStyle w:val="IndexLink"/>
                <w:rtl w:val="true"/>
              </w:rPr>
              <w:t>عليه السلام</w:t>
            </w:r>
            <w:r>
              <w:rPr>
                <w:rStyle w:val="IndexLink"/>
                <w:rtl w:val="true"/>
              </w:rPr>
              <w:t>)</w:t>
              <w:tab/>
            </w:r>
            <w:r>
              <w:rPr>
                <w:rStyle w:val="IndexLink"/>
              </w:rPr>
              <w:t>357</w:t>
            </w:r>
          </w:hyperlink>
        </w:p>
        <w:p>
          <w:pPr>
            <w:pStyle w:val="Contents5"/>
            <w:tabs>
              <w:tab w:val="clear" w:pos="7892"/>
              <w:tab w:val="right" w:pos="9026" w:leader="dot"/>
            </w:tabs>
            <w:rPr/>
          </w:pPr>
          <w:hyperlink w:anchor="__RefHeading___Toc6768713_1280447820">
            <w:r>
              <w:rPr>
                <w:webHidden/>
                <w:rStyle w:val="IndexLink"/>
              </w:rPr>
              <w:t>2</w:t>
            </w:r>
            <w:r>
              <w:rPr>
                <w:rStyle w:val="IndexLink"/>
                <w:rtl w:val="true"/>
              </w:rPr>
              <w:t xml:space="preserve"> - </w:t>
            </w:r>
            <w:r>
              <w:rPr>
                <w:rStyle w:val="IndexLink"/>
                <w:rtl w:val="true"/>
              </w:rPr>
              <w:t>ثورة المدينة</w:t>
            </w:r>
            <w:r>
              <w:rPr>
                <w:rStyle w:val="IndexLink"/>
                <w:rtl w:val="true"/>
              </w:rPr>
              <w:tab/>
            </w:r>
            <w:r>
              <w:rPr>
                <w:rStyle w:val="IndexLink"/>
              </w:rPr>
              <w:t>357</w:t>
            </w:r>
          </w:hyperlink>
        </w:p>
        <w:p>
          <w:pPr>
            <w:pStyle w:val="Contents6"/>
            <w:tabs>
              <w:tab w:val="clear" w:pos="7609"/>
              <w:tab w:val="right" w:pos="9026" w:leader="dot"/>
            </w:tabs>
            <w:rPr/>
          </w:pPr>
          <w:hyperlink w:anchor="__RefHeading___Toc6768715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6768717_1280447820">
            <w:r>
              <w:rPr>
                <w:webHidden/>
                <w:rStyle w:val="IndexLink"/>
                <w:rtl w:val="true"/>
              </w:rPr>
              <w:t>أسباب الثورة</w:t>
            </w:r>
            <w:r>
              <w:rPr>
                <w:rStyle w:val="IndexLink"/>
                <w:rtl w:val="true"/>
              </w:rPr>
              <w:tab/>
            </w:r>
            <w:r>
              <w:rPr>
                <w:rStyle w:val="IndexLink"/>
              </w:rPr>
              <w:t>358</w:t>
            </w:r>
          </w:hyperlink>
        </w:p>
        <w:p>
          <w:pPr>
            <w:pStyle w:val="Contents6"/>
            <w:tabs>
              <w:tab w:val="clear" w:pos="7609"/>
              <w:tab w:val="right" w:pos="9026" w:leader="dot"/>
            </w:tabs>
            <w:rPr/>
          </w:pPr>
          <w:hyperlink w:anchor="__RefHeading___Toc6768719_1280447820">
            <w:r>
              <w:rPr>
                <w:webHidden/>
                <w:rStyle w:val="IndexLink"/>
                <w:rtl w:val="true"/>
              </w:rPr>
              <w:t>طرد حاكم المدينة</w:t>
            </w:r>
            <w:r>
              <w:rPr>
                <w:rStyle w:val="IndexLink"/>
                <w:rtl w:val="true"/>
              </w:rPr>
              <w:tab/>
            </w:r>
            <w:r>
              <w:rPr>
                <w:rStyle w:val="IndexLink"/>
              </w:rPr>
              <w:t>360</w:t>
            </w:r>
          </w:hyperlink>
        </w:p>
        <w:p>
          <w:pPr>
            <w:pStyle w:val="Contents6"/>
            <w:tabs>
              <w:tab w:val="clear" w:pos="7609"/>
              <w:tab w:val="right" w:pos="9026" w:leader="dot"/>
            </w:tabs>
            <w:rPr/>
          </w:pPr>
          <w:hyperlink w:anchor="__RefHeading___Toc6768721_1280447820">
            <w:r>
              <w:rPr>
                <w:webHidden/>
                <w:rStyle w:val="IndexLink"/>
                <w:rtl w:val="true"/>
              </w:rPr>
              <w:t>التجاء مروان إلى الإمام</w:t>
            </w:r>
            <w:r>
              <w:rPr>
                <w:rStyle w:val="IndexLink"/>
                <w:rtl w:val="true"/>
              </w:rPr>
              <w:t>(</w:t>
            </w:r>
            <w:r>
              <w:rPr>
                <w:rStyle w:val="IndexLink"/>
                <w:rtl w:val="true"/>
              </w:rPr>
              <w:t>عليه السلام</w:t>
            </w:r>
            <w:r>
              <w:rPr>
                <w:rStyle w:val="IndexLink"/>
                <w:rtl w:val="true"/>
              </w:rPr>
              <w:t>)</w:t>
              <w:tab/>
            </w:r>
            <w:r>
              <w:rPr>
                <w:rStyle w:val="IndexLink"/>
              </w:rPr>
              <w:t>360</w:t>
            </w:r>
          </w:hyperlink>
        </w:p>
        <w:p>
          <w:pPr>
            <w:pStyle w:val="Contents6"/>
            <w:tabs>
              <w:tab w:val="clear" w:pos="7609"/>
              <w:tab w:val="right" w:pos="9026" w:leader="dot"/>
            </w:tabs>
            <w:rPr/>
          </w:pPr>
          <w:hyperlink w:anchor="__RefHeading___Toc6768723_1280447820">
            <w:r>
              <w:rPr>
                <w:webHidden/>
                <w:rStyle w:val="IndexLink"/>
                <w:rtl w:val="true"/>
              </w:rPr>
              <w:t>انتداب مسلم بن عقبة</w:t>
            </w:r>
            <w:r>
              <w:rPr>
                <w:rStyle w:val="IndexLink"/>
                <w:rtl w:val="true"/>
              </w:rPr>
              <w:tab/>
            </w:r>
            <w:r>
              <w:rPr>
                <w:rStyle w:val="IndexLink"/>
              </w:rPr>
              <w:t>361</w:t>
            </w:r>
          </w:hyperlink>
        </w:p>
        <w:p>
          <w:pPr>
            <w:pStyle w:val="Contents6"/>
            <w:tabs>
              <w:tab w:val="clear" w:pos="7609"/>
              <w:tab w:val="right" w:pos="9026" w:leader="dot"/>
            </w:tabs>
            <w:rPr/>
          </w:pPr>
          <w:hyperlink w:anchor="__RefHeading___Toc6768725_1280447820">
            <w:r>
              <w:rPr>
                <w:webHidden/>
                <w:rStyle w:val="IndexLink"/>
                <w:rtl w:val="true"/>
              </w:rPr>
              <w:t>زحف الجيوش للحرب</w:t>
            </w:r>
            <w:r>
              <w:rPr>
                <w:rStyle w:val="IndexLink"/>
                <w:rtl w:val="true"/>
              </w:rPr>
              <w:tab/>
            </w:r>
            <w:r>
              <w:rPr>
                <w:rStyle w:val="IndexLink"/>
              </w:rPr>
              <w:t>362</w:t>
            </w:r>
          </w:hyperlink>
        </w:p>
        <w:p>
          <w:pPr>
            <w:pStyle w:val="Contents6"/>
            <w:tabs>
              <w:tab w:val="clear" w:pos="7609"/>
              <w:tab w:val="right" w:pos="9026" w:leader="dot"/>
            </w:tabs>
            <w:rPr/>
          </w:pPr>
          <w:hyperlink w:anchor="__RefHeading___Toc6768727_1280447820">
            <w:r>
              <w:rPr>
                <w:webHidden/>
                <w:rStyle w:val="IndexLink"/>
                <w:rtl w:val="true"/>
              </w:rPr>
              <w:t>محاصرة المدينة</w:t>
            </w:r>
            <w:r>
              <w:rPr>
                <w:rStyle w:val="IndexLink"/>
                <w:rtl w:val="true"/>
              </w:rPr>
              <w:tab/>
            </w:r>
            <w:r>
              <w:rPr>
                <w:rStyle w:val="IndexLink"/>
              </w:rPr>
              <w:t>362</w:t>
            </w:r>
          </w:hyperlink>
        </w:p>
        <w:p>
          <w:pPr>
            <w:pStyle w:val="Contents6"/>
            <w:tabs>
              <w:tab w:val="clear" w:pos="7609"/>
              <w:tab w:val="right" w:pos="9026" w:leader="dot"/>
            </w:tabs>
            <w:rPr/>
          </w:pPr>
          <w:hyperlink w:anchor="__RefHeading___Toc6768729_1280447820">
            <w:r>
              <w:rPr>
                <w:webHidden/>
                <w:rStyle w:val="IndexLink"/>
                <w:rtl w:val="true"/>
              </w:rPr>
              <w:t>احتلال المدينة</w:t>
            </w:r>
            <w:r>
              <w:rPr>
                <w:rStyle w:val="IndexLink"/>
                <w:rtl w:val="true"/>
              </w:rPr>
              <w:tab/>
            </w:r>
            <w:r>
              <w:rPr>
                <w:rStyle w:val="IndexLink"/>
              </w:rPr>
              <w:t>363</w:t>
            </w:r>
          </w:hyperlink>
        </w:p>
        <w:p>
          <w:pPr>
            <w:pStyle w:val="Contents6"/>
            <w:tabs>
              <w:tab w:val="clear" w:pos="7609"/>
              <w:tab w:val="right" w:pos="9026" w:leader="dot"/>
            </w:tabs>
            <w:rPr/>
          </w:pPr>
          <w:hyperlink w:anchor="__RefHeading___Toc6768731_1280447820">
            <w:r>
              <w:rPr>
                <w:webHidden/>
                <w:rStyle w:val="IndexLink"/>
                <w:rtl w:val="true"/>
              </w:rPr>
              <w:t>ماسٍ وفظائع</w:t>
            </w:r>
            <w:r>
              <w:rPr>
                <w:rStyle w:val="IndexLink"/>
                <w:rtl w:val="true"/>
              </w:rPr>
              <w:tab/>
            </w:r>
            <w:r>
              <w:rPr>
                <w:rStyle w:val="IndexLink"/>
              </w:rPr>
              <w:t>363</w:t>
            </w:r>
          </w:hyperlink>
        </w:p>
        <w:p>
          <w:pPr>
            <w:pStyle w:val="Contents6"/>
            <w:tabs>
              <w:tab w:val="clear" w:pos="7609"/>
              <w:tab w:val="right" w:pos="9026" w:leader="dot"/>
            </w:tabs>
            <w:rPr/>
          </w:pPr>
          <w:hyperlink w:anchor="__RefHeading___Toc6768733_1280447820">
            <w:r>
              <w:rPr>
                <w:webHidden/>
                <w:rStyle w:val="IndexLink"/>
                <w:rtl w:val="true"/>
              </w:rPr>
              <w:t>الإمام</w:t>
            </w:r>
            <w:r>
              <w:rPr>
                <w:rStyle w:val="IndexLink"/>
                <w:rtl w:val="true"/>
              </w:rPr>
              <w:t>(</w:t>
            </w:r>
            <w:r>
              <w:rPr>
                <w:rStyle w:val="IndexLink"/>
                <w:rtl w:val="true"/>
              </w:rPr>
              <w:t>عليه السلام</w:t>
            </w:r>
            <w:r>
              <w:rPr>
                <w:rStyle w:val="IndexLink"/>
                <w:rtl w:val="true"/>
              </w:rPr>
              <w:t>)</w:t>
            </w:r>
            <w:r>
              <w:rPr>
                <w:rStyle w:val="IndexLink"/>
                <w:rtl w:val="true"/>
              </w:rPr>
              <w:t>مع مسلم بن عقبة</w:t>
            </w:r>
            <w:r>
              <w:rPr>
                <w:rStyle w:val="IndexLink"/>
                <w:rtl w:val="true"/>
              </w:rPr>
              <w:tab/>
            </w:r>
            <w:r>
              <w:rPr>
                <w:rStyle w:val="IndexLink"/>
              </w:rPr>
              <w:t>364</w:t>
            </w:r>
          </w:hyperlink>
        </w:p>
        <w:p>
          <w:pPr>
            <w:pStyle w:val="Contents6"/>
            <w:tabs>
              <w:tab w:val="clear" w:pos="7609"/>
              <w:tab w:val="right" w:pos="9026" w:leader="dot"/>
            </w:tabs>
            <w:rPr/>
          </w:pPr>
          <w:hyperlink w:anchor="__RefHeading___Toc6768735_1280447820">
            <w:r>
              <w:rPr>
                <w:webHidden/>
                <w:rStyle w:val="IndexLink"/>
                <w:rtl w:val="true"/>
              </w:rPr>
              <w:t>الرؤوس بين يدي يزيد</w:t>
            </w:r>
            <w:r>
              <w:rPr>
                <w:rStyle w:val="IndexLink"/>
                <w:rtl w:val="true"/>
              </w:rPr>
              <w:tab/>
            </w:r>
            <w:r>
              <w:rPr>
                <w:rStyle w:val="IndexLink"/>
              </w:rPr>
              <w:t>366</w:t>
            </w:r>
          </w:hyperlink>
        </w:p>
        <w:p>
          <w:pPr>
            <w:pStyle w:val="Contents5"/>
            <w:tabs>
              <w:tab w:val="clear" w:pos="7892"/>
              <w:tab w:val="right" w:pos="9026" w:leader="dot"/>
            </w:tabs>
            <w:rPr/>
          </w:pPr>
          <w:hyperlink w:anchor="__RefHeading___Toc6768737_1280447820">
            <w:r>
              <w:rPr>
                <w:webHidden/>
                <w:rStyle w:val="IndexLink"/>
              </w:rPr>
              <w:t>3</w:t>
            </w:r>
            <w:r>
              <w:rPr>
                <w:rStyle w:val="IndexLink"/>
                <w:rtl w:val="true"/>
              </w:rPr>
              <w:t xml:space="preserve">- </w:t>
            </w:r>
            <w:r>
              <w:rPr>
                <w:rStyle w:val="IndexLink"/>
                <w:rtl w:val="true"/>
              </w:rPr>
              <w:t>ثورة التوابين</w:t>
            </w:r>
            <w:r>
              <w:rPr>
                <w:rStyle w:val="IndexLink"/>
                <w:rtl w:val="true"/>
              </w:rPr>
              <w:tab/>
            </w:r>
            <w:r>
              <w:rPr>
                <w:rStyle w:val="IndexLink"/>
              </w:rPr>
              <w:t>367</w:t>
            </w:r>
          </w:hyperlink>
        </w:p>
        <w:p>
          <w:pPr>
            <w:pStyle w:val="Contents6"/>
            <w:tabs>
              <w:tab w:val="clear" w:pos="7609"/>
              <w:tab w:val="right" w:pos="9026" w:leader="dot"/>
            </w:tabs>
            <w:rPr/>
          </w:pPr>
          <w:hyperlink w:anchor="__RefHeading___Toc6768739_128044782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6768741_1280447820">
            <w:r>
              <w:rPr>
                <w:webHidden/>
                <w:rStyle w:val="IndexLink"/>
                <w:rtl w:val="true"/>
              </w:rPr>
              <w:t>المؤتمر الأوّل للتوّابين</w:t>
            </w:r>
            <w:r>
              <w:rPr>
                <w:rStyle w:val="IndexLink"/>
                <w:rtl w:val="true"/>
              </w:rPr>
              <w:tab/>
            </w:r>
            <w:r>
              <w:rPr>
                <w:rStyle w:val="IndexLink"/>
              </w:rPr>
              <w:t>367</w:t>
            </w:r>
          </w:hyperlink>
        </w:p>
        <w:p>
          <w:pPr>
            <w:pStyle w:val="Contents6"/>
            <w:tabs>
              <w:tab w:val="clear" w:pos="7609"/>
              <w:tab w:val="right" w:pos="9026" w:leader="dot"/>
            </w:tabs>
            <w:rPr/>
          </w:pPr>
          <w:hyperlink w:anchor="__RefHeading___Toc6768743_1280447820">
            <w:r>
              <w:rPr>
                <w:webHidden/>
                <w:rStyle w:val="IndexLink"/>
                <w:rtl w:val="true"/>
              </w:rPr>
              <w:t>مقرّرات المؤتمر</w:t>
            </w:r>
            <w:r>
              <w:rPr>
                <w:rStyle w:val="IndexLink"/>
                <w:rtl w:val="true"/>
              </w:rPr>
              <w:tab/>
            </w:r>
            <w:r>
              <w:rPr>
                <w:rStyle w:val="IndexLink"/>
              </w:rPr>
              <w:t>368</w:t>
            </w:r>
          </w:hyperlink>
        </w:p>
        <w:p>
          <w:pPr>
            <w:pStyle w:val="Contents6"/>
            <w:tabs>
              <w:tab w:val="clear" w:pos="7609"/>
              <w:tab w:val="right" w:pos="9026" w:leader="dot"/>
            </w:tabs>
            <w:rPr/>
          </w:pPr>
          <w:hyperlink w:anchor="__RefHeading___Toc6768745_1280447820">
            <w:r>
              <w:rPr>
                <w:webHidden/>
                <w:rStyle w:val="IndexLink"/>
                <w:rtl w:val="true"/>
              </w:rPr>
              <w:t>إعلان الثورة</w:t>
            </w:r>
            <w:r>
              <w:rPr>
                <w:rStyle w:val="IndexLink"/>
                <w:rtl w:val="true"/>
              </w:rPr>
              <w:tab/>
            </w:r>
            <w:r>
              <w:rPr>
                <w:rStyle w:val="IndexLink"/>
              </w:rPr>
              <w:t>369</w:t>
            </w:r>
          </w:hyperlink>
        </w:p>
        <w:p>
          <w:pPr>
            <w:pStyle w:val="Contents6"/>
            <w:tabs>
              <w:tab w:val="clear" w:pos="7609"/>
              <w:tab w:val="right" w:pos="9026" w:leader="dot"/>
            </w:tabs>
            <w:rPr/>
          </w:pPr>
          <w:hyperlink w:anchor="__RefHeading___Toc6768747_1280447820">
            <w:r>
              <w:rPr>
                <w:webHidden/>
                <w:rStyle w:val="IndexLink"/>
                <w:rtl w:val="true"/>
              </w:rPr>
              <w:t>فى عين الوردة</w:t>
            </w:r>
            <w:r>
              <w:rPr>
                <w:rStyle w:val="IndexLink"/>
                <w:rtl w:val="true"/>
              </w:rPr>
              <w:tab/>
            </w:r>
            <w:r>
              <w:rPr>
                <w:rStyle w:val="IndexLink"/>
              </w:rPr>
              <w:t>370</w:t>
            </w:r>
          </w:hyperlink>
        </w:p>
        <w:p>
          <w:pPr>
            <w:pStyle w:val="Contents5"/>
            <w:tabs>
              <w:tab w:val="clear" w:pos="7892"/>
              <w:tab w:val="right" w:pos="9026" w:leader="dot"/>
            </w:tabs>
            <w:rPr/>
          </w:pPr>
          <w:hyperlink w:anchor="__RefHeading___Toc6768749_1280447820">
            <w:r>
              <w:rPr>
                <w:webHidden/>
                <w:rStyle w:val="IndexLink"/>
              </w:rPr>
              <w:t>4</w:t>
            </w:r>
            <w:r>
              <w:rPr>
                <w:rStyle w:val="IndexLink"/>
                <w:rtl w:val="true"/>
              </w:rPr>
              <w:t xml:space="preserve"> - </w:t>
            </w:r>
            <w:r>
              <w:rPr>
                <w:rStyle w:val="IndexLink"/>
                <w:rtl w:val="true"/>
              </w:rPr>
              <w:t>ثورة المختار</w:t>
            </w:r>
            <w:r>
              <w:rPr>
                <w:rStyle w:val="IndexLink"/>
                <w:rtl w:val="true"/>
              </w:rPr>
              <w:tab/>
            </w:r>
            <w:r>
              <w:rPr>
                <w:rStyle w:val="IndexLink"/>
              </w:rPr>
              <w:t>373</w:t>
            </w:r>
          </w:hyperlink>
        </w:p>
        <w:p>
          <w:pPr>
            <w:pStyle w:val="Contents6"/>
            <w:tabs>
              <w:tab w:val="clear" w:pos="7609"/>
              <w:tab w:val="right" w:pos="9026" w:leader="dot"/>
            </w:tabs>
            <w:rPr/>
          </w:pPr>
          <w:hyperlink w:anchor="__RefHeading___Toc6768751_128044782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6768753_1280447820">
            <w:r>
              <w:rPr>
                <w:webHidden/>
                <w:rStyle w:val="IndexLink"/>
                <w:rtl w:val="true"/>
              </w:rPr>
              <w:t>معالم شخصيّته</w:t>
            </w:r>
            <w:r>
              <w:rPr>
                <w:rStyle w:val="IndexLink"/>
                <w:rtl w:val="true"/>
              </w:rPr>
              <w:tab/>
            </w:r>
            <w:r>
              <w:rPr>
                <w:rStyle w:val="IndexLink"/>
              </w:rPr>
              <w:t>373</w:t>
            </w:r>
          </w:hyperlink>
        </w:p>
        <w:p>
          <w:pPr>
            <w:pStyle w:val="Contents6"/>
            <w:tabs>
              <w:tab w:val="clear" w:pos="7609"/>
              <w:tab w:val="right" w:pos="9026" w:leader="dot"/>
            </w:tabs>
            <w:rPr/>
          </w:pPr>
          <w:hyperlink w:anchor="__RefHeading___Toc6768755_128044782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6768757_1280447820">
            <w:r>
              <w:rPr>
                <w:webHidden/>
                <w:rStyle w:val="IndexLink"/>
              </w:rPr>
              <w:t>1</w:t>
            </w:r>
            <w:r>
              <w:rPr>
                <w:rStyle w:val="IndexLink"/>
                <w:rtl w:val="true"/>
              </w:rPr>
              <w:t xml:space="preserve"> - </w:t>
            </w:r>
            <w:r>
              <w:rPr>
                <w:rStyle w:val="IndexLink"/>
                <w:rtl w:val="true"/>
              </w:rPr>
              <w:t>شدّة الذكاء</w:t>
            </w:r>
            <w:r>
              <w:rPr>
                <w:rStyle w:val="IndexLink"/>
                <w:rtl w:val="true"/>
              </w:rPr>
              <w:tab/>
            </w:r>
            <w:r>
              <w:rPr>
                <w:rStyle w:val="IndexLink"/>
              </w:rPr>
              <w:t>373</w:t>
            </w:r>
          </w:hyperlink>
        </w:p>
        <w:p>
          <w:pPr>
            <w:pStyle w:val="Contents6"/>
            <w:tabs>
              <w:tab w:val="clear" w:pos="7609"/>
              <w:tab w:val="right" w:pos="9026" w:leader="dot"/>
            </w:tabs>
            <w:rPr/>
          </w:pPr>
          <w:hyperlink w:anchor="__RefHeading___Toc6768759_1280447820">
            <w:r>
              <w:rPr>
                <w:webHidden/>
                <w:rStyle w:val="IndexLink"/>
              </w:rPr>
              <w:t>2</w:t>
            </w:r>
            <w:r>
              <w:rPr>
                <w:rStyle w:val="IndexLink"/>
                <w:rtl w:val="true"/>
              </w:rPr>
              <w:t xml:space="preserve"> - </w:t>
            </w:r>
            <w:r>
              <w:rPr>
                <w:rStyle w:val="IndexLink"/>
                <w:rtl w:val="true"/>
              </w:rPr>
              <w:t>الدهاء</w:t>
            </w:r>
            <w:r>
              <w:rPr>
                <w:rStyle w:val="IndexLink"/>
                <w:rtl w:val="true"/>
              </w:rPr>
              <w:tab/>
            </w:r>
            <w:r>
              <w:rPr>
                <w:rStyle w:val="IndexLink"/>
              </w:rPr>
              <w:t>373</w:t>
            </w:r>
          </w:hyperlink>
        </w:p>
        <w:p>
          <w:pPr>
            <w:pStyle w:val="Contents6"/>
            <w:tabs>
              <w:tab w:val="clear" w:pos="7609"/>
              <w:tab w:val="right" w:pos="9026" w:leader="dot"/>
            </w:tabs>
            <w:rPr/>
          </w:pPr>
          <w:hyperlink w:anchor="__RefHeading___Toc6768761_1280447820">
            <w:r>
              <w:rPr>
                <w:webHidden/>
                <w:rStyle w:val="IndexLink"/>
              </w:rPr>
              <w:t>3</w:t>
            </w:r>
            <w:r>
              <w:rPr>
                <w:rStyle w:val="IndexLink"/>
                <w:rtl w:val="true"/>
              </w:rPr>
              <w:t xml:space="preserve">- </w:t>
            </w:r>
            <w:r>
              <w:rPr>
                <w:rStyle w:val="IndexLink"/>
                <w:rtl w:val="true"/>
              </w:rPr>
              <w:t>القيادة الملهمة</w:t>
            </w:r>
            <w:r>
              <w:rPr>
                <w:rStyle w:val="IndexLink"/>
                <w:rtl w:val="true"/>
              </w:rPr>
              <w:tab/>
            </w:r>
            <w:r>
              <w:rPr>
                <w:rStyle w:val="IndexLink"/>
              </w:rPr>
              <w:t>374</w:t>
            </w:r>
          </w:hyperlink>
        </w:p>
        <w:p>
          <w:pPr>
            <w:pStyle w:val="Contents6"/>
            <w:tabs>
              <w:tab w:val="clear" w:pos="7609"/>
              <w:tab w:val="right" w:pos="9026" w:leader="dot"/>
            </w:tabs>
            <w:rPr/>
          </w:pPr>
          <w:hyperlink w:anchor="__RefHeading___Toc6768763_1280447820">
            <w:r>
              <w:rPr>
                <w:webHidden/>
                <w:rStyle w:val="IndexLink"/>
              </w:rPr>
              <w:t>4</w:t>
            </w:r>
            <w:r>
              <w:rPr>
                <w:rStyle w:val="IndexLink"/>
                <w:rtl w:val="true"/>
              </w:rPr>
              <w:t xml:space="preserve"> - </w:t>
            </w:r>
            <w:r>
              <w:rPr>
                <w:rStyle w:val="IndexLink"/>
                <w:rtl w:val="true"/>
              </w:rPr>
              <w:t>التقوى والورع</w:t>
            </w:r>
            <w:r>
              <w:rPr>
                <w:rStyle w:val="IndexLink"/>
                <w:rtl w:val="true"/>
              </w:rPr>
              <w:tab/>
            </w:r>
            <w:r>
              <w:rPr>
                <w:rStyle w:val="IndexLink"/>
              </w:rPr>
              <w:t>374</w:t>
            </w:r>
          </w:hyperlink>
        </w:p>
        <w:p>
          <w:pPr>
            <w:pStyle w:val="Contents6"/>
            <w:tabs>
              <w:tab w:val="clear" w:pos="7609"/>
              <w:tab w:val="right" w:pos="9026" w:leader="dot"/>
            </w:tabs>
            <w:rPr/>
          </w:pPr>
          <w:hyperlink w:anchor="__RefHeading___Toc6768765_1280447820">
            <w:r>
              <w:rPr>
                <w:webHidden/>
                <w:rStyle w:val="IndexLink"/>
              </w:rPr>
              <w:t>5</w:t>
            </w:r>
            <w:r>
              <w:rPr>
                <w:rStyle w:val="IndexLink"/>
                <w:rtl w:val="true"/>
              </w:rPr>
              <w:t xml:space="preserve">- </w:t>
            </w:r>
            <w:r>
              <w:rPr>
                <w:rStyle w:val="IndexLink"/>
                <w:rtl w:val="true"/>
              </w:rPr>
              <w:t>الولاء لأهل البيت</w:t>
            </w:r>
            <w:r>
              <w:rPr>
                <w:rStyle w:val="IndexLink"/>
                <w:rtl w:val="true"/>
              </w:rPr>
              <w:t>(</w:t>
            </w:r>
            <w:r>
              <w:rPr>
                <w:rStyle w:val="IndexLink"/>
                <w:rtl w:val="true"/>
              </w:rPr>
              <w:t>عليه السلام</w:t>
            </w:r>
            <w:r>
              <w:rPr>
                <w:rStyle w:val="IndexLink"/>
                <w:rtl w:val="true"/>
              </w:rPr>
              <w:t>)</w:t>
              <w:tab/>
            </w:r>
            <w:r>
              <w:rPr>
                <w:rStyle w:val="IndexLink"/>
              </w:rPr>
              <w:t>374</w:t>
            </w:r>
          </w:hyperlink>
        </w:p>
        <w:p>
          <w:pPr>
            <w:pStyle w:val="Contents6"/>
            <w:tabs>
              <w:tab w:val="clear" w:pos="7609"/>
              <w:tab w:val="right" w:pos="9026" w:leader="dot"/>
            </w:tabs>
            <w:rPr/>
          </w:pPr>
          <w:hyperlink w:anchor="__RefHeading___Toc6768767_1280447820">
            <w:r>
              <w:rPr>
                <w:webHidden/>
                <w:rStyle w:val="IndexLink"/>
                <w:rtl w:val="true"/>
              </w:rPr>
              <w:t xml:space="preserve">سموّ مكانته عند الأئمة </w:t>
            </w:r>
            <w:r>
              <w:rPr>
                <w:rStyle w:val="IndexLink"/>
                <w:rtl w:val="true"/>
              </w:rPr>
              <w:t>(</w:t>
            </w:r>
            <w:r>
              <w:rPr>
                <w:rStyle w:val="IndexLink"/>
                <w:rtl w:val="true"/>
              </w:rPr>
              <w:t>عليه السلام</w:t>
            </w:r>
            <w:r>
              <w:rPr>
                <w:rStyle w:val="IndexLink"/>
                <w:rtl w:val="true"/>
              </w:rPr>
              <w:t>)</w:t>
              <w:tab/>
            </w:r>
            <w:r>
              <w:rPr>
                <w:rStyle w:val="IndexLink"/>
              </w:rPr>
              <w:t>375</w:t>
            </w:r>
          </w:hyperlink>
        </w:p>
        <w:p>
          <w:pPr>
            <w:pStyle w:val="Contents6"/>
            <w:tabs>
              <w:tab w:val="clear" w:pos="7609"/>
              <w:tab w:val="right" w:pos="9026" w:leader="dot"/>
            </w:tabs>
            <w:rPr/>
          </w:pPr>
          <w:hyperlink w:anchor="__RefHeading___Toc6768769_1280447820">
            <w:r>
              <w:rPr>
                <w:webHidden/>
                <w:rStyle w:val="IndexLink"/>
                <w:rtl w:val="true"/>
              </w:rPr>
              <w:t>اتهامات رخيصة</w:t>
            </w:r>
            <w:r>
              <w:rPr>
                <w:rStyle w:val="IndexLink"/>
                <w:rtl w:val="true"/>
              </w:rPr>
              <w:tab/>
            </w:r>
            <w:r>
              <w:rPr>
                <w:rStyle w:val="IndexLink"/>
              </w:rPr>
              <w:t>377</w:t>
            </w:r>
          </w:hyperlink>
        </w:p>
        <w:p>
          <w:pPr>
            <w:pStyle w:val="Contents6"/>
            <w:tabs>
              <w:tab w:val="clear" w:pos="7609"/>
              <w:tab w:val="right" w:pos="9026" w:leader="dot"/>
            </w:tabs>
            <w:rPr/>
          </w:pPr>
          <w:hyperlink w:anchor="__RefHeading___Toc6768771_1280447820">
            <w:r>
              <w:rPr>
                <w:webHidden/>
                <w:rStyle w:val="IndexLink"/>
                <w:rtl w:val="true"/>
              </w:rPr>
              <w:t>ثورته العملاقة</w:t>
            </w:r>
            <w:r>
              <w:rPr>
                <w:rStyle w:val="IndexLink"/>
                <w:rtl w:val="true"/>
              </w:rPr>
              <w:tab/>
            </w:r>
            <w:r>
              <w:rPr>
                <w:rStyle w:val="IndexLink"/>
              </w:rPr>
              <w:t>378</w:t>
            </w:r>
          </w:hyperlink>
        </w:p>
        <w:p>
          <w:pPr>
            <w:pStyle w:val="Contents6"/>
            <w:tabs>
              <w:tab w:val="clear" w:pos="7609"/>
              <w:tab w:val="right" w:pos="9026" w:leader="dot"/>
            </w:tabs>
            <w:rPr/>
          </w:pPr>
          <w:hyperlink w:anchor="__RefHeading___Toc6768773_1280447820">
            <w:r>
              <w:rPr>
                <w:webHidden/>
                <w:rStyle w:val="IndexLink"/>
                <w:rtl w:val="true"/>
              </w:rPr>
              <w:t>أهداف الثورة</w:t>
            </w:r>
            <w:r>
              <w:rPr>
                <w:rStyle w:val="IndexLink"/>
                <w:rtl w:val="true"/>
              </w:rPr>
              <w:tab/>
            </w:r>
            <w:r>
              <w:rPr>
                <w:rStyle w:val="IndexLink"/>
              </w:rPr>
              <w:t>379</w:t>
            </w:r>
          </w:hyperlink>
        </w:p>
        <w:p>
          <w:pPr>
            <w:pStyle w:val="Contents6"/>
            <w:tabs>
              <w:tab w:val="clear" w:pos="7609"/>
              <w:tab w:val="right" w:pos="9026" w:leader="dot"/>
            </w:tabs>
            <w:rPr/>
          </w:pPr>
          <w:hyperlink w:anchor="__RefHeading___Toc6768775_1280447820">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6768777_1280447820">
            <w:r>
              <w:rPr>
                <w:webHidden/>
                <w:rStyle w:val="IndexLink"/>
              </w:rPr>
              <w:t>1</w:t>
            </w:r>
            <w:r>
              <w:rPr>
                <w:rStyle w:val="IndexLink"/>
                <w:rtl w:val="true"/>
              </w:rPr>
              <w:t xml:space="preserve"> - </w:t>
            </w:r>
            <w:r>
              <w:rPr>
                <w:rStyle w:val="IndexLink"/>
                <w:rtl w:val="true"/>
              </w:rPr>
              <w:t>المساواة بين العرب والموالي</w:t>
            </w:r>
            <w:r>
              <w:rPr>
                <w:rStyle w:val="IndexLink"/>
                <w:rtl w:val="true"/>
              </w:rPr>
              <w:tab/>
            </w:r>
            <w:r>
              <w:rPr>
                <w:rStyle w:val="IndexLink"/>
              </w:rPr>
              <w:t>379</w:t>
            </w:r>
          </w:hyperlink>
        </w:p>
        <w:p>
          <w:pPr>
            <w:pStyle w:val="Contents6"/>
            <w:tabs>
              <w:tab w:val="clear" w:pos="7609"/>
              <w:tab w:val="right" w:pos="9026" w:leader="dot"/>
            </w:tabs>
            <w:rPr/>
          </w:pPr>
          <w:hyperlink w:anchor="__RefHeading___Toc6768779_1280447820">
            <w:r>
              <w:rPr>
                <w:webHidden/>
                <w:rStyle w:val="IndexLink"/>
              </w:rPr>
              <w:t>2</w:t>
            </w:r>
            <w:r>
              <w:rPr>
                <w:rStyle w:val="IndexLink"/>
                <w:rtl w:val="true"/>
              </w:rPr>
              <w:t xml:space="preserve"> - </w:t>
            </w:r>
            <w:r>
              <w:rPr>
                <w:rStyle w:val="IndexLink"/>
                <w:rtl w:val="true"/>
              </w:rPr>
              <w:t>الأخذ بثأر الإمام الحسين</w:t>
            </w:r>
            <w:r>
              <w:rPr>
                <w:rStyle w:val="IndexLink"/>
                <w:rtl w:val="true"/>
              </w:rPr>
              <w:t>(</w:t>
            </w:r>
            <w:r>
              <w:rPr>
                <w:rStyle w:val="IndexLink"/>
                <w:rtl w:val="true"/>
              </w:rPr>
              <w:t>عليه السلام</w:t>
            </w:r>
            <w:r>
              <w:rPr>
                <w:rStyle w:val="IndexLink"/>
                <w:rtl w:val="true"/>
              </w:rPr>
              <w:t>)</w:t>
              <w:tab/>
            </w:r>
            <w:r>
              <w:rPr>
                <w:rStyle w:val="IndexLink"/>
              </w:rPr>
              <w:t>380</w:t>
            </w:r>
          </w:hyperlink>
        </w:p>
        <w:p>
          <w:pPr>
            <w:pStyle w:val="Contents6"/>
            <w:tabs>
              <w:tab w:val="clear" w:pos="7609"/>
              <w:tab w:val="right" w:pos="9026" w:leader="dot"/>
            </w:tabs>
            <w:rPr/>
          </w:pPr>
          <w:hyperlink w:anchor="__RefHeading___Toc6768781_1280447820">
            <w:r>
              <w:rPr>
                <w:webHidden/>
                <w:rStyle w:val="IndexLink"/>
                <w:rtl w:val="true"/>
              </w:rPr>
              <w:t>إشاعة الرعب والفزع</w:t>
            </w:r>
            <w:r>
              <w:rPr>
                <w:rStyle w:val="IndexLink"/>
                <w:rtl w:val="true"/>
              </w:rPr>
              <w:tab/>
            </w:r>
            <w:r>
              <w:rPr>
                <w:rStyle w:val="IndexLink"/>
              </w:rPr>
              <w:t>380</w:t>
            </w:r>
          </w:hyperlink>
        </w:p>
        <w:p>
          <w:pPr>
            <w:pStyle w:val="Contents6"/>
            <w:tabs>
              <w:tab w:val="clear" w:pos="7609"/>
              <w:tab w:val="right" w:pos="9026" w:leader="dot"/>
            </w:tabs>
            <w:rPr/>
          </w:pPr>
          <w:hyperlink w:anchor="__RefHeading___Toc6768783_1280447820">
            <w:r>
              <w:rPr>
                <w:webHidden/>
                <w:rStyle w:val="IndexLink"/>
                <w:rtl w:val="true"/>
              </w:rPr>
              <w:t>الإبادة الشاملة</w:t>
            </w:r>
            <w:r>
              <w:rPr>
                <w:rStyle w:val="IndexLink"/>
                <w:rtl w:val="true"/>
              </w:rPr>
              <w:tab/>
            </w:r>
            <w:r>
              <w:rPr>
                <w:rStyle w:val="IndexLink"/>
              </w:rPr>
              <w:t>381</w:t>
            </w:r>
          </w:hyperlink>
        </w:p>
        <w:p>
          <w:pPr>
            <w:pStyle w:val="Contents6"/>
            <w:tabs>
              <w:tab w:val="clear" w:pos="7609"/>
              <w:tab w:val="right" w:pos="9026" w:leader="dot"/>
            </w:tabs>
            <w:rPr/>
          </w:pPr>
          <w:hyperlink w:anchor="__RefHeading___Toc6768785_1280447820">
            <w:r>
              <w:rPr>
                <w:webHidden/>
                <w:rStyle w:val="IndexLink"/>
                <w:rtl w:val="true"/>
              </w:rPr>
              <w:t>مصرع الطاغية ابن زياد</w:t>
            </w:r>
            <w:r>
              <w:rPr>
                <w:rStyle w:val="IndexLink"/>
                <w:rtl w:val="true"/>
              </w:rPr>
              <w:tab/>
            </w:r>
            <w:r>
              <w:rPr>
                <w:rStyle w:val="IndexLink"/>
              </w:rPr>
              <w:t>384</w:t>
            </w:r>
          </w:hyperlink>
        </w:p>
        <w:p>
          <w:pPr>
            <w:pStyle w:val="Contents5"/>
            <w:tabs>
              <w:tab w:val="clear" w:pos="7892"/>
              <w:tab w:val="right" w:pos="9026" w:leader="dot"/>
            </w:tabs>
            <w:rPr/>
          </w:pPr>
          <w:hyperlink w:anchor="__RefHeading___Toc6768787_1280447820">
            <w:r>
              <w:rPr>
                <w:webHidden/>
                <w:rStyle w:val="IndexLink"/>
              </w:rPr>
              <w:t>5</w:t>
            </w:r>
            <w:r>
              <w:rPr>
                <w:rStyle w:val="IndexLink"/>
                <w:rtl w:val="true"/>
              </w:rPr>
              <w:t xml:space="preserve"> - </w:t>
            </w:r>
            <w:r>
              <w:rPr>
                <w:rStyle w:val="IndexLink"/>
                <w:rtl w:val="true"/>
              </w:rPr>
              <w:t>ثورة ابن الزبير</w:t>
            </w:r>
            <w:r>
              <w:rPr>
                <w:rStyle w:val="IndexLink"/>
                <w:rtl w:val="true"/>
              </w:rPr>
              <w:tab/>
            </w:r>
            <w:r>
              <w:rPr>
                <w:rStyle w:val="IndexLink"/>
              </w:rPr>
              <w:t>388</w:t>
            </w:r>
          </w:hyperlink>
        </w:p>
        <w:p>
          <w:pPr>
            <w:pStyle w:val="Contents6"/>
            <w:tabs>
              <w:tab w:val="clear" w:pos="7609"/>
              <w:tab w:val="right" w:pos="9026" w:leader="dot"/>
            </w:tabs>
            <w:rPr/>
          </w:pPr>
          <w:hyperlink w:anchor="__RefHeading___Toc6768789_1280447820">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6768791_1280447820">
            <w:r>
              <w:rPr>
                <w:webHidden/>
                <w:rStyle w:val="IndexLink"/>
                <w:rtl w:val="true"/>
              </w:rPr>
              <w:t>بغضه للعلويّين</w:t>
            </w:r>
            <w:r>
              <w:rPr>
                <w:rStyle w:val="IndexLink"/>
                <w:rtl w:val="true"/>
              </w:rPr>
              <w:tab/>
            </w:r>
            <w:r>
              <w:rPr>
                <w:rStyle w:val="IndexLink"/>
              </w:rPr>
              <w:t>389</w:t>
            </w:r>
          </w:hyperlink>
        </w:p>
        <w:p>
          <w:pPr>
            <w:pStyle w:val="Contents6"/>
            <w:tabs>
              <w:tab w:val="clear" w:pos="7609"/>
              <w:tab w:val="right" w:pos="9026" w:leader="dot"/>
            </w:tabs>
            <w:rPr/>
          </w:pPr>
          <w:hyperlink w:anchor="__RefHeading___Toc6768793_1280447820">
            <w:r>
              <w:rPr>
                <w:webHidden/>
                <w:rStyle w:val="IndexLink"/>
                <w:rtl w:val="true"/>
              </w:rPr>
              <w:t>اعتقاله للعلويّين</w:t>
            </w:r>
            <w:r>
              <w:rPr>
                <w:rStyle w:val="IndexLink"/>
                <w:rtl w:val="true"/>
              </w:rPr>
              <w:tab/>
            </w:r>
            <w:r>
              <w:rPr>
                <w:rStyle w:val="IndexLink"/>
              </w:rPr>
              <w:t>390</w:t>
            </w:r>
          </w:hyperlink>
        </w:p>
        <w:p>
          <w:pPr>
            <w:pStyle w:val="Contents6"/>
            <w:tabs>
              <w:tab w:val="clear" w:pos="7609"/>
              <w:tab w:val="right" w:pos="9026" w:leader="dot"/>
            </w:tabs>
            <w:rPr/>
          </w:pPr>
          <w:hyperlink w:anchor="__RefHeading___Toc6768795_1280447820">
            <w:r>
              <w:rPr>
                <w:webHidden/>
                <w:rStyle w:val="IndexLink"/>
                <w:rtl w:val="true"/>
              </w:rPr>
              <w:t>سقوط حکومته</w:t>
            </w:r>
            <w:r>
              <w:rPr>
                <w:rStyle w:val="IndexLink"/>
                <w:rtl w:val="true"/>
              </w:rPr>
              <w:tab/>
            </w:r>
            <w:r>
              <w:rPr>
                <w:rStyle w:val="IndexLink"/>
              </w:rPr>
              <w:t>391</w:t>
            </w:r>
          </w:hyperlink>
        </w:p>
        <w:p>
          <w:pPr>
            <w:pStyle w:val="Contents3"/>
            <w:tabs>
              <w:tab w:val="clear" w:pos="8459"/>
              <w:tab w:val="right" w:pos="9026" w:leader="dot"/>
            </w:tabs>
            <w:rPr/>
          </w:pPr>
          <w:hyperlink w:anchor="__RefHeading___Toc6768797_1280447820">
            <w:r>
              <w:rPr>
                <w:webHidden/>
                <w:rStyle w:val="IndexLink"/>
                <w:rtl w:val="true"/>
              </w:rPr>
              <w:t>الحياة الاقتصاديّة</w:t>
            </w:r>
            <w:r>
              <w:rPr>
                <w:rStyle w:val="IndexLink"/>
                <w:rtl w:val="true"/>
              </w:rPr>
              <w:tab/>
            </w:r>
            <w:r>
              <w:rPr>
                <w:rStyle w:val="IndexLink"/>
              </w:rPr>
              <w:t>393</w:t>
            </w:r>
          </w:hyperlink>
        </w:p>
        <w:p>
          <w:pPr>
            <w:pStyle w:val="Contents4"/>
            <w:tabs>
              <w:tab w:val="clear" w:pos="8176"/>
              <w:tab w:val="right" w:pos="9026" w:leader="dot"/>
            </w:tabs>
            <w:rPr/>
          </w:pPr>
          <w:hyperlink w:anchor="__RefHeading___Toc6768799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6768801_1280447820">
            <w:r>
              <w:rPr>
                <w:webHidden/>
                <w:rStyle w:val="IndexLink"/>
                <w:rtl w:val="true"/>
              </w:rPr>
              <w:t>ترف الأمويّين</w:t>
            </w:r>
            <w:r>
              <w:rPr>
                <w:rStyle w:val="IndexLink"/>
                <w:rtl w:val="true"/>
              </w:rPr>
              <w:tab/>
            </w:r>
            <w:r>
              <w:rPr>
                <w:rStyle w:val="IndexLink"/>
              </w:rPr>
              <w:t>394</w:t>
            </w:r>
          </w:hyperlink>
        </w:p>
        <w:p>
          <w:pPr>
            <w:pStyle w:val="Contents4"/>
            <w:tabs>
              <w:tab w:val="clear" w:pos="8176"/>
              <w:tab w:val="right" w:pos="9026" w:leader="dot"/>
            </w:tabs>
            <w:rPr/>
          </w:pPr>
          <w:hyperlink w:anchor="__RefHeading___Toc6768803_1280447820">
            <w:r>
              <w:rPr>
                <w:webHidden/>
                <w:rStyle w:val="IndexLink"/>
                <w:rtl w:val="true"/>
              </w:rPr>
              <w:t>هباتهم للشعراء</w:t>
            </w:r>
            <w:r>
              <w:rPr>
                <w:rStyle w:val="IndexLink"/>
                <w:rtl w:val="true"/>
              </w:rPr>
              <w:tab/>
            </w:r>
            <w:r>
              <w:rPr>
                <w:rStyle w:val="IndexLink"/>
              </w:rPr>
              <w:t>394</w:t>
            </w:r>
          </w:hyperlink>
        </w:p>
        <w:p>
          <w:pPr>
            <w:pStyle w:val="Contents4"/>
            <w:tabs>
              <w:tab w:val="clear" w:pos="8176"/>
              <w:tab w:val="right" w:pos="9026" w:leader="dot"/>
            </w:tabs>
            <w:rPr/>
          </w:pPr>
          <w:hyperlink w:anchor="__RefHeading___Toc6768805_1280447820">
            <w:r>
              <w:rPr>
                <w:webHidden/>
                <w:rStyle w:val="IndexLink"/>
                <w:rtl w:val="true"/>
              </w:rPr>
              <w:t>هباتهم للمغنّين</w:t>
            </w:r>
            <w:r>
              <w:rPr>
                <w:rStyle w:val="IndexLink"/>
                <w:rtl w:val="true"/>
              </w:rPr>
              <w:tab/>
            </w:r>
            <w:r>
              <w:rPr>
                <w:rStyle w:val="IndexLink"/>
              </w:rPr>
              <w:t>396</w:t>
            </w:r>
          </w:hyperlink>
        </w:p>
        <w:p>
          <w:pPr>
            <w:pStyle w:val="Contents4"/>
            <w:tabs>
              <w:tab w:val="clear" w:pos="8176"/>
              <w:tab w:val="right" w:pos="9026" w:leader="dot"/>
            </w:tabs>
            <w:rPr/>
          </w:pPr>
          <w:hyperlink w:anchor="__RefHeading___Toc6768807_1280447820">
            <w:r>
              <w:rPr>
                <w:webHidden/>
                <w:rStyle w:val="IndexLink"/>
                <w:rtl w:val="true"/>
              </w:rPr>
              <w:t>حياة اللهو</w:t>
            </w:r>
            <w:r>
              <w:rPr>
                <w:rStyle w:val="IndexLink"/>
                <w:rtl w:val="true"/>
              </w:rPr>
              <w:tab/>
            </w:r>
            <w:r>
              <w:rPr>
                <w:rStyle w:val="IndexLink"/>
              </w:rPr>
              <w:t>396</w:t>
            </w:r>
          </w:hyperlink>
        </w:p>
        <w:p>
          <w:pPr>
            <w:pStyle w:val="Contents5"/>
            <w:tabs>
              <w:tab w:val="clear" w:pos="7892"/>
              <w:tab w:val="right" w:pos="9026" w:leader="dot"/>
            </w:tabs>
            <w:rPr/>
          </w:pPr>
          <w:hyperlink w:anchor="__RefHeading___Toc6768809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6768811_1280447820">
            <w:r>
              <w:rPr>
                <w:webHidden/>
                <w:rStyle w:val="IndexLink"/>
                <w:rtl w:val="true"/>
              </w:rPr>
              <w:t>الغناء</w:t>
            </w:r>
            <w:r>
              <w:rPr>
                <w:rStyle w:val="IndexLink"/>
                <w:rtl w:val="true"/>
              </w:rPr>
              <w:tab/>
            </w:r>
            <w:r>
              <w:rPr>
                <w:rStyle w:val="IndexLink"/>
              </w:rPr>
              <w:t>396</w:t>
            </w:r>
          </w:hyperlink>
        </w:p>
        <w:p>
          <w:pPr>
            <w:pStyle w:val="Contents5"/>
            <w:tabs>
              <w:tab w:val="clear" w:pos="7892"/>
              <w:tab w:val="right" w:pos="9026" w:leader="dot"/>
            </w:tabs>
            <w:rPr/>
          </w:pPr>
          <w:hyperlink w:anchor="__RefHeading___Toc6768813_1280447820">
            <w:r>
              <w:rPr>
                <w:webHidden/>
                <w:rStyle w:val="IndexLink"/>
                <w:rtl w:val="true"/>
              </w:rPr>
              <w:t>حفلات الغناء والرقص</w:t>
            </w:r>
            <w:r>
              <w:rPr>
                <w:rStyle w:val="IndexLink"/>
                <w:rtl w:val="true"/>
              </w:rPr>
              <w:tab/>
            </w:r>
            <w:r>
              <w:rPr>
                <w:rStyle w:val="IndexLink"/>
              </w:rPr>
              <w:t>398</w:t>
            </w:r>
          </w:hyperlink>
        </w:p>
        <w:p>
          <w:pPr>
            <w:pStyle w:val="Contents5"/>
            <w:tabs>
              <w:tab w:val="clear" w:pos="7892"/>
              <w:tab w:val="right" w:pos="9026" w:leader="dot"/>
            </w:tabs>
            <w:rPr/>
          </w:pPr>
          <w:hyperlink w:anchor="__RefHeading___Toc6768815_1280447820">
            <w:r>
              <w:rPr>
                <w:webHidden/>
                <w:rStyle w:val="IndexLink"/>
                <w:rtl w:val="true"/>
              </w:rPr>
              <w:t>تأثر المدنيين بالغناء</w:t>
            </w:r>
            <w:r>
              <w:rPr>
                <w:rStyle w:val="IndexLink"/>
                <w:rtl w:val="true"/>
              </w:rPr>
              <w:tab/>
            </w:r>
            <w:r>
              <w:rPr>
                <w:rStyle w:val="IndexLink"/>
              </w:rPr>
              <w:t>399</w:t>
            </w:r>
          </w:hyperlink>
        </w:p>
        <w:p>
          <w:pPr>
            <w:pStyle w:val="Contents5"/>
            <w:tabs>
              <w:tab w:val="clear" w:pos="7892"/>
              <w:tab w:val="right" w:pos="9026" w:leader="dot"/>
            </w:tabs>
            <w:rPr/>
          </w:pPr>
          <w:hyperlink w:anchor="__RefHeading___Toc6768817_1280447820">
            <w:r>
              <w:rPr>
                <w:webHidden/>
                <w:rStyle w:val="IndexLink"/>
                <w:rtl w:val="true"/>
              </w:rPr>
              <w:t>المغنّيات في يثرب</w:t>
            </w:r>
            <w:r>
              <w:rPr>
                <w:rStyle w:val="IndexLink"/>
                <w:rtl w:val="true"/>
              </w:rPr>
              <w:tab/>
            </w:r>
            <w:r>
              <w:rPr>
                <w:rStyle w:val="IndexLink"/>
              </w:rPr>
              <w:t>400</w:t>
            </w:r>
          </w:hyperlink>
        </w:p>
        <w:p>
          <w:pPr>
            <w:pStyle w:val="Contents4"/>
            <w:tabs>
              <w:tab w:val="clear" w:pos="8176"/>
              <w:tab w:val="right" w:pos="9026" w:leader="dot"/>
            </w:tabs>
            <w:rPr/>
          </w:pPr>
          <w:hyperlink w:anchor="__RefHeading___Toc6768819_1280447820">
            <w:r>
              <w:rPr>
                <w:webHidden/>
                <w:rStyle w:val="IndexLink"/>
                <w:rtl w:val="true"/>
              </w:rPr>
              <w:t>مجون الأموييّن</w:t>
            </w:r>
            <w:r>
              <w:rPr>
                <w:rStyle w:val="IndexLink"/>
                <w:rtl w:val="true"/>
              </w:rPr>
              <w:tab/>
            </w:r>
            <w:r>
              <w:rPr>
                <w:rStyle w:val="IndexLink"/>
              </w:rPr>
              <w:t>400</w:t>
            </w:r>
          </w:hyperlink>
        </w:p>
        <w:p>
          <w:pPr>
            <w:pStyle w:val="Contents4"/>
            <w:tabs>
              <w:tab w:val="clear" w:pos="8176"/>
              <w:tab w:val="right" w:pos="9026" w:leader="dot"/>
            </w:tabs>
            <w:rPr/>
          </w:pPr>
          <w:hyperlink w:anchor="__RefHeading___Toc6768821_1280447820">
            <w:r>
              <w:rPr>
                <w:webHidden/>
                <w:rStyle w:val="IndexLink"/>
                <w:rtl w:val="true"/>
              </w:rPr>
              <w:t>موقف الإمام</w:t>
            </w:r>
            <w:r>
              <w:rPr>
                <w:rStyle w:val="IndexLink"/>
                <w:rtl w:val="true"/>
              </w:rPr>
              <w:t>(</w:t>
            </w:r>
            <w:r>
              <w:rPr>
                <w:rStyle w:val="IndexLink"/>
                <w:rtl w:val="true"/>
              </w:rPr>
              <w:t>عليه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6768823_1280447820">
            <w:r>
              <w:rPr>
                <w:webHidden/>
                <w:rStyle w:val="IndexLink"/>
                <w:rtl w:val="true"/>
              </w:rPr>
              <w:t>الحياة العلميّة</w:t>
            </w:r>
            <w:r>
              <w:rPr>
                <w:rStyle w:val="IndexLink"/>
                <w:rtl w:val="true"/>
              </w:rPr>
              <w:tab/>
            </w:r>
            <w:r>
              <w:rPr>
                <w:rStyle w:val="IndexLink"/>
              </w:rPr>
              <w:t>403</w:t>
            </w:r>
          </w:hyperlink>
        </w:p>
        <w:p>
          <w:pPr>
            <w:pStyle w:val="Contents4"/>
            <w:tabs>
              <w:tab w:val="clear" w:pos="8176"/>
              <w:tab w:val="right" w:pos="9026" w:leader="dot"/>
            </w:tabs>
            <w:rPr/>
          </w:pPr>
          <w:hyperlink w:anchor="__RefHeading___Toc6768825_1280447820">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6768827_1280447820">
            <w:r>
              <w:rPr>
                <w:webHidden/>
                <w:rStyle w:val="IndexLink"/>
                <w:rtl w:val="true"/>
              </w:rPr>
              <w:t>مدرسة التابعين</w:t>
            </w:r>
            <w:r>
              <w:rPr>
                <w:rStyle w:val="IndexLink"/>
                <w:rtl w:val="true"/>
              </w:rPr>
              <w:tab/>
            </w:r>
            <w:r>
              <w:rPr>
                <w:rStyle w:val="IndexLink"/>
              </w:rPr>
              <w:t>403</w:t>
            </w:r>
          </w:hyperlink>
        </w:p>
        <w:p>
          <w:pPr>
            <w:pStyle w:val="Contents3"/>
            <w:tabs>
              <w:tab w:val="clear" w:pos="8459"/>
              <w:tab w:val="right" w:pos="9026" w:leader="dot"/>
            </w:tabs>
            <w:rPr/>
          </w:pPr>
          <w:hyperlink w:anchor="__RefHeading___Toc6768829_1280447820">
            <w:r>
              <w:rPr>
                <w:webHidden/>
                <w:rStyle w:val="IndexLink"/>
                <w:rtl w:val="true"/>
              </w:rPr>
              <w:t>الحياة الأدبية</w:t>
            </w:r>
            <w:r>
              <w:rPr>
                <w:rStyle w:val="IndexLink"/>
                <w:rtl w:val="true"/>
              </w:rPr>
              <w:tab/>
            </w:r>
            <w:r>
              <w:rPr>
                <w:rStyle w:val="IndexLink"/>
              </w:rPr>
              <w:t>405</w:t>
            </w:r>
          </w:hyperlink>
        </w:p>
        <w:p>
          <w:pPr>
            <w:pStyle w:val="Contents2"/>
            <w:tabs>
              <w:tab w:val="clear" w:pos="8743"/>
              <w:tab w:val="right" w:pos="9026" w:leader="dot"/>
            </w:tabs>
            <w:rPr/>
          </w:pPr>
          <w:hyperlink w:anchor="__RefHeading___Toc6768831_1280447820">
            <w:r>
              <w:rPr>
                <w:webHidden/>
                <w:rStyle w:val="IndexLink"/>
                <w:rtl w:val="true"/>
              </w:rPr>
              <w:t>إلى جنة المأوى</w:t>
            </w:r>
            <w:r>
              <w:rPr>
                <w:rStyle w:val="IndexLink"/>
                <w:rtl w:val="true"/>
              </w:rPr>
              <w:tab/>
            </w:r>
            <w:r>
              <w:rPr>
                <w:rStyle w:val="IndexLink"/>
              </w:rPr>
              <w:t>408</w:t>
            </w:r>
          </w:hyperlink>
        </w:p>
        <w:p>
          <w:pPr>
            <w:pStyle w:val="Contents3"/>
            <w:tabs>
              <w:tab w:val="clear" w:pos="8459"/>
              <w:tab w:val="right" w:pos="9026" w:leader="dot"/>
            </w:tabs>
            <w:rPr/>
          </w:pPr>
          <w:hyperlink w:anchor="__RefHeading___Toc6768833_1280447820">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6768835_1280447820">
            <w:r>
              <w:rPr>
                <w:webHidden/>
                <w:rStyle w:val="IndexLink"/>
                <w:rtl w:val="true"/>
              </w:rPr>
              <w:t xml:space="preserve">اغتياله </w:t>
            </w:r>
            <w:r>
              <w:rPr>
                <w:rStyle w:val="IndexLink"/>
                <w:rtl w:val="true"/>
              </w:rPr>
              <w:t>(</w:t>
            </w:r>
            <w:r>
              <w:rPr>
                <w:rStyle w:val="IndexLink"/>
                <w:rtl w:val="true"/>
              </w:rPr>
              <w:t>عليه السلام</w:t>
            </w:r>
            <w:r>
              <w:rPr>
                <w:rStyle w:val="IndexLink"/>
                <w:rtl w:val="true"/>
              </w:rPr>
              <w:t xml:space="preserve">) </w:t>
            </w:r>
            <w:r>
              <w:rPr>
                <w:rStyle w:val="IndexLink"/>
                <w:rtl w:val="true"/>
              </w:rPr>
              <w:t>بالسمّ</w:t>
            </w:r>
            <w:r>
              <w:rPr>
                <w:rStyle w:val="IndexLink"/>
                <w:rtl w:val="true"/>
              </w:rPr>
              <w:tab/>
            </w:r>
            <w:r>
              <w:rPr>
                <w:rStyle w:val="IndexLink"/>
              </w:rPr>
              <w:t>410</w:t>
            </w:r>
          </w:hyperlink>
        </w:p>
        <w:p>
          <w:pPr>
            <w:pStyle w:val="Contents3"/>
            <w:tabs>
              <w:tab w:val="clear" w:pos="8459"/>
              <w:tab w:val="right" w:pos="9026" w:leader="dot"/>
            </w:tabs>
            <w:rPr/>
          </w:pPr>
          <w:hyperlink w:anchor="__RefHeading___Toc6768837_1280447820">
            <w:r>
              <w:rPr>
                <w:webHidden/>
                <w:rStyle w:val="IndexLink"/>
                <w:rtl w:val="true"/>
              </w:rPr>
              <w:t>نصّه</w:t>
            </w:r>
            <w:r>
              <w:rPr>
                <w:rStyle w:val="IndexLink"/>
                <w:rtl w:val="true"/>
              </w:rPr>
              <w:t>(</w:t>
            </w:r>
            <w:r>
              <w:rPr>
                <w:rStyle w:val="IndexLink"/>
                <w:rtl w:val="true"/>
              </w:rPr>
              <w:t>عليه السلام</w:t>
            </w:r>
            <w:r>
              <w:rPr>
                <w:rStyle w:val="IndexLink"/>
                <w:rtl w:val="true"/>
              </w:rPr>
              <w:t>)</w:t>
            </w:r>
            <w:r>
              <w:rPr>
                <w:rStyle w:val="IndexLink"/>
                <w:rtl w:val="true"/>
              </w:rPr>
              <w:t>على إمامة الباقر</w:t>
            </w:r>
            <w:r>
              <w:rPr>
                <w:rStyle w:val="IndexLink"/>
                <w:rtl w:val="true"/>
              </w:rPr>
              <w:t>(</w:t>
            </w:r>
            <w:r>
              <w:rPr>
                <w:rStyle w:val="IndexLink"/>
                <w:rtl w:val="true"/>
              </w:rPr>
              <w:t>عليه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6768839_1280447820">
            <w:r>
              <w:rPr>
                <w:webHidden/>
                <w:rStyle w:val="IndexLink"/>
                <w:rtl w:val="true"/>
              </w:rPr>
              <w:t xml:space="preserve">وصاياه </w:t>
            </w:r>
            <w:r>
              <w:rPr>
                <w:rStyle w:val="IndexLink"/>
                <w:rtl w:val="true"/>
              </w:rPr>
              <w:t>(</w:t>
            </w:r>
            <w:r>
              <w:rPr>
                <w:rStyle w:val="IndexLink"/>
                <w:rtl w:val="true"/>
              </w:rPr>
              <w:t>عليه السلام</w:t>
            </w:r>
            <w:r>
              <w:rPr>
                <w:rStyle w:val="IndexLink"/>
                <w:rtl w:val="true"/>
              </w:rPr>
              <w:t>)</w:t>
            </w:r>
            <w:r>
              <w:rPr>
                <w:rStyle w:val="IndexLink"/>
                <w:rtl w:val="true"/>
              </w:rPr>
              <w:t>لولده الباقر</w:t>
            </w:r>
            <w:r>
              <w:rPr>
                <w:rStyle w:val="IndexLink"/>
                <w:rtl w:val="true"/>
              </w:rPr>
              <w:t>(</w:t>
            </w:r>
            <w:r>
              <w:rPr>
                <w:rStyle w:val="IndexLink"/>
                <w:rtl w:val="true"/>
              </w:rPr>
              <w:t>عليه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6768841_1280447820">
            <w:r>
              <w:rPr>
                <w:webHidden/>
                <w:rStyle w:val="IndexLink"/>
                <w:rtl w:val="true"/>
              </w:rPr>
              <w:t>إلى جنّة المأوى</w:t>
            </w:r>
            <w:r>
              <w:rPr>
                <w:rStyle w:val="IndexLink"/>
                <w:rtl w:val="true"/>
              </w:rPr>
              <w:tab/>
            </w:r>
            <w:r>
              <w:rPr>
                <w:rStyle w:val="IndexLink"/>
              </w:rPr>
              <w:t>413</w:t>
            </w:r>
          </w:hyperlink>
        </w:p>
        <w:p>
          <w:pPr>
            <w:pStyle w:val="Contents3"/>
            <w:tabs>
              <w:tab w:val="clear" w:pos="8459"/>
              <w:tab w:val="right" w:pos="9026" w:leader="dot"/>
            </w:tabs>
            <w:rPr/>
          </w:pPr>
          <w:hyperlink w:anchor="__RefHeading___Toc6768843_1280447820">
            <w:r>
              <w:rPr>
                <w:webHidden/>
                <w:rStyle w:val="IndexLink"/>
                <w:rtl w:val="true"/>
              </w:rPr>
              <w:t>تجهيزه</w:t>
            </w:r>
            <w:r>
              <w:rPr>
                <w:rStyle w:val="IndexLink"/>
                <w:rtl w:val="true"/>
              </w:rPr>
              <w:t>(</w:t>
            </w:r>
            <w:r>
              <w:rPr>
                <w:rStyle w:val="IndexLink"/>
                <w:rtl w:val="true"/>
              </w:rPr>
              <w:t>عليه السلام</w:t>
            </w:r>
            <w:r>
              <w:rPr>
                <w:rStyle w:val="IndexLink"/>
                <w:rtl w:val="true"/>
              </w:rPr>
              <w:t>)</w:t>
              <w:tab/>
            </w:r>
            <w:r>
              <w:rPr>
                <w:rStyle w:val="IndexLink"/>
              </w:rPr>
              <w:t>413</w:t>
            </w:r>
          </w:hyperlink>
        </w:p>
        <w:p>
          <w:pPr>
            <w:pStyle w:val="Contents3"/>
            <w:tabs>
              <w:tab w:val="clear" w:pos="8459"/>
              <w:tab w:val="right" w:pos="9026" w:leader="dot"/>
            </w:tabs>
            <w:rPr/>
          </w:pPr>
          <w:hyperlink w:anchor="__RefHeading___Toc6768845_1280447820">
            <w:r>
              <w:rPr>
                <w:webHidden/>
                <w:rStyle w:val="IndexLink"/>
                <w:rtl w:val="true"/>
              </w:rPr>
              <w:t>تشييعه</w:t>
            </w:r>
            <w:r>
              <w:rPr>
                <w:rStyle w:val="IndexLink"/>
                <w:rtl w:val="true"/>
              </w:rPr>
              <w:t>(</w:t>
            </w:r>
            <w:r>
              <w:rPr>
                <w:rStyle w:val="IndexLink"/>
                <w:rtl w:val="true"/>
              </w:rPr>
              <w:t>عليه السلام</w:t>
            </w:r>
            <w:r>
              <w:rPr>
                <w:rStyle w:val="IndexLink"/>
                <w:rtl w:val="true"/>
              </w:rPr>
              <w:t>)</w:t>
              <w:tab/>
            </w:r>
            <w:r>
              <w:rPr>
                <w:rStyle w:val="IndexLink"/>
              </w:rPr>
              <w:t>414</w:t>
            </w:r>
          </w:hyperlink>
        </w:p>
        <w:p>
          <w:pPr>
            <w:pStyle w:val="Contents3"/>
            <w:tabs>
              <w:tab w:val="clear" w:pos="8459"/>
              <w:tab w:val="right" w:pos="9026" w:leader="dot"/>
            </w:tabs>
            <w:rPr/>
          </w:pPr>
          <w:hyperlink w:anchor="__RefHeading___Toc6768847_1280447820">
            <w:r>
              <w:rPr>
                <w:webHidden/>
                <w:rStyle w:val="IndexLink"/>
                <w:rtl w:val="true"/>
              </w:rPr>
              <w:t>في مقره</w:t>
            </w:r>
            <w:r>
              <w:rPr>
                <w:rStyle w:val="IndexLink"/>
                <w:rtl w:val="true"/>
              </w:rPr>
              <w:t>(</w:t>
            </w:r>
            <w:r>
              <w:rPr>
                <w:rStyle w:val="IndexLink"/>
                <w:rtl w:val="true"/>
              </w:rPr>
              <w:t>عليه السلام</w:t>
            </w:r>
            <w:r>
              <w:rPr>
                <w:rStyle w:val="IndexLink"/>
                <w:rtl w:val="true"/>
              </w:rPr>
              <w:t xml:space="preserve">) </w:t>
            </w:r>
            <w:r>
              <w:rPr>
                <w:rStyle w:val="IndexLink"/>
                <w:rtl w:val="true"/>
              </w:rPr>
              <w:t>الأخير</w:t>
            </w:r>
            <w:r>
              <w:rPr>
                <w:rStyle w:val="IndexLink"/>
                <w:rtl w:val="true"/>
              </w:rPr>
              <w:tab/>
            </w:r>
            <w:r>
              <w:rPr>
                <w:rStyle w:val="IndexLink"/>
              </w:rPr>
              <w:t>414</w:t>
            </w:r>
          </w:hyperlink>
        </w:p>
        <w:p>
          <w:pPr>
            <w:pStyle w:val="Contents2"/>
            <w:tabs>
              <w:tab w:val="clear" w:pos="8743"/>
              <w:tab w:val="right" w:pos="9026" w:leader="dot"/>
            </w:tabs>
            <w:rPr/>
          </w:pPr>
          <w:hyperlink w:anchor="__RefHeading___Toc6768849_1280447820">
            <w:r>
              <w:rPr>
                <w:webHidden/>
                <w:rStyle w:val="IndexLink"/>
                <w:rtl w:val="true"/>
              </w:rPr>
              <w:t>فهارس</w:t>
            </w:r>
            <w:r>
              <w:rPr>
                <w:rStyle w:val="IndexLink"/>
                <w:rtl w:val="true"/>
              </w:rPr>
              <w:tab/>
            </w:r>
            <w:r>
              <w:rPr>
                <w:rStyle w:val="IndexLink"/>
              </w:rPr>
              <w:t>416</w:t>
            </w:r>
          </w:hyperlink>
        </w:p>
        <w:p>
          <w:pPr>
            <w:pStyle w:val="Contents3"/>
            <w:tabs>
              <w:tab w:val="clear" w:pos="8459"/>
              <w:tab w:val="right" w:pos="9026" w:leader="dot"/>
            </w:tabs>
            <w:rPr/>
          </w:pPr>
          <w:hyperlink w:anchor="__RefHeading___Toc6768851_1280447820">
            <w:r>
              <w:rPr>
                <w:webHidden/>
                <w:rStyle w:val="IndexLink"/>
                <w:rtl w:val="true"/>
              </w:rPr>
              <w:t>المَصَادِرُ الکتاب</w:t>
            </w:r>
            <w:r>
              <w:rPr>
                <w:rStyle w:val="IndexLink"/>
                <w:rtl w:val="true"/>
              </w:rPr>
              <w:tab/>
            </w:r>
            <w:r>
              <w:rPr>
                <w:rStyle w:val="IndexLink"/>
              </w:rPr>
              <w:t>416</w:t>
            </w:r>
          </w:hyperlink>
        </w:p>
        <w:p>
          <w:pPr>
            <w:pStyle w:val="Contents3"/>
            <w:tabs>
              <w:tab w:val="clear" w:pos="8459"/>
              <w:tab w:val="right" w:pos="9026" w:leader="dot"/>
            </w:tabs>
            <w:rPr/>
          </w:pPr>
          <w:hyperlink w:anchor="__RefHeading___Toc6768853_1280447820">
            <w:r>
              <w:rPr>
                <w:webHidden/>
                <w:rStyle w:val="IndexLink"/>
                <w:rtl w:val="true"/>
              </w:rPr>
              <w:t>المحتویات الکتاب</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2_184923"/>
      <w:bookmarkStart w:id="1" w:name="pg16382_184923"/>
      <w:bookmarkEnd w:id="1"/>
    </w:p>
    <w:p>
      <w:pPr>
        <w:pStyle w:val="Heading2"/>
        <w:numPr>
          <w:ilvl w:val="1"/>
          <w:numId w:val="1"/>
        </w:numPr>
        <w:rPr/>
      </w:pPr>
      <w:bookmarkStart w:id="2" w:name="pg16382_184923"/>
      <w:bookmarkStart w:id="3" w:name="__RefHeading___Toc6767813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موسوعه 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ascii="IRNazanin" w:hAnsi="IRNazanin" w:eastAsia="IRNazanin"/>
          <w:color w:val="111111"/>
          <w:sz w:val="28"/>
          <w:sz w:val="28"/>
          <w:szCs w:val="28"/>
          <w:rtl w:val="true"/>
          <w:lang w:bidi="fa-IR"/>
        </w:rPr>
        <w:t xml:space="preserve">الأمام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باقر شریف القرشی</w:t>
      </w:r>
    </w:p>
    <w:p>
      <w:pPr>
        <w:pStyle w:val="BookText"/>
        <w:rPr/>
      </w:pPr>
      <w:r>
        <w:rPr>
          <w:rFonts w:ascii="IRNazanin" w:hAnsi="IRNazanin" w:eastAsia="IRNazanin"/>
          <w:color w:val="111111"/>
          <w:sz w:val="28"/>
          <w:sz w:val="28"/>
          <w:szCs w:val="28"/>
          <w:rtl w:val="true"/>
          <w:lang w:bidi="fa-IR"/>
        </w:rPr>
        <w:t>تحقيق مهدی باقر القرشی</w:t>
      </w:r>
    </w:p>
    <w:p>
      <w:pPr>
        <w:pStyle w:val="BookText"/>
        <w:rPr/>
      </w:pPr>
      <w:r>
        <w:rPr>
          <w:rFonts w:ascii="Amiri" w:hAnsi="Amiri" w:eastAsia="Amiri" w:cs="Amiri"/>
          <w:color w:val="111111"/>
          <w:sz w:val="28"/>
          <w:sz w:val="28"/>
          <w:szCs w:val="28"/>
          <w:rtl w:val="true"/>
          <w:lang w:bidi="ar-SA"/>
        </w:rPr>
        <w:t>موسسه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6781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سيرة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ascii="Amiri" w:hAnsi="Amiri" w:eastAsia="Amiri" w:cs="Amiri"/>
          <w:color w:val="111111"/>
          <w:sz w:val="28"/>
          <w:sz w:val="28"/>
          <w:szCs w:val="28"/>
          <w:rtl w:val="true"/>
          <w:lang w:bidi="ar-SA"/>
        </w:rPr>
        <w:t xml:space="preserve">لأمام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 باقر شریف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مهدي باقر القرشي </w:t>
      </w:r>
    </w:p>
    <w:p>
      <w:pPr>
        <w:pStyle w:val="BookText"/>
        <w:rPr/>
      </w:pPr>
      <w:r>
        <w:rPr>
          <w:rFonts w:ascii="IRNazanin" w:hAnsi="IRNazanin" w:eastAsia="IRNazanin"/>
          <w:color w:val="111111"/>
          <w:sz w:val="28"/>
          <w:sz w:val="28"/>
          <w:szCs w:val="28"/>
          <w:rtl w:val="true"/>
          <w:lang w:bidi="fa-IR"/>
        </w:rPr>
        <w:t>موسوعة 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82_184929"/>
      <w:bookmarkStart w:id="8" w:name="pg16382_184929"/>
      <w:bookmarkEnd w:id="8"/>
    </w:p>
    <w:p>
      <w:pPr>
        <w:pStyle w:val="Heading2"/>
        <w:numPr>
          <w:ilvl w:val="1"/>
          <w:numId w:val="1"/>
        </w:numPr>
        <w:rPr/>
      </w:pPr>
      <w:bookmarkStart w:id="9" w:name="pg16382_184929"/>
      <w:bookmarkStart w:id="10" w:name="__RefHeading___Toc6767817_1280447820"/>
      <w:bookmarkStart w:id="11" w:name="_Toc3"/>
      <w:bookmarkEnd w:id="9"/>
      <w:bookmarkEnd w:id="10"/>
      <w:r>
        <w:rPr>
          <w:rtl w:val="true"/>
        </w:rPr>
        <w:t>تقدیم</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 أجمل ثروات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 ، بل من أهمها وأكثرها عطاءاً في تنمية الفكر الإسلامي ، هي أدعيته الجليلة التي عُرفت بالصحيفة السجادية ، والتي أسماها العلماء تارة بزبور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بإنجيل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وعدوها بعد القرآن الكريم ونهج البلاغة في الأهمية ، وهي بحق منهج متكامل للحياة الإسلامية الرفيعة ، وذلك بما حوته من معالم الأخلاق ، وقواعد الاجتماع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الجدير بالذكر أنها احتلت المكانة المرموقة عند الأوساط العلمية الإماميه ، فعكفوا على دراستها وشرحها ، وقد تجاوزت شروحها أكثر من خمسة وستين شرحاً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من مظاهر اهتمامهم بها أنهم كتبوا نسخاً منها بخطوط جميلة تعد من أنفس الخطوط العربية ، كما زخرفت بعضها بالزخرفة الثمينة التي هي من أنفس الذخائر في الخطوط العربيّة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ونعود مرة أخرى للحديث عن الصحيفة السجّاديّة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أهميّتها لم تقتصر على العالم العربي والإسلامي ، وإنما تعدت إلى العالم الغربي ، فقد ترجمت إلى اللغة الإنكليزية والألمانية والفرنسيّة ، وأقبل علماء تلك الأمم </w:t>
      </w:r>
    </w:p>
    <w:p>
      <w:pPr>
        <w:pStyle w:val="BookText"/>
        <w:rPr/>
      </w:pPr>
      <w:r>
        <w:rPr>
          <w:rFonts w:ascii="Amiri" w:hAnsi="Amiri" w:eastAsia="Amiri" w:cs="Amiri"/>
          <w:color w:val="111111"/>
          <w:sz w:val="28"/>
          <w:sz w:val="28"/>
          <w:szCs w:val="28"/>
          <w:rtl w:val="true"/>
          <w:lang w:bidi="ar-SA"/>
        </w:rPr>
        <w:t xml:space="preserve">والشعوب على دراستها ، والإمعان في محتوياتها ، وقد وجدوا فيها كنزاً من كنوز الفكر والعلم ، كما وجدوها تفيض بالعطاء لتربية النفس وتهذيبها بمكارم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 أنّها أضافت إلى ذخائر الفكر الإنساني ثروة لا تطاول ، ولن تثمّن ، وأنّها قد حوت من ألوان الثقافة العالية ما ندر وجوده في الكتب الدينيّة والأخلاقيّة ، كما أنّها من أهمّ المصادر في دراستنا عن شخصيّة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المسلمون يرون في سيرة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تجسيداً حيّاً لقيم الإسلام وامتداداً مشرقاً لجدّه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يحكيه في منهجه وسيرته ومآثره ، وقد ملك القلوب والعواطف بأخلاقه الرفيعة ، وكانوا لا يرون غيره أهلاً لقيادتهم الروحية والزمنيّة ، وكانوا يزدرون ملوكهم الأمويين الذين لم تتوفّر فيهم أية نزعة من نزعات الفضيلة ، وقد دلّل على ذلك ما حدث في البيت الحرام في موسم الحج، وكان مزدحماً بالوفود من كل حدب وصوب ، فأطل عليهم الإمام ليطوف بالبيت ، وكأنّما أطلّ عليهم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فصعدوا تهليلهم وتكبيرهم ، وازدحموا عليه كازدحامهم على الحجر الأسود ، فكان السعيد منهم من يلمس ثيابه أو يقبل يديه أو يأخذ التراب من تحت أقدامه للتبرّك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حين أنّ خصمه هشام بن عبدالملك عميد الأسرة الأمويّة كان من جملة الحجيج ، إلّا أنّه لم يعن به أي أحد ، وقد خفّ إليه أهل الشام يسألونه عن هذا الرجل العظيم الذي قابله الجمهور بهذه الحفاوة والتكريم ، فأنكر الطاغية معرفته لئلا يزهد فيه أهل الشام ، فانبرى شاعر البلاط الأموي الفرزدق ، وعرفه للجماهير برائعته الخالدة التي مثلت وعي الفكر ويقظة الضمير ، وقد استحال البيت الحرام إلى سوق عكاظ ، وتعالت من جميع جنبات المسجد الهتافات بالإعادة لرائعة الفرزدق والدعاء له ، وقد تميّز هشام غيظاً وانتفخت أوداجه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الأمويون يشعرون بدخالتهم على هذه الأمة ، وأنّهم ليسوا أهلاً لقيادتها ، وإنّما فرضوا سلطانهم عليها بقوة السلاح ، وإنّما معدن الحكم والقيادة للإمام عليّ بن </w:t>
      </w:r>
    </w:p>
    <w:p>
      <w:pPr>
        <w:pStyle w:val="BookText"/>
        <w:rPr/>
      </w:pPr>
      <w:r>
        <w:rPr>
          <w:rFonts w:ascii="Amiri" w:hAnsi="Amiri" w:eastAsia="Amiri" w:cs="Amiri"/>
          <w:color w:val="111111"/>
          <w:sz w:val="28"/>
          <w:sz w:val="28"/>
          <w:szCs w:val="28"/>
          <w:rtl w:val="true"/>
          <w:lang w:bidi="ar-SA"/>
        </w:rPr>
        <w:t xml:space="preserve">الحسين ع ، فلذلك كانوا يحقدون عليه ، وقد أدلى الوليد بذلك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راحة لي وعلي بن الحسين موجود في دار الدنيا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عمدوا إلى اغتياله كما اغتالوا غيره من أئمة المسلمين ، وأعلام الإسلام من الذين كانوا يشكلون خطراً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بدّ في هذه الدراسة أن تعنى بدراسة العصر الذي نشأ فيه الإمام الا ، فإن دراسة العصر أصبحت من الشؤون المنهجية التي لا غنى للباحث عنها ، فهي تمثل الاستقرار السياسي أو الاضطراب السياسي ، كما تصوّر الحياة الاجتماعية بما فيها من إبداع وتقدّم أو جمود وانحطاط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البحث عن هذه الفترة ممّا له الدخل المباشر في الكشف عن شؤون الشخصيّة التي تتناولها الدراسة والبحث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فيما أحسب من أسوأ العصور الإسلامية على امتداد التاريخ ، فقد حدثت فيه كثير من الأحداث الجسام التي ابتلي بها المسلمون ، وأخلدت لهم المحن والخطوب، وكان من أقساها وأفجعها وأشدّها هولاً مأساة كربلاء ، التي هي من أفجع القضايا العالمية ، فقد انتهكت فيها حرمة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ذريّته وأهل بيته ، ولم ترع له فيهم أية حرمة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شاهد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بأسى بالغ جميع مآسي تلك الكارثة الخالدة في دنيا الأحزان ، فكانت فصولها المؤلمة تلاحقه في كل ساعة من حياته حتى لحق بالرفيق الأعلى ، ومن بين الأحداث المفجعة التي عاناها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الحرة التي انتهكت فيها حرمة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مدينته ومركز دعوته ، فقد استباحها جلاوزة يزيد بن معاوية ، فاقترفوا فيها كلّ ما حرّمه الله من إثم وحرام ، وسحقوا جميع القيم </w:t>
      </w:r>
    </w:p>
    <w:p>
      <w:pPr>
        <w:pStyle w:val="BookText"/>
        <w:rPr/>
      </w:pPr>
      <w:r>
        <w:rPr>
          <w:rFonts w:ascii="Amiri" w:hAnsi="Amiri" w:eastAsia="Amiri" w:cs="Amiri"/>
          <w:color w:val="111111"/>
          <w:sz w:val="28"/>
          <w:sz w:val="28"/>
          <w:szCs w:val="28"/>
          <w:rtl w:val="true"/>
          <w:lang w:bidi="ar-SA"/>
        </w:rPr>
        <w:t xml:space="preserve">والأعراف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لذلك ثورة التوابين ، وثورة الملهم العظيم المختار بن أبي عبيد الثقفي ، وهذه الثورات التي سنتحدّث عنها في غضون هذا الكتاب إنما كانت امتداداً لثورة أبى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الأحداث البارزة في ذلك العصر ثورة ابن الزبير التي كانت وليدة للأطماع السياسية ، فلم يكن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ثار من أجل تحرير الأمة ، وإنقاذها من عنف الأمويين وبطشهم ، وإنّما ثار ليأخذ الملك من أيديهم، وينفرد بالملك والسلطان ، ويتلذذ بخيرات البلاد ، وغطرسة الحكم ، فما كان مثل هذا الإنسان ممن يعنى بصالح الأمة واستقلالها وكرامتها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مشكلة أخرى في عصر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تصارع الأحزاب السياسية ، وتهالكها على الظفر بالحكم ، والفوز بالسلطة ، وقد أغرقت البلاد بالمحن والخطوب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الأحزاب السياسية القائمة في ذلك العصر لم تنشد أي هدف من أهداف الأمة ، ولم تسع لمعالجة أي قضيّة من قضاياها المصيرية ، وإنما كانت تسعى وراء أطماعها ومصالحها المادية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أبرز تلك الأحزاب الحزب الأموي الذي تدعمه الدولة ، وتسانده بجميع طاقاتها ، وكان يضم الزعماء والطبقة المترفة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تلك الأحزاب الحزب الزبيري ، وهو يضم الكثير من أبناء الحجاز ، الذين كانوا يسعون إلى أن ترجع لهم عاصمة الدولة الإسلامية ، وينفردون بالحكم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تلك الأحزاب حزب الخوارج ، وهو حزب ثوري كان ناقماً على حصر السلطة بالقرشيين ، إلّا أنّ ذلك الحزب قد مُني بالجمود والانحطاط الفكري ، فقد اختلطت عليه الأمور ، فانساب في متاهات سحيقة من الضلال معتقداً عن غباوة وجهل أنها الحق ، ومن غبائه أنه نصب العداء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الحقّ والعدالة </w:t>
      </w:r>
    </w:p>
    <w:p>
      <w:pPr>
        <w:pStyle w:val="BookText"/>
        <w:rPr/>
      </w:pPr>
      <w:r>
        <w:rPr>
          <w:rFonts w:ascii="Amiri" w:hAnsi="Amiri" w:eastAsia="Amiri" w:cs="Amiri"/>
          <w:color w:val="111111"/>
          <w:sz w:val="28"/>
          <w:sz w:val="28"/>
          <w:szCs w:val="28"/>
          <w:rtl w:val="true"/>
          <w:lang w:bidi="ar-SA"/>
        </w:rPr>
        <w:t xml:space="preserve">الاجتماعية في الأرض ، كما استباح إراقة دماء المسلمين من الذين لا يؤمنون بفكرتهم ،وسوف نتحدث عن هذه الأحزاب عند البحث عن الحياة السياسية في عصر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الأحداث الجسام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عمدت إليه السلطة الأموية من فرضهم سبّ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الطاهرة على المنابر والمآذن وخطب الجمعة ، وجعل بغضهم جزءاً من الحياة الدينية للمسلمين ، بالإضافة إلى مطاردتهم الشيعة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 حجر ومدر ، وإشاعة القتل والتنكيل فيهم ، وقد امتحنت الشيعة في عهدهم كأشد ما يكون الامتحان ، وكان ذلك بمرأى ومسمع من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لم يتمكن من حمايتهم وإنقاذهم مما هم فيه ،وكان ذلك من أشق الآلام وأشدّها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بدّ لنا من إعطاء صورة متميّزة عن سيرة الملوك الذين حكموا الأمّة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اتجاهاتهم السياسية والفكرية ، وما جرى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 فإنّ ذلك فيما أحسب من متممات البحث عن شخصيته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إذ نذكر شؤون أولئك الملوك ، فإنّا لا نتعصب ولا نتحيّز لأية جهة ، كما لا نقسو بالحكم على أي أحدٍ منهم ، وإنما نعرض لما أثر عنهم من الأحداث المؤسفة التي وضعتهم أمام محكمة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حملهم على الصحة والتبرير لأعمالهم إنّما هو شطط على المنطق ، وتمرد على الأدلّة ، وبعد عن الصواب ، وانحراف عن الحقّ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دراستنا في هذا الكتاب ، فإنّها تعتمد على أوثق المصادر المخطوطة والمصوّرة والمطبوعة التي هي لأعلام المؤرّخين والرواة ، ومن الجدير بالذكر أن أكثر الأحداث والصور التي نرسمها لا نكتفي في ذكر مصدر واحد لها ، بل ننقلها من عدة مصادر ليكون ذلك أكد وأدلّ على المقصود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بذلت جهداً شاقاً وعسيراً في مراجعة المخطوطات والمصوّرات التي اقتبسنا منها هذه البحوث ، وقد أشرت في هامش الكتاب إلى الخزانة التي توجد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إذ أسير في نهاية هذا التقديم أعلن بصورة جازمة أني لم استوعب في هذا الكتاب على ما فيه من جهد وتتبع ، إلا أقل القليل من حياة هذا الإمام العظيم الذي هو ملء فم الدنيا في فضائله وعلومه ، فإنّي لم أفتش في كتب الأخلاق والحديث والتفسير والفقه وغيرها من سائر العلوم الإسلامية إلّا وجدت له كلمة ذهبية ، أو رأياً أصيلاً ، أو حديثاً ممتعاً ، فإذن لم يكن هذا الكتاب على ما فيه من سعة وشمول إلا صفحة موجزة عن حياته أو مؤشّراً خافتاً على بعض معالم حياته وشخصيته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كرّرت نفس هذه المقالة أو ما يشبهها في كثير من مقدمات الكتب التي ألفتها عن حياة الأئمة الطاهرين ، ولم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غلوّ في الحبّ لهم ، أو اندفاع لعاطفة الوراثة لآبائي الذين هاموا بالولاء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ذلك ناشئاً عن دراسة جادّة ، وتتبع دقيق لحياتهم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من يقرأ سيرتهم يؤمن إيماناً لا يخامره أدنى شك بأنهم سلام الله عليهم يمثلون سيرة الأنبياء في إشراقها وسموها ، وأنهم المثل الأعلى لكمالات العقل الإنساني والأنموذج الفريد لكلّ ما يعتز به هذا الإنسان من القيم والآداب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لنا من الإشارة إلى أن نشر أمثال هذه البحوث من سيرة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غنى لنا عنها ، فإنّا نعيش في عصر تعيش فيه الإنسانية في مستنقع آسن ، وفي درك هابط ، وفي ظلام بهيم ، قد انحرفت عن سنن الكون ، وشدّت عن الفطرة الأصيلة التي فطرها الله عليها ، وقد واجهت الطغيان والاضطهاد والبغي والتهديد والتشريد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البشريّة تعيش قلقة حائرة سائرة في متاهات المادة ، وجحيم الحروب ، </w:t>
      </w:r>
    </w:p>
    <w:p>
      <w:pPr>
        <w:pStyle w:val="BookText"/>
        <w:rPr/>
      </w:pPr>
      <w:r>
        <w:rPr>
          <w:rFonts w:ascii="Amiri" w:hAnsi="Amiri" w:eastAsia="Amiri" w:cs="Amiri"/>
          <w:color w:val="111111"/>
          <w:sz w:val="28"/>
          <w:sz w:val="28"/>
          <w:szCs w:val="28"/>
          <w:rtl w:val="true"/>
          <w:lang w:bidi="ar-SA"/>
        </w:rPr>
        <w:t xml:space="preserve">وجفاف الأرواح والقلوب ، وإنها في حاجة إلى أن تستنشق نسائم الحياة الكريمة من هدي العترة الطاهرة الذين هم نفحة من رحمات الله التي تفضّل بها على عباده ، وهم كجدهم الرسول الله الذي بعثه الله رحمة للبشرية لمن آمن به ، ومن لم يؤمن به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IRNazanin" w:hAnsi="IRNazanin" w:eastAsia="IRNazanin"/>
          <w:color w:val="111111"/>
          <w:sz w:val="28"/>
          <w:sz w:val="28"/>
          <w:szCs w:val="28"/>
          <w:rtl w:val="true"/>
          <w:lang w:bidi="fa-IR"/>
        </w:rPr>
        <w:t>مکتبۀ الإمام الحسن العامّۀ</w:t>
      </w:r>
    </w:p>
    <w:p>
      <w:pPr>
        <w:pStyle w:val="BookText"/>
        <w:rPr/>
      </w:pPr>
      <w:r>
        <w:rPr>
          <w:rFonts w:ascii="IRNazanin" w:hAnsi="IRNazanin" w:eastAsia="IRNazanin"/>
          <w:color w:val="111111"/>
          <w:sz w:val="28"/>
          <w:sz w:val="28"/>
          <w:szCs w:val="28"/>
          <w:rtl w:val="true"/>
          <w:lang w:bidi="fa-IR"/>
        </w:rPr>
        <w:t>باقرشریف القرشی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82_184937"/>
      <w:bookmarkStart w:id="13" w:name="pg16382_184937"/>
      <w:bookmarkEnd w:id="13"/>
    </w:p>
    <w:p>
      <w:pPr>
        <w:pStyle w:val="Heading2"/>
        <w:numPr>
          <w:ilvl w:val="1"/>
          <w:numId w:val="1"/>
        </w:numPr>
        <w:rPr/>
      </w:pPr>
      <w:bookmarkStart w:id="14" w:name="pg16382_184937"/>
      <w:bookmarkStart w:id="15" w:name="__RefHeading___Toc6767819_1280447820"/>
      <w:bookmarkStart w:id="16" w:name="_Toc4"/>
      <w:bookmarkEnd w:id="14"/>
      <w:bookmarkEnd w:id="15"/>
      <w:r>
        <w:rPr>
          <w:rtl w:val="true"/>
        </w:rPr>
        <w:t xml:space="preserve">مولفات </w:t>
      </w:r>
      <w:r>
        <w:rPr>
          <w:rtl w:val="true"/>
        </w:rPr>
        <w:t>(</w:t>
      </w:r>
      <w:r>
        <w:rPr>
          <w:rtl w:val="true"/>
        </w:rPr>
        <w:t>عليه السلام</w:t>
      </w:r>
      <w:r>
        <w:rPr>
          <w:rtl w:val="true"/>
        </w:rPr>
        <w:t>)</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6767821_1280447820"/>
      <w:bookmarkStart w:id="18" w:name="_Toc5"/>
      <w:bookmarkEnd w:id="17"/>
      <w:r>
        <w:rPr>
          <w:rtl w:val="true"/>
        </w:rPr>
        <w:t>اشارة</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382_184939"/>
      <w:bookmarkStart w:id="20" w:name="pg16382_184939"/>
      <w:bookmarkEnd w:id="20"/>
    </w:p>
    <w:p>
      <w:pPr>
        <w:pStyle w:val="Heading3"/>
        <w:numPr>
          <w:ilvl w:val="2"/>
          <w:numId w:val="1"/>
        </w:numPr>
        <w:rPr/>
      </w:pPr>
      <w:bookmarkStart w:id="21" w:name="pg16382_184939"/>
      <w:bookmarkStart w:id="22" w:name="__RefHeading___Toc6767823_1280447820"/>
      <w:bookmarkStart w:id="23" w:name="_Toc6"/>
      <w:bookmarkEnd w:id="21"/>
      <w:bookmarkEnd w:id="22"/>
      <w:r>
        <w:rPr/>
        <w:t>1</w:t>
      </w:r>
      <w:r>
        <w:rPr>
          <w:rtl w:val="true"/>
        </w:rPr>
        <w:t xml:space="preserve"> - </w:t>
      </w:r>
      <w:r>
        <w:rPr>
          <w:rtl w:val="true"/>
        </w:rPr>
        <w:t>الصحيفة السجّاديّة</w:t>
      </w:r>
      <w:bookmarkEnd w:id="23"/>
    </w:p>
    <w:p>
      <w:pPr>
        <w:pStyle w:val="Heading4"/>
        <w:numPr>
          <w:ilvl w:val="3"/>
          <w:numId w:val="1"/>
        </w:numPr>
        <w:rPr/>
      </w:pPr>
      <w:bookmarkStart w:id="24" w:name="__RefHeading___Toc6767825_1280447820"/>
      <w:bookmarkStart w:id="25" w:name="_Toc7"/>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من المحقّق أنّ أوّل من ألّف ودوّن في دنيا الإسلام هم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والعلماء العظام من شيعتهم</w:t>
      </w:r>
      <w:r>
        <w:rPr>
          <w:rStyle w:val="FootnoteAnchor"/>
          <w:rtl w:val="true"/>
        </w:rPr>
        <w:footnoteReference w:id="4"/>
      </w:r>
      <w:r>
        <w:rPr>
          <w:rFonts w:ascii="Amiri" w:hAnsi="Amiri" w:eastAsia="Amiri" w:cs="Amiri"/>
          <w:color w:val="111111"/>
          <w:sz w:val="28"/>
          <w:sz w:val="28"/>
          <w:szCs w:val="28"/>
          <w:rtl w:val="true"/>
          <w:lang w:bidi="ar-SA"/>
        </w:rPr>
        <w:t>، فهم الروّاد الأوائل الذين خطّطوا مسيرة الأمّة الثقافية وفجروا ينابيع العلم والحكمة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مؤلفاتهم وسائر بحوثهم لم تقتصر على علم خاص ، وإنّما تناولت جميع أنواع العلوم ، كعلم الفقه والتفسير ، والحديث ، والأصول ، وعلم النحو ، والكلام ، والفلسفة ، بالإضافة إلى وضعهم لقواعد الأخلاق ، وآداب السلوك ، وأصول التربية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سبق في هذا المضمار عملاق هذه الأمة ، ورائد نهضتها الفكرية والعلمية الإمام أمير المؤمنين ا ا ، فهو الذي فتق أبواب العلوم العقلية والنقليه ، وأسس أصولها وقواعدها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العقاد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فتق أبواب اثنين وثلاثين علماً ، فوضع قواعدها، وأرسى أصولها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شهرآشوب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أنّ أوّل من صنف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سلمان ، ثمّ أبو ذرّ ، ثمّ الأصبغ بن نباتة ، ثمّ عبيد الله بن أبي رافع ، ثمّ صنّفت </w:t>
      </w:r>
      <w:bookmarkStart w:id="26" w:name="pg16382_184940"/>
    </w:p>
    <w:p>
      <w:pPr>
        <w:pStyle w:val="BookText"/>
        <w:rPr/>
      </w:pPr>
      <w:bookmarkEnd w:id="26"/>
      <w:r>
        <w:rPr>
          <w:rFonts w:ascii="IRNazanin" w:hAnsi="IRNazanin" w:eastAsia="IRNazanin"/>
          <w:color w:val="111111"/>
          <w:sz w:val="28"/>
          <w:sz w:val="28"/>
          <w:szCs w:val="28"/>
          <w:rtl w:val="true"/>
          <w:lang w:bidi="fa-IR"/>
        </w:rPr>
        <w:t>الصحيفة الکاملۀ</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ألف من الأئمة الطاهرين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مؤلّفاته نموذجاً رائعاً لتطور الفكر الإسلامي ، وتقدّم الحركة الثقافية والعلمية ، ومن مؤلفاته القيمة ما يلي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767827_1280447820"/>
      <w:bookmarkStart w:id="28" w:name="_Toc8"/>
      <w:bookmarkEnd w:id="27"/>
      <w:r>
        <w:rPr>
          <w:rtl w:val="true"/>
        </w:rPr>
        <w:t>الصحيفة السجّاديّة</w:t>
      </w:r>
      <w:bookmarkEnd w:id="28"/>
    </w:p>
    <w:p>
      <w:pPr>
        <w:pStyle w:val="BookText"/>
        <w:rPr/>
      </w:pPr>
      <w:r>
        <w:rPr>
          <w:rFonts w:ascii="Amiri" w:hAnsi="Amiri" w:eastAsia="Amiri" w:cs="Amiri"/>
          <w:color w:val="111111"/>
          <w:sz w:val="28"/>
          <w:sz w:val="28"/>
          <w:szCs w:val="28"/>
          <w:rtl w:val="true"/>
          <w:lang w:bidi="ar-SA"/>
        </w:rPr>
        <w:t xml:space="preserve">أمّا الصحيفة السجّاديّة فهي من ذخائر التراث الإسلامي ، ومن مناجم كتب البلاغة والتربية والأخلاق والأدب في الإسلام ، ونظراً لأهمّيّتها البالغة فقد سمّاها كبار رجال الفكر والعلم بأخت القرآن ، وإنجيل أهل البيت ، وزبور آل محمّد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زاد في أهمّيتها أنّها جاءت في عصر طغت فيه الأحداث الرهيبة ، والمشاكل السياسيّة القائمة على حياة المسلمين ، فأحالتها إلى سحب مظلمة ليس فيها أي بصيص من نور الإسلام وهديه وإشراقه ، فقد انشغل المسلمون بالتكتل الحزبي والسياسي ، سعياً وراء مصالحهم وأطماعهم ، ولم يعد هناك أي ظلّ الروحانية الإسلام وتعاليمه وآدابه وحكمه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فتحت الصحيفة السجّاديّة آفاقاً جديدة للوعي الديني ، لم يكن المسلمون يعرفونه من ذي قبل ، فقد دعت إلى التبتل وصفاء الروح ، وطهارة النفس ، والتجرّد من الأنانية ، والجشع ، والطمع ، وغير ذلك من النزعات الشريرة ، كما دعت إلى الاتصال بالله تعالى خالق الكون ، وواهب الحياة الذي هو مصدر الفيض والخير لجميع الكائنات ، ولا بدّ لنا من وقفة قصيرة للحديث عن هذا السفر الجليل </w:t>
      </w:r>
      <w:r>
        <w:rPr>
          <w:rFonts w:eastAsia="Amiri" w:cs="Amiri" w:ascii="Amiri" w:hAnsi="Amiri"/>
          <w:color w:val="111111"/>
          <w:sz w:val="28"/>
          <w:szCs w:val="28"/>
          <w:rtl w:val="true"/>
          <w:lang w:bidi="ar-SA"/>
        </w:rPr>
        <w:t xml:space="preserve">. </w:t>
      </w:r>
      <w:bookmarkStart w:id="29" w:name="pg16382_184941"/>
    </w:p>
    <w:p>
      <w:pPr>
        <w:pStyle w:val="Heading4"/>
        <w:numPr>
          <w:ilvl w:val="3"/>
          <w:numId w:val="1"/>
        </w:numPr>
        <w:rPr/>
      </w:pPr>
      <w:bookmarkStart w:id="30" w:name="__RefHeading___Toc6767829_1280447820"/>
      <w:bookmarkStart w:id="31" w:name="_Toc9"/>
      <w:bookmarkEnd w:id="29"/>
      <w:bookmarkEnd w:id="30"/>
      <w:r>
        <w:rPr>
          <w:rtl w:val="true"/>
        </w:rPr>
        <w:t>سندها</w:t>
      </w:r>
      <w:bookmarkEnd w:id="31"/>
    </w:p>
    <w:p>
      <w:pPr>
        <w:pStyle w:val="BookText"/>
        <w:rPr/>
      </w:pPr>
      <w:r>
        <w:rPr>
          <w:rFonts w:ascii="Amiri" w:hAnsi="Amiri" w:eastAsia="Amiri" w:cs="Amiri"/>
          <w:color w:val="111111"/>
          <w:sz w:val="28"/>
          <w:sz w:val="28"/>
          <w:szCs w:val="28"/>
          <w:rtl w:val="true"/>
          <w:lang w:bidi="ar-SA"/>
        </w:rPr>
        <w:t>أما سند الصحيفة، فينتهي إلى الإمام الأعظم أبي جعفر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الشهيد الخالد زيد بن علي بن الحسين الله ، وقد ذكرت سلسلة السند في مقدمة الصحيفة ، وقد حظي بالتواتر حتى زاد على ستة وخمسين ألفاً ، وما زال العلماء يتلقونها موصولة الإسناد بالإسناد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محسن الأمين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وبلاغة ألفاظها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وفصاحتها التي لا تبارى ، وعلوّ مضامينها ، وما فيها من أنواع التذلل الله تعالى ، والثناء عليه ، والأساليب العجيبة في طلب عفوه وكرمه ، والتوسل إليه أقوى شاهد على صحة نسبتها ، وأنّ هذا الدرّ من ذلك البحر ، وهذا الجوهر من ذلك المعدن ، وهذا الثمر من ذلك الشجر ، مضافاً إلى اشتهارها شهرة لا تقبل الريب ، وتعدّد أسانيدها المتصلة إلى منشئها صلوات الله عليه وعلى آبائه وأبنائه الطاهرين ، فقد رواها الثقات بأسانيدهم المتعدّدة المتصلة إلى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كانت منها نسخة عند زيد الشهيد ، ثمّ انتقلت إلى أولاده، وإلى أولاد عبد الله بن الحسن المثنى ، كما هو مذكور في أوّلها ، مضافاً إلى ما كان عند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نسختها ، وقد اعتنى بها الناس أتم اعتناء بروايتها ، وضبط ألفاظها ، ونسخها ، وواظبوا على الدعاء بأدعيتها في الليل والنهار ، والعشي والإبكار</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سند الصحيفة قطعي لا يقبل الجدل ولا الشك ، فقد تواتر إلى حد اليقين، مضافاً إلى بلاغتها الفائقة التي لا تصدر إلّا عن هذا الإمام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سبوح لها منها عليها شواهد</w:t>
      </w:r>
      <w:r>
        <w:rPr>
          <w:rFonts w:eastAsia="Amiri" w:cs="Amiri" w:ascii="Amiri" w:hAnsi="Amiri"/>
          <w:color w:val="111111"/>
          <w:sz w:val="28"/>
          <w:szCs w:val="28"/>
          <w:rtl w:val="true"/>
          <w:lang w:bidi="ar-SA"/>
        </w:rPr>
        <w:t>»</w:t>
      </w:r>
      <w:r>
        <w:rPr>
          <w:rStyle w:val="FootnoteAnchor"/>
          <w:rtl w:val="true"/>
        </w:rPr>
        <w:footnoteReference w:id="10"/>
      </w:r>
      <w:bookmarkStart w:id="32" w:name="pg16382_184942"/>
    </w:p>
    <w:p>
      <w:pPr>
        <w:pStyle w:val="Heading4"/>
        <w:numPr>
          <w:ilvl w:val="3"/>
          <w:numId w:val="1"/>
        </w:numPr>
        <w:rPr/>
      </w:pPr>
      <w:bookmarkStart w:id="33" w:name="__RefHeading___Toc6767831_1280447820"/>
      <w:bookmarkStart w:id="34" w:name="_Toc10"/>
      <w:bookmarkEnd w:id="32"/>
      <w:bookmarkEnd w:id="33"/>
      <w:r>
        <w:rPr>
          <w:rtl w:val="true"/>
        </w:rPr>
        <w:t>مميّزاتها</w:t>
      </w:r>
      <w:bookmarkEnd w:id="34"/>
    </w:p>
    <w:p>
      <w:pPr>
        <w:pStyle w:val="BookText"/>
        <w:rPr/>
      </w:pPr>
      <w:r>
        <w:rPr>
          <w:rFonts w:ascii="Amiri" w:hAnsi="Amiri" w:eastAsia="Amiri" w:cs="Amiri"/>
          <w:color w:val="111111"/>
          <w:sz w:val="28"/>
          <w:sz w:val="28"/>
          <w:szCs w:val="28"/>
          <w:rtl w:val="true"/>
          <w:lang w:bidi="ar-SA"/>
        </w:rPr>
        <w:t xml:space="preserve">وتمتاز الصحيفة السجّاديّة، بل وغيرها من سائر أدعيته ، بأمور بالغة الأهمية ، كان من بينها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تمثل التجرّد التام من عالم المادة ، والانقطاع الكامل إلى الله تعالى والاعتصام به الذي هو أثمن ما في الحياة ، ولنستمع إلى ما قاله اله الإمام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أَخْلَصْتُ بِانْقِطاعي إِلَيْكَ ، وَأَقْبَلْتُ بِكُلِّي عَلَيْكَ ، وَصَرَفْتُ وَجْهِي عَمَّنْ يَحْتاجُ إِلى رِفْدِكَ ، وَقَلَبْتُ مَسْأَلَتِي عَمَّنْ لَمْ يَسْتَغْنِ عَنْ فَضْلِكَ ، وَرَأَيْتُ أَنَّ طَلَبَ الْمُحْتاجِ إِلَى الْمُحْتاجِ سَفَهُ مِنْ رَأْيِهِ، وَضَلَّةٌ مِنْ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قَدْ رَأَيْتُ يا إلهي مِنْ أُناسٍ طَلَبُوا الْعِزَّ بِغَيْرِكَ فَذَلوا ، وَرامُوا الثَّرْوَةَ مِنْ سَواكَ فافْتَقَرُوا ، وَحاوَلُوا الْإِرْتِفَاعَ فَاتَّضَعُوا ، فَصَحَ بِمُعايَنَةِ أَمْثَالِهِمْ</w:t>
      </w:r>
    </w:p>
    <w:p>
      <w:pPr>
        <w:pStyle w:val="BookText"/>
        <w:rPr/>
      </w:pPr>
      <w:r>
        <w:rPr>
          <w:rFonts w:ascii="Amiri" w:hAnsi="Amiri" w:eastAsia="Amiri" w:cs="Amiri"/>
          <w:color w:val="111111"/>
          <w:sz w:val="28"/>
          <w:sz w:val="28"/>
          <w:szCs w:val="28"/>
          <w:rtl w:val="true"/>
          <w:lang w:bidi="ar-SA"/>
        </w:rPr>
        <w:t xml:space="preserve">حازِمٌ وَفَقَهُ اعْتِبارُهُ ، وَأَرْشَدَهُ إِلى طَرِيقِ صَوابِهِ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يا مَولايَ دُونَ كُلِّ مَسْؤُولٍ مَوْضِعُ مَسْأَلَتِي ، وَدُونَ كُلٌّ مَطْلُوبٍ إِلَيْهِ وَليُّ حاجَتي ، أَنْتَ الْمَخْصُوصُ قَبْلَ كُلِّ مَدْعُو بِدَعْوَتِي ، لَا يَشْرَكُكَ أَحْدٌ في رَجَائِي ، وَلَا يَتَّفِقُ أَحَدٌ مَعَكَ فِي دُعائي ، وَلَا يَنْظِمُهُ وَإِيَّاكَ نِدائي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يا إلهي وَحْدانِيَّةُ الْعَدَدِ ، وَمَلَكَةُ الْقُدْرَةِ الصَّمَدِ ، وفَضيلَةُ الْحَوْلِ وَالْقُوَّةِ ، وَدَرَجَةُ الْعُلُوِّ وَالرِّفْعَةِ ، وَمَنْ سِواكَ مَرْحُومٌ فِي عُمُرِهِ ، مَغْلُوبٌ عَلى أَمْرِهِ ، مَقْهُورٌ عَلَى شَأْنِهِ ، مُخْتَلِفُ الْحالاتِ، مُتَنَقِّل في الصِّفاتِ، </w:t>
      </w:r>
    </w:p>
    <w:p>
      <w:pPr>
        <w:pStyle w:val="BookText"/>
        <w:rPr/>
      </w:pPr>
      <w:r>
        <w:rPr>
          <w:rFonts w:ascii="Amiri" w:hAnsi="Amiri" w:eastAsia="Amiri" w:cs="Amiri"/>
          <w:color w:val="111111"/>
          <w:sz w:val="28"/>
          <w:sz w:val="28"/>
          <w:szCs w:val="28"/>
          <w:rtl w:val="true"/>
          <w:lang w:bidi="ar-SA"/>
        </w:rPr>
        <w:t>فَتَعالَيْتَ عَن الْأَشْباءِ وَالْأَضْدادِ ، وَتَكَبَّرْتَ عَن الْأَمْثَالِ وَالْأَنْدادِ ، فَسُبْحانَكَ لا إِلهَ إِلَّا أَنْتَ</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ومثلت هذه اللوحة الذهبية مدى انقطاع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 وتمسكه به ، وانصرافه عمّن سواه ، وزهده في غيره ، وقد 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السفاهة والعبث أن يرجو الإنسان غير خالقه ، فإنّ ذلك الغير مهما عظم شأنه ، فإنّه ضعيف محتاج إلى الرفد والعطاء ، فكيف يرجوه الإنسان ويأمل منه الخير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التجارب دلّت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فريقاً من الناس راموا الشرف والعزة والرفعة من غير طريق الله تعالى ، إلا أنّ آمالهم قد خابت ، وخسروا خسراناً مبيناً ، كما أن قسماً كبيراً من الناس طلبوا الثراء من غير الله ففوجئوا بالفقر والحرمان ، الأمر الذي زاد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بصيرة ويقيناً إنّ التعلق بغير الله إنّما هو بعث وسراب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الحول والقوّة إنّما هما بيد الله تعالى ، وأما غيره فهو مرحوم في عمره ، مغلوب على أمره ، مقهور على شأنه ، مختلف حالاته ، آيل أمره إلى الفناء والزوال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هي التي زهدت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كشفت عن كمال 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 وعميق إيمانه به ، ولم يكن ذلك ناشئاً عن عاطفة أو تقليد ، وإنّما كان ذلك قائماً على العلم والعرفان ، وقد أدلى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صحيفته بكثير من البحوث الكلامية انتهل منها علماء الكلام والفلاسفة المسلمون في ما كتبوه عن واجب الوجود ، ولنستمع إلى قطعة من دعائه عرض فيها إلى عظمة الخالق الحكيم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الْحَمْدُ لِلَّهِ الْأَوَّلِ بِلَا أَوَّلِ كَانَ قَبْلَهُ ، وَالْآخِرِ بِلَا آخِرٍ يَكُونُ </w:t>
      </w:r>
    </w:p>
    <w:p>
      <w:pPr>
        <w:pStyle w:val="BookText"/>
        <w:rPr/>
      </w:pPr>
      <w:r>
        <w:rPr>
          <w:rFonts w:ascii="Amiri" w:hAnsi="Amiri" w:eastAsia="Amiri" w:cs="Amiri"/>
          <w:color w:val="111111"/>
          <w:sz w:val="28"/>
          <w:sz w:val="28"/>
          <w:szCs w:val="28"/>
          <w:rtl w:val="true"/>
          <w:lang w:bidi="ar-SA"/>
        </w:rPr>
        <w:t>بَعْدَهُ ، الَّذِي قَصُرَتْ عَنْ رُؤْيَتِهِ أَبْصَارُ النَّاظِرِينَ ، وَعَجَزَتْ عَنْ نَعْتِهِ أَوْهامُ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ابْتَدَعَ بِقُدْرَتِهِ الْخَلْقَ ابْتِداعاً ، وَاخْتَرعَهُمْ عَلَى مَشِيَّتِهِ اخْتِرَاعاً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والجهات التي ذكرها الإمام الله الخالق العظيم من أهم المباحث الكلامية ،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أوليته تعالى من دون أن يكون أوّل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آخريته من دون أن يكون آخر بعده ، وقد دلّل على هاتين الجهتين في علم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الأبصار عن رؤيته إذ كيف يستطيع الممكن أن يرى ويبصر تلك القوةالكبرى المكوّنة والمبدعة لهذا الكون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استطاعة وصفه ونعته تعالى ، فإنّ جميع الألفاظ لا تستطيع أن تلمّ ببعض أوصافه ونعوته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ابتداعه للخلق وتكوينه لهم من دون أن يكون له شريك في خلقه أو شبيه في عظمته ، ولنستمع إلى لوحة أخرى من دعائه في وصف عظمة الخالق العظيم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اللَّيْلَ وَالنَّهارَ بِقُوَّتِهِ ، وَمَيَّزَ بَيْنَهُما بِقُدْرَتِهِ ، وَجَعَلَ لِكُلِّ واحِدٍ مِنْهُما حَداً مُحْدُوداً ، وَأَمَداً مَمْدُوداً ، يُولِجُ كُلَّ واحِدٍ مِنْهُما في صاحِبِهِ ، ويُولِجُ صاحِبَهُ فِيهِ بِتَقْدِيرِ مِنْهُ لِلْعِبَادِ فيما يَغْذُوهُمْ بِهِ ، وَيُنْشِتُهُمْ عَلَيْهِ ، فَخَلَقَ لَهُمُ اللَّيْلَ لِيَسْكُنُوا فِيهِ مِنْ حَرَكاتِ التَّعَبِ وَنَهَضاتِ النَّصَبِ ، وَجَعَلَهُ لِباساً لِيَلْبَسُوا مِنْ رَاحَتِهِ وَمَنامِهِ ، فَيَكُونَ ذَلِكَ لَهُمْ جَمَاماً وَقُوَّةٌ ، وَلِيَنالُوا بِهِ لَذَّةٌ وَشَهْوَةٌ ، وَخَلَقَ لَهُمُ النَّهارِ مُبْصِراً </w:t>
      </w:r>
    </w:p>
    <w:p>
      <w:pPr>
        <w:pStyle w:val="BookText"/>
        <w:rPr/>
      </w:pPr>
      <w:r>
        <w:rPr>
          <w:rFonts w:ascii="Amiri" w:hAnsi="Amiri" w:eastAsia="Amiri" w:cs="Amiri"/>
          <w:color w:val="111111"/>
          <w:sz w:val="28"/>
          <w:sz w:val="28"/>
          <w:szCs w:val="28"/>
          <w:rtl w:val="true"/>
          <w:lang w:bidi="ar-SA"/>
        </w:rPr>
        <w:t xml:space="preserve">لِيَبْتَغُوا فِيهِ مِنْ فَضْلِهِ ، وَلِيَتَسَبِّبُوا إِلَى رِزْقِهِ ، وَيَسْرَ حُوا فِي أَرْضِهِ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الإمام الحكيم على عظمة الله تعالى بخلقه لليل والنهار وولوج كلّ منهما في الآخرة ، بحركة خفيّة لا يملك أحد وقفها ولا ضبطها، ولا تقسيمها وتحديدها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الليل في النهار ، أو دخول النهار في الليل إنّما يتم في تدرّج وتداخل لا يمكن فيه فرز اللحظات، وفصل التغيّرات شيئاً فشيئاً يتسرب غبش الليل إلى وضاءة النهار ، وشيئاً فشيئاً يتنفس الصبح في غياهب الظلام، وكلاهما مشهد مكرّر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خلق الليل والنهار، فقد خلق تعالى الليل ليسكن فيه الإنسان من حركات التعب، ونهضات النصب ، وإن جميع ما يستهلكه الإنسان من طاقات في أثناء عمله في النهار يسترده في منامه ، وخلق تعالى النهار وجعله مبصراً ليبتغي الإنسان فيه من فضله ، ويتسبب إلى رزقه ، ويعمل لإعاشة نفسه وعياله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احتوت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مجموعة من أدلة التوحيد ، وقد دلّلت على أنّه من سادات العارفين بالله والمنيبين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احتوت على كمال الخضوع والتذلّل أمام الله تعالى ، وبذلك قد امتازت على بقيّة أدعية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الإصفهاني في ديباجة صحيفته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أدعية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كثرتها قد امتازت عن أدعية باقي المعصومين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فيها من أفانين التضرعات ، وإظهار التذلّل والمسكنة الله تعالى مما ليس في غيرها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خص كل واحد منهم بمزية وخصوصية لا توجد في غيره ، كالشجاعة في أمير المؤمنين الله وابنه الحسين لا ، والرقة والتفجع في أدعية زين العابدين ، لا سيّما أدعية الصحيفة الكاملة ، المعروفة بين أصحابنا الإمامية تارة بزبور آل محمد ، وأخرى بإنجيل أهل البيت</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ولنستمع إلى قطعة من بعض أدعيته الشريفة التي يتضرّع بها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 أَفْحَمَتْني ذُنُوبي ، وَانْقَطَعَتْ مَقالَتي ، فَلَا حُجَّةَ لي ، له فَأَنَا الْأَسيرُ بِبَلِيَّتي ، الْمُرْتَهَنُ بِعَمَلي ، الْمُتَرَدِّدُ في خَطيئَتي ، الْمُتَحَيِّرُ عَنْ قَصْدِي ، الْمُنْقَطَعُ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أَوقَفْتُ نَفْسى مَوْقِفَ الأَذِلَاءِ الْمُذْنِبِينَ ، مَوْقِفَ الْأَشْقِياءِ الْمُتَجَرِّئينَ عَلَيْكَ، الْمُسْتَخِفِّينَ بِوَعْدِكَ ، سُبْحانَكَ أَيَّ جُرْأَةِ اجْتَرَأَتُ عَلَيْكَ وَأَيَّ تَغْرِيرٍ غَرَّرْتُ بِنَفْسِي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ارْحَمْ كَبْوَتِي لِحُرِّ وَجْهِي ، وَزَلَّةَ قَدَمِي، وَعُدْ بِحِلْمِكَ عَلى جَهْلي ، وَبِإِحْسانِكَ عَلى إِساءَتي ، فَأَنَا الْمُقِرُّ بِذَنْبي ، الْمُعْتَرِفُ بخَطيئَتِي ، وَهَذِهِ يَدي وَناصِيَتِي ، أَسْتَكِينُ بِالْقَوَدِ مِنْ نَفْسي ، ارْحَمْ شَيْبَتِي وَنَفَادَ أَيَّامي ، وَاقْتِرابَ أَجَلِي ، وَضَعْفِي وَمَسْكَنَتِي ، وَقِلَّةَ حِيلَتي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وَارْحَمْنِي إِذَا انقَطَعَ مِنَ الدُّنْيا أَثَرِي ، وَامَّحَى مِنَ الْمَخْلُوقِينَ ذِكْرِي ، وَكُنْتُ فِي الْمَنْسِيِّينَ كَمَنْ قَدْ نُسِيَ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مَوْلايَ وَارْحَمْنِي عِنْدَ تَغَيَّرِ صُورَتي وَحالي إِذا بَلِيَ جِسْمي ، وَتَفَرَّقَتْ أَعْضائي ، وَتَقَطَّعَتْ أَوْصالي ، يا غَفْلَتِي عَمَّا يُرادُ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وَارْحَمني في حَشْرِي وَنَشْرِي ، وَاجْعَلْ فِي ذَلِكَ الْيَومِ مَعَ أَوْلِيَائِكَ مَوْقِفي ، وَفي أَحِبَائِكَ مَصْدَرِي ، وَفي جِوارِكَ مَسْكَني ، يا رَبَّ الْعالَمينَ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ويفيض هذا الدعاء الشريف بالفزع والخوف من الله تعالى ، والانقطاع إليه ، فقد ذاب هذا الإمام العظيم أمام الخالق الحكيم، وتحبّب إليه ، وعمل كلّ ما يقربه إليه زلفى طالباً منه المغفرة والرضوان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فتحت أبواب الأمل والرجاء برحمة الله التي وسعت كل شيء ، فإنّ الإنسان مهما كثرت ذنوبه وخطاياه لا ينبغي له أن يقنط من رحمة الله تعالى وعفوه وكرمه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أدعيته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وَعِزَّتِكَ وَجَلالِكَ ، لَئِنْ طَالَبْتَني بِذُنُوبِي لَا طَالِبَنَّكَ بِعَفْوِكَ ، وَلَئِنْ طَالَبتَني بِلُؤْمِي لَا طالِبَنَّكَ بِكَرَمِكَ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وكثير من أدعية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تفيض بالرجاء الذي يملأ النفس إشراقاً وطمعاً وثقة بعفو الله ومغفرته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فتحت للمناظرات البديعة مع الله تعالى ، وهي مليئة بالحجج البالغة في طلب العفو منه تعالى ، ولنستمع إلى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وَسَيِّدي ، إِنْ كُنْتَ لَا تَغْفِرُ إِلَّا لِأَوْلِيَائِكَ وَأَهْلِ طاعَتِكَ ، فَإِلَى مَنْ يَفْزَعُ الْمُذْنِبُونَ؟ وَإِنْ كُنْتَ لا تُكْرِمُ إِلَّا أَهْلَ الْوَفَاءِ لَكَ ،</w:t>
      </w:r>
    </w:p>
    <w:p>
      <w:pPr>
        <w:pStyle w:val="BookText"/>
        <w:rPr/>
      </w:pPr>
      <w:r>
        <w:rPr>
          <w:rFonts w:ascii="Amiri" w:hAnsi="Amiri" w:eastAsia="Amiri" w:cs="Amiri"/>
          <w:color w:val="111111"/>
          <w:sz w:val="28"/>
          <w:sz w:val="28"/>
          <w:szCs w:val="28"/>
          <w:rtl w:val="true"/>
          <w:lang w:bidi="ar-SA"/>
        </w:rPr>
        <w:t xml:space="preserve">فَبِمَنْ يَسْتَغِيثُ الْمُسيئُونَ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 فِي كِتابِكَ الْعَفْوَ، وَأَمَرْتَنا أَنْ نَعْفُوَ عَمَّنْ ظَلَمَنا ، وَقَدْ ظَلَمْنا أَنْفُسَنَا ، فَاعْفُ عَنَّا فَإِنَّكَ أَوْلى بِذَلِكَ مِنَا ، وَأَمَرْتَنا أَنْ لانَرُدَّ سائِلاً عَنْ أَبْوابِنا ، وَقَدْ جِئْتُكَ سَائِلاً ، فَلا تَرُدَّني إِلَّا بِقَضاءِ حَاجَتي ، وَأَمَرْتَنا بِالْإِحْسَانِ إِلَى مَا مَلَكَتْ أَيْمَانُنا ، وَنَحْنُ أَرِقَاؤُكَ ، فَأَعْتِقْ رِقَابَنَا مِنَ النَّارِ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آخر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امْرُؤٌ حَقيرٌ ، وَخَطَري يَسيرٌ ، وَلَيْسَ عَذابِي مِمَا يَزيدُ في مُلْكِكَ مِثْقَالَ ذَرَّةٍ ، وَلَوْ أَنَّ عَذابي مِمَّا يَزيدُ في مُلْكِكَ لَسَأَلْتُكَ الصَّبْرَ عَلَيْهِ ، وَأَحْبَبْتُ أَنْ يَكُونَ ذلِكَ لَكَ ، وَلكِنَّ سُلْطانَكَ اللَّهُمَّ أَعْظَمُ ، وَمُلْكَكَ أَدْوَمُ مِنْ أَنْ تَزِيدَ فِيهِ طاعَةُ المُطيعينَ ، أَوْ تَنْقُصَ مِنْهُ مَعْصِيَةٌ الْمُذْنِبِينَ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العلّامة المغفور له الشيخ محمد جواد مغنيّة على هذه اللوحة من الدعاء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دفاعاً أقوى من هذا الدفاع ؟ أو حجّة أبلغ من هذه الحجّة ؟ ماذا يصنع الله بعقاب الناس ، ما دام لا ينقص من ملكه، والعذاب لا يزيد من سلطانه ، </w:t>
      </w:r>
    </w:p>
    <w:p>
      <w:pPr>
        <w:pStyle w:val="BookText"/>
        <w:rPr/>
      </w:pPr>
      <w:r>
        <w:rPr>
          <w:rFonts w:ascii="Amiri" w:hAnsi="Amiri" w:eastAsia="Amiri" w:cs="Amiri"/>
          <w:color w:val="111111"/>
          <w:sz w:val="28"/>
          <w:sz w:val="28"/>
          <w:szCs w:val="28"/>
          <w:rtl w:val="true"/>
          <w:lang w:bidi="ar-SA"/>
        </w:rPr>
        <w:t xml:space="preserve">وقد احتج الإمام بنفس الشريعة التي كتبها الله على نفسه وعلى الناس أجمعين حيث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رَبُّكُمْ عَلَى نَفْسِهِ الرَّحْمَةَ﴾</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يَا عِبَادِيَ الَّذِينَ أَسْرَفُوا ا، عَلَى أَنفُسِهِمْ لَا تَقْنَطُوا مِن رَحْمَةِ اللَّهِ إِنَّ اللهَ يَغْفِرُ الذُّنُوبَ جَمِيعاً إِنَّهُ هُوَ الْغَفُورُ الرَّحِيمُ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وضع الإمام زين العابدين النقاط على الحروف ، وقدّم الأرقام للحاكم العظيم مع التقديس ، وإذا كان قول الله حقاً وصدقاً ، فإن احتجاج الإمام جاء وفقاً لهذا الحق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أدعية الصحيفة قد وضعت برامج للأخلاق الروحية التي يسمو بها الإنسان ، كما رسمت آداب السلوك ، وأصول الفضائل 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أدعيته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وَبَلِّغْ بِإِيمَانِي أَكْمَلَ الإِيمَانِ ، وَاجْعَلْ يَقِينِي أَفْضَلَ الْيَقِينِ ، وَانْتَهِ بِنِيَّتِي إِلَى أَحْسَنِ النِّيَّاتِ ، وَبِعَمَلِي إِلَى أَحْسَنِ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بِلُطْفِكَ نِيَّتي ، وَصَحْحْ بِمَا عِنْدَكَ يَقِينِي ، وَاسْتَصْلِحْ بِقُدْرَتِكَ ما فَسَدَ مِنِّي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وَاكْفِني ما يَشْغَلُني الاهْتِمامُ بِهِ ، وَاسْتَعْمِلْنِي بِمَا تَسْأَلُنِي غَداً عَنْهُ ، وَاسْتَفْرِغْ أَيَّامِي فِيمَا خَلَقْتَني لَهُ ، وَأَغْنِنِي وَأَوْسِعْ عَلَيَّ فِي رِزْقِكَ وَلَا تَفْتِنِّي بِالنَّظَرِ، وَأَعِزَّنِي وَلَا تَبْتَلِيَني </w:t>
      </w:r>
    </w:p>
    <w:p>
      <w:pPr>
        <w:pStyle w:val="BookText"/>
        <w:rPr/>
      </w:pPr>
      <w:r>
        <w:rPr>
          <w:rFonts w:ascii="Amiri" w:hAnsi="Amiri" w:eastAsia="Amiri" w:cs="Amiri"/>
          <w:color w:val="111111"/>
          <w:sz w:val="28"/>
          <w:sz w:val="28"/>
          <w:szCs w:val="28"/>
          <w:rtl w:val="true"/>
          <w:lang w:bidi="ar-SA"/>
        </w:rPr>
        <w:t>بِالْكِبْرِ ، وَعَبُدْنِي لَكَ وَلَا تُفْسِدْ عِبادَتِي بِالْعُجْبِ ، وَأَجْرِ لِلنَّاسِ عَلَى يَدَيَّ الْخَيْرَ وَلَا تَمْحَقِّهُ بِالْمَنَّ ، وَهَبْ لِي مَعَالِيَ الْأَخْلَاقِ ، وَاعْصِمْنِي مِنَ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وَلَا تَرْفَعْنِي فِي النَّاسِ دَرَجَةً إِلَّا حَطَطْتَني عِنْدَ نَفْسي مِثْلَهَا ، وَلَا تُحْدِثُ لي عِزَا ظَاهِراً إِلَّا أَحْدَثْتَ لِي ذِلَّةٌ باطِنَةً عِنْدَ نَفْسي بِقَدَرِها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وَمَتِّعْنِي بِهُدى صَالِحٍ لَا أَسْتَبْدِلُ بِهِ ، وَطَرِيقَةِ حَقٌّ لَا أَزِيغُ عَنْهَا ، وَنِيَّةِ رُشْدِ لَا أَشْكُ فِيهَا ، وَعَمِّرْني ما كانَ عُمْرِي بِذْلَةٌ فِي طَاعَتِكَ ، فَإِذَا كَانَ عُمْرِي مَرْتَعَاً لِلشَّيْطَانِ فَاقْبِضْنِي إِلَيْكَ قَبْلَ أَنْ يَسْبِقَ مَقْتُكَ إِلَيَّ أَوْ يَسْتَحْكِمَ غَضَبُكَ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تَدَعْ خَصْلَةٌ تُعَابُ مِنِّي إِلَّا أَصْلَحْتَها ، وَلَا عَائِبَةً أُؤَنَّبُ بِها إِلَّا حَسَّنْتَهَا ، وَلَا أُكْرُومَةً فِيَّ ناقِصَةً إِلَّا أَتْمَمْتَها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طلب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الخالق العظيم أن يمنحه كل فضيلة يسمو بها هذا الإنسان، فقد طلب منه تعالى أن يهبه أكمل الإيمان ، وأفضل اليقين، ويجعل عمله أحسن الأعمال، ويستعمله بطاعته ومراضيه ، ويوسّع عليه في رزقه، ولا يبتليه بالبؤس والحرمان ، ولا بالعظمة والكبرياء ، وأن يجعله عبداً مطيعاً له ، خاضعاً له ، وأن يجري الخير على يده للناس ، ولا يمحق إحسانه بالمن عليهم ، وأن يهب له معالي الأخلاق ومحاسن الصفات، وأن لا يرفعه عند الناس درجة إلا ويحط مثلها في نفسه ، لئلا يرى لنفسه تفوّقاً على عباد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وَآلِهِ وَسَدِّدْنِي لِأَنْ أُعارِضَ مَنْ غَشَّني بِالنُّصْح ، وأَجْزِيَ مَنْ هَجَرَني بِالْبِرِّ ، وَأَثِيبَ مَنْ حَرَمَنِي بِالْبَدْلِ ، وَأُكَافِئَ مَنْ قَطَعَني بِالصَّلَةِ ، وَأُخَالِفَ مَنِ اغْتَابَنِي إِلى حُسْنِ الذِّكْرِ، وَأَنْ أَشْكُرَ الْحَسَنَةَ ، وَأَغْضِيَ عَنِ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وَحَلَّني بِحِلْيَةِ الصَّالِحِينَ ، وَأَلْبِسْنِي ينَةَ الْمُتَّقِينَ ، فِي بَسْطِ الْعَدْلِ ، وَكَظم الْغَيْظِ ، وَإِطْفَاءِ النَّائِرَةِ ، وَضَمّ أَهْلِ الْفُرْقَةِ ، وَإِصْلَاح ذَاتِ الْبَيْنِ ، وَإِفْشاءِ الْعارِفَةِ ، وَسَتْرِ الْعَائِبَةِ ، وَلِينِ الْعَرِيكَةِ ، وَخَفْضِ الْجَناحِ ، وَحُسْنِ السِّيرَةِ ، وَسُكُونِ الرِّيحِ ، وَطِيبِ الْمُخالَقَةِ ، وَالسَّبْقِ إِلَى الْفَضِيلَةِ ، وَإِيثَارِ التَّفَضْلِ ، وَتَرْكِ التَّعْبِيرِ وَالْأَفْضَالِ عَلَى غَيْرِ الْمُسْتَحِقُّ ، وَالْقَوْلِ بِالْحَقِّ وَإِنْ عَزَّ ، وَاسْتِقْلَالِ الْخَيْرِ وَإِنْ كَثُرَ مِنْ قَوْلِي وَفِعْلِي ، وَاسْتِكْثار الشَّرِّ وَإِنْ قَلَّ مِنْ قَوْلِي وَفِعْلِي ، وَأَكْمِلْ ذَلِكَ لي بِدَوَامِ الطَّاعَةِ ، وَلُزُومِ الْجَمَاعَةِ ، وَرَفْضِ أَهْلِ الْبِدَعِ ، وَمُسْتَعْمِلِ الرَّأْيِ الْمُخْتَرَع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أن ينعم عليه بمحاسن الصفات ، ومعالي الأخلاق ، وكلّ ما يقربه إليه زلفى ، ليعيش موفور الكرامة هادياً للناس ، ومرشداً إلى طريق الحق والصواب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احتوت على حقائق علمية لم تكن معروفة في عصره ، نذكر منها </w:t>
      </w:r>
    </w:p>
    <w:p>
      <w:pPr>
        <w:pStyle w:val="BookText"/>
        <w:rPr/>
      </w:pPr>
      <w:r>
        <w:rPr>
          <w:rFonts w:ascii="Amiri" w:hAnsi="Amiri" w:eastAsia="Amiri" w:cs="Amiri"/>
          <w:color w:val="111111"/>
          <w:sz w:val="28"/>
          <w:sz w:val="28"/>
          <w:szCs w:val="28"/>
          <w:rtl w:val="true"/>
          <w:lang w:bidi="ar-SA"/>
        </w:rPr>
        <w:t>على سبيل المثال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على أعداء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وَامْرُج مِياهَهُمْ بِالْوَبَاءِ ، وَأَطْعِمَتَهُمْ بِالْأَدْواءِ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حقيقة علمية اكتشفت في العصور الأخيرة ، وهي أنّ جراثيم الوباء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بالكوليرا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تأتي عن طريق الماء ، فهو الذي يتلوّث بجراثيمها، وبه يصاب من يشربه ، كما أنّ جراثيم هذا الوباء تنتقل إلى الأطعمة ، فإذا أكلها الإنسان وهي ملوّثة بتلك الجراثيم فإنّه يصاب بهذا الداء حتماً ، فالإصابة بهذا الداء الخطير تأتي من طريق الماء والطعام ، ولم تعرف هذه الحقيقة إلا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الحقائق العلميّة التي احتوت عليها الصحيفة السجّاديّة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الَّذى رَكَّبَ فينا الاتِ الْبَسْطِ ، وَجَعَلَ لَنا أَدَواتِ الْقَبْضِ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نظر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اليدين والرجلين اللذين هما من عجائب الأجهزة في جسم الإنسان ، فإنّهما ينقبضان وينبسطان حسب الذبذبات التي يوجهها دماغ الإنسان إليهما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مجلة العلوم الانجليزية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يد الإنسان في مقدّمة العجائب الطبيعية الفذة ، وإنه من الصعب جداً ، بل من المستحيل ، أن تبتكر آلة تضارع اليد البشرية من حيث البساطة والقدرة ، وسرعة التكيّف ، فحينما تريد قراءة كتاب تناوله بيدك ، ثمّ ثبته في الوضع الملائم للقراءة، وهذه اليد هي التي تصحح وضعه تلقائياً، وحينما تقلب إحدى صفحاته تضع أصابعك تحت الورقة وتضغط عليها بالدرجة التي تقلبها بها ، ثمّ يزول الضغط بقلب الورقة ، واليد تمسك القلم ، وتكتب به ، </w:t>
      </w:r>
    </w:p>
    <w:p>
      <w:pPr>
        <w:pStyle w:val="BookText"/>
        <w:rPr/>
      </w:pPr>
      <w:r>
        <w:rPr>
          <w:rFonts w:ascii="Amiri" w:hAnsi="Amiri" w:eastAsia="Amiri" w:cs="Amiri"/>
          <w:color w:val="111111"/>
          <w:sz w:val="28"/>
          <w:sz w:val="28"/>
          <w:szCs w:val="28"/>
          <w:rtl w:val="true"/>
          <w:lang w:bidi="ar-SA"/>
        </w:rPr>
        <w:t>وتستعمل كافة الآلات التي تلزم الإنسان من ملعقة إلى سكين إلى آلة الكتابة ، وتفتح النوافذ ، وتحمل كلّ ما يريده الإنسان، واليدان تشملان على سبع وعشرين عظماً وتسع عشرة مجموعة من العضلات لكل منهما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بحث الطب الحديث بصورة موضوعيّة وشاملة عن خصائص اليدين وما فيهما من الغرائب التي تدلّل على وجود الخالق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أهم الأرصدة الروحية والأخلاقية في الفكر الإسلامي ، فهي بلسم للنفوس الحائرة ، ومنهل عذب ، يرتوي منها المنيبون والمتقون ، وهي تمثل فلسفة الدعاء الذي هو معراج المؤمن إلى الله ، والبالغ به إلى أرقى مراتب الكمال ، إذ ليس شيء في هذه الحياة ما هو أسمى من الاتصال بالله تعالى خالق الكون ، وواهب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النفوس الحائرة تجد في الدعاء ضالتها المنشودة ، فإنّها تشعر بالطمأنينة بعد القلق ، وبالأمل بعد القنوط ، وبالرجاء بعد اليأس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الدعاء الخالص ليسمو بالإنسان إلى عالم الملكوت ، ويجرده من أوضار المادة، وتبعات الهوى التي تهبط بالإنسان إلى مستوى سحيق ما له من 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الفلسفة المشرقة من الدعاء قد احتوت عليها بوضوح الصحيفة السجادية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الصحيفة السجّاديّة كانت ثورة على الفساد والتسيب والانحلال الذي ساد في ذلك العصر بسبب السياسة الأموية التي أشاعت الفساد والمجون والتحلل بين المسلمين ، وجمدت طاقات الإسلام ، فلم ير لها أي ظلّ على واقع الحياة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الصحيفة السجّاديّة بما تحمل من بنود مشرقة في عالم الفكر والحياة ثورة على الجمود والانحطاط والتخلف الذي كان من متارك الحكم الأموي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بلغت أرقى مراتب البلاغة والفصاحة ، فلا أكاد أعرف كلاماً عربياً بعد القرآن الكريم ونهج البلاغة ما هو أبلغ وأفصح من أدعية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البارز فيها جمال الأسلوب ، وبداعة الديباجة ، ورقة الألفاظ ، فلم يستعمل الإمام الكلمة إلا بعد أن تجمع مقاييس الجمال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للصحيفة السجّاديّة من الخصائص البلاغية ، والمميزات الأدبيّة ما يعرفها ويثمنها أهل الاختصاص من علماء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الدكتور حسين علي محفوظ عليها وعلى سائر أدعية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الدعاء المأثور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فنّي رائع ، وأسلوب ناصع من أجناس المنثور ، ونمط بديع من أفانين التعبير ، وطرق بارعة من أنواع البيان، ومسلك معجب من فنون الكلام ، والحق إن ذلك النهج العبقري المعجز من بلاغات النبي الله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لم يرق إليها غير طيرهم ، ولم تَسْمُ  إليها سوى أقلامهم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فالدعاء أدب جميل ، وحديث مبارك ، ولغة غنيّة ، ودين قيم ، وبلاغة عبقرية ، إلهيّة المسحة ، نبوية العبقة </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مظاهر الروعة والبلاغة في أدعية الإمام الإطناب في وصف الجنة، وما فيها من النعم والترف والقصور الجميلة ، والسبب في ذلك تشويق الناس، وترغيبهم بأعمال البرّ والخير لينالوا الجنّة ، ويفوزوا بنعيمها، كما أطنب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التهويل من أمر النار ، وقساوة العذاب ، وذلك لزجر الناس عن اقتراف الموبقات، وإبعادهم عن ارتكاب الجرائم والمنكرات ، وقد جارى الإمام بذلك القرآن الكريم الذي أطنب في كثير من آياته في وصف الجنة والنار ، وذلك للأسباب التي ألمحنا إليها ، وقد نص علماء البلاغة على أنّ الإطناب في ذلك من أرقى مراتب </w:t>
      </w:r>
      <w:bookmarkStart w:id="35" w:name="pg16382_184955"/>
    </w:p>
    <w:p>
      <w:pPr>
        <w:pStyle w:val="BookText"/>
        <w:rPr/>
      </w:pPr>
      <w:bookmarkEnd w:id="35"/>
      <w:r>
        <w:rPr>
          <w:rFonts w:ascii="Amiri" w:hAnsi="Amiri" w:eastAsia="Amiri" w:cs="Amiri"/>
          <w:color w:val="111111"/>
          <w:sz w:val="28"/>
          <w:sz w:val="28"/>
          <w:szCs w:val="28"/>
          <w:rtl w:val="true"/>
          <w:lang w:bidi="ar-SA"/>
        </w:rPr>
        <w:t xml:space="preserve">البلاغة ، ومن أروع صورها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الجهات التي امتازت بها الصحيفة السجادية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ذخائر التراث الإسلامي ، ومن مناجم كتب التربية والأخلاق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767833_1280447820"/>
      <w:bookmarkStart w:id="37" w:name="_Toc11"/>
      <w:bookmarkEnd w:id="36"/>
      <w:r>
        <w:rPr>
          <w:rtl w:val="true"/>
        </w:rPr>
        <w:t>الاهتمام بها</w:t>
      </w:r>
      <w:bookmarkEnd w:id="37"/>
    </w:p>
    <w:p>
      <w:pPr>
        <w:pStyle w:val="BookText"/>
        <w:rPr/>
      </w:pPr>
      <w:r>
        <w:rPr>
          <w:rFonts w:ascii="Amiri" w:hAnsi="Amiri" w:eastAsia="Amiri" w:cs="Amiri"/>
          <w:color w:val="111111"/>
          <w:sz w:val="28"/>
          <w:sz w:val="28"/>
          <w:szCs w:val="28"/>
          <w:rtl w:val="true"/>
          <w:lang w:bidi="ar-SA"/>
        </w:rPr>
        <w:t xml:space="preserve">واهتمت الأوساط الإسلاميّة وغيرها اهتماماً بالغاً بالصحيفة السجادية ، وكان من مظاهر هذا الاهتمام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المسلمين والصالحين قد واظبوا على الدعاء بها في غلس الليل البهيم وفي وضح النهار ، متضرّعين بها إلى الله ، وطالبين منه المغفرة والنجاة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تقتصر أهمية الصحيفة على العالم العربي، وإنما تعدت إلى غيره من شعوب العالم، فقد ترجمت إلى اللغة الانكليزية والفارسيّة والألمانية والأردية والفرنسية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أنّها ترجمت إلى اللغة الفارسيّة عدّة مرّات، فقد ترجمها الحاج ميرزا أبو الحسن الشعراني ، والسيد صدر الدين البلاغي ، والحاج عماد الدين حسين الإصفهاني ، والشيخ جواد فاضل ، والسيّد عليّ نقي فيض الإسلام وقد أتحفوا شعوبهم بهذه الصحيفة التي هي كنز من كنوز الفكر والعلم والحكمة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يدلّل على مدى أهميتها أنّ الخطاطين في مختلف العصور الإسلامية انبروا إلى خطها بخط أثري كان في منتهى الروعة ، كما قاموا بزخرفتها زخرفة بديعة ، وقد حفلت بها الكثير من خزائن المخطوطات الإسلامية ، الأمر الذي يكشف عن مدى الاهتمام والاعتزاز بها</w:t>
      </w:r>
      <w:r>
        <w:rPr>
          <w:rFonts w:eastAsia="Amiri" w:cs="Amiri" w:ascii="Amiri" w:hAnsi="Amiri"/>
          <w:color w:val="111111"/>
          <w:sz w:val="28"/>
          <w:szCs w:val="28"/>
          <w:rtl w:val="true"/>
          <w:lang w:bidi="ar-SA"/>
        </w:rPr>
        <w:t xml:space="preserve">. </w:t>
      </w:r>
      <w:bookmarkStart w:id="38" w:name="pg16382_184956"/>
    </w:p>
    <w:p>
      <w:pPr>
        <w:pStyle w:val="Heading4"/>
        <w:numPr>
          <w:ilvl w:val="3"/>
          <w:numId w:val="1"/>
        </w:numPr>
        <w:rPr/>
      </w:pPr>
      <w:bookmarkStart w:id="39" w:name="__RefHeading___Toc6767835_1280447820"/>
      <w:bookmarkStart w:id="40" w:name="_Toc12"/>
      <w:bookmarkEnd w:id="38"/>
      <w:bookmarkEnd w:id="39"/>
      <w:r>
        <w:rPr>
          <w:rtl w:val="true"/>
        </w:rPr>
        <w:t>شروحها</w:t>
      </w:r>
      <w:bookmarkEnd w:id="40"/>
    </w:p>
    <w:p>
      <w:pPr>
        <w:pStyle w:val="BookText"/>
        <w:rPr/>
      </w:pPr>
      <w:r>
        <w:rPr>
          <w:rFonts w:ascii="Amiri" w:hAnsi="Amiri" w:eastAsia="Amiri" w:cs="Amiri"/>
          <w:color w:val="111111"/>
          <w:sz w:val="28"/>
          <w:sz w:val="28"/>
          <w:szCs w:val="28"/>
          <w:rtl w:val="true"/>
          <w:lang w:bidi="ar-SA"/>
        </w:rPr>
        <w:t>وعكف العلماء على دراسة الصحيفة السجّاديّة وشرحها ، وإيضاح مقاصدها ، وقد ألفت في ذلك مجموعة من الكتب القيمة ذكرها شيخ المحققين الشيخ آقا بزرك الطهراني ، وفي ما يلي نص ما ذكره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للميرزا إبراهيم بن محمّد علي السبزواري المعاصر الملقب بوثوق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شرح فارسي ، عرفاني ، شرح فيه الغريب ، والجمل المشكلة ، طبع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للميرزا إبراهيم بن مير محمد معصوم بن میر فصيح بن میر الحسين التبريزي ،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ذكره ولده السيد حسن في خاتمة المعارج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شرح بعض أدعية الصحيفة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للشيخ تقي الدين إبراهيم بن علي بن الحسن بن محمد بن صالح بن إسماعيل الكفعمي 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الفوائد الطريفة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للمولى شريف أبي الحسن بن محمد طاهر بن عبد الحميد الفتوني ، العاملي ، الإصفهاني ،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فى حدود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فارسي لبعض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لبعض الأصحاب ، يوجد في المكتبة الرضوية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لبعض الأصحاب ، يوجد في المكتبة الرضوية لا يعرف عصره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للسيد الأجل الميرزا محمد باقر الحسين الفارسي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للعلامة محمّدباقر المجلسي ، فارسي ، مقتصر على </w:t>
      </w:r>
    </w:p>
    <w:p>
      <w:pPr>
        <w:pStyle w:val="BookText"/>
        <w:rPr/>
      </w:pPr>
      <w:r>
        <w:rPr>
          <w:rFonts w:ascii="Amiri" w:hAnsi="Amiri" w:eastAsia="Amiri" w:cs="Amiri"/>
          <w:color w:val="111111"/>
          <w:sz w:val="28"/>
          <w:sz w:val="28"/>
          <w:szCs w:val="28"/>
          <w:rtl w:val="true"/>
          <w:lang w:bidi="ar-SA"/>
        </w:rPr>
        <w:t xml:space="preserve">الموارد المهمة المشكلة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للعلامة محمّد باقر المجلسي ، لم يتم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لبديع الهرندي ، فارسي،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لمحمد تقي بن مقصود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 فارسي ، مجهول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الصحيفة للسيد جمال الدين الكوكباني اليماني ، نزيل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بغداد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لبعض الأصحاب ، لا يُعرف شخصه لنقص في أوّل النسخة وآخرها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لحبيب الله بن عليّ مدد الكاشاني ، توجد نسخة منه عند أحفاده في كاشان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الصحيفة للشيخ عباس بن محمد علي البلاغي النجفي صاحب تنقيح المقال ، وهو شرح مزجي ألفه في مشهد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زائراً ، شرع فيه في غرّة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منه في رجب من تلك السنة ، ونقله إلى البياض بعد مراجعته إلى إصفهان بمدة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الصحيفة للميرزا حسن ابن المولى عبد الرزاق اللاهيجي صاحب شمس اليقين ، غير تام ، يقع في ثلاثة مجلدات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لتاج الدين حسن بن محمد الإصفهاني ، والد الفاضل الهندي ، يوجد في مكتبة أبي الهدى الكلباسي في إصفهان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فارسي للمحقق الآقا حسين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لحسين ابن المولى حسن الجيلاني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على نحو التعليق للسيد حسين بن الحسن بن أبي جعفر محمد الموسوي الكركي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على نحو التعليق للشيخ عز الدين الحسين بن عبد الصمد الحارثي العاملي ، والد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لخليل بن الغازي القزويني ، نسخة منه كانت في مكتبة شيخ الشريعة الإصفهاني في 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للسيد محمد رضا الأعرجي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لرضا علي الطالقاني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لمحمد سليم 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لمحمد صالح بن محمد باقر الروغني ،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لمحمد صالح بن محمد باقر الروغني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للسيد صدر الدين بن المير محمد صالح الطباطبائي جدّ السادة المدرّسين في يزد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للمفتي مير عباس اللكنهوري، يوجد في مكتبة السيد ناصر حسين الكنتوري بلكنهور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لجمال السالكين عبد الباقي الخطاط التبريزي ، مسهب ، مبسوط ، على طريقة الصوفية ، كذا ذكره في 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لعبد الغفار الرشتي من علماء عصر الشاه عباس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لابن مفتاح أبي الحسن عبدالله بن أبي القاسم بن مفتاح الزيدي اليماني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لعبد الله أفندي صاحب رياض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لمحمد طاهر بن الحسين الشيرازي نزيل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لصدر الدين علي بن نظام الدين أحمد الأشتكي الشيرازي المعروف بالمدني ، والمتوفى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هـ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الصحيفة للسيد شرف الدين علي بن حجّة الله الشولستاني الحسيني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لنور الدين أبي الحسن بن عبد العال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لأبي الحسن علي بن الحسن الزواري ، وهذا الشرح فارسي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للشيخ علي ابن الشيخ زين العابدين من أحفاد الشهيد الثاني ، وهو شرح مبسوط يشبه تفسير مجمع البيان حيث يذكر الدعاء أوّلاً، ثم اللغة ، ثم الإعراب ، ثم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للشيخ علي ابن الشيخ أبي جعفر ، وهو أيضاً من أحفاد الشهيد الثاني زين الدين، توجد نسخة في مكتبة السيّد محمّد المشكاة في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لمحمّد على بن نصير الجهاردهي الرشتي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كبير بالفارسية بعنوان الحاشية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للشيخ محمّد علي ابن الحاج سليمان الجشي البحراني الخطي ، تعرّض فيه إلى لغاته ، وبيان غريبه ، ولكنه لم يتم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لفتح الله الخطاط ، الصوفي ، بحث فيه على طريقة التصوّف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للشيخ فخر الدين الطريحي ، النجفي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اللطيفة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للميرزا قاضي ، شرح منه أربعة من أدعيتها ، وقد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التحفة الرضويّة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الأول والآخر ، لا يعرف مؤلّفه ، يوجد عند الشيخ مهدي شرف الدين في تستر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للسيّد محسن بن قاسم بن إسحاق الضغاني الزيدي من أهل القرن الثالث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للسيّد محسن بن أحمد الشامي الحسيني اليماني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زيادة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لمحمّد بن محمد رضا المشهدي ،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أربعة مجلدات ، نسخة منه عند السيد شهاب الدين التبريزي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للسيد أفصح الدين محمد الشيرازي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شهاب الدين في المقدّمة التي كتبها للصحيفة المطبوعة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الصحيفة لمحمّد المدعو بعبد الباقي ، ذكر فيه لغات الصحيفة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الصحيفة للشيخ أبي جعفر محمد بن جمال الدين أبي منصور الحسن ابن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شرح الصحيفة لمحمد بن الحسين بن عبد الصمد ، الحارثي العاملي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شرحه الآخر الذي هو على غرار التعليق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لقطب الدين محمد بن علي اللاهيجي المولد ، الديلمي المحتد ، شرح موجز ،فارسي ، وترجمة محتوية على حاصل المعنى ، بعبارات </w:t>
      </w:r>
    </w:p>
    <w:p>
      <w:pPr>
        <w:pStyle w:val="BookText"/>
        <w:rPr/>
      </w:pPr>
      <w:r>
        <w:rPr>
          <w:rFonts w:ascii="Amiri" w:hAnsi="Amiri" w:eastAsia="Amiri" w:cs="Amiri"/>
          <w:color w:val="111111"/>
          <w:sz w:val="28"/>
          <w:sz w:val="28"/>
          <w:szCs w:val="28"/>
          <w:rtl w:val="true"/>
          <w:lang w:bidi="ar-SA"/>
        </w:rPr>
        <w:t>رائقة مألوفة ، وفيه تحقيقات دقيقة ، توجد النسخة في مكتبة السيد جلال الدين المحدّث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للسيّد محمّد بن حيدر الحسيني الطباطبائي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عصر الشاه صفي ، ومن تلاميذ الشيخ البهائي وأستاذ العلّامة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لمحمد المدعو بشاه محمد الاصطهباناتي الشيرازي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الصحيفة أو التعليق عليها للمحدّث محمد ابن الشاه مرتضى الكاشاني المعروف بالمولى محسن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الصحيفة للشيخ أبي جعفر محمد بن منصور بن أحمد بن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الشيخ الإسلام والمسلمين بهاء الملة والدين محمد بن الحسين بن عبدالصمد ، الحارثي ،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الصالحين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الصحيفة للمحدّث السيّد نعمة الله عبد الله الموسوي ، التستري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الصحيفة أيضاً للسيّد نعمة الله الجزائري ، وهو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أكبر وأقدم منه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للفاضل هادي ابن المولى محمد صالح بن أحمد المازندراني ، وهو فارسي </w:t>
      </w:r>
      <w:r>
        <w:rPr>
          <w:rFonts w:eastAsia="Amiri" w:cs="Amiri" w:ascii="Amiri" w:hAnsi="Amiri"/>
          <w:color w:val="111111"/>
          <w:sz w:val="28"/>
          <w:szCs w:val="28"/>
          <w:rtl w:val="true"/>
          <w:lang w:bidi="ar-SA"/>
        </w:rPr>
        <w:t xml:space="preserve">. </w:t>
      </w:r>
      <w:bookmarkStart w:id="41" w:name="pg16382_184962"/>
    </w:p>
    <w:p>
      <w:pPr>
        <w:pStyle w:val="BookText"/>
        <w:rPr/>
      </w:pPr>
      <w:bookmarkEnd w:id="41"/>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الصحيفة للشيخ يعقوب بن إبراهيم البختياري الحوزي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بخطه الشريف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وبهذا ينتهى ما ذكره المحقق الكبير الشيخ آقا بزرك الطهراني من شروح الصحيفة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بعد ذلك شرحان للصحيفة ،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للعلامة المغفور له الشيخ محمد جواد مغنيّة ، طبع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لسماحة الحجّة السيّد محمّد الشيرازي ، طبع في كربلاء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شروح الصحيفة السجادية ، وهي تمثل مدى اهتمام العلماء بها في مختلف العصور ، وقد وجدوا فيها كنوزاً من العلم والحكمة والعرفان ، وإنّها من أهم الثروات الفكرية في الإسلام بعد القرآن الكريم ونهج البلاغة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767837_1280447820"/>
      <w:bookmarkStart w:id="43" w:name="_Toc13"/>
      <w:bookmarkEnd w:id="42"/>
      <w:r>
        <w:rPr>
          <w:rtl w:val="true"/>
        </w:rPr>
        <w:t>ملحقاتها</w:t>
      </w:r>
      <w:bookmarkEnd w:id="43"/>
    </w:p>
    <w:p>
      <w:pPr>
        <w:pStyle w:val="Heading5"/>
        <w:numPr>
          <w:ilvl w:val="4"/>
          <w:numId w:val="1"/>
        </w:numPr>
        <w:rPr/>
      </w:pPr>
      <w:bookmarkStart w:id="44" w:name="__RefHeading___Toc6767839_1280447820"/>
      <w:bookmarkStart w:id="45" w:name="_Toc14"/>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وتحتوي الصحيفة السجّاديّة التي رويت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 الشهيد العظيم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أربعة وخمسين دعاء لا تؤلّف مجموع الصحيفة إذ سقطت منها بعض الأدعية كما ذكر ذلك في 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عكف العلماء على البحث عن باقي الأدعية فظفروا بطائفة منها وألحقوها بالصحيفة السجادية ، وفي ما يلي أسماء تلك الملحقات مع أسماء مؤلّفيها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المحدث الحر العاملي صاحب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استخرجها من الأصول المعتمدة عنده ، وكتب </w:t>
      </w:r>
      <w:bookmarkStart w:id="46" w:name="pg16382_184963"/>
    </w:p>
    <w:p>
      <w:pPr>
        <w:pStyle w:val="BookText"/>
        <w:rPr/>
      </w:pPr>
      <w:bookmarkEnd w:id="46"/>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العبد محمد بن الحسن بن علي بن محمد الحر العاملي 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وصل إليَّ ممّا خرج عن الصحيفة الكاملة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وتحتوي الصحيفة على ثلاثة وستين 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عبد الله بن الميرزا عيسى بن محمد بن صالح الإصفهاني المعروف بالأفندي ،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استدرك فيها ما فات الحرّ العاملي ، وقد طبعت على الحجر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النوري ، وقد استدرك فيها ما فات الميرزا عبدالله جامع الصحيفة الثانية ، وقد جمع سبعاً وسبعين دعاء غير مذكورة في سائر الصحائف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الكبير السيد محسن العاملي ، وقد استدرك فيها الصحائف السابقة ، ومجموع أدعيتها مائة واثنان وثمانين دعاء ، انفرد منها باثنين وخمسين دعاء</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الشيخ محمد صالح ابن الميرزا فضل الله المازندراني الحائري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6767841_1280447820"/>
      <w:bookmarkStart w:id="48" w:name="_Toc15"/>
      <w:bookmarkEnd w:id="47"/>
      <w:r>
        <w:rPr>
          <w:rtl w:val="true"/>
        </w:rPr>
        <w:t>من ملحقاتها</w:t>
      </w:r>
      <w:bookmarkEnd w:id="48"/>
    </w:p>
    <w:p>
      <w:pPr>
        <w:pStyle w:val="Heading6"/>
        <w:numPr>
          <w:ilvl w:val="5"/>
          <w:numId w:val="1"/>
        </w:numPr>
        <w:rPr/>
      </w:pPr>
      <w:bookmarkStart w:id="49" w:name="__RefHeading___Toc6767843_1280447820"/>
      <w:bookmarkStart w:id="50" w:name="_Toc16"/>
      <w:bookmarkEnd w:id="49"/>
      <w:r>
        <w:rPr>
          <w:rtl w:val="true"/>
        </w:rPr>
        <w:t>اشارة</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ظفرنا بمجموعة من أدعية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تدوّن في الصحيفة الأم ، وهي </w:t>
      </w:r>
      <w:r>
        <w:rPr>
          <w:rFonts w:eastAsia="Amiri" w:cs="Amiri" w:ascii="Amiri" w:hAnsi="Amiri"/>
          <w:color w:val="111111"/>
          <w:sz w:val="28"/>
          <w:szCs w:val="28"/>
          <w:rtl w:val="true"/>
          <w:lang w:bidi="ar-SA"/>
        </w:rPr>
        <w:t xml:space="preserve">: </w:t>
      </w:r>
      <w:bookmarkStart w:id="51" w:name="pg16382_184964"/>
    </w:p>
    <w:p>
      <w:pPr>
        <w:pStyle w:val="Heading6"/>
        <w:numPr>
          <w:ilvl w:val="5"/>
          <w:numId w:val="1"/>
        </w:numPr>
        <w:rPr/>
      </w:pPr>
      <w:bookmarkStart w:id="52" w:name="__RefHeading___Toc6767845_1280447820"/>
      <w:bookmarkStart w:id="53" w:name="_Toc17"/>
      <w:bookmarkEnd w:id="51"/>
      <w:bookmarkEnd w:id="52"/>
      <w:r>
        <w:rPr/>
        <w:t>1</w:t>
      </w:r>
      <w:r>
        <w:rPr>
          <w:rtl w:val="true"/>
        </w:rPr>
        <w:t xml:space="preserve"> - </w:t>
      </w:r>
      <w:r>
        <w:rPr>
          <w:rtl w:val="true"/>
        </w:rPr>
        <w:t>دعاؤه</w:t>
      </w:r>
      <w:r>
        <w:rPr>
          <w:rtl w:val="true"/>
        </w:rPr>
        <w:t>(</w:t>
      </w:r>
      <w:r>
        <w:rPr>
          <w:rtl w:val="true"/>
        </w:rPr>
        <w:t>عليه السلام</w:t>
      </w:r>
      <w:r>
        <w:rPr>
          <w:rtl w:val="true"/>
        </w:rPr>
        <w:t xml:space="preserve">) </w:t>
      </w:r>
      <w:r>
        <w:rPr>
          <w:rtl w:val="true"/>
        </w:rPr>
        <w:t>بحسن السريرة</w:t>
      </w:r>
      <w:bookmarkEnd w:id="53"/>
    </w:p>
    <w:p>
      <w:pPr>
        <w:pStyle w:val="BookText"/>
        <w:rPr/>
      </w:pPr>
      <w:r>
        <w:rPr>
          <w:rFonts w:ascii="Amiri" w:hAnsi="Amiri" w:eastAsia="Amiri" w:cs="Amiri"/>
          <w:color w:val="111111"/>
          <w:sz w:val="28"/>
          <w:sz w:val="28"/>
          <w:szCs w:val="28"/>
          <w:rtl w:val="true"/>
          <w:lang w:bidi="ar-SA"/>
        </w:rPr>
        <w:t xml:space="preserve">ومن أدعيته هذا الدعاء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أَعوذُ بِكَ أَنْ تُحَسِّنَ في لَوامِعِ الْعُيونِ عَلانِيَتي ، وَتُقَبِّحَ فِي خَفِيّاتِ القُلوبِ سَريرَتي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أَسَأْتُ فَأَحْسَنْتَ إِلَيَّ فَإِذا عُدْتُ فَعُدْ عَلَيَّ</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طلب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أن يحسن سريرته ، ودخائل نفسه ، واستعاذ به من أن يحسن علانيته ظاهراً أمام الناس دون أن يمت ذلك إلى الواقع بصلة ، كما طلب منه تعالى أن يعود عليه بالمغفرة والرضوان ان عاد إلى إحدى رغباته النفسية</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6767847_1280447820"/>
      <w:bookmarkStart w:id="55" w:name="_Toc18"/>
      <w:bookmarkEnd w:id="54"/>
      <w:r>
        <w:rPr/>
        <w:t>2</w:t>
      </w:r>
      <w:r>
        <w:rPr>
          <w:rtl w:val="true"/>
        </w:rPr>
        <w:t xml:space="preserve"> - </w:t>
      </w:r>
      <w:r>
        <w:rPr>
          <w:rtl w:val="true"/>
        </w:rPr>
        <w:t>دعاؤه</w:t>
      </w:r>
      <w:r>
        <w:rPr>
          <w:rtl w:val="true"/>
        </w:rPr>
        <w:t>(</w:t>
      </w:r>
      <w:r>
        <w:rPr>
          <w:rtl w:val="true"/>
        </w:rPr>
        <w:t>عليه السلام</w:t>
      </w:r>
      <w:r>
        <w:rPr>
          <w:rtl w:val="true"/>
        </w:rPr>
        <w:t xml:space="preserve">) </w:t>
      </w:r>
      <w:r>
        <w:rPr>
          <w:rtl w:val="true"/>
        </w:rPr>
        <w:t>إذا نزلت به فاقة</w:t>
      </w:r>
      <w:bookmarkEnd w:id="55"/>
    </w:p>
    <w:p>
      <w:pPr>
        <w:pStyle w:val="BookText"/>
        <w:rPr/>
      </w:pPr>
      <w:r>
        <w:rPr>
          <w:rFonts w:ascii="Amiri" w:hAnsi="Amiri" w:eastAsia="Amiri" w:cs="Amiri"/>
          <w:color w:val="111111"/>
          <w:sz w:val="28"/>
          <w:sz w:val="28"/>
          <w:szCs w:val="28"/>
          <w:rtl w:val="true"/>
          <w:lang w:bidi="ar-SA"/>
        </w:rPr>
        <w:t>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الجليل إذا نزلت به فاقة أو خاف من أمر ، وكان يوصي أولاده بالدعاء به ، وذلك عقيب صلاة أربع ركعات أو ركعتين ، وهذا نصه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مَوْضِعَ كُلِّ شَكْوى ، يا سامِعَ كُلِّ نَجْوى ، يا شافِي كُلِّ بَلْوى ، وَيا عَالِمَ كُلِّ خَفِيَّةٍ ، وَيا كَاشِفَ ما يَشاءُ مِنْ كُلِّ بَلِيَّةٍ ، أَدْعُوكَ دُعاءَ مَنِ اشْتَدَّتْ ،فاقَتُهُ ، وَضَعُفَتْ قُوَّتُهُ ، وَقَلَّتْ حيلَتُهُ ، دُعاءَ الْغَريقِ الْغَريبِ الْفَقيرِ الَّذي لا يَجِدُ لِكَشْفِ ما هُوَ فِيهِ إِلَّا أَنْتَ يا أَرْحَمَ الرّاحِمِينَ ، لَا إِلهَ إِلَّا أَنْتَ سُبْحانَكَ إِنِّي كُنْتُ مِنَ الظَّالِمِينَ</w:t>
      </w:r>
      <w:r>
        <w:rPr>
          <w:rFonts w:eastAsia="Amiri" w:cs="Amiri" w:ascii="Amiri" w:hAnsi="Amiri"/>
          <w:color w:val="111111"/>
          <w:sz w:val="28"/>
          <w:szCs w:val="28"/>
          <w:rtl w:val="true"/>
          <w:lang w:bidi="ar-SA"/>
        </w:rPr>
        <w:t xml:space="preserve">». </w:t>
      </w:r>
      <w:bookmarkStart w:id="56" w:name="pg16382_184965"/>
    </w:p>
    <w:p>
      <w:pPr>
        <w:pStyle w:val="BookText"/>
        <w:rPr/>
      </w:pPr>
      <w:bookmarkEnd w:id="56"/>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 أحد بهذا الدعاء إلا فرج الله عنه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مثّل هذا الدعاء مدى اعتصام الإمام بالله والتجائه إليه ، فقد أيقن أنّ الله تعالى وحده هو القادر على كشف الضراء والبأساء ، فليس هناك أية قوة تستطيع أن تغيّر بؤس الإنسان وشقاءه سوى الله تعالى </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6767849_1280447820"/>
      <w:bookmarkStart w:id="58" w:name="_Toc19"/>
      <w:bookmarkEnd w:id="57"/>
      <w:r>
        <w:rPr/>
        <w:t>3</w:t>
      </w:r>
      <w:r>
        <w:rPr>
          <w:rtl w:val="true"/>
        </w:rPr>
        <w:t>-</w:t>
      </w:r>
      <w:r>
        <w:rPr>
          <w:rtl w:val="true"/>
        </w:rPr>
        <w:t xml:space="preserve">دعاؤه </w:t>
      </w:r>
      <w:r>
        <w:rPr>
          <w:rtl w:val="true"/>
        </w:rPr>
        <w:t>(</w:t>
      </w:r>
      <w:r>
        <w:rPr>
          <w:rtl w:val="true"/>
        </w:rPr>
        <w:t>عليه السلام</w:t>
      </w:r>
      <w:r>
        <w:rPr>
          <w:rtl w:val="true"/>
        </w:rPr>
        <w:t>)</w:t>
      </w:r>
      <w:r>
        <w:rPr>
          <w:rtl w:val="true"/>
        </w:rPr>
        <w:t>في الالتجاء إلى الله عزّ وجلّ</w:t>
      </w:r>
      <w:bookmarkEnd w:id="58"/>
    </w:p>
    <w:p>
      <w:pPr>
        <w:pStyle w:val="BookText"/>
        <w:rPr/>
      </w:pPr>
      <w:r>
        <w:rPr>
          <w:rFonts w:ascii="Amiri" w:hAnsi="Amiri" w:eastAsia="Amiri" w:cs="Amiri"/>
          <w:color w:val="111111"/>
          <w:sz w:val="28"/>
          <w:sz w:val="28"/>
          <w:szCs w:val="28"/>
          <w:rtl w:val="true"/>
          <w:lang w:bidi="ar-SA"/>
        </w:rPr>
        <w:t xml:space="preserve">ومن أدعيته الشريفة هذا الدعاء ، وقد رواه عنه زيد بن أسلم ،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تَكِلْني إِلى نَفْسي فَأَعْجَزُ عَنْهَا ، وَلَا تَكِلْنِي إِلَى الْمَخْلُوقِينَ فَيُضَيِّعُوني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تعالى أن لا يكله إلى نفسه لأن النفس أمارة بالسوء ، ولا إلى المخلوقين ، فإنّه مدعاة إلى تضييعه وتحقيره ، أما الإيكال إلى الله فإنّه سبب الفلاح والنجاح في الدارين </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767851_1280447820"/>
      <w:bookmarkStart w:id="60" w:name="_Toc20"/>
      <w:bookmarkEnd w:id="59"/>
      <w:r>
        <w:rPr/>
        <w:t>4</w:t>
      </w:r>
      <w:r>
        <w:rPr>
          <w:rtl w:val="true"/>
        </w:rPr>
        <w:t xml:space="preserve"> - </w:t>
      </w:r>
      <w:r>
        <w:rPr>
          <w:rtl w:val="true"/>
        </w:rPr>
        <w:t>دعاؤه</w:t>
      </w:r>
      <w:r>
        <w:rPr>
          <w:rtl w:val="true"/>
        </w:rPr>
        <w:t>(</w:t>
      </w:r>
      <w:r>
        <w:rPr>
          <w:rtl w:val="true"/>
        </w:rPr>
        <w:t>عليه السلام</w:t>
      </w:r>
      <w:r>
        <w:rPr>
          <w:rtl w:val="true"/>
        </w:rPr>
        <w:t xml:space="preserve">) </w:t>
      </w:r>
      <w:r>
        <w:rPr>
          <w:rtl w:val="true"/>
        </w:rPr>
        <w:t>بالمغفرة والتوبة</w:t>
      </w:r>
      <w:bookmarkEnd w:id="60"/>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طالباً منه المغفرة والتوبة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ذِكْرُهُ شَرَفٌ لِلذَاكِرِينَ ، وَيا مَنْ شُكْرُهُ ، فَوْزُ لِلشَّاكِرِينَ ، وَيا مَنْ طاعَتُهُ نَجَاةٌ لِلْمُطيعينَ ، وَاشْغَلْ قُلُوبَنَا بِذِكْرِكَ عَنْ كُلِّ ذِكْرِ ، وَأَلْسِنَتَنا بِشُكْرِكَ عَنْ كُلِّ شَكْرٍ ، وَجَوارِحَنا بِطاعَتِكَ عَنْ كُلِّ طَاعَةٍ ، فَإِنْ قَدَّرْتَ لَنا </w:t>
      </w:r>
      <w:bookmarkStart w:id="61" w:name="pg16382_184966"/>
    </w:p>
    <w:p>
      <w:pPr>
        <w:pStyle w:val="BookText"/>
        <w:rPr/>
      </w:pPr>
      <w:bookmarkEnd w:id="61"/>
      <w:r>
        <w:rPr>
          <w:rFonts w:ascii="Amiri" w:hAnsi="Amiri" w:eastAsia="Amiri" w:cs="Amiri"/>
          <w:color w:val="111111"/>
          <w:sz w:val="28"/>
          <w:sz w:val="28"/>
          <w:szCs w:val="28"/>
          <w:rtl w:val="true"/>
          <w:lang w:bidi="ar-SA"/>
        </w:rPr>
        <w:t>فَراغاً عَنْ شُغْلِ فَاجْعَلْهُ فَراغَ سَلامَةٍ لَا تُدْرِكُنا فِيهِ تَبِعَةٌ وَلَا تَلْحَقْنا فِيهِ سَأْمَةٌ ، حَتَّى يَنْصَرِفَ إِلَيْكَ كُتابُ السَّيِّئاتِ عَنَا بِصُحِفٍ خالِيَةٍ مِنْ ذِكْرِ</w:t>
      </w:r>
    </w:p>
    <w:p>
      <w:pPr>
        <w:pStyle w:val="BookText"/>
        <w:rPr/>
      </w:pPr>
      <w:r>
        <w:rPr>
          <w:rFonts w:ascii="Amiri" w:hAnsi="Amiri" w:eastAsia="Amiri" w:cs="Amiri"/>
          <w:color w:val="111111"/>
          <w:sz w:val="28"/>
          <w:sz w:val="28"/>
          <w:szCs w:val="28"/>
          <w:rtl w:val="true"/>
          <w:lang w:bidi="ar-SA"/>
        </w:rPr>
        <w:t xml:space="preserve">سَيِّئاتِنا ، وَيَتَولّى كُتَابُ الْحَسَناتِ عَنا مَسْرُورِينَ بِمَا كَتَبُوا مِنْ حَسَناتِنا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انْقَضَتْ أَيَّامُ حَياتِنا ، وَتَصَرَّمَتْ مُدَدُ أَعْمارِنا ، وَاسْتَحْضَرَتْنا دَعْوَتُكَ الَّتي لا بُدَّ مِنْ إِجابَتِها ، وَاجْعَلْ خِتامَ مَا تُحْصي عَلَيْنَا الْكَتَبَةُ تَوْبَةٌ مَقْبُولَةً لَا تُوقِفْنا بَعْدَها عَلى ذَنْبِ اجْتَرَحْنَاهُ وَلَا مَعْصِيَةٍ اقْتَرَفْناها ، وَلَا تَكْشِفْ عَنَا سِتْراً سَتَرْتَهُ عَلَى رُؤُوسِ الْأَشْهَادِ ، يَوْمَ أَخْبارَ الْعِبادِ ، إِنَّكَ رَحيمٌ بِمَنْ دَعاكَ وَمُسْتَجِيبٌ لِمَنْ ناداک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وتضرع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سائلاً منه أن يُسخّر قلبه ولسانه وجميع جوارحه في ذكره وعبادته ، وأن يجعل نهاية المطاف من حياته التوبة الخالصة المقبولة </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767853_1280447820"/>
      <w:bookmarkStart w:id="63" w:name="_Toc21"/>
      <w:bookmarkEnd w:id="62"/>
      <w:r>
        <w:rPr/>
        <w:t>5</w:t>
      </w:r>
      <w:r>
        <w:rPr>
          <w:rtl w:val="true"/>
        </w:rPr>
        <w:t xml:space="preserve"> - </w:t>
      </w:r>
      <w:r>
        <w:rPr>
          <w:rtl w:val="true"/>
        </w:rPr>
        <w:t>دعاؤه</w:t>
      </w:r>
      <w:r>
        <w:rPr>
          <w:rtl w:val="true"/>
        </w:rPr>
        <w:t>(</w:t>
      </w:r>
      <w:r>
        <w:rPr>
          <w:rtl w:val="true"/>
        </w:rPr>
        <w:t>عليه السلام</w:t>
      </w:r>
      <w:r>
        <w:rPr>
          <w:rtl w:val="true"/>
        </w:rPr>
        <w:t xml:space="preserve">) </w:t>
      </w:r>
      <w:r>
        <w:rPr>
          <w:rtl w:val="true"/>
        </w:rPr>
        <w:t>في الصلاة على النبي</w:t>
      </w:r>
      <w:r>
        <w:rPr>
          <w:rtl w:val="true"/>
        </w:rPr>
        <w:t>(</w:t>
      </w:r>
      <w:r>
        <w:rPr>
          <w:rtl w:val="true"/>
        </w:rPr>
        <w:t>صلی الله علیه وآله وسلم</w:t>
      </w:r>
      <w:r>
        <w:rPr>
          <w:rtl w:val="true"/>
        </w:rPr>
        <w:t>)</w:t>
      </w:r>
      <w:bookmarkEnd w:id="63"/>
    </w:p>
    <w:p>
      <w:pPr>
        <w:pStyle w:val="BookText"/>
        <w:rPr/>
      </w:pPr>
      <w:r>
        <w:rPr>
          <w:rFonts w:ascii="IRNazanin" w:hAnsi="IRNazanin" w:eastAsia="IRNazanin"/>
          <w:color w:val="111111"/>
          <w:sz w:val="28"/>
          <w:sz w:val="28"/>
          <w:szCs w:val="28"/>
          <w:rtl w:val="true"/>
          <w:lang w:bidi="fa-IR"/>
        </w:rPr>
        <w:t>ومن أدعيته الشريفة هذا الدعاء ، وكان يدعو به في الصلاة على جده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نصه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دائِمُ یا دَيْمُومُ ، يا حَيُّ يَاقَيُّومُ ، ياكاشِفَ الغَمِّ ، وَيا فارِجَ الْهَمِّ ، وَيا باعِثَ الرُّسُلِ ، وَيا صَادِقَ الْوَعْدِ ، صَلِّ عَلى مُحَمَّدٍ وَآلِ مُحَمَّدٍ ، وَافْعَلْ بى ما أَنْتَ أَهْلُهُ </w:t>
      </w:r>
      <w:r>
        <w:rPr>
          <w:rFonts w:eastAsia="Amiri" w:cs="Amiri" w:ascii="Amiri" w:hAnsi="Amiri"/>
          <w:color w:val="111111"/>
          <w:sz w:val="28"/>
          <w:szCs w:val="28"/>
          <w:rtl w:val="true"/>
          <w:lang w:bidi="ar-SA"/>
        </w:rPr>
        <w:t>»</w:t>
      </w:r>
      <w:r>
        <w:rPr>
          <w:rStyle w:val="FootnoteAnchor"/>
          <w:rtl w:val="true"/>
        </w:rPr>
        <w:footnoteReference w:id="39"/>
      </w:r>
      <w:bookmarkStart w:id="64" w:name="pg16382_184967"/>
    </w:p>
    <w:p>
      <w:pPr>
        <w:pStyle w:val="Heading6"/>
        <w:numPr>
          <w:ilvl w:val="5"/>
          <w:numId w:val="1"/>
        </w:numPr>
        <w:rPr/>
      </w:pPr>
      <w:bookmarkStart w:id="65" w:name="__RefHeading___Toc6767855_1280447820"/>
      <w:bookmarkStart w:id="66" w:name="_Toc22"/>
      <w:bookmarkEnd w:id="64"/>
      <w:bookmarkEnd w:id="65"/>
      <w:r>
        <w:rPr/>
        <w:t>6</w:t>
      </w:r>
      <w:r>
        <w:rPr>
          <w:rtl w:val="true"/>
        </w:rPr>
        <w:t xml:space="preserve"> - </w:t>
      </w:r>
      <w:r>
        <w:rPr>
          <w:rtl w:val="true"/>
        </w:rPr>
        <w:t>دعاؤه</w:t>
      </w:r>
      <w:r>
        <w:rPr>
          <w:rtl w:val="true"/>
        </w:rPr>
        <w:t>(</w:t>
      </w:r>
      <w:r>
        <w:rPr>
          <w:rtl w:val="true"/>
        </w:rPr>
        <w:t>عليه السلام</w:t>
      </w:r>
      <w:r>
        <w:rPr>
          <w:rtl w:val="true"/>
        </w:rPr>
        <w:t>)</w:t>
      </w:r>
      <w:r>
        <w:rPr>
          <w:rtl w:val="true"/>
        </w:rPr>
        <w:t>عند استجابة دعائه</w:t>
      </w:r>
      <w:bookmarkEnd w:id="66"/>
    </w:p>
    <w:p>
      <w:pPr>
        <w:pStyle w:val="BookText"/>
        <w:rPr/>
      </w:pPr>
      <w:r>
        <w:rPr>
          <w:rFonts w:ascii="Amiri" w:hAnsi="Amiri" w:eastAsia="Amiri" w:cs="Amiri"/>
          <w:color w:val="111111"/>
          <w:sz w:val="28"/>
          <w:sz w:val="28"/>
          <w:szCs w:val="28"/>
          <w:rtl w:val="true"/>
          <w:lang w:bidi="ar-SA"/>
        </w:rPr>
        <w:t>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عند استجابة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أَكْدَى الطَّلَبُ</w:t>
      </w:r>
      <w:r>
        <w:rPr>
          <w:rStyle w:val="FootnoteAnchor"/>
          <w:rtl w:val="true"/>
        </w:rPr>
        <w:footnoteReference w:id="40"/>
      </w:r>
      <w:r>
        <w:rPr>
          <w:rFonts w:ascii="Amiri" w:hAnsi="Amiri" w:eastAsia="Amiri" w:cs="Amiri"/>
          <w:color w:val="111111"/>
          <w:sz w:val="28"/>
          <w:sz w:val="28"/>
          <w:szCs w:val="28"/>
          <w:rtl w:val="true"/>
          <w:lang w:bidi="ar-SA"/>
        </w:rPr>
        <w:t>، وَأَعْيَتِ الْحِبَلُ إِلَّا عِنْدَكَ وَضاقَتِ الْمَذاهِبُ ، وَامْتَنَعَتِ الْمَطالِبُ ، وَعَسُرَتِ الرَّغائِبُ ، وَانْقَطَعَتِ الطُّرُقُ</w:t>
      </w:r>
    </w:p>
    <w:p>
      <w:pPr>
        <w:pStyle w:val="BookText"/>
        <w:rPr/>
      </w:pPr>
      <w:r>
        <w:rPr>
          <w:rFonts w:ascii="Amiri" w:hAnsi="Amiri" w:eastAsia="Amiri" w:cs="Amiri"/>
          <w:color w:val="111111"/>
          <w:sz w:val="28"/>
          <w:sz w:val="28"/>
          <w:szCs w:val="28"/>
          <w:rtl w:val="true"/>
          <w:lang w:bidi="ar-SA"/>
        </w:rPr>
        <w:t>إِلَّا إِلَيْكَ ، وَتَصَرَّمَتِ الْآمالُ ، وَانْقَطَعَ الرَّجاءُ إِلَّا مِنْكَ ، وَخابَتِ الثَّقَةُ ، وَأَخْلَفَ الظَّنُّ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إِنِّى أَجِدُ سُبُلَ الْمَطالِبِ إِلَيْكَ مُنْهَجَةٌ وَمَناهِلَ الرَّجاءِ لَدَيْكَ مُتْرَعَةٌ ، وَأَبْوابَ الدُّعاءِ إِلَيْكَ مُفَتَّحَةٌ ، وَأَعْلَمُ أَنَّكَ لِمَنْ دَعَاكَ بِمَوْضِع إِجابَةٍ ، وَلِلصّارِخَ إِلَيْكَ بِمَرْصَدِ إِغَاثَةٍ ، وَأَنَّ الْقاصِدَ إِلَيْكَ لَقَريبُ الْمَسافَةِ مِنْكَ ، وَمُناجاةَ الْعَبْدِ إِيَّاكَ غَيْرُ مُحْجُوبَةٍ عَن اسْتِماعِكَ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فِي التَّلَهُفِ إِلى جُودِكَ ، وَالرّضا بِعِدَتِكَ وَالْإِسْتِرَاحَةِ إِلَى ضَمَانِكَ عِوَضاً عَنْ مَنْعِ الْبَاخِلِينَ ، وَمَنْدوحَةٌ عَمَّا فِي أَيْدِي الْمُسْتَأْثِرِينَ ، وَدَرْكاً مِنْ ختل</w:t>
      </w:r>
      <w:r>
        <w:rPr>
          <w:rStyle w:val="FootnoteAnchor"/>
          <w:rtl w:val="true"/>
        </w:rPr>
        <w:footnoteReference w:id="41"/>
      </w:r>
      <w:r>
        <w:rPr>
          <w:rFonts w:ascii="Amiri" w:hAnsi="Amiri" w:eastAsia="Amiri" w:cs="Amiri"/>
          <w:color w:val="111111"/>
          <w:sz w:val="28"/>
          <w:sz w:val="28"/>
          <w:szCs w:val="28"/>
          <w:rtl w:val="true"/>
          <w:lang w:bidi="ar-SA"/>
        </w:rPr>
        <w:t>الْمُواربينَ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أَنْتَ فَاغْفِرْ ما مَضى مِنْ ذُنُوبِي ، وَاعْصَمْني فيما بَقِيَ مِنْ عُمُرِي ، وَافْتَحْ لي أَبْوابَ رَحْمَتِكَ وَجُودِكَ الَّتِي لا تُغْلِقُها عَنْ أَحِبَائِكَ </w:t>
      </w:r>
      <w:bookmarkStart w:id="67" w:name="pg16382_184968"/>
    </w:p>
    <w:p>
      <w:pPr>
        <w:pStyle w:val="BookText"/>
        <w:rPr/>
      </w:pPr>
      <w:bookmarkEnd w:id="67"/>
      <w:r>
        <w:rPr>
          <w:rFonts w:ascii="Amiri" w:hAnsi="Amiri" w:eastAsia="Amiri" w:cs="Amiri"/>
          <w:color w:val="111111"/>
          <w:sz w:val="28"/>
          <w:sz w:val="28"/>
          <w:szCs w:val="28"/>
          <w:rtl w:val="true"/>
          <w:lang w:bidi="ar-SA"/>
        </w:rPr>
        <w:t>وَأَصْفِيائِكَ يا أَرْحَمَ الرّاحِمِينَ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تمسك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 واعتصم به ، وانقطع إليه ، وتعلقت به جميع رغائبه وآماله وأمانيه ، فقد أيقن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الالتجاء إلى غير الله إنّما هو من الوهن والضعف لأنّه أخذ بالوهم ، وسعي وراء السراب</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767857_1280447820"/>
      <w:bookmarkStart w:id="69" w:name="_Toc23"/>
      <w:bookmarkEnd w:id="68"/>
      <w:r>
        <w:rPr/>
        <w:t>7</w:t>
      </w:r>
      <w:r>
        <w:rPr>
          <w:rtl w:val="true"/>
        </w:rPr>
        <w:t xml:space="preserve"> - </w:t>
      </w:r>
      <w:r>
        <w:rPr>
          <w:rtl w:val="true"/>
        </w:rPr>
        <w:t>دعاؤه</w:t>
      </w:r>
      <w:r>
        <w:rPr>
          <w:rtl w:val="true"/>
        </w:rPr>
        <w:t>(</w:t>
      </w:r>
      <w:r>
        <w:rPr>
          <w:rtl w:val="true"/>
        </w:rPr>
        <w:t>عليه السلام</w:t>
      </w:r>
      <w:r>
        <w:rPr>
          <w:rtl w:val="true"/>
        </w:rPr>
        <w:t xml:space="preserve">) </w:t>
      </w:r>
      <w:r>
        <w:rPr>
          <w:rtl w:val="true"/>
        </w:rPr>
        <w:t>عند وضع الطعام ورفعه</w:t>
      </w:r>
      <w:bookmarkEnd w:id="69"/>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الطعام بين يديه يدعو بهذا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مِنْ مَنّكَ وَفَضْلِكَ وَعَطائِكَ ، فَبارِك لَنا فيهِ ، وَسَوِّغْناهُ وَارْزُقْنَا خَلَفاً إِذا أَكَلْنَاهُ ، وَرُبَّ مُحْتاج إِلَيْهِ ، رَزَقْتَ فَأَحْسَنْتَ ، اللهُمَّ</w:t>
      </w:r>
    </w:p>
    <w:p>
      <w:pPr>
        <w:pStyle w:val="BookText"/>
        <w:rPr/>
      </w:pPr>
      <w:r>
        <w:rPr>
          <w:rFonts w:ascii="Amiri" w:hAnsi="Amiri" w:eastAsia="Amiri" w:cs="Amiri"/>
          <w:color w:val="111111"/>
          <w:sz w:val="28"/>
          <w:sz w:val="28"/>
          <w:szCs w:val="28"/>
          <w:rtl w:val="true"/>
          <w:lang w:bidi="ar-SA"/>
        </w:rPr>
        <w:t>اجْعَلْنا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رفع الخوان عنه دعا بهذا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حَمَلَنا فِي الْبَرِّ وَالْبَحْرِ ، وَرَزَقَنا مِنَ الطَّيِّبَاتِ وَفَضَّلَنا عَلى كَثِيرٍ مِمَّنْ خَلَقَ تَفْضِيلاً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مشغولاً بذكر الله في جميع أوقاته ، لا يفتر ولا يتخلى عنه</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6767859_1280447820"/>
      <w:bookmarkStart w:id="71" w:name="_Toc24"/>
      <w:bookmarkEnd w:id="70"/>
      <w:r>
        <w:rPr/>
        <w:t>8</w:t>
      </w:r>
      <w:r>
        <w:rPr>
          <w:rtl w:val="true"/>
        </w:rPr>
        <w:t xml:space="preserve">- </w:t>
      </w:r>
      <w:r>
        <w:rPr>
          <w:rtl w:val="true"/>
        </w:rPr>
        <w:t>دعاؤه الا في تفويض أمره إلى الله عزّ وجلّ</w:t>
      </w:r>
      <w:bookmarkEnd w:id="71"/>
    </w:p>
    <w:p>
      <w:pPr>
        <w:pStyle w:val="BookText"/>
        <w:rPr/>
      </w:pPr>
      <w:r>
        <w:rPr>
          <w:rFonts w:ascii="Amiri" w:hAnsi="Amiri" w:eastAsia="Amiri" w:cs="Amiri"/>
          <w:color w:val="111111"/>
          <w:sz w:val="28"/>
          <w:sz w:val="28"/>
          <w:szCs w:val="28"/>
          <w:rtl w:val="true"/>
          <w:lang w:bidi="ar-SA"/>
        </w:rPr>
        <w:t xml:space="preserve">ومن أدعيته هذا الدعاء الجليل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وَمِنَ اللَّهِ وَإِلَى اللَّهِ ، وَفِي سَبِيلِ اللَّهِ ، وَعَلَى مِلَّةِ رَسُولِ اللَّهِ </w:t>
      </w:r>
      <w:bookmarkStart w:id="72" w:name="pg16382_184969"/>
    </w:p>
    <w:p>
      <w:pPr>
        <w:pStyle w:val="BookText"/>
        <w:rPr/>
      </w:pPr>
      <w:bookmarkEnd w:id="72"/>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أَسْلَمْتُ نَفْسي إِلَيْكَ ، وَفَوَّضْتُ أَمْرِي إِلَيْكَ ، وَوَجَّهْتُ وَجْهِي إِلَيْكَ ، وَأَلْجَأْتُ ظَهْرِي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بِحِفْظِ الْإِيمَانِ مِنْ</w:t>
      </w:r>
    </w:p>
    <w:p>
      <w:pPr>
        <w:pStyle w:val="BookText"/>
        <w:rPr/>
      </w:pPr>
      <w:r>
        <w:rPr>
          <w:rFonts w:ascii="Amiri" w:hAnsi="Amiri" w:eastAsia="Amiri" w:cs="Amiri"/>
          <w:color w:val="111111"/>
          <w:sz w:val="28"/>
          <w:sz w:val="28"/>
          <w:szCs w:val="28"/>
          <w:rtl w:val="true"/>
          <w:lang w:bidi="ar-SA"/>
        </w:rPr>
        <w:t>بَيْن يَدَيَّ وَمِنْ خَلْفِى، وَعَنْ يَمِينِي وَعَنْ شِمالي ، وَمِنْ فَوْقي وَمِنْ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عَنِّي بِحَوْلِكَ وَقُوَّتِكَ ، وَلَا حَوْلَ وَلا قُوَّةَ إِلَّا بِاللهِ الْعَلِي الْعَظِيمِ</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أسلم الإمام نفسه إلى الله ، وفوّض إليه أموره معتصماً به، ومتمسّكاً بحبله وموقناً أن لا حول ولا قوة إلا به</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6767861_1280447820"/>
      <w:bookmarkStart w:id="74" w:name="_Toc25"/>
      <w:bookmarkEnd w:id="73"/>
      <w:r>
        <w:rPr/>
        <w:t>9</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في الاستعاذة من غضب الله تعالى</w:t>
      </w:r>
      <w:bookmarkEnd w:id="74"/>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الجليل في الاستعاذة من غضب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أَنا حَتَّى تَغْضَبَ عَلَيَّ ، فَوَعِزَّتِكَ ، مَا يَزِينُ مُلْكَكَ إِحْساني وَلا تُقَبِّحُهُ إِساءَتي ، وَلا يَنقُصُ مِنْ خَزائِنِكَ غِنائي ، وَلا يَزيدُ فيها فَقْري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6767863_1280447820"/>
      <w:bookmarkStart w:id="76" w:name="_Toc26"/>
      <w:bookmarkEnd w:id="75"/>
      <w:r>
        <w:rPr/>
        <w:t>10</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إذا أوى إلى فراشه</w:t>
      </w:r>
      <w:bookmarkEnd w:id="76"/>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أوى إلى فراشه دعا بهذا الدعاء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فَلا شَيْءَ قَبْلَكَ ، وَأَنْتَ الظَّاهِرُ فَلَا شَيْءَ فَوْقَكَ ، </w:t>
      </w:r>
      <w:bookmarkStart w:id="77" w:name="pg16382_184970"/>
    </w:p>
    <w:p>
      <w:pPr>
        <w:pStyle w:val="BookText"/>
        <w:rPr/>
      </w:pPr>
      <w:bookmarkEnd w:id="77"/>
      <w:r>
        <w:rPr>
          <w:rFonts w:ascii="Amiri" w:hAnsi="Amiri" w:eastAsia="Amiri" w:cs="Amiri"/>
          <w:color w:val="111111"/>
          <w:sz w:val="28"/>
          <w:sz w:val="28"/>
          <w:szCs w:val="28"/>
          <w:rtl w:val="true"/>
          <w:lang w:bidi="ar-SA"/>
        </w:rPr>
        <w:t xml:space="preserve">وَأَنْتَ الْبَاطِنُ فَلاشَيْءَ دونَكَ ، وَأَنْتَ الْآخِرُ فَلا شَيْءَ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 وَرَبَّ الْأَرَضِينَ السَّبْعِ ، وَرَبَّ التَّوْرَاةِ وَالْإِنْجِيلِ ، وَالزَّبُورِ وَالْقُرْآنِ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مِنْ شَرِّ كُلِّ دابَّةِ أَنْتَ آخِذٌ بِنَاصِيَتِها ، إِنَّكَ عَلَى صِرَاطٍ مستقیم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6767865_1280447820"/>
      <w:bookmarkStart w:id="79" w:name="_Toc27"/>
      <w:bookmarkEnd w:id="78"/>
      <w:r>
        <w:rPr/>
        <w:t>11</w:t>
      </w:r>
      <w:r>
        <w:rPr>
          <w:rtl w:val="true"/>
        </w:rPr>
        <w:t xml:space="preserve"> - </w:t>
      </w:r>
      <w:r>
        <w:rPr>
          <w:rtl w:val="true"/>
        </w:rPr>
        <w:t>دعاؤه</w:t>
      </w:r>
      <w:r>
        <w:rPr>
          <w:rtl w:val="true"/>
        </w:rPr>
        <w:t>(</w:t>
      </w:r>
      <w:r>
        <w:rPr>
          <w:rtl w:val="true"/>
        </w:rPr>
        <w:t>عليه السلام</w:t>
      </w:r>
      <w:r>
        <w:rPr>
          <w:rtl w:val="true"/>
        </w:rPr>
        <w:t>)</w:t>
      </w:r>
      <w:r>
        <w:rPr>
          <w:rtl w:val="true"/>
        </w:rPr>
        <w:t>في دفع ما يخاف</w:t>
      </w:r>
      <w:bookmarkEnd w:id="79"/>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شيئاً دعا بهذا الدعاء لصرفه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لَيْسَ يَرُدُّ غَضَبَكَ إِلَّا حِلْمُكَ ، وَلا يُنْجي مِنْ عِقابِكَ إِلَّا عَفْوَكَ ، وَلَا يُخَلِّصُ مِنْكَ إِلَّا رَحْمَتُكَ وَالتَّضَرُّعُ إِلَيْكَ ، فَهَبْ لي يا إلهي فَرَجاً بِالْقُدْرَةِ الَّتِي بِها تُحْيِي مَيْتَ الْبِلادِ، وَبِها تَنْشُرُ أَرْواحَ الْعِبادِ ، وَلا تُهْلِكُني وَعَرَّفْنِي الْإِجَابَةَ يَارَبِّ ، وَارْفَعْني وَلَا تَضَعْنِي ، وَانْصُرْني وَارْزُقْني ، وَعَافِنِي مِنَ الْآفَاتِ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إِنْ تَرْفَعْني فَمَنْ يَضَعُني ، وَإِنْ تَضَعْني فَمَنْ ذَا الَّذِي يَرْفَعُني ، وَقَدْ عَلِمْتُ يا إلهي أنْ لَيْسَ فِي حُكْمِكَ ظُلْمٌ، وَلا فِي نَقِمَتِكَ عَجَلَةٌ ، إِنَّما يَعْجَلُ مَنْ يَخافُ الْفَوْتَ ، وَيَحْتاجُ إِلَى الظُّلْمِ الضَعِيفُ ، وَقَدْ تَعَالَيْتَ يا سَيِّدِي عَنْ ذَلِكَ عُلُوّاً كَبِيراً </w:t>
      </w:r>
      <w:r>
        <w:rPr>
          <w:rFonts w:eastAsia="Amiri" w:cs="Amiri" w:ascii="Amiri" w:hAnsi="Amiri"/>
          <w:color w:val="111111"/>
          <w:sz w:val="28"/>
          <w:szCs w:val="28"/>
          <w:rtl w:val="true"/>
          <w:lang w:bidi="ar-SA"/>
        </w:rPr>
        <w:t xml:space="preserve">. </w:t>
      </w:r>
      <w:bookmarkStart w:id="80" w:name="pg16382_184971"/>
    </w:p>
    <w:p>
      <w:pPr>
        <w:pStyle w:val="BookText"/>
        <w:rPr/>
      </w:pPr>
      <w:bookmarkEnd w:id="80"/>
      <w:r>
        <w:rPr>
          <w:rFonts w:ascii="Amiri" w:hAnsi="Amiri" w:eastAsia="Amiri" w:cs="Amiri"/>
          <w:color w:val="111111"/>
          <w:sz w:val="28"/>
          <w:sz w:val="28"/>
          <w:szCs w:val="28"/>
          <w:rtl w:val="true"/>
          <w:lang w:bidi="ar-SA"/>
        </w:rPr>
        <w:t xml:space="preserve">رَبِّ فَلا تَجْعَلْنِي لِلْبَلاءِ غَرَضاً وَلا لِنَقِمَتِكَ نَصَباً ، وَمَهِّلْني وَنَفِّسْني وَأَقِلْني عَشْرَتي ، وَلا تُتَّبِعْنِي بِبَلاء عَلَى أَثر بَلاءِ ، فَقَدْ تَرى ضَعْفِي وَقِلَّةَ حِيلَتِي فَصَبِّرْنِي ، فَإِنِّي يارَبِّ ضَعِيفٌ ، مُتَضَرّعٌ إِلَيْكَ يَا رَبِّ ، أَعُوذُ بِكَ مِنْكَ فَأَعِذْنِي ، وَأَسْتَجِيرُ بِكَ مِنْ كُلِّ بَلاءِ فَأَجِرْنِي ، وَأَسْتَتِرُبِكَ فَاسْتُرْني ياسَيِّدي مِمّا أَخافُ وَأَحْذَرُ ، وَأَنْتَ الْعَظِيمُ أَعْظَمُ مِنْ كُلِّ عَظيم ، بِكَ اسْتَتَرْتُ يا اللهُ صَلِّ عَلَى مُحَمَّدٍ وَآلِهِ الطَّيِّينَ الطَّاهِرينَ وَسَلَّمَ تَسْلِيماً كَثيراً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اللقطات من ملحقات الصحيفة السجادية، ومن أراد المزيد منها فعليه بمراجعة الملحقات الخمسة في الصحيفة، ومصباح الكفعمي، ومصباح الطوسي ، ومهج الدعوات ، وغيرها من كتب الأدعية </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767867_1280447820"/>
      <w:bookmarkStart w:id="82" w:name="_Toc28"/>
      <w:bookmarkEnd w:id="81"/>
      <w:r>
        <w:rPr>
          <w:rtl w:val="true"/>
        </w:rPr>
        <w:t>نماذج رائعة من الصحيفة</w:t>
      </w:r>
      <w:bookmarkEnd w:id="82"/>
    </w:p>
    <w:p>
      <w:pPr>
        <w:pStyle w:val="Heading5"/>
        <w:numPr>
          <w:ilvl w:val="4"/>
          <w:numId w:val="1"/>
        </w:numPr>
        <w:rPr/>
      </w:pPr>
      <w:bookmarkStart w:id="83" w:name="__RefHeading___Toc6767869_1280447820"/>
      <w:bookmarkStart w:id="84" w:name="_Toc29"/>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وما دمنا مشغولين بالبحث عن الصحيفة السجّاديّة نعرض لبعض جواهرها التي لا تثمن ، والتي فاقت كل وصف في مستواها الفكري والفنّي ، وفي ما يلي ذلك </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6767871_1280447820"/>
      <w:bookmarkStart w:id="86" w:name="_Toc30"/>
      <w:bookmarkEnd w:id="85"/>
      <w:r>
        <w:rPr>
          <w:rtl w:val="true"/>
        </w:rPr>
        <w:t>دعاؤه</w:t>
      </w:r>
      <w:r>
        <w:rPr>
          <w:rtl w:val="true"/>
        </w:rPr>
        <w:t>(</w:t>
      </w:r>
      <w:r>
        <w:rPr>
          <w:rtl w:val="true"/>
        </w:rPr>
        <w:t>عليه السلام</w:t>
      </w:r>
      <w:r>
        <w:rPr>
          <w:rtl w:val="true"/>
        </w:rPr>
        <w:t xml:space="preserve">) </w:t>
      </w:r>
      <w:r>
        <w:rPr>
          <w:rtl w:val="true"/>
        </w:rPr>
        <w:t xml:space="preserve">في الصلاة على النبي </w:t>
      </w:r>
      <w:r>
        <w:rPr>
          <w:rtl w:val="true"/>
        </w:rPr>
        <w:t>(</w:t>
      </w:r>
      <w:r>
        <w:rPr>
          <w:rtl w:val="true"/>
        </w:rPr>
        <w:t>صلی الله علیه وآله وسلم</w:t>
      </w:r>
      <w:r>
        <w:rPr>
          <w:rtl w:val="true"/>
        </w:rPr>
        <w:t>)</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بهذا الدعاء الجليل ، وقد عرض فيه إلى جهود جده الرسول الأعظم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عاناه من المشاق في سبيل الدعوة الإسلامية ، وإعلاء كلمة الله في الأرض ، وهذا نصه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الَّذِي مَنَّ عَلَيْنا بِمُحَمَّدٍ نَبِيِّهِ ، صَلَّى اللهُ عَلَيْهِ وَآلِهِ دُونَ الأمَمِ الْمَاضِيَةِ وَالْقُرُونِ السَالِفَةِ ، بِقُدْرَتِهِ الَّتِي لَا تَعْجِزُ عَنْ شَيْءٍ وَإِنْ عَظُمَ ، وَلا يَفُوتُها شَيْءٌ وَإِنْ لَطْفَ ، فَخَتَمَ بِنا عَلى جَميع مَنْ ذَراً</w:t>
      </w:r>
      <w:r>
        <w:rPr>
          <w:rStyle w:val="FootnoteAnchor"/>
          <w:rtl w:val="true"/>
        </w:rPr>
        <w:footnoteReference w:id="49"/>
      </w:r>
      <w:r>
        <w:rPr>
          <w:rFonts w:ascii="Amiri" w:hAnsi="Amiri" w:eastAsia="Amiri" w:cs="Amiri"/>
          <w:color w:val="111111"/>
          <w:sz w:val="28"/>
          <w:sz w:val="28"/>
          <w:szCs w:val="28"/>
          <w:rtl w:val="true"/>
          <w:lang w:bidi="ar-SA"/>
        </w:rPr>
        <w:t xml:space="preserve">وَجَعَلَنا شُهَداءَ عَلى مَنْ جَحَدَ وَ بِمَنْهِ عَلَى مَنْ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أَمينِكَ عَلى وَحْيِكَ ، وَنَجيبك</w:t>
      </w:r>
      <w:r>
        <w:rPr>
          <w:rStyle w:val="FootnoteAnchor"/>
          <w:rtl w:val="true"/>
        </w:rPr>
        <w:footnoteReference w:id="50"/>
      </w:r>
      <w:r>
        <w:rPr>
          <w:rFonts w:ascii="Amiri" w:hAnsi="Amiri" w:eastAsia="Amiri" w:cs="Amiri"/>
          <w:color w:val="111111"/>
          <w:sz w:val="28"/>
          <w:sz w:val="28"/>
          <w:szCs w:val="28"/>
          <w:rtl w:val="true"/>
          <w:lang w:bidi="ar-SA"/>
        </w:rPr>
        <w:t xml:space="preserve">مِنْ خَلْقِكَ ، وَصَفِيَّكَ مِنْ عِبادِكَ ، إِمامِ الرَّحْمَةِ ، وَقائِدِ الْخَيْرِ، وَمِفْتَاحَ الْبَرَكَةِ ، كَمَا نَصَبَ لِأَمْرِكَ نَفْسَةِ ، وَعَرَّضَ فِيكَ لِلْمَكْرُوهِ بَدَنَهُ ، وَكاشَفَ فِي الدُّعاءِ إِلَيْكَ حَامَّتَهُ </w:t>
      </w:r>
      <w:r>
        <w:rPr>
          <w:rStyle w:val="FootnoteAnchor"/>
          <w:rtl w:val="true"/>
        </w:rPr>
        <w:footnoteReference w:id="51"/>
      </w:r>
      <w:r>
        <w:rPr>
          <w:rFonts w:ascii="Amiri" w:hAnsi="Amiri" w:eastAsia="Amiri" w:cs="Amiri"/>
          <w:color w:val="111111"/>
          <w:sz w:val="28"/>
          <w:sz w:val="28"/>
          <w:szCs w:val="28"/>
          <w:rtl w:val="true"/>
          <w:lang w:bidi="ar-SA"/>
        </w:rPr>
        <w:t xml:space="preserve">، وَحارَبَ في رِضاكَ أَسْرَتَهُ ، وَقَطَعَ فِي إِحْياءِ دينِكَ رَحِمَهُ ، وَأَقْصَى الْأَدْنَيْنَ عَلَى جُحُودِهِمْ ، وَقرَّبَ الْأَقْصَيْنَ عَلَى اسْتِجَابَتِهِمْ لَكَ ، وَوالى فيكَ الْأَبْعَدِينَ ، وَعادِى فِيكَ الْأَقْرَبِينَ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وَأَدْأَبَ نَفْسَهُ</w:t>
      </w:r>
      <w:r>
        <w:rPr>
          <w:rStyle w:val="FootnoteAnchor"/>
          <w:rtl w:val="true"/>
        </w:rPr>
        <w:footnoteReference w:id="52"/>
      </w:r>
      <w:r>
        <w:rPr>
          <w:rFonts w:ascii="Amiri" w:hAnsi="Amiri" w:eastAsia="Amiri" w:cs="Amiri"/>
          <w:color w:val="111111"/>
          <w:sz w:val="28"/>
          <w:sz w:val="28"/>
          <w:szCs w:val="28"/>
          <w:rtl w:val="true"/>
          <w:lang w:bidi="ar-SA"/>
        </w:rPr>
        <w:t xml:space="preserve">في تبليغ رِسالَتِكَ ، وَأَتْعَبَها بِالدُّعاءِ إِلى مِلَّتِكَ ، وَشَغَلَها بِالنُّصْح لأَهْلِ دَعْوَتِكَ ، وَهَاجَرَ إِلَى بِلادِ الْغُرْبَةِ </w:t>
      </w:r>
      <w:r>
        <w:rPr>
          <w:rStyle w:val="FootnoteAnchor"/>
          <w:rtl w:val="true"/>
        </w:rPr>
        <w:footnoteReference w:id="53"/>
      </w:r>
      <w:r>
        <w:rPr>
          <w:rFonts w:ascii="Amiri" w:hAnsi="Amiri" w:eastAsia="Amiri" w:cs="Amiri"/>
          <w:color w:val="111111"/>
          <w:sz w:val="28"/>
          <w:sz w:val="28"/>
          <w:szCs w:val="28"/>
          <w:rtl w:val="true"/>
          <w:lang w:bidi="ar-SA"/>
        </w:rPr>
        <w:t>، وَمَحَلِّ النَّأْي عَنْ مَوْطِن رَحْلِهِ وَمَوضِعِ رِجْلِه</w:t>
      </w:r>
      <w:r>
        <w:rPr>
          <w:rStyle w:val="FootnoteAnchor"/>
          <w:rtl w:val="true"/>
        </w:rPr>
        <w:footnoteReference w:id="54"/>
      </w:r>
      <w:r>
        <w:rPr>
          <w:rFonts w:ascii="Amiri" w:hAnsi="Amiri" w:eastAsia="Amiri" w:cs="Amiri"/>
          <w:color w:val="111111"/>
          <w:sz w:val="28"/>
          <w:sz w:val="28"/>
          <w:szCs w:val="28"/>
          <w:rtl w:val="true"/>
          <w:lang w:bidi="ar-SA"/>
        </w:rPr>
        <w:t xml:space="preserve">، وَمَسْقَط رَأْسِهِ ، وَمَأْنَسٍ نَفْسِهِ إِرادَةً </w:t>
      </w:r>
    </w:p>
    <w:p>
      <w:pPr>
        <w:pStyle w:val="BookText"/>
        <w:rPr/>
      </w:pPr>
      <w:r>
        <w:rPr>
          <w:rFonts w:ascii="Amiri" w:hAnsi="Amiri" w:eastAsia="Amiri" w:cs="Amiri"/>
          <w:color w:val="111111"/>
          <w:sz w:val="28"/>
          <w:sz w:val="28"/>
          <w:szCs w:val="28"/>
          <w:rtl w:val="true"/>
          <w:lang w:bidi="ar-SA"/>
        </w:rPr>
        <w:t>مِنْهُ لإعزاز دينِكَ ، وَاسْتِنْصاراً عَلى أَهْلِ الْكُفْرِ بِكَ ، حَتَّى اسْتَتَبَّ لَهُ ما حاوَلَ في أَعْدائِكَ ، وَاسْتَتَمَّ لَهُ ما دَبَّرَ في أَوْلِيَائِكَ</w:t>
      </w:r>
      <w:r>
        <w:rPr>
          <w:rStyle w:val="FootnoteAnchor"/>
          <w:rtl w:val="true"/>
        </w:rPr>
        <w:footnoteReference w:id="55"/>
      </w:r>
      <w:r>
        <w:rPr>
          <w:rFonts w:ascii="Amiri" w:hAnsi="Amiri" w:eastAsia="Amiri" w:cs="Amiri"/>
          <w:color w:val="111111"/>
          <w:sz w:val="28"/>
          <w:sz w:val="28"/>
          <w:szCs w:val="28"/>
          <w:rtl w:val="true"/>
          <w:lang w:bidi="ar-SA"/>
        </w:rPr>
        <w:t>فَنَهَدَ إِلَيْهِمْ</w:t>
      </w:r>
      <w:r>
        <w:rPr>
          <w:rStyle w:val="FootnoteAnchor"/>
          <w:rtl w:val="true"/>
        </w:rPr>
        <w:footnoteReference w:id="56"/>
      </w:r>
      <w:r>
        <w:rPr>
          <w:rFonts w:ascii="Amiri" w:hAnsi="Amiri" w:eastAsia="Amiri" w:cs="Amiri"/>
          <w:color w:val="111111"/>
          <w:sz w:val="28"/>
          <w:sz w:val="28"/>
          <w:szCs w:val="28"/>
          <w:rtl w:val="true"/>
          <w:lang w:bidi="ar-SA"/>
        </w:rPr>
        <w:t>مُسْتَفْتِحاً بِعَوْنِكَ ، وَمُتَقَوِّياً عَلى ضَعْفِهِ بِنَصْرِكَ ، فَغَزا هُمْ فِي عُقْرِ دِيارِهِمْ ، وَهَجَمَ عَلَيْهِمْ فِي بُحْبُوحَةِ قَرارِهِمْ</w:t>
      </w:r>
      <w:r>
        <w:rPr>
          <w:rStyle w:val="FootnoteAnchor"/>
          <w:rtl w:val="true"/>
        </w:rPr>
        <w:footnoteReference w:id="57"/>
      </w:r>
      <w:r>
        <w:rPr>
          <w:rFonts w:ascii="Amiri" w:hAnsi="Amiri" w:eastAsia="Amiri" w:cs="Amiri"/>
          <w:color w:val="111111"/>
          <w:sz w:val="28"/>
          <w:sz w:val="28"/>
          <w:szCs w:val="28"/>
          <w:rtl w:val="true"/>
          <w:lang w:bidi="ar-SA"/>
        </w:rPr>
        <w:t>، حَتَّى ظَهَرَ أَمْرُكَ ، وَعَلَتْ كَلِمَتُكَ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فارْفَعْهُ بِما كَدَحَ فيك </w:t>
      </w:r>
      <w:r>
        <w:rPr>
          <w:rStyle w:val="FootnoteAnchor"/>
          <w:rtl w:val="true"/>
        </w:rPr>
        <w:footnoteReference w:id="58"/>
      </w:r>
      <w:r>
        <w:rPr>
          <w:rFonts w:ascii="Amiri" w:hAnsi="Amiri" w:eastAsia="Amiri" w:cs="Amiri"/>
          <w:color w:val="111111"/>
          <w:sz w:val="28"/>
          <w:sz w:val="28"/>
          <w:szCs w:val="28"/>
          <w:rtl w:val="true"/>
          <w:lang w:bidi="ar-SA"/>
        </w:rPr>
        <w:t>إِلَى الدَّرَجَةِ الْعُليا مِنْ جَنَّتِكَ حَتَّى لا يُساوى في مَنْزِلَةٍ ، وَلا يُكافاً في مَرْتَبَةٍ ، وَلا يُوازِيَهُ لَدَيْكَ مَلَكٌ مُقَرَّبٌ وَلا نَبِيٌّ مُرْسَلٌ ، وَعَرَّفْهُ فِي أَهْلِهِ الطَّاهِرِينَ وَأُمَّتِهِ الْمُؤْمِنِينَ مِنْ حُسْنِ الشَّفَاعَةِ أَجَلَّ ما وَعَدْتَهُ ، يا نافِذَ الْعِدَةِ ، يا وافِيَ الْقَوْلِ ، يا مُبَدِّلَ السَّيِّئَاتِ بِأَضْعَافِهَا مِنَ الْحَسَناتِ ، إِنَّكَ ذُو الْفَضْلِ الْعَظِيمِ ، الْجَوادُ الْكَرِيمُ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عرض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عاناه جده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المشاق والمتاعب في سبيل نشر الإسلام ، وإعلاء كلمة التوحيد ، والتي كان منها إجماع مشركي أرحامه وقومه على مناهضته وإخماد دعوته ، وإعلانهم الحرب عليه ، وقد نبذهم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اتصل بالأبعدين نسباً ، كعمار بن ياسر ، وسلمان الفارسي وأبي ذرّ ، فكانوا ألصق الناس به، وأقربهم إليه ، وأدناهم منه ، ومن جملة المتاعب </w:t>
      </w:r>
      <w:bookmarkStart w:id="87" w:name="pg16382_184974"/>
    </w:p>
    <w:p>
      <w:pPr>
        <w:pStyle w:val="BookText"/>
        <w:rPr/>
      </w:pPr>
      <w:bookmarkEnd w:id="87"/>
      <w:r>
        <w:rPr>
          <w:rFonts w:ascii="IRNazanin" w:hAnsi="IRNazanin" w:eastAsia="IRNazanin"/>
          <w:color w:val="111111"/>
          <w:sz w:val="28"/>
          <w:sz w:val="28"/>
          <w:szCs w:val="28"/>
          <w:rtl w:val="true"/>
          <w:lang w:bidi="fa-IR"/>
        </w:rPr>
        <w:t>التي عاناها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هجرته إلى الطائف ويثرب، ومعاناته في تلك الهجرة لأنواع مريرة من الأذى والاضطهاد، ولكن الله تعالى قد أعزه ونصره ، فأظهر أمره ، وأعلى شأنه، وأعزّه ، فقد غزا المشركين في عقر دراهم ، وأباد رؤوسهم وضر وسهم، وقام الإسلام على سوقه عبل</w:t>
      </w:r>
      <w:r>
        <w:rPr>
          <w:rStyle w:val="FootnoteAnchor"/>
          <w:rtl w:val="true"/>
        </w:rPr>
        <w:footnoteReference w:id="60"/>
      </w:r>
      <w:r>
        <w:rPr>
          <w:rFonts w:ascii="Amiri" w:hAnsi="Amiri" w:eastAsia="Amiri" w:cs="Amiri"/>
          <w:color w:val="111111"/>
          <w:sz w:val="28"/>
          <w:sz w:val="28"/>
          <w:szCs w:val="28"/>
          <w:rtl w:val="true"/>
          <w:lang w:bidi="ar-SA"/>
        </w:rPr>
        <w:t xml:space="preserve">الذراع ، قوي الساعد ، ولم تعد أيّة قوّة في الأرض قادرة على مناهضته ، وكان ذلك هو النصر المبين للإسلام </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6767873_1280447820"/>
      <w:bookmarkStart w:id="89" w:name="_Toc31"/>
      <w:bookmarkEnd w:id="88"/>
      <w:r>
        <w:rPr>
          <w:rtl w:val="true"/>
        </w:rPr>
        <w:t>دعاؤه</w:t>
      </w:r>
      <w:r>
        <w:rPr>
          <w:rtl w:val="true"/>
        </w:rPr>
        <w:t>(</w:t>
      </w:r>
      <w:r>
        <w:rPr>
          <w:rtl w:val="true"/>
        </w:rPr>
        <w:t>عليه السلام</w:t>
      </w:r>
      <w:r>
        <w:rPr>
          <w:rtl w:val="true"/>
        </w:rPr>
        <w:t xml:space="preserve">) </w:t>
      </w:r>
      <w:r>
        <w:rPr>
          <w:rtl w:val="true"/>
        </w:rPr>
        <w:t>لأتباع الرسل</w:t>
      </w:r>
      <w:bookmarkEnd w:id="89"/>
    </w:p>
    <w:p>
      <w:pPr>
        <w:pStyle w:val="BookText"/>
        <w:rPr/>
      </w:pPr>
      <w:r>
        <w:rPr>
          <w:rFonts w:ascii="IRNazanin" w:hAnsi="IRNazanin" w:eastAsia="IRNazanin"/>
          <w:color w:val="111111"/>
          <w:sz w:val="28"/>
          <w:sz w:val="28"/>
          <w:szCs w:val="28"/>
          <w:rtl w:val="true"/>
          <w:lang w:bidi="fa-IR"/>
        </w:rPr>
        <w:t>وأشار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الدعاء بأتباع الرسل ومصدقيهم وعرض بعد ذلك لأصحاب جده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يناصروا الإسلام في أيام محنته وغربته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وَأَتْبَاعُ الرُّسُلِ وَمُصَدِّقوهُمْ ، مِنْ أَهْلِ الْأَرْضِ بِالْغَيْبِ عِنْدَ مُعارِضَةِ الْمُعانِدِينَ لَهُمْ بِالتَّكْذِيبِ ، وَالْإِشْتِياقِ إِلَى الْمُرْسَلِينَ بِحَقَائِقِ الْإِيمَانِ ، فِي كُلِّ دَهْرٍ وَزَمانِ ، أَرْسَلْتَ فِيهِ رَسُولاً وَأَقَمْتَ لِأَهْلِهِ دَليلاً، مِنْ لَدُنْ ادَمَ إِلَى مُحَمَّدٍ صَلَّى اللَّهُ عَلَيْهِ وَآلِهِ مِنْ أَئِمَّةِ الْهُدَى، وَقادَةِ أَهْلِ التُّقى عَلى جَميعِهِمُ السَّلامُ ، فاذْكُرْهُمْ مِنْكَ بِمَغْفِرَةٍ وَرِضْوانِ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وأثنى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ثناء عاطراً على أتباع الرسل ومصدقيهم من لدن آدم إلى خاتم الأنبياء وسيّدهم،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يمثلون واقع الإيمان ، فقد آمنوا بالله تعالى ، وصدّقوا رسله بما أنبأوهم به من الكائنات الغيبية ، ولم يلتفتوا إلى دعاية القوى المعادية لهم ، بل ناهضوهم وناجزوهم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ولنستمع بعد هذا إلى قطعة أخرى من هذا الدعاء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وَأَصْحَابُ مُحَمَّدٍ َخاصَّةٌ الَّذينَ أَحْسَنُوا الصَّحابَةَ ، وَالَّذِينَ أَبْلَوا الْبَلاءَ الْحَسَنَ فِي نَصْرِهِ ، وَكانَفُوهُ</w:t>
      </w:r>
      <w:r>
        <w:rPr>
          <w:rStyle w:val="FootnoteAnchor"/>
          <w:rtl w:val="true"/>
        </w:rPr>
        <w:footnoteReference w:id="61"/>
      </w:r>
      <w:r>
        <w:rPr>
          <w:rFonts w:ascii="Amiri" w:hAnsi="Amiri" w:eastAsia="Amiri" w:cs="Amiri"/>
          <w:color w:val="111111"/>
          <w:sz w:val="28"/>
          <w:sz w:val="28"/>
          <w:szCs w:val="28"/>
          <w:rtl w:val="true"/>
          <w:lang w:bidi="ar-SA"/>
        </w:rPr>
        <w:t>وَأَسْرَعُوا إِلَى وِفادَتِهِ ، وَسَابَقُوا إِلَى دَعْوَتِهِ ، وَاسْتَجابُوا لَهُ حَيْثُ أَسْمَعَهُمْ حُجَّةَ رسالاتِهِ ، وَفارقُوا الْأَزواج وَالْأَوْلادَ فِي إِظْهَارِ كَلِمَتِهِ ، وَقاتَلُوا الْآباء وَالْأَبْناءَ فِي تَثْبِيتِ نُبُوَّتِهِ ، وَانْتَصَرُوا بِهِ ، وَمَنْ كانُوا مُنْطَوينَ عَلَى مَحَبَّتِهِ يَرْجُونَ تِجَارَةٌ لَنْ تَبُورَ فِي مَوَدَّتِهِ ، وَالَّذِينَ هَجَرْتُهُمُ الْعَشَائِرُ إِذْ تَعَلَّقُوا بِعُرْوَتِهِ وَانْتَفَتْ مِنْهُمُ الْقَرابَاتُ إِذْ سَكَنُوا فِي ظِلٍّ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تَنْسَ لَهُمُ اللَّهُمَّ ما تَرَكُوا لَكَ وَفيكَ ، وَارْضِهِمْ مِنْ رِضْوانِكَ وَبِما حاشُوا </w:t>
      </w:r>
      <w:r>
        <w:rPr>
          <w:rStyle w:val="FootnoteAnchor"/>
          <w:rtl w:val="true"/>
        </w:rPr>
        <w:footnoteReference w:id="62"/>
      </w:r>
      <w:r>
        <w:rPr>
          <w:rFonts w:ascii="Amiri" w:hAnsi="Amiri" w:eastAsia="Amiri" w:cs="Amiri"/>
          <w:color w:val="111111"/>
          <w:sz w:val="28"/>
          <w:sz w:val="28"/>
          <w:szCs w:val="28"/>
          <w:rtl w:val="true"/>
          <w:lang w:bidi="ar-SA"/>
        </w:rPr>
        <w:t>الْخَلْقَ عَلَيْكَ وَكَانُوا مَعَ رَسُولِكَ دُعاةٌ لَكَ إِلَيْكَ وَاشْكُرْهُمْ عَلَى هَجْرِهِمْ فِيكَ دِيارَ قَوْمِهِمْ ، وَخُرُوجِهِمْ مِنْ سَعَةِ الْمَعَاشِ إِلَى ضِيقِهِ ، وَمَنْ كَثَّرْتَ فِي إِعْرَازِ دينِكَ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مواله</w:t>
      </w:r>
    </w:p>
    <w:p>
      <w:pPr>
        <w:pStyle w:val="BookText"/>
        <w:rPr/>
      </w:pPr>
      <w:r>
        <w:rPr>
          <w:rFonts w:ascii="IRNazanin" w:hAnsi="IRNazanin" w:eastAsia="IRNazanin"/>
          <w:color w:val="111111"/>
          <w:sz w:val="28"/>
          <w:sz w:val="28"/>
          <w:szCs w:val="28"/>
          <w:rtl w:val="true"/>
          <w:lang w:bidi="fa-IR"/>
        </w:rPr>
        <w:t>وفي هذه القطعة أشاد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 جده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أحسنوا الصحبة ، وأبلوا البلاء الحسن في نصرة الإسلام والذب عن مبادئه ، وقد آمنوا به إيماناً لا يخامره أدنى شك ، وقد عانوا في سبيله أنواعاً مريرة وشاقة ، والتي كان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نبذهم أزواجهم وأولادهم من الذين لم يؤمنوا بالإسلام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مقاتلتهم آباءهم وأبناءهم من الذين ناهضوا الإسلام ، يتاجرون بذلك تجارة </w:t>
      </w:r>
    </w:p>
    <w:p>
      <w:pPr>
        <w:pStyle w:val="BookText"/>
        <w:rPr/>
      </w:pPr>
      <w:r>
        <w:rPr>
          <w:rFonts w:ascii="IRNazanin" w:hAnsi="IRNazanin" w:eastAsia="IRNazanin"/>
          <w:color w:val="111111"/>
          <w:sz w:val="28"/>
          <w:sz w:val="28"/>
          <w:szCs w:val="28"/>
          <w:rtl w:val="true"/>
          <w:lang w:bidi="fa-IR"/>
        </w:rPr>
        <w:t xml:space="preserve">مع الله لن تبور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هجران عشائرهم لهم على اعتناقهم للإسلام ، ودعمهم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معاناتهم لضائقة اقتصادية بسبب الإسلام ، هذه بعض الأمور التي عاناها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ولنستمع إلى قطعة أخرى من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وَأَوْصِلْ إِلَى التَّابِعِينَ لَهُمْ بِإِحْسَانٍ ، الَّذِينَ يَقُولُونَ رَبَّنَا اغْفِرْلَنَا وَلِاِخْوَانِنَا الَّذِينَ سَبَقُونَا بِالْإِيمَانِ خَيْرَ جَزَائِكَ ، الَّذِينَ قَصَدُوا سَمْتَهُم وَتَحَرَّوْا وِجْهَتَهُمْ ، وَمَضَوْا عَلَى شَاكِلَتِهِمْ لَمْ يَثْنِهِمْ رَيْبٌ فِي بَصِيرَتِهِمْ ، وَلَمْ يَخْتَلِجْهُمْ شَكٍّ فِي قَفْوِ آثَارِهِمْ ، وَالْإِنْتِمامِ بِهِدايَةِ مَنارِهِمْ ، مَكَائِفِينَ وَمُواخِرينَ لَهُمْ ، يَدينُونَ بِدينِهِمْ ، وَيَهْتَدُونَ بِهَدْيِهِمْ ، يَتَّفِقُونَ عَلَيْهِمْ ، وَلا يَتَّهِمُونَهُمْ فيما أَدَّوْا إِلَيْهِمْ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التَّابِعينَ مِنْ يَوْمِنَا هَذَا إِلَى يَوْمِ الدِّينِ ، وَعَلَى أَزْواجِهِمْ ، وَعَلَى ذُرِّيَّاتِهِمْ ، وَعَلَى مَنْ أَطَاعَكَ مِنْهُمْ ، صَلاةً تَعْصِمُهُمْ بِها مِنْ مَعْصِيَتِكَ ، وَتَفْسَحُ لَهُمْ فِي رِياضِ جَنَّتِكَ ، وَتَمْنَعُهُمْ بِها مِنْ كَيْدِ الشَّيْطَانِ ، وَتُعِينُهُمْ بِها عَلَى مَا اسْتَعانُوكَ عَلَيْهِ مِنْ بِرَّ ، وَتَقيهُمْ طَوارِقَ اللَّيْلِ وَالنَّهَارِ إِلَّا طَارِقاً يَطْرُقُ بِخَيْرٍ ، وَتَبْعَثُهُمْ بِهَا عَلَى اعْتِقادِ حُسْنِ الرَّجاءِ لَكَ ، وَالطَّمَع فيما عِنْدَكَ ، وَتَرْكِ التُّهْمَةِ فيما تَحْوِيهِ أَيْدِي الْعِبادِ ، لِتَرُدَّهُمْ إِلَى الرَّغْبَةِ إِلَيْكَ وَالرَّهْبَةِ مِنْكَ ، وَتُزَهَدَهُمْ فِي سَعَةِ الْعَاجِلِ، وتُحَبِّبَ إِلَيْهِمُ الْعَمَلَ لِلْآجِلِ ، وَالْإِسْتِعْدادَ لِمَا بَعْدَ الْمَوْتِ ، وَتُهَوِّنَ عَلَيْهِمْ </w:t>
      </w:r>
      <w:bookmarkStart w:id="90" w:name="pg16382_184977"/>
    </w:p>
    <w:p>
      <w:pPr>
        <w:pStyle w:val="BookText"/>
        <w:rPr/>
      </w:pPr>
      <w:bookmarkEnd w:id="90"/>
      <w:r>
        <w:rPr>
          <w:rFonts w:ascii="Amiri" w:hAnsi="Amiri" w:eastAsia="Amiri" w:cs="Amiri"/>
          <w:color w:val="111111"/>
          <w:sz w:val="28"/>
          <w:sz w:val="28"/>
          <w:szCs w:val="28"/>
          <w:rtl w:val="true"/>
          <w:lang w:bidi="ar-SA"/>
        </w:rPr>
        <w:t xml:space="preserve">كُلَّ كَرْبٍ يَحِلُّ بِهِمْ يَوْمَ خُرُوجِ الْأَنْفُسِ مِنْ أَبْدانِها ، وَتُعَافِيَهُمْ مِمَّا تَقَعُ بِهِ الْفِتْنَةُ مِنْ مَحْذُوراتِها ، وَكَبَّةِ النَّارِ وَطُولِ الْخُلُودِ فِيهَا ، وَتُصَيَّرَهُمْ إِلَى أَمْنِ مِنْ مَقِيلِ الْمُتَّقِينَ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وطلب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تعالى أن يصلّي على التابعين بإحسان لأصحاب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لم يروه ، وآمنوا به في أعماق نفوسهم فساروا على الخط الذي سار عليه أصحابه، لم يثنهم ريب ، ولم يختلجهم شك في الاقتداء بهم ، والسير على هديهم، فرفعوا منار التوحيد ، وأذاعوا بين الناس مبادئ هذا الدين وقيمه ، وقد دعا لهم الإمام 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من اقتراف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لهم من كيد الشيطان الرجيم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لهم على البر والتقوى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وقايتهم من طوارق الليل والنهار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يمنحهم الله حسن الرجاء به ليستغنوا عما في أيدي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يهبهم تعالى الزهد في الدنيا ، ويحبّب لهم العمل لدار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بعض محتويات دعائه إلى التابعين لأصحاب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91" w:name="__RefHeading___Toc6767875_1280447820"/>
      <w:bookmarkStart w:id="92" w:name="_Toc32"/>
      <w:bookmarkEnd w:id="91"/>
      <w:r>
        <w:rPr>
          <w:rtl w:val="true"/>
        </w:rPr>
        <w:t>دعاؤه</w:t>
      </w:r>
      <w:r>
        <w:rPr>
          <w:rtl w:val="true"/>
        </w:rPr>
        <w:t>(</w:t>
      </w:r>
      <w:r>
        <w:rPr>
          <w:rtl w:val="true"/>
        </w:rPr>
        <w:t>عليه السلام</w:t>
      </w:r>
      <w:r>
        <w:rPr>
          <w:rtl w:val="true"/>
        </w:rPr>
        <w:t xml:space="preserve">) </w:t>
      </w:r>
      <w:r>
        <w:rPr>
          <w:rtl w:val="true"/>
        </w:rPr>
        <w:t>لنفسه ولأهل ولايته</w:t>
      </w:r>
      <w:bookmarkEnd w:id="92"/>
    </w:p>
    <w:p>
      <w:pPr>
        <w:pStyle w:val="BookText"/>
        <w:rPr/>
      </w:pPr>
      <w:r>
        <w:rPr>
          <w:rFonts w:ascii="Amiri" w:hAnsi="Amiri" w:eastAsia="Amiri" w:cs="Amiri"/>
          <w:color w:val="111111"/>
          <w:sz w:val="28"/>
          <w:sz w:val="28"/>
          <w:szCs w:val="28"/>
          <w:rtl w:val="true"/>
          <w:lang w:bidi="ar-SA"/>
        </w:rPr>
        <w:t xml:space="preserve">ومن غرر أدعية الإمام هذا الدعاء الجليل ، وكان يدعو به لنفسه ولأهل ولايته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تَنْقَضِي عَجائِبُ عَظَمَتِهِ ، صَلِّ عَلَى مُحَمَّدٍ وَآلِهِ ، وَاحْجُبْنا </w:t>
      </w:r>
    </w:p>
    <w:p>
      <w:pPr>
        <w:pStyle w:val="BookText"/>
        <w:rPr/>
      </w:pPr>
      <w:r>
        <w:rPr>
          <w:rFonts w:ascii="Amiri" w:hAnsi="Amiri" w:eastAsia="Amiri" w:cs="Amiri"/>
          <w:color w:val="111111"/>
          <w:sz w:val="28"/>
          <w:sz w:val="28"/>
          <w:szCs w:val="28"/>
          <w:rtl w:val="true"/>
          <w:lang w:bidi="ar-SA"/>
        </w:rPr>
        <w:t>عَنِ الْإِلْحَادِ فِي عَظَمَتِكَ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مَنْ لَا تَنْتَهِي مُدَّةً مُلْكِهِ ، صَلِّ عَلَى مُحَمَّدٍ وَآلِهِ ، وَأَعْتِقْ رِقابَنَا مِنْ 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مَنْ لَا تَفْنى خَزائِنُ رَحْمَتِهِ ، صَلِّ عَلَى مُحَمَّدٍ وَآلِهِ وَاجْعَلْ لَنا نَصيباً في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مَنْ تَنْقَطِعُ دُوْنَ رُؤْيَتِهِ الْأَبْصَارُ صَلِّ عَلَى مُحَمَّدٍ وَآلِهِ ، وَأَدْنِنَا إِلَى قُرْبِكَ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مَنْ تَصْغُرُ عِنْدَ خَطَرِهِ الْأَخْطَارُ</w:t>
      </w:r>
      <w:r>
        <w:rPr>
          <w:rStyle w:val="FootnoteAnchor"/>
          <w:rtl w:val="true"/>
        </w:rPr>
        <w:footnoteReference w:id="64"/>
      </w:r>
      <w:r>
        <w:rPr>
          <w:rFonts w:ascii="Amiri" w:hAnsi="Amiri" w:eastAsia="Amiri" w:cs="Amiri"/>
          <w:color w:val="111111"/>
          <w:sz w:val="28"/>
          <w:sz w:val="28"/>
          <w:szCs w:val="28"/>
          <w:rtl w:val="true"/>
          <w:lang w:bidi="ar-SA"/>
        </w:rPr>
        <w:t xml:space="preserve">، صَلِّ عَلَى مَحَمَّدٍ وَآلِهِ ، وَكَرَّمْنا عَلَيْكَ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مَنْ تَظْهَرُ عِنْدَهُ بَواطِنُ الْأَخْبَارِ ، صَلِّ عَلى مُحَمَّدٍ وآلِهِ ، وَلَا تَفْضَحْنا لَدَيْكَ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أَغْنِنَا عَنْ هِبَةِ الْوَهَابِينَ بِهِبَتِكَ ، وَاكْفِنا وَحْشَةَ الْقاطِعِينَ بِصِلَتِكَ حَتَّى لَا نَرْغَبَ إِلَى أَحَدٍ مَعَ بَذْلِكَ</w:t>
      </w:r>
      <w:r>
        <w:rPr>
          <w:rStyle w:val="FootnoteAnchor"/>
          <w:rtl w:val="true"/>
        </w:rPr>
        <w:footnoteReference w:id="66"/>
      </w:r>
      <w:r>
        <w:rPr>
          <w:rFonts w:ascii="Amiri" w:hAnsi="Amiri" w:eastAsia="Amiri" w:cs="Amiri"/>
          <w:color w:val="111111"/>
          <w:sz w:val="28"/>
          <w:sz w:val="28"/>
          <w:szCs w:val="28"/>
          <w:rtl w:val="true"/>
          <w:lang w:bidi="ar-SA"/>
        </w:rPr>
        <w:t>، وَلَا نَسْتَوْحِشَ مِنْ أَحَدٍ مَعَ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 ، وَكِدْ لَنا وَ لَا تَكِدْ عَلَيْنا</w:t>
      </w:r>
      <w:r>
        <w:rPr>
          <w:rStyle w:val="FootnoteAnchor"/>
          <w:rtl w:val="true"/>
        </w:rPr>
        <w:footnoteReference w:id="67"/>
      </w:r>
      <w:r>
        <w:rPr>
          <w:rFonts w:ascii="Amiri" w:hAnsi="Amiri" w:eastAsia="Amiri" w:cs="Amiri"/>
          <w:color w:val="111111"/>
          <w:sz w:val="28"/>
          <w:sz w:val="28"/>
          <w:szCs w:val="28"/>
          <w:rtl w:val="true"/>
          <w:lang w:bidi="ar-SA"/>
        </w:rPr>
        <w:t xml:space="preserve">، وَامْكُرْ لَنا </w:t>
      </w:r>
    </w:p>
    <w:p>
      <w:pPr>
        <w:pStyle w:val="BookText"/>
        <w:rPr/>
      </w:pPr>
      <w:r>
        <w:rPr>
          <w:rFonts w:ascii="Amiri" w:hAnsi="Amiri" w:eastAsia="Amiri" w:cs="Amiri"/>
          <w:color w:val="111111"/>
          <w:sz w:val="28"/>
          <w:sz w:val="28"/>
          <w:szCs w:val="28"/>
          <w:rtl w:val="true"/>
          <w:lang w:bidi="ar-SA"/>
        </w:rPr>
        <w:t>وَلَا تَمْكُرْ بِنا</w:t>
      </w:r>
      <w:r>
        <w:rPr>
          <w:rStyle w:val="FootnoteAnchor"/>
          <w:rtl w:val="true"/>
        </w:rPr>
        <w:footnoteReference w:id="68"/>
      </w:r>
      <w:r>
        <w:rPr>
          <w:rFonts w:ascii="Amiri" w:hAnsi="Amiri" w:eastAsia="Amiri" w:cs="Amiri"/>
          <w:color w:val="111111"/>
          <w:sz w:val="28"/>
          <w:sz w:val="28"/>
          <w:szCs w:val="28"/>
          <w:rtl w:val="true"/>
          <w:lang w:bidi="ar-SA"/>
        </w:rPr>
        <w:t>، وَأَدِلْ لَنا وَلَا تُدِلْ مِنَا</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وَقِنَا مِنْكَ </w:t>
      </w:r>
      <w:r>
        <w:rPr>
          <w:rStyle w:val="FootnoteAnchor"/>
          <w:rtl w:val="true"/>
        </w:rPr>
        <w:footnoteReference w:id="70"/>
      </w:r>
      <w:r>
        <w:rPr>
          <w:rFonts w:ascii="Amiri" w:hAnsi="Amiri" w:eastAsia="Amiri" w:cs="Amiri"/>
          <w:color w:val="111111"/>
          <w:sz w:val="28"/>
          <w:sz w:val="28"/>
          <w:szCs w:val="28"/>
          <w:rtl w:val="true"/>
          <w:lang w:bidi="ar-SA"/>
        </w:rPr>
        <w:t>، وَاحْفَظْنَا بِكَ ، وَاهْدِنَا إِلَيْكَ ، وَلَا تُبَاعِدْنا عَنْكَ إِنَّ مَنْ تَقِهِ يَسْلَمْ</w:t>
      </w:r>
      <w:r>
        <w:rPr>
          <w:rStyle w:val="FootnoteAnchor"/>
          <w:rtl w:val="true"/>
        </w:rPr>
        <w:footnoteReference w:id="71"/>
      </w:r>
      <w:r>
        <w:rPr>
          <w:rFonts w:ascii="Amiri" w:hAnsi="Amiri" w:eastAsia="Amiri" w:cs="Amiri"/>
          <w:color w:val="111111"/>
          <w:sz w:val="28"/>
          <w:sz w:val="28"/>
          <w:szCs w:val="28"/>
          <w:rtl w:val="true"/>
          <w:lang w:bidi="ar-SA"/>
        </w:rPr>
        <w:t xml:space="preserve">وَمَنْ تَهْدِهِ يَعْلَمْ ، وَمَنْ تُقَرِّبُهُ إِلَيْكَ يَغْنَمْ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وَاكْفِنا حَدَّ نَوائِبِ الزَّمانِ ، وَ شَرَّ مَصائِدِ الشَّيْطانِ ، وَمَرَارَةَ صَوْلَةِ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بدأ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القطعة بالثناء على الخالق العظيم ، ثمّ سأله أن يجنّبه الإلحاد في عظمته التي بها يخرج الإنسان عن إنسانيته ، وتدرج بعد ذلك بذكر عظمة الله تعالى ، والطلب إليه أن يسدي عليه ألطافه ونعمه ، وأن يغنيه بهبته عن هبة الواهبين ، وبصلته عن وحشة القاطعين ، وأن يكفيه نوائب الزمان ، وينقذه من شرّ مصائد الشيطان ، ومرارة صولة السلطان ، وقد حفلت هذه القطعة بأفخم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وأروع البيان ، وهي من أجمل القطع البلاغية في الأدب العربي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ولنستمع إلى مقطع آخر من هذا الدعاء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إِنَّما يَكْتَفِي الْمُكْتَفُونَ بِفَضْلِ قُوَّتِكَ ، فَصَلِّ عَلَى مُحَمَّدٍ وَآلِهِ ، وَاكْفِنَا ، وَإِنَّمَا يُعْطِيَ الْمُعْطُونَ مِنْ فَضْلِ جِدَتِكَ ، فَصَلِّ عَلَى مُحَمَّدٍ وَآلِهِ ، وَأَعْطِنَا ، وَإِنَّمَا يَهْتَدِيَ الْمُهْتَدُونَ بِنُورِ وَجْهِكَ ، فَصَلِّ عَلى مُحَمَّدٍ وَآلِهِ ، </w:t>
      </w:r>
      <w:bookmarkStart w:id="93" w:name="pg16382_184980"/>
    </w:p>
    <w:p>
      <w:pPr>
        <w:pStyle w:val="BookText"/>
        <w:rPr/>
      </w:pPr>
      <w:bookmarkEnd w:id="93"/>
      <w:r>
        <w:rPr>
          <w:rFonts w:ascii="Amiri" w:hAnsi="Amiri" w:eastAsia="Amiri" w:cs="Amiri"/>
          <w:color w:val="111111"/>
          <w:sz w:val="28"/>
          <w:sz w:val="28"/>
          <w:szCs w:val="28"/>
          <w:rtl w:val="true"/>
          <w:lang w:bidi="ar-SA"/>
        </w:rPr>
        <w:t xml:space="preserve">وَاهْدِنا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 والَيْتَ لَمْ يَضْرُرْهُ خِذْلَانُ الْخَاذِلِينَ ، وَ مَنْ أَعْطَيْتَ لَمْ يَنْقُصْهُ مَنْعُ الْمَانِعِينَ ، وَمَنْ هَدَيْتَ لَمْ يُغْوِهِ إِضْلَالُ الْمُضِلّينَ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عَلَى مُحَمَّدٍ وَآلِهِ ، وَامْنَعْنَا بِعِزَّكَ مِنْ عِبادِكَ ، وَأَغْنِنَا عَنْ غَيْرِكَ بِإِزْفادِكَ </w:t>
      </w:r>
      <w:r>
        <w:rPr>
          <w:rStyle w:val="FootnoteAnchor"/>
          <w:rtl w:val="true"/>
        </w:rPr>
        <w:footnoteReference w:id="72"/>
      </w:r>
      <w:r>
        <w:rPr>
          <w:rFonts w:ascii="Amiri" w:hAnsi="Amiri" w:eastAsia="Amiri" w:cs="Amiri"/>
          <w:color w:val="111111"/>
          <w:sz w:val="28"/>
          <w:sz w:val="28"/>
          <w:szCs w:val="28"/>
          <w:rtl w:val="true"/>
          <w:lang w:bidi="ar-SA"/>
        </w:rPr>
        <w:t xml:space="preserve">، وَاسْلُكْ بِنا سَبِيلَ الْحَقِّ بِإِرْشَادِكَ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وَاجْعَلْ سَلَامَةَ قُلُوبِنَا فِي ذِكْرِ عَظَمَتِكَ ، وَ فَراغَ أَبْدانِنَا فِي شُكْرِ نِعْمَتِكَ ، وَانْطِلَاقَ أَلْسِنَتِنَا فِي وَصْفِ مِنَّتِكَ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وَاجْعَلْنَا مِنْ دُعَاتِكَ الدّاعينَ إِلَيْكَ ، وَهُداتِكَ الدّالّينَ عَلَيْكَ ، وَ مِنْ خاصَّتِكَ الْخاصِّينَ لَدَيْكَ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لروعة الإيمان ، يا لجلال المحبّة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كيف ذاب هذا الإمام في مودته وإخلاصه لله ، فقد آمن بأنّ جميع مجريات الأحداث بيد الله تعالى ، ولا حول ولا قوة لغيره ، فلذا عقد آماله ورجاءه به لا بغيره </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6767877_1280447820"/>
      <w:bookmarkStart w:id="95" w:name="_Toc33"/>
      <w:bookmarkEnd w:id="94"/>
      <w:r>
        <w:rPr>
          <w:rtl w:val="true"/>
        </w:rPr>
        <w:t>دعاؤه</w:t>
      </w:r>
      <w:r>
        <w:rPr>
          <w:rtl w:val="true"/>
        </w:rPr>
        <w:t>(</w:t>
      </w:r>
      <w:r>
        <w:rPr>
          <w:rtl w:val="true"/>
        </w:rPr>
        <w:t>عليه السلام</w:t>
      </w:r>
      <w:r>
        <w:rPr>
          <w:rtl w:val="true"/>
        </w:rPr>
        <w:t xml:space="preserve">) </w:t>
      </w:r>
      <w:r>
        <w:rPr>
          <w:rtl w:val="true"/>
        </w:rPr>
        <w:t>في الصباح والمساء</w:t>
      </w:r>
      <w:bookmarkEnd w:id="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أدعية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الشريف ، وكان يدعو به صباحاً ومساءً، وهو حافل بالأدلّة الوثيقة على وجود الخالق العظيم ، وعلى عظيم قدرته ، وهذا نصه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اللَّيْلَ وَالنَّهَارَ بِقُوَّتِهِ ، وَمَيَّزَ بَيْنَهُما بِقُدْرَتِهِ ، وَجَعَلَ لِكُلِّ واحِدٍ مِنْهُما حَداً مَحْدُوداً ، وَأَمَداً مَمْدُوداً ، يُولِجُ كُلَّ واحِدٍ مِنْهُما في صاحِبِهِ ، وَيُولِجُ صاحِبَهُ فِيهِ بِتَقْدِيرٍ مِنْهُ لِلْعِبادِ فيما يَغْذُوهُمْ بِهِ ، وَيُنْشِتُهُمْ عَلَيْهِ ، فَخَلَقَ لَهُمُ اللَّيْلَ لِيَسْكُنُوا فِيهِ مِنْ حَرَكاتِ التَّعَبِ وَنَهَضاتِ النَّصَبِ ، وَ جَعَلَهُ لِباساً لِيَلْبَسُوا مِنْ رَاحَتِهِ وَمَنامِهِ ، فَيَكُونَ ذَلِكَ لَهُمْ جَمَاماً</w:t>
      </w:r>
      <w:r>
        <w:rPr>
          <w:rStyle w:val="FootnoteAnchor"/>
          <w:rtl w:val="true"/>
        </w:rPr>
        <w:footnoteReference w:id="74"/>
      </w:r>
      <w:r>
        <w:rPr>
          <w:rFonts w:ascii="Amiri" w:hAnsi="Amiri" w:eastAsia="Amiri" w:cs="Amiri"/>
          <w:color w:val="111111"/>
          <w:sz w:val="28"/>
          <w:sz w:val="28"/>
          <w:szCs w:val="28"/>
          <w:rtl w:val="true"/>
          <w:lang w:bidi="ar-SA"/>
        </w:rPr>
        <w:t xml:space="preserve">وَقُوَّةً ، وَلِيَنالُوا بِهِ لَذَّةً وَشَهْوَةً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لَهُمُ النَّهارَ مُبْصِراً لِيَبْتَغُوا فِيهِ مِنْ فَضْلِهِ ، وَلِيَتَسَبَّبُوا إِلَى رِزْقِهِ ، وَيَسْرَحُوا فِي أَرْضِهِ ، طَلَبَاً لِمَا فِيهِ نَيْلُ الْعاجِلِ مِنْ دُنْيَاهُمْ ، وَدَرَكُ الْآجِل في أَخْراهُمْ بِكُلِّ ذلِكَ يُصْلِحُ شَأْنَهُمْ ، وَيَبْلُو أَخْبارَهُمْ ، وَيَنْظُرُ كَيْفَ هُمْ فِي أَوْقاتِ طَاعَتِهِ ، وَمَنازِلِ فُرُوضِهِ ، وَمَواقِعِ أَحْكامِهِ،لِيَجْزِيَ الَّذِينَ أَساءوا بِما عَمِلُوا وَيَجْزِيَ الَّذِينَ أَحْسَنُوا بِالْحُسْنَى</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هذه فإنّها من بنود أدلة التوحيد الإسلامي القائم على الفكر والحسّ فليس الإيمان بالله في الإسلام ظاهرة تقليدية أو نزعة عاطفية ، وإنما هو قائم على أوثق الأدلة ، وأكثرها وعياً وأصالة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نظر الإمام الحكيم في هذه اللوحة إلى الكون والحياة ، فأقام إيمانه العميق بالله على ذلك، نظر إلى الليل والنهار القائمين على مسيرة مرتبة مذهلة ، أعلن عنها القرآن الكريم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وَلَا اللَّيْلُ</w:t>
      </w:r>
    </w:p>
    <w:p>
      <w:pPr>
        <w:pStyle w:val="BookText"/>
        <w:rPr/>
      </w:pPr>
      <w:r>
        <w:rPr>
          <w:rFonts w:ascii="Amiri" w:hAnsi="Amiri" w:eastAsia="Amiri" w:cs="Amiri"/>
          <w:color w:val="111111"/>
          <w:sz w:val="28"/>
          <w:sz w:val="28"/>
          <w:szCs w:val="28"/>
          <w:rtl w:val="true"/>
          <w:lang w:bidi="ar-SA"/>
        </w:rPr>
        <w:t>سَابِقُ النَّهَارِ وَكُلٌّ فِي فَلَكٍ يَسْبَحُونَ</w:t>
      </w:r>
      <w:r>
        <w:rPr>
          <w:rStyle w:val="FootnoteAnchor"/>
          <w:rtl w:val="true"/>
        </w:rPr>
        <w:footnoteReference w:id="76"/>
      </w:r>
      <w:r>
        <w:rPr>
          <w:rFonts w:ascii="Amiri" w:hAnsi="Amiri" w:eastAsia="Amiri" w:cs="Amiri"/>
          <w:color w:val="111111"/>
          <w:sz w:val="28"/>
          <w:sz w:val="28"/>
          <w:szCs w:val="28"/>
          <w:rtl w:val="true"/>
          <w:lang w:bidi="ar-SA"/>
        </w:rPr>
        <w:t xml:space="preserve">مَن الذي رتب هذه المسيرة وأبدعها وقدرها بتلك الدقة المحيّرة التي لا تتجاوز ما قدر لها قيد شعرة ، بل ولا قدر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الله الخالق العظيم الواهب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الحياتية للإنسان بمسيرة الليل والنهار، فقد خلق تعالى الليل ليسكن فيه الإنسان من حركات التعب ، ونهضات النصب ، وجعله تعالى لعباده لباساً ليلبسوا فيه الراحة والقوة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النهار فقد خلقه الله مبصراً وضياء اليبتغي فيه الإنسان من فضله تعالى ورزقه ، فيزرع أو يعمل أو يتجر ، وغير ذلك مما يدرّ عليه بالرزق ، لتستمر حياته على هذه الأرض التي يعيش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قطعة أخرى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عَلى ما فَلَقْتَ لَنَا مِنْ الْإِصْباحِ ،و مَتَّعتَنا بِهِ مِنْ ضَوْءِ النَّهَارِ ، وَبَصَّرْتَنَا مِنْ مَطَالِبِ الْأَقْواتِ ، وَوَقَيْتَنَا فِيهِ مِنْ طَوارِقِ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أَصْبَحْنا وَأَصْبَحَتِ الْأَشْياءُ كُلُّها بِجُمْلَتِها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سَماؤُها وَأَرْضُها ، وَما بَثَثْتَ في كُلِّ واحِدٍ مِنْهُما ، ساكِنُهُ وَمُتَحَرِّكُهُ ، وَمُقِيمُهُ وَشاخِصُهُ</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وَما عَلَا فِي الْهَواءِ ، وَمَا كَنَّ تَحْتَ الثَّرَى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أَصْبَحْنا في قَبْضَتِكَ يَحْوينا مُلْكُكَ وَسُلْطانُكَ ، وَتَضُمُّنا مَشِيَّتُكَ وَنَتَصَرَّفُ عَنْ أَمْرِكَ ، وَنَتَقَلَّبُ فِي تَدْبِيرِكَ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مِنَ الْأَمْرِ إِلَّا مَا قَضَيْتَ ، </w:t>
      </w:r>
    </w:p>
    <w:p>
      <w:pPr>
        <w:pStyle w:val="BookText"/>
        <w:rPr/>
      </w:pPr>
      <w:r>
        <w:rPr>
          <w:rFonts w:ascii="Amiri" w:hAnsi="Amiri" w:eastAsia="Amiri" w:cs="Amiri"/>
          <w:color w:val="111111"/>
          <w:sz w:val="28"/>
          <w:sz w:val="28"/>
          <w:szCs w:val="28"/>
          <w:rtl w:val="true"/>
          <w:lang w:bidi="ar-SA"/>
        </w:rPr>
        <w:t>وَلَا مِنَ الْخَيْرِ إِلَّا 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يَوْمٌ حَادِثٌ جَديدٌ ، وَ هُوَ عَلَيْنا شَاهِدٌ عَتِيدٌ</w:t>
      </w:r>
      <w:r>
        <w:rPr>
          <w:rStyle w:val="FootnoteAnchor"/>
          <w:rtl w:val="true"/>
        </w:rPr>
        <w:footnoteReference w:id="78"/>
      </w:r>
      <w:r>
        <w:rPr>
          <w:rFonts w:ascii="Amiri" w:hAnsi="Amiri" w:eastAsia="Amiri" w:cs="Amiri"/>
          <w:color w:val="111111"/>
          <w:sz w:val="28"/>
          <w:sz w:val="28"/>
          <w:szCs w:val="28"/>
          <w:rtl w:val="true"/>
          <w:lang w:bidi="ar-SA"/>
        </w:rPr>
        <w:t>، إِنْ أَحْسَنًا وَدَّعَنا بِحَمْدٍ ، وَإِنْ أَسَأْنَا فَارَقَنَا بِذَمَّ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وَارْزُقْنَا حُسْنَ مُصاحَبَتِهِ ، وَاعْصِمْنَا مِنْ سُوءِ مُفارَقَتِهِ بِارْتِكَابِ جَريرَةٍ ، أَوِ اقْتِرافِ صَغِيرَةِ أَوْ كَبِيرَةٍ وَأَجْزِلْ لَنَا فِيهِ مِنَ الْحَسَناتِ ، وَأَخْلِنا فيهِ مِنَ السَّيِّئَاتِ ، وَامْلَأُ لَنَا مَا بَيْنَ طَرَفَيْهِ حَمْداً وَشُكراً وَ أَجْراً وَذُخْراً وَفَضْلاً وَ 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يَسِّرْ عَلَى الكِرام الكاتبينَ </w:t>
      </w:r>
      <w:r>
        <w:rPr>
          <w:rStyle w:val="FootnoteAnchor"/>
          <w:rtl w:val="true"/>
        </w:rPr>
        <w:footnoteReference w:id="79"/>
      </w:r>
      <w:r>
        <w:rPr>
          <w:rFonts w:ascii="Amiri" w:hAnsi="Amiri" w:eastAsia="Amiri" w:cs="Amiri"/>
          <w:color w:val="111111"/>
          <w:sz w:val="28"/>
          <w:sz w:val="28"/>
          <w:szCs w:val="28"/>
          <w:rtl w:val="true"/>
          <w:lang w:bidi="ar-SA"/>
        </w:rPr>
        <w:t xml:space="preserve">مَؤُنَتَنَا ، وَامْلَالُنَا مِنْ حَسَناتِنا صَحائِفَنا ، وَلَا تُخْزِنَا عِنْدَهُمْ بِسُوءٍ أَعْمَالِنَا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لَنا فى كُلِّ ساعَةٍ مِنْ ساعاتِهِ حَظَاً مِنْ عِبادِكَ </w:t>
      </w:r>
      <w:r>
        <w:rPr>
          <w:rStyle w:val="FootnoteAnchor"/>
          <w:rtl w:val="true"/>
        </w:rPr>
        <w:footnoteReference w:id="80"/>
      </w:r>
      <w:r>
        <w:rPr>
          <w:rFonts w:ascii="Amiri" w:hAnsi="Amiri" w:eastAsia="Amiri" w:cs="Amiri"/>
          <w:color w:val="111111"/>
          <w:sz w:val="28"/>
          <w:sz w:val="28"/>
          <w:szCs w:val="28"/>
          <w:rtl w:val="true"/>
          <w:lang w:bidi="ar-SA"/>
        </w:rPr>
        <w:t xml:space="preserve">، وَ نَصيباً مِنْ شُكْرِكَ وَشَاهِدَ صِدْقٍ مِنْ مَلائِكَتِكَ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وَاحْفَظْنَا مِنْ بَيْنِ أَيْدِينَا وَ مِنْ خَلْفِنا وَعَنْ أَيْمَانِنَا وَعَنْ شَمَائِلِنا وَ مِنْ جَميع نَواحِينا ، حِفْظاً عَاصِماً مِنْ مَعْصِيَتِكَ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هادِياً إلى طاعَتِكَ ، مُسْتَعْمِلاً لِمَحَبَّتِكَ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وآلِهِ ، وَوَفِّقْنا فِي يَوْمِنا هذا ، وَلَيْلَتِنا هَذِهِ ، وَفِي جَمِيعِ أَيَّامِنا لاِسْتِعْمَالِ الْخَيْرِ ، وَهِجْرانِ الشَّرِّ ، وَشُكْرِ النِّعَمِ ، وَاتِّباع السُّنَنِ ، وَمُجانَبَةِ الْبِدَع ، وَالْأَمْرِ بِالْمَعْرُوفِ ، وَالنَّهْي عَنِ الْمُنْكَرِ ، وَحِياطَةِ الْإِسْلَامِ ، وَانْتِقاصِ الْبَاطِلِ وَإِذْلَالِهِ ، وَنُصْرَةِ الْحَقِّ وَإِعْرَازِهِ ، وَإِرْشَادِ الضّالّ ، وَمُعاوَنَةِ الضَّعيفِ ، وَإِدْراكِ اللّهيفِ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وَاجْعَلْهُ أَيْمَنَ يَوْمٍ عَهِدْناهُ ، وَأَفْضَلَ صاحِبِ صَحِبْناهُ ، وَخَيْرَ وَقْتٍ ظَلِلْنا فِيهِ ، وَاجْعَلْنا مِنْ أَرْضى مَنْ مَرَّ عَلَيْهِ اللَّيْلُ وَالنَّهارُ مِنْ جُمْلَةِ خَلْقِكَ ، أَشْكَرَهُمْ لِما أَوْلَيْتَ مِنْ نِعَمِكَ ، وَأَقْوَمَهُمْ بِما شَرَعْتَ مِنْ شَرائِعِكَ ، وَأَوْقَفَهُمْ عَمَّا حَذَرْتَ مِنْ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وَكَفَى بِكَ شَهيداً ، وَأُشْهِدُ سَماءَكَ وَأَرْضَكَ وَمَنْ أَسْكَنْتَهُما مِنْ مَلائِكَتِكَ ، وَسَائِرِ خَلْقِكَ ، في يَوْمي هذا ، وَساعَتي هذِهِ ، وَ لَيْلَتي هذِهِ ، وَ مُسْتَقَري هذا ، أَنِّي أَشْهَدُ أَنَّكَ أَنْتَ اللهُ الَّذي لَا إِلهِ إِلَّا أَنْتَ ، قائِمٌ بِالْقِسْطِ</w:t>
      </w:r>
      <w:r>
        <w:rPr>
          <w:rStyle w:val="FootnoteAnchor"/>
          <w:rtl w:val="true"/>
        </w:rPr>
        <w:footnoteReference w:id="81"/>
      </w:r>
      <w:r>
        <w:rPr>
          <w:rFonts w:ascii="Amiri" w:hAnsi="Amiri" w:eastAsia="Amiri" w:cs="Amiri"/>
          <w:color w:val="111111"/>
          <w:sz w:val="28"/>
          <w:sz w:val="28"/>
          <w:szCs w:val="28"/>
          <w:rtl w:val="true"/>
          <w:lang w:bidi="ar-SA"/>
        </w:rPr>
        <w:t>، عَدْلٌ فِي الْحُكْمِ ، رَؤُفٌ بِالْعِبادِ ، مالِكُ الْمُلْكِ، رَحيمُ بِالْخَلْقِ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مُحَمَّداً عَبْدُكَ وَرَسُولُك وخِيَرَتُكَ مِنْ خَلْقِكَ ، حَمَّلْتَهُ رِسالَتَكَ فَأَدَاهَا ، وَأَمَرْتَهُ بِالنُّصْحِ لِأُمَّتِهِ فَنَصَحَ لَهَا </w:t>
      </w:r>
      <w:r>
        <w:rPr>
          <w:rFonts w:eastAsia="Amiri" w:cs="Amiri" w:ascii="Amiri" w:hAnsi="Amiri"/>
          <w:color w:val="111111"/>
          <w:sz w:val="28"/>
          <w:szCs w:val="28"/>
          <w:rtl w:val="true"/>
          <w:lang w:bidi="ar-SA"/>
        </w:rPr>
        <w:t xml:space="preserve">. </w:t>
      </w:r>
      <w:bookmarkStart w:id="96" w:name="pg16382_184985"/>
    </w:p>
    <w:p>
      <w:pPr>
        <w:pStyle w:val="BookText"/>
        <w:rPr/>
      </w:pPr>
      <w:bookmarkEnd w:id="96"/>
      <w:r>
        <w:rPr>
          <w:rFonts w:ascii="Amiri" w:hAnsi="Amiri" w:eastAsia="Amiri" w:cs="Amiri"/>
          <w:color w:val="111111"/>
          <w:sz w:val="28"/>
          <w:sz w:val="28"/>
          <w:szCs w:val="28"/>
          <w:rtl w:val="true"/>
          <w:lang w:bidi="ar-SA"/>
        </w:rPr>
        <w:t xml:space="preserve">اللَّهُمَّ فَصَلِّ عَلى مُحَمَّدٍ وآلِهِ ، أَكْثَرَ ما صَلَّيْتَ عَلى أَحَدٍ مِنْ خَلْقِكَ، وَآتِهِ عَنَا أَفْضَلَ مَا آتَيْتَ أَحَداً مِنْ عِبادِكَ ، وَاجْزِهِ عَنَا أَفْضَلَ وَأَكْرَمَ مَا جَزَيْتَ أَحَداً مِنْ أَنْبِيائِكِ عَنْ أُمَّتِهِ ، إِنَّكَ أَنْتَ الْمَنَانُ بِالْجَسيم ، وَالْغَافِرُ لِلْعَظيمِ ، وَأَنْتَ أَرْحَمُ مِنْ كُلِّ رَحيمٍ، فَصَلِّ عَلَى مُحَمَّدٍ وَآلِهِ الطَّيِّبِينَ الطَّاهِرِينَ الْأَخْيَارِ الْأَنْجَبينَ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المقطع عن خضوع جميع الأشياء لقدرة الله وإرادته ، فهو الذي يتصرف بها حسبما يشاء ، وأخذ بعد ذلك بالدعاء بالتوفيق لاستعمال الخير ، وهجران الشرّ ، وشكر النعم ، واتّباع السنن ، ومجانبة البدع ، والأمر بالمعروف والنهي عن المنكر ، وحياطة الإسلام ، وانتقاص الباطل وإذلاله ، ونصرة الحق وإعزازه وإرشاد الضال ، ومعاونة الضعيف ، وإدراك اللهيف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محاسن الأعمال ، ومكارم الأخلاق التي يسمو بها الإنسان ، وقد انتقى الإمام في هذا الدعاء أجمل الألفاظ وأبلغها ، ومن المؤكد أنه ليس في الكلام العربي بعد القرآن الكريم ونهج البلاغة ما هو أبلغ وأفصح من هذا الدعاء </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6767879_1280447820"/>
      <w:bookmarkStart w:id="98" w:name="_Toc34"/>
      <w:bookmarkEnd w:id="97"/>
      <w:r>
        <w:rPr>
          <w:rtl w:val="true"/>
        </w:rPr>
        <w:t>دعاؤه</w:t>
      </w:r>
      <w:r>
        <w:rPr>
          <w:rtl w:val="true"/>
        </w:rPr>
        <w:t>(</w:t>
      </w:r>
      <w:r>
        <w:rPr>
          <w:rtl w:val="true"/>
        </w:rPr>
        <w:t>عليه السلام</w:t>
      </w:r>
      <w:r>
        <w:rPr>
          <w:rtl w:val="true"/>
        </w:rPr>
        <w:t xml:space="preserve">) </w:t>
      </w:r>
      <w:r>
        <w:rPr>
          <w:rtl w:val="true"/>
        </w:rPr>
        <w:t>بخواتم الخير</w:t>
      </w:r>
      <w:bookmarkEnd w:id="98"/>
    </w:p>
    <w:p>
      <w:pPr>
        <w:pStyle w:val="BookText"/>
        <w:rPr/>
      </w:pPr>
      <w:r>
        <w:rPr>
          <w:rFonts w:ascii="Amiri" w:hAnsi="Amiri" w:eastAsia="Amiri" w:cs="Amiri"/>
          <w:color w:val="111111"/>
          <w:sz w:val="28"/>
          <w:sz w:val="28"/>
          <w:szCs w:val="28"/>
          <w:rtl w:val="true"/>
          <w:lang w:bidi="ar-SA"/>
        </w:rPr>
        <w:t xml:space="preserve">ومن أجل أدعيته هذا الدعاء الشريف ، وكان يدعو به بأن يمن الله عليه بخواتم الخير ، وهذا نصه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ذِكْرُهُ شَرَفٌ لِلذَّاكِرِينَ ، وَيا مَنْ شُكْرُهُ ، فَوْزُ لِلشَّاكِرِينَ ، وَيا مَنْ طاعَتُهُ نَجاةٌ لِلْمُطيعينَ ، صَلِّ عَلى مُحَمَّدٍ وَآلِهِ ، وَاشْغَلْ قُلُوبَنَا بِذِكْرِكَ عَنْ </w:t>
      </w:r>
      <w:bookmarkStart w:id="99" w:name="pg16382_184986"/>
    </w:p>
    <w:p>
      <w:pPr>
        <w:pStyle w:val="BookText"/>
        <w:rPr/>
      </w:pPr>
      <w:bookmarkEnd w:id="99"/>
      <w:r>
        <w:rPr>
          <w:rFonts w:ascii="Amiri" w:hAnsi="Amiri" w:eastAsia="Amiri" w:cs="Amiri"/>
          <w:color w:val="111111"/>
          <w:sz w:val="28"/>
          <w:sz w:val="28"/>
          <w:szCs w:val="28"/>
          <w:rtl w:val="true"/>
          <w:lang w:bidi="ar-SA"/>
        </w:rPr>
        <w:t xml:space="preserve">كُلِّ ذِكْرٍ ، وَأَلْسِنَتَنا بِشَكْرِكَ عَنْ كُلِّ شَكْرٍ ، وَجَوارِحَنَا بِطَاعَتِكَ عَنْ كُلِّ طاعَةٍ ، فَإِنْ قَدَّرْتَ لَنا فَراغاً مِنْ شُغْل فَاجْعَلْهُ فَراغَ سَلامَةٍ لا تُدْرِكُنا فيهِ تَبِعَةٌ ، وَلَا تَلْحَقْنا فِيهِ سَأْمَةٌ ، حَتَّى يَنْصَرِفَ عَنَّا كُتَابُ السَّيِّئَاتِ بِصَحِيفَةٍ خالِيَةٍ مِنْ ذِكْرِ سَيِّئَاتِنا ، وَيَتَولّى كُتَابُ الْحَسَناتِ عَنا مَسْرُورينَ بِما كَتَبُوا مِنْ حَسَناتِنا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انْقَضَتْ أَيَّامُ حَياتِنا ، وَتَصَرَّمَتْ مُدَدُ أَعْمارِنا ، وَاسْتَحْضَرَتْنا دَعْوَتُكَ الَّتى لابُدَّ مِنْها وَمِنْ إِجابَتِها ، فَصَلِّ عَلَى مُحَمَّدٍ وآلِهِ ، وَاجْعَلْ ختامَ مَا تُحْصي عَلَيْنا كَتَبَةُ أَعْمَالِنَا تَوْبَةً مَقْبُولَةٌ لا تُوقِفْنَا بَعْدَهَا عَلَى ذَنْبٍ اجْتَرَحْناهُ </w:t>
      </w:r>
      <w:r>
        <w:rPr>
          <w:rStyle w:val="FootnoteAnchor"/>
          <w:rtl w:val="true"/>
        </w:rPr>
        <w:footnoteReference w:id="83"/>
      </w:r>
      <w:r>
        <w:rPr>
          <w:rFonts w:ascii="Amiri" w:hAnsi="Amiri" w:eastAsia="Amiri" w:cs="Amiri"/>
          <w:color w:val="111111"/>
          <w:sz w:val="28"/>
          <w:sz w:val="28"/>
          <w:szCs w:val="28"/>
          <w:rtl w:val="true"/>
          <w:lang w:bidi="ar-SA"/>
        </w:rPr>
        <w:t>وَلا مَعْصِيَةِ اقْتَرَفْناها ، وَلا تَكْشِفْ عَنَّا سِتْراً سَتَرْتَهُ عَلَى رُؤُوسِ الْأَشْهَادِ ، يَوْمَ تَبْلُو أَخْبارَ عِبادِكَ ، إِنَّكَ رَحِيمٌ بِمَنْ دَعَاكَ وَ مُسْتَجِيبٌ لِمَنْ ناداك</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هذا الإخلاص لله ، والتفاني في مودّته وحبه ؟ لقد طلب الإمام من الله أن يختم له بخير ، ويرزقه توبة نصوحاً لينجو من أهوال الآخرة ، وعذاب يوم القيامة ، وتقرّ عينه بالفردوس الأعلى </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6767881_1280447820"/>
      <w:bookmarkStart w:id="101" w:name="_Toc35"/>
      <w:bookmarkEnd w:id="100"/>
      <w:r>
        <w:rPr>
          <w:rtl w:val="true"/>
        </w:rPr>
        <w:t>دعاؤه</w:t>
      </w:r>
      <w:r>
        <w:rPr>
          <w:rtl w:val="true"/>
        </w:rPr>
        <w:t>(</w:t>
      </w:r>
      <w:r>
        <w:rPr>
          <w:rtl w:val="true"/>
        </w:rPr>
        <w:t>عليه السلام</w:t>
      </w:r>
      <w:r>
        <w:rPr>
          <w:rtl w:val="true"/>
        </w:rPr>
        <w:t xml:space="preserve">) </w:t>
      </w:r>
      <w:r>
        <w:rPr>
          <w:rtl w:val="true"/>
        </w:rPr>
        <w:t>في طلب التوبة</w:t>
      </w:r>
      <w:bookmarkEnd w:id="10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طالباً من الله تعالى أن يمن عليه بالتوبة والمغفرة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يَحْجُبُني عَنْ مَسْأَلَتِكَ خِلالٌ ثَلاتٌ ، وَتَحْدُونِي عَلَيْهَا خِلَّةٌ واحِدَةٌ ، يَحْجُبُني أَمْرٌ أَمَرْتَ بِهِ فَأَبْطَأْتُ عَنْهُ، وَنَهْيَ نَهَيْتَنِي عَنْهُ فَأَسْرَعْتُ</w:t>
      </w:r>
    </w:p>
    <w:p>
      <w:pPr>
        <w:pStyle w:val="BookText"/>
        <w:rPr/>
      </w:pPr>
      <w:r>
        <w:rPr>
          <w:rFonts w:ascii="Amiri" w:hAnsi="Amiri" w:eastAsia="Amiri" w:cs="Amiri"/>
          <w:color w:val="111111"/>
          <w:sz w:val="28"/>
          <w:sz w:val="28"/>
          <w:szCs w:val="28"/>
          <w:rtl w:val="true"/>
          <w:lang w:bidi="ar-SA"/>
        </w:rPr>
        <w:t xml:space="preserve">إِلَيْهِ ، وَنِعْمَةٌ أَنْعَمْتَ بِها عَلَيَّ فَقَصَّرْتُ فِي شُكْرِها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وَيَحْدُونِي عَلى مَسْأَلَتِكَ تَفَضُلُكَ عَلَى مَنْ أَقْبَلَ بِوَجْهِهِ إِلَيْكَ ، وَوَفَدَ بِحُسْنِ ظَنْهِ إِلَيْكَ ، إِذْ جَميعُ إِحْسانِكَ تَفَضُّلٌ ، وَإِذْكُلُّ نِعَمِكَ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يا الهي واقِفٌ بِبَابِ عِزّكَ وُقُوفَ الْمُسْتَسْلِم الزَّليلِ ، وَسائِلُكَ عَلَى الْحَياءِ مِنّي سُؤالَ الْبائِسِ الْمُعِيلِ مُقِرٌ لَكَ بِأَنِّي لَمْ أَسْتَسْلِمْ وَقْتَ إِحْسانِكَ إِلَّا بِالْإِفْلاعِ عَنْ عِصْيانِكَ ، وَلَمْ أَخْلُ في الحالاتِ كُلّها مِنِ امْتِنائِكَ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يَنْفَعُني يا إلهي إِقْرارِي عِنْدَكَ بِسُوءِ مَا اكْتَسَبْتُ ؟وَهَلْ يُنْجِيني مِنْكَ اعْتِرافِي لَكَ بِقَبيحِ مَا ارْتَكَبْتُ ، أَمْ أَوْجَبْتَ لي في مقامي هذا سُخْطَكَ ، أَمْ لَزِمَنِي فِي وَقْتِ دُعائي مَقْتُكَ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أَيْأَسُ مِنْكَ وَقَدْ فَتَحْتَ لى بابَ التَّوْبَةِ إِلَيْكَ ، بَلْ أَقُولُ مَقالَ الْعَبْدِ الزَّليلِ الظَّالِم لِنَفْسِهِ ، الْمُسْتَخِفٌ بِحُرْمَةِ رَبِّهِ ، الَّذِي عَظُمَتْ ذُنُوبُهُ فَجَلَّتْ ، وَأَدْبَرَتْ أَيَّامُهُ فَوَلَّتْ ، حَتَّى إذا رَأى مُدَّةَ الْعَمَلِ قَدِ انْقَضَتْ ، وَغايَةَ الْعُمُرِ قَدِ انْتَهَتْ ، وَأَيْقَنَ أَنَّهُ لا مَحيصَ لَهُ مِنْكَ ، وَلا مَهْرَبَ لَهُ عَنْكَ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تَلَقَّاكَ بِالْإِنابَةِ وَأَخْلَصَ لَكَ التَّوْبَةَ ، فَقامَ إِلَيْكَ بِقَلْبٍ طَاهِرِ نَقِيُّ ، </w:t>
      </w:r>
    </w:p>
    <w:p>
      <w:pPr>
        <w:pStyle w:val="BookText"/>
        <w:rPr/>
      </w:pPr>
      <w:r>
        <w:rPr>
          <w:rFonts w:ascii="Amiri" w:hAnsi="Amiri" w:eastAsia="Amiri" w:cs="Amiri"/>
          <w:color w:val="111111"/>
          <w:sz w:val="28"/>
          <w:sz w:val="28"/>
          <w:szCs w:val="28"/>
          <w:rtl w:val="true"/>
          <w:lang w:bidi="ar-SA"/>
        </w:rPr>
        <w:t>ثُمَّ دَعَاكَ بِصَوْتٍ حَائِلِ</w:t>
      </w:r>
      <w:r>
        <w:rPr>
          <w:rStyle w:val="FootnoteAnchor"/>
          <w:rtl w:val="true"/>
        </w:rPr>
        <w:footnoteReference w:id="85"/>
      </w:r>
      <w:r>
        <w:rPr>
          <w:rFonts w:ascii="Amiri" w:hAnsi="Amiri" w:eastAsia="Amiri" w:cs="Amiri"/>
          <w:color w:val="111111"/>
          <w:sz w:val="28"/>
          <w:sz w:val="28"/>
          <w:szCs w:val="28"/>
          <w:rtl w:val="true"/>
          <w:lang w:bidi="ar-SA"/>
        </w:rPr>
        <w:t xml:space="preserve">خَفِيٌّ قَدْ تَطَأْطَأَ لَكَ فَانْحَنى ، وَنَكَّسَ رَأْسَهُ فانْتَنى ، قَدْ أَرْعَشَتْ خَشْيَتُهُ رِجْلَيْهِ ، وَغَرَّقَتْ دُمُوعُهُ خَدَّيْهِ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يَدْعُوكَ بِيا أَرْحَمَ الرَّاحِمِينَ ، وَيَا أَرْحَمَ مَنِ انْتَابَهُ</w:t>
      </w:r>
      <w:r>
        <w:rPr>
          <w:rStyle w:val="FootnoteAnchor"/>
          <w:rtl w:val="true"/>
        </w:rPr>
        <w:footnoteReference w:id="86"/>
      </w:r>
      <w:r>
        <w:rPr>
          <w:rFonts w:ascii="Amiri" w:hAnsi="Amiri" w:eastAsia="Amiri" w:cs="Amiri"/>
          <w:color w:val="111111"/>
          <w:sz w:val="28"/>
          <w:sz w:val="28"/>
          <w:szCs w:val="28"/>
          <w:rtl w:val="true"/>
          <w:lang w:bidi="ar-SA"/>
        </w:rPr>
        <w:t>الْمُسْتَرْحِمُونَ ، وَيا أَعْطَفَ مَنْ أَطَافَ بِهِ الْمُسْتَغْفِرُونَ ، وَيَا مَنْ عَفْوُهُ أَكْثَرُ مِنْ نِقْمَتِهِ وَيا مَنْ رِضاهُ أَوْفَرُ مِنْ سَخَطِهِ ، وَيا مَنْ تَحَمَّدَ إِلى خَلْقِهِ بِحُسْنِ التَّجاوُزِ ، وَيا مَنْ عَوَّدَ عِبادَهُ قَبُولَ الإِنابَةِ ، وَيا مَنِ اسْتَصْلَحَ فاسِدَهُمْ بِالتَّوْبَةِ وَيا مَنْ رَضِيَ مِنْ فِعْلِهِمْ بِالْيَسِيرِ، وَيا مَنْ كافَاً قَليلَهُمْ بِالْكَثِيرِ ، وَيا مَنْ ضَمِنَ لَهُمْ إِجابَةَ الدُّعاءِ ، وَيا مَنْ وَعَدَهُمْ عَلَى نَفْسِهِ بِتَفَضُّلِهِ حُسْنَ</w:t>
      </w:r>
    </w:p>
    <w:p>
      <w:pPr>
        <w:pStyle w:val="BookText"/>
        <w:rPr/>
      </w:pP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بِأَعْصَى مَنْ عَصاكَ فَغَفَرْتَ لَهُ ، وَمَا أَنَا بِأَلْوَمِ مَنِ اعْتَذَرَ إِلَيْكَ فَقَبِلْتَ مِنْهُ ، وَمَا أَنَا بِأَظْلَم مَنْ تابَ إِلَيْكَ فَعُدْتَ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أَتُوبُ إِلَيْكَ في مَقامِي هَذا تَوْبَةَ نَادِمِ عَلَى مَا فَرَطَ مِنْهُ ، 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اجْتَمَعَ عَلَيْهِ ، خَالِصِ الْحَياءِ مِمَّا وَقَعَ فِيهِ ، عالِم بِأَنَّ الْعَفْوَ عَنِ الذَّنْبِ الْعَظيمِ لا يَتَعاظَمُكَ، وَأَنَّ التَّجاوُزَ عَنِ الْإِثْمِ الْجَلِيلِ لَا يَسْتَصْعِبُكَ ، وَأَنَّ احْتِمَالَ الْجِنايَاتِ الْفَاحِشَةِ لَا يَتَكَادُكَ </w:t>
      </w:r>
      <w:r>
        <w:rPr>
          <w:rStyle w:val="FootnoteAnchor"/>
          <w:rtl w:val="true"/>
        </w:rPr>
        <w:footnoteReference w:id="87"/>
      </w:r>
      <w:r>
        <w:rPr>
          <w:rFonts w:ascii="Amiri" w:hAnsi="Amiri" w:eastAsia="Amiri" w:cs="Amiri"/>
          <w:color w:val="111111"/>
          <w:sz w:val="28"/>
          <w:sz w:val="28"/>
          <w:szCs w:val="28"/>
          <w:rtl w:val="true"/>
          <w:lang w:bidi="ar-SA"/>
        </w:rPr>
        <w:t xml:space="preserve">، وَأَنَّ أَحَبَّ عِبادِكَ إِلَيْكَ </w:t>
      </w:r>
    </w:p>
    <w:p>
      <w:pPr>
        <w:pStyle w:val="BookText"/>
        <w:rPr/>
      </w:pPr>
      <w:r>
        <w:rPr>
          <w:rFonts w:ascii="Amiri" w:hAnsi="Amiri" w:eastAsia="Amiri" w:cs="Amiri"/>
          <w:color w:val="111111"/>
          <w:sz w:val="28"/>
          <w:sz w:val="28"/>
          <w:szCs w:val="28"/>
          <w:rtl w:val="true"/>
          <w:lang w:bidi="ar-SA"/>
        </w:rPr>
        <w:t>مَنْ تَرَكَ الْإِسْتِكْبارَ عَلَيْكَ ، وَجانَبَ الْإِصْرارَ</w:t>
      </w:r>
      <w:r>
        <w:rPr>
          <w:rStyle w:val="FootnoteAnchor"/>
          <w:rtl w:val="true"/>
        </w:rPr>
        <w:footnoteReference w:id="88"/>
      </w:r>
      <w:r>
        <w:rPr>
          <w:rFonts w:ascii="Amiri" w:hAnsi="Amiri" w:eastAsia="Amiri" w:cs="Amiri"/>
          <w:color w:val="111111"/>
          <w:sz w:val="28"/>
          <w:sz w:val="28"/>
          <w:szCs w:val="28"/>
          <w:rtl w:val="true"/>
          <w:lang w:bidi="ar-SA"/>
        </w:rPr>
        <w:t xml:space="preserve">وَلَزِمَ الْإِسْتِغْفَارَ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أَبَرأُ إِلَيْكَ مِنْ أَنْ أَسْتَكْبِرَ ، وَأَعُوذُ بِكَ مِنْ أَنْ أُصِرٌ ، وَأَسْتَغْفِرُكَ لِما فَصَّرْتُ فِيهِ ، وَأَسْتَعِينُ بِكَ عَلى ما عَجَزْتُ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وَهَبْ لي ما يَجِبُ عَلَيَّ لَكَ ، وَعافِني مِمَّا أَسْتَوْجِبُهُ مِنْكَ ، وَأَجِرْنِي مِمَّا يَخافُهُ أَهْلُ الْإِساءَةِ ، فَإِنَّكَ مَلِيٌّ بِالْعَفْوِ، مَرْجُوِّ لِلْمَغْفِرَةِ ، مَعْرُوفٌ بِالتَّجاوُزِ، لَيْسَ لِحَاجَتي مَطْلَبٌ سِواكَ ، وَلَا لِذَنْبي غَافِرٌ غَيْرُكَ ، حاشاكَ وَلا أَخافُ عَلَى نَفْسِي إِلَّا إِيَّاكَ ، إِنَّكَ أَهْلُ التَّقْوى وَأَهْلُ الْمَغْفِرَةِ ، صَلِّ عَلى مُحَمَّدٍ وَالِ مُحَمَّدٍ وَاقْضِ حاجَتي ، وَأَنْجِحْ طَلِبَتِي ، وَاغْفِرْ ذَنْبِي ، وَآمِنْ خَوْفَ نَفْسِي ، إِنَّكَ عَلَى كُلِّ شَيْءٍ قَديرٌ ، وَذَلِكَ عَلَيْكَ يَسيرٌ ، آمينَ رَبَّ الْعالمین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فتح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باب المحاورة مع الله تعالى ، وهو باب جديد لم يكن معهوداً ولا معروفاً فيما أحسب في الكلام العربي سوى ما أثر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أدعيته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عرض الإمام على الله تعالى العوامل التي تحجبه عن مسألته ، كما عرض إلى ما يحفّزه إلى مسألته ، وقد ذكر ذلك بصورة مفصلة ومثيرة طالباً منه تعالى التوبة والعفو والرحمة ، وقد قال ذلك بلهجة الخائف الذليل المستكين أمام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انحنى ونكس رأسه ، وارتعش ، وسالت دموعه ، وهو يدعو ضارعاً ، نادماً </w:t>
      </w:r>
      <w:bookmarkStart w:id="102" w:name="pg16382_184990"/>
    </w:p>
    <w:p>
      <w:pPr>
        <w:pStyle w:val="BookText"/>
        <w:rPr/>
      </w:pPr>
      <w:bookmarkEnd w:id="102"/>
      <w:r>
        <w:rPr>
          <w:rFonts w:ascii="Amiri" w:hAnsi="Amiri" w:eastAsia="Amiri" w:cs="Amiri"/>
          <w:color w:val="111111"/>
          <w:sz w:val="28"/>
          <w:sz w:val="28"/>
          <w:szCs w:val="28"/>
          <w:rtl w:val="true"/>
          <w:lang w:bidi="ar-SA"/>
        </w:rPr>
        <w:t>على ما فرّط في أمره ، مستغفراً لما قصر في حقه تعالى ،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الساجدين ، وإمام المتقين ، وزعيم الموحدين ، فأي نفس ملائكية تلك النفس العظيمة التي صغرت وذابت إجلالاً وتعظيماً أمام الخالق العظيم ؟ </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767883_1280447820"/>
      <w:bookmarkStart w:id="104" w:name="_Toc36"/>
      <w:bookmarkEnd w:id="103"/>
      <w:r>
        <w:rPr>
          <w:rtl w:val="true"/>
        </w:rPr>
        <w:t>دعاؤه</w:t>
      </w:r>
      <w:r>
        <w:rPr>
          <w:rtl w:val="true"/>
        </w:rPr>
        <w:t>(</w:t>
      </w:r>
      <w:r>
        <w:rPr>
          <w:rtl w:val="true"/>
        </w:rPr>
        <w:t>عليه السلام</w:t>
      </w:r>
      <w:r>
        <w:rPr>
          <w:rtl w:val="true"/>
        </w:rPr>
        <w:t xml:space="preserve">) </w:t>
      </w:r>
      <w:r>
        <w:rPr>
          <w:rtl w:val="true"/>
        </w:rPr>
        <w:t>إذا مرض</w:t>
      </w:r>
      <w:bookmarkEnd w:id="104"/>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الجليل إذا مرض ، أو نزل به كرب أو بليّة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لَمْ أَزَلْ أَتَصَرَّفُ فِيهِ مِنْ سَلامَةِ بَدَني ، وَلَكَ الْحَمْدُ عَلى ما أَحْدَقْتَ بي مِنْ عِلَّةٍ فِي جَسَدِي ، فَمَا أَدْرِي يا إلهي أَيُّ الْحالَيْنِ أَحَقُّ بِالشُّكْرِ لَكَ ، وَأَيُّ الْوَقْتَيْنِ أَوْلَى بِالْحَمْدِ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أَوَقْتُ الصَّحَّةِ الَّتِي هَنَّأْتَني فِيها طَيِّبَاتِ رِزْقِكَ ، وَنَشَطْتَني بِهَا لِابْتِغَاءِ مَرْضاتِكَ وَفَضْلِكَ ، وَقَوَّيْتَنِي مَعَها عَلَى مَا وَفَّقْتَنِي لَهُ مِنْ طَاعَتِكَ ، أَمْ وَقْتُ الْعِلَّةِ الَّتي مَحْضْتَني بِها ، وَالنَّعَمِ الَّتِي أَتْحَفْتَني بِها تَخْفيفاً لِما ثَقُلَ بِهِ عَلى ظَهْرِي مِنَ الْخَطيئاتِ ، وَتَطْهِيراً لِمَا انْغَمَسْتُ فِيهِ مِنَ السَّيِّئَاتِ وَتَنبيهاً لِتَناوُلِ التَّوْبَةِ ، وَتَذْكيراً لِمَحْوِ الْحَوْبَةِ</w:t>
      </w:r>
      <w:r>
        <w:rPr>
          <w:rStyle w:val="FootnoteAnchor"/>
          <w:rtl w:val="true"/>
        </w:rPr>
        <w:footnoteReference w:id="90"/>
      </w:r>
      <w:r>
        <w:rPr>
          <w:rFonts w:ascii="Amiri" w:hAnsi="Amiri" w:eastAsia="Amiri" w:cs="Amiri"/>
          <w:color w:val="111111"/>
          <w:sz w:val="28"/>
          <w:sz w:val="28"/>
          <w:szCs w:val="28"/>
          <w:rtl w:val="true"/>
          <w:lang w:bidi="ar-SA"/>
        </w:rPr>
        <w:t xml:space="preserve">بِقَديم النِّعْمَةِ ، وَفي خِلالِ ذَلِكَ ما كَتَبَ لِيَ الْكَاتِبانِ مِنْ زَكِيَ الْأَعْمَالِ ، ما لَا قَلْبٌ فَكَّرَ فِيهِ، وَلا لِسانٌ نَطَقَ بِهِ ، وَلا جَارِحَةٌ تَكَلَّفَتْهُ ، بَلْ إِفْضالاً مِنْكَ عَلَيَّ ، وَإِحْساناً مِنْ صَنيعِكَ إِلَيَّ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وَآلِهِ ، وَحَبِّبْ إِلَيَّ مَا رَضِيتَ لي ، وَيَسِّرْ لي </w:t>
      </w:r>
      <w:bookmarkStart w:id="105" w:name="pg16382_184991"/>
    </w:p>
    <w:p>
      <w:pPr>
        <w:pStyle w:val="BookText"/>
        <w:rPr/>
      </w:pPr>
      <w:bookmarkEnd w:id="105"/>
      <w:r>
        <w:rPr>
          <w:rFonts w:ascii="Amiri" w:hAnsi="Amiri" w:eastAsia="Amiri" w:cs="Amiri"/>
          <w:color w:val="111111"/>
          <w:sz w:val="28"/>
          <w:sz w:val="28"/>
          <w:szCs w:val="28"/>
          <w:rtl w:val="true"/>
          <w:lang w:bidi="ar-SA"/>
        </w:rPr>
        <w:t>ما أَحْلَلْتَ بي ، وَطَهُرْنِي مِنْ دَنَسِ مَا أَسْلَفْتُ ، وَامُحُ عَنِّي شَرَّما قَدَّمْتُ ، وَأَوْجِدْني حَلاوَةَ الْعَافِيَةِ ، وَأَذِقْني بَرْدَ السَّلامَةِ ، وَاجْعَلْ مَخْرَجِي عَنْ عِلَّتي إِلى عَفْوِكَ ، وَمُتَحَوَّلِي عَنْ صَرْعَتِي إِلَى تَجاوُزِكَ ، وَخَلاصِي مِنْ كَرْبِي إِلَى رَوْحِكَ</w:t>
      </w:r>
      <w:r>
        <w:rPr>
          <w:rStyle w:val="FootnoteAnchor"/>
          <w:rtl w:val="true"/>
        </w:rPr>
        <w:footnoteReference w:id="91"/>
      </w:r>
      <w:r>
        <w:rPr>
          <w:rFonts w:ascii="Amiri" w:hAnsi="Amiri" w:eastAsia="Amiri" w:cs="Amiri"/>
          <w:color w:val="111111"/>
          <w:sz w:val="28"/>
          <w:sz w:val="28"/>
          <w:szCs w:val="28"/>
          <w:rtl w:val="true"/>
          <w:lang w:bidi="ar-SA"/>
        </w:rPr>
        <w:t>وَسَلامَتِي مِنْ هَذِهِ الشَّدَّةِ إِلى فَرَجِكَ ، إِنَّكَ الْمُتَفَضِّلُ بِالْإِحْسانِ ، الْمُتَطَوِّلُ بِالْإِمْتِنانِ ، الْوَهابُ الْكَرِيمُ ، ذُو الْجَلالِ وَالْإِكْرامِ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آمن الإمام إيماناً لا يشوبه أدنى شك بأنّ الصحة والسلامة ، والسقم والمرض ، كل ذلك بيد الله تعالى ، فهو الذي يمنح العافية ، ويبتلي بالمرض من يشاء من عباده ، وقد شكر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على كلا الحالتين ، ففي حال الصحة يشكره لأنّه منحه طيّبات رزقه ، ونشطه لابتغاء مرضاته ، وقواه على طاعته ، وفي حال المرض يشكره لأنّ فيه تخفيفاً للذنب ، وتطهيراً للإثم ، وتنبيهاً لتناول التوبة ، وسأله بعد ذلك أن يمنحه حلاوة العافية ، ويذيقه برد السلامة ، ويسلمه من كوارث الشدّة ، ويذيقه طعم الفرج</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767885_1280447820"/>
      <w:bookmarkStart w:id="107" w:name="_Toc37"/>
      <w:bookmarkEnd w:id="106"/>
      <w:r>
        <w:rPr>
          <w:rtl w:val="true"/>
        </w:rPr>
        <w:t>دعاؤه</w:t>
      </w:r>
      <w:r>
        <w:rPr>
          <w:rtl w:val="true"/>
        </w:rPr>
        <w:t>(</w:t>
      </w:r>
      <w:r>
        <w:rPr>
          <w:rtl w:val="true"/>
        </w:rPr>
        <w:t>عليه السلام</w:t>
      </w:r>
      <w:r>
        <w:rPr>
          <w:rtl w:val="true"/>
        </w:rPr>
        <w:t xml:space="preserve">) </w:t>
      </w:r>
      <w:r>
        <w:rPr>
          <w:rtl w:val="true"/>
        </w:rPr>
        <w:t>إذا استقال من ذنوبه</w:t>
      </w:r>
      <w:bookmarkEnd w:id="107"/>
    </w:p>
    <w:p>
      <w:pPr>
        <w:pStyle w:val="BookText"/>
        <w:rPr/>
      </w:pPr>
      <w:r>
        <w:rPr>
          <w:rFonts w:ascii="Amiri" w:hAnsi="Amiri" w:eastAsia="Amiri" w:cs="Amiri"/>
          <w:color w:val="111111"/>
          <w:sz w:val="28"/>
          <w:sz w:val="28"/>
          <w:szCs w:val="28"/>
          <w:rtl w:val="true"/>
          <w:lang w:bidi="ar-SA"/>
        </w:rPr>
        <w:t xml:space="preserve">ومن غرر أدعيته هذا الدعاء الجليل ، وكان يدعو به إذا استقال من ذنوبه ، أو تضرّع إلى الله في طلب العفو عن عيوبه ، حسبما عنون به في الصحيفة ، وهذا نصّه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بِرَحْمَتِهِ يَسْتَغِيثُ الْمُذْنِبُونَ ، وَيا مَنْ إِلَى ذِكْرِ إِحْسانِهِ يَفْزَعُ الْمُضْطَرُونَ ، وَيا مَنْ لِخِيفَتِهِ يَنْتَحِبُ الْخاطِئُونَ ، يَا أَنْسَ كُلِّ مُسْتَوْحِشِ </w:t>
      </w:r>
    </w:p>
    <w:p>
      <w:pPr>
        <w:pStyle w:val="BookText"/>
        <w:rPr/>
      </w:pPr>
      <w:r>
        <w:rPr>
          <w:rFonts w:ascii="Amiri" w:hAnsi="Amiri" w:eastAsia="Amiri" w:cs="Amiri"/>
          <w:color w:val="111111"/>
          <w:sz w:val="28"/>
          <w:sz w:val="28"/>
          <w:szCs w:val="28"/>
          <w:rtl w:val="true"/>
          <w:lang w:bidi="ar-SA"/>
        </w:rPr>
        <w:t xml:space="preserve">غَريبٍ ، وَيا فَرَجَ كُلِّ مَكْرُوبٍ كَئيب ، ويا غَوْثَ كُلِّ مَخْذُولٍ فَريد </w:t>
      </w:r>
      <w:r>
        <w:rPr>
          <w:rStyle w:val="FootnoteAnchor"/>
          <w:rtl w:val="true"/>
        </w:rPr>
        <w:footnoteReference w:id="93"/>
      </w:r>
      <w:r>
        <w:rPr>
          <w:rFonts w:ascii="Amiri" w:hAnsi="Amiri" w:eastAsia="Amiri" w:cs="Amiri"/>
          <w:color w:val="111111"/>
          <w:sz w:val="28"/>
          <w:sz w:val="28"/>
          <w:szCs w:val="28"/>
          <w:rtl w:val="true"/>
          <w:lang w:bidi="ar-SA"/>
        </w:rPr>
        <w:t xml:space="preserve">، وَيا عَضُدَ كُلِّ مُحْتاج طَرِيدٍ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وَسِعْتَ كُلَّ شَيْءٍ رَحْمَةً وَعِلْماً ، وَأَنْتَ الَّذي جَعَلْتَ لِكُلِّ مَخْلُوقٍ فِي نِعَمِكَ سَهْماً ، وَأَنْتَ الَّذي عَفْوُهُ أَعْلَىٰ مِنْ عِقابِهِ ، وَأَنْتَ الَّذِي تَسْعَى رَحْمَتُهُ أَمَامَ غَضَبِهِ ، وَأَنْتَ الَّذِي عَطَاؤُهُ أَكْثَرُ مِنْ مَنْعِهِ ، وَأَنْتَ الَّذِي اتَّسَعَ الْخَلائِقُ كُلُّهُمْ فِي وُسْعِهِ وَأَنْتَ الَّذِي لَا يَرْغَبُ فِي جَزَاءِ مَنْ أَعْطاهُ ، وَأَنْتَ الَّذِي لا يُفْرِطُ فِي عِقابِ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يا إلهي عَبْدُكَ الَّذي أَمَرْتَهُ بِالدُّعاءِ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ها أَنا ذا يارَبِّ مَطْرُوحٌ بَيْنَ يَدَيْكَ ، أَنَا الَّذِي أَوْقَرَتِ</w:t>
      </w:r>
      <w:r>
        <w:rPr>
          <w:rStyle w:val="FootnoteAnchor"/>
          <w:rtl w:val="true"/>
        </w:rPr>
        <w:footnoteReference w:id="94"/>
      </w:r>
      <w:r>
        <w:rPr>
          <w:rFonts w:ascii="Amiri" w:hAnsi="Amiri" w:eastAsia="Amiri" w:cs="Amiri"/>
          <w:color w:val="111111"/>
          <w:sz w:val="28"/>
          <w:sz w:val="28"/>
          <w:szCs w:val="28"/>
          <w:rtl w:val="true"/>
          <w:lang w:bidi="ar-SA"/>
        </w:rPr>
        <w:t>الْخَطايا ظَهْرَهُ ، وَأَنَا الَّذِي أَفْنَتِ</w:t>
      </w:r>
      <w:r>
        <w:rPr>
          <w:rStyle w:val="FootnoteAnchor"/>
          <w:rtl w:val="true"/>
        </w:rPr>
        <w:footnoteReference w:id="95"/>
      </w:r>
      <w:r>
        <w:rPr>
          <w:rFonts w:ascii="Amiri" w:hAnsi="Amiri" w:eastAsia="Amiri" w:cs="Amiri"/>
          <w:color w:val="111111"/>
          <w:sz w:val="28"/>
          <w:sz w:val="28"/>
          <w:szCs w:val="28"/>
          <w:rtl w:val="true"/>
          <w:lang w:bidi="ar-SA"/>
        </w:rPr>
        <w:t>الذُّنُوبُ عُمُرَهُ ، وَأَنَا الَّذِي بِجَهْلِهِ عَصَاكَ ، وَلَمْ تَكُنْ أَهْلاً منْهُ لذاك</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أَنْتَ يا إلهي راحِمٌ مَنْ دَعَاكَ فَأَبْلغَ فِي الدُّعاءِ ، أَمْ أَنْتَ غَافِرٌ لِمَنْ بكاكَ فَأَسْرِعَ فِى الْبُكاءِ؟ أَمْ أَنْتَ مُتجاوز عَمَّنْ عَفَرَ </w:t>
      </w:r>
      <w:r>
        <w:rPr>
          <w:rStyle w:val="FootnoteAnchor"/>
          <w:rtl w:val="true"/>
        </w:rPr>
        <w:footnoteReference w:id="97"/>
      </w:r>
      <w:r>
        <w:rPr>
          <w:rFonts w:ascii="Amiri" w:hAnsi="Amiri" w:eastAsia="Amiri" w:cs="Amiri"/>
          <w:color w:val="111111"/>
          <w:sz w:val="28"/>
          <w:sz w:val="28"/>
          <w:szCs w:val="28"/>
          <w:rtl w:val="true"/>
          <w:lang w:bidi="ar-SA"/>
        </w:rPr>
        <w:t xml:space="preserve">لَكَ وجْهَهُ تَذَلُلاً، أَمْ أَنْتَ مُغْنِ مَنْ شَكَا إِلَيْكَ فَقْرَهُ تَوَكُلاً؟ </w:t>
      </w:r>
    </w:p>
    <w:p>
      <w:pPr>
        <w:pStyle w:val="BookText"/>
        <w:rPr/>
      </w:pPr>
      <w:r>
        <w:rPr>
          <w:rFonts w:ascii="Amiri" w:hAnsi="Amiri" w:eastAsia="Amiri" w:cs="Amiri"/>
          <w:color w:val="111111"/>
          <w:sz w:val="28"/>
          <w:sz w:val="28"/>
          <w:szCs w:val="28"/>
          <w:rtl w:val="true"/>
          <w:lang w:bidi="ar-SA"/>
        </w:rPr>
        <w:t>إلهي لَا تُخَيِّبْ مَنْ لَا يَجِدُ مُعْطِياً غَيْرَكَ ، وَلَا تَخْذُلْ مَنْ لَا يَسْتَغْني عَنْكَ بِأَحَدٍ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فَصَلِّ عَلى مُحَمَّدٍ وَآلِهِ، وَلا تُعْرِضْ عَنِّي وَقَدْ أَقْبَلْتُ عَلَيْكَ ، وَلَا تَحْرِمْني وَقَدْ رَغِبْتُ إِلَيْكَ ، وَلا تَجْبَهُنِي بِالرَّدُّ وَقَدِ انْتَصَبْتُ بَيْنَ يَدَيْكَ ، أَنْتَ الَّذِي وَصَفْتَ نَفْسَكَ بِالرَّحْمَةِ ، فَصَلِّ عَلَى مُحَمَّدٍ وَآلِهِ وَارْحَمْنِي ، وَأَنْتَ الَّذِي سَمَّيْتَ نَفْسَكَ بِالْعَفُو فَاعْفُ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تَرى يا إِلهِي فَيْضَ دَمْعِي مِنْ خِيفَتِكَ ، وَوَجِيبَ</w:t>
      </w:r>
      <w:r>
        <w:rPr>
          <w:rStyle w:val="FootnoteAnchor"/>
          <w:rtl w:val="true"/>
        </w:rPr>
        <w:footnoteReference w:id="98"/>
      </w:r>
      <w:r>
        <w:rPr>
          <w:rFonts w:ascii="Amiri" w:hAnsi="Amiri" w:eastAsia="Amiri" w:cs="Amiri"/>
          <w:color w:val="111111"/>
          <w:sz w:val="28"/>
          <w:sz w:val="28"/>
          <w:szCs w:val="28"/>
          <w:rtl w:val="true"/>
          <w:lang w:bidi="ar-SA"/>
        </w:rPr>
        <w:t>قَلْبِي مِنْ خَشْيَتِكَ ، وَانْتِفَاضَ جَوارِحي</w:t>
      </w:r>
      <w:r>
        <w:rPr>
          <w:rStyle w:val="FootnoteAnchor"/>
          <w:rtl w:val="true"/>
        </w:rPr>
        <w:footnoteReference w:id="99"/>
      </w:r>
      <w:r>
        <w:rPr>
          <w:rFonts w:ascii="Amiri" w:hAnsi="Amiri" w:eastAsia="Amiri" w:cs="Amiri"/>
          <w:color w:val="111111"/>
          <w:sz w:val="28"/>
          <w:sz w:val="28"/>
          <w:szCs w:val="28"/>
          <w:rtl w:val="true"/>
          <w:lang w:bidi="ar-SA"/>
        </w:rPr>
        <w:t>مِنْ هَيْبَتِكَ ، كُلُّ ذَلِكَ حَياءً مِنكَ لِسُوءِ عَمَلي، وَلِذَلكَ خَمَدَ صَوْتي عَنِ الْجَارِ</w:t>
      </w:r>
      <w:r>
        <w:rPr>
          <w:rStyle w:val="FootnoteAnchor"/>
          <w:rtl w:val="true"/>
        </w:rPr>
        <w:footnoteReference w:id="100"/>
      </w:r>
      <w:r>
        <w:rPr>
          <w:rFonts w:ascii="Amiri" w:hAnsi="Amiri" w:eastAsia="Amiri" w:cs="Amiri"/>
          <w:color w:val="111111"/>
          <w:sz w:val="28"/>
          <w:sz w:val="28"/>
          <w:szCs w:val="28"/>
          <w:rtl w:val="true"/>
          <w:lang w:bidi="ar-SA"/>
        </w:rPr>
        <w:t>إِلَيْكَ ، وَكَلَّ لِساني عَنْ مُناجاتِكَ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المقطع عن عظيم إيمان الإمام بالله ، وعميق انقطاعه إليه ، وقد التجأ إليه في جميع أحواله وشؤونه ، واعتصم به في كل ما أهمّه لأنه مصدر الفيض والنعم والخير الذي وسعت رحمته كل شيء ، وقد تضرع إليه الإمام وتوسل ، وتملّق طالباً منه العفو والتوبة والغفران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ولنستمع إلى مقطع آخر من هذا الدعاء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فَلَكَ الْحَمْدُ ، فَكَمْ مِنْ عَائِبَةٍ سَتَرْتَها عَلَيَّ فَلَمْ تَفْضَحْنِي ، </w:t>
      </w:r>
    </w:p>
    <w:p>
      <w:pPr>
        <w:pStyle w:val="BookText"/>
        <w:rPr/>
      </w:pPr>
      <w:r>
        <w:rPr>
          <w:rFonts w:ascii="Amiri" w:hAnsi="Amiri" w:eastAsia="Amiri" w:cs="Amiri"/>
          <w:color w:val="111111"/>
          <w:sz w:val="28"/>
          <w:sz w:val="28"/>
          <w:szCs w:val="28"/>
          <w:rtl w:val="true"/>
          <w:lang w:bidi="ar-SA"/>
        </w:rPr>
        <w:t>وَكَمْ مِنْ ذَنْبٍ غَطَّيْتَهُ عَلَيَّ فَلَمْ تَشْهَرْني ، وَكَمْ مِنْ شَائِبَةٍ</w:t>
      </w:r>
      <w:r>
        <w:rPr>
          <w:rStyle w:val="FootnoteAnchor"/>
          <w:rtl w:val="true"/>
        </w:rPr>
        <w:footnoteReference w:id="101"/>
      </w:r>
      <w:r>
        <w:rPr>
          <w:rFonts w:ascii="Amiri" w:hAnsi="Amiri" w:eastAsia="Amiri" w:cs="Amiri"/>
          <w:color w:val="111111"/>
          <w:sz w:val="28"/>
          <w:sz w:val="28"/>
          <w:szCs w:val="28"/>
          <w:rtl w:val="true"/>
          <w:lang w:bidi="ar-SA"/>
        </w:rPr>
        <w:t>أَلْمَمْتُ بِها</w:t>
      </w:r>
      <w:r>
        <w:rPr>
          <w:rStyle w:val="FootnoteAnchor"/>
          <w:rtl w:val="true"/>
        </w:rPr>
        <w:footnoteReference w:id="102"/>
      </w:r>
      <w:r>
        <w:rPr>
          <w:rFonts w:ascii="Amiri" w:hAnsi="Amiri" w:eastAsia="Amiri" w:cs="Amiri"/>
          <w:color w:val="111111"/>
          <w:sz w:val="28"/>
          <w:sz w:val="28"/>
          <w:szCs w:val="28"/>
          <w:rtl w:val="true"/>
          <w:lang w:bidi="ar-SA"/>
        </w:rPr>
        <w:t>فَلَمْ تَهْتِكْ عَنِّي سِتْرَهَا ، وَلَمْ تُقَلِّدْنِي مَكْرُوهَ شَنارِها</w:t>
      </w:r>
      <w:r>
        <w:rPr>
          <w:rStyle w:val="FootnoteAnchor"/>
          <w:rtl w:val="true"/>
        </w:rPr>
        <w:footnoteReference w:id="103"/>
      </w:r>
      <w:r>
        <w:rPr>
          <w:rFonts w:ascii="Amiri" w:hAnsi="Amiri" w:eastAsia="Amiri" w:cs="Amiri"/>
          <w:color w:val="111111"/>
          <w:sz w:val="28"/>
          <w:sz w:val="28"/>
          <w:szCs w:val="28"/>
          <w:rtl w:val="true"/>
          <w:lang w:bidi="ar-SA"/>
        </w:rPr>
        <w:t xml:space="preserve">وَلَمْ تُبْدِ سَوْءَاتِها لِمَنْ يَلْتَمِسُ مَعَايِبِي مِنْ جِيرَتي وَحَسَدَةِ نِعْمَتِكَ عِنْدِي ، ثُمَّ لَمْ يَنْهَني ذلِكَ عَنْ أَنْ جَرَيْتُ إِلى سُوءِ مَا عَهِدْتَ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أَجْهَلُ مِنّي يا إلهي بِرُشْدِهِ ، وَمَنْ أَغْفَلُ مِنِّي عَنْ حَظِّهِ ، وَمَنْ أَبْعَدُ مِنّي مِنِ اسْتِصْلاح نَفْسِهِ حِينَ أَنْفِقُ مَا أَجْرَيْتَ عَلَيَّ مِنْ رِزْقِكَ فيما نَهَيْتَنِي عَنْهُ مِنْ مَعْصِيَتِكَ ، وَمَنْ أَبْعَدُ غَوراً فى الْباطِلِ ، وَأَشَدُّ إِقْداماً عَلَى السُّوءِ مِنِّي حينَ أَقِفُ بَيْنَ دَعْوَتِكَ وَدَعْوَةِ الشَّيْطَانِ ، فَأَتَّبِعُ دَعْوَتَهُ عَلَى غَيْرِ عَمَيَّ</w:t>
      </w:r>
      <w:r>
        <w:rPr>
          <w:rStyle w:val="FootnoteAnchor"/>
          <w:rtl w:val="true"/>
        </w:rPr>
        <w:footnoteReference w:id="104"/>
      </w:r>
      <w:r>
        <w:rPr>
          <w:rFonts w:ascii="Amiri" w:hAnsi="Amiri" w:eastAsia="Amiri" w:cs="Amiri"/>
          <w:color w:val="111111"/>
          <w:sz w:val="28"/>
          <w:sz w:val="28"/>
          <w:szCs w:val="28"/>
          <w:rtl w:val="true"/>
          <w:lang w:bidi="ar-SA"/>
        </w:rPr>
        <w:t>مِنّي فِي مَعْرِفَةٍ بِهِ وَلا نِسْيانٍ مِنْ حِفْظي لَهُ ، وَأَنا حينَئِذٍ مُوقِنٌ بِأَنَّ مُنْتَهى دَعْوَتِكَ إِلَى الْجَنَّةِ ، وَمُنْتَهى دَعْوَتِهِ إِلَى النّارِ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ما أَعْجَبَ مَا أَشْهَدُ بِهِ عَلى نَفْسِي ، وَأَعَدَّدُهُ مِنْ مَكْتُومٍ أَمْرِي ، وَأَعْجَبُ مِنْ ذَلِكَ أَناتُكَ عَنِّي ، وَإِبْطاؤُكَ عَنْ مُعاجَلَتي ، وَلَيْسَ ذَلِكَ مِنْ كَرَمِي عَلَيْكَ ، بَلْ تَأْنْياً مِنْكَ لي ، وَتَفَضّلاً مِنْكَ عَلَيَّ لأَنْ أَرْتَدِعَ عَنْ مَعْصِيَتِكَ الْمُسْخِطَةِ وأَقْلِعَ عَنْ سَيِّئَاتِي الْمُخْلِقَةِ</w:t>
      </w:r>
      <w:r>
        <w:rPr>
          <w:rStyle w:val="FootnoteAnchor"/>
          <w:rtl w:val="true"/>
        </w:rPr>
        <w:footnoteReference w:id="105"/>
      </w:r>
      <w:r>
        <w:rPr>
          <w:rFonts w:ascii="Amiri" w:hAnsi="Amiri" w:eastAsia="Amiri" w:cs="Amiri"/>
          <w:color w:val="111111"/>
          <w:sz w:val="28"/>
          <w:sz w:val="28"/>
          <w:szCs w:val="28"/>
          <w:rtl w:val="true"/>
          <w:lang w:bidi="ar-SA"/>
        </w:rPr>
        <w:t xml:space="preserve">وَلَأَنَّ عَفْوَكَ </w:t>
      </w:r>
    </w:p>
    <w:p>
      <w:pPr>
        <w:pStyle w:val="BookText"/>
        <w:rPr/>
      </w:pPr>
      <w:r>
        <w:rPr>
          <w:rFonts w:ascii="Amiri" w:hAnsi="Amiri" w:eastAsia="Amiri" w:cs="Amiri"/>
          <w:color w:val="111111"/>
          <w:sz w:val="28"/>
          <w:sz w:val="28"/>
          <w:szCs w:val="28"/>
          <w:rtl w:val="true"/>
          <w:lang w:bidi="ar-SA"/>
        </w:rPr>
        <w:t>عَنِّي أَحَبُّ إِلَيْكَ مِنْ عُقُوبَتِي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أَنا يا إلهي أَكْثَرُ ذُنُوباً ، وَأَقْبَحُ آثاراً ، وَأَشْنَعُ أَفْعالاً ، وَأَشَدُّ فِي الْبَاطِلِ تَهَؤُراً ، وَأَضْعَفُ عِنْدَ طَاعَتِكَ تَيَقُظاً، وَأَقَلُّ لِوَعِيدِكَ انْتِباهَا وَارْتقاباً مِنْ أَنْ أَحْصِيَ لَكَ عُيُوبِي ، أَوْ أَقْدِرَ عَلَى ذِكْرِ ذُنُوبِي ، وَإِنَّما أُوَبِّخُ بِهذا نَفْسي طَمَعاً في رَأْفَتِكَ الَّتِي بِها صَلاحُ أَمْرِ الْمُذْنِبِينَ وَرَجَاءَ لِرَحْمَتِكَ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بِهَا فَكَاكُ رِقابِ الْخَاطِئِينَ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فترات حياته لم يقترف أي ذنب ، ولم يتركب أي خطيئة ، وإنما كان متحرّجاً في دينه ، ومتحرّجاً في سلوكه أشدّ ما يكون التحرّج ، ولشدّة خوفه من الله تعالى ، وإنابته وانقطاعه إليه ، فقد نزّل نفسه منزلة المذنبين ، فهو يرجو العفو والخلاص والنجاة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المقطع الأخير في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وَهَذِهِ رَقَبَتِي قَدْ أَرَقَتْها</w:t>
      </w:r>
      <w:r>
        <w:rPr>
          <w:rStyle w:val="FootnoteAnchor"/>
          <w:rtl w:val="true"/>
        </w:rPr>
        <w:footnoteReference w:id="106"/>
      </w:r>
      <w:r>
        <w:rPr>
          <w:rFonts w:ascii="Amiri" w:hAnsi="Amiri" w:eastAsia="Amiri" w:cs="Amiri"/>
          <w:color w:val="111111"/>
          <w:sz w:val="28"/>
          <w:sz w:val="28"/>
          <w:szCs w:val="28"/>
          <w:rtl w:val="true"/>
          <w:lang w:bidi="ar-SA"/>
        </w:rPr>
        <w:t>الذُّنُوبُ ، فَصَلِّ عَلى مُحَمَّدٍ وآلِهِ ، وَأَعْتِقْهَا بِعَفْوِكَ ، وَهَذا ظَهْرِي قَدْ أَثْقَلَتْهُ الْخَطايا ، فَصَلِّ على مُحَمَّدٍ وآلِهِ ،</w:t>
      </w:r>
    </w:p>
    <w:p>
      <w:pPr>
        <w:pStyle w:val="BookText"/>
        <w:rPr/>
      </w:pPr>
      <w:r>
        <w:rPr>
          <w:rFonts w:ascii="Amiri" w:hAnsi="Amiri" w:eastAsia="Amiri" w:cs="Amiri"/>
          <w:color w:val="111111"/>
          <w:sz w:val="28"/>
          <w:sz w:val="28"/>
          <w:szCs w:val="28"/>
          <w:rtl w:val="true"/>
          <w:lang w:bidi="ar-SA"/>
        </w:rPr>
        <w:t>وَخَفِّفْ عَنْهُ بِمَنِكَ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إلهي لَوْ بَكَيْتُ إِلَيْكَ حَتَّى تَسْقُطَ أَشْفَارُ عَيْنَيَّ ، وَانْتَحَبْتُ حَتَّىٰ يَنْقَطِعَ صَوْتي ، وَقُمْتُ لَكَ حَتَّى تَتَنَشَّرَ قَدَمَايَ</w:t>
      </w:r>
      <w:r>
        <w:rPr>
          <w:rStyle w:val="FootnoteAnchor"/>
          <w:rtl w:val="true"/>
        </w:rPr>
        <w:footnoteReference w:id="107"/>
      </w:r>
      <w:r>
        <w:rPr>
          <w:rFonts w:ascii="Amiri" w:hAnsi="Amiri" w:eastAsia="Amiri" w:cs="Amiri"/>
          <w:color w:val="111111"/>
          <w:sz w:val="28"/>
          <w:sz w:val="28"/>
          <w:szCs w:val="28"/>
          <w:rtl w:val="true"/>
          <w:lang w:bidi="ar-SA"/>
        </w:rPr>
        <w:t xml:space="preserve">، وَرَكَعْتُ لَكَ حَتَّى </w:t>
      </w:r>
    </w:p>
    <w:p>
      <w:pPr>
        <w:pStyle w:val="BookText"/>
        <w:rPr/>
      </w:pPr>
      <w:r>
        <w:rPr>
          <w:rFonts w:ascii="Amiri" w:hAnsi="Amiri" w:eastAsia="Amiri" w:cs="Amiri"/>
          <w:color w:val="111111"/>
          <w:sz w:val="28"/>
          <w:sz w:val="28"/>
          <w:szCs w:val="28"/>
          <w:rtl w:val="true"/>
          <w:lang w:bidi="ar-SA"/>
        </w:rPr>
        <w:t>يَنْخَلِعَ صُلْبي</w:t>
      </w:r>
      <w:r>
        <w:rPr>
          <w:rStyle w:val="FootnoteAnchor"/>
          <w:rtl w:val="true"/>
        </w:rPr>
        <w:footnoteReference w:id="108"/>
      </w:r>
      <w:r>
        <w:rPr>
          <w:rFonts w:ascii="Amiri" w:hAnsi="Amiri" w:eastAsia="Amiri" w:cs="Amiri"/>
          <w:color w:val="111111"/>
          <w:sz w:val="28"/>
          <w:sz w:val="28"/>
          <w:szCs w:val="28"/>
          <w:rtl w:val="true"/>
          <w:lang w:bidi="ar-SA"/>
        </w:rPr>
        <w:t xml:space="preserve">، وَسَجَدْتُ لَكَ حَتّى تَتَفَقَّأَ حَدَقَتايَ </w:t>
      </w:r>
      <w:r>
        <w:rPr>
          <w:rStyle w:val="FootnoteAnchor"/>
          <w:rtl w:val="true"/>
        </w:rPr>
        <w:footnoteReference w:id="109"/>
      </w:r>
      <w:r>
        <w:rPr>
          <w:rFonts w:ascii="Amiri" w:hAnsi="Amiri" w:eastAsia="Amiri" w:cs="Amiri"/>
          <w:color w:val="111111"/>
          <w:sz w:val="28"/>
          <w:sz w:val="28"/>
          <w:szCs w:val="28"/>
          <w:rtl w:val="true"/>
          <w:lang w:bidi="ar-SA"/>
        </w:rPr>
        <w:t>، وَأَكَلْتُ تُرابَ الْأَرْضِ طُولَ عُمُرِي ، وَشَرِبْتُ ماءَ الرَّمادِ آخِرَ دَهْرِي ، وَذَكَرْتُكَ فِي خِلالِ ذلِكَ حَتَّى يَكِلَّ لِساني ، ثُمَّ لَمْ أَرْفَعْ طَرْفِي إِلَى افَاقِ السَّمَاءِ اسْتِحْيَاءٌ مِنْكَ ، ما اسْتَوْجَبْتُ بِذَلِكَ مَحْوَ سَيِّئَةٍ وَاحِدَةٍ مِنْ سَيِّئَاتِي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تَغْفِرُ لِي حِينَ أَسْتَوجِبُ مَغْفِرَتَكَ ، وَتَعْفُو عَنِّي حِينَ أَسْتَحِقُ عَفْوَكَ ، فَإِنَّ ذَلِكَ غَيْرُ وَاجِبِ لي بِاسْتِحْفَاقٍ، وَلا أَنَا أَهْل لَهُ بِاسْتِجاب ، إِذْ كَانَ جَزائي مِنْكَ في أَوَّلِ ما عَصَيْتُكَ النَّارَ ، فَإِنْ تُعَذِّبْني فَأَنْتَ غَيْرُ ظالم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فَإِذْ قَدْ تَغَمَّدْتَني بِسِتْرِكَ فَلَمْ تَفْضَحْنِي ، وَتَأَتَيْتَنِي</w:t>
      </w:r>
      <w:r>
        <w:rPr>
          <w:rStyle w:val="FootnoteAnchor"/>
          <w:rtl w:val="true"/>
        </w:rPr>
        <w:footnoteReference w:id="110"/>
      </w:r>
      <w:r>
        <w:rPr>
          <w:rFonts w:ascii="Amiri" w:hAnsi="Amiri" w:eastAsia="Amiri" w:cs="Amiri"/>
          <w:color w:val="111111"/>
          <w:sz w:val="28"/>
          <w:sz w:val="28"/>
          <w:szCs w:val="28"/>
          <w:rtl w:val="true"/>
          <w:lang w:bidi="ar-SA"/>
        </w:rPr>
        <w:t xml:space="preserve">بِكَرَمِكَ فَلَمْ تُعاجِلْنِي ، وَحَلُمْتَ عنّی بِتَفَضّلِكَ فَلَمْ تُغَيِّرْ نِعْمَتَكَ عَلَيَّ ، وَلَمْ تُكَدِّرْ مَعْرُوفَكَ عِنْدي ، فارْحَمْ طُولَ تَضَرُّعي ، وَشِدَّةَ مَسْكَنَتِي وَسُوءَ مَوْقِفى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وَقِنِي مِنَ المَعاصى ، وَاسْتَعْمِلنی بِالطَّاعَةِ ، وَارْزُقْنِي حُسْنَ الْإِنابَةِ ، وَطَهَّرْنِي بِالتَّوبَةِ ، وَأَيَّدْنِي بِالْعِصْمَةِ ، وَاسْتَصْلِحْنِي بِالْعَافِيَةِ ، وَأَذِقْني حَلاوَةَ الْمَغْفِرَةِ، وَاجْعَلْنِي طَلِيقَ </w:t>
      </w:r>
      <w:bookmarkStart w:id="108" w:name="pg16382_184997"/>
    </w:p>
    <w:p>
      <w:pPr>
        <w:pStyle w:val="BookText"/>
        <w:rPr/>
      </w:pPr>
      <w:bookmarkEnd w:id="108"/>
      <w:r>
        <w:rPr>
          <w:rFonts w:ascii="Amiri" w:hAnsi="Amiri" w:eastAsia="Amiri" w:cs="Amiri"/>
          <w:color w:val="111111"/>
          <w:sz w:val="28"/>
          <w:sz w:val="28"/>
          <w:szCs w:val="28"/>
          <w:rtl w:val="true"/>
          <w:lang w:bidi="ar-SA"/>
        </w:rPr>
        <w:t xml:space="preserve">عَفْوِكَ وَعَتيقَ رَحْمَتِكَ ، وَاكْتُبْ ِلي أَماناً مِنْ سَخَطِكَ ، وَبَشِّرْني بِذلِكَ </w:t>
      </w:r>
      <w:r>
        <w:rPr>
          <w:rStyle w:val="FootnoteAnchor"/>
          <w:rtl w:val="true"/>
        </w:rPr>
        <w:footnoteReference w:id="111"/>
      </w:r>
      <w:r>
        <w:rPr>
          <w:rFonts w:ascii="Amiri" w:hAnsi="Amiri" w:eastAsia="Amiri" w:cs="Amiri"/>
          <w:color w:val="111111"/>
          <w:sz w:val="28"/>
          <w:sz w:val="28"/>
          <w:szCs w:val="28"/>
          <w:rtl w:val="true"/>
          <w:lang w:bidi="ar-SA"/>
        </w:rPr>
        <w:t>في الْعاجِلِ دُونَ الْآجِلِ بُشْرَى أَعْرِفُهَا ، وَعَرَّفْني فِيهِ عَلامَةٌ أَتَبَيَّنُها ، إِنَّ ذلِكَ لا يَضِيقُ عَلَيْكَ في وَسْعِكَ ، وَلا يَتَكَادُكَ</w:t>
      </w:r>
      <w:r>
        <w:rPr>
          <w:rStyle w:val="FootnoteAnchor"/>
          <w:rtl w:val="true"/>
        </w:rPr>
        <w:footnoteReference w:id="112"/>
      </w:r>
      <w:r>
        <w:rPr>
          <w:rFonts w:ascii="Amiri" w:hAnsi="Amiri" w:eastAsia="Amiri" w:cs="Amiri"/>
          <w:color w:val="111111"/>
          <w:sz w:val="28"/>
          <w:sz w:val="28"/>
          <w:szCs w:val="28"/>
          <w:rtl w:val="true"/>
          <w:lang w:bidi="ar-SA"/>
        </w:rPr>
        <w:t>في قُدْرَتِكَ ، وَلا يَتَصَعَدُكَ</w:t>
      </w:r>
      <w:r>
        <w:rPr>
          <w:rStyle w:val="FootnoteAnchor"/>
          <w:rtl w:val="true"/>
        </w:rPr>
        <w:footnoteReference w:id="113"/>
      </w:r>
      <w:r>
        <w:rPr>
          <w:rFonts w:ascii="Amiri" w:hAnsi="Amiri" w:eastAsia="Amiri" w:cs="Amiri"/>
          <w:color w:val="111111"/>
          <w:sz w:val="28"/>
          <w:sz w:val="28"/>
          <w:szCs w:val="28"/>
          <w:rtl w:val="true"/>
          <w:lang w:bidi="ar-SA"/>
        </w:rPr>
        <w:t xml:space="preserve">في أَناتِكَ ، وَلَا يَؤُودُكَ </w:t>
      </w:r>
      <w:r>
        <w:rPr>
          <w:rStyle w:val="FootnoteAnchor"/>
          <w:rtl w:val="true"/>
        </w:rPr>
        <w:footnoteReference w:id="114"/>
      </w:r>
      <w:r>
        <w:rPr>
          <w:rFonts w:ascii="Amiri" w:hAnsi="Amiri" w:eastAsia="Amiri" w:cs="Amiri"/>
          <w:color w:val="111111"/>
          <w:sz w:val="28"/>
          <w:sz w:val="28"/>
          <w:szCs w:val="28"/>
          <w:rtl w:val="true"/>
          <w:lang w:bidi="ar-SA"/>
        </w:rPr>
        <w:t xml:space="preserve">في جَزِيلِ هِبَاتِكَ الَّتي دَلَّتْ عَلَيْها آياتُكَ ، إِنَّكَ تَفَعَلُ ما تَشاءُ ، وَتَحْكُمُ مَا تُريدُ ، إِنَّكَ عَلَى كُلِّ شَيْءٍ قَديرٌ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عمل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يقربه إلى الله زلفى ، وقدّم لآخرته ما لا عين رأت ولا أذن سمعت بمثله ، ففي ميدان العبادة لم يترك نافلة ولا مستحبّاً إلّا أتى بهما ، وقد قضى معظم حياته صائماً نهاره ، وقائماً ليله ، وفي ميدان المبرات على البائيسن والمحرومين فإنّه لم يترك لوناً من ألوان البر والإحسان إلا قدّمه لهم ، وهو مع ذلك يرى نفسه مقصراً في طاعته الله ، شأنه في ذلك شأن الأنبياء والأوصياء الذين أخلصوا في عبادتهم وطاعتهم أعظم ما يكون الإخلاص، وهم مع ذلك لم يروا لها أية أهمية في جنب الله تعالى </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6767887_1280447820"/>
      <w:bookmarkStart w:id="110" w:name="_Toc38"/>
      <w:bookmarkEnd w:id="109"/>
      <w:r>
        <w:rPr>
          <w:rtl w:val="true"/>
        </w:rPr>
        <w:t>دعاؤه</w:t>
      </w:r>
      <w:r>
        <w:rPr>
          <w:rtl w:val="true"/>
        </w:rPr>
        <w:t>(</w:t>
      </w:r>
      <w:r>
        <w:rPr>
          <w:rtl w:val="true"/>
        </w:rPr>
        <w:t>عليه السلام</w:t>
      </w:r>
      <w:r>
        <w:rPr>
          <w:rtl w:val="true"/>
        </w:rPr>
        <w:t xml:space="preserve">) </w:t>
      </w:r>
      <w:r>
        <w:rPr>
          <w:rtl w:val="true"/>
        </w:rPr>
        <w:t>في الاستعاذة من الشيطان</w:t>
      </w:r>
      <w:bookmarkEnd w:id="11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أدعيته هذا الدعاء الجليل ، وكان يدعو به إذا ذكر الشيطان ، فاستعاذ منه </w:t>
      </w:r>
    </w:p>
    <w:p>
      <w:pPr>
        <w:pStyle w:val="BookText"/>
        <w:rPr/>
      </w:pPr>
      <w:r>
        <w:rPr>
          <w:rFonts w:ascii="Amiri" w:hAnsi="Amiri" w:eastAsia="Amiri" w:cs="Amiri"/>
          <w:color w:val="111111"/>
          <w:sz w:val="28"/>
          <w:sz w:val="28"/>
          <w:szCs w:val="28"/>
          <w:rtl w:val="true"/>
          <w:lang w:bidi="ar-SA"/>
        </w:rPr>
        <w:t xml:space="preserve">ومن عداوته وكيده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نَزَعَاتِ الشَّيْطَانِ</w:t>
      </w:r>
      <w:r>
        <w:rPr>
          <w:rStyle w:val="FootnoteAnchor"/>
          <w:rtl w:val="true"/>
        </w:rPr>
        <w:footnoteReference w:id="116"/>
      </w:r>
      <w:r>
        <w:rPr>
          <w:rFonts w:ascii="Amiri" w:hAnsi="Amiri" w:eastAsia="Amiri" w:cs="Amiri"/>
          <w:color w:val="111111"/>
          <w:sz w:val="28"/>
          <w:sz w:val="28"/>
          <w:szCs w:val="28"/>
          <w:rtl w:val="true"/>
          <w:lang w:bidi="ar-SA"/>
        </w:rPr>
        <w:t>الرَّحِيمِ وَكَيْدِهِ وَمَكائِدِهِ ، وَمِنَ الثَّقَةِ بِأَمَانِيِّهِ وَمَوَاعِيدِهِ وَغُرُورِهِ وَمَصائِدِهِ، وَأَنْ يُطْمِعَ نَفْسَهُ في إِضْلالِنا عَنْ طَاعَتِكَ ، وَامْتِهانِنا</w:t>
      </w:r>
      <w:r>
        <w:rPr>
          <w:rStyle w:val="FootnoteAnchor"/>
          <w:rtl w:val="true"/>
        </w:rPr>
        <w:footnoteReference w:id="117"/>
      </w:r>
      <w:r>
        <w:rPr>
          <w:rFonts w:ascii="Amiri" w:hAnsi="Amiri" w:eastAsia="Amiri" w:cs="Amiri"/>
          <w:color w:val="111111"/>
          <w:sz w:val="28"/>
          <w:sz w:val="28"/>
          <w:szCs w:val="28"/>
          <w:rtl w:val="true"/>
          <w:lang w:bidi="ar-SA"/>
        </w:rPr>
        <w:t xml:space="preserve">بِمَعْصِيَتِكَ ، أَوْ أَنْ يَحْسُنَ عِنْدَنا ما حَسَّنَ لَنَا ، أَوْ أَنْ يَثْقُلَ عَلَيْنا ما كَرَّهَ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اخْسَأَهُ عَنَا</w:t>
      </w:r>
      <w:r>
        <w:rPr>
          <w:rStyle w:val="FootnoteAnchor"/>
          <w:rtl w:val="true"/>
        </w:rPr>
        <w:footnoteReference w:id="118"/>
      </w:r>
      <w:r>
        <w:rPr>
          <w:rFonts w:ascii="Amiri" w:hAnsi="Amiri" w:eastAsia="Amiri" w:cs="Amiri"/>
          <w:color w:val="111111"/>
          <w:sz w:val="28"/>
          <w:sz w:val="28"/>
          <w:szCs w:val="28"/>
          <w:rtl w:val="true"/>
          <w:lang w:bidi="ar-SA"/>
        </w:rPr>
        <w:t>بِعِبادَتِكَ ، وَاكْبِتْهُ</w:t>
      </w:r>
      <w:r>
        <w:rPr>
          <w:rStyle w:val="FootnoteAnchor"/>
          <w:rtl w:val="true"/>
        </w:rPr>
        <w:footnoteReference w:id="119"/>
      </w:r>
      <w:r>
        <w:rPr>
          <w:rFonts w:ascii="Amiri" w:hAnsi="Amiri" w:eastAsia="Amiri" w:cs="Amiri"/>
          <w:color w:val="111111"/>
          <w:sz w:val="28"/>
          <w:sz w:val="28"/>
          <w:szCs w:val="28"/>
          <w:rtl w:val="true"/>
          <w:lang w:bidi="ar-SA"/>
        </w:rPr>
        <w:t xml:space="preserve">بِدُؤُوبِنا في مَحَبَّتِكَ ، وَاجْعَلْ بَيْنَنا وَبَيْنَهُ سِتْراً لا يَهْتِكُهُ ، وَرَدْماً </w:t>
      </w:r>
      <w:r>
        <w:rPr>
          <w:rStyle w:val="FootnoteAnchor"/>
          <w:rtl w:val="true"/>
        </w:rPr>
        <w:footnoteReference w:id="120"/>
      </w:r>
      <w:r>
        <w:rPr>
          <w:rFonts w:ascii="Amiri" w:hAnsi="Amiri" w:eastAsia="Amiri" w:cs="Amiri"/>
          <w:color w:val="111111"/>
          <w:sz w:val="28"/>
          <w:sz w:val="28"/>
          <w:szCs w:val="28"/>
          <w:rtl w:val="true"/>
          <w:lang w:bidi="ar-SA"/>
        </w:rPr>
        <w:t>مُصْمَتاً</w:t>
      </w:r>
      <w:r>
        <w:rPr>
          <w:rStyle w:val="FootnoteAnchor"/>
          <w:rtl w:val="true"/>
        </w:rPr>
        <w:footnoteReference w:id="121"/>
      </w:r>
      <w:r>
        <w:rPr>
          <w:rFonts w:ascii="Amiri" w:hAnsi="Amiri" w:eastAsia="Amiri" w:cs="Amiri"/>
          <w:color w:val="111111"/>
          <w:sz w:val="28"/>
          <w:sz w:val="28"/>
          <w:szCs w:val="28"/>
          <w:rtl w:val="true"/>
          <w:lang w:bidi="ar-SA"/>
        </w:rPr>
        <w:t xml:space="preserve">لا يَفْتُقُهُ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وَاشْغَلْهُ عَنَا بِبَعْضِ أَعْدائِكَ ، وَاعْصِمْنا مِنْهُ بِحُسْنِ رِعايَتِكَ ، وَاكْفِنا خَتْرَهُ</w:t>
      </w:r>
      <w:r>
        <w:rPr>
          <w:rStyle w:val="FootnoteAnchor"/>
          <w:rtl w:val="true"/>
        </w:rPr>
        <w:footnoteReference w:id="122"/>
      </w:r>
      <w:r>
        <w:rPr>
          <w:rFonts w:ascii="Amiri" w:hAnsi="Amiri" w:eastAsia="Amiri" w:cs="Amiri"/>
          <w:color w:val="111111"/>
          <w:sz w:val="28"/>
          <w:sz w:val="28"/>
          <w:szCs w:val="28"/>
          <w:rtl w:val="true"/>
          <w:lang w:bidi="ar-SA"/>
        </w:rPr>
        <w:t>، وَوَلَّنا ظَهْرَهُ ، وَاقْطَعْ عَنا أَثَرَهُ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وَأَمْتِعْنَا مِنَ الْهُدَى بِمِثْلِ ضَلالَتِهِ ، وَزَوِّدْنا مِنَ التَّقْوى ضِدَّ غَوايَتِهِ ، وَاسْلُك بِنا مِنَ التَّقى خِلافَ سَبيلِهِ مِنَ الرَّدى ، اللهُمَّ لَا تَجْعَلْ لَهُ في قُلُوبِنا مَدْخَلاً، وَلَا تُوطِئَنَّ لَهُ فيما </w:t>
      </w:r>
    </w:p>
    <w:p>
      <w:pPr>
        <w:pStyle w:val="BookText"/>
        <w:rPr/>
      </w:pPr>
      <w:r>
        <w:rPr>
          <w:rFonts w:ascii="Amiri" w:hAnsi="Amiri" w:eastAsia="Amiri" w:cs="Amiri"/>
          <w:color w:val="111111"/>
          <w:sz w:val="28"/>
          <w:sz w:val="28"/>
          <w:szCs w:val="28"/>
          <w:rtl w:val="true"/>
          <w:lang w:bidi="ar-SA"/>
        </w:rPr>
        <w:t>لَدَيْنا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سَوَّلَ لَنا مِنْ باطِلِ فَعَرَّفْنَاهُ ، وَإِذَا عَرَّفْتَناهُ فَقِنَاهُ ، وَبَصَرْنا ما نُكايِدُهُ بِهِ ، وَأَلْهِمْنا ما نُعِدُّهُ لَهُ، وَأَيْقِطْنَا عَنْ سِنَةِ الْغَفْلَةِ بِالرُّكونِ إِلَيْهِ ، وَأَحْسِنْ بِتَوْفِيقِكَ عَوْنَنَا عَلَيْهِ ، اللَّهُمَّ وَأَشْرِبْ</w:t>
      </w:r>
      <w:r>
        <w:rPr>
          <w:rStyle w:val="FootnoteAnchor"/>
          <w:rtl w:val="true"/>
        </w:rPr>
        <w:footnoteReference w:id="123"/>
      </w:r>
      <w:r>
        <w:rPr>
          <w:rFonts w:ascii="Amiri" w:hAnsi="Amiri" w:eastAsia="Amiri" w:cs="Amiri"/>
          <w:color w:val="111111"/>
          <w:sz w:val="28"/>
          <w:sz w:val="28"/>
          <w:szCs w:val="28"/>
          <w:rtl w:val="true"/>
          <w:lang w:bidi="ar-SA"/>
        </w:rPr>
        <w:t xml:space="preserve">قُلُوبَنَا إِنْكَارَ عَمَلِهِ ، وَالْطُفْ لَنا فِي نَقْضِ حِيَلِهِ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مُحَمَّدٍ وَآلِهِ ، وَحَوِّلْ سُلْطَانَهُ عَنَا ، وَاقْطَعْ رَجَاءَهُ مِنا ، وَادْرَأَهُ</w:t>
      </w:r>
      <w:r>
        <w:rPr>
          <w:rStyle w:val="FootnoteAnchor"/>
          <w:rtl w:val="true"/>
        </w:rPr>
        <w:footnoteReference w:id="124"/>
      </w:r>
      <w:r>
        <w:rPr>
          <w:rFonts w:ascii="Amiri" w:hAnsi="Amiri" w:eastAsia="Amiri" w:cs="Amiri"/>
          <w:color w:val="111111"/>
          <w:sz w:val="28"/>
          <w:sz w:val="28"/>
          <w:szCs w:val="28"/>
          <w:rtl w:val="true"/>
          <w:lang w:bidi="ar-SA"/>
        </w:rPr>
        <w:t xml:space="preserve">عَنِ الْوُلُوعِ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نزعة من النزعات الشريرة ، وكل فكرة عابثة تصدّ الإنسان عن الطريق القويم ، وتزين له المعاصي، وتحبّذ له الجرائم والآثام، وتحمله على الشرّ والعدوان ، إنّما هي مستوحاة من الشيطان الرجيم ، فهو العدوّ الأول للإنسان الذي يخرجه من إنسانيته ويلقي به في مستوى سحيق من الانحطاط ما له من قرار وقد دعا الإمام عليه في هذه الفقرات أن ينجيه من كيده ومكائده ، ومن الثقة بأمانيه ومواعيده وغروره ومصائده ووساوسه التي أغوى بها الناس ، وأرادهم في المهالك ، وأبعدهم من ألطاف الله ورحمته ، ولنستمع إلى بقية الدعاء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وَاجْعَلْ اباءَنا وَأُمَّهَاتِنا وَأَوْلادَنا وَأَهالينا وَذَوي أَرْحَامِنَا وَقَرَابَاتِنا وَجيرَانَنَا مِنَ الْمُؤْمِنِينَ وَالْمُؤْمِنَاتِ مِنْهُ فِي حِرْزِ حارِزِ وَحِصْنٍ حافِظ ، وَكَهْفِ مانعِ ، وَأَلْبِسْهُمْ مِنْهُ جُنَنا واقِيَةً ، وَأَعْطِهِمْ </w:t>
      </w:r>
    </w:p>
    <w:p>
      <w:pPr>
        <w:pStyle w:val="BookText"/>
        <w:rPr/>
      </w:pPr>
      <w:r>
        <w:rPr>
          <w:rFonts w:ascii="Amiri" w:hAnsi="Amiri" w:eastAsia="Amiri" w:cs="Amiri"/>
          <w:color w:val="111111"/>
          <w:sz w:val="28"/>
          <w:sz w:val="28"/>
          <w:szCs w:val="28"/>
          <w:rtl w:val="true"/>
          <w:lang w:bidi="ar-SA"/>
        </w:rPr>
        <w:t xml:space="preserve">عَلَيْهِ أَسْلِحَةٌ ماضِيَةٌ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وَاعْمُمْ بِذَلِكَ مَنْ شَهِدَ لَكَ بِالرُّبوبِيَّةِ ، وَأَخْلَصَ لَكَ بِالْوَحْدانِيَّةِ ، وَعادَاهُ </w:t>
      </w:r>
      <w:r>
        <w:rPr>
          <w:rStyle w:val="FootnoteAnchor"/>
          <w:rtl w:val="true"/>
        </w:rPr>
        <w:footnoteReference w:id="125"/>
      </w:r>
      <w:r>
        <w:rPr>
          <w:rFonts w:ascii="Amiri" w:hAnsi="Amiri" w:eastAsia="Amiri" w:cs="Amiri"/>
          <w:color w:val="111111"/>
          <w:sz w:val="28"/>
          <w:sz w:val="28"/>
          <w:szCs w:val="28"/>
          <w:rtl w:val="true"/>
          <w:lang w:bidi="ar-SA"/>
        </w:rPr>
        <w:t>لَكَ بِحَقيقَةِ الْعُبُودِيَّةِ ، وَاسْتَظْهَرَ بِكَ عَلَيْهِ فِي مَعْرِفَةِ الْعُلُومِ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احْلُلْ ما عَقَدَ ، وَافْتُقْ ما رَتَقَ</w:t>
      </w:r>
      <w:r>
        <w:rPr>
          <w:rStyle w:val="FootnoteAnchor"/>
          <w:rtl w:val="true"/>
        </w:rPr>
        <w:footnoteReference w:id="126"/>
      </w:r>
      <w:r>
        <w:rPr>
          <w:rFonts w:ascii="Amiri" w:hAnsi="Amiri" w:eastAsia="Amiri" w:cs="Amiri"/>
          <w:color w:val="111111"/>
          <w:sz w:val="28"/>
          <w:sz w:val="28"/>
          <w:szCs w:val="28"/>
          <w:rtl w:val="true"/>
          <w:lang w:bidi="ar-SA"/>
        </w:rPr>
        <w:t xml:space="preserve">، وَافْسَخْ مَا دَبَّرَ ، وَثَبِّطْهُ إِذا عَزَمَ ، وَانْقُضْ ما أَبْرَمَ اللَّهُمَّ وَاهْزِمْ جُنْدَهُ ، وَأَبْطِلْ كَيْدَهُ وَاهْدِمْ كَهْفَهُ ، وَأَرْغِمْ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فِي نَظْمِ أَعْدائِهِ ، وَاعْزِلْنَا عَنْ عِدَادِ أَوْلِيَائِهِ ، لَا تُطِيعُ لَهُ إِذَا اسْتَهْوانا ، وَلَا نَسْتَجِيبُ لَهُ إِذا دَعانا ، نَأْمُرُ بِمُنا واتِهِ</w:t>
      </w:r>
      <w:r>
        <w:rPr>
          <w:rStyle w:val="FootnoteAnchor"/>
          <w:rtl w:val="true"/>
        </w:rPr>
        <w:footnoteReference w:id="127"/>
      </w:r>
      <w:r>
        <w:rPr>
          <w:rFonts w:ascii="Amiri" w:hAnsi="Amiri" w:eastAsia="Amiri" w:cs="Amiri"/>
          <w:color w:val="111111"/>
          <w:sz w:val="28"/>
          <w:sz w:val="28"/>
          <w:szCs w:val="28"/>
          <w:rtl w:val="true"/>
          <w:lang w:bidi="ar-SA"/>
        </w:rPr>
        <w:t xml:space="preserve">مَنْ أَطاعَ أَمْرَنا ، وَنَعِظُ عَنْ مُتابَعَتِهِ مَن اتَّبَعَ زَجْرَنا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خاتم النَّبِيِّينَ وَسَيِّدِ الْمُرْسَلِينَ ، وَعَلَى أَهْلِ بَيْتِهِ الطَّيِّبينَ الطَّاهِرِينَ ، وَأَعِذْنا وَأَهالينا وَإِخْوانَنَا وَجَميعَ الْمُؤْمِنِينَ وَالْمُؤْمِناتِ مِمَّا اسْتَعَذْنَا مِنْهُ ، وَأَجِرْنَا مِمَّا اسْتَجَرْنَا بِكَ مِنْ خَوْفِهِ ، وَاسْمَعْ لَنا ما دَعَوْنَا بِهِ ، وأَعْطِنا ما أَغْفَلْناهُ ، وَاحْفِظْ لَنا مَا نَسَيْناهُ ، وَصَيَّرنا بِذَلِكَ </w:t>
      </w:r>
      <w:bookmarkStart w:id="111" w:name="pg16382_185001"/>
    </w:p>
    <w:p>
      <w:pPr>
        <w:pStyle w:val="BookText"/>
        <w:rPr/>
      </w:pPr>
      <w:bookmarkEnd w:id="111"/>
      <w:r>
        <w:rPr>
          <w:rFonts w:ascii="Amiri" w:hAnsi="Amiri" w:eastAsia="Amiri" w:cs="Amiri"/>
          <w:color w:val="111111"/>
          <w:sz w:val="28"/>
          <w:sz w:val="28"/>
          <w:szCs w:val="28"/>
          <w:rtl w:val="true"/>
          <w:lang w:bidi="ar-SA"/>
        </w:rPr>
        <w:t xml:space="preserve">في دَرَجاتِ الصَّالِحِينَ ، وَمَرَاتِبِ الْمُؤْمِنِينَ ، آمينَ رَبَّ الْعالَمينَ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الخالق العظيم أن يتكرّم على أولاد الإمام وأقاربه وأرحامه وجيرانه بالوقاية من مكائد الشيطان الرجيم ، ويجعلهم في حرز حريز ، وحصن منيع ، من غروره وآفاته ، كما دعا لجميع من أقر الله بالربوبيّة ، وشهد له بالوحدانية من كافة الملل والأديان أن ينقذهم من شرور الشيطان الرجيم ، ويسلمهم من الركون إليه ، ثم دعا على الشيطان الرجيم أن يثبط الله عزمه ، وينقض ما أبرم ، ويهزم جنوده ، ويبطل كيده ، وأن يعيذ المؤمنين ويجيرهم من هذا العدو الماكر الخبيث </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6767889_1280447820"/>
      <w:bookmarkStart w:id="113" w:name="_Toc39"/>
      <w:bookmarkEnd w:id="112"/>
      <w:r>
        <w:rPr>
          <w:rtl w:val="true"/>
        </w:rPr>
        <w:t>دعاؤه</w:t>
      </w:r>
      <w:r>
        <w:rPr>
          <w:rtl w:val="true"/>
        </w:rPr>
        <w:t>(</w:t>
      </w:r>
      <w:r>
        <w:rPr>
          <w:rtl w:val="true"/>
        </w:rPr>
        <w:t>عليه السلام</w:t>
      </w:r>
      <w:r>
        <w:rPr>
          <w:rtl w:val="true"/>
        </w:rPr>
        <w:t>)</w:t>
      </w:r>
      <w:r>
        <w:rPr>
          <w:rtl w:val="true"/>
        </w:rPr>
        <w:t>عند الاستسقاء</w:t>
      </w:r>
      <w:bookmarkEnd w:id="113"/>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عند الاستسقاء بعد الجدب بهذا الدعاء ، وهو من غرر أدعيته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الْغَيْثَ ، وَانْشرْ عَلَيْنا رَحْمَتَكَ ، بِغَيْتِكَ الْمُغْدِقِ</w:t>
      </w:r>
      <w:r>
        <w:rPr>
          <w:rStyle w:val="FootnoteAnchor"/>
          <w:rtl w:val="true"/>
        </w:rPr>
        <w:footnoteReference w:id="130"/>
      </w:r>
      <w:r>
        <w:rPr>
          <w:rFonts w:ascii="Amiri" w:hAnsi="Amiri" w:eastAsia="Amiri" w:cs="Amiri"/>
          <w:color w:val="111111"/>
          <w:sz w:val="28"/>
          <w:sz w:val="28"/>
          <w:szCs w:val="28"/>
          <w:rtl w:val="true"/>
          <w:lang w:bidi="ar-SA"/>
        </w:rPr>
        <w:t>مِنَ السَّحابِ الْمُنْساقِ لِنَبَاتِ أَرْضِكَ الْمُونِقِ فِي جَمِيعِ الْآفَاقِ، وَامْنُنْ عَلَى عِبادِكَ بِايناعِ الثَّمَرَةِ</w:t>
      </w:r>
      <w:r>
        <w:rPr>
          <w:rStyle w:val="FootnoteAnchor"/>
          <w:rtl w:val="true"/>
        </w:rPr>
        <w:footnoteReference w:id="131"/>
      </w:r>
      <w:r>
        <w:rPr>
          <w:rFonts w:ascii="Amiri" w:hAnsi="Amiri" w:eastAsia="Amiri" w:cs="Amiri"/>
          <w:color w:val="111111"/>
          <w:sz w:val="28"/>
          <w:sz w:val="28"/>
          <w:szCs w:val="28"/>
          <w:rtl w:val="true"/>
          <w:lang w:bidi="ar-SA"/>
        </w:rPr>
        <w:t xml:space="preserve">، وَأَحْيِ بِلادَكَ بِبُلُوغ الزَّهْرَةِ ، وَأَشْهِدْ مَلائِكَتَكَ الْكِرَامَ السَّفَرَةَ بَسفْيِ مِنْكَ نافِعٍ ، دائِمٍ غُزْرُهُ </w:t>
      </w:r>
      <w:r>
        <w:rPr>
          <w:rStyle w:val="FootnoteAnchor"/>
          <w:rtl w:val="true"/>
        </w:rPr>
        <w:footnoteReference w:id="132"/>
      </w:r>
      <w:r>
        <w:rPr>
          <w:rFonts w:ascii="Amiri" w:hAnsi="Amiri" w:eastAsia="Amiri" w:cs="Amiri"/>
          <w:color w:val="111111"/>
          <w:sz w:val="28"/>
          <w:sz w:val="28"/>
          <w:szCs w:val="28"/>
          <w:rtl w:val="true"/>
          <w:lang w:bidi="ar-SA"/>
        </w:rPr>
        <w:t xml:space="preserve">، واسع دِرَرُهُ </w:t>
      </w:r>
      <w:r>
        <w:rPr>
          <w:rStyle w:val="FootnoteAnchor"/>
          <w:rtl w:val="true"/>
        </w:rPr>
        <w:footnoteReference w:id="133"/>
      </w:r>
      <w:r>
        <w:rPr>
          <w:rFonts w:ascii="IRNazanin" w:hAnsi="IRNazanin" w:eastAsia="IRNazanin"/>
          <w:color w:val="111111"/>
          <w:sz w:val="28"/>
          <w:sz w:val="28"/>
          <w:szCs w:val="28"/>
          <w:rtl w:val="true"/>
          <w:lang w:bidi="fa-IR"/>
        </w:rPr>
        <w:t>، وابل</w:t>
      </w:r>
      <w:r>
        <w:rPr>
          <w:rStyle w:val="FootnoteAnchor"/>
          <w:rtl w:val="true"/>
        </w:rPr>
        <w:footnoteReference w:id="134"/>
      </w:r>
      <w:r>
        <w:rPr>
          <w:rFonts w:ascii="Amiri" w:hAnsi="Amiri" w:eastAsia="Amiri" w:cs="Amiri"/>
          <w:color w:val="111111"/>
          <w:sz w:val="28"/>
          <w:sz w:val="28"/>
          <w:szCs w:val="28"/>
          <w:rtl w:val="true"/>
          <w:lang w:bidi="ar-SA"/>
        </w:rPr>
        <w:t xml:space="preserve">سريع عاجِلٍ ، تُحْيِي بِهِ ما قَدْ مَاتَ ، وَتَرُدُّ بِهِ ما قَدْ فاتَ ، وَتُخْرِجُ بِهِ مَا هُوَ </w:t>
      </w:r>
    </w:p>
    <w:p>
      <w:pPr>
        <w:pStyle w:val="BookText"/>
        <w:rPr/>
      </w:pPr>
      <w:r>
        <w:rPr>
          <w:rFonts w:ascii="Amiri" w:hAnsi="Amiri" w:eastAsia="Amiri" w:cs="Amiri"/>
          <w:color w:val="111111"/>
          <w:sz w:val="28"/>
          <w:sz w:val="28"/>
          <w:szCs w:val="28"/>
          <w:rtl w:val="true"/>
          <w:lang w:bidi="ar-SA"/>
        </w:rPr>
        <w:t xml:space="preserve">آتٍ ، وَتُوَسِّعُ بِهِ فِي الْأَقْواتِ ، سَحاباً مُتَراكِماً </w:t>
      </w:r>
      <w:r>
        <w:rPr>
          <w:rStyle w:val="FootnoteAnchor"/>
          <w:rtl w:val="true"/>
        </w:rPr>
        <w:footnoteReference w:id="135"/>
      </w:r>
      <w:r>
        <w:rPr>
          <w:rFonts w:ascii="Amiri" w:hAnsi="Amiri" w:eastAsia="Amiri" w:cs="Amiri"/>
          <w:color w:val="111111"/>
          <w:sz w:val="28"/>
          <w:sz w:val="28"/>
          <w:szCs w:val="28"/>
          <w:rtl w:val="true"/>
          <w:lang w:bidi="ar-SA"/>
        </w:rPr>
        <w:t>، هَنيئاً مَريئاً</w:t>
      </w:r>
      <w:r>
        <w:rPr>
          <w:rStyle w:val="FootnoteAnchor"/>
          <w:rtl w:val="true"/>
        </w:rPr>
        <w:footnoteReference w:id="136"/>
      </w:r>
      <w:r>
        <w:rPr>
          <w:rFonts w:ascii="Amiri" w:hAnsi="Amiri" w:eastAsia="Amiri" w:cs="Amiri"/>
          <w:color w:val="111111"/>
          <w:sz w:val="28"/>
          <w:sz w:val="28"/>
          <w:szCs w:val="28"/>
          <w:rtl w:val="true"/>
          <w:lang w:bidi="ar-SA"/>
        </w:rPr>
        <w:t>، طَبَقاً</w:t>
      </w:r>
      <w:r>
        <w:rPr>
          <w:rStyle w:val="FootnoteAnchor"/>
          <w:rtl w:val="true"/>
        </w:rPr>
        <w:footnoteReference w:id="137"/>
      </w:r>
      <w:r>
        <w:rPr>
          <w:rFonts w:ascii="Amiri" w:hAnsi="Amiri" w:eastAsia="Amiri" w:cs="Amiri"/>
          <w:color w:val="111111"/>
          <w:sz w:val="28"/>
          <w:sz w:val="28"/>
          <w:szCs w:val="28"/>
          <w:rtl w:val="true"/>
          <w:lang w:bidi="ar-SA"/>
        </w:rPr>
        <w:t>مُجَلْجَلاً</w:t>
      </w:r>
      <w:r>
        <w:rPr>
          <w:rStyle w:val="FootnoteAnchor"/>
          <w:rtl w:val="true"/>
        </w:rPr>
        <w:footnoteReference w:id="138"/>
      </w:r>
      <w:r>
        <w:rPr>
          <w:rFonts w:ascii="Amiri" w:hAnsi="Amiri" w:eastAsia="Amiri" w:cs="Amiri"/>
          <w:color w:val="111111"/>
          <w:sz w:val="28"/>
          <w:sz w:val="28"/>
          <w:szCs w:val="28"/>
          <w:rtl w:val="true"/>
          <w:lang w:bidi="ar-SA"/>
        </w:rPr>
        <w:t>، غَيْرَ مُلِثَّ وَدْقُهُ</w:t>
      </w:r>
      <w:r>
        <w:rPr>
          <w:rStyle w:val="FootnoteAnchor"/>
          <w:rtl w:val="true"/>
        </w:rPr>
        <w:footnoteReference w:id="139"/>
      </w:r>
      <w:r>
        <w:rPr>
          <w:rFonts w:ascii="Amiri" w:hAnsi="Amiri" w:eastAsia="Amiri" w:cs="Amiri"/>
          <w:color w:val="111111"/>
          <w:sz w:val="28"/>
          <w:sz w:val="28"/>
          <w:szCs w:val="28"/>
          <w:rtl w:val="true"/>
          <w:lang w:bidi="ar-SA"/>
        </w:rPr>
        <w:t>وَلا خُلْبٍ بَرْقُهُ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اسْقِنا غَيْئاً مُغِيثَاً </w:t>
      </w:r>
      <w:r>
        <w:rPr>
          <w:rStyle w:val="FootnoteAnchor"/>
          <w:rtl w:val="true"/>
        </w:rPr>
        <w:footnoteReference w:id="141"/>
      </w:r>
      <w:r>
        <w:rPr>
          <w:rFonts w:ascii="Amiri" w:hAnsi="Amiri" w:eastAsia="Amiri" w:cs="Amiri"/>
          <w:color w:val="111111"/>
          <w:sz w:val="28"/>
          <w:sz w:val="28"/>
          <w:szCs w:val="28"/>
          <w:rtl w:val="true"/>
          <w:lang w:bidi="ar-SA"/>
        </w:rPr>
        <w:t xml:space="preserve">مَرِيعاً مُمْرِعاً </w:t>
      </w:r>
      <w:r>
        <w:rPr>
          <w:rStyle w:val="FootnoteAnchor"/>
          <w:rtl w:val="true"/>
        </w:rPr>
        <w:footnoteReference w:id="142"/>
      </w:r>
      <w:r>
        <w:rPr>
          <w:rFonts w:ascii="Amiri" w:hAnsi="Amiri" w:eastAsia="Amiri" w:cs="Amiri"/>
          <w:color w:val="111111"/>
          <w:sz w:val="28"/>
          <w:sz w:val="28"/>
          <w:szCs w:val="28"/>
          <w:rtl w:val="true"/>
          <w:lang w:bidi="ar-SA"/>
        </w:rPr>
        <w:t>، عَريضاً واسعاً غَزيراً</w:t>
      </w:r>
      <w:r>
        <w:rPr>
          <w:rStyle w:val="FootnoteAnchor"/>
          <w:rtl w:val="true"/>
        </w:rPr>
        <w:footnoteReference w:id="143"/>
      </w:r>
      <w:r>
        <w:rPr>
          <w:rFonts w:ascii="Amiri" w:hAnsi="Amiri" w:eastAsia="Amiri" w:cs="Amiri"/>
          <w:color w:val="111111"/>
          <w:sz w:val="28"/>
          <w:sz w:val="28"/>
          <w:szCs w:val="28"/>
          <w:rtl w:val="true"/>
          <w:lang w:bidi="ar-SA"/>
        </w:rPr>
        <w:t>، تَرُدُّ بِهِ النَّهيض</w:t>
      </w:r>
      <w:r>
        <w:rPr>
          <w:rStyle w:val="FootnoteAnchor"/>
          <w:rtl w:val="true"/>
        </w:rPr>
        <w:footnoteReference w:id="144"/>
      </w:r>
      <w:r>
        <w:rPr>
          <w:rFonts w:ascii="Amiri" w:hAnsi="Amiri" w:eastAsia="Amiri" w:cs="Amiri"/>
          <w:color w:val="111111"/>
          <w:sz w:val="28"/>
          <w:sz w:val="28"/>
          <w:szCs w:val="28"/>
          <w:rtl w:val="true"/>
          <w:lang w:bidi="ar-SA"/>
        </w:rPr>
        <w:t>، وَتَجْبُرُ بِهِ الْمَهيض</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سَقْياً تُسيلُ مِنْهُ الضّرابَ</w:t>
      </w:r>
      <w:r>
        <w:rPr>
          <w:rStyle w:val="FootnoteAnchor"/>
          <w:rtl w:val="true"/>
        </w:rPr>
        <w:footnoteReference w:id="146"/>
      </w:r>
      <w:r>
        <w:rPr>
          <w:rFonts w:ascii="Amiri" w:hAnsi="Amiri" w:eastAsia="Amiri" w:cs="Amiri"/>
          <w:color w:val="111111"/>
          <w:sz w:val="28"/>
          <w:sz w:val="28"/>
          <w:szCs w:val="28"/>
          <w:rtl w:val="true"/>
          <w:lang w:bidi="ar-SA"/>
        </w:rPr>
        <w:t>، وَتَمْلَأُ مِنْهُ الْجِبابَ</w:t>
      </w:r>
      <w:r>
        <w:rPr>
          <w:rStyle w:val="FootnoteAnchor"/>
          <w:rtl w:val="true"/>
        </w:rPr>
        <w:footnoteReference w:id="147"/>
      </w:r>
      <w:r>
        <w:rPr>
          <w:rFonts w:ascii="Amiri" w:hAnsi="Amiri" w:eastAsia="Amiri" w:cs="Amiri"/>
          <w:color w:val="111111"/>
          <w:sz w:val="28"/>
          <w:sz w:val="28"/>
          <w:szCs w:val="28"/>
          <w:rtl w:val="true"/>
          <w:lang w:bidi="ar-SA"/>
        </w:rPr>
        <w:t>، وَتُفَجِّرُ بِهِ الْأَنْهَارَ</w:t>
      </w:r>
      <w:r>
        <w:rPr>
          <w:rStyle w:val="FootnoteAnchor"/>
          <w:rtl w:val="true"/>
        </w:rPr>
        <w:footnoteReference w:id="148"/>
      </w:r>
      <w:r>
        <w:rPr>
          <w:rFonts w:ascii="Amiri" w:hAnsi="Amiri" w:eastAsia="Amiri" w:cs="Amiri"/>
          <w:color w:val="111111"/>
          <w:sz w:val="28"/>
          <w:sz w:val="28"/>
          <w:szCs w:val="28"/>
          <w:rtl w:val="true"/>
          <w:lang w:bidi="ar-SA"/>
        </w:rPr>
        <w:t xml:space="preserve">، وَتُنْبِتُ بِهِ الْأَشْجَارَ ، وَتُرْخِصُ بِهِ الْأَسْعَارَ فِي جَمِيعِ </w:t>
      </w:r>
      <w:bookmarkStart w:id="114" w:name="pg16382_185003"/>
    </w:p>
    <w:p>
      <w:pPr>
        <w:pStyle w:val="BookText"/>
        <w:rPr/>
      </w:pPr>
      <w:bookmarkEnd w:id="114"/>
      <w:r>
        <w:rPr>
          <w:rFonts w:ascii="Amiri" w:hAnsi="Amiri" w:eastAsia="Amiri" w:cs="Amiri"/>
          <w:color w:val="111111"/>
          <w:sz w:val="28"/>
          <w:sz w:val="28"/>
          <w:szCs w:val="28"/>
          <w:rtl w:val="true"/>
          <w:lang w:bidi="ar-SA"/>
        </w:rPr>
        <w:t xml:space="preserve">الْأَمْصَارِ ، وَتَنْعَشُ بِهِ الْبَهَائِمَ وَالْخَلْقَ ، وَتُكْمِلُ لَنَا بِهِ طَيِّبَاتِ الرِّزْقِ ، وَتُنْبِتُ لَنَا بِهِ الزَّرْعَ ، وَتُدِرُّ بِهِ الضَّرْعَ ، وَتَزيدُنا بِهِ قُوَّةً إِلى قُوَّتِنا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 ظِلَّهُ عَلَيْنا سَمُوماً </w:t>
      </w:r>
      <w:r>
        <w:rPr>
          <w:rStyle w:val="FootnoteAnchor"/>
          <w:rtl w:val="true"/>
        </w:rPr>
        <w:footnoteReference w:id="149"/>
      </w:r>
      <w:r>
        <w:rPr>
          <w:rFonts w:ascii="Amiri" w:hAnsi="Amiri" w:eastAsia="Amiri" w:cs="Amiri"/>
          <w:color w:val="111111"/>
          <w:sz w:val="28"/>
          <w:sz w:val="28"/>
          <w:szCs w:val="28"/>
          <w:rtl w:val="true"/>
          <w:lang w:bidi="ar-SA"/>
        </w:rPr>
        <w:t>، وَلا تَجْعَل بَرْدَهُ عَلَيْنا حُسوماً</w:t>
      </w:r>
      <w:r>
        <w:rPr>
          <w:rStyle w:val="FootnoteAnchor"/>
          <w:rtl w:val="true"/>
        </w:rPr>
        <w:footnoteReference w:id="150"/>
      </w:r>
      <w:r>
        <w:rPr>
          <w:rFonts w:ascii="Amiri" w:hAnsi="Amiri" w:eastAsia="Amiri" w:cs="Amiri"/>
          <w:color w:val="111111"/>
          <w:sz w:val="28"/>
          <w:sz w:val="28"/>
          <w:szCs w:val="28"/>
          <w:rtl w:val="true"/>
          <w:lang w:bidi="ar-SA"/>
        </w:rPr>
        <w:t>، وَلا تَجْعَلْ صَوْبَهُ</w:t>
      </w:r>
      <w:r>
        <w:rPr>
          <w:rStyle w:val="FootnoteAnchor"/>
          <w:rtl w:val="true"/>
        </w:rPr>
        <w:footnoteReference w:id="151"/>
      </w:r>
      <w:r>
        <w:rPr>
          <w:rFonts w:ascii="Amiri" w:hAnsi="Amiri" w:eastAsia="Amiri" w:cs="Amiri"/>
          <w:color w:val="111111"/>
          <w:sz w:val="28"/>
          <w:sz w:val="28"/>
          <w:szCs w:val="28"/>
          <w:rtl w:val="true"/>
          <w:lang w:bidi="ar-SA"/>
        </w:rPr>
        <w:t xml:space="preserve">عَلَيْنا رُجُوماً ، وَلا تَجْعَلْ مَاءَهُ عَلَيْنا أجاجاً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وَارْزُقْنا مِنْ بَرَكاتِ السَّماواتِ وَالْأَرْضِ ، إِنَّكَ عَلَى كُلِّ شَيْءٍ قَدِيرٌ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واعتقد أنه لم يؤثر في الكلام العربي ما هو أبلغ وأروع من هذا الوصف الذي حفل به 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 فقد نعته بأدق الصفات التي تحكي واقعه ، وما يحدثه من حياة للأرض ، وتغيير شامل لمناهج الطبيعة ، وما يجلبه من المنافع والثمرات للإنسان ، بل ولسائر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أوتي هذا الإمام العظيم كآبائه جوامع الكلم وفصل الخطاب </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767891_1280447820"/>
      <w:bookmarkStart w:id="116" w:name="_Toc40"/>
      <w:bookmarkEnd w:id="115"/>
      <w:r>
        <w:rPr>
          <w:rtl w:val="true"/>
        </w:rPr>
        <w:t>دعاؤه</w:t>
      </w:r>
      <w:r>
        <w:rPr>
          <w:rtl w:val="true"/>
        </w:rPr>
        <w:t>(</w:t>
      </w:r>
      <w:r>
        <w:rPr>
          <w:rtl w:val="true"/>
        </w:rPr>
        <w:t>عليه السلام</w:t>
      </w:r>
      <w:r>
        <w:rPr>
          <w:rtl w:val="true"/>
        </w:rPr>
        <w:t xml:space="preserve">) </w:t>
      </w:r>
      <w:r>
        <w:rPr>
          <w:rtl w:val="true"/>
        </w:rPr>
        <w:t>إذا أحزنه أمر</w:t>
      </w:r>
      <w:bookmarkEnd w:id="11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بهذا الدعاء الجليل إذا أحزنه أمر ، أو أهمته الخطايا ، وهذا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يَا كَافِيَ الْفَرْدِ الضَّعِيفِ ، وَوَاقِيَ الْأَمْرِ الْمَخُوفِ ، أَفْرْدَتْنِي الْخَطايا فَلَا صَاحِبَ مَعِي، وَضَعُفْتُ عَنْ غَضَبِكَ فَلا مُؤَيَّدَ لِي ، وَأَشْرَفْتُ عَلَى خَوْفِ لِقائِكَ فَلا مُسَكِّنَ لِرَوْعَتِي ، وَمَنْ يُؤْمِنُني مِنْكَ وَأَنْتَ أَخَفْتَني ، وَمَنْ يُساعِدُنِي وَأَنْتَ أَفْرَدْتَنِي ، وَمَنْ يُقَوِّينِي وَأَنْتَ أَضْعَفْتَني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يُجِيرُ يا إلهي إِلَّا رَبِّ عَلى مَرْبُوبٍ ، وَلا يُؤْمِنُ إِلَّا غَالِبٌ عَلى مَغْلُوبٍ ، وَلا يُعينُ إِلَّا طَالِبٌ عَلى مَطْلُوبٍ ، وَبِيَدِكَ يَا إِلهِي جَمِيعُ ذَلِكَ السَّبَبِ ، وَإِلَيْكَ الْمَفَرُّ وَالْمَهْرَبُ ، فَصَلِّ عَلَى مُحَمَّدٍ وَآلِهِ ، وَأَجِرْ هَرَبي وَأَنْجِحْ مَطْلَبي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إِنْ صَرَفْتَ عَنِّي وَجْهَكَ الْكَرِيمَ ، أَوْ مَنَعْتَني فَضْلَكَ الْجَسيمَ ، أَوْ حَظَرْتَ عَلَيَّ رِزْقَكَ ، أَوْ قَطَعْتَ عَنِّي سَبَبَكَ لَمْ أَجِدِ السَّبِيلَ إلى شَيْءٍ مِنْ أَمَلِي غَيْرَكَ ، وَلَمْ أَقْدِرْ عَلى ما عِنْدَكَ بِمَعُونَةِ سِواكَ ، فَإِنِّي عَبْدُكَ وَفِي قَبْضَتِكَ ، نَاصِيَتِي بِيَدِكَ ، لا أَمْرَ لي مَعَ أَمْرِكَ ، مَاضٍ فِيَّ حُكْمُكَ، عَدْلٌ فِيَّ قَضاؤُكَ ، وَلَا قُوَّةَ لي عَلَى الْخُرُوج مِنْ سُلْطانِكَ ، وَلا أَسْتَطيعُ مُجاوَزَةَ قُدْرَتِكَ ، وَلا أَسْتَميلُ هَواكَ ، وَلا أَبْلُغَ رِضاك ، وَلا أَنالُ ما عِنْدَكَ إِلَّا بِطاعَتِكَ وَبِفَضْلِ رَحْمَتِكَ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أَصْبَحْتُ وَأَمْسَيْتُ عَبْداً داخِراً </w:t>
      </w:r>
      <w:r>
        <w:rPr>
          <w:rStyle w:val="FootnoteAnchor"/>
          <w:rtl w:val="true"/>
        </w:rPr>
        <w:footnoteReference w:id="154"/>
      </w:r>
      <w:r>
        <w:rPr>
          <w:rFonts w:ascii="Amiri" w:hAnsi="Amiri" w:eastAsia="Amiri" w:cs="Amiri"/>
          <w:color w:val="111111"/>
          <w:sz w:val="28"/>
          <w:sz w:val="28"/>
          <w:szCs w:val="28"/>
          <w:rtl w:val="true"/>
          <w:lang w:bidi="ar-SA"/>
        </w:rPr>
        <w:t xml:space="preserve">لَك ، لا أَمْلِكُ لِنَفْسى نَفْعاً وَلَا ضَرّاً إِلَّا بِكَ ، أَشْهَدُ بِذَلِكَ عَلَى نَفْسي ، وَأَعْتَرِفُ بِضَعْفِ قُوَّتي ، </w:t>
      </w:r>
    </w:p>
    <w:p>
      <w:pPr>
        <w:pStyle w:val="BookText"/>
        <w:rPr/>
      </w:pPr>
      <w:r>
        <w:rPr>
          <w:rFonts w:ascii="Amiri" w:hAnsi="Amiri" w:eastAsia="Amiri" w:cs="Amiri"/>
          <w:color w:val="111111"/>
          <w:sz w:val="28"/>
          <w:sz w:val="28"/>
          <w:szCs w:val="28"/>
          <w:rtl w:val="true"/>
          <w:lang w:bidi="ar-SA"/>
        </w:rPr>
        <w:t>وَقِلَّةِ حِيلَتي ، فَأَنْجِزْ لي ما وَعَدْتَني ، وَتَهُمْ لِي مَا أَتَيْتَنِي ، فَإِنِّي عَبْدُكَ الْمِسْكِينُ الْمُسْتَكِينُ</w:t>
      </w:r>
      <w:r>
        <w:rPr>
          <w:rStyle w:val="FootnoteAnchor"/>
          <w:rtl w:val="true"/>
        </w:rPr>
        <w:footnoteReference w:id="155"/>
      </w:r>
      <w:r>
        <w:rPr>
          <w:rFonts w:ascii="Amiri" w:hAnsi="Amiri" w:eastAsia="Amiri" w:cs="Amiri"/>
          <w:color w:val="111111"/>
          <w:sz w:val="28"/>
          <w:sz w:val="28"/>
          <w:szCs w:val="28"/>
          <w:rtl w:val="true"/>
          <w:lang w:bidi="ar-SA"/>
        </w:rPr>
        <w:t xml:space="preserve">الضَّعيفُ الضَّريرُ </w:t>
      </w:r>
      <w:r>
        <w:rPr>
          <w:rStyle w:val="FootnoteAnchor"/>
          <w:rtl w:val="true"/>
        </w:rPr>
        <w:footnoteReference w:id="156"/>
      </w:r>
      <w:r>
        <w:rPr>
          <w:rFonts w:ascii="Amiri" w:hAnsi="Amiri" w:eastAsia="Amiri" w:cs="Amiri"/>
          <w:color w:val="111111"/>
          <w:sz w:val="28"/>
          <w:sz w:val="28"/>
          <w:szCs w:val="28"/>
          <w:rtl w:val="true"/>
          <w:lang w:bidi="ar-SA"/>
        </w:rPr>
        <w:t>، الذُّليلُ الْحَقيرُ، المُهينُ الْفَقيرُ ، الْخائِفُ الْمُسْتَجِيرُ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آمن الإمام العظيم بالقدرة المطلقة الله تعالى ، وأيقن أن جميع مجريات الأحداث إنما هي بيده تعالى ، فهو المالك والقاهر والغالب الذي لا راد لأمره ، وقد جرد الإمام نفسه من جميع الامكانيات معترفاً بعبوديته وعجزه وضعفه ومسكنته، وعدم استطاعته على تحقيق أي شيء إلّا بمساعدته تعالى ، ولنستمع إلى بقيّة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وَلا تَجْعَلْني ناسِياً لِذِكْرِكَ فيما أَوْ لَيْتَنى ، وَلا غَافِلاً لِإِحْسانِكَ فيما أَبْلَيْتَني</w:t>
      </w:r>
      <w:r>
        <w:rPr>
          <w:rStyle w:val="FootnoteAnchor"/>
          <w:rtl w:val="true"/>
        </w:rPr>
        <w:footnoteReference w:id="157"/>
      </w:r>
      <w:r>
        <w:rPr>
          <w:rFonts w:ascii="Amiri" w:hAnsi="Amiri" w:eastAsia="Amiri" w:cs="Amiri"/>
          <w:color w:val="111111"/>
          <w:sz w:val="28"/>
          <w:sz w:val="28"/>
          <w:szCs w:val="28"/>
          <w:rtl w:val="true"/>
          <w:lang w:bidi="ar-SA"/>
        </w:rPr>
        <w:t>، وَلَا آيساً مِنْ إِجَابَتِكَ لي وَإِنْ أَبْطَاتْ عَنّي</w:t>
      </w:r>
      <w:r>
        <w:rPr>
          <w:rStyle w:val="FootnoteAnchor"/>
          <w:rtl w:val="true"/>
        </w:rPr>
        <w:footnoteReference w:id="158"/>
      </w:r>
      <w:r>
        <w:rPr>
          <w:rFonts w:ascii="Amiri" w:hAnsi="Amiri" w:eastAsia="Amiri" w:cs="Amiri"/>
          <w:color w:val="111111"/>
          <w:sz w:val="28"/>
          <w:sz w:val="28"/>
          <w:szCs w:val="28"/>
          <w:rtl w:val="true"/>
          <w:lang w:bidi="ar-SA"/>
        </w:rPr>
        <w:t xml:space="preserve">، في سَرَاءٍ كُنْتُ أَوْ ضَرَاءٍ ، أَوْ شِدَّةٍ أَوْ رَحَاءٍ ، أَوْ عَافِيَةٍ أَوْ بَلاء ، أَوْ بُؤْسٍ أَوْ نَعْماءَ ، أَوْ جِدَةٍ </w:t>
      </w:r>
      <w:r>
        <w:rPr>
          <w:rStyle w:val="FootnoteAnchor"/>
          <w:rtl w:val="true"/>
        </w:rPr>
        <w:footnoteReference w:id="159"/>
      </w:r>
      <w:r>
        <w:rPr>
          <w:rFonts w:ascii="Amiri" w:hAnsi="Amiri" w:eastAsia="Amiri" w:cs="Amiri"/>
          <w:color w:val="111111"/>
          <w:sz w:val="28"/>
          <w:sz w:val="28"/>
          <w:szCs w:val="28"/>
          <w:rtl w:val="true"/>
          <w:lang w:bidi="ar-SA"/>
        </w:rPr>
        <w:t xml:space="preserve">أَوْ لَأواءَ </w:t>
      </w:r>
      <w:r>
        <w:rPr>
          <w:rStyle w:val="FootnoteAnchor"/>
          <w:rtl w:val="true"/>
        </w:rPr>
        <w:footnoteReference w:id="160"/>
      </w:r>
      <w:r>
        <w:rPr>
          <w:rFonts w:ascii="Amiri" w:hAnsi="Amiri" w:eastAsia="Amiri" w:cs="Amiri"/>
          <w:color w:val="111111"/>
          <w:sz w:val="28"/>
          <w:sz w:val="28"/>
          <w:szCs w:val="28"/>
          <w:rtl w:val="true"/>
          <w:lang w:bidi="ar-SA"/>
        </w:rPr>
        <w:t xml:space="preserve">أَوْ فَقْرِ أَوْ غِنىّ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وَاجْعَلْ ثَنائي عَلَيْكَ ، وَمَدْحِي إِيَّاكَ وَحَمْدي لَكَ في كُلِّ حالاتي ، حَتَّى لا أَفْرَحَ بِمَا آتَيْتَني مِنَ الدُّنْيا ، </w:t>
      </w:r>
    </w:p>
    <w:p>
      <w:pPr>
        <w:pStyle w:val="BookText"/>
        <w:rPr/>
      </w:pPr>
      <w:r>
        <w:rPr>
          <w:rFonts w:ascii="Amiri" w:hAnsi="Amiri" w:eastAsia="Amiri" w:cs="Amiri"/>
          <w:color w:val="111111"/>
          <w:sz w:val="28"/>
          <w:sz w:val="28"/>
          <w:szCs w:val="28"/>
          <w:rtl w:val="true"/>
          <w:lang w:bidi="ar-SA"/>
        </w:rPr>
        <w:t>وَلا أَحْزَنَ عَلَى مَا مَنَعْتَني فِيهَا ، وَأَشْعِرْ قَلْبِي تَقُواكَ ، وَاسْتَعْمِلْ بَدَني فيما تَقْبَلُهُ مِنِّي، وَاشْغَلْ بِطَاعَتِكَ نَفْسي عَنْ كُلِّ مَا يَرِدُ عَلَيَّ ، حَتَّى لا أُحِبَّ شَيْئاً مِنْ سُخْطِكَ ، وَلا أَسْخَطَ شَيْئاً مِنْ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وَفَرّغْ قَلْبِي لِمَحَبَّتِكَ ، وَاشْغَلْهُ ، بِذِكْرِكَ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وَانْعَشْهُ بِخَوْفِكَ ، وَبِالْوَجَلِ مِنْكَ ، وَقَوِّهِ بِالرَّغْبَةِ إِلَيْكَ ، وَأَمِلْهُ إِلَى طاعَتِكَ </w:t>
      </w:r>
      <w:r>
        <w:rPr>
          <w:rStyle w:val="FootnoteAnchor"/>
          <w:rtl w:val="true"/>
        </w:rPr>
        <w:footnoteReference w:id="161"/>
      </w:r>
      <w:r>
        <w:rPr>
          <w:rFonts w:ascii="Amiri" w:hAnsi="Amiri" w:eastAsia="Amiri" w:cs="Amiri"/>
          <w:color w:val="111111"/>
          <w:sz w:val="28"/>
          <w:sz w:val="28"/>
          <w:szCs w:val="28"/>
          <w:rtl w:val="true"/>
          <w:lang w:bidi="ar-SA"/>
        </w:rPr>
        <w:t>، وَأَجْرِ بِهِ فِي أَحَبِّ السُّبُلِ إِلَيْكَ ، وَذَلِّلْهُ بِالرَّغْبَةِ فيما عِنْدَكَ أَيَّامَ حَياتي كُلّها ، وَاجْعَلْ تَقْواكَ مِنَ الدُّنْيا زادي ، وَإِلى رَحْمَتِكَ رَحْلَتي ، وَفي مَرْضاتِكَ مَدْخَلي ، وَاجْعَلْ فِي جَنَّتِكَ مَثْوَايَ ، وَهَبْ لي قُوَّةً أَحْتَمِلُ بِها جَميعَ مَرْضاتِكَ ، واجْعَلْ فِراري إِلَيْكَ ، وَرَغْبَتِي فِيمَا عِنْدَكَ ، وَأَلْبِسْ قَلْبِي الْوَحْشَةَ مِنْ شِرارِ خَلْقِكَ، وَهَبْ لِي الْأَنْسَ بِكَ وَبِأَوْلِيائِكَ وَأَهْلِ طَاعَتِكَ ، وَلا تَجْعَلْ لِفَاجِرٍ وَلا كَافِرٍ عَلَيَّ مِنَّةٌ ، وَلا لَهُ عِنْدي يَداً وَلا بِي إِلَيْهِمْ حَاجَةٌ ، بَلِ اجْعَلْ سُكُونَ قَلْبِي وَأَنْسَ نَفْسي وَاسْتِغْنائي وَكِفايَتِي بِكَ وَبِخِيارِ خَلْقِكَ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وَاجْعَلْني لَهُمْ قَريناً ، وَاجْعَلْني لَهُمْ نصيراً ، وَامْنُنْ عَلَيَّ بِشَوْقٍ إِلَيْكَ ، وَبِالْعَمَلِ لَكَ بِما تُحِبُّ وَتَرْضى ، إِنَّكَ عَلى كُلِّ شَيْءٍ قَديرٌ ، وَذَلِكَ عَلَيْكَ يَسيرٌ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17" w:name="pg16382_185007"/>
    </w:p>
    <w:p>
      <w:pPr>
        <w:pStyle w:val="BookText"/>
        <w:rPr/>
      </w:pPr>
      <w:bookmarkEnd w:id="117"/>
      <w:r>
        <w:rPr>
          <w:rFonts w:ascii="Amiri" w:hAnsi="Amiri" w:eastAsia="Amiri" w:cs="Amiri"/>
          <w:color w:val="111111"/>
          <w:sz w:val="28"/>
          <w:sz w:val="28"/>
          <w:szCs w:val="28"/>
          <w:rtl w:val="true"/>
          <w:lang w:bidi="ar-SA"/>
        </w:rPr>
        <w:t>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المقطع عن عظيم ثقته وإيمانه بالله سائلاً إياه أن يجعله لهجاً بذكره ، وأن لا يغفل عن إحسانه وألطافه عليه ، وأن لا يجعله آيساً من إجابته له في جميع شؤونه وأحواله، كما طلب منه أن يجعل ثناءه ومدحه له في جميع أحواله لايبغي بذلك شيئاً غير رضاه ، وأن يشغله بطاعته عن كلّ ما يرد عليه من أحداث هذه الدنيا ، كما طلب منه أن يفرّغ قلبه لمحبته ، ويشغله بذكره ، وينعشه بخوفه ، ويسلك به إلى أحبّ السبل إليه ، وأن يجعل التقوى زاده في هذه الدنيا الفانية ، وأن يجعل الفردوس الأعلى مثواه ومقره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تعالى أن يملأ قلبه من الوحشة والكراهية لشرار خلقه ، وأن يهب له الأنس بأوليائه وأحبائه والصالحين من عباده ، وأن لا يجعل لفاجر ولا كافر له عليه يداً أو إحساناً أو له عندهم حاجة ، وإنما يجعل جميع شؤونه وأحواله بيده تعالى ، فهو الذي يغنيه عن جميع خلقه </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767893_1280447820"/>
      <w:bookmarkStart w:id="119" w:name="_Toc41"/>
      <w:bookmarkEnd w:id="118"/>
      <w:r>
        <w:rPr>
          <w:rtl w:val="true"/>
        </w:rPr>
        <w:t xml:space="preserve">دعاؤه </w:t>
      </w:r>
      <w:r>
        <w:rPr>
          <w:rtl w:val="true"/>
        </w:rPr>
        <w:t>(</w:t>
      </w:r>
      <w:r>
        <w:rPr>
          <w:rtl w:val="true"/>
        </w:rPr>
        <w:t>عليه السلام</w:t>
      </w:r>
      <w:r>
        <w:rPr>
          <w:rtl w:val="true"/>
        </w:rPr>
        <w:t>)</w:t>
      </w:r>
      <w:r>
        <w:rPr>
          <w:rtl w:val="true"/>
        </w:rPr>
        <w:t>عند الشدّة</w:t>
      </w:r>
      <w:bookmarkEnd w:id="119"/>
    </w:p>
    <w:p>
      <w:pPr>
        <w:pStyle w:val="BookText"/>
        <w:rPr/>
      </w:pPr>
      <w:r>
        <w:rPr>
          <w:rFonts w:ascii="Amiri" w:hAnsi="Amiri" w:eastAsia="Amiri" w:cs="Amiri"/>
          <w:color w:val="111111"/>
          <w:sz w:val="28"/>
          <w:sz w:val="28"/>
          <w:szCs w:val="28"/>
          <w:rtl w:val="true"/>
          <w:lang w:bidi="ar-SA"/>
        </w:rPr>
        <w:t xml:space="preserve">وكان من دعائه عند الشدّة والجهد وتعسّر الأمور هذا الدعاء الجليل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كَلَّفْتَني مِنْ نَفْسي ما أَنْتَ أَمْلَكُ بِهِ مِنّي ، وَقُدْرَتُكَ عَلَيْهِ وَعَلَيَّ أَغْلَبُ مِنْ قُدْرَتي فَأَعْطِنِي مِنْ نَفْسي مَا يُرْضِيكَ عَنِّي ، وَخُذْ</w:t>
      </w:r>
    </w:p>
    <w:p>
      <w:pPr>
        <w:pStyle w:val="BookText"/>
        <w:rPr/>
      </w:pPr>
      <w:r>
        <w:rPr>
          <w:rFonts w:ascii="Amiri" w:hAnsi="Amiri" w:eastAsia="Amiri" w:cs="Amiri"/>
          <w:color w:val="111111"/>
          <w:sz w:val="28"/>
          <w:sz w:val="28"/>
          <w:szCs w:val="28"/>
          <w:rtl w:val="true"/>
          <w:lang w:bidi="ar-SA"/>
        </w:rPr>
        <w:t xml:space="preserve">لِنَفْسِكَ رِضاهَا مِنْ نَفْسي في عافِيَةٍ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طاقَةَ لي بِالْجَهْدِ ، وَلا صَبْرَ لِي عَلَى الْبَلاءِ، وَلَا قُوَّةَ لِي عَلَى الْفَقْرِ ، فَلا تَحْظُرْ</w:t>
      </w:r>
      <w:r>
        <w:rPr>
          <w:rStyle w:val="FootnoteAnchor"/>
          <w:rtl w:val="true"/>
        </w:rPr>
        <w:footnoteReference w:id="163"/>
      </w:r>
      <w:r>
        <w:rPr>
          <w:rFonts w:ascii="Amiri" w:hAnsi="Amiri" w:eastAsia="Amiri" w:cs="Amiri"/>
          <w:color w:val="111111"/>
          <w:sz w:val="28"/>
          <w:sz w:val="28"/>
          <w:szCs w:val="28"/>
          <w:rtl w:val="true"/>
          <w:lang w:bidi="ar-SA"/>
        </w:rPr>
        <w:t xml:space="preserve">عَلَيَّ رِزْقي ، وَلَا تَكِلْني إِلَى خَلْقِكَ ، بَلْ تَفَرَّدْ </w:t>
      </w:r>
    </w:p>
    <w:p>
      <w:pPr>
        <w:pStyle w:val="BookText"/>
        <w:rPr/>
      </w:pPr>
      <w:r>
        <w:rPr>
          <w:rFonts w:ascii="Amiri" w:hAnsi="Amiri" w:eastAsia="Amiri" w:cs="Amiri"/>
          <w:color w:val="111111"/>
          <w:sz w:val="28"/>
          <w:sz w:val="28"/>
          <w:szCs w:val="28"/>
          <w:rtl w:val="true"/>
          <w:lang w:bidi="ar-SA"/>
        </w:rPr>
        <w:t>بحاجَتي ، وَتَوَلَّ كِفايَتي ، وَانْظُرْ إِلَيَّ ، وَانْظُرْ لي في جميع أموري ، فَإِنَّكَ إِنْ وَ كَلْتَني إِلى نَفْسِي عَجَزْتُ عَنْهَا وَلَمْ أَقِمْ مَا فِيهِ مَصْلَحَتُها ، وَإِنْ وَ كَلْتَني إِلى خَلْقِكَ تَجَهَّمُونِي</w:t>
      </w:r>
      <w:r>
        <w:rPr>
          <w:rStyle w:val="FootnoteAnchor"/>
          <w:rtl w:val="true"/>
        </w:rPr>
        <w:footnoteReference w:id="164"/>
      </w:r>
      <w:r>
        <w:rPr>
          <w:rFonts w:ascii="Amiri" w:hAnsi="Amiri" w:eastAsia="Amiri" w:cs="Amiri"/>
          <w:color w:val="111111"/>
          <w:sz w:val="28"/>
          <w:sz w:val="28"/>
          <w:szCs w:val="28"/>
          <w:rtl w:val="true"/>
          <w:lang w:bidi="ar-SA"/>
        </w:rPr>
        <w:t xml:space="preserve">، وَإِنْ أَلْجَأْتَني إِلَى قَرابَتي حَرَمُونِي ، وَإِنْ أَعْطَوْا أَعْطَوْا قَليلاً نَكِداً ، وَمَنُوا عَلَيَّ طَويلاً وَذَمُّوا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فَبِفَضْلِكَ اللَّهُمَّ فَأَغْنِنِي ، وَبِعَظَمَتِكَ فَانْعَشْنِي ، وَبِسَعَتِكَ فَابْسُطْ يَدي ، وَبِمَا عِنْدَكَ فاكْفِني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وَخَلَّصْني مِنَ الْحَسَدِ، وَاحْصُرْني</w:t>
      </w:r>
      <w:r>
        <w:rPr>
          <w:rStyle w:val="FootnoteAnchor"/>
          <w:rtl w:val="true"/>
        </w:rPr>
        <w:footnoteReference w:id="165"/>
      </w:r>
      <w:r>
        <w:rPr>
          <w:rFonts w:ascii="Amiri" w:hAnsi="Amiri" w:eastAsia="Amiri" w:cs="Amiri"/>
          <w:color w:val="111111"/>
          <w:sz w:val="28"/>
          <w:sz w:val="28"/>
          <w:szCs w:val="28"/>
          <w:rtl w:val="true"/>
          <w:lang w:bidi="ar-SA"/>
        </w:rPr>
        <w:t>عَنِ الذُّنُوبِ ، وَوَرِّعْني عَنِ الْمَحارِم</w:t>
      </w:r>
      <w:r>
        <w:rPr>
          <w:rStyle w:val="FootnoteAnchor"/>
          <w:rtl w:val="true"/>
        </w:rPr>
        <w:footnoteReference w:id="166"/>
      </w:r>
      <w:r>
        <w:rPr>
          <w:rFonts w:ascii="Amiri" w:hAnsi="Amiri" w:eastAsia="Amiri" w:cs="Amiri"/>
          <w:color w:val="111111"/>
          <w:sz w:val="28"/>
          <w:sz w:val="28"/>
          <w:szCs w:val="28"/>
          <w:rtl w:val="true"/>
          <w:lang w:bidi="ar-SA"/>
        </w:rPr>
        <w:t xml:space="preserve">، وَلَا تُجَرِّتْني عَلَى الْمَعاصي، وَاجْعَلْ هَوايَ عِنْدَكَ ، وَرِضايَ فيما يَرِدُ عَلَيَّ مِنْكَ ، وَبارِك لي فيما رَزَقْتَنِي وَفِيمَا خَوَّلْتَني وَفِيمَا أَنْعَمْتَ بِهِ عَلَيَّ ، وَاجْعَلْنِي فِي كُلِّ حالاتي مَحْفُوظاً ، مَكْلُوءاً </w:t>
      </w:r>
      <w:r>
        <w:rPr>
          <w:rStyle w:val="FootnoteAnchor"/>
          <w:rtl w:val="true"/>
        </w:rPr>
        <w:footnoteReference w:id="167"/>
      </w:r>
      <w:r>
        <w:rPr>
          <w:rFonts w:ascii="Amiri" w:hAnsi="Amiri" w:eastAsia="Amiri" w:cs="Amiri"/>
          <w:color w:val="111111"/>
          <w:sz w:val="28"/>
          <w:sz w:val="28"/>
          <w:szCs w:val="28"/>
          <w:rtl w:val="true"/>
          <w:lang w:bidi="ar-SA"/>
        </w:rPr>
        <w:t>مَسْتُوراً مَمْنُوعاً</w:t>
      </w:r>
      <w:r>
        <w:rPr>
          <w:rStyle w:val="FootnoteAnchor"/>
          <w:rtl w:val="true"/>
        </w:rPr>
        <w:footnoteReference w:id="168"/>
      </w:r>
      <w:r>
        <w:rPr>
          <w:rFonts w:ascii="Amiri" w:hAnsi="Amiri" w:eastAsia="Amiri" w:cs="Amiri"/>
          <w:color w:val="111111"/>
          <w:sz w:val="28"/>
          <w:sz w:val="28"/>
          <w:szCs w:val="28"/>
          <w:rtl w:val="true"/>
          <w:lang w:bidi="ar-SA"/>
        </w:rPr>
        <w:t xml:space="preserve">مُعاذاً </w:t>
      </w:r>
      <w:r>
        <w:rPr>
          <w:rStyle w:val="FootnoteAnchor"/>
          <w:rtl w:val="true"/>
        </w:rPr>
        <w:footnoteReference w:id="169"/>
      </w:r>
      <w:r>
        <w:rPr>
          <w:rFonts w:ascii="Amiri" w:hAnsi="Amiri" w:eastAsia="Amiri" w:cs="Amiri"/>
          <w:color w:val="111111"/>
          <w:sz w:val="28"/>
          <w:sz w:val="28"/>
          <w:szCs w:val="28"/>
          <w:rtl w:val="true"/>
          <w:lang w:bidi="ar-SA"/>
        </w:rPr>
        <w:t xml:space="preserve">مُجاراً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 وَاقْضِ عَنِّي كُلَّ ما أَلْزَمْتَنِيهِ</w:t>
      </w:r>
      <w:r>
        <w:rPr>
          <w:rStyle w:val="FootnoteAnchor"/>
          <w:rtl w:val="true"/>
        </w:rPr>
        <w:footnoteReference w:id="170"/>
      </w:r>
      <w:r>
        <w:rPr>
          <w:rFonts w:ascii="Amiri" w:hAnsi="Amiri" w:eastAsia="Amiri" w:cs="Amiri"/>
          <w:color w:val="111111"/>
          <w:sz w:val="28"/>
          <w:sz w:val="28"/>
          <w:szCs w:val="28"/>
          <w:rtl w:val="true"/>
          <w:lang w:bidi="ar-SA"/>
        </w:rPr>
        <w:t xml:space="preserve">وَفَرَضْتَهُ </w:t>
      </w:r>
    </w:p>
    <w:p>
      <w:pPr>
        <w:pStyle w:val="BookText"/>
        <w:rPr/>
      </w:pPr>
      <w:r>
        <w:rPr>
          <w:rFonts w:ascii="Amiri" w:hAnsi="Amiri" w:eastAsia="Amiri" w:cs="Amiri"/>
          <w:color w:val="111111"/>
          <w:sz w:val="28"/>
          <w:sz w:val="28"/>
          <w:szCs w:val="28"/>
          <w:rtl w:val="true"/>
          <w:lang w:bidi="ar-SA"/>
        </w:rPr>
        <w:t xml:space="preserve">عَلَيَّ لَكَ فِي وَجْهِ مِنْ وُجُوهِ طَاعَتِكَ، أَوْ لِخَلْقٍ مِنْ خَلْقِكَ وَإِنْ ضَعُفَ عَنْ ذَلِكَ بَدَني ، وَوَهَنَتْ عَنْهُ قُوَّتي ، وَلَمْ تَنَلْهُ مَقْدُرَتي ، وَلَمْ يَسَعْهُ مالي ولاذاتُ يَدي ، ذَكَرْتُهُ أَوْ نَسِيتُهُ هُوَ يارَبِّ مِمَّا قَدْ أَحْصَيْتَهُ عَلَيَّ وَأَغْفَلْتُهُ أَنَا مِنْ نَفْسِي ، فَأَدَّهِ عَنِّي مِنْ جَزِيلِ عَطِيَّتِكَ وَكَثِيرِ مَا عِنْدَكَ ، فَإِنَّكَ واسِعٌ كَريمٌ، حَتَّى لا يَبْقَى عَلَيَّ شَيْءٌ مِنْهُ تُرِيدُ أَنْ تُقَاصَّنِي بِهِ مِنْ حَسَناتِي ، أَوْ تُضاعِفَ بِهِ مِنْ سَيِّئَاتِي يَوْمَ أَلْقاكَ يَارَبِّ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بإمعان إلى هذه الفقرات فسترون عمق الإيمان، وتمام الإخلاص ، والتجرّد الكامل من كلّ نزعة من نزعات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طلب الإمام من الله تعالى أن تشمله عنايته وألطافه ، وأن يتفضّل عليه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يبليه بما لا طاقة ولا قدرة 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يبليه بالفقر والبؤس، فإنّهما من أقسى الكوارث في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يكله إلى أحد من الخلق ، قريبين كانوا أو بعيدين ، فإنّهم يحتقرون من افتقر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يخلّصه من الحسد الذي هو من أقذر النزعات الشريرة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يمنعه من الذنوب ، ويصده عن اقتراف المعاصي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يمنحه الورع والتقوى عن ارتكاب ما حرّمه الله ، ولا يجعل له أية رغبة في الجرأة على ارتكاب المعاصي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يجعل رغباته النفسية في ما عند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يبارك له في ما رزقه الله من الأموال والأولاد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يحفظه في جميع أحواله وشؤونه ، ويستر عليه ، ويعيده من كل سوء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يوفقه لقضاء ما فاته من الواجبات والفرائض التي يلزم بقضائها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طلبات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ولنستمع إلى بقيّة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وَارْزُقْنِي الرَّغْبَةَ فِي الْعَمَلِ لَكَ لَآخِرَتي ، حَتَّى أَعْرِفَ صِدْقَ ذَلِكَ مِنْ قَلْبِي ، وَحَتَّى يَكُونَ الْغَالِبُ عَلَيَّ الزُّهْدَ في دُنْيايَ ، وَحَتَّى أَعْمَلَ الْحَسَناتِ شَوْقاً ، وَآمَنَ مِنَ السَّيِّئاتِ فَرَقاً</w:t>
      </w:r>
      <w:r>
        <w:rPr>
          <w:rStyle w:val="FootnoteAnchor"/>
          <w:rtl w:val="true"/>
        </w:rPr>
        <w:footnoteReference w:id="171"/>
      </w:r>
      <w:r>
        <w:rPr>
          <w:rFonts w:ascii="Amiri" w:hAnsi="Amiri" w:eastAsia="Amiri" w:cs="Amiri"/>
          <w:color w:val="111111"/>
          <w:sz w:val="28"/>
          <w:sz w:val="28"/>
          <w:szCs w:val="28"/>
          <w:rtl w:val="true"/>
          <w:lang w:bidi="ar-SA"/>
        </w:rPr>
        <w:t xml:space="preserve">وَخَوْفاً ، وَهَبْ لِي نُوراً أَمْشي بِهِ فِي النَّاسِ ، وَأَهْتَدي بِهِ في الظُّلُماتِ ، وَأَسْتَضيءُ بِهِ مِنَ الشَّكُ وَالشُّبُهَاتِ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وَارْزُقْنِي خَوْفَ غَمِّ الْوَعِيدِ</w:t>
      </w:r>
      <w:r>
        <w:rPr>
          <w:rStyle w:val="FootnoteAnchor"/>
          <w:rtl w:val="true"/>
        </w:rPr>
        <w:footnoteReference w:id="172"/>
      </w:r>
      <w:r>
        <w:rPr>
          <w:rFonts w:ascii="Amiri" w:hAnsi="Amiri" w:eastAsia="Amiri" w:cs="Amiri"/>
          <w:color w:val="111111"/>
          <w:sz w:val="28"/>
          <w:sz w:val="28"/>
          <w:szCs w:val="28"/>
          <w:rtl w:val="true"/>
          <w:lang w:bidi="ar-SA"/>
        </w:rPr>
        <w:t xml:space="preserve">، وَشَوْقَ ثَوَابِ الْمَوْعُودِ </w:t>
      </w:r>
      <w:r>
        <w:rPr>
          <w:rStyle w:val="FootnoteAnchor"/>
          <w:rtl w:val="true"/>
        </w:rPr>
        <w:footnoteReference w:id="173"/>
      </w:r>
      <w:r>
        <w:rPr>
          <w:rFonts w:ascii="Amiri" w:hAnsi="Amiri" w:eastAsia="Amiri" w:cs="Amiri"/>
          <w:color w:val="111111"/>
          <w:sz w:val="28"/>
          <w:sz w:val="28"/>
          <w:szCs w:val="28"/>
          <w:rtl w:val="true"/>
          <w:lang w:bidi="ar-SA"/>
        </w:rPr>
        <w:t>، حَتَّى أَجِدَ لَذَّةَ مَا أَدْعُوكَ لَهُ ، وَكَابَةَ مَا أَسْتَجِيْرِ بِكَ مِنْهُ ، اللَّهُمَّ قَدْ تَعْلَمُ ما يُصْلِحُني مِنْ أَمْرِ دُنْيَايَ وَآخِرَتي ، فَكُنْ بِحَوائِجِي حَفِيّاً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وَارْزُقْنِى الْحَقِّ عِنْدَ تَقْصيري في الشُّكْرِ لَكَ ، بِما أَنْعَمْتَ عَلَيَّ فِي الْيُسْرِ وَالْعُسْرِ، وَالصَّحَّةِ وَالسَّقَمِ ، حَتَّىٰ أَتَعَرَّفَ مِنْ نَفْسي رَوْحَ الرّضا، وَطُمَأْنينَةَ النَّفْسِ مِنِّي بِما يَجِبُ لَكَ ، فيما يَحْدُثُ في حالِ الْخَوْفِ وَالْأَمْنِ ، وَالرّضا وَالسُّخْطِ ، وَالضُّرِّ وَالنَّفْعِ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وَآلِهِ ، وَارْزُقْنِي سَلَامَةَ الصَّدْرِ مِنَ الْحَسَدِ حَتَّى لا أَحْسُدَ أَحَداً مِنْ خَلْقِكَ عَلَى شَيْءٍ مِنْ فَضْلِكَ ، وَحَتَّى لا أَرى نِعْمَةً مِنْ نِعَمِكَ عَلَى أَحَدٍ مِنْ خَلْقِكَ فِي دِينِ أَوْ دُنْيَا ، أَوْ عَافِيَةٍ أَوْ تَقْوى ، أَوْ سَعَةٍ أَوْ رَخاءٍ ، إِلَّا رَجَوْتُ لِنَفْسِي أَفْضَلَ ذَلِكَ بِكَ وَمِنْكَ ،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وَارْزُقْنِي التَّحَفُّظَ مِنَ الْخَطايا ، وَالْإِحْتِراسَ مِنَ الزَّلَلِ فِي الدُّنيا وَالْآخِرَةِ فِي حَالِ الرِّضا وَالْغَضَبِ ، حَتَّى أَكُونَ بِما يَرِدُ عَلَيَّ مِنْهُما بِمَنْزِلَةٍ سَواءٍ ، عَامِلاً بِطَاعَتِكَ ، مُؤْثِراً لِرِضاكَ عَلَى مَاسِواهُما فِي الْأَوْلِياءِ وَالْأَعْداءِ ، حَتَّىٰ يَأْمَنَ عَدُوِّي مِنْ ظُلْمي وَجَوْرِي ، وَيَيْأَسَ وَلِيِّي مِنْ مَيْلى وَانْحِطَاطِ هَوَايَ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وَاجْعَلْنى مِمَّنْ يَدْعُوكَ مُخْلِصاً فى الرَّخاءِ ، دُعاءَ الْمُخْلِصِينَ الْمُضْطَرِّينَ لَكَ في الدُّعاءِ ، إِنَّكَ حَمِيدٌ مَجِيدٌ</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واحتوت هذه الفقرات على بعض الرغبات النفسية الملحة للإمام ، سائلاً من الله تعالى أن يحققها له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الرغبة في العمل للآخرة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بأعمال الخير والمبرّات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يهبه الله نوراً يمشي به بين الناس ، ويهتدي به في الظلمات ، ويستضيء به في الشبهات</w:t>
      </w:r>
      <w:r>
        <w:rPr>
          <w:rFonts w:eastAsia="Amiri" w:cs="Amiri" w:ascii="Amiri" w:hAnsi="Amiri"/>
          <w:color w:val="111111"/>
          <w:sz w:val="28"/>
          <w:szCs w:val="28"/>
          <w:rtl w:val="true"/>
          <w:lang w:bidi="ar-SA"/>
        </w:rPr>
        <w:t xml:space="preserve">. </w:t>
      </w:r>
      <w:bookmarkStart w:id="120" w:name="pg16382_185012"/>
    </w:p>
    <w:p>
      <w:pPr>
        <w:pStyle w:val="BookText"/>
        <w:rPr/>
      </w:pPr>
      <w:bookmarkEnd w:id="12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يهبه تعالى الخوف من أهوال يوم القيامة ، والشوق للثواب الجزيل الذي أعدّه تعالى للمتقين والصالحين من عباده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يسلّمه الله من الحسد الذي هو من أخطر الآفات النفسية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يرزقه الله التحفظ من الخطايا ، والاحتراس من الزلل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محتويات هذه القطعة من هذا الدعاء </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6767895_1280447820"/>
      <w:bookmarkStart w:id="122" w:name="_Toc42"/>
      <w:bookmarkEnd w:id="121"/>
      <w:r>
        <w:rPr>
          <w:rtl w:val="true"/>
        </w:rPr>
        <w:t>دعاؤه</w:t>
      </w:r>
      <w:r>
        <w:rPr>
          <w:rtl w:val="true"/>
        </w:rPr>
        <w:t>(</w:t>
      </w:r>
      <w:r>
        <w:rPr>
          <w:rtl w:val="true"/>
        </w:rPr>
        <w:t>عليه السلام</w:t>
      </w:r>
      <w:r>
        <w:rPr>
          <w:rtl w:val="true"/>
        </w:rPr>
        <w:t xml:space="preserve">) </w:t>
      </w:r>
      <w:r>
        <w:rPr>
          <w:rtl w:val="true"/>
        </w:rPr>
        <w:t>إذا سأل الله العافية</w:t>
      </w:r>
      <w:bookmarkEnd w:id="122"/>
    </w:p>
    <w:p>
      <w:pPr>
        <w:pStyle w:val="BookText"/>
        <w:rPr/>
      </w:pPr>
      <w:r>
        <w:rPr>
          <w:rFonts w:ascii="Amiri" w:hAnsi="Amiri" w:eastAsia="Amiri" w:cs="Amiri"/>
          <w:color w:val="111111"/>
          <w:sz w:val="28"/>
          <w:sz w:val="28"/>
          <w:szCs w:val="28"/>
          <w:rtl w:val="true"/>
          <w:lang w:bidi="ar-SA"/>
        </w:rPr>
        <w:t>وكان من أدعيته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الشريفة هذا الدعاء ، وكان يدعو به إذا سأل الله العافية وشكرها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 وَأَلْبِسْني عافِيَتَكَ ، وَجَلَّلْني</w:t>
      </w:r>
      <w:r>
        <w:rPr>
          <w:rStyle w:val="FootnoteAnchor"/>
          <w:rtl w:val="true"/>
        </w:rPr>
        <w:footnoteReference w:id="176"/>
      </w:r>
      <w:r>
        <w:rPr>
          <w:rFonts w:ascii="Amiri" w:hAnsi="Amiri" w:eastAsia="Amiri" w:cs="Amiri"/>
          <w:color w:val="111111"/>
          <w:sz w:val="28"/>
          <w:sz w:val="28"/>
          <w:szCs w:val="28"/>
          <w:rtl w:val="true"/>
          <w:lang w:bidi="ar-SA"/>
        </w:rPr>
        <w:t xml:space="preserve">عافِيَتَكَ ، وَحَصَّنِّي بِعافِيَتِكَ ، وَأَكْرِمْني بِعافِيَتِكَ ، وَأَغْنِنِي بِعافِيَتِكَ ، وَتَصَدَّقْ عَلَيَّ بِعَافِيَتِكَ ، وَهَبْ لي عافِيَتَكَ ، وَأَفْرِشْني عافِيَتَكَ ، وَأَصْلِحْ لي عافِيَتَكَ ، وَلا تُفَرِّقْ بَيْنِي وَبَيْنَ عَافِيَتِكَ فِي الدُّنْيا وَالْآخِرَةِ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وَعافِنى عافِيَةٌ كَافِيَةٌ </w:t>
      </w:r>
      <w:r>
        <w:rPr>
          <w:rStyle w:val="FootnoteAnchor"/>
          <w:rtl w:val="true"/>
        </w:rPr>
        <w:footnoteReference w:id="178"/>
      </w:r>
      <w:r>
        <w:rPr>
          <w:rFonts w:ascii="Amiri" w:hAnsi="Amiri" w:eastAsia="Amiri" w:cs="Amiri"/>
          <w:color w:val="111111"/>
          <w:sz w:val="28"/>
          <w:sz w:val="28"/>
          <w:szCs w:val="28"/>
          <w:rtl w:val="true"/>
          <w:lang w:bidi="ar-SA"/>
        </w:rPr>
        <w:t>شافِيَةٌ عالِيَةٌ</w:t>
      </w:r>
      <w:r>
        <w:rPr>
          <w:rStyle w:val="FootnoteAnchor"/>
          <w:rtl w:val="true"/>
        </w:rPr>
        <w:footnoteReference w:id="179"/>
      </w:r>
      <w:r>
        <w:rPr>
          <w:rFonts w:ascii="Amiri" w:hAnsi="Amiri" w:eastAsia="Amiri" w:cs="Amiri"/>
          <w:color w:val="111111"/>
          <w:sz w:val="28"/>
          <w:sz w:val="28"/>
          <w:szCs w:val="28"/>
          <w:rtl w:val="true"/>
          <w:lang w:bidi="ar-SA"/>
        </w:rPr>
        <w:t xml:space="preserve">نامِيَةً ، عافِيَةٌ تُوَلِّدُ في بَدَنِي الْعافِيَةَ ، عافِيَةَ الدُّنْيا وَالْآخِرَةِ ، وَامْنُنْ عَلَيَّ بِالصَّحَّةِ وَالْأَمْنِ وَالسَّلَامَةِ في ديني وَبَدَنِي ، وَالْبَصِيرَةِ فِي قَلْبِي ، وَالنَّفَادِ </w:t>
      </w:r>
    </w:p>
    <w:p>
      <w:pPr>
        <w:pStyle w:val="BookText"/>
        <w:rPr/>
      </w:pPr>
      <w:r>
        <w:rPr>
          <w:rFonts w:ascii="Amiri" w:hAnsi="Amiri" w:eastAsia="Amiri" w:cs="Amiri"/>
          <w:color w:val="111111"/>
          <w:sz w:val="28"/>
          <w:sz w:val="28"/>
          <w:szCs w:val="28"/>
          <w:rtl w:val="true"/>
          <w:lang w:bidi="ar-SA"/>
        </w:rPr>
        <w:t xml:space="preserve">في أُمُورِي ، وَالْخَشْيَةِ لَكَ ، وَالْخَوْفِ مِنْكَ ، وَالقُوَّةِ عَلَى مَا أَمَرْتَني بِهِ مِنْ طَاعَتِكَ ، وَالْإِجْتِنابِ لِما نَهَيْتَنِي عَنْهُ مِنْ مَعْصِيَتِكَ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وَامْنُنْ عَلَيَّ بِالْحَجِّ وَالْعُمْرَةِ ، وَزِيارَةِ قَبْرِ رَسُولِكَ صَلَواتُكَ عَلَيْهِ وَرَحْمَتُكَ وَبَرَكاتُكَ عَلَيْهِ وَعَلَى آلِهِ عَلَيْهِمُ السَّلامُ أَبَداً ما أَبْقَيْتَني ، في عامي هذا وَفي كُلِّ عامٍ ، وَاجْعَلْ ذَلِكَ مَقْبُولاً مَشْكُوراً ، مَذْكُوراً لَدَيْكَ ، مَذْخُوراً عِنْدَكَ ، وَأَنْطِقْ بِحَمْدِكَ وَشُكْرِكَ وَذِكْرِكَ وَحُسْنِ الثَّناءِ عَلَيْكَ لِساني ، وَاشْرَحْ لِمَرَاشِدِ دينِكَ قَلْبِي ، وَأَعِذْني وَذُرِّيَّتي مِنَ الشَّيْطانِ الرَّحِيمِ ، وَمِنْ شَرِّ السّامَّةِ</w:t>
      </w:r>
      <w:r>
        <w:rPr>
          <w:rStyle w:val="FootnoteAnchor"/>
          <w:rtl w:val="true"/>
        </w:rPr>
        <w:footnoteReference w:id="180"/>
      </w:r>
      <w:r>
        <w:rPr>
          <w:rFonts w:ascii="Amiri" w:hAnsi="Amiri" w:eastAsia="Amiri" w:cs="Amiri"/>
          <w:color w:val="111111"/>
          <w:sz w:val="28"/>
          <w:sz w:val="28"/>
          <w:szCs w:val="28"/>
          <w:rtl w:val="true"/>
          <w:lang w:bidi="ar-SA"/>
        </w:rPr>
        <w:t xml:space="preserve">وَالْهامة </w:t>
      </w:r>
      <w:r>
        <w:rPr>
          <w:rStyle w:val="FootnoteAnchor"/>
          <w:rtl w:val="true"/>
        </w:rPr>
        <w:footnoteReference w:id="181"/>
      </w:r>
      <w:r>
        <w:rPr>
          <w:rFonts w:ascii="Amiri" w:hAnsi="Amiri" w:eastAsia="Amiri" w:cs="Amiri"/>
          <w:color w:val="111111"/>
          <w:sz w:val="28"/>
          <w:sz w:val="28"/>
          <w:szCs w:val="28"/>
          <w:rtl w:val="true"/>
          <w:lang w:bidi="ar-SA"/>
        </w:rPr>
        <w:t>وَالْعامَّةِ</w:t>
      </w:r>
      <w:r>
        <w:rPr>
          <w:rStyle w:val="FootnoteAnchor"/>
          <w:rtl w:val="true"/>
        </w:rPr>
        <w:footnoteReference w:id="182"/>
      </w:r>
      <w:r>
        <w:rPr>
          <w:rFonts w:ascii="Amiri" w:hAnsi="Amiri" w:eastAsia="Amiri" w:cs="Amiri"/>
          <w:color w:val="111111"/>
          <w:sz w:val="28"/>
          <w:sz w:val="28"/>
          <w:szCs w:val="28"/>
          <w:rtl w:val="true"/>
          <w:lang w:bidi="ar-SA"/>
        </w:rPr>
        <w:t xml:space="preserve">وَاللّامَّةِ </w:t>
      </w:r>
      <w:r>
        <w:rPr>
          <w:rStyle w:val="FootnoteAnchor"/>
          <w:rtl w:val="true"/>
        </w:rPr>
        <w:footnoteReference w:id="183"/>
      </w:r>
      <w:r>
        <w:rPr>
          <w:rFonts w:ascii="Amiri" w:hAnsi="Amiri" w:eastAsia="Amiri" w:cs="Amiri"/>
          <w:color w:val="111111"/>
          <w:sz w:val="28"/>
          <w:sz w:val="28"/>
          <w:szCs w:val="28"/>
          <w:rtl w:val="true"/>
          <w:lang w:bidi="ar-SA"/>
        </w:rPr>
        <w:t>، وَمِنْ شَرِّ كُلِّ شَيْطَانٍ مَريدِ</w:t>
      </w:r>
      <w:r>
        <w:rPr>
          <w:rStyle w:val="FootnoteAnchor"/>
          <w:rtl w:val="true"/>
        </w:rPr>
        <w:footnoteReference w:id="184"/>
      </w:r>
      <w:r>
        <w:rPr>
          <w:rFonts w:ascii="Amiri" w:hAnsi="Amiri" w:eastAsia="Amiri" w:cs="Amiri"/>
          <w:color w:val="111111"/>
          <w:sz w:val="28"/>
          <w:sz w:val="28"/>
          <w:szCs w:val="28"/>
          <w:rtl w:val="true"/>
          <w:lang w:bidi="ar-SA"/>
        </w:rPr>
        <w:t>، وَمِنْ شَرِّ كُلِّ سُلْطَانٍ عَنيدٍ ،وَمِنْ شَرِّ كُلِّ مُتْرَفٍ حَفِيدِ</w:t>
      </w:r>
      <w:r>
        <w:rPr>
          <w:rStyle w:val="FootnoteAnchor"/>
          <w:rtl w:val="true"/>
        </w:rPr>
        <w:footnoteReference w:id="185"/>
      </w:r>
      <w:r>
        <w:rPr>
          <w:rFonts w:ascii="Amiri" w:hAnsi="Amiri" w:eastAsia="Amiri" w:cs="Amiri"/>
          <w:color w:val="111111"/>
          <w:sz w:val="28"/>
          <w:sz w:val="28"/>
          <w:szCs w:val="28"/>
          <w:rtl w:val="true"/>
          <w:lang w:bidi="ar-SA"/>
        </w:rPr>
        <w:t xml:space="preserve">، وَمِنْ شَرِّ كُلِّ ضَعِيفٍ وَشَديدٍ ، وَمِنْ شَرِّ كُلِّ شَرِيفٍ وَوَضِيعِ ، وَمِنْ شَرِّكُلِّ صَغِيرٍ وَ كَبِيرٍ ، وَمِنْ شَرِّ كُلِّ قَرِيبٍ وَ بَعِيدٍ وَمِنْ شَرِّ كُلِّ مَنْ نَصَبَ لِرَسُولِكَ وَلأَهْلِ بَيْتِهِ حَرْباً مِنَ الْجِنَ وَالْإِنْسِ ، وَمِنْ شَرِّ كُلِّ دَابَّةٍ أَنْتَ اخِذٌ بِنَاصِيَتِها ، إِنَّكَ عَلَى صِرَاطٍ مُسْتَقِيمٍ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وَآلِهِ ، وَمَنْ أَرَادَنِي بِسُوءٍ فَاصْرِفْهُ عَنِّي ، وَادْحَرْ عَنِّي مَكْرَهُ ، وَادْرَأُ عَنّي شَرَّهُ ، وَرُدَّ كَيْدَهُ فِي نَحْرِهِ ، وَاجْعَلْ بَيْنَ يَدَيْهِ سَداً حَتَّى تُعْمِيَ عَنِّي بَصَرَهُ، وَتُصِمَّ عَنْ ذِكْرِي سَمْعَهُ ، وَتُقْفِلَ دُونَ إِخْطَارِي قَلْبَهُ ، وَتُخْرِسَ عَنِّي لِسَانَهُ ، وَتَقْمَعَ رَأْسَهُ ، وَتُذِلُّ عِزَّهُ ، وَتَكْسِرَ جَبَرُوتَه ، وَتُذِلُّ رَقَبَتَهُ ، وَتَفْسَخَ </w:t>
      </w:r>
      <w:r>
        <w:rPr>
          <w:rStyle w:val="FootnoteAnchor"/>
          <w:rtl w:val="true"/>
        </w:rPr>
        <w:footnoteReference w:id="186"/>
      </w:r>
      <w:r>
        <w:rPr>
          <w:rFonts w:ascii="Amiri" w:hAnsi="Amiri" w:eastAsia="Amiri" w:cs="Amiri"/>
          <w:color w:val="111111"/>
          <w:sz w:val="28"/>
          <w:sz w:val="28"/>
          <w:szCs w:val="28"/>
          <w:rtl w:val="true"/>
          <w:lang w:bidi="ar-SA"/>
        </w:rPr>
        <w:t xml:space="preserve">كِبْرَهُ ، وَتُؤْمِنَني مِنْ جَميعِ ضَرِّهِ وَشَرِّهِ ، وَغَمْزِهِ </w:t>
      </w:r>
      <w:r>
        <w:rPr>
          <w:rStyle w:val="FootnoteAnchor"/>
          <w:rtl w:val="true"/>
        </w:rPr>
        <w:footnoteReference w:id="187"/>
      </w:r>
      <w:r>
        <w:rPr>
          <w:rFonts w:ascii="Amiri" w:hAnsi="Amiri" w:eastAsia="Amiri" w:cs="Amiri"/>
          <w:color w:val="111111"/>
          <w:sz w:val="28"/>
          <w:sz w:val="28"/>
          <w:szCs w:val="28"/>
          <w:rtl w:val="true"/>
          <w:lang w:bidi="ar-SA"/>
        </w:rPr>
        <w:t xml:space="preserve">وَهَمْزِهِ </w:t>
      </w:r>
      <w:r>
        <w:rPr>
          <w:rStyle w:val="FootnoteAnchor"/>
          <w:rtl w:val="true"/>
        </w:rPr>
        <w:footnoteReference w:id="188"/>
      </w:r>
      <w:r>
        <w:rPr>
          <w:rFonts w:ascii="Amiri" w:hAnsi="Amiri" w:eastAsia="Amiri" w:cs="Amiri"/>
          <w:color w:val="111111"/>
          <w:sz w:val="28"/>
          <w:sz w:val="28"/>
          <w:szCs w:val="28"/>
          <w:rtl w:val="true"/>
          <w:lang w:bidi="ar-SA"/>
        </w:rPr>
        <w:t>، وَلَمْزِهِ</w:t>
      </w:r>
      <w:r>
        <w:rPr>
          <w:rStyle w:val="FootnoteAnchor"/>
          <w:rtl w:val="true"/>
        </w:rPr>
        <w:footnoteReference w:id="189"/>
      </w:r>
      <w:r>
        <w:rPr>
          <w:rFonts w:ascii="Amiri" w:hAnsi="Amiri" w:eastAsia="Amiri" w:cs="Amiri"/>
          <w:color w:val="111111"/>
          <w:sz w:val="28"/>
          <w:sz w:val="28"/>
          <w:szCs w:val="28"/>
          <w:rtl w:val="true"/>
          <w:lang w:bidi="ar-SA"/>
        </w:rPr>
        <w:t xml:space="preserve">وَحَسَدِهِ وَعَداوَتِهِ ، وَحَبائِلِهِ وَمَصائِدِهِ ، وَرَجِلِهِ </w:t>
      </w:r>
      <w:r>
        <w:rPr>
          <w:rStyle w:val="FootnoteAnchor"/>
          <w:rtl w:val="true"/>
        </w:rPr>
        <w:footnoteReference w:id="190"/>
      </w:r>
      <w:r>
        <w:rPr>
          <w:rFonts w:ascii="Amiri" w:hAnsi="Amiri" w:eastAsia="Amiri" w:cs="Amiri"/>
          <w:color w:val="111111"/>
          <w:sz w:val="28"/>
          <w:sz w:val="28"/>
          <w:szCs w:val="28"/>
          <w:rtl w:val="true"/>
          <w:lang w:bidi="ar-SA"/>
        </w:rPr>
        <w:t>وَخَيْلِهِ ، إِنَّكَ عَزِيزٌ قَديرٌ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أثمن شيء في الحياة الدنيا ، وأغلاه نعمة العافية ، والسلامة من الأسقام والأمراض ، وقد 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تعالى أن يمتعه بهذه النعمة ليتقوى بها على طاعته ، وأداء فرائضه ، ويجتنب بها محرماته ومعاصيه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طلب الإمام من الله أن يمن عليه بالحج والعمرة ، وزيارة قبر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وزيارة قبور أبنائه الأئمة الطاهرين الذين هم سفن النجاة ، وأمن العباد ، ثم تعوّذ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شرور الإنس والجنّ ، وسائر المخلوقات ، وطلب منه تعالى أن يحميه منها ، ويجعله في أمن وسلام من شرورها </w:t>
      </w:r>
      <w:r>
        <w:rPr>
          <w:rFonts w:eastAsia="IRNazanin" w:cs="IRNazanin"/>
          <w:color w:val="111111"/>
          <w:sz w:val="28"/>
          <w:szCs w:val="28"/>
          <w:rtl w:val="true"/>
          <w:lang w:bidi="fa-IR"/>
        </w:rPr>
        <w:t xml:space="preserve">. </w:t>
      </w:r>
      <w:bookmarkStart w:id="123" w:name="pg16382_185015"/>
    </w:p>
    <w:p>
      <w:pPr>
        <w:pStyle w:val="Heading5"/>
        <w:numPr>
          <w:ilvl w:val="4"/>
          <w:numId w:val="1"/>
        </w:numPr>
        <w:rPr/>
      </w:pPr>
      <w:bookmarkStart w:id="124" w:name="__RefHeading___Toc6767897_1280447820"/>
      <w:bookmarkStart w:id="125" w:name="_Toc43"/>
      <w:bookmarkEnd w:id="123"/>
      <w:bookmarkEnd w:id="124"/>
      <w:r>
        <w:rPr>
          <w:rtl w:val="true"/>
        </w:rPr>
        <w:t>دعاؤه</w:t>
      </w:r>
      <w:r>
        <w:rPr>
          <w:rtl w:val="true"/>
        </w:rPr>
        <w:t>(</w:t>
      </w:r>
      <w:r>
        <w:rPr>
          <w:rtl w:val="true"/>
        </w:rPr>
        <w:t>عليه السلام</w:t>
      </w:r>
      <w:r>
        <w:rPr>
          <w:rtl w:val="true"/>
        </w:rPr>
        <w:t xml:space="preserve">) </w:t>
      </w:r>
      <w:r>
        <w:rPr>
          <w:rtl w:val="true"/>
        </w:rPr>
        <w:t>إذا قتر عليه رزقه</w:t>
      </w:r>
      <w:bookmarkEnd w:id="125"/>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قتر عليه رزقه ، وضاقت عليه وسائل معاشه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ابْتَلَيْتَنا فِي أَرْزاقِنا بِسُوءِ الظَّنِّ ،وَفِي آجَالِنَا بِطُولِ الْأَمَلِ حَتَّى الْتَمَسْنَا أَرْزاقَكَ مِنْ عِنْدِ الْمَرْزُوقِينَ ، وَطَمِعْنَا بِآمَالِنا في أَعْمارِ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وَآلِهِ ، وَهَبْ لَنا يَقيناً صادِقاً تَكْفينا بِهِ مِنْ مَؤُونَةِ الطَّلَبِ ، وَأَلْهِمْنا ثِقَةٌ خالِصَةً تُعْفينا بِها مِنْ شِدَّةِ النَّصَبِ ، وَاجْعَلْ ما صَرَّحْتَ بِهِ مِنْ عِدَتِكَ في وَحْيِكَ ، وَأَتْبَعْتَهُ مِنْ قَسَمِكَ فِي كِتابِكَ ، قاطعاً لاهْتِمَامِنَا بِالرِّزْقِ الَّذِي تَكَفَّلْتَ بِهِ ، وَحَسْماً لِلاِشْتِغَالِ بِما ضَمِنْتَ الْكِفايَةَ لَهُ ، فَقُلْتَ وَقَوْلُكَ الْحَقُّ الْأَصْدَقُ ، وَأَقْسَمْتَ وَقَسَمُكَ الأَبَرُّ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السَّماءِ رِزْقُكُمْ وَما تُوعَدُونَ</w:t>
      </w:r>
      <w:r>
        <w:rPr>
          <w:rStyle w:val="FootnoteAnchor"/>
          <w:rtl w:val="true"/>
        </w:rPr>
        <w:footnoteReference w:id="192"/>
      </w:r>
      <w:r>
        <w:rPr>
          <w:rFonts w:ascii="Amiri" w:hAnsi="Amiri" w:eastAsia="Amiri" w:cs="Amiri"/>
          <w:color w:val="111111"/>
          <w:sz w:val="28"/>
          <w:sz w:val="28"/>
          <w:szCs w:val="28"/>
          <w:rtl w:val="true"/>
          <w:lang w:bidi="ar-SA"/>
        </w:rPr>
        <w:t>،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وَالْأَرْضِ إِنَّهُ لَحَقُّ مِثْلَ ما أَنَّكُمْ تَنطِقُونَ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الدعاء عن ظاهرتين من الظواهر النفسية ، وهما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قتر عليه رزقه ، وضاقت عليه سبل معيشته ، فإنّه يتّهم الله </w:t>
      </w:r>
      <w:bookmarkStart w:id="126" w:name="pg16382_185016"/>
    </w:p>
    <w:p>
      <w:pPr>
        <w:pStyle w:val="BookText"/>
        <w:rPr/>
      </w:pPr>
      <w:bookmarkEnd w:id="126"/>
      <w:r>
        <w:rPr>
          <w:rFonts w:ascii="Amiri" w:hAnsi="Amiri" w:eastAsia="Amiri" w:cs="Amiri"/>
          <w:color w:val="111111"/>
          <w:sz w:val="28"/>
          <w:sz w:val="28"/>
          <w:szCs w:val="28"/>
          <w:rtl w:val="true"/>
          <w:lang w:bidi="ar-SA"/>
        </w:rPr>
        <w:t xml:space="preserve">بذلك ، ويعزوه إليه ، فيكيل له اللوم والعتاب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قد ابتلي بطول الأمل والبقاء في هذه الدنيا ، فإنّه ينظر نظرة حمقاء إلى المعمرين فيها ، فيحسب أنّه سيعمر مثل ما عمّروا ، وكان لذلك من المضاعفات السيئة التي منها أنّ الإنسان إذا أيقن بذلك ، فإنّه يهمل شؤون آخرته ، ويصرف همه ، وجميع قواه للظفر بالدنيا ، والحصول على خيراتها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أن يهب له اليقين بأنّ الأرزاق مقسومة بيده تعالى ليسلم بذلك من مؤونة الطلب ، وشدّة التعب</w:t>
      </w:r>
    </w:p>
    <w:p>
      <w:pPr>
        <w:pStyle w:val="Heading5"/>
        <w:numPr>
          <w:ilvl w:val="4"/>
          <w:numId w:val="1"/>
        </w:numPr>
        <w:rPr/>
      </w:pPr>
      <w:bookmarkStart w:id="127" w:name="__RefHeading___Toc6767899_1280447820"/>
      <w:bookmarkStart w:id="128" w:name="_Toc44"/>
      <w:bookmarkEnd w:id="127"/>
      <w:r>
        <w:rPr>
          <w:rtl w:val="true"/>
        </w:rPr>
        <w:t>دعاؤه</w:t>
      </w:r>
      <w:r>
        <w:rPr>
          <w:rtl w:val="true"/>
        </w:rPr>
        <w:t>(</w:t>
      </w:r>
      <w:r>
        <w:rPr>
          <w:rtl w:val="true"/>
        </w:rPr>
        <w:t>عليه السلام</w:t>
      </w:r>
      <w:r>
        <w:rPr>
          <w:rtl w:val="true"/>
        </w:rPr>
        <w:t xml:space="preserve">) </w:t>
      </w:r>
      <w:r>
        <w:rPr>
          <w:rtl w:val="true"/>
        </w:rPr>
        <w:t>في المعونة على قضاء الدين</w:t>
      </w:r>
      <w:bookmarkEnd w:id="128"/>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المعونة على قضاء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وَهَبْ لِيَ الْعَافِيَةَ، مِنْ دَيْنِ تُخْلِقُ بِهِ وَجْهِي</w:t>
      </w:r>
      <w:r>
        <w:rPr>
          <w:rStyle w:val="FootnoteAnchor"/>
          <w:rtl w:val="true"/>
        </w:rPr>
        <w:footnoteReference w:id="195"/>
      </w:r>
      <w:r>
        <w:rPr>
          <w:rFonts w:ascii="Amiri" w:hAnsi="Amiri" w:eastAsia="Amiri" w:cs="Amiri"/>
          <w:color w:val="111111"/>
          <w:sz w:val="28"/>
          <w:sz w:val="28"/>
          <w:szCs w:val="28"/>
          <w:rtl w:val="true"/>
          <w:lang w:bidi="ar-SA"/>
        </w:rPr>
        <w:t>، وَيَحارُفِيهِ ذِهْنِي ، وَيَتَشَعَبُ لَهُ فِكْرِي ، وَيَطُولُ بِمُمارَسَتِهِ شُغْلِي ، وَأَعُوذُ بِكَ يَارَبِّ مِنْ هَمَ الدَّيْنِ وَفِكْرِهِ ، وَشُغْلِ الدَّيْنِ</w:t>
      </w:r>
      <w:r>
        <w:rPr>
          <w:rStyle w:val="FootnoteAnchor"/>
          <w:rtl w:val="true"/>
        </w:rPr>
        <w:footnoteReference w:id="196"/>
      </w:r>
      <w:r>
        <w:rPr>
          <w:rFonts w:ascii="Amiri" w:hAnsi="Amiri" w:eastAsia="Amiri" w:cs="Amiri"/>
          <w:color w:val="111111"/>
          <w:sz w:val="28"/>
          <w:sz w:val="28"/>
          <w:szCs w:val="28"/>
          <w:rtl w:val="true"/>
          <w:lang w:bidi="ar-SA"/>
        </w:rPr>
        <w:t>وَسَهَرِهِ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عَلَى مُحَمَّدٍ وَآلِهِ وَأَعِذْنِي مِنْهُ ، وَأَسْتَجِيرُبِكَ يَارَبِّ مِنْ ذِلَّتِهِ في الْحَيَاةِ، وَمِنْ تَبِعَتِهِ بَعْدَ الْوَفَاةِ ، فَصَلَّ عَلَى مُحَمَّدٍ وَآلِهِ ، وَأَجِرْنِي مِنْهُ بِوَسْعِ فاضِلٍ ، أَوْ كَفَافٍ واصِلٍ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وَاحْجُبْنِي عَنِ السَّرَفِ وَالْإِزْدِيادِ ، </w:t>
      </w:r>
    </w:p>
    <w:p>
      <w:pPr>
        <w:pStyle w:val="BookText"/>
        <w:rPr/>
      </w:pPr>
      <w:r>
        <w:rPr>
          <w:rFonts w:ascii="Amiri" w:hAnsi="Amiri" w:eastAsia="Amiri" w:cs="Amiri"/>
          <w:color w:val="111111"/>
          <w:sz w:val="28"/>
          <w:sz w:val="28"/>
          <w:szCs w:val="28"/>
          <w:rtl w:val="true"/>
          <w:lang w:bidi="ar-SA"/>
        </w:rPr>
        <w:t>وَقَوِّمْني بِالْبَذْلِ</w:t>
      </w:r>
      <w:r>
        <w:rPr>
          <w:rStyle w:val="FootnoteAnchor"/>
          <w:rtl w:val="true"/>
        </w:rPr>
        <w:footnoteReference w:id="197"/>
      </w:r>
      <w:r>
        <w:rPr>
          <w:rFonts w:ascii="Amiri" w:hAnsi="Amiri" w:eastAsia="Amiri" w:cs="Amiri"/>
          <w:color w:val="111111"/>
          <w:sz w:val="28"/>
          <w:sz w:val="28"/>
          <w:szCs w:val="28"/>
          <w:rtl w:val="true"/>
          <w:lang w:bidi="ar-SA"/>
        </w:rPr>
        <w:t>وَالْإِقْتِصادِ ، وَعَلِّمْني حُسْنَ التَّقْدِيرِ ، وَاقْبِضْني بِلُطْفِكَ عَنِ التَّبْذِيرِ ، وَأَجْرِ مِنْ أَسْبابِ الْحَلالِ أَرْزاقي ، وَوَجِّهُ فِي أَبْوابِ الْبِرِّ إِنْفاقي ، وَازْو</w:t>
      </w:r>
      <w:r>
        <w:rPr>
          <w:rStyle w:val="FootnoteAnchor"/>
          <w:rtl w:val="true"/>
        </w:rPr>
        <w:footnoteReference w:id="198"/>
      </w:r>
      <w:r>
        <w:rPr>
          <w:rFonts w:ascii="Amiri" w:hAnsi="Amiri" w:eastAsia="Amiri" w:cs="Amiri"/>
          <w:color w:val="111111"/>
          <w:sz w:val="28"/>
          <w:sz w:val="28"/>
          <w:szCs w:val="28"/>
          <w:rtl w:val="true"/>
          <w:lang w:bidi="ar-SA"/>
        </w:rPr>
        <w:t>عَنِّي مِنَ الْمَالِ ما يُحْدِثُ لي مَخْيَلَةٌ أَوْتَأَدِّياً إلى بَغْيِ ، أَوْ مَا أَتَعَقَّبُ مِنْهُ 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حَبِّبْ إِلَيَّ صُحْبَةَ الْفُقَراءِ ، وَأَعِنِّي عَلَى صُحْبَتِهِمْ بِحُسْنِ الصَّبْرِ، وَما زَوَيْتَ عَنّي مِنْ مَتاعِ الدُّنْيَا الْفَانِيَةِ فَاذْخَرْهُ لِي فِي خَزائِنِكَ الْباقِيَةِ وَاجْعَلْ ما خَوَّلْتَني مِنْ حُطامها ، وَعَجَلْتَ لِي مِنْ مَتَاعِهَا بُلْغَةً إِلَى جِوارِكَ وَوُصْلَةً إِلى قُرْبِكَ ، وَذَريعَةً إِلى جَنَّتِكَ ، إِنَّكَ ذُوالْفَضْلِ العَظِيمِ، ، وَأَنْتَ الْجَوادُ الكَريم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واحتوى هذا الدعاء الشريف على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سأل من الله تعالى وتضرّع إليه أن يعافيه من الدين ، وذلك لما ينجم عنه من الأضرار والآلام ، 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يخلق الوجه ، ويجعله بالياً ، وذلك من كثرة الهموم التي تخالج المدين ، خصوصاً إذا لم يتمكن من وفائه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يسبّب بلبلة الذهن ، واضطراب الفكر ، وتشعبه ، فإن المدين يطيل التفكير في كيفية وفائه ، والتخلّص منه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يوجب ممارسة الكثير من الأشغال والأعمال من أجل وفائه والتخلّص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مذلة في الحياة ، فإنّ المدين يشعر بالذل أمام من استدان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ذمّة المدين بعد وفاته تكون مشغولة للدائن لا يفكها إلا وفاء الدين عنه ، ونظراً لهذه الأمور المترتبة على الدين، فقد طلب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أن يوسع عليه ويجزل له المزيد من رزقه لينجو من آلام الدين وأضراره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طلب من الله تعالى أن يحجبه عن السرف ، وزيادة البذل والإنفاق ، فإنّ ذلك مما يوجب تلف الأموال وضياعها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سأل الله أن يعلمه ويهديه إلى حسن التقدير في الأموال ، وهو وضعها في محلّها ، فلا يسرف ولا يقتصد وإنّما يبتغي بين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من الله تعالى أن يجعل رزقه من الوسائل المشروعة التي لم يمنع عنها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الله تعالى أن يجعل إنفاقه في وجوه البر والخير ، وما يرضي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الله تعالى ألا يبتليه بالثراء الذي يحدث له تكبّراً على الناس ، وإعجاباً بالنفس، أو ظلماً للناس وطغياناً عليهم</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الإمام من الله تعالى أن يحبب له صحبة الفقراء والبؤساء ، وأن يعينه على مزاملتهم، وتحمّل ما يلاقيه منهم من أذى أو مكروه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محتويات هذا الدعاء الجليل </w:t>
      </w:r>
      <w:r>
        <w:rPr>
          <w:rFonts w:eastAsia="Amiri" w:cs="Amiri" w:ascii="Amiri" w:hAnsi="Amiri"/>
          <w:color w:val="111111"/>
          <w:sz w:val="28"/>
          <w:szCs w:val="28"/>
          <w:rtl w:val="true"/>
          <w:lang w:bidi="ar-SA"/>
        </w:rPr>
        <w:t xml:space="preserve">. </w:t>
      </w:r>
      <w:bookmarkStart w:id="129" w:name="pg16382_185019"/>
    </w:p>
    <w:p>
      <w:pPr>
        <w:pStyle w:val="Heading5"/>
        <w:numPr>
          <w:ilvl w:val="4"/>
          <w:numId w:val="1"/>
        </w:numPr>
        <w:rPr/>
      </w:pPr>
      <w:bookmarkStart w:id="130" w:name="__RefHeading___Toc6767901_1280447820"/>
      <w:bookmarkStart w:id="131" w:name="_Toc45"/>
      <w:bookmarkEnd w:id="129"/>
      <w:bookmarkEnd w:id="130"/>
      <w:r>
        <w:rPr>
          <w:rtl w:val="true"/>
        </w:rPr>
        <w:t>دعاؤه</w:t>
      </w:r>
      <w:r>
        <w:rPr>
          <w:rtl w:val="true"/>
        </w:rPr>
        <w:t>(</w:t>
      </w:r>
      <w:r>
        <w:rPr>
          <w:rtl w:val="true"/>
        </w:rPr>
        <w:t>عليه السلام</w:t>
      </w:r>
      <w:r>
        <w:rPr>
          <w:rtl w:val="true"/>
        </w:rPr>
        <w:t>)</w:t>
      </w:r>
      <w:r>
        <w:rPr>
          <w:rtl w:val="true"/>
        </w:rPr>
        <w:t>في ذكر التوبة واطلبها</w:t>
      </w:r>
      <w:bookmarkEnd w:id="131"/>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التوبة وطلبها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لَا يَصِفُهُ نَعْتُ الْواصِفينَ، وَيا مَنْ لَا يُجاوِزُهُ رَجَاءُ الرّاجينَ ، وَيا مَنْ لَا يَضِيعُ لَدَيْهِ أَجْرُ الْمُحْسِنِينَ ، وَيَا مَنْ هُوَ مُنْتَهى خَوْفِ الْعابِدِينَ ، وَيا مَنْ هُوَ غايَةُ خَشْيَةِ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مَنْ تَداوَلَتْهُ أَيْدِي الذُّنُوبِ ، وَقادَتْهُ أَزِمَّةُ الْخَطَايَا ، وَاسْتَحْوَذَ عَلَيْهِ الشَّيْطَانُ ، فَقَصَّرَ عَمَا أَمَرْتَ بِهِ تَفَريطاً ، وَتَعاطى ما نَهَيْتَ عَنْهُ تغريراً ، كالْجاهِلِ بِقُدْرَتِكَ عَلَيْهِ ، أَوْ كَالْمُنْكِرِ فَضْلَ إِحْسانِكَ إِلَيْهِ ، حَتَّى إِذا انْفَتَحَ لَهُ بَصَرُ الْهُدَى، وَتَقَطَّعَتْ عَنْهُ سَحَائِبُ الْعَمَى، أَحْصى ما ظَلَمَ بِهِ نَفْسَهُ ، وَفَكَّرَ فيما خالَفَ بِهِ رَبَّهُ ، فَرَأَى كَبِيرَ عِصْيانِهِ كَبِيراً ، وَجَليلَ مُخالَفَتِهِ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نَحْوَكَ مُؤَمِّلاً لَكَ ، مُسْتَحْيِباً مِنْكَ ، وَوَجَّهَ رَغْبَتَهُ إِلَيْكَ ثِقَةٌ بِكَ ، فَأَمَّكَ بِطَمَعِهِ يَقَيناً ، وَقَصَدَكَ بِخَوْفِهِ إِخْلاصاً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خَلا طَمَعُهُ مِنْ كُلِّ مَطْمُوعِ فِيهِ غَيْرِكَ ، وَأَفْرَخَ </w:t>
      </w:r>
      <w:r>
        <w:rPr>
          <w:rStyle w:val="FootnoteAnchor"/>
          <w:rtl w:val="true"/>
        </w:rPr>
        <w:footnoteReference w:id="200"/>
      </w:r>
      <w:r>
        <w:rPr>
          <w:rFonts w:ascii="Amiri" w:hAnsi="Amiri" w:eastAsia="Amiri" w:cs="Amiri"/>
          <w:color w:val="111111"/>
          <w:sz w:val="28"/>
          <w:sz w:val="28"/>
          <w:szCs w:val="28"/>
          <w:rtl w:val="true"/>
          <w:lang w:bidi="ar-SA"/>
        </w:rPr>
        <w:t xml:space="preserve">رَوْعُهُ مِنْ كُلِّ مَحْذُورٍ مِنْهُ سِواكَ ، فَمَثَلَ بَيْنَ يَدَيْكَ مُتَضَرِّعاً ، وَغَمَّضَ بَصَرَهُ إِلَى الْأَرْضِ مُتَخَشُعاً ، وَطَأْطَأَ رَأْسَهُ لِعِزَّتِكَ مُتَذَلُلاً، وَأَبَنَّكَ مِنْ سِرِّهِ ما أَنْتَ </w:t>
      </w:r>
    </w:p>
    <w:p>
      <w:pPr>
        <w:pStyle w:val="BookText"/>
        <w:rPr/>
      </w:pPr>
      <w:r>
        <w:rPr>
          <w:rFonts w:ascii="Amiri" w:hAnsi="Amiri" w:eastAsia="Amiri" w:cs="Amiri"/>
          <w:color w:val="111111"/>
          <w:sz w:val="28"/>
          <w:sz w:val="28"/>
          <w:szCs w:val="28"/>
          <w:rtl w:val="true"/>
          <w:lang w:bidi="ar-SA"/>
        </w:rPr>
        <w:t xml:space="preserve">أَعْلَمُ بِهِ مِنْهُ خُضُوعاً ، وَعَدَّدَ مِنْ ذُنُوبِهِ ما أَنْتَ أَحْصَى لَها خُشُوعاً ،وَاسْتَغاثَ بِكَ مِنْ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بِهِ فِي عِلْمِكَ ، وَقَبيحِ مَا فَضَحَهُ فِي حُكْمِكَ ، مِنْ ذُنُوبِ أَدْبَرَتْ لَذَاتُها فَذَهَبَتْ ، وَأَقَامَتْ تَبِعَاتُها فَلَزِمَتْ ، لَا يُنْكِرُ يا إلهي عَدْلَكَ إِنْ عَاقَبْتَهُ ، وَلَا يَسْتَعْظِمُ عَفْوَكَ إِنْ عَفَوْتَ عَنْهُ وَرَحِمْتَهُ ، لأَنَّكَ الرَّبُّ الْكَريمُ الَّذي لَا يَتَعاظَمُهُ غُفْرانُ الذَّنْبِ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المقطع فقد احتوى على توحيد الله والثناء عليه ، وأنه لا يحيط بوصفه نعت الناعتين ، ولا وصف الواصفين ، إذ كيف يحيط الممكن المحدود في وجوده ومداركه وعلمه وقدرته ، وفي جميع فعالياته ، بواجب الوجود الذي لا انتهاء لعلمه وسائر قدراته ؟</w:t>
      </w:r>
    </w:p>
    <w:p>
      <w:pPr>
        <w:pStyle w:val="BookText"/>
        <w:rPr/>
      </w:pPr>
      <w:r>
        <w:rPr>
          <w:rFonts w:ascii="Amiri" w:hAnsi="Amiri" w:eastAsia="Amiri" w:cs="Amiri"/>
          <w:color w:val="111111"/>
          <w:sz w:val="28"/>
          <w:sz w:val="28"/>
          <w:szCs w:val="28"/>
          <w:rtl w:val="true"/>
          <w:lang w:bidi="ar-SA"/>
        </w:rPr>
        <w:t>وألقى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نظرة على المذنبين من عباد الله وقد عد نفسه تواضعاً منهم وإن أزمة الخطايا والشهوات التي هي التي دفعتهم إلى مخالفة أوامر الله تعالى ، وأنّهم حينما يستيقظون تراودهم أفكار مريرة وتأنيب حاد من الضمير لمخالفتهم أوامر الله والجرأة عليه ، وأنّهم يفزعون إليه طالبين منه العفو والمغفرة والرضوان ، ولنستمع إلى مقطع آخر من 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فَها أنا ذا قَدْ جِئْتُكَ مُطيعاً لأمْرِكَ فيما أَمَرْتَ بِهِ مِنَ الدُّعاءِ ، مُتَنَجِّزاً وَعْدَكَ فيما وَعَدْتَ بِهِ مِنَ الْإِجابَةِ ، إِذْ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وَآلِهِ ، وَالْقَنِي بِمَغْفِرَتِكَ كَمَا لَقِيتُكَ بِإِقْرَاري ، </w:t>
      </w:r>
    </w:p>
    <w:p>
      <w:pPr>
        <w:pStyle w:val="BookText"/>
        <w:rPr/>
      </w:pPr>
      <w:r>
        <w:rPr>
          <w:rFonts w:ascii="Amiri" w:hAnsi="Amiri" w:eastAsia="Amiri" w:cs="Amiri"/>
          <w:color w:val="111111"/>
          <w:sz w:val="28"/>
          <w:sz w:val="28"/>
          <w:szCs w:val="28"/>
          <w:rtl w:val="true"/>
          <w:lang w:bidi="ar-SA"/>
        </w:rPr>
        <w:t>وَارْفَعْني عَنْ مَصارع الذُّنُوبِ كَما وَضَعْتُ لَكَ نَفْسي ، وَاسْتُرني بِسِتْرِكَ كَما تَأَنَّيْتَني</w:t>
      </w:r>
      <w:r>
        <w:rPr>
          <w:rStyle w:val="FootnoteAnchor"/>
          <w:rtl w:val="true"/>
        </w:rPr>
        <w:footnoteReference w:id="202"/>
      </w:r>
      <w:r>
        <w:rPr>
          <w:rFonts w:ascii="Amiri" w:hAnsi="Amiri" w:eastAsia="Amiri" w:cs="Amiri"/>
          <w:color w:val="111111"/>
          <w:sz w:val="28"/>
          <w:sz w:val="28"/>
          <w:szCs w:val="28"/>
          <w:rtl w:val="true"/>
          <w:lang w:bidi="ar-SA"/>
        </w:rPr>
        <w:t xml:space="preserve">عَنِ الْإِنْتِقامِ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وَثَبِّتْ في طَاعَتِكَ نِيَّتي ، وَأَحْكِمْ فِي عِبَادَتِكَ بَصِيرَتي ، وَوَفِّقْني مِنَ الْأَعْمَالِ لِما تَغْسِلُ بِهِ دَنَسَ الْخَطَايَا عَنِّي ، وَتَوَفَّنِي عَلَى مِلَّتِكَ</w:t>
      </w:r>
    </w:p>
    <w:p>
      <w:pPr>
        <w:pStyle w:val="BookText"/>
        <w:rPr/>
      </w:pPr>
      <w:r>
        <w:rPr>
          <w:rFonts w:ascii="Amiri" w:hAnsi="Amiri" w:eastAsia="Amiri" w:cs="Amiri"/>
          <w:color w:val="111111"/>
          <w:sz w:val="28"/>
          <w:sz w:val="28"/>
          <w:szCs w:val="28"/>
          <w:rtl w:val="true"/>
          <w:lang w:bidi="ar-SA"/>
        </w:rPr>
        <w:t xml:space="preserve">وَمِلَّةِ نَبِيِّكَ مُحَمَّدٍ عَلَيْهِ السَّلامُ إِذا تَوَفَّيْتَنِي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أَتُوبُ إِلَيْكَ في مَقامي هذا مِنْ كَبَائِرِ ذُنُوبِي وَصَغَائِرِها ، وَبَواطِنِ سَيِّئَاتِي وَظَواهِرِها ، وَسَوالِفِ زَلَّاتِي وَحَوادِثِها ، تَوْبَةَ مَنْ لَا يُحَدِّثُ نَفْسَهُ بِمَعْصِيَةٍ ، وَلَا يُضْمِرُ أَنْ يَعُودَ فِي 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قُلْتَ يا إلهي في مُحْكَم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تَقْبَلُ التَّوْبَةَ عَنْ عِبادِكَ وَتَعْفُو عَنِ السَّيِّئاتِ </w:t>
      </w:r>
      <w:r>
        <w:rPr>
          <w:rStyle w:val="FootnoteAnchor"/>
          <w:rtl w:val="true"/>
        </w:rPr>
        <w:footnoteReference w:id="203"/>
      </w:r>
      <w:r>
        <w:rPr>
          <w:rFonts w:ascii="Amiri" w:hAnsi="Amiri" w:eastAsia="Amiri" w:cs="Amiri"/>
          <w:color w:val="111111"/>
          <w:sz w:val="28"/>
          <w:sz w:val="28"/>
          <w:szCs w:val="28"/>
          <w:rtl w:val="true"/>
          <w:lang w:bidi="ar-SA"/>
        </w:rPr>
        <w:t xml:space="preserve">، وَتُحِبُّ التَّوَّابِينَ ، فَاقْبَلْ تَوْبَتِي كَما وَعَدْتَ ، وَاعْفُ عَنْ سَيِّئَاتِي كَما ضَمِنْتَ ، وَأَوْجِبْ لِي مَحَبَّتَكَ كَما شَرَطْتَ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يا رَبِّ شَرْطِي أَلَّا أَعُودَ فِي مَكْرُوهِكَ ، وَضَمَانِي أَلَّا أَرْجَعَ في مَذْمُومِكَ ، وَعَهْدى أنْ أهْجُرَ جَميعَ مَعاصِيكَ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أَعْلَمُ بِما عَمِلْتُ ، فاغْفِرْ لي مَا عَلِمْتَ ، وَاصْرِفْنِي بِقُدْرَتِكَ إلى ما أَحْيَيْتَ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وَعَلَيَّ تَبِعَاتٌ قَدْ حَفِظْتُهُنَّ ، وَتَبِعَاتٌ قَدْ نَسيتُهُنَّ ، وَكُلُهُنَّ بِعَيْنِكَ الَّتي لَا تَنامُ ، وَعِلْمِكَ الَّذِي لَا يَنْسى ، فَعَوَّضْ مِنْهَا أَهْلَهَا ، وَاحْطُطْ عَنّى</w:t>
      </w:r>
    </w:p>
    <w:p>
      <w:pPr>
        <w:pStyle w:val="BookText"/>
        <w:rPr/>
      </w:pPr>
      <w:r>
        <w:rPr>
          <w:rFonts w:ascii="Amiri" w:hAnsi="Amiri" w:eastAsia="Amiri" w:cs="Amiri"/>
          <w:color w:val="111111"/>
          <w:sz w:val="28"/>
          <w:sz w:val="28"/>
          <w:szCs w:val="28"/>
          <w:rtl w:val="true"/>
          <w:lang w:bidi="ar-SA"/>
        </w:rPr>
        <w:t xml:space="preserve">وِزْرَها ، وَخَفِّفْ عَنِّي ثِقْلَها ، وَاعْصِمْني مِنْ أَنْ أُقارِفَ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وَإِنَّهُ لَا وَفاءَ لي بِالتَّوْبَةِ إِلَّا بِعِصْمَتِكَ ، وَلَا اسْتِمْساكَ بِي عَنِ الْخَطايا إِلَّا عَنْ قُوَّتِكَ ، فَقَوْنِي بِقُوَّةٍ كَافِيَةٍ ، وَتَوَلَّني بِعِصْمَةٍ مَانِعَةٍ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أَيُّما عَبْدِ تابَ إِلَيْكَ وَهُوَ فِي عِلْمِ الْغَيْبِ عِنْدَكَ ، فَاسِخٌ لِتَوْبَتِهِ وَعائِدٌ فِي ذَنْبِهِ وَخَطيئَتِهِ ، فَإِنِّي أَعُوذُ بِكَ أَنْ أَكُونَ كَذَلِكَ ، فَاجْعَلْ تَوْبَتي هذِهِ تَوْبَةً لا أَحْتاجُ بَعْدَها إِلى تَوْبَةٍ ، تَوْبَةٌ مُوجِبَةٌ لِمَحْو ما سَلَفَ، وَالسَّلامَةِ فيما 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المقطع وقف الإمام خاضعاً ذليلاً منكسراً أمام الخالق العظيم ، وكله رجاء وأمل في أن يستجيب دعاءه، ويمنحه المغفرة والرضوان ، ويرفعه عن مصارع الذنوب، ويستر عليه بستره الجميل ، فقد تاب إليه توبة نصوحاً، وأناب إليه ، وأخلص في طاعته، على أن لا يعود إلى مكروه، ولا يرجع إلى مذموم ويسلك كلّ طريق فيه رضاه ، ويلح الإمام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قبول توبته ، طالباً منه أن يعصمه من كل ذنب ، ويمحو عنه كلّ خطيئة ، ولنستمع إلى بقية 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أَعْتَذِرُ إِلَيْكَ مِنْ جَهْلي ، وَأَسْتَوْهِبُكَ سُوءَ فِعْلي ، فاضْمُمْني إِلَى كَنَفِ</w:t>
      </w:r>
      <w:r>
        <w:rPr>
          <w:rStyle w:val="FootnoteAnchor"/>
          <w:rtl w:val="true"/>
        </w:rPr>
        <w:footnoteReference w:id="204"/>
      </w:r>
      <w:r>
        <w:rPr>
          <w:rFonts w:ascii="Amiri" w:hAnsi="Amiri" w:eastAsia="Amiri" w:cs="Amiri"/>
          <w:color w:val="111111"/>
          <w:sz w:val="28"/>
          <w:sz w:val="28"/>
          <w:szCs w:val="28"/>
          <w:rtl w:val="true"/>
          <w:lang w:bidi="ar-SA"/>
        </w:rPr>
        <w:t>رَحْمَتِكَ تَطَوُّلاً ، وَاسْتُرْنِي بِسِتْرِ عَافِيَتِكَ تَفَضّلاً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وَإِنِّي أَتُوبُ إِلَيْكَ مِنْ كُلِّ ما خالَفَ إِرادَتكَ ، أَوْ زالَ عَنْ مَحَبَّتِكَ ، مِنْ خَطَراتِ قَلْبِي ، وَلَحَظاتِ عَيْنِي ، وَحِكاياتِ لِسانِي ، تَوْبَةٌ تَسْلَمُ بِها كُلُّ جَارِحَةٍ عَلى حِيالِها</w:t>
      </w:r>
      <w:r>
        <w:rPr>
          <w:rStyle w:val="FootnoteAnchor"/>
          <w:rtl w:val="true"/>
        </w:rPr>
        <w:footnoteReference w:id="205"/>
      </w:r>
      <w:r>
        <w:rPr>
          <w:rFonts w:ascii="Amiri" w:hAnsi="Amiri" w:eastAsia="Amiri" w:cs="Amiri"/>
          <w:color w:val="111111"/>
          <w:sz w:val="28"/>
          <w:sz w:val="28"/>
          <w:szCs w:val="28"/>
          <w:rtl w:val="true"/>
          <w:lang w:bidi="ar-SA"/>
        </w:rPr>
        <w:t xml:space="preserve">مِنْ تَبِعاتِكَ، وَتَأْمَنُ مِمَّا يَخافُ الْمُعْتَدُونَ مِنْ أَليمٍ سَطَواتِكَ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وَحْدَتي بَيْنَ يَدَيْكَ ، وَوَجيبَ قَلْبِي مِنْ خَشْيَتِكَ ، وَاضْطِرابَ أَرْكَانِي مِنْ هَيْبَتِكَ ، فَقَدْ أَقامَتْني يَا رَبِّ ذُنُوبِي مَقامَ الْخِزيِ بِفِنائِكَ ، فَإِنْ سَكَتُ لَمْ يَنْطِقُ عَنِّي أَحَدٌ ، وَإِنْ شَفَعْتُ فَلَسْتُ بِأَهْلِ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وَشَفّعْ فِي خَطَايَايَ كَرَمَكَ ، وَعُدْ عَلَى سَيِّئاتِي بِعَفْوِكَ ، وَلَا تَجْزِنِي جَزائي مِنْ عُقُوبَتِكَ ، وَابْسُطْ عَلَيَّ طَوْلَكَ </w:t>
      </w:r>
      <w:r>
        <w:rPr>
          <w:rStyle w:val="FootnoteAnchor"/>
          <w:rtl w:val="true"/>
        </w:rPr>
        <w:footnoteReference w:id="206"/>
      </w:r>
      <w:r>
        <w:rPr>
          <w:rFonts w:ascii="Amiri" w:hAnsi="Amiri" w:eastAsia="Amiri" w:cs="Amiri"/>
          <w:color w:val="111111"/>
          <w:sz w:val="28"/>
          <w:sz w:val="28"/>
          <w:szCs w:val="28"/>
          <w:rtl w:val="true"/>
          <w:lang w:bidi="ar-SA"/>
        </w:rPr>
        <w:t>، وَجَلَّلْني بِسِتْرِكَ ، وَافْعَلْ بِي فِعْلَ عَزِيزِ تَضَرَّعَ إِلَيْهِ عَبْدٌ دَليلٌ فَرَحِمَهُ ، أَوْ غَنِيٌّ تَعَرَّضَ لَهُ عَبْدٌ فَقِيرٌ فَنَعَشَهُ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خَفير</w:t>
      </w:r>
      <w:r>
        <w:rPr>
          <w:rStyle w:val="FootnoteAnchor"/>
          <w:rtl w:val="true"/>
        </w:rPr>
        <w:footnoteReference w:id="207"/>
      </w:r>
      <w:r>
        <w:rPr>
          <w:rFonts w:ascii="Amiri" w:hAnsi="Amiri" w:eastAsia="Amiri" w:cs="Amiri"/>
          <w:color w:val="111111"/>
          <w:sz w:val="28"/>
          <w:sz w:val="28"/>
          <w:szCs w:val="28"/>
          <w:rtl w:val="true"/>
          <w:lang w:bidi="ar-SA"/>
        </w:rPr>
        <w:t>لي مِنْكَ ، فَلْيَخْفُرْنِي عِزُكَ ، وَلَا شَفيع لي إِلَيْكَ ، فَلْيَشْفَعْ لِي فَضْلُكَ ، وَقَدْ أَوْجَلَتْني خَطَايَايَ فَلْيُؤْمِنّي عَفْوَكَ ، فَما كُلُّ ما نَطَقْتُ بِهِ عَنْ جَهْلٍ مِنِّي بِسُوءٍ أَثَرِي</w:t>
      </w:r>
      <w:r>
        <w:rPr>
          <w:rStyle w:val="FootnoteAnchor"/>
          <w:rtl w:val="true"/>
        </w:rPr>
        <w:footnoteReference w:id="208"/>
      </w:r>
      <w:r>
        <w:rPr>
          <w:rFonts w:ascii="Amiri" w:hAnsi="Amiri" w:eastAsia="Amiri" w:cs="Amiri"/>
          <w:color w:val="111111"/>
          <w:sz w:val="28"/>
          <w:sz w:val="28"/>
          <w:szCs w:val="28"/>
          <w:rtl w:val="true"/>
          <w:lang w:bidi="ar-SA"/>
        </w:rPr>
        <w:t xml:space="preserve">، وَلَا نِسْيَانٍ لِما سَبَقَ مِنْ ذَمِيمٍ </w:t>
      </w:r>
    </w:p>
    <w:p>
      <w:pPr>
        <w:pStyle w:val="BookText"/>
        <w:rPr/>
      </w:pPr>
      <w:r>
        <w:rPr>
          <w:rFonts w:ascii="Amiri" w:hAnsi="Amiri" w:eastAsia="Amiri" w:cs="Amiri"/>
          <w:color w:val="111111"/>
          <w:sz w:val="28"/>
          <w:sz w:val="28"/>
          <w:szCs w:val="28"/>
          <w:rtl w:val="true"/>
          <w:lang w:bidi="ar-SA"/>
        </w:rPr>
        <w:t xml:space="preserve">فِعْلى ، وَلكِنْ لِتَسْمَعَ سَماؤُكَ وَمَنْ فيها ، وَأَرْضُكَ وَمَنْ عَلَيْها ، ما أَظْهَرْتُ لَكَ مِنَ النَّدَمِ ، وَلَجَأْتُ إِلَيْكَ فيهِ مِنَ التَّوْبَةِ ، فَلَعَلَّ بَعْضَهُمْ بِرَحْمَتِكَ يَرْحَمُني لِسُوءِ مَوْقِفي ، أَوْ تُدْرِكُهُ الرَّقَّةُ عَلَيَّ لِسُوءِ حالي ، فَيَنالَني مِنْهُ بِدَعْوَةٍ هِيَ أَسْمَعُ لَدَيْكَ مِنْ دُعائي ، أَوْ شَفَاعَةٍ أَوْ كَدُ عِنْدَكَ مِنْ شَفَاعَتِي ، تَكُونُ بِها نَجاتي مِنْ غَضَبِكَ ، وَفَوْزَتي بِرِضاكَ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يَكُنِ النَّدَمُ تَوْبَةٌ إِلَيْكَ فَأَنَا أَنْدَمُ النّادِمِينَ ، وَإِنْ يَكُنِ النَّرْلُ لِمَعْصِيَتِكَ إِنابَةٌ فَأَنَا أَوَّلُ الْمُنيبينَ ، وَإِنْ يَكْنِ الْإِسْتِغْفَارُ حِطَّةٌ لِلذُّنُوبِ فَإِنِّي لَكَ مِنَ الْمُسْتَغْفِرِينَ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أَمَرْتَ بِالتَّوْبَةِ وَضَمِنْتَ الْقَبُولَ ، وَحَذَيْتَ عَلَى الدُّعاءِ، وَوَعَدْتَ الْإِجابَةَ ، فَصَلِّ عَلَى مُحَمَّدٍ وآلِهِ ، وَاقْبَلْ تَوْبَتي، وَلَا تَرجِعنیِ مَرْجِعَ الْخَيْبَةِ مِنْ رَحْمَتِكَ، إِنَّكَ أَنْتَ التَّوَابُ عَلَى الْمُذْنِبينَ ، وَالرَّحِيمُ لِلْخاطِئِينَ المُنيبينَ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كَما هَدَيْتَنا بِهِ ، وَصَلِّ عَلَى مُحَمَّدٍ وَآلِهِ كَمَا اسْتَنْقَذْتَنا بِهِ، وَصَلِّ عَلى مُحَمَّدٍ وَآلِهِ صَلاةٌ تَشْفَعُ لَنا يَوْمَ الْقِيَامَةِ</w:t>
      </w:r>
    </w:p>
    <w:p>
      <w:pPr>
        <w:pStyle w:val="BookText"/>
        <w:rPr/>
      </w:pPr>
      <w:r>
        <w:rPr>
          <w:rFonts w:ascii="Amiri" w:hAnsi="Amiri" w:eastAsia="Amiri" w:cs="Amiri"/>
          <w:color w:val="111111"/>
          <w:sz w:val="28"/>
          <w:sz w:val="28"/>
          <w:szCs w:val="28"/>
          <w:rtl w:val="true"/>
          <w:lang w:bidi="ar-SA"/>
        </w:rPr>
        <w:t>وَيَوْمَ الْفَاقَةِ إِلَيْكَ ، إِنَّكَ عَلى كُلِّ شَيْءٍ قَدِيرٌ ، وَهُوَ عَلَيْكَ يَسيرٌ</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هذا التبتل والانقطاع إلى الله ؟ لقد ذاب الإمام وجلاً وخوفاً ووجيباً من الله ، </w:t>
      </w:r>
      <w:bookmarkStart w:id="132" w:name="pg16382_185025"/>
    </w:p>
    <w:p>
      <w:pPr>
        <w:pStyle w:val="BookText"/>
        <w:rPr/>
      </w:pPr>
      <w:bookmarkEnd w:id="132"/>
      <w:r>
        <w:rPr>
          <w:rFonts w:ascii="Amiri" w:hAnsi="Amiri" w:eastAsia="Amiri" w:cs="Amiri"/>
          <w:color w:val="111111"/>
          <w:sz w:val="28"/>
          <w:sz w:val="28"/>
          <w:szCs w:val="28"/>
          <w:rtl w:val="true"/>
          <w:lang w:bidi="ar-SA"/>
        </w:rPr>
        <w:t xml:space="preserve">هذا هو سيّد المتّقين ، وإمام المنيبين ، وزعيم الموحدين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المقطوع به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يقترف في جميع فترات حياته ذنباً ولا خطيئة ، فقد كانت حياته تشع بنور التقوى والإيمان ، وتتدفق بروح الهداية والتقوى ، لقد أراد الإمام بذلك أن يعطي للأمة دروساً مشرقة عن المبادئ الأصيلة في الإسلام ، التي تدعو الناس إلى الله ، فقد فتحت لهم باب التوبة ، وليس لمن شذ في سلوكه ، وابتعد عن الطريق القويم أن ييأس من روح الله ، فالطريق مفتوح له إذا تاب وأناب إلى الله ، واقتلع من نفسه نزعة الإثم والعصيان </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767903_1280447820"/>
      <w:bookmarkStart w:id="134" w:name="_Toc46"/>
      <w:bookmarkEnd w:id="133"/>
      <w:r>
        <w:rPr>
          <w:rtl w:val="true"/>
        </w:rPr>
        <w:t xml:space="preserve">دعاؤه </w:t>
      </w:r>
      <w:r>
        <w:rPr>
          <w:rtl w:val="true"/>
        </w:rPr>
        <w:t>(</w:t>
      </w:r>
      <w:r>
        <w:rPr>
          <w:rtl w:val="true"/>
        </w:rPr>
        <w:t>عليه السلام</w:t>
      </w:r>
      <w:r>
        <w:rPr>
          <w:rtl w:val="true"/>
        </w:rPr>
        <w:t xml:space="preserve">) </w:t>
      </w:r>
      <w:r>
        <w:rPr>
          <w:rtl w:val="true"/>
        </w:rPr>
        <w:t>في الاستخارة</w:t>
      </w:r>
      <w:bookmarkEnd w:id="134"/>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الاستخارة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أَسْتَخيرُكَ بِعِلْمِكَ ، فَصَلِّ عَلَى مُحَمَّدٍ وَآلِهِ وَاقْضِ لي بِالْخِيَرَةِ ، وَأَلْهِمْنا مَعْرِفَةَ الْإِخْتِيارِ ، وَاجْعَلْ ذَلِكَ ذَريعَةً إِلَى الرّضا بِما قَضَيْتَ لَنَا وَالتَّسْلِيمِ لِمَا حَكَمْتَ ، فَأَزِحْ عَنَا رَيْبَ الْإِرْتِيابِ </w:t>
      </w:r>
      <w:r>
        <w:rPr>
          <w:rStyle w:val="FootnoteAnchor"/>
          <w:rtl w:val="true"/>
        </w:rPr>
        <w:footnoteReference w:id="210"/>
      </w:r>
      <w:r>
        <w:rPr>
          <w:rFonts w:ascii="Amiri" w:hAnsi="Amiri" w:eastAsia="Amiri" w:cs="Amiri"/>
          <w:color w:val="111111"/>
          <w:sz w:val="28"/>
          <w:sz w:val="28"/>
          <w:szCs w:val="28"/>
          <w:rtl w:val="true"/>
          <w:lang w:bidi="ar-SA"/>
        </w:rPr>
        <w:t xml:space="preserve">، وَأَيَّدْنا بِيَقِينِ الْمُخْلِصِينَ ، وَلا تَسُمْنا </w:t>
      </w:r>
      <w:r>
        <w:rPr>
          <w:rStyle w:val="FootnoteAnchor"/>
          <w:rtl w:val="true"/>
        </w:rPr>
        <w:footnoteReference w:id="211"/>
      </w:r>
      <w:r>
        <w:rPr>
          <w:rFonts w:ascii="Amiri" w:hAnsi="Amiri" w:eastAsia="Amiri" w:cs="Amiri"/>
          <w:color w:val="111111"/>
          <w:sz w:val="28"/>
          <w:sz w:val="28"/>
          <w:szCs w:val="28"/>
          <w:rtl w:val="true"/>
          <w:lang w:bidi="ar-SA"/>
        </w:rPr>
        <w:t>عَجْزَ الْمَعْرِفَةِ عَمَّا تَخَيَّرْتَ فَنَغْمِطَ</w:t>
      </w:r>
      <w:r>
        <w:rPr>
          <w:rStyle w:val="FootnoteAnchor"/>
          <w:rtl w:val="true"/>
        </w:rPr>
        <w:footnoteReference w:id="212"/>
      </w:r>
      <w:r>
        <w:rPr>
          <w:rFonts w:ascii="Amiri" w:hAnsi="Amiri" w:eastAsia="Amiri" w:cs="Amiri"/>
          <w:color w:val="111111"/>
          <w:sz w:val="28"/>
          <w:sz w:val="28"/>
          <w:szCs w:val="28"/>
          <w:rtl w:val="true"/>
          <w:lang w:bidi="ar-SA"/>
        </w:rPr>
        <w:t>قَدْرَكَ وَنَكْرَهَ مَوْضِعَ رِضاكَ ، وَنَجْنَحَ إِلَى الَّتِي هِيَ أَبْعَدُ مِنْ حُسْنِ الْعَاقِبَةِ ، وَأَقْرَبُ إِلى ضِدُّ الْعافِيَةِ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حَبِّبْ إِلَيْنا مَا نَكْرَهُ مِنْ قَضائِكَ ، وَسَهِّلْ عَلَيْنَا مَا نَسْتَصْعِبُ مِنْ حُكْمِكَ </w:t>
      </w:r>
      <w:bookmarkStart w:id="135" w:name="pg16382_185026"/>
    </w:p>
    <w:p>
      <w:pPr>
        <w:pStyle w:val="BookText"/>
        <w:rPr/>
      </w:pPr>
      <w:bookmarkEnd w:id="135"/>
      <w:r>
        <w:rPr>
          <w:rFonts w:ascii="Amiri" w:hAnsi="Amiri" w:eastAsia="Amiri" w:cs="Amiri"/>
          <w:color w:val="111111"/>
          <w:sz w:val="28"/>
          <w:sz w:val="28"/>
          <w:szCs w:val="28"/>
          <w:rtl w:val="true"/>
          <w:lang w:bidi="ar-SA"/>
        </w:rPr>
        <w:t>وَأَلْهِمْنَا الْإِنْقِيادَ لِمَا أَوْرَدْتَ عَلَيْنَا مِنْ مَشِيَّتِكَ حَتَّى لا نُحِبَّ تَأْخِيرَ ما عَجَّلْتَ ، وَلا تَعْجِيلَ ما أَخَّرْتَ ، وَلا نَكْرَهَ مَا أَحْيَيْتَ ، وَلَا نَتَخَيَّرَ مَا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وَاخْتِمْ لَنا بِالَّتِي هِيَ أَحْمَدُ عاقِبَةٌ ، وَأَكْرَمُ مَصيراً ، إِنَّكَ تُفيدُ الْكَرِيمَةَ وَتُعْطِي الْجَسيمَةَ ، وَتَفْعَلُ ما تُريدُ ، وَأَنْتَ عَلَى كُلِّ شَيْءٍ قَدِيرٌ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دلل هذا الدعاء على التجاء الإمام الله في جميع أموره إلى الله ، وأنّه في مهامّه ، يستخير الله ويستر شده ، فإن قضى له بالفعل أتى به وإلّا تركه </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767905_1280447820"/>
      <w:bookmarkStart w:id="137" w:name="_Toc47"/>
      <w:bookmarkEnd w:id="136"/>
      <w:r>
        <w:rPr>
          <w:rtl w:val="true"/>
        </w:rPr>
        <w:t xml:space="preserve">دعاؤه </w:t>
      </w:r>
      <w:r>
        <w:rPr>
          <w:rtl w:val="true"/>
        </w:rPr>
        <w:t>(</w:t>
      </w:r>
      <w:r>
        <w:rPr>
          <w:rtl w:val="true"/>
        </w:rPr>
        <w:t>عليه السلام</w:t>
      </w:r>
      <w:r>
        <w:rPr>
          <w:rtl w:val="true"/>
        </w:rPr>
        <w:t xml:space="preserve">) </w:t>
      </w:r>
      <w:r>
        <w:rPr>
          <w:rtl w:val="true"/>
        </w:rPr>
        <w:t>إذا ابتلى</w:t>
      </w:r>
      <w:bookmarkEnd w:id="137"/>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ابتلي أو رأى مبتلى بفضيحة ذنب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سِتْرِكَ بَعْدَ عِلْمِكَ ، وَمُعَافَاتِكَ بَعْدَ خُبْرِكَ فَكُلُّنا قَدِ افْتَرَفَ الْعَائِبَةَ فَلَمْ تَشْهَرْهُ ، وَارْتَكَبَ الْفَاحِشَةَ فَلَمْ تَفْضَحْهُ ، وَتَسَخَّرَ بِالْمَساوِي</w:t>
      </w:r>
      <w:r>
        <w:rPr>
          <w:rStyle w:val="FootnoteAnchor"/>
          <w:rtl w:val="true"/>
        </w:rPr>
        <w:footnoteReference w:id="214"/>
      </w:r>
      <w:r>
        <w:rPr>
          <w:rFonts w:ascii="Amiri" w:hAnsi="Amiri" w:eastAsia="Amiri" w:cs="Amiri"/>
          <w:color w:val="111111"/>
          <w:sz w:val="28"/>
          <w:sz w:val="28"/>
          <w:szCs w:val="28"/>
          <w:rtl w:val="true"/>
          <w:lang w:bidi="ar-SA"/>
        </w:rPr>
        <w:t>فَلَمْ تَدْلُلْ عَلَيْهِ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نَهى لَكَ قَدْ أَتَيْنَاهُ ، وَأَمْرِ قَدْ وَقَفْتَنا عَلَيْهِ </w:t>
      </w:r>
      <w:r>
        <w:rPr>
          <w:rStyle w:val="FootnoteAnchor"/>
          <w:rtl w:val="true"/>
        </w:rPr>
        <w:footnoteReference w:id="216"/>
      </w:r>
      <w:r>
        <w:rPr>
          <w:rFonts w:ascii="Amiri" w:hAnsi="Amiri" w:eastAsia="Amiri" w:cs="Amiri"/>
          <w:color w:val="111111"/>
          <w:sz w:val="28"/>
          <w:sz w:val="28"/>
          <w:szCs w:val="28"/>
          <w:rtl w:val="true"/>
          <w:lang w:bidi="ar-SA"/>
        </w:rPr>
        <w:t xml:space="preserve">فَتَعَدَّيْناهُ ، وَسَيِّئَةٍ اكْتَسَبْناها ، وَخَطيئَةٍ ارْتَكَبْناها ، كُنْتَ الْمُطَّلِعَ عَلَيْها دونَ النّاظِرينَ ، وَالْقادِرَ عَلَى إِعْلَانِها فَوْقَ الْقادِرِينَ ، كَانَتْ عافِيَتُكَ لَنا </w:t>
      </w:r>
      <w:r>
        <w:rPr>
          <w:rStyle w:val="FootnoteAnchor"/>
          <w:rtl w:val="true"/>
        </w:rPr>
        <w:footnoteReference w:id="217"/>
      </w:r>
      <w:r>
        <w:rPr>
          <w:rFonts w:ascii="Amiri" w:hAnsi="Amiri" w:eastAsia="Amiri" w:cs="Amiri"/>
          <w:color w:val="111111"/>
          <w:sz w:val="28"/>
          <w:sz w:val="28"/>
          <w:szCs w:val="28"/>
          <w:rtl w:val="true"/>
          <w:lang w:bidi="ar-SA"/>
        </w:rPr>
        <w:t xml:space="preserve">حِجاباً دُونَ </w:t>
      </w:r>
      <w:bookmarkStart w:id="138" w:name="pg16382_185027"/>
    </w:p>
    <w:p>
      <w:pPr>
        <w:pStyle w:val="BookText"/>
        <w:rPr/>
      </w:pPr>
      <w:bookmarkEnd w:id="138"/>
      <w:r>
        <w:rPr>
          <w:rFonts w:ascii="Amiri" w:hAnsi="Amiri" w:eastAsia="Amiri" w:cs="Amiri"/>
          <w:color w:val="111111"/>
          <w:sz w:val="28"/>
          <w:sz w:val="28"/>
          <w:szCs w:val="28"/>
          <w:rtl w:val="true"/>
          <w:lang w:bidi="ar-SA"/>
        </w:rPr>
        <w:t>أَبْصارِهِمْ ، وَرَدْماً</w:t>
      </w:r>
      <w:r>
        <w:rPr>
          <w:rStyle w:val="FootnoteAnchor"/>
          <w:rtl w:val="true"/>
        </w:rPr>
        <w:footnoteReference w:id="218"/>
      </w:r>
      <w:r>
        <w:rPr>
          <w:rFonts w:ascii="Amiri" w:hAnsi="Amiri" w:eastAsia="Amiri" w:cs="Amiri"/>
          <w:color w:val="111111"/>
          <w:sz w:val="28"/>
          <w:sz w:val="28"/>
          <w:szCs w:val="28"/>
          <w:rtl w:val="true"/>
          <w:lang w:bidi="ar-SA"/>
        </w:rPr>
        <w:t>دُونَ أَسْمَاعِهِمْ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ما سَتَرْتَ مِنَ الْعَوْرَةِ ، وَأَخْفَيْتَ مِنَ الدَّخيلَةِ</w:t>
      </w:r>
      <w:r>
        <w:rPr>
          <w:rStyle w:val="FootnoteAnchor"/>
          <w:rtl w:val="true"/>
        </w:rPr>
        <w:footnoteReference w:id="219"/>
      </w:r>
      <w:r>
        <w:rPr>
          <w:rFonts w:ascii="Amiri" w:hAnsi="Amiri" w:eastAsia="Amiri" w:cs="Amiri"/>
          <w:color w:val="111111"/>
          <w:sz w:val="28"/>
          <w:sz w:val="28"/>
          <w:szCs w:val="28"/>
          <w:rtl w:val="true"/>
          <w:lang w:bidi="ar-SA"/>
        </w:rPr>
        <w:t>، واعِظاً لَنا وَزاجِراً عَنْ سُوءِ الْخُلْقِ وَاقْتِرافِ الْخَطِيئَةِ ، وَسَعْياً إِلَى التَّوْبَةِ الْماحِيَةِ ، وَالطَّريقِ الْمَحْمُودَةِ ، وَقَرِّبِ الْوَقْتَ فِيهِ ، وَلَا تَسُمْنَا الْغَفْلَةَ عَنْكَ ، إِنَّا إِلَيْكَ رَاغِبُونَ ، وَمِنَ الذُّنُوبِ تائِبُونَ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خِيَرَتِكَ اللَّهُمَّ مِنْ خَلْقِكَ ، مُحَمَّدٍ وَعِتْرَتِهِ الصَّفْوَةِ مِنْ بَرِيَّتِكَ الطَّاهِرينَ ، وَاجْعَلْنا لَهُمْ سامِعِينَ وَمُطِيعينَ كَما أَمَرْتَ</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الدعاء عن ألطاف الله تعالى على العصاة والمذنبين من عباده ، فلم يفضحهم حين اقترافهم الذنوب ، ولم يشهرهم بين الناس فتسقط مكانتهم الاجتماعية ، وإنما ستر عليهم بستره المرخى لعلهم يرجعون إلى طريق الحق ، وعن الغي يرتدعون </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767907_1280447820"/>
      <w:bookmarkStart w:id="140" w:name="_Toc48"/>
      <w:bookmarkEnd w:id="139"/>
      <w:r>
        <w:rPr>
          <w:rtl w:val="true"/>
        </w:rPr>
        <w:t>دعاؤه</w:t>
      </w:r>
      <w:r>
        <w:rPr>
          <w:rtl w:val="true"/>
        </w:rPr>
        <w:t>(</w:t>
      </w:r>
      <w:r>
        <w:rPr>
          <w:rtl w:val="true"/>
        </w:rPr>
        <w:t>عليه السلام</w:t>
      </w:r>
      <w:r>
        <w:rPr>
          <w:rtl w:val="true"/>
        </w:rPr>
        <w:t xml:space="preserve">) </w:t>
      </w:r>
      <w:r>
        <w:rPr>
          <w:rtl w:val="true"/>
        </w:rPr>
        <w:t>في الرضا إلى أصحاب الدنيا</w:t>
      </w:r>
      <w:bookmarkEnd w:id="140"/>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الرضا إذا نظر إلى أصحاب الدنيا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رِضَى بِحُكْمِ اللهِ ، شَهِدْتُ أَنَّ اللَّهَ قَسَمَ مَعايِشَ عِبَادِهِ بِالْعَدْلِ ، وَأَخَذَ عَلَى جَميعِ خَلْقِهِ بِالْفَضْلِ</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صَلِّ عَلى مُحَمَّدٍ وَآلِهِ، وَلَا تَفْتِنّي بِما أَعْطَيْتَهُمْ ، وَلَا تَفْتِنْهُمْ بِما مَنَعْتَني</w:t>
      </w:r>
      <w:r>
        <w:rPr>
          <w:rStyle w:val="FootnoteAnchor"/>
          <w:rtl w:val="true"/>
        </w:rPr>
        <w:footnoteReference w:id="222"/>
      </w:r>
      <w:r>
        <w:rPr>
          <w:rFonts w:ascii="Amiri" w:hAnsi="Amiri" w:eastAsia="Amiri" w:cs="Amiri"/>
          <w:color w:val="111111"/>
          <w:sz w:val="28"/>
          <w:sz w:val="28"/>
          <w:szCs w:val="28"/>
          <w:rtl w:val="true"/>
          <w:lang w:bidi="ar-SA"/>
        </w:rPr>
        <w:t>، فَأَجْسُدَ خَلْقَكَ ، وَأَغْمِطَ حُكْمَك</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وَآلِهِ ، وَطَيِّبْ بِقَضائِكَ نَفْسِي ، وَوَسِّعْ بِمَواقِعِ حُكْمِكَ صَدْرِي ، وَهَبْ لِيَ الثَّقَةَ لَأُقِرَّ مَعَهَا بِأَنَّ قَضَاءَكَ لَمْ يَجْرِ إِلَّا بِالْخِيَرَةِ، وَاجْعَلْ شُكْرِي لَكَ عَلى ما زَوَيْتَ عَنِّي رَ مِنْ شَكْرِي إِيَّاكَ عَلَى ما خَوَّلْتَني ، وَاعْصِمْنِي مِنْ أَنْ أَظُنَّ بِذِي عَدَمٍ خَساسَةٌ</w:t>
      </w:r>
      <w:r>
        <w:rPr>
          <w:rStyle w:val="FootnoteAnchor"/>
          <w:rtl w:val="true"/>
        </w:rPr>
        <w:footnoteReference w:id="224"/>
      </w:r>
      <w:r>
        <w:rPr>
          <w:rFonts w:ascii="Amiri" w:hAnsi="Amiri" w:eastAsia="Amiri" w:cs="Amiri"/>
          <w:color w:val="111111"/>
          <w:sz w:val="28"/>
          <w:sz w:val="28"/>
          <w:szCs w:val="28"/>
          <w:rtl w:val="true"/>
          <w:lang w:bidi="ar-SA"/>
        </w:rPr>
        <w:t xml:space="preserve">، أَوْ أَظُنَّ بِصَاحِبٍ ثَرْوَةٍ فَضْلاً ، فَإِنَّ الشَّرِيفَ مَنْ شَرَّفَتْهُ طَاعَتُكَ ، وَالْعَزِيزَ مَنْ أَعَزَّتْهُ عِبادَتْكَ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 وَمَتِّعْنا بِثَرْوَةٍ لَا تَنْفَدُ ، وَأَيَّدْنا بِعِزَّ لَا يُفْقَدُ ، وَأَسْرِحْنا في مُلْكِ الْأَبَدِ</w:t>
      </w:r>
      <w:r>
        <w:rPr>
          <w:rStyle w:val="FootnoteAnchor"/>
          <w:rtl w:val="true"/>
        </w:rPr>
        <w:footnoteReference w:id="225"/>
      </w:r>
      <w:r>
        <w:rPr>
          <w:rFonts w:ascii="Amiri" w:hAnsi="Amiri" w:eastAsia="Amiri" w:cs="Amiri"/>
          <w:color w:val="111111"/>
          <w:sz w:val="28"/>
          <w:sz w:val="28"/>
          <w:szCs w:val="28"/>
          <w:rtl w:val="true"/>
          <w:lang w:bidi="ar-SA"/>
        </w:rPr>
        <w:t>، إِنَّكَ الْواحِدُ الْأَحَدُ</w:t>
      </w:r>
      <w:r>
        <w:rPr>
          <w:rStyle w:val="FootnoteAnchor"/>
          <w:rtl w:val="true"/>
        </w:rPr>
        <w:footnoteReference w:id="226"/>
      </w:r>
      <w:r>
        <w:rPr>
          <w:rFonts w:ascii="Amiri" w:hAnsi="Amiri" w:eastAsia="Amiri" w:cs="Amiri"/>
          <w:color w:val="111111"/>
          <w:sz w:val="28"/>
          <w:sz w:val="28"/>
          <w:szCs w:val="28"/>
          <w:rtl w:val="true"/>
          <w:lang w:bidi="ar-SA"/>
        </w:rPr>
        <w:t>الصَّمَدُ</w:t>
      </w:r>
      <w:r>
        <w:rPr>
          <w:rStyle w:val="FootnoteAnchor"/>
          <w:rtl w:val="true"/>
        </w:rPr>
        <w:footnoteReference w:id="227"/>
      </w:r>
      <w:r>
        <w:rPr>
          <w:rFonts w:ascii="Amiri" w:hAnsi="Amiri" w:eastAsia="Amiri" w:cs="Amiri"/>
          <w:color w:val="111111"/>
          <w:sz w:val="28"/>
          <w:sz w:val="28"/>
          <w:szCs w:val="28"/>
          <w:rtl w:val="true"/>
          <w:lang w:bidi="ar-SA"/>
        </w:rPr>
        <w:t xml:space="preserve">، الَّذِي لَمْ تَلِدْ وَلَمْ تُولَدْ ، وَلَمْ يَكُنْ لَكَ كُفُوًا أَحَدٌ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ونعرض بايجاز إلى بعض المحتويات الرائعة في هذا الدعاء الجليل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أن الله تعالى قسم معايش عباده بالعدل ، وفضل بعضهم </w:t>
      </w:r>
      <w:bookmarkStart w:id="141" w:name="pg16382_185029"/>
    </w:p>
    <w:p>
      <w:pPr>
        <w:pStyle w:val="BookText"/>
        <w:rPr/>
      </w:pPr>
      <w:bookmarkEnd w:id="141"/>
      <w:r>
        <w:rPr>
          <w:rFonts w:ascii="Amiri" w:hAnsi="Amiri" w:eastAsia="Amiri" w:cs="Amiri"/>
          <w:color w:val="111111"/>
          <w:sz w:val="28"/>
          <w:sz w:val="28"/>
          <w:szCs w:val="28"/>
          <w:rtl w:val="true"/>
          <w:lang w:bidi="ar-SA"/>
        </w:rPr>
        <w:t xml:space="preserve">على بعض في الرزق ، وذلك لحكمة لأنهم لو تساووا في أرزاقهم ، لهلكوا جميعاً كما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الله تعالى أن لا يفتنه بما تفضل به على بعض عباده بالثراء وزيادة النعم ، فيقيه من حسده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تعالى أن يعصمه من أن يظن بالفقراء خساسة ، وأنّهم إنّما منعوا من الرزق لنقص فيهم ، كما طلب من الله أن يعصمه من أن يظنّ بصاحب الثراء فضلاً وشرفاً ، فإنّ الشريف هو الذي تشرف بطاعة الله وعبادته </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6767909_1280447820"/>
      <w:bookmarkStart w:id="143" w:name="_Toc49"/>
      <w:bookmarkEnd w:id="142"/>
      <w:r>
        <w:rPr>
          <w:rtl w:val="true"/>
        </w:rPr>
        <w:t>دعاؤه</w:t>
      </w:r>
      <w:r>
        <w:rPr>
          <w:rtl w:val="true"/>
        </w:rPr>
        <w:t>(</w:t>
      </w:r>
      <w:r>
        <w:rPr>
          <w:rtl w:val="true"/>
        </w:rPr>
        <w:t>عليه السلام</w:t>
      </w:r>
      <w:r>
        <w:rPr>
          <w:rtl w:val="true"/>
        </w:rPr>
        <w:t xml:space="preserve">) </w:t>
      </w:r>
      <w:r>
        <w:rPr>
          <w:rtl w:val="true"/>
        </w:rPr>
        <w:t>عند رؤية السحاب</w:t>
      </w:r>
      <w:bookmarkEnd w:id="143"/>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السحاب والبرق ، وسمع صوت 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هَذَيْنِ</w:t>
      </w:r>
      <w:r>
        <w:rPr>
          <w:rStyle w:val="FootnoteAnchor"/>
          <w:rtl w:val="true"/>
        </w:rPr>
        <w:footnoteReference w:id="229"/>
      </w:r>
      <w:r>
        <w:rPr>
          <w:rFonts w:ascii="Amiri" w:hAnsi="Amiri" w:eastAsia="Amiri" w:cs="Amiri"/>
          <w:color w:val="111111"/>
          <w:sz w:val="28"/>
          <w:sz w:val="28"/>
          <w:szCs w:val="28"/>
          <w:rtl w:val="true"/>
          <w:lang w:bidi="ar-SA"/>
        </w:rPr>
        <w:t xml:space="preserve">آيَتانِ مِنْ آيَاتِكَ ، وَهَذَيْنِ عَوْنَانِ مِنْ أَعْوانِكَ ، يَبْتَدِرانِ طاعَتَكَ بِرَحْمَةٍ نافِعَةٍ أَوْ نَقِمَةٍ ضارةٍ ، فَلَا تُمْطِرْنَا بِهِما مَطَرَ السَّوْءِ </w:t>
      </w:r>
      <w:r>
        <w:rPr>
          <w:rStyle w:val="FootnoteAnchor"/>
          <w:rtl w:val="true"/>
        </w:rPr>
        <w:footnoteReference w:id="230"/>
      </w:r>
      <w:r>
        <w:rPr>
          <w:rFonts w:ascii="Amiri" w:hAnsi="Amiri" w:eastAsia="Amiri" w:cs="Amiri"/>
          <w:color w:val="111111"/>
          <w:sz w:val="28"/>
          <w:sz w:val="28"/>
          <w:szCs w:val="28"/>
          <w:rtl w:val="true"/>
          <w:lang w:bidi="ar-SA"/>
        </w:rPr>
        <w:t>، وَلَا تُلْبِسْنَا بِهِمَا لِباسَ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وَأَنْزِلْ عَلَيْنا نَفْعَ هَذِهِ السَّحَائِبِ وَبَرَكَتَها، وَاصْرِفْ عَنّا أَذاها وَمَضَرَّتَها، وَلَا تُصِبْنَا فِيهَا بِآفَةٍ ، وَلَا تُرْسِلْ</w:t>
      </w:r>
    </w:p>
    <w:p>
      <w:pPr>
        <w:pStyle w:val="BookText"/>
        <w:rPr/>
      </w:pPr>
      <w:r>
        <w:rPr>
          <w:rFonts w:ascii="Amiri" w:hAnsi="Amiri" w:eastAsia="Amiri" w:cs="Amiri"/>
          <w:color w:val="111111"/>
          <w:sz w:val="28"/>
          <w:sz w:val="28"/>
          <w:szCs w:val="28"/>
          <w:rtl w:val="true"/>
          <w:lang w:bidi="ar-SA"/>
        </w:rPr>
        <w:t xml:space="preserve">عَلَى مَعايشنا عاهَةً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وَإِنْ كُنْتَ بَعَثْتَها نِقْمَةٌ ، وَأَرْسَلْتَها سَخْطَةٌ ، فَإِنَّا نَسْتَجِيرُكَ مِنْ غَضَبِكَ ، وَتَبْتَهِلُ إِلَيْكَ فِي سُؤالِ عَفْوِكَ ، فَمِلْ بِالْغَضَبِ إِلَى الْمُشْرِكِينَ ، </w:t>
      </w:r>
    </w:p>
    <w:p>
      <w:pPr>
        <w:pStyle w:val="BookText"/>
        <w:rPr/>
      </w:pPr>
      <w:r>
        <w:rPr>
          <w:rFonts w:ascii="Amiri" w:hAnsi="Amiri" w:eastAsia="Amiri" w:cs="Amiri"/>
          <w:color w:val="111111"/>
          <w:sz w:val="28"/>
          <w:sz w:val="28"/>
          <w:szCs w:val="28"/>
          <w:rtl w:val="true"/>
          <w:lang w:bidi="ar-SA"/>
        </w:rPr>
        <w:t>وَأَدِرْ رَحَى نَقِمَتِكَ عَلَى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أَذْهِبْ مَحْلَ </w:t>
      </w:r>
      <w:r>
        <w:rPr>
          <w:rStyle w:val="FootnoteAnchor"/>
          <w:rtl w:val="true"/>
        </w:rPr>
        <w:footnoteReference w:id="231"/>
      </w:r>
      <w:r>
        <w:rPr>
          <w:rFonts w:ascii="Amiri" w:hAnsi="Amiri" w:eastAsia="Amiri" w:cs="Amiri"/>
          <w:color w:val="111111"/>
          <w:sz w:val="28"/>
          <w:sz w:val="28"/>
          <w:szCs w:val="28"/>
          <w:rtl w:val="true"/>
          <w:lang w:bidi="ar-SA"/>
        </w:rPr>
        <w:t>بِلادِنَا بِسُفْياكَ ، وَأَخْرِجْ وَحَرَ</w:t>
      </w:r>
      <w:r>
        <w:rPr>
          <w:rStyle w:val="FootnoteAnchor"/>
          <w:rtl w:val="true"/>
        </w:rPr>
        <w:footnoteReference w:id="232"/>
      </w:r>
      <w:r>
        <w:rPr>
          <w:rFonts w:ascii="Amiri" w:hAnsi="Amiri" w:eastAsia="Amiri" w:cs="Amiri"/>
          <w:color w:val="111111"/>
          <w:sz w:val="28"/>
          <w:sz w:val="28"/>
          <w:szCs w:val="28"/>
          <w:rtl w:val="true"/>
          <w:lang w:bidi="ar-SA"/>
        </w:rPr>
        <w:t xml:space="preserve">صُدُورِنا بِرِزْقِكَ ، وَلَا تَشْغَلْنا عَنْكَ بِغَيْرِكَ ، وَلَا تَقْطَعْ عَنْ كَافَّتِنا مَادَّةَ بِرِّكَ ، فَإِنَّ الْغَنِيَّ مَنْ أَغْنَيْتَ ، وَإِنَّ السَّالِمَ مَنْ وَقَيْتَ ، ما عِنْدَ أَحَدٍ دُونَكَ دِفاعٌ ، وَلَا بِأَحَدٍ عَنْ سَطْوَتِكَ امْتِنَاعٌ ، تَحْكُمُ بِمَا شِئْتَ عَلَىٰ مَنْ شِئْتَ ، وَتَقْضِي بِمَا أَرَدْتَ فيمَنْ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عَلى ما وَقَيْتَنا مِنَ الْبَلاءِ</w:t>
      </w:r>
      <w:r>
        <w:rPr>
          <w:rStyle w:val="FootnoteAnchor"/>
          <w:rtl w:val="true"/>
        </w:rPr>
        <w:footnoteReference w:id="233"/>
      </w:r>
      <w:r>
        <w:rPr>
          <w:rFonts w:ascii="Amiri" w:hAnsi="Amiri" w:eastAsia="Amiri" w:cs="Amiri"/>
          <w:color w:val="111111"/>
          <w:sz w:val="28"/>
          <w:sz w:val="28"/>
          <w:szCs w:val="28"/>
          <w:rtl w:val="true"/>
          <w:lang w:bidi="ar-SA"/>
        </w:rPr>
        <w:t>، وَلَكَ الشُّكْرُ عَلى ما خَوَّلْتَنا مِنَ النَّعْمَاءِ ، حَمْداً يُخَلَّفُ حَمْدَ الْحامِدِينَ وَرَاءَهُ ، حَمْداً يَمْلَأُ أَرْضَهُ وَسَماءَهُ ، إِنَّكَ الْمَنَانُ بِجَسيم الْمِنَنِ ، الْوَهّابُ لِعَظيمِ النَّعَمِ ، الْقابِلُ يَسير الْحَمْدِ ، الشَّاكِرُ قَليلَ الشُّكْرَ الْمُحْسِنُ الْمُجْمِلُ ذُو الطَّولِ</w:t>
      </w:r>
      <w:r>
        <w:rPr>
          <w:rStyle w:val="FootnoteAnchor"/>
          <w:rtl w:val="true"/>
        </w:rPr>
        <w:footnoteReference w:id="234"/>
      </w:r>
      <w:r>
        <w:rPr>
          <w:rFonts w:ascii="Amiri" w:hAnsi="Amiri" w:eastAsia="Amiri" w:cs="Amiri"/>
          <w:color w:val="111111"/>
          <w:sz w:val="28"/>
          <w:sz w:val="28"/>
          <w:szCs w:val="28"/>
          <w:rtl w:val="true"/>
          <w:lang w:bidi="ar-SA"/>
        </w:rPr>
        <w:t>، لَا إِلهَ إِلَّا أَنْتَ إِلَيْكَ الْمَصِيرُ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الدعاء عن السحاب والبرق اللذين هما آيتان من آيات الله عزّ وجلّ ، وعونان من أعوانه ، يرسلهما إما نعمة لعباده ، فيحيي بهما الأرض بعد موتها ، ويجلب بهما النعم والخيرات لهم ، وإما أن يكونا نقمة عليهم ، فيمطرهم مطر السوء ، فيخرب به ديارهم ، ويهلك به زرعهم وحرثهم ويرسل عليهم البرق </w:t>
      </w:r>
      <w:bookmarkStart w:id="144" w:name="pg16382_185031"/>
    </w:p>
    <w:p>
      <w:pPr>
        <w:pStyle w:val="BookText"/>
        <w:rPr/>
      </w:pPr>
      <w:bookmarkEnd w:id="144"/>
      <w:r>
        <w:rPr>
          <w:rFonts w:ascii="Amiri" w:hAnsi="Amiri" w:eastAsia="Amiri" w:cs="Amiri"/>
          <w:color w:val="111111"/>
          <w:sz w:val="28"/>
          <w:sz w:val="28"/>
          <w:szCs w:val="28"/>
          <w:rtl w:val="true"/>
          <w:lang w:bidi="ar-SA"/>
        </w:rPr>
        <w:t xml:space="preserve">مصحوباً بالزلازل المدمرة والمحرقة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تضرّع الإمام إلى الله تعالى أن يجعل مطر السوء على أعدائه من المشركين والملحدين والمنحرفين ، ويخص المؤمنين والمسلمين بمطر الخير والرحمة ليغنيهم من فضله ، ويرزقهم من نعمته </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767911_1280447820"/>
      <w:bookmarkStart w:id="146" w:name="_Toc50"/>
      <w:bookmarkEnd w:id="145"/>
      <w:r>
        <w:rPr>
          <w:rtl w:val="true"/>
        </w:rPr>
        <w:t>دعاؤه</w:t>
      </w:r>
      <w:r>
        <w:rPr>
          <w:rtl w:val="true"/>
        </w:rPr>
        <w:t>(</w:t>
      </w:r>
      <w:r>
        <w:rPr>
          <w:rtl w:val="true"/>
        </w:rPr>
        <w:t>عليه السلام</w:t>
      </w:r>
      <w:r>
        <w:rPr>
          <w:rtl w:val="true"/>
        </w:rPr>
        <w:t>)</w:t>
      </w:r>
      <w:r>
        <w:rPr>
          <w:rtl w:val="true"/>
        </w:rPr>
        <w:t>في الشكر</w:t>
      </w:r>
      <w:bookmarkEnd w:id="146"/>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اعترف بالتقصير عن تأدية الشكر 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أَحَداً لَا يَبْلُغُ مِنْ شُكْرِكَ عَايَةٌ إِلَّا حَصَلَ عَلَيْهِ مِنْ إِحْسَانِكَ ما يُلْزِمُهُ شُكْرَكَ ، وَلَا يَبْلُغُ مَبْلَغاً مِنْ طَاعَتِكَ ، وَإِنِ اجْتَهَدَ إِلَّا كَانَ مُقَصِّراً دُونَ اسْتِحْفَاقِكَ بِفَضْلِكَ ، فَأَشْكَرُ عِبادِكَ عاجِزٌ عَنْ شُكْرِكَ ، وَأَعْبَدُهُمْ لَكَ مُقَصِّرٌ عَنْ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يَجِبُ لأَحَدٍ أَنْ تَغْفِرَ لَهُ بِاسْتِحْقاقِهِ ، وَلَا يَحِنُّ لَهُ أَنْ تَرْضَى عَنْهُ باستيجابه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غَفَرْتَ لَهُ فَبِطَوْلِكَ </w:t>
      </w:r>
      <w:r>
        <w:rPr>
          <w:rStyle w:val="FootnoteAnchor"/>
          <w:rtl w:val="true"/>
        </w:rPr>
        <w:footnoteReference w:id="236"/>
      </w:r>
      <w:r>
        <w:rPr>
          <w:rFonts w:ascii="Amiri" w:hAnsi="Amiri" w:eastAsia="Amiri" w:cs="Amiri"/>
          <w:color w:val="111111"/>
          <w:sz w:val="28"/>
          <w:sz w:val="28"/>
          <w:szCs w:val="28"/>
          <w:rtl w:val="true"/>
          <w:lang w:bidi="ar-SA"/>
        </w:rPr>
        <w:t xml:space="preserve">، وَمَنْ رَضِيتَ عَنْهُ فَبِفَضْلِكَ ، تَشْكُرُ يسيرَ ما شُكِرْتَهُ ، وَتُثيبُ عَلى قَليْلِ ما تُطَاعُ فِيهِ ، حَتَّى كَأَنَّ شُكْرَ عِبادِكَ الَّذِي أَوْجَبْتَ عَلَيْهِ ثَوابَهُمْ ، وَأَعْظَمْتَ فِيهِ جَزَاءَهُمْ ، أَمْرٌ مَلَكُوا اسْتِطَاعَةَ الْإِمْتِناعِ مِنْهُ دُونَكَ فَكافَأْتَهُمْ ، وَلَمْ يَكُنْ سَبَبُهُ بِيَدِكَ فَجازَيْتَهُمْ ، بَلْ مَلَكْتَ يا إلهي أَمْرَهُمْ قَبْلَ أَنْ يَمْلِكُوا عِبادَتَكَ ، وَأَعْدَدْتَ ثَوابَهُمْ قَبْلَ أَنْ يَفِيضُوا </w:t>
      </w:r>
    </w:p>
    <w:p>
      <w:pPr>
        <w:pStyle w:val="BookText"/>
        <w:rPr/>
      </w:pPr>
      <w:r>
        <w:rPr>
          <w:rFonts w:ascii="Amiri" w:hAnsi="Amiri" w:eastAsia="Amiri" w:cs="Amiri"/>
          <w:color w:val="111111"/>
          <w:sz w:val="28"/>
          <w:sz w:val="28"/>
          <w:szCs w:val="28"/>
          <w:rtl w:val="true"/>
          <w:lang w:bidi="ar-SA"/>
        </w:rPr>
        <w:t xml:space="preserve">فى طاعَتِكَ </w:t>
      </w:r>
      <w:r>
        <w:rPr>
          <w:rStyle w:val="FootnoteAnchor"/>
          <w:rtl w:val="true"/>
        </w:rPr>
        <w:footnoteReference w:id="237"/>
      </w:r>
      <w:r>
        <w:rPr>
          <w:rFonts w:ascii="Amiri" w:hAnsi="Amiri" w:eastAsia="Amiri" w:cs="Amiri"/>
          <w:color w:val="111111"/>
          <w:sz w:val="28"/>
          <w:sz w:val="28"/>
          <w:szCs w:val="28"/>
          <w:rtl w:val="true"/>
          <w:lang w:bidi="ar-SA"/>
        </w:rPr>
        <w:t>، وَذَلِكَ أَنَّ سُنَّتَكَ الْإِفْضالُ ، وَعادَتَكَ الْإِحْسَانُ ، وَسَبِيلَكَ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الْبَرِيَّةِ مُعْتَرِفَةٌ بِأَنَّكَ غَيْرُ ظالِم لِمَنْ عَاقَبْتَ ، وَشَاهِدَةٌ بِأَنَّكَ مُتَفَضّلٌ عَلى مَنْ عَافَيْتَ ، وَكُلٌّ مُقِرٌّ عَلَى نَفْسِهِ بِالتَّقْصِيرِ عَمَا اسْتَوجَبْتَ ، فَلَوْلَا أَنَّ الشَّيْطَانَ يَخْتَدِعُهُمْ</w:t>
      </w:r>
      <w:r>
        <w:rPr>
          <w:rStyle w:val="FootnoteAnchor"/>
          <w:rtl w:val="true"/>
        </w:rPr>
        <w:footnoteReference w:id="238"/>
      </w:r>
      <w:r>
        <w:rPr>
          <w:rFonts w:ascii="Amiri" w:hAnsi="Amiri" w:eastAsia="Amiri" w:cs="Amiri"/>
          <w:color w:val="111111"/>
          <w:sz w:val="28"/>
          <w:sz w:val="28"/>
          <w:szCs w:val="28"/>
          <w:rtl w:val="true"/>
          <w:lang w:bidi="ar-SA"/>
        </w:rPr>
        <w:t xml:space="preserve">عَنْ طَاعَتِكَ ما عَصاكَ عاصِ ، وَلَوْلَا أَنَّهُ صَوَّرَ لَهُمُ الباطِلَ فى مِثالِ الْحَقِّ ما ضَلَّ عَنْ طَريقِكَ ضال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فَسُبْحانَكَ ما أَبْيَنَ كَرَمَكَ</w:t>
      </w:r>
      <w:r>
        <w:rPr>
          <w:rStyle w:val="FootnoteAnchor"/>
          <w:rtl w:val="true"/>
        </w:rPr>
        <w:footnoteReference w:id="239"/>
      </w:r>
      <w:r>
        <w:rPr>
          <w:rFonts w:ascii="Amiri" w:hAnsi="Amiri" w:eastAsia="Amiri" w:cs="Amiri"/>
          <w:color w:val="111111"/>
          <w:sz w:val="28"/>
          <w:sz w:val="28"/>
          <w:szCs w:val="28"/>
          <w:rtl w:val="true"/>
          <w:lang w:bidi="ar-SA"/>
        </w:rPr>
        <w:t xml:space="preserve">فى مُعامَلَةِ مَنْ أَطاعَكَ أَوْ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تَشْكُرُ الْمُطِيعَ عَلى ما أَنْتَ تَوَلَّيْتَهُ لَهُ </w:t>
      </w:r>
      <w:r>
        <w:rPr>
          <w:rStyle w:val="FootnoteAnchor"/>
          <w:rtl w:val="true"/>
        </w:rPr>
        <w:footnoteReference w:id="240"/>
      </w:r>
      <w:r>
        <w:rPr>
          <w:rFonts w:ascii="Amiri" w:hAnsi="Amiri" w:eastAsia="Amiri" w:cs="Amiri"/>
          <w:color w:val="111111"/>
          <w:sz w:val="28"/>
          <w:sz w:val="28"/>
          <w:szCs w:val="28"/>
          <w:rtl w:val="true"/>
          <w:lang w:bidi="ar-SA"/>
        </w:rPr>
        <w:t>، وَتُمْلي لِلْعاصي فيما تَمْلِكُ مُعاجَلَتَهُ فيهِ ، أَعْطَيْتَ كُلاً مِنْهُما ما لَا يَجِبُ لَهُ ، وَتَفَضَّلْتَ عَلى كُلِّ مِنْهُما بِما يَقْصُرُ عَمَلُهُ عَنْهُ ، وَلَوْ كافَاتَ الْمُطِيعَ عَلَى مَا أَنْتَ تَوَلَّيْتَهُ لَهُ لَأَوْشَكَ أَنْ يَفْقِدَ ثَوابَكَ ، وَأَنْ تَزُولَ عَنْهُ نِعْمَتَكَ ، وَلَكِنَّكَ بِكَرَمِكَ جَازَيْتَهُ عَلَى الْمُدَّةِ القصيرَةِ الْفانِيَةِ بِالْمُدَّةِ الطَّويلَةِ الْخالِدَةِ، وَعَلَى الْعَايَةِ الْقَرِيبَةِ الزَّائِلَةِ بِالْغَايَةِ</w:t>
      </w:r>
      <w:r>
        <w:rPr>
          <w:rStyle w:val="FootnoteAnchor"/>
          <w:rtl w:val="true"/>
        </w:rPr>
        <w:footnoteReference w:id="241"/>
      </w:r>
      <w:r>
        <w:rPr>
          <w:rFonts w:ascii="Amiri" w:hAnsi="Amiri" w:eastAsia="Amiri" w:cs="Amiri"/>
          <w:color w:val="111111"/>
          <w:sz w:val="28"/>
          <w:sz w:val="28"/>
          <w:szCs w:val="28"/>
          <w:rtl w:val="true"/>
          <w:lang w:bidi="ar-SA"/>
        </w:rPr>
        <w:t xml:space="preserve">الْمَديدَةِ </w:t>
      </w:r>
      <w:r>
        <w:rPr>
          <w:rStyle w:val="FootnoteAnchor"/>
          <w:rtl w:val="true"/>
        </w:rPr>
        <w:footnoteReference w:id="242"/>
      </w:r>
      <w:r>
        <w:rPr>
          <w:rFonts w:ascii="Amiri" w:hAnsi="Amiri" w:eastAsia="Amiri" w:cs="Amiri"/>
          <w:color w:val="111111"/>
          <w:sz w:val="28"/>
          <w:sz w:val="28"/>
          <w:szCs w:val="28"/>
          <w:rtl w:val="true"/>
          <w:lang w:bidi="ar-SA"/>
        </w:rPr>
        <w:t>الْباقِيَةِ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 تَسُمْهُ الْقِصَاصَ فيما أَكَلَ مِنْ رِزْقِكَ الَّذِي يَقْوى بِهِ عَلَى طَاعَتِكَ ، وَلَمْ تَحْمِلْهُ عَلَى الْمُناقَشَةِ فِي الْآلَاتِ</w:t>
      </w:r>
      <w:r>
        <w:rPr>
          <w:rStyle w:val="FootnoteAnchor"/>
          <w:rtl w:val="true"/>
        </w:rPr>
        <w:footnoteReference w:id="243"/>
      </w:r>
      <w:r>
        <w:rPr>
          <w:rFonts w:ascii="Amiri" w:hAnsi="Amiri" w:eastAsia="Amiri" w:cs="Amiri"/>
          <w:color w:val="111111"/>
          <w:sz w:val="28"/>
          <w:sz w:val="28"/>
          <w:szCs w:val="28"/>
          <w:rtl w:val="true"/>
          <w:lang w:bidi="ar-SA"/>
        </w:rPr>
        <w:t>الَّتِي تَسَبَّبَ بِاسْتِعْمَالِهَا إِلَى مَغْفِرَتِكَ ، وَلَوْ فَعَلْتَ ذَلِكَ بِهِ لَذَهَبَ جَميعُ مَا كَدَحَ لَهُ ، وَجُمْلَهُ مَا سَعَى فيهِ جَزَاءً لِلصُّغْرى</w:t>
      </w:r>
      <w:r>
        <w:rPr>
          <w:rStyle w:val="FootnoteAnchor"/>
          <w:rtl w:val="true"/>
        </w:rPr>
        <w:footnoteReference w:id="244"/>
      </w:r>
      <w:r>
        <w:rPr>
          <w:rFonts w:ascii="Amiri" w:hAnsi="Amiri" w:eastAsia="Amiri" w:cs="Amiri"/>
          <w:color w:val="111111"/>
          <w:sz w:val="28"/>
          <w:sz w:val="28"/>
          <w:szCs w:val="28"/>
          <w:rtl w:val="true"/>
          <w:lang w:bidi="ar-SA"/>
        </w:rPr>
        <w:t>مِنْ أياديكَ وَمِنَتِكَ ، وَلَبَقِيَ رَهْناً بَيْنَ يَدَيْكَ بِسائِرِ نِعَمِكَ ، فَمَتى كانَ يَستَحِقُّ شَيْئاً مِنْ ثَوابِكَ ؟ لا، مَتى ؟</w:t>
      </w:r>
    </w:p>
    <w:p>
      <w:pPr>
        <w:pStyle w:val="BookText"/>
        <w:rPr/>
      </w:pPr>
      <w:r>
        <w:rPr>
          <w:rFonts w:ascii="Amiri" w:hAnsi="Amiri" w:eastAsia="Amiri" w:cs="Amiri"/>
          <w:color w:val="111111"/>
          <w:sz w:val="28"/>
          <w:sz w:val="28"/>
          <w:szCs w:val="28"/>
          <w:rtl w:val="true"/>
          <w:lang w:bidi="ar-SA"/>
        </w:rPr>
        <w:t xml:space="preserve">فَهَذِهِ يا إلهي حالُ مَنْ أَطاعَكَ ، وَسَبِيلُ مَنْ تَعَبَّدَ لَكَ ، فَأَمَّا الْعاصي أَمْرَكَ ، وَالْمُواقِعُ </w:t>
      </w:r>
      <w:r>
        <w:rPr>
          <w:rStyle w:val="FootnoteAnchor"/>
          <w:rtl w:val="true"/>
        </w:rPr>
        <w:footnoteReference w:id="245"/>
      </w:r>
      <w:r>
        <w:rPr>
          <w:rFonts w:ascii="Amiri" w:hAnsi="Amiri" w:eastAsia="Amiri" w:cs="Amiri"/>
          <w:color w:val="111111"/>
          <w:sz w:val="28"/>
          <w:sz w:val="28"/>
          <w:szCs w:val="28"/>
          <w:rtl w:val="true"/>
          <w:lang w:bidi="ar-SA"/>
        </w:rPr>
        <w:t>نَهْيَكَ ، فَلَمْ تُعاجِلْهُ بِنِقْمَتِكَ لِكَيْ يَسْتَبْدِلَ بِحالِهِ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مَعْصِيَتِكَ حالَ الْإِنابَةِ إِلى طَاعَتِكَ ، وَلَقَدْ كَانَ يَسْتَحِقُ يَا إِلهِي فِي أَوَّلِ ما هَمَّ بِعِصْيانِكَ كُلَّ ما أَعْدَدْتَ لِجَمِيعِ خَلْقِكَ مِنْ عُقُوبَتِكَ ، فَجَميعُ ما أَخَّرْتَ عَنْهُ مِنْ وَقْتِ الْعَذابِ ، وَأَبْطَأتَ عَلَيْهِ مِنْ سَطَواتِ النِّقْمَةِ وَالْعِقابِ ، تَرْكٌ مِنْ حَقِّكَ وَرِضَى بِدُونِ واجِبكَ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أَكْرَمُ يا إلهى مِنْكَ ؟ وَمَنْ أَشْقَى مِمَّنْ هَلَكَ عَلَيْكَ ؟ لَا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فَتَبارَكْتَ أَنْ تُوصَفَ إِلَّا بِالْإِحْسَانِ ، وَكَرُمْتَ أَنْ يُحَافَ مِنْكَ إِلَّا الْعَدْلُ ، لَا يُخْشَى جَوْرُكَ عَلى مَنْ عَصَاكَ ، وَلَا يُخافُ إِغْفالُك ثَوابَ مَنْ أَرْضاك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وَآلِهِ ، وَهَبْ لي أَمَلي، وَزِدْنِي مِنْ هُداك ما أَصِلُ بِهِ </w:t>
      </w:r>
    </w:p>
    <w:p>
      <w:pPr>
        <w:pStyle w:val="BookText"/>
        <w:rPr/>
      </w:pPr>
      <w:r>
        <w:rPr>
          <w:rFonts w:ascii="Amiri" w:hAnsi="Amiri" w:eastAsia="Amiri" w:cs="Amiri"/>
          <w:color w:val="111111"/>
          <w:sz w:val="28"/>
          <w:sz w:val="28"/>
          <w:szCs w:val="28"/>
          <w:rtl w:val="true"/>
          <w:lang w:bidi="ar-SA"/>
        </w:rPr>
        <w:t xml:space="preserve">إِلى التَّوْفِيقِ في عَمَلي ، إِنَّكَ مَنَانٌ كَريمٌ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ونقف وقفة قصيرة للنظر في معطيات هذا الدعاء الجليل ، الذي احتوى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ألطاف الله تعالى ونعمه على عباده لا تحصى ، وإن الشاكر له مهما بلغ في شكره ، فإنّه لا يؤدّي ما عليه من حق ، لأنّ الأدوات التي يشكر بها كلها معطاة من الله تعالى ، وهي تستحق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مهما اجتهد في طاعة الله وعبادته فإنّه مقصّر في ذلك بسبب ألطاف الله اللامتناهية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 يتفضّل على المؤمنين من عباده بالمغفرة وتعويضهم عن أعمالهم الخيّرة بالفردوس الأعلى ، فإنّ ذلك ليس على سبيل الاستحقاق لهم عليه ، وإنّما هو من باب الفضل واللطف منه تعالى ، وقد دلّل على ذلك بصورة موضوعيّة في البحوث الكلامية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يخدع الناس عن طاعة الله تعالى ، ويغريهم بالمعاصي إنّما هو الشيطان الرجيم، ولولاه ما ضل عن الطريق ضال ، ولا غوى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يشكر المطيعين من عباده ، ويمهل العاصين منهم ، فلم يجعل لهم العقوبة ، ولو عاجلهم بها ما ترك عليها من 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يجازي الصالحين من عباده في الدار الآخرة التي لا انقضاء لها ، فيهبهم جنّة المأوى يتبوّون فيها حيثما شاؤوا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محتويات هذا الدعاء الجليل </w:t>
      </w:r>
      <w:r>
        <w:rPr>
          <w:rFonts w:eastAsia="Amiri" w:cs="Amiri" w:ascii="Amiri" w:hAnsi="Amiri"/>
          <w:color w:val="111111"/>
          <w:sz w:val="28"/>
          <w:szCs w:val="28"/>
          <w:rtl w:val="true"/>
          <w:lang w:bidi="ar-SA"/>
        </w:rPr>
        <w:t xml:space="preserve">. </w:t>
      </w:r>
      <w:bookmarkStart w:id="147" w:name="pg16382_185035"/>
    </w:p>
    <w:p>
      <w:pPr>
        <w:pStyle w:val="Heading5"/>
        <w:numPr>
          <w:ilvl w:val="4"/>
          <w:numId w:val="1"/>
        </w:numPr>
        <w:rPr/>
      </w:pPr>
      <w:bookmarkStart w:id="148" w:name="__RefHeading___Toc6767913_1280447820"/>
      <w:bookmarkStart w:id="149" w:name="_Toc51"/>
      <w:bookmarkEnd w:id="147"/>
      <w:bookmarkEnd w:id="148"/>
      <w:r>
        <w:rPr>
          <w:rtl w:val="true"/>
        </w:rPr>
        <w:t>دعاؤه</w:t>
      </w:r>
      <w:r>
        <w:rPr>
          <w:rtl w:val="true"/>
        </w:rPr>
        <w:t>(</w:t>
      </w:r>
      <w:r>
        <w:rPr>
          <w:rtl w:val="true"/>
        </w:rPr>
        <w:t>عليه السلام</w:t>
      </w:r>
      <w:r>
        <w:rPr>
          <w:rtl w:val="true"/>
        </w:rPr>
        <w:t>)</w:t>
      </w:r>
      <w:r>
        <w:rPr>
          <w:rtl w:val="true"/>
        </w:rPr>
        <w:t>إذا نعى إليه ميّت</w:t>
      </w:r>
      <w:bookmarkEnd w:id="149"/>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نعي إليه ميت أو إذا ذكر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وَاكْفِنا طُولَ الْأَمَلِ ، وَقَصِّرْهُ عَنَا بِصِدْقِ الْعَمَلِ ، حَتَّى لَا تُؤَمِّلَ اسْتِثْمَامَ سَاعَةٍ بَعْدَ سَاعَةٍ ، وَلَا اسْتِيفاءَ يَوْمٍ بَعْدَ يَوْمٍ ، وَلَا اتصالَ نَفَسٍ بِنَفَسٍ ، وَلَا لُحُوقَ قَدَمٍ بِقَدَمٍ ، وَسَلِّمْنَا مِنْ غُرُورِهِ ، وَآمِنًا مِنْ شُرورِهِ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وَانْصِبِ الْمَوْتَ بَيْنَ أَيْدِينَا نَصْباً ، وَلَا تَجْعَلْ ذِكْرَنَا لَهُ غِبَاً</w:t>
      </w:r>
      <w:r>
        <w:rPr>
          <w:rStyle w:val="FootnoteAnchor"/>
          <w:rtl w:val="true"/>
        </w:rPr>
        <w:footnoteReference w:id="247"/>
      </w:r>
      <w:r>
        <w:rPr>
          <w:rFonts w:ascii="Amiri" w:hAnsi="Amiri" w:eastAsia="Amiri" w:cs="Amiri"/>
          <w:color w:val="111111"/>
          <w:sz w:val="28"/>
          <w:sz w:val="28"/>
          <w:szCs w:val="28"/>
          <w:rtl w:val="true"/>
          <w:lang w:bidi="ar-SA"/>
        </w:rPr>
        <w:t xml:space="preserve">، وَاجْعَلْ لَنَا مِنْ صَالِحٍ الْأَعْمَالِ عَمَلاً نَسْتَبْطِئُ مَعَهُ الْمَصِيرَ إِلَيْكَ ، وَنَحْرِصُ لَهُ عَلَى وَشْكِ اللحاقِ بِكَ ، حَتَّى يَكُونَ الْمَوْتُ مَأْنَسَنَا الَّذِي نَأْنَسُ بِهِ ، وَمَأْ لَفَنا الَّذِي نشتاقُ إِلَيْهِ ، وَحامتَنا </w:t>
      </w:r>
      <w:r>
        <w:rPr>
          <w:rStyle w:val="FootnoteAnchor"/>
          <w:rtl w:val="true"/>
        </w:rPr>
        <w:footnoteReference w:id="248"/>
      </w:r>
      <w:r>
        <w:rPr>
          <w:rFonts w:ascii="Amiri" w:hAnsi="Amiri" w:eastAsia="Amiri" w:cs="Amiri"/>
          <w:color w:val="111111"/>
          <w:sz w:val="28"/>
          <w:sz w:val="28"/>
          <w:szCs w:val="28"/>
          <w:rtl w:val="true"/>
          <w:lang w:bidi="ar-SA"/>
        </w:rPr>
        <w:t xml:space="preserve">التى نُحِبُّ الدُّنْوَ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أَوْرَدْتَهُ عَلَيْنَا ، وَأَنْزَلْتَهُ بنا ، فَأَسْعِدْنَا بِهِ زائِراً ، وَآئِسْنَا بِهِ قادِماً ، وَلَا تُشْقِنَا بِضِيافَتِهِ ، وَلَا تُخْزِنَا بِزِيارَتِهِ ، وَاجْعَلْهُ باباً مِنْ أَبْوابِ مَغْفِرَتِكَ، وَمِفْتاحاً مِنْ مَفاتيح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أَمِتْنَا مُهْتَدِينَ غَيْرَ ضَالِّينَ ، طائِعِينَ غَيْرَ مُسْتَكْرِهِينَ ، تائِبِينَ غَيْرَ عاصينَ وَلَا مُصِررِّينَ ، يَا ضَامِنَ جَزَاءِ الْمُحْسِنِينَ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وَمُسْتَصْلِحَ عَمَل الْمُفْسِدِينَ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50" w:name="pg16382_185036"/>
    </w:p>
    <w:p>
      <w:pPr>
        <w:pStyle w:val="BookText"/>
        <w:rPr/>
      </w:pPr>
      <w:bookmarkEnd w:id="150"/>
      <w:r>
        <w:rPr>
          <w:rFonts w:ascii="Amiri" w:hAnsi="Amiri" w:eastAsia="Amiri" w:cs="Amiri"/>
          <w:color w:val="111111"/>
          <w:sz w:val="28"/>
          <w:sz w:val="28"/>
          <w:szCs w:val="28"/>
          <w:rtl w:val="true"/>
          <w:lang w:bidi="ar-SA"/>
        </w:rPr>
        <w:t xml:space="preserve">إنّ طول الأمل ممّا يصدّ الإنسان عن الأعمال الصالحة الأعمال الصالحة ، وينسيه الدار الآخرة ، وقد استعاذ الإمام الا بالله منه ، وتضرع إليه تعالى أن يجعله نصب عينه لا ينساه لحظة من حياته ليعمل لدار القرار، وحتّى يأنس بالموت إذا وفد عليه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6767915_1280447820"/>
      <w:bookmarkStart w:id="152" w:name="_Toc52"/>
      <w:bookmarkEnd w:id="151"/>
      <w:r>
        <w:rPr>
          <w:rtl w:val="true"/>
        </w:rPr>
        <w:t xml:space="preserve">دعاؤه </w:t>
      </w:r>
      <w:r>
        <w:rPr>
          <w:rtl w:val="true"/>
        </w:rPr>
        <w:t>(</w:t>
      </w:r>
      <w:r>
        <w:rPr>
          <w:rtl w:val="true"/>
        </w:rPr>
        <w:t>عليه السلام</w:t>
      </w:r>
      <w:r>
        <w:rPr>
          <w:rtl w:val="true"/>
        </w:rPr>
        <w:t>)</w:t>
      </w:r>
      <w:r>
        <w:rPr>
          <w:rtl w:val="true"/>
        </w:rPr>
        <w:t>في طلب الستر</w:t>
      </w:r>
      <w:bookmarkEnd w:id="152"/>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طلب الستر والوقاية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وَأَفْرِشْنِي مِهادَ كَرَامَتِكَ </w:t>
      </w:r>
      <w:r>
        <w:rPr>
          <w:rStyle w:val="FootnoteAnchor"/>
          <w:rtl w:val="true"/>
        </w:rPr>
        <w:footnoteReference w:id="250"/>
      </w:r>
      <w:r>
        <w:rPr>
          <w:rFonts w:ascii="Amiri" w:hAnsi="Amiri" w:eastAsia="Amiri" w:cs="Amiri"/>
          <w:color w:val="111111"/>
          <w:sz w:val="28"/>
          <w:sz w:val="28"/>
          <w:szCs w:val="28"/>
          <w:rtl w:val="true"/>
          <w:lang w:bidi="ar-SA"/>
        </w:rPr>
        <w:t xml:space="preserve">، وَأَوْرِدْني مَشارِعَ </w:t>
      </w:r>
      <w:r>
        <w:rPr>
          <w:rStyle w:val="FootnoteAnchor"/>
          <w:rtl w:val="true"/>
        </w:rPr>
        <w:footnoteReference w:id="251"/>
      </w:r>
      <w:r>
        <w:rPr>
          <w:rFonts w:ascii="Amiri" w:hAnsi="Amiri" w:eastAsia="Amiri" w:cs="Amiri"/>
          <w:color w:val="111111"/>
          <w:sz w:val="28"/>
          <w:sz w:val="28"/>
          <w:szCs w:val="28"/>
          <w:rtl w:val="true"/>
          <w:lang w:bidi="ar-SA"/>
        </w:rPr>
        <w:t>رَحْمَتِكَ ، وَأَحْلِلْني بُحْبُوحَة</w:t>
      </w:r>
      <w:r>
        <w:rPr>
          <w:rStyle w:val="FootnoteAnchor"/>
          <w:rtl w:val="true"/>
        </w:rPr>
        <w:footnoteReference w:id="252"/>
      </w:r>
      <w:r>
        <w:rPr>
          <w:rFonts w:ascii="Amiri" w:hAnsi="Amiri" w:eastAsia="Amiri" w:cs="Amiri"/>
          <w:color w:val="111111"/>
          <w:sz w:val="28"/>
          <w:sz w:val="28"/>
          <w:szCs w:val="28"/>
          <w:rtl w:val="true"/>
          <w:lang w:bidi="ar-SA"/>
        </w:rPr>
        <w:t>جَنَّتِكَ ، وَلَا تَسُمْني بِالرَّدِّ عَنْكَ</w:t>
      </w:r>
      <w:r>
        <w:rPr>
          <w:rStyle w:val="FootnoteAnchor"/>
          <w:rtl w:val="true"/>
        </w:rPr>
        <w:footnoteReference w:id="253"/>
      </w:r>
      <w:r>
        <w:rPr>
          <w:rFonts w:ascii="Amiri" w:hAnsi="Amiri" w:eastAsia="Amiri" w:cs="Amiri"/>
          <w:color w:val="111111"/>
          <w:sz w:val="28"/>
          <w:sz w:val="28"/>
          <w:szCs w:val="28"/>
          <w:rtl w:val="true"/>
          <w:lang w:bidi="ar-SA"/>
        </w:rPr>
        <w:t xml:space="preserve">، وَلَا تَحْرِمْني بِالْخَيْبَةِ مِنْكَ ، وَلَا تُقاصَّني بِما اجْتَرَحْتُ </w:t>
      </w:r>
      <w:r>
        <w:rPr>
          <w:rStyle w:val="FootnoteAnchor"/>
          <w:rtl w:val="true"/>
        </w:rPr>
        <w:footnoteReference w:id="254"/>
      </w:r>
      <w:r>
        <w:rPr>
          <w:rFonts w:ascii="Amiri" w:hAnsi="Amiri" w:eastAsia="Amiri" w:cs="Amiri"/>
          <w:color w:val="111111"/>
          <w:sz w:val="28"/>
          <w:sz w:val="28"/>
          <w:szCs w:val="28"/>
          <w:rtl w:val="true"/>
          <w:lang w:bidi="ar-SA"/>
        </w:rPr>
        <w:t xml:space="preserve">، وَلَا تُناقشني </w:t>
      </w:r>
      <w:r>
        <w:rPr>
          <w:rStyle w:val="FootnoteAnchor"/>
          <w:rtl w:val="true"/>
        </w:rPr>
        <w:footnoteReference w:id="255"/>
      </w:r>
      <w:r>
        <w:rPr>
          <w:rFonts w:ascii="Amiri" w:hAnsi="Amiri" w:eastAsia="Amiri" w:cs="Amiri"/>
          <w:color w:val="111111"/>
          <w:sz w:val="28"/>
          <w:sz w:val="28"/>
          <w:szCs w:val="28"/>
          <w:rtl w:val="true"/>
          <w:lang w:bidi="ar-SA"/>
        </w:rPr>
        <w:t xml:space="preserve">بِمَا اكْتَسَبْتُ ، وَلَا تُبْرِزْ مَكْتُومي ، وَلَا تَكْشِفْ مَسْتُوري ، وَلَا تَحْمِلْ عَلَى مِيزَانِ الإِنصافِ </w:t>
      </w:r>
      <w:r>
        <w:rPr>
          <w:rStyle w:val="FootnoteAnchor"/>
          <w:rtl w:val="true"/>
        </w:rPr>
        <w:footnoteReference w:id="256"/>
      </w:r>
      <w:r>
        <w:rPr>
          <w:rFonts w:ascii="Amiri" w:hAnsi="Amiri" w:eastAsia="Amiri" w:cs="Amiri"/>
          <w:color w:val="111111"/>
          <w:sz w:val="28"/>
          <w:sz w:val="28"/>
          <w:szCs w:val="28"/>
          <w:rtl w:val="true"/>
          <w:lang w:bidi="ar-SA"/>
        </w:rPr>
        <w:t xml:space="preserve">عَمَلي وَلَا تُعْلِنْ عَلى عُيُونِ الْمَلَا خَبَرِي ، أَخْفِ عَنْهُمْ مَا يَكُونُ نَشْرُهُ عَلَيَّ عاراً ، وَاطْوِ عَنْهُمْ مَا يُلْحِقُني عِنْدَكَ شَناراً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53" w:name="pg16382_185037"/>
    </w:p>
    <w:p>
      <w:pPr>
        <w:pStyle w:val="BookText"/>
        <w:rPr/>
      </w:pPr>
      <w:bookmarkEnd w:id="153"/>
      <w:r>
        <w:rPr>
          <w:rFonts w:ascii="Amiri" w:hAnsi="Amiri" w:eastAsia="Amiri" w:cs="Amiri"/>
          <w:color w:val="111111"/>
          <w:sz w:val="28"/>
          <w:sz w:val="28"/>
          <w:szCs w:val="28"/>
          <w:rtl w:val="true"/>
          <w:lang w:bidi="ar-SA"/>
        </w:rPr>
        <w:t>شَرِّفْ دَرَجَتي بِرِضْوانِكَ ، وَأَكْمِلْ كَرَامَتِي بِغُفْرانِكَ ، وَأَنْظِمْني</w:t>
      </w:r>
      <w:r>
        <w:rPr>
          <w:rStyle w:val="FootnoteAnchor"/>
          <w:rtl w:val="true"/>
        </w:rPr>
        <w:footnoteReference w:id="258"/>
      </w:r>
      <w:r>
        <w:rPr>
          <w:rFonts w:ascii="Amiri" w:hAnsi="Amiri" w:eastAsia="Amiri" w:cs="Amiri"/>
          <w:color w:val="111111"/>
          <w:sz w:val="28"/>
          <w:sz w:val="28"/>
          <w:szCs w:val="28"/>
          <w:rtl w:val="true"/>
          <w:lang w:bidi="ar-SA"/>
        </w:rPr>
        <w:t>في أَصْحَابِ الْيَمِينِ</w:t>
      </w:r>
      <w:r>
        <w:rPr>
          <w:rStyle w:val="FootnoteAnchor"/>
          <w:rtl w:val="true"/>
        </w:rPr>
        <w:footnoteReference w:id="259"/>
      </w:r>
      <w:r>
        <w:rPr>
          <w:rFonts w:ascii="Amiri" w:hAnsi="Amiri" w:eastAsia="Amiri" w:cs="Amiri"/>
          <w:color w:val="111111"/>
          <w:sz w:val="28"/>
          <w:sz w:val="28"/>
          <w:szCs w:val="28"/>
          <w:rtl w:val="true"/>
          <w:lang w:bidi="ar-SA"/>
        </w:rPr>
        <w:t>، وَوَجَّهْني في مَسالِكِ الْآمِنِينَ ، وَاجْعَلْني فِي فَوْجِ</w:t>
      </w:r>
      <w:r>
        <w:rPr>
          <w:rStyle w:val="FootnoteAnchor"/>
          <w:rtl w:val="true"/>
        </w:rPr>
        <w:footnoteReference w:id="260"/>
      </w:r>
      <w:r>
        <w:rPr>
          <w:rFonts w:ascii="Amiri" w:hAnsi="Amiri" w:eastAsia="Amiri" w:cs="Amiri"/>
          <w:color w:val="111111"/>
          <w:sz w:val="28"/>
          <w:sz w:val="28"/>
          <w:szCs w:val="28"/>
          <w:rtl w:val="true"/>
          <w:lang w:bidi="ar-SA"/>
        </w:rPr>
        <w:t xml:space="preserve">الْفائِزینَ ، وَاعْمُرْ بِي مَجالِسَ الصَّالِحينَ ، آمينَ رَبَّ الْعالَمينَ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هنا تضرّع الإمام إلى الله تعالى خاشعاً ، وطالباً منه أن يحلّه مهاد كرامته ، ويورده مشارع رحمته ، ويمن عليه بالفردوس الأعلى ، ولا يسمه بالردّ ، ولا يحرمه بالخيبة ، كما طلب منه الستر والوقاية في الدار الآخرة ، وأن يشرف درجته برضوانه ، ويكمل كرامته بغفرانه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الإمام العظيم لا يحيط الوصف بحقيقة تقواه ، ولا يلم اللفظ بورعه وكماله ، وشدّة إنابته إلى الله تعالى</w:t>
      </w:r>
    </w:p>
    <w:p>
      <w:pPr>
        <w:pStyle w:val="Heading5"/>
        <w:numPr>
          <w:ilvl w:val="4"/>
          <w:numId w:val="1"/>
        </w:numPr>
        <w:rPr/>
      </w:pPr>
      <w:bookmarkStart w:id="154" w:name="__RefHeading___Toc6767917_1280447820"/>
      <w:bookmarkStart w:id="155" w:name="_Toc53"/>
      <w:bookmarkEnd w:id="154"/>
      <w:r>
        <w:rPr>
          <w:rtl w:val="true"/>
        </w:rPr>
        <w:t>دعاؤه</w:t>
      </w:r>
      <w:r>
        <w:rPr>
          <w:rtl w:val="true"/>
        </w:rPr>
        <w:t>(</w:t>
      </w:r>
      <w:r>
        <w:rPr>
          <w:rtl w:val="true"/>
        </w:rPr>
        <w:t>عليه السلام</w:t>
      </w:r>
      <w:r>
        <w:rPr>
          <w:rtl w:val="true"/>
        </w:rPr>
        <w:t>)</w:t>
      </w:r>
      <w:r>
        <w:rPr>
          <w:rtl w:val="true"/>
        </w:rPr>
        <w:t>إذا نظر إلى الهلال</w:t>
      </w:r>
      <w:bookmarkEnd w:id="155"/>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نظر إلى الهلال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الْخَلْقُ </w:t>
      </w:r>
      <w:r>
        <w:rPr>
          <w:rStyle w:val="FootnoteAnchor"/>
          <w:rtl w:val="true"/>
        </w:rPr>
        <w:footnoteReference w:id="262"/>
      </w:r>
      <w:r>
        <w:rPr>
          <w:rFonts w:ascii="Amiri" w:hAnsi="Amiri" w:eastAsia="Amiri" w:cs="Amiri"/>
          <w:color w:val="111111"/>
          <w:sz w:val="28"/>
          <w:sz w:val="28"/>
          <w:szCs w:val="28"/>
          <w:rtl w:val="true"/>
          <w:lang w:bidi="ar-SA"/>
        </w:rPr>
        <w:t>المُطيعُ</w:t>
      </w:r>
      <w:r>
        <w:rPr>
          <w:rStyle w:val="FootnoteAnchor"/>
          <w:rtl w:val="true"/>
        </w:rPr>
        <w:footnoteReference w:id="263"/>
      </w:r>
      <w:r>
        <w:rPr>
          <w:rFonts w:ascii="Amiri" w:hAnsi="Amiri" w:eastAsia="Amiri" w:cs="Amiri"/>
          <w:color w:val="111111"/>
          <w:sz w:val="28"/>
          <w:sz w:val="28"/>
          <w:szCs w:val="28"/>
          <w:rtl w:val="true"/>
          <w:lang w:bidi="ar-SA"/>
        </w:rPr>
        <w:t xml:space="preserve">الدّائِبُ </w:t>
      </w:r>
      <w:r>
        <w:rPr>
          <w:rStyle w:val="FootnoteAnchor"/>
          <w:rtl w:val="true"/>
        </w:rPr>
        <w:footnoteReference w:id="264"/>
      </w:r>
      <w:r>
        <w:rPr>
          <w:rFonts w:ascii="Amiri" w:hAnsi="Amiri" w:eastAsia="Amiri" w:cs="Amiri"/>
          <w:color w:val="111111"/>
          <w:sz w:val="28"/>
          <w:sz w:val="28"/>
          <w:szCs w:val="28"/>
          <w:rtl w:val="true"/>
          <w:lang w:bidi="ar-SA"/>
        </w:rPr>
        <w:t xml:space="preserve">السَّرِيعُ ،الْمُتَرَدِّدُ </w:t>
      </w:r>
      <w:r>
        <w:rPr>
          <w:rStyle w:val="FootnoteAnchor"/>
          <w:rtl w:val="true"/>
        </w:rPr>
        <w:footnoteReference w:id="265"/>
      </w:r>
      <w:r>
        <w:rPr>
          <w:rFonts w:ascii="Amiri" w:hAnsi="Amiri" w:eastAsia="Amiri" w:cs="Amiri"/>
          <w:color w:val="111111"/>
          <w:sz w:val="28"/>
          <w:sz w:val="28"/>
          <w:szCs w:val="28"/>
          <w:rtl w:val="true"/>
          <w:lang w:bidi="ar-SA"/>
        </w:rPr>
        <w:t xml:space="preserve">في مَنازِلِ </w:t>
      </w:r>
    </w:p>
    <w:p>
      <w:pPr>
        <w:pStyle w:val="BookText"/>
        <w:rPr/>
      </w:pPr>
      <w:r>
        <w:rPr>
          <w:rFonts w:ascii="Amiri" w:hAnsi="Amiri" w:eastAsia="Amiri" w:cs="Amiri"/>
          <w:color w:val="111111"/>
          <w:sz w:val="28"/>
          <w:sz w:val="28"/>
          <w:szCs w:val="28"/>
          <w:rtl w:val="true"/>
          <w:lang w:bidi="ar-SA"/>
        </w:rPr>
        <w:t>التَّقْدِيرِ</w:t>
      </w:r>
      <w:r>
        <w:rPr>
          <w:rStyle w:val="FootnoteAnchor"/>
          <w:rtl w:val="true"/>
        </w:rPr>
        <w:footnoteReference w:id="266"/>
      </w:r>
      <w:r>
        <w:rPr>
          <w:rFonts w:ascii="Amiri" w:hAnsi="Amiri" w:eastAsia="Amiri" w:cs="Amiri"/>
          <w:color w:val="111111"/>
          <w:sz w:val="28"/>
          <w:sz w:val="28"/>
          <w:szCs w:val="28"/>
          <w:rtl w:val="true"/>
          <w:lang w:bidi="ar-SA"/>
        </w:rPr>
        <w:t>، الْمُتَصَرِّفُ فِي فَلَكِ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بِمَنْ نَوَّرَبِكَ الظُّلَمَ ، وَأَوْضَحَ بِكَ الْبُهَمَ </w:t>
      </w:r>
      <w:r>
        <w:rPr>
          <w:rStyle w:val="FootnoteAnchor"/>
          <w:rtl w:val="true"/>
        </w:rPr>
        <w:footnoteReference w:id="267"/>
      </w:r>
      <w:r>
        <w:rPr>
          <w:rFonts w:ascii="Amiri" w:hAnsi="Amiri" w:eastAsia="Amiri" w:cs="Amiri"/>
          <w:color w:val="111111"/>
          <w:sz w:val="28"/>
          <w:sz w:val="28"/>
          <w:szCs w:val="28"/>
          <w:rtl w:val="true"/>
          <w:lang w:bidi="ar-SA"/>
        </w:rPr>
        <w:t>، وَجَعَلَكَ ايَةً مِنْ آيَاتِ مُلْكِهِ</w:t>
      </w:r>
      <w:r>
        <w:rPr>
          <w:rStyle w:val="FootnoteAnchor"/>
          <w:rtl w:val="true"/>
        </w:rPr>
        <w:footnoteReference w:id="268"/>
      </w:r>
      <w:r>
        <w:rPr>
          <w:rFonts w:ascii="Amiri" w:hAnsi="Amiri" w:eastAsia="Amiri" w:cs="Amiri"/>
          <w:color w:val="111111"/>
          <w:sz w:val="28"/>
          <w:sz w:val="28"/>
          <w:szCs w:val="28"/>
          <w:rtl w:val="true"/>
          <w:lang w:bidi="ar-SA"/>
        </w:rPr>
        <w:t xml:space="preserve">، وَعَلَامَةٌ مِنْ عَلاماتِ سُلْطانِهِ ، وَامْتَهَنَكَ </w:t>
      </w:r>
      <w:r>
        <w:rPr>
          <w:rStyle w:val="FootnoteAnchor"/>
          <w:rtl w:val="true"/>
        </w:rPr>
        <w:footnoteReference w:id="269"/>
      </w:r>
      <w:r>
        <w:rPr>
          <w:rFonts w:ascii="Amiri" w:hAnsi="Amiri" w:eastAsia="Amiri" w:cs="Amiri"/>
          <w:color w:val="111111"/>
          <w:sz w:val="28"/>
          <w:sz w:val="28"/>
          <w:szCs w:val="28"/>
          <w:rtl w:val="true"/>
          <w:lang w:bidi="ar-SA"/>
        </w:rPr>
        <w:t>، بِالزِّيَادَةِ وَالنُّقْصانِ ، وَالطُّلُوعِ وَالْأُقُولِ</w:t>
      </w:r>
      <w:r>
        <w:rPr>
          <w:rStyle w:val="FootnoteAnchor"/>
          <w:rtl w:val="true"/>
        </w:rPr>
        <w:footnoteReference w:id="270"/>
      </w:r>
      <w:r>
        <w:rPr>
          <w:rFonts w:ascii="Amiri" w:hAnsi="Amiri" w:eastAsia="Amiri" w:cs="Amiri"/>
          <w:color w:val="111111"/>
          <w:sz w:val="28"/>
          <w:sz w:val="28"/>
          <w:szCs w:val="28"/>
          <w:rtl w:val="true"/>
          <w:lang w:bidi="ar-SA"/>
        </w:rPr>
        <w:t xml:space="preserve">، وَالْإِنارَةِ وَالْكُسُوفِ </w:t>
      </w:r>
      <w:r>
        <w:rPr>
          <w:rStyle w:val="FootnoteAnchor"/>
          <w:rtl w:val="true"/>
        </w:rPr>
        <w:footnoteReference w:id="271"/>
      </w:r>
      <w:r>
        <w:rPr>
          <w:rFonts w:ascii="Amiri" w:hAnsi="Amiri" w:eastAsia="Amiri" w:cs="Amiri"/>
          <w:color w:val="111111"/>
          <w:sz w:val="28"/>
          <w:sz w:val="28"/>
          <w:szCs w:val="28"/>
          <w:rtl w:val="true"/>
          <w:lang w:bidi="ar-SA"/>
        </w:rPr>
        <w:t xml:space="preserve">فِي كُلِّ ذَلِكَ أَنْتَ لَهُ مُطِيعٌ ، وَإِلَى إِرادَتِهِ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ما أَعْجَبَ مَا دَبَّرَ فِي أَمْرِكَ ، وَأَلْطَفَ ما صَنَعَ فِي شَأْنِكَ ، جَعَلَكَ مِفْتَاحَ شَهْرٍ حادِثِ لأَمْرِ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رَبِّي وَرَبَّكَ ، وَخالِقي وَخالِقَكَ ، وَمُقَدِّري وَمُقَدِّرَكَ ، وَمُصَوَّرِي وَمُصوِّرَكَ ، أَنْ يُصَلِّيَ عَلَى مُحَمَّدٍ وَآلِهِ ، وَأَنْ يَجْعَلَكَ هِلالَ بَرَكَةٍ لَا تَمْحَقُها</w:t>
      </w:r>
      <w:r>
        <w:rPr>
          <w:rStyle w:val="FootnoteAnchor"/>
          <w:rtl w:val="true"/>
        </w:rPr>
        <w:footnoteReference w:id="272"/>
      </w:r>
      <w:r>
        <w:rPr>
          <w:rFonts w:ascii="Amiri" w:hAnsi="Amiri" w:eastAsia="Amiri" w:cs="Amiri"/>
          <w:color w:val="111111"/>
          <w:sz w:val="28"/>
          <w:sz w:val="28"/>
          <w:szCs w:val="28"/>
          <w:rtl w:val="true"/>
          <w:lang w:bidi="ar-SA"/>
        </w:rPr>
        <w:t xml:space="preserve">الْأَيَّامُ ، وَطَهَارَةٍ لَا تُدَنِّسُها الآثامُ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هِلَالَ أَمْنِ مِنَ الْآفاتِ ، وَسَلَامَةٍ مِنَ السَّيِّئاتِ ، هِلَالَ سَعْدٍ لَا نَحْسَ فِيهِ ، وَيُمْنِ لَا نَكَدَ مَعَهُ ، وَيُسْرِ لَا يُمازِجُهُ عُسْرٌ ، وَخَيْرٍ لَا يَشُوبُهُ شَرٌّ ، هِلَالَ </w:t>
      </w:r>
      <w:bookmarkStart w:id="156" w:name="pg16382_185039"/>
    </w:p>
    <w:p>
      <w:pPr>
        <w:pStyle w:val="BookText"/>
        <w:rPr/>
      </w:pPr>
      <w:bookmarkEnd w:id="156"/>
      <w:r>
        <w:rPr>
          <w:rFonts w:ascii="Amiri" w:hAnsi="Amiri" w:eastAsia="Amiri" w:cs="Amiri"/>
          <w:color w:val="111111"/>
          <w:sz w:val="28"/>
          <w:sz w:val="28"/>
          <w:szCs w:val="28"/>
          <w:rtl w:val="true"/>
          <w:lang w:bidi="ar-SA"/>
        </w:rPr>
        <w:t xml:space="preserve">أَمْنِ وَإِيمانٍ ، وَنِعْمَةٍ وَإِحْسانٍ ، وَسَلامَةٍ وَإِسْلامِ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وَاجْعَلْنَا مِنْ أَرْضى مَنْ طَلَعَ عَلَيْهِ ، وَأَزْكَى مَنْ نَظَرَ إِلَيْهِ ، وَأَسْعَدَ مَنْ تَعَبَّدَ لَكَ فيهِ ، وَوَفِّقْنا فيهِ لِلتّوبَةِ ، وَاعْصِمْنَا فِيهِ مِنَ الْحَوْبَةِ ، وَاحْفَظْنَا فِيهِ مِنْ مُباشَرَةِ مَعْصِيَتِكَ ، وَأَوْزِعْنا فيهِ</w:t>
      </w:r>
      <w:r>
        <w:rPr>
          <w:rStyle w:val="FootnoteAnchor"/>
          <w:rtl w:val="true"/>
        </w:rPr>
        <w:footnoteReference w:id="273"/>
      </w:r>
      <w:r>
        <w:rPr>
          <w:rFonts w:ascii="Amiri" w:hAnsi="Amiri" w:eastAsia="Amiri" w:cs="Amiri"/>
          <w:color w:val="111111"/>
          <w:sz w:val="28"/>
          <w:sz w:val="28"/>
          <w:szCs w:val="28"/>
          <w:rtl w:val="true"/>
          <w:lang w:bidi="ar-SA"/>
        </w:rPr>
        <w:t>شُكْرَ نِعْمَتِكَ ، وَأَلْبِسْنَا فِيهِ جُنَنَ الْعافِيَةِ</w:t>
      </w:r>
      <w:r>
        <w:rPr>
          <w:rStyle w:val="FootnoteAnchor"/>
          <w:rtl w:val="true"/>
        </w:rPr>
        <w:footnoteReference w:id="274"/>
      </w:r>
      <w:r>
        <w:rPr>
          <w:rFonts w:ascii="Amiri" w:hAnsi="Amiri" w:eastAsia="Amiri" w:cs="Amiri"/>
          <w:color w:val="111111"/>
          <w:sz w:val="28"/>
          <w:sz w:val="28"/>
          <w:szCs w:val="28"/>
          <w:rtl w:val="true"/>
          <w:lang w:bidi="ar-SA"/>
        </w:rPr>
        <w:t xml:space="preserve">، وَأَتْمِمْ عَلَيْنا بِاسْتِكْمال طاعَتِكَ فيهِ الْمِنَّةَ ، إِنَّكَ الْمَنّانُ الحَميدُ ، وَصَلَّى اللهُ عَلى مُحَمَّدٍ وَآلِهِ الطَّيِّبينَ الطَّاهِرينَ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عن آية من آيات الله العظام ، وهو القمر الكوكب الرائع الجميل ، الذي زيّن الله به سماء الدنيا ، وجعل له منازلاً يسير فيها بمسيرة مرتبة ومنظمة تنظيماً دقيقاً ، ففي طلوعه وأفوله وإنارته وكسوفه آيات رائعة على وجود الخالق الحكيم ، وعظمة تدبيره ، وعجيب صنعه ، وقد 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أن يجعل له الخير فيه ، ويجعله هلال أمن من الآفات وسلامة من السيئات ، ويجعله هلال سعد لا نحس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المطالب الحسان التي سأل الإمام من الله تعالى أن يحققها له </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767919_1280447820"/>
      <w:bookmarkStart w:id="158" w:name="_Toc54"/>
      <w:bookmarkEnd w:id="157"/>
      <w:r>
        <w:rPr>
          <w:rtl w:val="true"/>
        </w:rPr>
        <w:t>دعاؤه</w:t>
      </w:r>
      <w:r>
        <w:rPr>
          <w:rtl w:val="true"/>
        </w:rPr>
        <w:t>(</w:t>
      </w:r>
      <w:r>
        <w:rPr>
          <w:rtl w:val="true"/>
        </w:rPr>
        <w:t>عليه السلام</w:t>
      </w:r>
      <w:r>
        <w:rPr>
          <w:rtl w:val="true"/>
        </w:rPr>
        <w:t>)</w:t>
      </w:r>
      <w:r>
        <w:rPr>
          <w:rtl w:val="true"/>
        </w:rPr>
        <w:t>في دفع كيد الأعداء</w:t>
      </w:r>
      <w:bookmarkEnd w:id="1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دفاع كيد الأعداء ، وردّ بأسهم هذا الدعاء الجليل ، </w:t>
      </w:r>
    </w:p>
    <w:p>
      <w:pPr>
        <w:pStyle w:val="BookText"/>
        <w:rPr/>
      </w:pPr>
      <w:r>
        <w:rPr>
          <w:rFonts w:ascii="Amiri" w:hAnsi="Amiri" w:eastAsia="Amiri" w:cs="Amiri"/>
          <w:color w:val="111111"/>
          <w:sz w:val="28"/>
          <w:sz w:val="28"/>
          <w:szCs w:val="28"/>
          <w:rtl w:val="true"/>
          <w:lang w:bidi="ar-SA"/>
        </w:rPr>
        <w:t>ويسمى بالجوشن</w:t>
      </w:r>
      <w:r>
        <w:rPr>
          <w:rStyle w:val="FootnoteAnchor"/>
          <w:rtl w:val="true"/>
        </w:rPr>
        <w:footnoteReference w:id="276"/>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الجدير بالذكر أنّ هذا الدعاء غير الدعاء المروي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بالجوشن الصغير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هَدَيْتَنِي فَلَهَوْتُ ، وَوَعَظتَ فَفَسَوْتُ ، وَأَبْلَيْتَ الجَميل فَعَصَيْتُ ، ثُمَّ عَرَفْتُ ما أَصْدَرْتَ إِذْ عَرَّفْتَنيهِ ، فَاسْتَغْفَرْتُ فَأَقَلْتَ ، فَعُدْتُ فَسَتَرْتَ ، فَلَكَ إِلهي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تَقَدَّمْتُ أَوْدِيَةَ الْهَلَاكِ ، وَحَلَلْتُ شِعابَ </w:t>
      </w:r>
      <w:r>
        <w:rPr>
          <w:rStyle w:val="FootnoteAnchor"/>
          <w:rtl w:val="true"/>
        </w:rPr>
        <w:footnoteReference w:id="277"/>
      </w:r>
      <w:r>
        <w:rPr>
          <w:rFonts w:ascii="Amiri" w:hAnsi="Amiri" w:eastAsia="Amiri" w:cs="Amiri"/>
          <w:color w:val="111111"/>
          <w:sz w:val="28"/>
          <w:sz w:val="28"/>
          <w:szCs w:val="28"/>
          <w:rtl w:val="true"/>
          <w:lang w:bidi="ar-SA"/>
        </w:rPr>
        <w:t>تَلَفٍ تَعَرَّضْتُ فيها لِسَطَواتِكَ ، وَبِحُلُولِها عُقُوباتِكَ ، وَوَسيلَتِي إِلَيْكَ التَّوْحِيدُ ، وَذَريعَتي أَنِّي لَمْ أُشْرِكْ بِكَ شَيْئاً ، وَلَمْ أَتَّخِذْ مَعَكَ إِللَهَا ، وَقَدْ فَرَرْتُ إِلَيْكَ بِنَفْسِي ، وَإِلَيْكَ مَفَرُّ الْمُسيءِ ، وَمَفْزَعُ الْمُضَيَّعِ لِحَظَّ نَفْسِهِ الْمُلْتَجِي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مِنْ عَدُوٌّ انْتَضى</w:t>
      </w:r>
      <w:r>
        <w:rPr>
          <w:rStyle w:val="FootnoteAnchor"/>
          <w:rtl w:val="true"/>
        </w:rPr>
        <w:footnoteReference w:id="278"/>
      </w:r>
      <w:r>
        <w:rPr>
          <w:rFonts w:ascii="Amiri" w:hAnsi="Amiri" w:eastAsia="Amiri" w:cs="Amiri"/>
          <w:color w:val="111111"/>
          <w:sz w:val="28"/>
          <w:sz w:val="28"/>
          <w:szCs w:val="28"/>
          <w:rtl w:val="true"/>
          <w:lang w:bidi="ar-SA"/>
        </w:rPr>
        <w:t>عَلَيَّ سَيْفَ عَداوَتِهِ ، وَشَحَذَ لي ظُبَةَ مُدْيَتِهِ</w:t>
      </w:r>
      <w:r>
        <w:rPr>
          <w:rStyle w:val="FootnoteAnchor"/>
          <w:rtl w:val="true"/>
        </w:rPr>
        <w:footnoteReference w:id="279"/>
      </w:r>
      <w:r>
        <w:rPr>
          <w:rFonts w:ascii="Amiri" w:hAnsi="Amiri" w:eastAsia="Amiri" w:cs="Amiri"/>
          <w:color w:val="111111"/>
          <w:sz w:val="28"/>
          <w:sz w:val="28"/>
          <w:szCs w:val="28"/>
          <w:rtl w:val="true"/>
          <w:lang w:bidi="ar-SA"/>
        </w:rPr>
        <w:t xml:space="preserve">، وَأَرْهَفَ لي شَبا حَدِّهِ </w:t>
      </w:r>
      <w:r>
        <w:rPr>
          <w:rStyle w:val="FootnoteAnchor"/>
          <w:rtl w:val="true"/>
        </w:rPr>
        <w:footnoteReference w:id="280"/>
      </w:r>
      <w:r>
        <w:rPr>
          <w:rFonts w:ascii="Amiri" w:hAnsi="Amiri" w:eastAsia="Amiri" w:cs="Amiri"/>
          <w:color w:val="111111"/>
          <w:sz w:val="28"/>
          <w:sz w:val="28"/>
          <w:szCs w:val="28"/>
          <w:rtl w:val="true"/>
          <w:lang w:bidi="ar-SA"/>
        </w:rPr>
        <w:t xml:space="preserve">، وَدافَ </w:t>
      </w:r>
      <w:r>
        <w:rPr>
          <w:rStyle w:val="FootnoteAnchor"/>
          <w:rtl w:val="true"/>
        </w:rPr>
        <w:footnoteReference w:id="281"/>
      </w:r>
      <w:r>
        <w:rPr>
          <w:rFonts w:ascii="Amiri" w:hAnsi="Amiri" w:eastAsia="Amiri" w:cs="Amiri"/>
          <w:color w:val="111111"/>
          <w:sz w:val="28"/>
          <w:sz w:val="28"/>
          <w:szCs w:val="28"/>
          <w:rtl w:val="true"/>
          <w:lang w:bidi="ar-SA"/>
        </w:rPr>
        <w:t>لي قَواتِلَ سُمُومِهِ ، وَسَدَّدَ نَحْوي صَوائِبَ</w:t>
      </w:r>
      <w:r>
        <w:rPr>
          <w:rStyle w:val="FootnoteAnchor"/>
          <w:rtl w:val="true"/>
        </w:rPr>
        <w:footnoteReference w:id="282"/>
      </w:r>
      <w:r>
        <w:rPr>
          <w:rFonts w:ascii="Amiri" w:hAnsi="Amiri" w:eastAsia="Amiri" w:cs="Amiri"/>
          <w:color w:val="111111"/>
          <w:sz w:val="28"/>
          <w:sz w:val="28"/>
          <w:szCs w:val="28"/>
          <w:rtl w:val="true"/>
          <w:lang w:bidi="ar-SA"/>
        </w:rPr>
        <w:t xml:space="preserve">سِهامِهِ ، وَلَمْ تَنَمْ عَنِّي عَيْنُ حِراسَتِهِ ، وَأَضْمَرَ أَنْ يَسُومَني </w:t>
      </w:r>
    </w:p>
    <w:p>
      <w:pPr>
        <w:pStyle w:val="BookText"/>
        <w:rPr/>
      </w:pPr>
      <w:r>
        <w:rPr>
          <w:rFonts w:ascii="Amiri" w:hAnsi="Amiri" w:eastAsia="Amiri" w:cs="Amiri"/>
          <w:color w:val="111111"/>
          <w:sz w:val="28"/>
          <w:sz w:val="28"/>
          <w:szCs w:val="28"/>
          <w:rtl w:val="true"/>
          <w:lang w:bidi="ar-SA"/>
        </w:rPr>
        <w:t xml:space="preserve">الْمَكْرُوهَ ، وَيُجَرِّ عَني زُعافَ </w:t>
      </w:r>
      <w:r>
        <w:rPr>
          <w:rStyle w:val="FootnoteAnchor"/>
          <w:rtl w:val="true"/>
        </w:rPr>
        <w:footnoteReference w:id="283"/>
      </w:r>
      <w:r>
        <w:rPr>
          <w:rFonts w:ascii="Amiri" w:hAnsi="Amiri" w:eastAsia="Amiri" w:cs="Amiri"/>
          <w:color w:val="111111"/>
          <w:sz w:val="28"/>
          <w:sz w:val="28"/>
          <w:szCs w:val="28"/>
          <w:rtl w:val="true"/>
          <w:lang w:bidi="ar-SA"/>
        </w:rPr>
        <w:t xml:space="preserve">مَرَارَتِهِ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يا إِلهِي إِلَى ضَعْفِي عَنِ احْتِمَالِ الْفَوَادِح ، وَعَجْزِي عَنِ الْإِنْتِصارِ مِمَّنْ قَصَدَني بِمُحارَبَتِهِ ، وَوَحْدَتي فِي كَثِيرٍ عَدَدِ مَنْ نا وَأَني وَأَرْصَدَ لِيَ الْبَلاءَ فيما لَمْ أَعْمِلْ فِيهِ فِكْرِي ، فَابْتَدَ أَتَني بِنَصْرِكَ ، وَشَدَدْتَ أَزْري</w:t>
      </w:r>
      <w:r>
        <w:rPr>
          <w:rStyle w:val="FootnoteAnchor"/>
          <w:rtl w:val="true"/>
        </w:rPr>
        <w:footnoteReference w:id="284"/>
      </w:r>
      <w:r>
        <w:rPr>
          <w:rFonts w:ascii="Amiri" w:hAnsi="Amiri" w:eastAsia="Amiri" w:cs="Amiri"/>
          <w:color w:val="111111"/>
          <w:sz w:val="28"/>
          <w:sz w:val="28"/>
          <w:szCs w:val="28"/>
          <w:rtl w:val="true"/>
          <w:lang w:bidi="ar-SA"/>
        </w:rPr>
        <w:t xml:space="preserve">بِقُوَّتِكَ ، ثُمَّ فَلَلْتَ لي حَدَّهُ </w:t>
      </w:r>
      <w:r>
        <w:rPr>
          <w:rStyle w:val="FootnoteAnchor"/>
          <w:rtl w:val="true"/>
        </w:rPr>
        <w:footnoteReference w:id="285"/>
      </w:r>
      <w:r>
        <w:rPr>
          <w:rFonts w:ascii="Amiri" w:hAnsi="Amiri" w:eastAsia="Amiri" w:cs="Amiri"/>
          <w:color w:val="111111"/>
          <w:sz w:val="28"/>
          <w:sz w:val="28"/>
          <w:szCs w:val="28"/>
          <w:rtl w:val="true"/>
          <w:lang w:bidi="ar-SA"/>
        </w:rPr>
        <w:t>وَصَيَّرْتَهُ مِنْ بَعْدِ جَمْعِ عَدِيدٍ وَحْدَهُ ، وَأَعْلَيْتَ كَعْبي</w:t>
      </w:r>
      <w:r>
        <w:rPr>
          <w:rStyle w:val="FootnoteAnchor"/>
          <w:rtl w:val="true"/>
        </w:rPr>
        <w:footnoteReference w:id="286"/>
      </w:r>
      <w:r>
        <w:rPr>
          <w:rFonts w:ascii="Amiri" w:hAnsi="Amiri" w:eastAsia="Amiri" w:cs="Amiri"/>
          <w:color w:val="111111"/>
          <w:sz w:val="28"/>
          <w:sz w:val="28"/>
          <w:szCs w:val="28"/>
          <w:rtl w:val="true"/>
          <w:lang w:bidi="ar-SA"/>
        </w:rPr>
        <w:t xml:space="preserve">عَلَيْهِ ، وَجَعَلْتَ ما سَدَّدَهُ مَرْدُوداً عَلَيْهِ ، فَرَدَدْتَهُ لَمْ يَشْفِ غَيْظَهُ ، وَلَمْ يَسْكُنْ غَلِيلُهُ ، قَدْ عَضَّ على شواهُ </w:t>
      </w:r>
      <w:r>
        <w:rPr>
          <w:rStyle w:val="FootnoteAnchor"/>
          <w:rtl w:val="true"/>
        </w:rPr>
        <w:footnoteReference w:id="287"/>
      </w:r>
      <w:r>
        <w:rPr>
          <w:rFonts w:ascii="Amiri" w:hAnsi="Amiri" w:eastAsia="Amiri" w:cs="Amiri"/>
          <w:color w:val="111111"/>
          <w:sz w:val="28"/>
          <w:sz w:val="28"/>
          <w:szCs w:val="28"/>
          <w:rtl w:val="true"/>
          <w:lang w:bidi="ar-SA"/>
        </w:rPr>
        <w:t>، وَأَدْبَرَ مُوَلِّياً قَدْ أَخْلَفَتْ سَراياه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باغِ بَغاني بِمَكائِدِهِ ، وَنَصَبَ لي شِراكَ مَصَائِدِهِ ، وَوَكَّلَ بي تَفَقَّدَ رِعايَتِهِ ، وَأَضْبَأَ</w:t>
      </w:r>
      <w:r>
        <w:rPr>
          <w:rStyle w:val="FootnoteAnchor"/>
          <w:rtl w:val="true"/>
        </w:rPr>
        <w:footnoteReference w:id="289"/>
      </w:r>
      <w:r>
        <w:rPr>
          <w:rFonts w:ascii="Amiri" w:hAnsi="Amiri" w:eastAsia="Amiri" w:cs="Amiri"/>
          <w:color w:val="111111"/>
          <w:sz w:val="28"/>
          <w:sz w:val="28"/>
          <w:szCs w:val="28"/>
          <w:rtl w:val="true"/>
          <w:lang w:bidi="ar-SA"/>
        </w:rPr>
        <w:t>إِلَيَّ إِضْباءَ السَّبُعُ لِطَريدَتِهِ انْتِظاراً لإِنْتِهَازِ الْفُرْصَةِ لِفَرِيسَتِهِ ، وَهُوَ يُظْهِرُ لِي بَشاشَةَ الْمَلَقِ ، وَيَنْظُرُني عَلى شِدَّةِ الْحَنَقِ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دَغَلَ </w:t>
      </w:r>
      <w:r>
        <w:rPr>
          <w:rStyle w:val="FootnoteAnchor"/>
          <w:rtl w:val="true"/>
        </w:rPr>
        <w:footnoteReference w:id="290"/>
      </w:r>
      <w:r>
        <w:rPr>
          <w:rFonts w:ascii="Amiri" w:hAnsi="Amiri" w:eastAsia="Amiri" w:cs="Amiri"/>
          <w:color w:val="111111"/>
          <w:sz w:val="28"/>
          <w:sz w:val="28"/>
          <w:szCs w:val="28"/>
          <w:rtl w:val="true"/>
          <w:lang w:bidi="ar-SA"/>
        </w:rPr>
        <w:t xml:space="preserve">سَريرَتِهِ ، وَقُبْحَ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انْطَوَى عَلَيْهِ ، أَرْ كَسْتَهُ لِأُمِّ رَأْسِهِ فِي زُبْيَتِهِ</w:t>
      </w:r>
      <w:r>
        <w:rPr>
          <w:rStyle w:val="FootnoteAnchor"/>
          <w:rtl w:val="true"/>
        </w:rPr>
        <w:footnoteReference w:id="291"/>
      </w:r>
      <w:r>
        <w:rPr>
          <w:rFonts w:ascii="Amiri" w:hAnsi="Amiri" w:eastAsia="Amiri" w:cs="Amiri"/>
          <w:color w:val="111111"/>
          <w:sz w:val="28"/>
          <w:sz w:val="28"/>
          <w:szCs w:val="28"/>
          <w:rtl w:val="true"/>
          <w:lang w:bidi="ar-SA"/>
        </w:rPr>
        <w:t xml:space="preserve">، وَرَدَدْتَهُ فِي مَهْوى حُفْرَتِهِ ، فانْقَمَعَ </w:t>
      </w:r>
      <w:r>
        <w:rPr>
          <w:rStyle w:val="FootnoteAnchor"/>
          <w:rtl w:val="true"/>
        </w:rPr>
        <w:footnoteReference w:id="292"/>
      </w:r>
      <w:r>
        <w:rPr>
          <w:rFonts w:ascii="Amiri" w:hAnsi="Amiri" w:eastAsia="Amiri" w:cs="Amiri"/>
          <w:color w:val="111111"/>
          <w:sz w:val="28"/>
          <w:sz w:val="28"/>
          <w:szCs w:val="28"/>
          <w:rtl w:val="true"/>
          <w:lang w:bidi="ar-SA"/>
        </w:rPr>
        <w:t>بَعْدَ اسْتِطَالَتِهِ ذَليلاً فِي رِبَقِ حِبالَتِهِ</w:t>
      </w:r>
      <w:r>
        <w:rPr>
          <w:rStyle w:val="FootnoteAnchor"/>
          <w:rtl w:val="true"/>
        </w:rPr>
        <w:footnoteReference w:id="293"/>
      </w:r>
      <w:r>
        <w:rPr>
          <w:rFonts w:ascii="Amiri" w:hAnsi="Amiri" w:eastAsia="Amiri" w:cs="Amiri"/>
          <w:color w:val="111111"/>
          <w:sz w:val="28"/>
          <w:sz w:val="28"/>
          <w:szCs w:val="28"/>
          <w:rtl w:val="true"/>
          <w:lang w:bidi="ar-SA"/>
        </w:rPr>
        <w:t xml:space="preserve">الَّتِي كَانَ يُقَدِّرُ أَنْ يَرَانِيَ فيها ، وَقَدْ كادَ أَنْ يَحُلَّ بي لَوْلَا رَحْمَتُكَ ما حَلَّ بِسَاحَتِهِ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حَاسِدٍ قَدْ شَرِقَ بي بِغُصَّتِهِ ، وَشَجِيَ مِنِّي بِغَيْظِهِ ، وَسَلَقَني</w:t>
      </w:r>
      <w:r>
        <w:rPr>
          <w:rStyle w:val="FootnoteAnchor"/>
          <w:rtl w:val="true"/>
        </w:rPr>
        <w:footnoteReference w:id="294"/>
      </w:r>
      <w:r>
        <w:rPr>
          <w:rFonts w:ascii="Amiri" w:hAnsi="Amiri" w:eastAsia="Amiri" w:cs="Amiri"/>
          <w:color w:val="111111"/>
          <w:sz w:val="28"/>
          <w:sz w:val="28"/>
          <w:szCs w:val="28"/>
          <w:rtl w:val="true"/>
          <w:lang w:bidi="ar-SA"/>
        </w:rPr>
        <w:t>بِحَدٌ لِسانِهِ ، وَوَحَرَني</w:t>
      </w:r>
      <w:r>
        <w:rPr>
          <w:rStyle w:val="FootnoteAnchor"/>
          <w:rtl w:val="true"/>
        </w:rPr>
        <w:footnoteReference w:id="295"/>
      </w:r>
      <w:r>
        <w:rPr>
          <w:rFonts w:ascii="Amiri" w:hAnsi="Amiri" w:eastAsia="Amiri" w:cs="Amiri"/>
          <w:color w:val="111111"/>
          <w:sz w:val="28"/>
          <w:sz w:val="28"/>
          <w:szCs w:val="28"/>
          <w:rtl w:val="true"/>
          <w:lang w:bidi="ar-SA"/>
        </w:rPr>
        <w:t xml:space="preserve">بِقَرْفِ </w:t>
      </w:r>
      <w:r>
        <w:rPr>
          <w:rStyle w:val="FootnoteAnchor"/>
          <w:rtl w:val="true"/>
        </w:rPr>
        <w:footnoteReference w:id="296"/>
      </w:r>
      <w:r>
        <w:rPr>
          <w:rFonts w:ascii="Amiri" w:hAnsi="Amiri" w:eastAsia="Amiri" w:cs="Amiri"/>
          <w:color w:val="111111"/>
          <w:sz w:val="28"/>
          <w:sz w:val="28"/>
          <w:szCs w:val="28"/>
          <w:rtl w:val="true"/>
          <w:lang w:bidi="ar-SA"/>
        </w:rPr>
        <w:t>عُيُوبِهِ ، وَجَعَل عِرْضی</w:t>
      </w:r>
      <w:r>
        <w:rPr>
          <w:rStyle w:val="FootnoteAnchor"/>
          <w:rtl w:val="true"/>
        </w:rPr>
        <w:footnoteReference w:id="297"/>
      </w:r>
      <w:r>
        <w:rPr>
          <w:rFonts w:ascii="Amiri" w:hAnsi="Amiri" w:eastAsia="Amiri" w:cs="Amiri"/>
          <w:color w:val="111111"/>
          <w:sz w:val="28"/>
          <w:sz w:val="28"/>
          <w:szCs w:val="28"/>
          <w:rtl w:val="true"/>
          <w:lang w:bidi="ar-SA"/>
        </w:rPr>
        <w:t xml:space="preserve">غَرَضاً لِمَراميه </w:t>
      </w:r>
      <w:r>
        <w:rPr>
          <w:rStyle w:val="FootnoteAnchor"/>
          <w:rtl w:val="true"/>
        </w:rPr>
        <w:footnoteReference w:id="298"/>
      </w:r>
      <w:r>
        <w:rPr>
          <w:rFonts w:ascii="Amiri" w:hAnsi="Amiri" w:eastAsia="Amiri" w:cs="Amiri"/>
          <w:color w:val="111111"/>
          <w:sz w:val="28"/>
          <w:sz w:val="28"/>
          <w:szCs w:val="28"/>
          <w:rtl w:val="true"/>
          <w:lang w:bidi="ar-SA"/>
        </w:rPr>
        <w:t>، وَقَلَّدَني خِلَالاً</w:t>
      </w:r>
      <w:r>
        <w:rPr>
          <w:rStyle w:val="FootnoteAnchor"/>
          <w:rtl w:val="true"/>
        </w:rPr>
        <w:footnoteReference w:id="299"/>
      </w:r>
      <w:r>
        <w:rPr>
          <w:rFonts w:ascii="Amiri" w:hAnsi="Amiri" w:eastAsia="Amiri" w:cs="Amiri"/>
          <w:color w:val="111111"/>
          <w:sz w:val="28"/>
          <w:sz w:val="28"/>
          <w:szCs w:val="28"/>
          <w:rtl w:val="true"/>
          <w:lang w:bidi="ar-SA"/>
        </w:rPr>
        <w:t xml:space="preserve">لَمْ تَزَلْ فِيهِ ، وَوَحَرَنِي بِكَيْدِهِ ، وَقَصَدَني بِمَكيدَتِهِ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مُسْتَغيثاً بِكَ ، واثقاً بِسُرْعَةِ إِجابَتِكَ، عَالِماً أَنَّهُ لَا يُضْطَهَدُ مَنْ أَوِى إِلَى ظِلَّ كَنَفِكَ ، وَلَا يَفْزَعُ مَنْ لَجَأَ إِلى مَعْقِلِ انْتِصارِكَ، فَحَصَّنْتَنِي مِنْ بَأْسِهِ بِقُدْرَتِكَ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مِنْ سَحَائِبِ مَكْرُوهِ جَلَّيْتَهَا عَنِّي ، وَسَحَائِبٍ نِعَمِ أَمْطَرْتَهَا عَلَيَّ ، </w:t>
      </w:r>
    </w:p>
    <w:p>
      <w:pPr>
        <w:pStyle w:val="BookText"/>
        <w:rPr/>
      </w:pPr>
      <w:r>
        <w:rPr>
          <w:rFonts w:ascii="Amiri" w:hAnsi="Amiri" w:eastAsia="Amiri" w:cs="Amiri"/>
          <w:color w:val="111111"/>
          <w:sz w:val="28"/>
          <w:sz w:val="28"/>
          <w:szCs w:val="28"/>
          <w:rtl w:val="true"/>
          <w:lang w:bidi="ar-SA"/>
        </w:rPr>
        <w:t>وَجَدَاوِلِ رَحْمَةٍ نَشَرْتَها</w:t>
      </w:r>
      <w:r>
        <w:rPr>
          <w:rStyle w:val="FootnoteAnchor"/>
          <w:rtl w:val="true"/>
        </w:rPr>
        <w:footnoteReference w:id="300"/>
      </w:r>
      <w:r>
        <w:rPr>
          <w:rFonts w:ascii="Amiri" w:hAnsi="Amiri" w:eastAsia="Amiri" w:cs="Amiri"/>
          <w:color w:val="111111"/>
          <w:sz w:val="28"/>
          <w:sz w:val="28"/>
          <w:szCs w:val="28"/>
          <w:rtl w:val="true"/>
          <w:lang w:bidi="ar-SA"/>
        </w:rPr>
        <w:t>، وَعافِيَةٍ أَلْبَسْتَها، وَأَعْيُنِ أَحْداثٍ طَمَسْتَها</w:t>
      </w:r>
      <w:r>
        <w:rPr>
          <w:rStyle w:val="FootnoteAnchor"/>
          <w:rtl w:val="true"/>
        </w:rPr>
        <w:footnoteReference w:id="301"/>
      </w:r>
      <w:r>
        <w:rPr>
          <w:rFonts w:ascii="Amiri" w:hAnsi="Amiri" w:eastAsia="Amiri" w:cs="Amiri"/>
          <w:color w:val="111111"/>
          <w:sz w:val="28"/>
          <w:sz w:val="28"/>
          <w:szCs w:val="28"/>
          <w:rtl w:val="true"/>
          <w:lang w:bidi="ar-SA"/>
        </w:rPr>
        <w:t xml:space="preserve">، وَغَواشِيَ كُرُبَاتٍ كَشَفْتَها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ظَنَّ حَسَنٍ حَقَّقْتَ، وَعَدَمٍ جَبَرْتَ ، وَصَرْعَةٍ</w:t>
      </w:r>
      <w:r>
        <w:rPr>
          <w:rStyle w:val="FootnoteAnchor"/>
          <w:rtl w:val="true"/>
        </w:rPr>
        <w:footnoteReference w:id="302"/>
      </w:r>
      <w:r>
        <w:rPr>
          <w:rFonts w:ascii="Amiri" w:hAnsi="Amiri" w:eastAsia="Amiri" w:cs="Amiri"/>
          <w:color w:val="111111"/>
          <w:sz w:val="28"/>
          <w:sz w:val="28"/>
          <w:szCs w:val="28"/>
          <w:rtl w:val="true"/>
          <w:lang w:bidi="ar-SA"/>
        </w:rPr>
        <w:t>أَنْعَشْتَ ، وَمَسْكَنَةٍ حَوَّلْتَ</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إِنْعاماً وَتَطَوُّلاً مِنْكَ، وَفِي جَمِيعِهِ انْهِماكاً مِنّي عَلى مَعاصِيكَ، لَمْ تَمْنَعْكَ إِساءَتِي عَنْ إِثْمَامِ إِحْسانِكَ ، وَلَاحَجَرَني </w:t>
      </w:r>
      <w:r>
        <w:rPr>
          <w:rStyle w:val="FootnoteAnchor"/>
          <w:rtl w:val="true"/>
        </w:rPr>
        <w:footnoteReference w:id="304"/>
      </w:r>
      <w:r>
        <w:rPr>
          <w:rFonts w:ascii="Amiri" w:hAnsi="Amiri" w:eastAsia="Amiri" w:cs="Amiri"/>
          <w:color w:val="111111"/>
          <w:sz w:val="28"/>
          <w:sz w:val="28"/>
          <w:szCs w:val="28"/>
          <w:rtl w:val="true"/>
          <w:lang w:bidi="ar-SA"/>
        </w:rPr>
        <w:t xml:space="preserve">ذلِكَ عَنِ ارْتِكَابِ مَساخِطِكَ ، لَا تُسْأَلُ عَمّا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سُئِلْتَ فَأَعْطَيْتَ ، وَلَمْ تُسْأَلْ فَابْتَدَأْتَ ، وَاسْتُمِيحَ فَضْلُكَ فَمَا أَكْدَيْتَ</w:t>
      </w:r>
      <w:r>
        <w:rPr>
          <w:rStyle w:val="FootnoteAnchor"/>
          <w:rtl w:val="true"/>
        </w:rPr>
        <w:footnoteReference w:id="305"/>
      </w:r>
      <w:r>
        <w:rPr>
          <w:rFonts w:ascii="Amiri" w:hAnsi="Amiri" w:eastAsia="Amiri" w:cs="Amiri"/>
          <w:color w:val="111111"/>
          <w:sz w:val="28"/>
          <w:sz w:val="28"/>
          <w:szCs w:val="28"/>
          <w:rtl w:val="true"/>
          <w:lang w:bidi="ar-SA"/>
        </w:rPr>
        <w:t xml:space="preserve">،أَبَيْتَ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إِحْسَاناً وَامْتِناناً ، وتَطَوُّلاً </w:t>
      </w:r>
      <w:r>
        <w:rPr>
          <w:rStyle w:val="FootnoteAnchor"/>
          <w:rtl w:val="true"/>
        </w:rPr>
        <w:footnoteReference w:id="306"/>
      </w:r>
      <w:r>
        <w:rPr>
          <w:rFonts w:ascii="Amiri" w:hAnsi="Amiri" w:eastAsia="Amiri" w:cs="Amiri"/>
          <w:color w:val="111111"/>
          <w:sz w:val="28"/>
          <w:sz w:val="28"/>
          <w:szCs w:val="28"/>
          <w:rtl w:val="true"/>
          <w:lang w:bidi="ar-SA"/>
        </w:rPr>
        <w:t xml:space="preserve">وَإِنْعاماً ، وَأَبَيْتُ إِلَّا تَقَحُماً لِحُرُماتِكَ </w:t>
      </w:r>
      <w:r>
        <w:rPr>
          <w:rStyle w:val="FootnoteAnchor"/>
          <w:rtl w:val="true"/>
        </w:rPr>
        <w:footnoteReference w:id="307"/>
      </w:r>
      <w:r>
        <w:rPr>
          <w:rFonts w:ascii="Amiri" w:hAnsi="Amiri" w:eastAsia="Amiri" w:cs="Amiri"/>
          <w:color w:val="111111"/>
          <w:sz w:val="28"/>
          <w:sz w:val="28"/>
          <w:szCs w:val="28"/>
          <w:rtl w:val="true"/>
          <w:lang w:bidi="ar-SA"/>
        </w:rPr>
        <w:t xml:space="preserve">، وَتَعَدِّياً لِحُدُودِكَ ، وَ غَفْلَةً عَنْ وَعِيدِكَ ، فَلَكَ الْحَمْدُ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مُقْتَدِرٍ لَا يُغْلَبُ ، وَذي أَناةٍ</w:t>
      </w:r>
      <w:r>
        <w:rPr>
          <w:rStyle w:val="FootnoteAnchor"/>
          <w:rtl w:val="true"/>
        </w:rPr>
        <w:footnoteReference w:id="308"/>
      </w:r>
      <w:r>
        <w:rPr>
          <w:rFonts w:ascii="Amiri" w:hAnsi="Amiri" w:eastAsia="Amiri" w:cs="Amiri"/>
          <w:color w:val="111111"/>
          <w:sz w:val="28"/>
          <w:sz w:val="28"/>
          <w:szCs w:val="28"/>
          <w:rtl w:val="true"/>
          <w:lang w:bidi="ar-SA"/>
        </w:rPr>
        <w:t xml:space="preserve">لَا يَعْجَلُ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اعْتَرَفَ بِسُبُوعِ النَّعَمِ ، وَقابَلَها بِالتَّقْصِيرِ ، وَشَهِدَ عَلَى نَفْسِهِ بِالتَّضْييعِ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فَإِنِّي أَتَقَرَّبُ إِلَيْكَ بِالْمُحَمَّدِيَّةِ </w:t>
      </w:r>
      <w:r>
        <w:rPr>
          <w:rStyle w:val="FootnoteAnchor"/>
          <w:rtl w:val="true"/>
        </w:rPr>
        <w:footnoteReference w:id="309"/>
      </w:r>
      <w:r>
        <w:rPr>
          <w:rFonts w:ascii="Amiri" w:hAnsi="Amiri" w:eastAsia="Amiri" w:cs="Amiri"/>
          <w:color w:val="111111"/>
          <w:sz w:val="28"/>
          <w:sz w:val="28"/>
          <w:szCs w:val="28"/>
          <w:rtl w:val="true"/>
          <w:lang w:bidi="ar-SA"/>
        </w:rPr>
        <w:t>الرَّفِيعَةِ ، وَالْعَلَوِيَّةِ</w:t>
      </w:r>
      <w:r>
        <w:rPr>
          <w:rStyle w:val="FootnoteAnchor"/>
          <w:rtl w:val="true"/>
        </w:rPr>
        <w:footnoteReference w:id="310"/>
      </w:r>
      <w:r>
        <w:rPr>
          <w:rFonts w:ascii="Amiri" w:hAnsi="Amiri" w:eastAsia="Amiri" w:cs="Amiri"/>
          <w:color w:val="111111"/>
          <w:sz w:val="28"/>
          <w:sz w:val="28"/>
          <w:szCs w:val="28"/>
          <w:rtl w:val="true"/>
          <w:lang w:bidi="ar-SA"/>
        </w:rPr>
        <w:t xml:space="preserve">الْبَيْضَاءِ ،وَأَتَوَجَّهُ إِلَيْكَ بِهِما أَنْ تُعيذَني مِنْ شَرِّ كَذَا وَكَذا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فَإِنَّ ذلِكَ لَا يَضِيقُ عَلَيْكَ فِي وُجْدِكَ</w:t>
      </w:r>
      <w:r>
        <w:rPr>
          <w:rStyle w:val="FootnoteAnchor"/>
          <w:rtl w:val="true"/>
        </w:rPr>
        <w:footnoteReference w:id="312"/>
      </w:r>
      <w:r>
        <w:rPr>
          <w:rFonts w:ascii="Amiri" w:hAnsi="Amiri" w:eastAsia="Amiri" w:cs="Amiri"/>
          <w:color w:val="111111"/>
          <w:sz w:val="28"/>
          <w:sz w:val="28"/>
          <w:szCs w:val="28"/>
          <w:rtl w:val="true"/>
          <w:lang w:bidi="ar-SA"/>
        </w:rPr>
        <w:t xml:space="preserve">، وَلَا يَتَكَأَدكَ </w:t>
      </w:r>
      <w:r>
        <w:rPr>
          <w:rStyle w:val="FootnoteAnchor"/>
          <w:rtl w:val="true"/>
        </w:rPr>
        <w:footnoteReference w:id="313"/>
      </w:r>
      <w:r>
        <w:rPr>
          <w:rFonts w:ascii="Amiri" w:hAnsi="Amiri" w:eastAsia="Amiri" w:cs="Amiri"/>
          <w:color w:val="111111"/>
          <w:sz w:val="28"/>
          <w:sz w:val="28"/>
          <w:szCs w:val="28"/>
          <w:rtl w:val="true"/>
          <w:lang w:bidi="ar-SA"/>
        </w:rPr>
        <w:t>فِي قُدْرَتِكَ وَأَنْتَ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لي يا إلهي مِنْ رَحْمَتِكَ ، وَدَوامِ تَوْفِيقِك ، ما اتَّخِذُهُ سُلَّماً أَعْرُجُ بِهِ</w:t>
      </w:r>
      <w:r>
        <w:rPr>
          <w:rStyle w:val="FootnoteAnchor"/>
          <w:rtl w:val="true"/>
        </w:rPr>
        <w:footnoteReference w:id="314"/>
      </w:r>
      <w:r>
        <w:rPr>
          <w:rFonts w:ascii="Amiri" w:hAnsi="Amiri" w:eastAsia="Amiri" w:cs="Amiri"/>
          <w:color w:val="111111"/>
          <w:sz w:val="28"/>
          <w:sz w:val="28"/>
          <w:szCs w:val="28"/>
          <w:rtl w:val="true"/>
          <w:lang w:bidi="ar-SA"/>
        </w:rPr>
        <w:t xml:space="preserve">إِلى رِضْوانِكَ ، وَآمَنُ بِهِ مِنْ عِقابِكَ ، يا أَرْحَمَ الرّاحِمِينَ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مرت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أزمات سياسية شاقة وعسيرة ، فقد تعرّض لضغط هائل أيّام الحكم الأموي ، إذ فرضت عليه السلطة الرقابة الشديدة ، وكانت تحصي عليه أنفاسه ، وقابلته بمزيد من الشدّة والقسوة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حكت هذه الوثيقة من الدعاء ما عاناه الإمام من ضروب المحن ، وصنوف البلاء من خصومه السياسيين ، وما دبّروا له تارة من المؤامرات التي كادت تؤدّي بحياته ، وأخرى ما كانوا يبغون له من الغوائل، وما يكيدون له في وضح النهار ، وفي غلس الليل للقضاء عليه ، فقد نصبوا له شرائك مصائدهم ، قد ملئت قلوبهم بالحقد عليه ، ولكن الله تعالى بلطفه وفضله عليه ردّ كيدهم إلى نحورهم ، فأركسهم </w:t>
      </w:r>
      <w:bookmarkStart w:id="159" w:name="pg16382_185045"/>
    </w:p>
    <w:p>
      <w:pPr>
        <w:pStyle w:val="BookText"/>
        <w:rPr/>
      </w:pPr>
      <w:bookmarkEnd w:id="159"/>
      <w:r>
        <w:rPr>
          <w:rFonts w:ascii="Amiri" w:hAnsi="Amiri" w:eastAsia="Amiri" w:cs="Amiri"/>
          <w:color w:val="111111"/>
          <w:sz w:val="28"/>
          <w:sz w:val="28"/>
          <w:szCs w:val="28"/>
          <w:rtl w:val="true"/>
          <w:lang w:bidi="ar-SA"/>
        </w:rPr>
        <w:t xml:space="preserve">في الفتنة ، وصبّ عليهم العذاب الأليم ، وأنقذ الإمام من شرورهم </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6767921_1280447820"/>
      <w:bookmarkStart w:id="161" w:name="_Toc55"/>
      <w:bookmarkEnd w:id="160"/>
      <w:r>
        <w:rPr>
          <w:rtl w:val="true"/>
        </w:rPr>
        <w:t xml:space="preserve">دعاؤه </w:t>
      </w:r>
      <w:r>
        <w:rPr>
          <w:rtl w:val="true"/>
        </w:rPr>
        <w:t>(</w:t>
      </w:r>
      <w:r>
        <w:rPr>
          <w:rtl w:val="true"/>
        </w:rPr>
        <w:t>عليه السلام</w:t>
      </w:r>
      <w:r>
        <w:rPr>
          <w:rtl w:val="true"/>
        </w:rPr>
        <w:t>)</w:t>
      </w:r>
      <w:r>
        <w:rPr>
          <w:rtl w:val="true"/>
        </w:rPr>
        <w:t>في الرهبة</w:t>
      </w:r>
      <w:bookmarkEnd w:id="161"/>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الرهبة ، هذا الدعاء الجليل</w:t>
      </w:r>
    </w:p>
    <w:p>
      <w:pPr>
        <w:pStyle w:val="BookText"/>
        <w:rPr/>
      </w:pPr>
      <w:r>
        <w:rPr>
          <w:rFonts w:ascii="Amiri" w:hAnsi="Amiri" w:eastAsia="Amiri" w:cs="Amiri"/>
          <w:color w:val="111111"/>
          <w:sz w:val="28"/>
          <w:sz w:val="28"/>
          <w:szCs w:val="28"/>
          <w:rtl w:val="true"/>
          <w:lang w:bidi="ar-SA"/>
        </w:rPr>
        <w:t>اللهُمَّ إِنَّكَ خَلَقْتَني سَوِيّاً</w:t>
      </w:r>
      <w:r>
        <w:rPr>
          <w:rStyle w:val="FootnoteAnchor"/>
          <w:rtl w:val="true"/>
        </w:rPr>
        <w:footnoteReference w:id="316"/>
      </w:r>
      <w:r>
        <w:rPr>
          <w:rFonts w:ascii="Amiri" w:hAnsi="Amiri" w:eastAsia="Amiri" w:cs="Amiri"/>
          <w:color w:val="111111"/>
          <w:sz w:val="28"/>
          <w:sz w:val="28"/>
          <w:szCs w:val="28"/>
          <w:rtl w:val="true"/>
          <w:lang w:bidi="ar-SA"/>
        </w:rPr>
        <w:t xml:space="preserve">، وَرَبَّيْتَنِي صَغِيراً ، وَرَزَقْتَنِي مَكْفِياً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وَجَدْتُ فيما أَنْزَلْتَ مِنْ كِتابِكَ ، وَبَشَّرْتَ بِهِ عِبَادَكَ ،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مِنّي ما قَدْ عَلِمْتَ ، وَما أَنْتَ أَعْلَمُ بِهِ مِنّي ، فَيا سَوْأَتا مِمَا أَحْصَاهُ عَلَيَّ كِتابُكَ ، فَلَولَا الْمَوَاقِفُ الَّتي أُؤَمِّلُ مِنْ عَفْوِكَ الَّذِي شَمِلَ كُلَّ شَيْءٍ لَأَلْقَيْتُ بِيَدي</w:t>
      </w:r>
      <w:r>
        <w:rPr>
          <w:rStyle w:val="FootnoteAnchor"/>
          <w:rtl w:val="true"/>
        </w:rPr>
        <w:footnoteReference w:id="319"/>
      </w:r>
      <w:r>
        <w:rPr>
          <w:rFonts w:ascii="Amiri" w:hAnsi="Amiri" w:eastAsia="Amiri" w:cs="Amiri"/>
          <w:color w:val="111111"/>
          <w:sz w:val="28"/>
          <w:sz w:val="28"/>
          <w:szCs w:val="28"/>
          <w:rtl w:val="true"/>
          <w:lang w:bidi="ar-SA"/>
        </w:rPr>
        <w:t xml:space="preserve">وَلَوْ أَنَّ أَحَداً اسْتَطَاعَ الْهَرَبَ مِنْ رَبِّهِ ، لَكُنْتُ أَنَا أَحَقُّ بِالْهَرَبِ مِنْكَ ، وَأَنْتَ لا تَخْفَىٰ عَلَيْكَ حَافِيَةٌ فِي الْأَرْضِ وَلَا فِي السَّماءِ إِلَّا أَتَيْتَ بِها ، وَكَفَى بِكَ جَازِياً ، وَكَفَى بِكَ حَسيباً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طالبي إِنْ أَنَا هَرَبْتُ ، وَمُدْرِكي إِنْ أَنَا فَرَرْتُ ، فَهَا أَنَادًا بَيْنَ يَدَيْكَ حَاضِعٌ ذَليلٌ راغِمٌ ، إِنْ تُعَذِّبْني فَإِنِّي لِذَلِكَ أَهْلٌ ، وَهُوَ يارَبِّ مِنْكَ </w:t>
      </w:r>
    </w:p>
    <w:p>
      <w:pPr>
        <w:pStyle w:val="BookText"/>
        <w:rPr/>
      </w:pPr>
      <w:r>
        <w:rPr>
          <w:rFonts w:ascii="Amiri" w:hAnsi="Amiri" w:eastAsia="Amiri" w:cs="Amiri"/>
          <w:color w:val="111111"/>
          <w:sz w:val="28"/>
          <w:sz w:val="28"/>
          <w:szCs w:val="28"/>
          <w:rtl w:val="true"/>
          <w:lang w:bidi="ar-SA"/>
        </w:rPr>
        <w:t xml:space="preserve">عَدْلٌ ، وَإِنْ تَعْفُ عَنِّي فَقَدِيماً شَمَلَنِي عَفْوُكَ ، وَأَلْبَسْتَنِي عَافِيَتَكَ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اللَّهُمَّ بِالْمَخْرُونِ مِنْ أَسْمائِكَ ، وَبِما وارَتْهُ الْحُجُبُ مِنْ بَهَائِكَ ، إِلَّا رَحِمْتَ هَذِهِ النَّفْسَ جَزُوعةَ ، وَهذِهِ الرَّمَّةَ </w:t>
      </w:r>
      <w:r>
        <w:rPr>
          <w:rStyle w:val="FootnoteAnchor"/>
          <w:rtl w:val="true"/>
        </w:rPr>
        <w:footnoteReference w:id="320"/>
      </w:r>
      <w:r>
        <w:rPr>
          <w:rFonts w:ascii="Amiri" w:hAnsi="Amiri" w:eastAsia="Amiri" w:cs="Amiri"/>
          <w:color w:val="111111"/>
          <w:sz w:val="28"/>
          <w:sz w:val="28"/>
          <w:szCs w:val="28"/>
          <w:rtl w:val="true"/>
          <w:lang w:bidi="ar-SA"/>
        </w:rPr>
        <w:t>الْهَلوعَۀَ، الَّتي لَا تَسْتَطِيعُ حَرَّ شَمْسِكَ ، فَكَيْفَ تَسْتَطِيعُ حَرَّ نَارِكَ ؟ وَالَّتِي لَا تَسْتَطِيعُ صَوْتَ رَعْدِكَ ، فَكَيْفَ تَسْتَطِيعُ صَوْتَ غَضَبِكَ ؟</w:t>
      </w:r>
    </w:p>
    <w:p>
      <w:pPr>
        <w:pStyle w:val="BookText"/>
        <w:rPr/>
      </w:pPr>
      <w:r>
        <w:rPr>
          <w:rFonts w:ascii="Amiri" w:hAnsi="Amiri" w:eastAsia="Amiri" w:cs="Amiri"/>
          <w:color w:val="111111"/>
          <w:sz w:val="28"/>
          <w:sz w:val="28"/>
          <w:szCs w:val="28"/>
          <w:rtl w:val="true"/>
          <w:lang w:bidi="ar-SA"/>
        </w:rPr>
        <w:t>فَارْحَمْنِي اللَّهُمَّ فَإِنِّي امْرُؤٌ حَقِيرٌ ، وَخَطَري</w:t>
      </w:r>
      <w:r>
        <w:rPr>
          <w:rStyle w:val="FootnoteAnchor"/>
          <w:rtl w:val="true"/>
        </w:rPr>
        <w:footnoteReference w:id="321"/>
      </w:r>
      <w:r>
        <w:rPr>
          <w:rFonts w:ascii="Amiri" w:hAnsi="Amiri" w:eastAsia="Amiri" w:cs="Amiri"/>
          <w:color w:val="111111"/>
          <w:sz w:val="28"/>
          <w:sz w:val="28"/>
          <w:szCs w:val="28"/>
          <w:rtl w:val="true"/>
          <w:lang w:bidi="ar-SA"/>
        </w:rPr>
        <w:t>يَسِيرٌ ، وَلَيْسَ عَذَابِي مِمَّا يَزيدُ فِي مُلْكِكَ مِثْقَالَ ذَرَّةٍ ، وَلَوْ أَنَّ عَذَابِي مِمَّا يَزِيدُ فِي مُلْكِكَ لَسَأَلْتُكَ الصَّبْرَ عَلَيْهِ ، وَأَحْبَبْتُ أَنْ يَكُونَ ذلِكَ لَكَ ، وَلَكِنَّ سُلْطَانَكَ اللَّهُمَّ أَعْظَمُ ، وَمُلْكَكَ أَدْوَمُ مِنْ أَنْ تَزِيدَ فِيهِ طاعَةُ الْمُطيعينَ ، أَوْ تَنْقُصَ مِنْهُ مَعْصِيَةُ</w:t>
      </w:r>
    </w:p>
    <w:p>
      <w:pPr>
        <w:pStyle w:val="BookText"/>
        <w:rPr/>
      </w:pPr>
      <w:r>
        <w:rPr>
          <w:rFonts w:ascii="Amiri" w:hAnsi="Amiri" w:eastAsia="Amiri" w:cs="Amiri"/>
          <w:color w:val="111111"/>
          <w:sz w:val="28"/>
          <w:sz w:val="28"/>
          <w:szCs w:val="28"/>
          <w:rtl w:val="true"/>
          <w:lang w:bidi="ar-SA"/>
        </w:rPr>
        <w:t>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فارْحَمْني يا أَرْحَمَ الرّاحِمِينَ ، وَتَجاوَزْ عَنّي يَا ذَا الْجَلالِ وَالْإِكْرامِ ، وَتُبْ عَلَيَّ ، إِنَّكَ أَنْتَ التَّوَّابُ الرَّحِيمُ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واحتوى هذا الدعاء الجليل على تضرّع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وتوسله إلى الله تعالى راجياً منه أن يمن عليه بالرحمة والغفران ، وأن يتلطّف عليه بعفوه الذي شمل كلّ شيء ، كما احتوى على الفزع والخوف من عذاب الله ، فإنّ هذه النفس لا تستطيع مقاومة حرارة الشمس ، فكيف تستطيع أن تقاوم وتصبر على نار جهنم وأهوالها ؟ </w:t>
      </w:r>
      <w:bookmarkStart w:id="162" w:name="pg16382_185047"/>
    </w:p>
    <w:p>
      <w:pPr>
        <w:pStyle w:val="BookText"/>
        <w:rPr/>
      </w:pPr>
      <w:bookmarkEnd w:id="162"/>
      <w:r>
        <w:rPr>
          <w:rFonts w:ascii="Amiri" w:hAnsi="Amiri" w:eastAsia="Amiri" w:cs="Amiri"/>
          <w:color w:val="111111"/>
          <w:sz w:val="28"/>
          <w:sz w:val="28"/>
          <w:szCs w:val="28"/>
          <w:rtl w:val="true"/>
          <w:lang w:bidi="ar-SA"/>
        </w:rPr>
        <w:t xml:space="preserve">ولنستمع بعد هذا إلى دعاء آخر من أدعيته </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767923_1280447820"/>
      <w:bookmarkStart w:id="164" w:name="_Toc56"/>
      <w:bookmarkEnd w:id="163"/>
      <w:r>
        <w:rPr>
          <w:rtl w:val="true"/>
        </w:rPr>
        <w:t>دعاؤه</w:t>
      </w:r>
      <w:r>
        <w:rPr>
          <w:rtl w:val="true"/>
        </w:rPr>
        <w:t>(</w:t>
      </w:r>
      <w:r>
        <w:rPr>
          <w:rtl w:val="true"/>
        </w:rPr>
        <w:t>عليه السلام</w:t>
      </w:r>
      <w:r>
        <w:rPr>
          <w:rtl w:val="true"/>
        </w:rPr>
        <w:t>)</w:t>
      </w:r>
      <w:r>
        <w:rPr>
          <w:rtl w:val="true"/>
        </w:rPr>
        <w:t>في التضرع إلى الله عزّ وجلّ</w:t>
      </w:r>
      <w:bookmarkEnd w:id="164"/>
    </w:p>
    <w:p>
      <w:pPr>
        <w:pStyle w:val="BookText"/>
        <w:rPr/>
      </w:pPr>
      <w:r>
        <w:rPr>
          <w:rFonts w:ascii="Amiri" w:hAnsi="Amiri" w:eastAsia="Amiri" w:cs="Amiri"/>
          <w:color w:val="111111"/>
          <w:sz w:val="28"/>
          <w:sz w:val="28"/>
          <w:szCs w:val="28"/>
          <w:rtl w:val="true"/>
          <w:lang w:bidi="ar-SA"/>
        </w:rPr>
        <w:t xml:space="preserve">إلهي أَحْمَدُكَ وَأَنْتَ لِلْحَمْدِ أَهْلَ عَلَى حُسْنِ صَنيعِكَ إِلَيَّ ، وَسُبُوعِ نَعْمَائِكَ عَلَيَّ ، وَجَزِيلِ عَطائِكَ عِنْدِي ، وَعَلَى مَا فَضَّلْتَني مِنْ رَحْمَتِكَ ، وَأَسْبَغْتَ عَلَيَّ مِنْ نِعْمَتِكَ ، فَقَدِ اصْطَنَعْتَ عِنْدي مَا يَعْجِزُ عَنْهُ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إِحْسانُكَ إِلَيَّ ، وَسُبُوعُ نَعْمَائِكَ عَلَيَّ مَا بَلَغْتُ إِحْرازَ حَظَّي ، وَ لَا إِصْلَاحَ نَفْسِي ، وَلَكِنَّكَ ابْتَدَأْتَني بِالْإِحْسَانِ ، وَرَزَقْتَنِي فِي أُمُوري كُلَّها الْكِفايَةَ ، وَصَرَفْتَ عَنِّي جَهْدَ الْبَلاءِ، وَمَنَعْتَ مِنِّي مَحْذُورَ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فَكَمْ مِنْ بَلاءِ جاهِدٍ</w:t>
      </w:r>
      <w:r>
        <w:rPr>
          <w:rStyle w:val="FootnoteAnchor"/>
          <w:rtl w:val="true"/>
        </w:rPr>
        <w:footnoteReference w:id="323"/>
      </w:r>
      <w:r>
        <w:rPr>
          <w:rFonts w:ascii="Amiri" w:hAnsi="Amiri" w:eastAsia="Amiri" w:cs="Amiri"/>
          <w:color w:val="111111"/>
          <w:sz w:val="28"/>
          <w:sz w:val="28"/>
          <w:szCs w:val="28"/>
          <w:rtl w:val="true"/>
          <w:lang w:bidi="ar-SA"/>
        </w:rPr>
        <w:t>قَدْ صَرَفْتَ عَنِّي ؟ وَكَمْ مِنْ نِعْمَةٍ سَابِغَةٍ أَقْرَرْتَ بِها عَيْني ؟ وَكَمْ مِنْ صَنيعَةٍ كَريمَةٍ لَكَ عِنْدِي ؟ أَنْتَ الَّذى أَجَبْتَ عِنْدَ الْإِضْطِرارِ دَعْوَتِي ، وَأَقَلْتَ عِنْدَ الْعِمَّارِ زَلَّتِي ، وَأَخَذْتَ لِي مِنَ الْأَعْدَاءِ بِظُلَامَتي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ما وَجَدْتُكَ بخيلاً حينَ سَأَلْتُكَ ، وَلَا مُنْقَبضاً حينَ أَرَدْتُكَ ، بَلْ وَجَدْتُكَ لِدُعائِيَ سامِعاً ، وَلِمَطالِبي مُعْطِياً ، وَوَجَدْتُ نُعْماكَ عَلَيَّ سابِغَةٌ فِي كُلِّ شَأْنٍ مِنْ شَأْني ، وَكُلِّ زَمَانٍ مِنْ زَمَانِي ، فَأَنْتَ عِنْدِي مَحْمُودٌ ، وَصَنيعُكَ لَدَيَّ مَبْرُورٌ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تَحْمَدُكَ نَفْسي وَلِسانِي وَعَقْلِي ، حَمْداً يَبْلُغُ الْوَفاءَ وَحَقيقَةَ الشَّكْرِ، حَمْداً يَكُونُ مَبْلَغَ رِضاكَ عَنِّي ، فَنَجِّني مِنْ 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كَهْفى حينَ تُعْيِينِى الْمَذاهِبُ وَيا مُقيلى عَشْرَتي ، فَلَوْلَا سَتْرُكَ عَوْرَتي لَكُنْتُ مِنَ الْمَفْضُوحِينَ، وَيَا مُؤَيَّدي بِالنَّصْرِ ، فَلَوْلَا نَصْرُكَ إِيَّايَ لَكُنْتُ مِنَ الْمَغْلُوبينَ ، وَيا مَنْ وَضَعَتْ لَهُ الْمُلُولُ نِيرَ الْمَذَلَّةِ </w:t>
      </w:r>
      <w:r>
        <w:rPr>
          <w:rStyle w:val="FootnoteAnchor"/>
          <w:rtl w:val="true"/>
        </w:rPr>
        <w:footnoteReference w:id="324"/>
      </w:r>
      <w:r>
        <w:rPr>
          <w:rFonts w:ascii="Amiri" w:hAnsi="Amiri" w:eastAsia="Amiri" w:cs="Amiri"/>
          <w:color w:val="111111"/>
          <w:sz w:val="28"/>
          <w:sz w:val="28"/>
          <w:szCs w:val="28"/>
          <w:rtl w:val="true"/>
          <w:lang w:bidi="ar-SA"/>
        </w:rPr>
        <w:t>عَلَى أَعْناقِها ، فَهُمْ مِنْ سَطَواتِهِ خَائِفُونَ ، وَيا أَهْلَ التَّقْوى</w:t>
      </w:r>
      <w:r>
        <w:rPr>
          <w:rStyle w:val="FootnoteAnchor"/>
          <w:rtl w:val="true"/>
        </w:rPr>
        <w:footnoteReference w:id="325"/>
      </w:r>
      <w:r>
        <w:rPr>
          <w:rFonts w:ascii="Amiri" w:hAnsi="Amiri" w:eastAsia="Amiri" w:cs="Amiri"/>
          <w:color w:val="111111"/>
          <w:sz w:val="28"/>
          <w:sz w:val="28"/>
          <w:szCs w:val="28"/>
          <w:rtl w:val="true"/>
          <w:lang w:bidi="ar-SA"/>
        </w:rPr>
        <w:t xml:space="preserve">، وَيا مَنْ لَهُ الْأَسْمَاءُ الْحُسْنَى ، أَسْأَلُكَ أَنْ تَعْفُوَ عَنِّي ، وَتَغْفِرَ لِي ، فَلَسْتُ بَريئاً فَأَعْتَذِرَ ، وَلَا بِذِي قُوَّةٍ فَأَنْتَصِرَ ، وَلَا مَفَرَّ لِي فَأَفِرَّ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وَأَسْتَقِيلُكَ عَثَراتِي ، وَأَتَنَصَّلُ</w:t>
      </w:r>
      <w:r>
        <w:rPr>
          <w:rStyle w:val="FootnoteAnchor"/>
          <w:rtl w:val="true"/>
        </w:rPr>
        <w:footnoteReference w:id="326"/>
      </w:r>
      <w:r>
        <w:rPr>
          <w:rFonts w:ascii="Amiri" w:hAnsi="Amiri" w:eastAsia="Amiri" w:cs="Amiri"/>
          <w:color w:val="111111"/>
          <w:sz w:val="28"/>
          <w:sz w:val="28"/>
          <w:szCs w:val="28"/>
          <w:rtl w:val="true"/>
          <w:lang w:bidi="ar-SA"/>
        </w:rPr>
        <w:t>إِلَيْكَ مِنْ ذُنُوبِيَ الَّتِي قَدْ أَوْبَقَتْني</w:t>
      </w:r>
      <w:r>
        <w:rPr>
          <w:rStyle w:val="FootnoteAnchor"/>
          <w:rtl w:val="true"/>
        </w:rPr>
        <w:footnoteReference w:id="327"/>
      </w:r>
      <w:r>
        <w:rPr>
          <w:rFonts w:ascii="Amiri" w:hAnsi="Amiri" w:eastAsia="Amiri" w:cs="Amiri"/>
          <w:color w:val="111111"/>
          <w:sz w:val="28"/>
          <w:sz w:val="28"/>
          <w:szCs w:val="28"/>
          <w:rtl w:val="true"/>
          <w:lang w:bidi="ar-SA"/>
        </w:rPr>
        <w:t>، وَأَحاطَتْ بِي فَأَهْلَكَتْني ، مِنْهَا فَرَرْتُ إِلَيْكَ رَبِّ تائِباً فَتُبْ عَلَيَّ ، مُتَعَوِّذاً فَأَعِذْني ، مُسْتَجِيراً فَلَا تَخْذُلْني ،</w:t>
      </w:r>
    </w:p>
    <w:p>
      <w:pPr>
        <w:pStyle w:val="BookText"/>
        <w:rPr/>
      </w:pPr>
      <w:r>
        <w:rPr>
          <w:rFonts w:ascii="Amiri" w:hAnsi="Amiri" w:eastAsia="Amiri" w:cs="Amiri"/>
          <w:color w:val="111111"/>
          <w:sz w:val="28"/>
          <w:sz w:val="28"/>
          <w:szCs w:val="28"/>
          <w:rtl w:val="true"/>
          <w:lang w:bidi="ar-SA"/>
        </w:rPr>
        <w:t xml:space="preserve">سائِلاً فَلَا تَحْرِمْني ، مُعْتَصِماً فَلَا تُسْلِمْني ، داعِياً فَلَا تَرُدَّني خائِباً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دَعَوْتُكَ يا رَبِّ مِسْكِيناً مُسْتَكيناً </w:t>
      </w:r>
      <w:r>
        <w:rPr>
          <w:rStyle w:val="FootnoteAnchor"/>
          <w:rtl w:val="true"/>
        </w:rPr>
        <w:footnoteReference w:id="328"/>
      </w:r>
      <w:r>
        <w:rPr>
          <w:rFonts w:ascii="Amiri" w:hAnsi="Amiri" w:eastAsia="Amiri" w:cs="Amiri"/>
          <w:color w:val="111111"/>
          <w:sz w:val="28"/>
          <w:sz w:val="28"/>
          <w:szCs w:val="28"/>
          <w:rtl w:val="true"/>
          <w:lang w:bidi="ar-SA"/>
        </w:rPr>
        <w:t xml:space="preserve">، مُشْفِقاً خائِفاً ، وَجِلاً فقيراً ، مُضْطَرًا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إِلَيْكَ يا إلهي ضَعْفَ نَفْسي عَنِ الْمُسارَعَةِ فيما وَعَدْتَهُ أَوْلِياءَكَ ، وَالْمُجانَبَةِ عَمَا حَذَرْتَهُ أَعْداءَكَ ، وَكَثْرَةَ هُمُومِي ، </w:t>
      </w:r>
      <w:bookmarkStart w:id="165" w:name="pg16382_185049"/>
    </w:p>
    <w:p>
      <w:pPr>
        <w:pStyle w:val="BookText"/>
        <w:rPr/>
      </w:pPr>
      <w:bookmarkEnd w:id="165"/>
      <w:r>
        <w:rPr>
          <w:rFonts w:ascii="Amiri" w:hAnsi="Amiri" w:eastAsia="Amiri" w:cs="Amiri"/>
          <w:color w:val="111111"/>
          <w:sz w:val="28"/>
          <w:sz w:val="28"/>
          <w:szCs w:val="28"/>
          <w:rtl w:val="true"/>
          <w:lang w:bidi="ar-SA"/>
        </w:rPr>
        <w:t xml:space="preserve">وَوَسْوَسَةَ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تَفْضَحْني بِسَرِيرَتي ، وَلَمْ تُهْلِكُني بِجَريرَتي ، أَدْعُوكَ فَتَجيبُني وَإِنْ كُنْتُ بَطيئاً حينَ تَدْعُونِي ، وَأَسْأَلُكَ كُلَّما شِنْتُ مِنْ حَوائِجي ، وَحَيْثُ ما كُنْتُ وَضَعْتُ عِنْدَكَ سِرّي ، فَلَا أَدْعُو سِواكَ ، وَلَا أَرْجُو غَيْرَكَ ، لَبَّيْكَ لَبَّيْكَ ، تَسْمَعُ مَنْ شَكا إِلَيْكَ ، وَتَلْقَى مَنْ تَوَكَّلَ عَلَيْكَ</w:t>
      </w:r>
      <w:r>
        <w:rPr>
          <w:rStyle w:val="FootnoteAnchor"/>
          <w:rtl w:val="true"/>
        </w:rPr>
        <w:footnoteReference w:id="329"/>
      </w:r>
      <w:r>
        <w:rPr>
          <w:rFonts w:ascii="Amiri" w:hAnsi="Amiri" w:eastAsia="Amiri" w:cs="Amiri"/>
          <w:color w:val="111111"/>
          <w:sz w:val="28"/>
          <w:sz w:val="28"/>
          <w:szCs w:val="28"/>
          <w:rtl w:val="true"/>
          <w:lang w:bidi="ar-SA"/>
        </w:rPr>
        <w:t xml:space="preserve">، وَتُخَلِّصُ مَنِ اعْتَصَمَ بِكَ ، وَ تُفَرِّجُ عَمَّنْ لاذَ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فَلَا تَحْرِمْني خَيْرَ الْآخِرَةِ وَالْأُولى لِقِلَّةِ شُكْري ، وَاغْفِرْ لي ما تَعْلَمُ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 فَأَنَا الظَّالِمُ الْمُفَرِّطُ ، الْمُضَيعُ الْآثِمُ ، الْمُقَصِّرُ  الْمُضَجِّعُ </w:t>
      </w:r>
      <w:r>
        <w:rPr>
          <w:rStyle w:val="FootnoteAnchor"/>
          <w:rtl w:val="true"/>
        </w:rPr>
        <w:footnoteReference w:id="330"/>
      </w:r>
      <w:r>
        <w:rPr>
          <w:rFonts w:ascii="Amiri" w:hAnsi="Amiri" w:eastAsia="Amiri" w:cs="Amiri"/>
          <w:color w:val="111111"/>
          <w:sz w:val="28"/>
          <w:sz w:val="28"/>
          <w:szCs w:val="28"/>
          <w:rtl w:val="true"/>
          <w:lang w:bidi="ar-SA"/>
        </w:rPr>
        <w:t>، الْمُغْفِلُ حَظٍّ نَفْسى ، وَإِنْ تَغْفِرْ فَأَنْتَ أَرْحَمُ الرّاحِمِينَ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واحتوى هذا الدعاء الجليل على تضرّع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واستكانته أمام الخالق العظيم ،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باعتزاز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بعظيم ألطافه ، وسبوغ نعمه عليه ، طالباً منه العفو والغفران ، والتوبة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دعاء آخر من أدعيته الجليلة </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6767925_1280447820"/>
      <w:bookmarkStart w:id="167" w:name="_Toc57"/>
      <w:bookmarkEnd w:id="166"/>
      <w:r>
        <w:rPr>
          <w:rtl w:val="true"/>
        </w:rPr>
        <w:t>دعاؤه</w:t>
      </w:r>
      <w:r>
        <w:rPr>
          <w:rtl w:val="true"/>
        </w:rPr>
        <w:t>(</w:t>
      </w:r>
      <w:r>
        <w:rPr>
          <w:rtl w:val="true"/>
        </w:rPr>
        <w:t>عليه السلام</w:t>
      </w:r>
      <w:r>
        <w:rPr>
          <w:rtl w:val="true"/>
        </w:rPr>
        <w:t>)</w:t>
      </w:r>
      <w:r>
        <w:rPr>
          <w:rtl w:val="true"/>
        </w:rPr>
        <w:t>في الالحاح على الله عزّ وجلّ</w:t>
      </w:r>
      <w:bookmarkEnd w:id="167"/>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الالحاح على الله تعالى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الَّذِي لَا يَخْفَى عَلَيْهِ شَيْءٌ فِي الْأَرْضِ وَلَا فِي السَّمَاءِ ، وَكَيْفَ </w:t>
      </w:r>
    </w:p>
    <w:p>
      <w:pPr>
        <w:pStyle w:val="BookText"/>
        <w:rPr/>
      </w:pPr>
      <w:r>
        <w:rPr>
          <w:rFonts w:ascii="Amiri" w:hAnsi="Amiri" w:eastAsia="Amiri" w:cs="Amiri"/>
          <w:color w:val="111111"/>
          <w:sz w:val="28"/>
          <w:sz w:val="28"/>
          <w:szCs w:val="28"/>
          <w:rtl w:val="true"/>
          <w:lang w:bidi="ar-SA"/>
        </w:rPr>
        <w:t>يَخْفَى عَلَيْكَ يا إلهى ما أَنْتَ خَلَقْتَهُ ؟ وَكَيْفَ لَا تُحْصِى ما أَنْتَ صَنَعْتَهُ؟ أَوْ كَيْفَ يَغِيبُ عَنْكَ ما أَنْتَ تُدَبِّرُهُ ؟ أَوْ كَيْفَ يَسْتَطِيعُ أَنْ يَهْرُبَ مِنْكَ مَنْ لَا حَياةَ لَهُ إِلَّا بِرِزْقِكَ ؟ أَوْ كَيْفَ يَنْجُو مِنْكَ مَنْ لَا مَذْهَبَ لَهُ في غَيْرِ مُلْكِكَ ؟</w:t>
      </w:r>
    </w:p>
    <w:p>
      <w:pPr>
        <w:pStyle w:val="BookText"/>
        <w:rPr/>
      </w:pPr>
      <w:r>
        <w:rPr>
          <w:rFonts w:ascii="Amiri" w:hAnsi="Amiri" w:eastAsia="Amiri" w:cs="Amiri"/>
          <w:color w:val="111111"/>
          <w:sz w:val="28"/>
          <w:sz w:val="28"/>
          <w:szCs w:val="28"/>
          <w:rtl w:val="true"/>
          <w:lang w:bidi="ar-SA"/>
        </w:rPr>
        <w:t>سُبْحانَكَ أَخْشَى خَلْقِكَ لَكَ أَعْلَمُهُمْ بِكَ ، وَأَخْضَعُهُمْ لَكَ أَعْمَلُهُمْ بِطاعَتِكَ ، وَأَهْوَنُهُمْ عَلَيْكَ مَنْ أَنْتَ تَرْزُقُهُ وَهُوَ يَعْبُدُ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يَنْقُصُ سُلْطَانَكَ مَنْ أَشْرَكَ بِكَ ، وَكَذَّبَ رُسُلَكَ ، وَلَيْسَ يَسْتَطِيعُ مَنْ كَرِهَ قَضاءَكَ أَنْ يَرُدَّ أَمْرَكَ ، وَلَا يَمْتَنِعُ مِنْكَ مَنْ كَذَّبَ بِقُدْرَتِكَ ، وَلَا يَفوتُكَ مَنْ عَبَدَ غَيْرَكَ ، وَلَا يُعَمَّرُ فِي الدُّنْيا مَنْ كَرِهَ لِقاءَكَ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أَعْظَمَ شَأْنَكَ ، وَأَقْهَرَ سُلْطَانَكَ ، وَأَشَدَّ قُوَّتَكَ ، وَأَنْفَذَ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قَضَيْتَ عَلَى جَميع خَلْقِكَ الْمَوْتَ ، مَنْ وَحَدَكَ وَمَنْ كَفَرَ</w:t>
      </w:r>
    </w:p>
    <w:p>
      <w:pPr>
        <w:pStyle w:val="BookText"/>
        <w:rPr/>
      </w:pPr>
      <w:r>
        <w:rPr>
          <w:rFonts w:ascii="Amiri" w:hAnsi="Amiri" w:eastAsia="Amiri" w:cs="Amiri"/>
          <w:color w:val="111111"/>
          <w:sz w:val="28"/>
          <w:sz w:val="28"/>
          <w:szCs w:val="28"/>
          <w:rtl w:val="true"/>
          <w:lang w:bidi="ar-SA"/>
        </w:rPr>
        <w:t xml:space="preserve">بِكَ ، وَكُلُّ دَائِقُ الْمَوتَ ، وَكُلٌّ صَائِرٌ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فَتَبارَكْتَ وَتَعالَيْتَ لَا إِلَهَ إِلَّا أَنْتَ وَحْدَكَ لَا شَرِيكَ لَكَ ، آمَنْتُ بِكَ ، وَصَدَّقْتُ رُسُلَكَ ، وَقَبِلْتُ كِتابَكَ ، وَكَفَرْتُ بِكُلِّ مَعْبُودٍ غَيْرِكَ ، وَبَرِثْتُ</w:t>
      </w:r>
    </w:p>
    <w:p>
      <w:pPr>
        <w:pStyle w:val="BookText"/>
        <w:rPr/>
      </w:pPr>
      <w:r>
        <w:rPr>
          <w:rFonts w:ascii="Amiri" w:hAnsi="Amiri" w:eastAsia="Amiri" w:cs="Amiri"/>
          <w:color w:val="111111"/>
          <w:sz w:val="28"/>
          <w:sz w:val="28"/>
          <w:szCs w:val="28"/>
          <w:rtl w:val="true"/>
          <w:lang w:bidi="ar-SA"/>
        </w:rPr>
        <w:t xml:space="preserve">مِمَّنْ عَبَدَ سِواكَ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أُصْبِحُ وَأمْسي مُسْتَقِلَا لِعَمَلي، مُعْتَرِفاً بِذَنْبي ، مُقِرّاً بِخَطايايَ، أَنَا بِإِسْرافي عَلى نَفسي دَليلٌ ، عَمَلي أَهْلَكَني ، وَهَوايَ أَرْدانِي ،وَشَهَواتِي حَرَمَتْني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فَأَسْأَلُكَ يا مَولايَ سُؤالَ مَنْ نَفْسُهُ لا هِيَةٌ لِطُولِ أَمَلِهِ ، وَبَدَنُهُ غَافِلٌ لِسُكُونِ عُرُوقِهِ ، وَقَلْبُهُ مَفْتونٌ بِكَثْرَةِ النَّعَم عَلَيْهِ ، وَفِكْرُهُ قَليلٌ لِما هُوَ صائِرٌ إِلَيْهِ ، سُؤالَ مَنْ قَدْ غَلَبَ عَلَيْهِ الْأَمَلُ ، وَفَتَنَهُ الْهَوى ، وَاسْتَمْكَنَتْ مِنْهُ الدُّنْيا ، وَأَظَلَّهُ الْأَجَلُ ، سُؤالَ مَن اسْتَكْثَرَ ذُنُوبَهُ ، وَاعْتَرَفَ بِخَطيئَتِهِ ، سُؤالَ مَنْ لَا رَبَّ لَهُ غَيْرُكَ ، وَلَا وَلِيَّ لَهُ دُونَكَ ، وَلَا مُنْقِذَ لَهُ مِنْكَ ، وَلَا مَلْجَأَ لَهُ مِنْكَ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أَسْأَلُكَ بِحَقِّكَ الْواجِبِ عَلَى جَميعِ خَلْقِكَ ، وَبِاسْمِكَ الْعَظيمِ الَّذي أَمَرْتَ رَسُولَكَ أَنْ يُسَبِّحَكَ بِهِ ، وَبِجَلالِ وَجْهِكَ الكَريم الذي لَا يَبْلى وَلَا يَتَغَيَّرُ ، وَلَا يَحُولُ وَلَا يَفْنى ، أَنْ تُصَلِّيَ عَلى مُحَمَّدٍ وَآلِ مُحَمَّدٍ ، وَأَنْ تُغْنِيَنِي عَنْ كُلِّ شَيْءٍ بِعِبَادَتِكَ ، وَأَنْ تُسَلِّيَ نَفْسي عَنِ الدُّنْيا بِمَخافَتِكَ ، وَأَنْ تُثْنِيَني </w:t>
      </w:r>
      <w:r>
        <w:rPr>
          <w:rStyle w:val="FootnoteAnchor"/>
          <w:rtl w:val="true"/>
        </w:rPr>
        <w:footnoteReference w:id="332"/>
      </w:r>
      <w:r>
        <w:rPr>
          <w:rFonts w:ascii="Amiri" w:hAnsi="Amiri" w:eastAsia="Amiri" w:cs="Amiri"/>
          <w:color w:val="111111"/>
          <w:sz w:val="28"/>
          <w:sz w:val="28"/>
          <w:szCs w:val="28"/>
          <w:rtl w:val="true"/>
          <w:lang w:bidi="ar-SA"/>
        </w:rPr>
        <w:t xml:space="preserve">بِالْكَثِيرِ مِنْ كَرَامَتِكَ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 أَفِرُّ ، وَمِنْكَ أَخافُ ، وَبِكَ أَسْتَغيثُ ، وَإِيَّاكَ أَرْجُو، وَلَكَ أَدْعُو ، وَإِلَيْكَ أَلْجَأَ ، وَبِكَ أَيْقُ ، وَإِيَّاكَ أَسْتَعينُ ، وَبِكَ أُؤْمِنُ ، وَعَلَيْكَ أَتَوَكَّلُ ، وَعَلى جُودِكَ وَكَرَمِكَ أَتَّكِلُ</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الدعاء عن كمال معرفة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وعظيم إيمانه بالله ، وهذه بعض معطياته </w:t>
      </w:r>
      <w:r>
        <w:rPr>
          <w:rFonts w:eastAsia="Amiri" w:cs="Amiri" w:ascii="Amiri" w:hAnsi="Amiri"/>
          <w:color w:val="111111"/>
          <w:sz w:val="28"/>
          <w:szCs w:val="28"/>
          <w:rtl w:val="true"/>
          <w:lang w:bidi="ar-SA"/>
        </w:rPr>
        <w:t xml:space="preserve">: </w:t>
      </w:r>
      <w:bookmarkStart w:id="168" w:name="pg16382_185052"/>
    </w:p>
    <w:p>
      <w:pPr>
        <w:pStyle w:val="BookText"/>
        <w:rPr/>
      </w:pPr>
      <w:bookmarkEnd w:id="16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الله تعالى لا حد له ، فقد أحاط بكل شيء علماً ، ولا يغيب عنه مثقال ذرّة في الأرض ولا في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الموجودات تفتقر إلى فيضه تعالى ، ولا تستغني عنه لحظة واحدة لأنّها في ملكه ، وتحت قبضته وسلطانه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أخشى خلق الله تعالى، وأكثرهم طاعة وعبادة له هم العارفون به، وفي طليعتهم السادة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أهون العباد ، وأكثرهم خسراناً ، وأقلهم إدراكاً ووعياً هم الذين يعبدون غير الله ، ويشركون به ، ويكذبون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بسط الموت على جميع خلقه ، فكلهم صائرون إليه ليجزي الذين أحسنوا بالحسنى ، ويجزي الكافرين بما كسبت أيديهم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إيمانه المطلق بالله ، وتصديقه لرسله وأنبيائه ، وبراءته من كلّ معبود غير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وأعرب الإمام عن خضوعه المطلق الله تعالى ، وتذلله أمامه ، طالباً منه أن يمنحه الكرامة والعفو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محتويات هذا الدعاء الجليل </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6767927_1280447820"/>
      <w:bookmarkStart w:id="170" w:name="_Toc58"/>
      <w:bookmarkEnd w:id="169"/>
      <w:r>
        <w:rPr>
          <w:rtl w:val="true"/>
        </w:rPr>
        <w:t>دعاؤه</w:t>
      </w:r>
      <w:r>
        <w:rPr>
          <w:rtl w:val="true"/>
        </w:rPr>
        <w:t>(</w:t>
      </w:r>
      <w:r>
        <w:rPr>
          <w:rtl w:val="true"/>
        </w:rPr>
        <w:t>عليه السلام</w:t>
      </w:r>
      <w:r>
        <w:rPr>
          <w:rtl w:val="true"/>
        </w:rPr>
        <w:t xml:space="preserve">) </w:t>
      </w:r>
      <w:r>
        <w:rPr>
          <w:rtl w:val="true"/>
        </w:rPr>
        <w:t>في استكشاف الهموم</w:t>
      </w:r>
      <w:bookmarkEnd w:id="170"/>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استكشاف الهموم هذا الدعاء الجليل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فارِجَ الْهَمِّ ، وَكاشِفَ الْغَمِّ ، يا رَحْمَنَ الدُّنْيا وَالْآخِرَةِ وَرَحيمَهُم، صَلِّ عَلى مُحَمَّدٍ وَآلِ مُحَمَّدٍ ، وَاخْرُجْ هَمِّي ، وَاكْشِفْ غَمّي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واحِدُ يا أَحَدُ يا صَمَدُ ، يا مَنْ لَمْ يَلِدْ وَلَمْ يُولَدْ وَلَمْ يَكُنْ لَهُ كُفُواً أَحَدٌ ، اعْصِمْنِي وَطَهِّرْنِي وَاذْهَبْ بِبَلِيَّتي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آية الكرسي والمعوذتين وقُلْ هُوَ اللهُ أَحَدٌ</w:t>
      </w:r>
      <w:r>
        <w:rPr>
          <w:rFonts w:ascii="IRNazanin" w:hAnsi="IRNazanin" w:eastAsia="IRNazanin"/>
          <w:color w:val="111111"/>
          <w:sz w:val="28"/>
          <w:sz w:val="28"/>
          <w:szCs w:val="28"/>
          <w:rtl w:val="true"/>
          <w:lang w:bidi="fa-IR"/>
        </w:rPr>
        <w:t xml:space="preserve">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سُؤالَ مَنِ اشْتَدَّتْ فَاقَتُهُ ، وَضَعُفَتْ قُوَّتُهُ وَكَثُرَتْ ذُنُوبُهُ ، سُؤالَ مَن لَا يَجِدُ لِفَاقَتِهِ مُغيثاً ، وَلَا لِضَعْفِهِ مُقَوِّياً ، وَلَا لِذَنْبِهِ غَافِراً</w:t>
      </w:r>
    </w:p>
    <w:p>
      <w:pPr>
        <w:pStyle w:val="BookText"/>
        <w:rPr/>
      </w:pP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الْجَلالِ وَالْإِكْرامِ ، أَسْأَلُكَ عَمَلا تُحِبُّ بِهِ مَنْ عَمِلَ بِهِ ، وَيَقيناً تَنْفَعُ بِهِ مَنِ اسْتَيْقَنَ بِهِ حَقَّ الْيَقِينِ فِي نَفَاذِ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وَاقْبِضْ عَلَى الصِّدْقِ نَفْسي ، وَاقْطَعْ مِنَ الدُّنْيا حاجَتي ، وَاجْعَلْ فيما عِنْدَكَ رَغْبَتِي ، شَوْقاً إِلَى لِقَائِكَ ، وَهَبْ لِي صِدْقَ التَّوكُل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مِنْ خَيْرِ كِتابٍ قَدْ خَلا ، وَأَعُوذُ بِكَ مِنْ شَرِّ كِتابٍ قَدْ خَلا ، أَسْأَلُكَ خَوْفَ الْعابِدِينَ لَكَ ، وَعِبادَةَ الْخاشِعِينَ لَكَ ، وَيَقِينَ الْمُتَوَكَّلِينَ عَلَيْكَ ، وَتَوَكَّلَ الْمُؤْمِنينَ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رَغْبَتي في مَسْأَلَتي مِثْلَ رَغْبَةِ أَوْلِيَائِكَ في مَسائِلِهِمْ ، وَرَهْبَتِي مِثْلَ رَهْبَةِ أَوْلِيَائِكَ ، وَاسْتَعْمِلْني فِي مَرْضاتِكَ ، عَمَلاً لَا أَتْرُكُ مَعَهُ شَيْئاً مِنْ دِينِكَ مَخافَةَ أَحَدٍ مِنْ خَلْقِكَ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هذِهِ حاجَتي فَأَعْظِمْ فيها رَغْبَتِي ، وَأَظْهِرْ فيها عُذْرِي ، وَلَفّني </w:t>
      </w:r>
    </w:p>
    <w:p>
      <w:pPr>
        <w:pStyle w:val="BookText"/>
        <w:rPr/>
      </w:pPr>
      <w:r>
        <w:rPr>
          <w:rFonts w:ascii="Amiri" w:hAnsi="Amiri" w:eastAsia="Amiri" w:cs="Amiri"/>
          <w:color w:val="111111"/>
          <w:sz w:val="28"/>
          <w:sz w:val="28"/>
          <w:szCs w:val="28"/>
          <w:rtl w:val="true"/>
          <w:lang w:bidi="ar-SA"/>
        </w:rPr>
        <w:t xml:space="preserve">فيها حُجَّتي ، وَعافِ فيها جَسَدي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أَصْبَحَ لَهُ ثِقَةٌ أَوْ رَجَاءٌ غَيْرُكَ ، فَقَد أَصْبَحْتُ وَأَنْتَ لِقَتِي وَرجائي فِي الْأُمورِ كُلَّها ، فاقْضِ لي بِخَيْرِها عَاقِبَةٌ ، وَنَجِّنِي مِنْ مُضِلَاتِ الْفِتَنِ ، بِرَحْمَتِكَ يا أَرْحَمَ الرّاحِمِينَ ، وَصَلَّى اللَّهُ عَلَى سَيِّدِنا مُحَمَّدٍ رَسُولِ اللَّهِ الْمُصْطَفى ، وَعَلَى آلِهِ الطّاهِرينَ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الجولة في رياض الصحيفة السجادية التي هي من أروع تراث الفكر الإسلامي </w:t>
      </w:r>
      <w:r>
        <w:rPr>
          <w:rFonts w:eastAsia="Amiri" w:cs="Amiri" w:ascii="Amiri" w:hAnsi="Amiri"/>
          <w:color w:val="111111"/>
          <w:sz w:val="28"/>
          <w:szCs w:val="28"/>
          <w:rtl w:val="true"/>
          <w:lang w:bidi="ar-SA"/>
        </w:rPr>
        <w:t xml:space="preserve">. </w:t>
      </w:r>
      <w:bookmarkStart w:id="171" w:name="pg16382_185055"/>
    </w:p>
    <w:p>
      <w:pPr>
        <w:pStyle w:val="Heading3"/>
        <w:numPr>
          <w:ilvl w:val="2"/>
          <w:numId w:val="1"/>
        </w:numPr>
        <w:rPr/>
      </w:pPr>
      <w:bookmarkStart w:id="172" w:name="__RefHeading___Toc6767929_1280447820"/>
      <w:bookmarkStart w:id="173" w:name="_Toc59"/>
      <w:bookmarkEnd w:id="171"/>
      <w:bookmarkEnd w:id="172"/>
      <w:r>
        <w:rPr/>
        <w:t>2</w:t>
      </w:r>
      <w:r>
        <w:rPr>
          <w:rtl w:val="true"/>
        </w:rPr>
        <w:t>-</w:t>
      </w:r>
      <w:r>
        <w:rPr>
          <w:rtl w:val="true"/>
        </w:rPr>
        <w:t>المناجيات الخمس عشرة</w:t>
      </w:r>
      <w:bookmarkEnd w:id="173"/>
    </w:p>
    <w:p>
      <w:pPr>
        <w:pStyle w:val="Heading4"/>
        <w:numPr>
          <w:ilvl w:val="3"/>
          <w:numId w:val="1"/>
        </w:numPr>
        <w:rPr/>
      </w:pPr>
      <w:bookmarkStart w:id="174" w:name="__RefHeading___Toc6767931_1280447820"/>
      <w:bookmarkStart w:id="175" w:name="_Toc60"/>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من المؤلّفات القيمة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المناجيات الخمس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الأرصدة الروحية في دنيا الإسلام ، فقد عالج بها الإمام الكثير من القضايا النفسية ، كما فتح بها آفاقاً مشرقة للاتصال بالله تعالى ، فقد ناجاه بقلب مفعم بالأمل والرجاء ، وتضرّع إليه بتذلّل وخشوع، وذاب أمام عظمته ، ورجاه رجاء المخلصين والمنيبين ، واتجه بقلبه ومشاعره ، فلم يبصر غيره ، فوقف يناجيه صاغراً ، ذليلاً منكسراً ، يرجو العفو ، ويطلب منه الغفران ، وقد غمرت مناجاته قلوب المتقين والصالحين من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فراحوا يناجون بها الله تعالى في غلس الليل البهيم ، وفي الأماكن المقدّسة راجين منه تعالى أن تشملهم عنايته وألطافه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شاعت نسبة هذه المناجيات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دوّنها المحقق المجلسي في بحاره ، وعدّها العلماء الذين ألفوا في ملحقات الصحيفه السجّاديّة من بنودها ، كما ذكرها المحقق الشيخ عباس القمي في مفاتيح الجنان ، وقد نظر إليها العلماء باهتمام بالغ ، فقد ترجمت إلى بعض اللغات منها اللغة الفارسية ، ترجمها سرتيب رشدية ، وطبعت في طهران ، وقد خطت بخطوط أثرية مذهبة ومزخرفة ، تعدّ من ذخائر الخطّ العربي وقد حفلت بها خزائن المخطوطات في مكتبات العالم الإسلامي ، وتوجد منها نسخة أثرية بخط رائع في 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تسلسل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ما يلي تلك المناجاة </w:t>
      </w:r>
      <w:r>
        <w:rPr>
          <w:rFonts w:eastAsia="Amiri" w:cs="Amiri" w:ascii="Amiri" w:hAnsi="Amiri"/>
          <w:color w:val="111111"/>
          <w:sz w:val="28"/>
          <w:szCs w:val="28"/>
          <w:rtl w:val="true"/>
          <w:lang w:bidi="ar-SA"/>
        </w:rPr>
        <w:t xml:space="preserve">: </w:t>
      </w:r>
      <w:bookmarkStart w:id="176" w:name="pg16382_185056"/>
    </w:p>
    <w:p>
      <w:pPr>
        <w:pStyle w:val="Heading4"/>
        <w:numPr>
          <w:ilvl w:val="3"/>
          <w:numId w:val="1"/>
        </w:numPr>
        <w:rPr/>
      </w:pPr>
      <w:bookmarkStart w:id="177" w:name="__RefHeading___Toc6767933_1280447820"/>
      <w:bookmarkStart w:id="178" w:name="_Toc61"/>
      <w:bookmarkEnd w:id="176"/>
      <w:bookmarkEnd w:id="177"/>
      <w:r>
        <w:rPr>
          <w:rtl w:val="true"/>
        </w:rPr>
        <w:t>المناجاة الأولى</w:t>
      </w:r>
      <w:bookmarkEnd w:id="178"/>
    </w:p>
    <w:p>
      <w:pPr>
        <w:pStyle w:val="BookText"/>
        <w:rPr/>
      </w:pPr>
      <w:r>
        <w:rPr>
          <w:rFonts w:ascii="Amiri" w:hAnsi="Amiri" w:eastAsia="Amiri" w:cs="Amiri"/>
          <w:color w:val="111111"/>
          <w:sz w:val="28"/>
          <w:sz w:val="28"/>
          <w:szCs w:val="28"/>
          <w:rtl w:val="true"/>
          <w:lang w:bidi="ar-SA"/>
        </w:rPr>
        <w:t xml:space="preserve">وتُعرف هذه المناجاة بمناجاة التائبين ، فقد أناب فيها الإمام إلى الله تعالى طالباً منه الرحمة والغفران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أَلْبَسَتْنِي الْخَطايا ثَوْبَ مَذَلَّتي ، وَجَلَّلَنِي التَّباعُدُ مِنْكَ لِباسَ مَسْكَنَتِي ، وَأَمَات قَلْبِي عَظِيمُ جِنايَتِي ، فَأَحْيِهِ بِتَوْبَةٍ مِنْكَ يَا أَمَلِي وَبُغْيَتِي وَيَا سُؤْلِي وَمُنْيَتِي ، فَوَعِزَّتِكَ ما أَجِدُ لِذُنُوبِي سِواكَ غافِراً ، وَلا أَرى لِكَسْرِي غَيْرَكَ جَابِراً ، وَقَدْ خَضَعْتُ بِالْإِنابَةِ إِلَيْكِ ، وَعَنَوْتُ بِالْإِسْتِكانَةِ لَدَيْكَ ، فَإِنْ طَرَدْتَني مِنْ بِابِكَ فَبِمَنْ أَلُوذُ ، وَإِنْ رَدَدْتَنِي عَنْ جَنابِكَ فَبِمَنْ أَعُوذُ ، فَوا أَسَفا مِنْ خَجْلَتي وَافْتِضاحي ، وَوَالَهُمَا مِنْ سُوءِ عَمَلي وَاجْتِراحي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غَافِرَ الذَّنْبِ الْكَبِيرِ وَيَا جَابِرَ الْعَظْمِ الْكَسِيرِ ، أَنْ تَهَبَ لِي مُوبِقاتِ الْجَرائِرِ وَتَسْتُرَ عَلَيَّ فاضِحاتِ السَّرائِرِ ، وَلا تُخْلِنِي فِي مَشْهَدِ الْقِيَامَةِ مِنْ بَرْدِ عَفْوِكَ وَمَغْفِرَتِكَ ، وَلَا تُعْرِنِي مِنْ جَمِيلِ صَفْحِكَ وَسَتْرِكَ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 ظَلَّلْ عَلى ذُنُوبِي غَمامَ رَحْمَتِكَ ، وَأَرْسِلْ عَلَى عُيُوبِي سَحَابَ رَأْفَتِكَ ، إلهي هَلْ يَرْجِعُ العَبْدُ الابقُ إِلَّا إِلى مَوْلاهُ ، أَمْ هَلْ يُجيرُهُ مِنْ سَخَطِهِ أَحَدٌ سِواهُ ، إِلهِي إِنْ كَانَ النَّدَمُ عَلَى الذَّنْبِ تَوْبَةٌ ، فَإِنِّي وَعِزَّتِكَ مِنَ النَّادِمِينَ ، وَإِنْ كانَ الْإِسْتِغْفَارُ مِنَ الْخَطِيئَةِ حِطَّةٌ فَإِنِّي لَكَ مِنَ </w:t>
      </w:r>
    </w:p>
    <w:p>
      <w:pPr>
        <w:pStyle w:val="BookText"/>
        <w:rPr/>
      </w:pPr>
      <w:r>
        <w:rPr>
          <w:rFonts w:ascii="Amiri" w:hAnsi="Amiri" w:eastAsia="Amiri" w:cs="Amiri"/>
          <w:color w:val="111111"/>
          <w:sz w:val="28"/>
          <w:sz w:val="28"/>
          <w:szCs w:val="28"/>
          <w:rtl w:val="true"/>
          <w:lang w:bidi="ar-SA"/>
        </w:rPr>
        <w:t xml:space="preserve">الْمُسْتَغْفِرِينَ ، لَكَ الْعُتْبِى 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بِقُدْرَتِكَ عَلَيَّ تُبْ عَلَيَّ، وَبِحِلْمِكَ عَنِّى اعْفُ عَنِّي ، وَبِعِلْمِكَ بِيَ ارْفَقُ بي ، إِلهِي أَنْتَ الَّذِي فَتَحْتَ لِعِبادِكَ بابا إِلَى عَفْوِكَ سَمَّيْتَهُ التَّوْبَةَ ،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Style w:val="FootnoteAnchor"/>
          <w:rtl w:val="true"/>
        </w:rPr>
        <w:footnoteReference w:id="336"/>
      </w:r>
      <w:r>
        <w:rPr>
          <w:rFonts w:ascii="Amiri" w:hAnsi="Amiri" w:eastAsia="Amiri" w:cs="Amiri"/>
          <w:color w:val="111111"/>
          <w:sz w:val="28"/>
          <w:sz w:val="28"/>
          <w:szCs w:val="28"/>
          <w:rtl w:val="true"/>
          <w:lang w:bidi="ar-SA"/>
        </w:rPr>
        <w:t>، فَمَا عُذْرُ مَنْ أَغْفَلَ دُخُولَ الْبَابِ بَعْدَ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قَبْحَ الذَّنْبُ مِنْ عَبْدِكَ ، فَلْيَحْسُنِ الْعَفْوُ مِنْ عِنْدِكَ ، إلهي ما أَنَا بِأَوَّلِ مَنْ عَصاكَ فَتُبْتَ عَلَيْهِ ، وَتَعَرَّضَ لِمَعْرُوفِكَ فَجُدْتَ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مُجيبَ الْمُضْطَرِّ ، ياكاشِفَ الضُّرَّ ، يا عَظيمَ الْبِرِّ ، يا عَليماً بِما في السِّرِّ، يا جَميلَ السِّتْرِ اسْتَشْفَعْتُ بِجُودِكَ وَكَرَمِكَ إِلَيْكَ ، وَتَوَسَّلْتُ بِجَنابِكَ وَتَرَحُمِكَ لَدَيْكَ ، فَاسْتَجِبْ دُعائي ، وَلا تُخَيِّبْ فيك رجائي ، وَتَقَبَّلْ تَوْبَتِي ، وَكَفِّرْ خَطيئَتي بِمَنَّكَ وَرَحْمَتِكَ يا أَرْحَمَ الرّاحِمينِ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المقطوع به الذي ليس فيه أدنى شك أن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يخالف الله تعالى طرفة عين طيلة حياته ، ولم يقترف أي ذنب، وإنما كان في الرعيل الأول من هذه الأمة في هديه وورعه وتقواه ، وإنّما كان يناجي الله تعالى بهذه المناجاة وأمثالها ليعلم الأمّة ويرشدها إلى طريق الخير والصواب ، ويدعوها إلى التوبة لأنّها تطهّر الإنسان مما اقترفه في حياته من آثام وذنوب ، وتمحو عنه سيائته وخطاياه ، وينال من الله المغفرة والرضوان </w:t>
      </w:r>
      <w:r>
        <w:rPr>
          <w:rFonts w:eastAsia="Amiri" w:cs="Amiri" w:ascii="Amiri" w:hAnsi="Amiri"/>
          <w:color w:val="111111"/>
          <w:sz w:val="28"/>
          <w:szCs w:val="28"/>
          <w:rtl w:val="true"/>
          <w:lang w:bidi="ar-SA"/>
        </w:rPr>
        <w:t xml:space="preserve">. </w:t>
      </w:r>
      <w:bookmarkStart w:id="179" w:name="pg16382_185058"/>
    </w:p>
    <w:p>
      <w:pPr>
        <w:pStyle w:val="Heading4"/>
        <w:numPr>
          <w:ilvl w:val="3"/>
          <w:numId w:val="1"/>
        </w:numPr>
        <w:rPr/>
      </w:pPr>
      <w:bookmarkStart w:id="180" w:name="__RefHeading___Toc6767935_1280447820"/>
      <w:bookmarkStart w:id="181" w:name="_Toc62"/>
      <w:bookmarkEnd w:id="179"/>
      <w:bookmarkEnd w:id="180"/>
      <w:r>
        <w:rPr>
          <w:rtl w:val="true"/>
        </w:rPr>
        <w:t>المناجاة الثانية</w:t>
      </w:r>
      <w:bookmarkEnd w:id="181"/>
    </w:p>
    <w:p>
      <w:pPr>
        <w:pStyle w:val="BookText"/>
        <w:rPr/>
      </w:pPr>
      <w:r>
        <w:rPr>
          <w:rFonts w:ascii="Amiri" w:hAnsi="Amiri" w:eastAsia="Amiri" w:cs="Amiri"/>
          <w:color w:val="111111"/>
          <w:sz w:val="28"/>
          <w:sz w:val="28"/>
          <w:szCs w:val="28"/>
          <w:rtl w:val="true"/>
          <w:lang w:bidi="ar-SA"/>
        </w:rPr>
        <w:t xml:space="preserve">وتُعرف بمناجاة الشاكين ، فقد شكا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نفسه سائلاً من الله الاصلاح الشامل لها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إِلَيْكَ أَشْكُو نَفْساً بِالسُّوءِ أَمَارَةٌ ، وَإِلَى الْخَطِيئَةِ مُبادِرَةٌ ، وَبِمَعاصِيكَ مُولَعَةٌ ، وَلِسَخَطِكَ مُتَعَرِّضَةٌ ، تَسْلُك بى مَسالِكَ الْمَهالِكِ ، وَتَجْعَلُنِي عِنْدَكَ أَهْوَنَ هَالِكِ ، كَثِيرَةَ الْعِلَلِ طَوِيلَةَ الْأَمَلِ ، إِنْ مَسَّهَا الشَّرُّ تَجْزَعُ ، وَإِنْ مَسَّها الْخَيْرُ تَمْنَعُ ، مَيَّالَةً إِلَى اللَّعِبِ وَاللَّهْوِ ، مَمْلُوءَةً بِالْغَفْلَةِ وَالسَّهْوِ ، تُسْرِعُ بِي إِلَى الْحَوْبَةِ</w:t>
      </w:r>
      <w:r>
        <w:rPr>
          <w:rStyle w:val="FootnoteAnchor"/>
          <w:rtl w:val="true"/>
        </w:rPr>
        <w:footnoteReference w:id="337"/>
      </w:r>
      <w:r>
        <w:rPr>
          <w:rFonts w:ascii="Amiri" w:hAnsi="Amiri" w:eastAsia="Amiri" w:cs="Amiri"/>
          <w:color w:val="111111"/>
          <w:sz w:val="28"/>
          <w:sz w:val="28"/>
          <w:szCs w:val="28"/>
          <w:rtl w:val="true"/>
          <w:lang w:bidi="ar-SA"/>
        </w:rPr>
        <w:t xml:space="preserve">وَتُسَوِّفُني بِالتَّوْبَةِ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أَشْكُو إِلَيْكَ عَدُوّاً يُضِلُّني ، وَشَيْطَاناً يَغْويني ، قَدْ مَلَاً بِالْوَسْواسِ صَدْرِي ، وَأَحاطَتْ هَواجِسُهُ بِقَلْبي ، يُعاضِدُ لِيَ الْهَوى ، وَيُزَيَّنُ لي حُبَّ الدُّنْيا ، وَيَحُولُ بَيْنِي وَبَيْنَ الطَّاعَةِ وَالزُّلْفَى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إِلَيْكَ أَشْكُو قَلْباً قاسياً ، مَعَ الْوَسْواسِ مُتَقَلِّباً ، وَبِالرَّيْنِ</w:t>
      </w:r>
      <w:r>
        <w:rPr>
          <w:rStyle w:val="FootnoteAnchor"/>
          <w:rtl w:val="true"/>
        </w:rPr>
        <w:footnoteReference w:id="338"/>
      </w:r>
      <w:r>
        <w:rPr>
          <w:rFonts w:ascii="Amiri" w:hAnsi="Amiri" w:eastAsia="Amiri" w:cs="Amiri"/>
          <w:color w:val="111111"/>
          <w:sz w:val="28"/>
          <w:sz w:val="28"/>
          <w:szCs w:val="28"/>
          <w:rtl w:val="true"/>
          <w:lang w:bidi="ar-SA"/>
        </w:rPr>
        <w:t>وَالطَّبْعِ مُتَلَبِّساً ، وَعَيْناً عَنِ الْبُكاءِ مِنْ خَوْفِكَ جَامِدَةً ، وَإِلى مَا يَسُرُّها طَامِحَةٌ ، إلهي لا حَوْلَ وَلا قُوَّةَ إِلَّا بِقُدْرَتِكَ ، وَلا نَجَاةَ لي مِنْ مَكارِهِ الدُّنْيا إِلَّا بِعِصْمَتِكَ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بِبَلاغَةِ حِكْمَتِكَ ، وَنَفَاذِ مَشِيَّتِكَ ، أَنْ لَا تَجْعَلْنِي لِغَيْرِ جُودِكَ </w:t>
      </w:r>
      <w:bookmarkStart w:id="182" w:name="pg16382_185059"/>
    </w:p>
    <w:p>
      <w:pPr>
        <w:pStyle w:val="BookText"/>
        <w:rPr/>
      </w:pPr>
      <w:bookmarkEnd w:id="182"/>
      <w:r>
        <w:rPr>
          <w:rFonts w:ascii="Amiri" w:hAnsi="Amiri" w:eastAsia="Amiri" w:cs="Amiri"/>
          <w:color w:val="111111"/>
          <w:sz w:val="28"/>
          <w:sz w:val="28"/>
          <w:szCs w:val="28"/>
          <w:rtl w:val="true"/>
          <w:lang w:bidi="ar-SA"/>
        </w:rPr>
        <w:t>مُتَعَرِّضاً ، وَلَا تُصَيِّرْنِي لِلْفِتَنِ غَرَضاً وَكُنْ لي عَلَى الْأَعْداءِ ناصِراً ، وَعَلَى الْمَخازي وَالْعُيُوبِ ساتِراً ، وَمِنَ الْبَلايا واقِياً ، وَعَنِ الْمَعاصي عاصماً ،</w:t>
      </w:r>
    </w:p>
    <w:p>
      <w:pPr>
        <w:pStyle w:val="BookText"/>
        <w:rPr/>
      </w:pPr>
      <w:r>
        <w:rPr>
          <w:rFonts w:ascii="Amiri" w:hAnsi="Amiri" w:eastAsia="Amiri" w:cs="Amiri"/>
          <w:color w:val="111111"/>
          <w:sz w:val="28"/>
          <w:sz w:val="28"/>
          <w:szCs w:val="28"/>
          <w:rtl w:val="true"/>
          <w:lang w:bidi="ar-SA"/>
        </w:rPr>
        <w:t xml:space="preserve">بِرَأْفَتِكَ وَرَحْمَتِكَ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المناجاة عن النفس الإنسانية ، وأمراضها واتجاهاتها الشريرة التي تصدّ الإنسان عن ذكر الله تعالى ، وتلقيه في شرّ عظيم ، وكان من بين تلك الأمراض الخطيرة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المبادرة إلى الخطايا والمعاصي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التعرّض إلى سخط الله تعالى وغضبه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الأمل الذي يحجب الإنسان عن طاعة الله وذكره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الميل إلى اللهو واللعب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ذكر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التسويف بالتوبة وعدم الإسراع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قسوة القلب وابتلاؤه بالوسوسة ، وتلبّسه بالأطماع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الأمراض تسلك بالإنسان في المنعطفات، وتجعله أداة طيّعة بيد الشيطان الرجيم ، أعاذنا الله تعالى منه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767937_1280447820"/>
      <w:bookmarkStart w:id="184" w:name="_Toc63"/>
      <w:bookmarkEnd w:id="183"/>
      <w:r>
        <w:rPr>
          <w:rtl w:val="true"/>
        </w:rPr>
        <w:t>المناجاة الثالثة</w:t>
      </w:r>
      <w:bookmarkEnd w:id="184"/>
    </w:p>
    <w:p>
      <w:pPr>
        <w:pStyle w:val="BookText"/>
        <w:rPr/>
      </w:pPr>
      <w:r>
        <w:rPr>
          <w:rFonts w:ascii="Amiri" w:hAnsi="Amiri" w:eastAsia="Amiri" w:cs="Amiri"/>
          <w:color w:val="111111"/>
          <w:sz w:val="28"/>
          <w:sz w:val="28"/>
          <w:szCs w:val="28"/>
          <w:rtl w:val="true"/>
          <w:lang w:bidi="ar-SA"/>
        </w:rPr>
        <w:t>وتُعرف هذه المناجاة بمناجاة الخائفين ، وقد 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عظيم خوفه من الله تعالى ، وهذا نصها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أَتُراكَ بَعْدَ الْإِيمَانِ بِكَ تُعَذِّبُنِي، أَمْ بَعْدَ حُبِّي إِيَّاكَ تُبَعْدُني، أَمْ مَعَ رَجائي لِرَحْمَتِكَ وَصَفْحِكَ تَحْرِمُني ، أَمْ مَعَ اسْتِجَارَتي بِعَفْوِكَ تُسْلِمُني، </w:t>
      </w:r>
    </w:p>
    <w:p>
      <w:pPr>
        <w:pStyle w:val="BookText"/>
        <w:rPr/>
      </w:pPr>
      <w:r>
        <w:rPr>
          <w:rFonts w:ascii="Amiri" w:hAnsi="Amiri" w:eastAsia="Amiri" w:cs="Amiri"/>
          <w:color w:val="111111"/>
          <w:sz w:val="28"/>
          <w:sz w:val="28"/>
          <w:szCs w:val="28"/>
          <w:rtl w:val="true"/>
          <w:lang w:bidi="ar-SA"/>
        </w:rPr>
        <w:t>حاشا لِوَجْهِكَ الْكَرِيم أَنْ تُخَيِّبَني ، لَيْتَ شِعْرِي أَلِلشَّقاءِ وَلَدَتْني أُمِّي ، أَمْ لِلْعَناءِ رَبَّتْني ، فَلَيْتَها لَمْ تَلِدْني وَلَمْ تُرَبِّني ، وَلَيْتَني عَلِمْتُ أَمِنْ أَهْلِ</w:t>
      </w:r>
    </w:p>
    <w:p>
      <w:pPr>
        <w:pStyle w:val="BookText"/>
        <w:rPr/>
      </w:pPr>
      <w:r>
        <w:rPr>
          <w:rFonts w:ascii="Amiri" w:hAnsi="Amiri" w:eastAsia="Amiri" w:cs="Amiri"/>
          <w:color w:val="111111"/>
          <w:sz w:val="28"/>
          <w:sz w:val="28"/>
          <w:szCs w:val="28"/>
          <w:rtl w:val="true"/>
          <w:lang w:bidi="ar-SA"/>
        </w:rPr>
        <w:t>السَّعادَةِ جَعَلْتَني ، وَبِقُرْبِكَ وَجِوارِكَ خَصَصْتَني ؟ نَتَقَرَّ بِذلِكَ عَيْني وَتَطْمَئِنَّ لَهُ 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هَلْ تُسَوِّدُ وُجُوهاً خَرَّتُ ساجِدَةٌ لِعَظَمَتِكَ ، أَوْ تُخْرِسُ أَلْسِنَةً نَطَقَتْ بِالثَّنَاءِ عَلَى مَجْدِكَ وَجَلالَتِكَ ، أَوْ تَطْبَعُ عَلَى قُلُوبِ انْطَوَتْ عَلَى مَحَبَّتِكَ ، أَوْ تُصِمُّ أَسْمَاعاً تَلَذَّذَتْ بِسَماع ذِكْرِكَ فِي إِرَادَتِكَ ، أَوْ تَغُلُّ أَكْفَاً رَفَعَتْها الأمالُ إِلَيْكَ رَجاءَ رَأْفَتِكَ ، أَوْ تُعاقِبُ أَبْدَانَا عَمِلَتْ بِطَاعَتِكَ حَتَّى نَحِلَتْ في مُجاهَدَتِكَ ، أَوْ تُعَذِّبُ أَرْجُلا سَعَتْ فِي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لا تُغْلِقُ عَلَى مُوَحَدِيكَ أَبْوابَ رَحْمَتِكَ ، وَلا تَحْجُبْ مُشْتاقيك عَنِ النَّظَرِ إِلَى جَمِيلِ رُؤْيَتِكَ، إِلهِي نَفْسٌ أَعْزَزْتَهَا بِتَوحيدِكَ كَيْفَ تُذِلُّها بِمَهانَةِ هِجْرائِكَ ، وَضَمِيرٌ انْعَقَدَ على مَوَدَّتِكَ كَيْفَ تُخْرِتُهُ بِحَرارَةِ نيرانك ، إلهي أَجِرْنِي مِنْ أَلِيمٍ غَضَبِكَ وَعَظيمِ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حَنّانُ یا مَنَانُ یا رَحیمُ یا رَحْمَانُ یا جَبَارُ یا قَهَارُ ، يَا غَفَارُ یا سَتّارُ ،نَجِّنِي بِرَحْمَتِكَ مِنْ عَذابِ النّارِ ، وَفَضيحَةِ الْعَارِ، إِذَا امْنارَ الْأَخْيَارُ مِنَ الأشرار ، وحالَتِ الأحوالُ ، وَهالَتِ الأهوال ، وَقَرُبَ الْمُحْسِنُونَ ، وَبَعْدَ الْمُسيئُونَ ، وَوُفِّيَتْ كُلُّ نَفْسٍ مَا كَسَبَتْ وَهُمْ لا يُظْلَمُونَ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فتح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المناجاة باب المحاورة مع هذه المناجاة باب المحاورة مع الله تعانى ، فقد حاوره </w:t>
      </w:r>
      <w:bookmarkStart w:id="185" w:name="pg16382_185061"/>
    </w:p>
    <w:p>
      <w:pPr>
        <w:pStyle w:val="BookText"/>
        <w:rPr/>
      </w:pPr>
      <w:bookmarkEnd w:id="185"/>
      <w:r>
        <w:rPr>
          <w:rFonts w:ascii="Amiri" w:hAnsi="Amiri" w:eastAsia="Amiri" w:cs="Amiri"/>
          <w:color w:val="111111"/>
          <w:sz w:val="28"/>
          <w:sz w:val="28"/>
          <w:szCs w:val="28"/>
          <w:rtl w:val="true"/>
          <w:lang w:bidi="ar-SA"/>
        </w:rPr>
        <w:t xml:space="preserve">بكلّ أدب وخضوع أملاً منه أن لا يعذب المؤمنين والموحدين ، وأن لا تمس النار أبدانهم ، حاشا أن يعذب تعالى الوجوه التي خرّت ساجدة لعظمته ، والألسن التي تلهج بالثناء عليه ، والأسماع التي كانت تلتذ بسماع ذكره ، والأكف التي كانت ترفع بالدعاء إليه آملة منه الرأفة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العذاب إنّما هو للعصاة والمجرمين من أعداء الله تعالى </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767939_1280447820"/>
      <w:bookmarkStart w:id="187" w:name="_Toc64"/>
      <w:bookmarkEnd w:id="186"/>
      <w:r>
        <w:rPr>
          <w:rtl w:val="true"/>
        </w:rPr>
        <w:t>المناجاة الرابعة</w:t>
      </w:r>
      <w:bookmarkEnd w:id="187"/>
    </w:p>
    <w:p>
      <w:pPr>
        <w:pStyle w:val="BookText"/>
        <w:rPr/>
      </w:pPr>
      <w:r>
        <w:rPr>
          <w:rFonts w:ascii="Amiri" w:hAnsi="Amiri" w:eastAsia="Amiri" w:cs="Amiri"/>
          <w:color w:val="111111"/>
          <w:sz w:val="28"/>
          <w:sz w:val="28"/>
          <w:szCs w:val="28"/>
          <w:rtl w:val="true"/>
          <w:lang w:bidi="ar-SA"/>
        </w:rPr>
        <w:t xml:space="preserve">وتعرف هذه المناجاة بمناجاة الراجين ، وفيها يرجو نوال الله تعالى وألطافه عليه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إِذا سَأَلَهُ عَبْدٌ أَعْطاهُ ، وَإِذا أَمَّلَ ، ما عِنْدَهُ بَلَّغَهُ مُناهُ ، وَإِذا أَقْبَلَ عَلَيْهِ قَرَّبَهُ وَأَدْنَاهُ ، وَإِذا جاهَرَهُ بِالْعِصْيانِ سَتَرَ عَلَى ذَنْبِهِ وَغَطَاهُ ، وَإِذَا تَوَكَّلَ عَلَيْهِ أَحْسَبَهُ وَكَفَاهُ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مَنِ الَّذي نَزَلَ بِكَ مُلْتَمِساً قِراكَ </w:t>
      </w:r>
      <w:r>
        <w:rPr>
          <w:rStyle w:val="FootnoteAnchor"/>
          <w:rtl w:val="true"/>
        </w:rPr>
        <w:footnoteReference w:id="339"/>
      </w:r>
      <w:r>
        <w:rPr>
          <w:rFonts w:ascii="Amiri" w:hAnsi="Amiri" w:eastAsia="Amiri" w:cs="Amiri"/>
          <w:color w:val="111111"/>
          <w:sz w:val="28"/>
          <w:sz w:val="28"/>
          <w:szCs w:val="28"/>
          <w:rtl w:val="true"/>
          <w:lang w:bidi="ar-SA"/>
        </w:rPr>
        <w:t>فَما قَرَيْتَهُ ، وَمَنِ الَّذِي أَناخَ بِبابِكَ مُرْتَجِياً نَداكَ فما أَوْلَيْتَهُ ، أَيَحْسُنُ أَنْ أَرْجِعَ عَنْ بابِكَ بِالْخَيْبَةِ مَضْرُوفاً وَلَسْتُ أَعْرِفُ سِواكَ مَوْلَى بِالْإِحْسَانِ مَوْصُوفاً ، كَيْفَ أَرْجُو غَيْرَكَ وَالْخَيْرُ كُلُّهُ بِيَدِكَ ، وَكَيْفَ أُؤَمِّلُ سِواكَ وَالْخَلْقُ وَالْأَمْرُ لَكَ ، أَأَقَطَعُ رَجائي مِنْكَ ؟ وَقَدْ أَوْ لَيْتَني ما لَمْ أَسْأَلُهُ مِنْ فَضْلِكَ ، أَمْ تُفْقِرُني إِلى مِثْلي؟ وَأَنا أَعْتَصِمُ بِحَبْلِكَ</w:t>
      </w:r>
      <w:r>
        <w:rPr>
          <w:rFonts w:eastAsia="Amiri" w:cs="Amiri" w:ascii="Amiri" w:hAnsi="Amiri"/>
          <w:color w:val="111111"/>
          <w:sz w:val="28"/>
          <w:szCs w:val="28"/>
          <w:rtl w:val="true"/>
          <w:lang w:bidi="ar-SA"/>
        </w:rPr>
        <w:t xml:space="preserve">. </w:t>
      </w:r>
      <w:bookmarkStart w:id="188" w:name="pg16382_185062"/>
    </w:p>
    <w:p>
      <w:pPr>
        <w:pStyle w:val="BookText"/>
        <w:rPr/>
      </w:pPr>
      <w:bookmarkEnd w:id="188"/>
      <w:r>
        <w:rPr>
          <w:rFonts w:ascii="Amiri" w:hAnsi="Amiri" w:eastAsia="Amiri" w:cs="Amiri"/>
          <w:color w:val="111111"/>
          <w:sz w:val="28"/>
          <w:sz w:val="28"/>
          <w:szCs w:val="28"/>
          <w:rtl w:val="true"/>
          <w:lang w:bidi="ar-SA"/>
        </w:rPr>
        <w:t xml:space="preserve">يا مَنْ سَعِدَ بِرَحْمَتِهِ الْقاصِدُونَ ، وَلَمْ يَشْقَ بِنِقْمَتِهِ الْمُسْتَغْفِرُونَ كَيْفَ أَنْساكَ وَلَمْ تَزَلْ ذاكِرِي، وَكَيْفَ الْهُو عَنْكَ وَأَنْتَ مُراقبي ، إِلهِي بِذَيْلِ كَرَمِكَ أَعْلَقْتُ يَدي ، وَلِنَيْلِ عَطَايَاكَ بَسَطْتُ أَمَلي، فَأَخْلِصْني بِخالِصَةِ تَوْحِيدِكَ ، وَاجْعَلْنِي مِنْ صَفْوَةِ عَبِيدِكَ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كُلُّ هَارِبِ إِلَيْهِ يَلْتَجِيُّ ، وَكُلُّ طَالِبٍ إِيَّاهُ يَرْتجِي ، يا خَيْرَ مَرْجُو ، وَيا أَكْرَمَ مَدْعُو ، وَيا مَنْ لا يُرَدُّ سَائِلُهُ ، وَلا يُخَيَّبُ امِلُهُ ، يا مَنْ بابُهُ مَفْتُوحٌ لداعيهِ ، وَحِجابُهُ مَرْفُوعٌ لِراجيهِ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بِكَرَمِكَ أَنْ تَمُنَّ عَلَيَّ مِنْ عَطَائِكَ بِمَا تَقَرُّ بِهِ عَيْنِي ، وَمِنْ رَجَائِكَ بِمَا تَطْمَئِنُّ بِهِ نَفْسِي، وَمِنَ الْيَقِينِ بِمَا تُهَوِّنُ بِهِ عَلَيَّ مُصيباتِ الدُّنيا ، وَتَجْلُو بِهِ عَن بَصِيرَتي غَشَواتِ الْعَمَى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المناجاة عن عظيم أمله بعفو الله ، وعن إيمانه الوثيق بسعة رحمة الله الشاملة لمن رجاه، هو وغيره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انقطع الإمام العظيم إلى الله كأعظم ما يكون الانقطاع ، فلم يأمل في أموره وشؤونه أي أحد من المخلوقين معتقداً بأن الأمل بما في أيديهم إنما هو سراب ، وأنّ رجاءهم إنّما هو عبث وخسران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767941_1280447820"/>
      <w:bookmarkStart w:id="190" w:name="_Toc65"/>
      <w:bookmarkEnd w:id="189"/>
      <w:r>
        <w:rPr>
          <w:rtl w:val="true"/>
        </w:rPr>
        <w:t>المناجاة الخامسة</w:t>
      </w:r>
      <w:bookmarkEnd w:id="190"/>
    </w:p>
    <w:p>
      <w:pPr>
        <w:pStyle w:val="BookText"/>
        <w:rPr/>
      </w:pPr>
      <w:r>
        <w:rPr>
          <w:rFonts w:ascii="Amiri" w:hAnsi="Amiri" w:eastAsia="Amiri" w:cs="Amiri"/>
          <w:color w:val="111111"/>
          <w:sz w:val="28"/>
          <w:sz w:val="28"/>
          <w:szCs w:val="28"/>
          <w:rtl w:val="true"/>
          <w:lang w:bidi="ar-SA"/>
        </w:rPr>
        <w:t xml:space="preserve">وتُعرف هذه المناجاة بمناجاة الراغبين ، وقد رغب في ما عند الله تعالى ، وزهد في ما عند غيره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إِنْ كَانَ قَلَّ زادي في الْمَسِيرِ إِلَيْكَ ، فَلَقَدْ حَسُنَ ظَنِّي بِالتَّوَكَّلِ </w:t>
      </w:r>
    </w:p>
    <w:p>
      <w:pPr>
        <w:pStyle w:val="BookText"/>
        <w:rPr/>
      </w:pPr>
      <w:r>
        <w:rPr>
          <w:rFonts w:ascii="Amiri" w:hAnsi="Amiri" w:eastAsia="Amiri" w:cs="Amiri"/>
          <w:color w:val="111111"/>
          <w:sz w:val="28"/>
          <w:sz w:val="28"/>
          <w:szCs w:val="28"/>
          <w:rtl w:val="true"/>
          <w:lang w:bidi="ar-SA"/>
        </w:rPr>
        <w:t>عَلَيْكَ ، وَإِنْ كَانَ جُرْمِي قَدْ أَخَافَنِي مِنْ عُقُوبَتِكَ ، فَإِنَّ رَجاني قَدْ أَشْعَرَني بِالْأَمْنِ مِنْ نِقْمَتِكَ ، وَإِنْ كَانَ ذَنْبِي قَدْ عَرَّضَني لِعِقابِكَ ، فَقَدْ اذَنَنِي حُسْنُ ثقتي بِثَوابِكَ، وَإِنْ أَنَا مَتْنِي الْغَفْلَةُ عَنِ الْإِسْتِعْدادِ لِلقائِكَ ، فَقَدْ نَبَّهَتْني الْمَعْرِفَةُ بِكَرَمِكَ وَالائِكَ، وَإِنْ أَوْحَشَ مَابَيْنِي وَبَيْنَكَ فَرْطُ الْعِصْيانِ وَالطَّغْيانِ ، فَقَدْ أَنَسَنِي بُشْرَى الْغُفْرَانِ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بِسُبُحاتِ وَجْهِكَ وَبِأَنْوارٍ قُدْسِكَ ، وَأَبْتَهِلُ إِلَيْكَ بِعَواطِفِ رَحْمَتِكَ وَلَطَائِفِ بِرِّكَ ، أَنْ تُحَقِّقَ ظَنّي بِمَا أُؤَمِّلُهُ مِنْ جَزيلِ إِكْرامِكَ وَجَميلِ إِنْعامِكَ ، فِي الْقُرْبَى مِنْكَ وَالزُّلْفَى لَدَيْكَ وَالتَّمَتُّع بِالنَّظَرِ إِلَيْكَ ، وَها أَنا مُتَعَرِّضٌ لِنَفَحاتِ رَوْحِكَ وَعَطْفِكَ وَمُنْتَجِعٌ غَيْثَ جُودِكَ وَلُطْفِكَ فارٌ مِنْ سَخَطِكَ إِلى رِضاكَ ، هارِبٌ مِنْكَ إِلَيْكَ ، راج أَحْسَنَ مَالَدَيْكَ ، مُعَوِّلٌ عَلى مَواهِبِكَ ، مُفْتَقِرٌ إِلى رِعايَتِكَ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بَدَأْتَ بِهِ مِنْ فَضْلِكَ فَتَمِّمْهُ، وَمَا وَهَبْتَ لِي مِنْ كَرَمِكَ فَلا تَسْلِبُهُ ، وَمَا سَتَرْتَهُ عَلَيَّ بِحِلْمِكَ فَلا تَهْتِكُهُ ، وَمَا عَلِمْتَهُ مِنْ قَبيحِ فِعْلي</w:t>
      </w:r>
    </w:p>
    <w:p>
      <w:pPr>
        <w:pStyle w:val="BookText"/>
        <w:rPr/>
      </w:pPr>
      <w:r>
        <w:rPr>
          <w:rFonts w:ascii="Amiri" w:hAnsi="Amiri" w:eastAsia="Amiri" w:cs="Amiri"/>
          <w:color w:val="111111"/>
          <w:sz w:val="28"/>
          <w:sz w:val="28"/>
          <w:szCs w:val="28"/>
          <w:rtl w:val="true"/>
          <w:lang w:bidi="ar-SA"/>
        </w:rPr>
        <w:t>فاغْفِرْهُ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اسْتَشْفَعْتُ بِكَ إِلَيْكَ ، وَاسْتَجَرْتُ بِكَ مِنْكَ ، أَتَيْتُكَ طامِعاً في إِحْسانِكَ ، راغِباً فى امْتِنانِكَ ، مُسْتَسْقِياً َوابِلَ طَوْلِكَ </w:t>
      </w:r>
      <w:r>
        <w:rPr>
          <w:rStyle w:val="FootnoteAnchor"/>
          <w:rtl w:val="true"/>
        </w:rPr>
        <w:footnoteReference w:id="340"/>
      </w:r>
      <w:r>
        <w:rPr>
          <w:rFonts w:ascii="Amiri" w:hAnsi="Amiri" w:eastAsia="Amiri" w:cs="Amiri"/>
          <w:color w:val="111111"/>
          <w:sz w:val="28"/>
          <w:sz w:val="28"/>
          <w:szCs w:val="28"/>
          <w:rtl w:val="true"/>
          <w:lang w:bidi="ar-SA"/>
        </w:rPr>
        <w:t xml:space="preserve">، مُسْتَمْطِراً غَمَامَ </w:t>
      </w:r>
      <w:bookmarkStart w:id="191" w:name="pg16382_185064"/>
    </w:p>
    <w:p>
      <w:pPr>
        <w:pStyle w:val="BookText"/>
        <w:rPr/>
      </w:pPr>
      <w:bookmarkEnd w:id="191"/>
      <w:r>
        <w:rPr>
          <w:rFonts w:ascii="Amiri" w:hAnsi="Amiri" w:eastAsia="Amiri" w:cs="Amiri"/>
          <w:color w:val="111111"/>
          <w:sz w:val="28"/>
          <w:sz w:val="28"/>
          <w:szCs w:val="28"/>
          <w:rtl w:val="true"/>
          <w:lang w:bidi="ar-SA"/>
        </w:rPr>
        <w:t xml:space="preserve">فَضْلِكَ ، طالباً مَرْضاتَكَ ، قاصداً جَنابَكَ ، وارداً شَريعَةَ رِفْدِكَ </w:t>
      </w:r>
      <w:r>
        <w:rPr>
          <w:rStyle w:val="FootnoteAnchor"/>
          <w:rtl w:val="true"/>
        </w:rPr>
        <w:footnoteReference w:id="341"/>
      </w:r>
      <w:r>
        <w:rPr>
          <w:rFonts w:ascii="Amiri" w:hAnsi="Amiri" w:eastAsia="Amiri" w:cs="Amiri"/>
          <w:color w:val="111111"/>
          <w:sz w:val="28"/>
          <w:sz w:val="28"/>
          <w:szCs w:val="28"/>
          <w:rtl w:val="true"/>
          <w:lang w:bidi="ar-SA"/>
        </w:rPr>
        <w:t xml:space="preserve">مُلْتَمِساً سَنِيَّ </w:t>
      </w:r>
      <w:r>
        <w:rPr>
          <w:rStyle w:val="FootnoteAnchor"/>
          <w:rtl w:val="true"/>
        </w:rPr>
        <w:footnoteReference w:id="342"/>
      </w:r>
      <w:r>
        <w:rPr>
          <w:rFonts w:ascii="Amiri" w:hAnsi="Amiri" w:eastAsia="Amiri" w:cs="Amiri"/>
          <w:color w:val="111111"/>
          <w:sz w:val="28"/>
          <w:sz w:val="28"/>
          <w:szCs w:val="28"/>
          <w:rtl w:val="true"/>
          <w:lang w:bidi="ar-SA"/>
        </w:rPr>
        <w:t xml:space="preserve">الْخَيْرَاتِ مِنْ عِنْدِكَ ، وافِداً إِلى حَضْرَةِ جَمَالِكَ ، مُريداً وَجْهَكَ ، طارقاً بِابَكَ ، مُسْتَكِيناً لِعَظَمَتِكَ وَجَلالِكَ ، فَافْعَلْ بي ما أَنْتَ أَهْلُهُ مِنَ  الْمَغْفِرَةِ وَالرَّحْمَةِ وَلَا تَفْعَلْ بي ما أَنَا أَهْلُهُ مِنَ الْعَذَابِ وَالنِّقْمَةِ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المناجاة بحسن ظنه بعفو الله تعالى ، وعظيم رجائه بكرمه ، وإيمانه بجميل إنعامه ، وقد تمسك به ، وانقطع إليه ، راجياً عواطف رحمته ورأفته ، وقد شفعت هذه المناجاة بالتضرع والتذلل والخضوع أمام الله تعالى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767943_1280447820"/>
      <w:bookmarkStart w:id="193" w:name="_Toc66"/>
      <w:bookmarkEnd w:id="192"/>
      <w:r>
        <w:rPr>
          <w:rtl w:val="true"/>
        </w:rPr>
        <w:t>المناجاة السادسة</w:t>
      </w:r>
      <w:bookmarkEnd w:id="193"/>
    </w:p>
    <w:p>
      <w:pPr>
        <w:pStyle w:val="BookText"/>
        <w:rPr/>
      </w:pPr>
      <w:r>
        <w:rPr>
          <w:rFonts w:ascii="Amiri" w:hAnsi="Amiri" w:eastAsia="Amiri" w:cs="Amiri"/>
          <w:color w:val="111111"/>
          <w:sz w:val="28"/>
          <w:sz w:val="28"/>
          <w:szCs w:val="28"/>
          <w:rtl w:val="true"/>
          <w:lang w:bidi="ar-SA"/>
        </w:rPr>
        <w:t xml:space="preserve">وتُعرف بمناجاة الشاكرين ، وقد سجّل فيها شكره الله تعالى على ما أولاه من جزيل الخير وفضائل النعم، وقد جاء فيها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أَذْهَلَني عَنْ إِقَامَةِ شُكْرِكَ تَتابعُ طَوْلِكَ ، وَأَعْجَزَنِي عَنْ إِحْصاءِ ثَنائِكَ فَيْضُ فَضْلِكَ ، وَشَغَلَني عَنْ ذِكْرِ مَحامِدِكَ تَرادُفُ عَوائِدِكَ ، وَأَعْيانِي عَنْ نَشْرِ عَوارِفِكَ تَوالي أَيَّادِيكَ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مَقامُ مَنِ اعْتَرَفَ بِسُبُوعَ النَّعْمَاءِ ، وَقابَلَهَا بِالتَّقْصِيرِ، وَشَهِدَ عَلَى نَفْسِهِ بِالْإِهْمَالِ وَالتَّضْييعِ ، وَأَنْتَ الرَّؤُوفُ الرَّحِيمُ ، الْبَرُّ الْكَرِيمُ ، الذي </w:t>
      </w:r>
    </w:p>
    <w:p>
      <w:pPr>
        <w:pStyle w:val="BookText"/>
        <w:rPr/>
      </w:pPr>
      <w:r>
        <w:rPr>
          <w:rFonts w:ascii="Amiri" w:hAnsi="Amiri" w:eastAsia="Amiri" w:cs="Amiri"/>
          <w:color w:val="111111"/>
          <w:sz w:val="28"/>
          <w:sz w:val="28"/>
          <w:szCs w:val="28"/>
          <w:rtl w:val="true"/>
          <w:lang w:bidi="ar-SA"/>
        </w:rPr>
        <w:t xml:space="preserve">لا يُخَيِّبُ قاصِديهِ ، وَلا يَطْرُدُ عَنْ فِنائِهِ امِليهِ ، بِساحَتِكَ تَحُطُّ رِحالُ الرّاجينَ ، وَبِعَرْصَتِكَ تَقِفُ امالُ الْمُسْتَرْفِدينَ فَلا تُقابِلْ امالنا بالتَّخْييب وَالْإِيناسِ ، وَلا تُلْبِسْنَا سِرْبالَ الْقُنُوطِ وَالْإِبْلاسِ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تَصاغَرَ عِنْدَ تَعاظُمِ آلَائِكَ شُكْرِي ، وَتَضَاءَلَ فِي جَنْبِ إِكْرَامِكَ إِيَّايَ ثَنائي وَنَشْرِي ، جَلَّلَتْني نِعَمُكَ مِنْ أَنْوارِ الْإِيمَانِ حُلَلاً ، وَضَرَبَتْ عَلَيَّ لَطَائِفُ بِرِّكَ مِنَ الْعِزَّ كِلَلاً وَقَلَّدَتْني مِنَنُكَ قَلائِدَ لَا تُحَلُّ ، وَطَوَّقَتْني أَطواقاً لا تُفَلُّ ، فَالَاؤُكَ جَمَّةٌ ضَعْفَ لِسانِي عَنْ إِحْصَائِهَا ، وَنَعْمَاؤُكَ كَثِيرَةٌ قَصُرَ فَهُمي عَنْ إِدْراكِها فَضْلاً عَنِ اسْتِقْصائِها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لي بِتَحْصيلِ الشُّكْرِ وَشُكري إِيَّاكَ يَفْتَقِرُ إِلى شَكْرٍ ، فَكُلَّما قُلْتُ لَكَ الْحَمْدُ ، وَجَبَ عَلَيَّ لِذَلِكَ أَنْ أَقولَ 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فَكَما غَذَّيْتَنا بِلُطْفِكَ ، وَرَبَّيْتَنا بِصُنْعِكَ ، فَتَمِّمْ عَلَينا سَوابِغَ النَّعَمِ ، وَادْفَعْ عَنا مَكارِهَ النَّقَمِ ، وَاتِنا مِنْ حُظُوظ الدّارَيْنِ أَرْفَعَهَا وَأَجَلَّها عاجلاً وَاجِلاً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عَلَى حُسْنِ بَلائِكَ وَسُبُوعَ نَعْمَائِكَ ، حَمْداً يُوافِقُ رِضَاكَ ، وَيَمْتَرِى الْعَظِيمَ مِنْ بِرِّكَ وَنَداكَ ، يا عَظيمُ یا كَريمُ ، بِرَحْمَتِكَ يا أَرْحَمَ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bookmarkStart w:id="194" w:name="pg16382_185066"/>
    </w:p>
    <w:p>
      <w:pPr>
        <w:pStyle w:val="BookText"/>
        <w:rPr/>
      </w:pPr>
      <w:bookmarkEnd w:id="194"/>
      <w:r>
        <w:rPr>
          <w:rFonts w:ascii="Amiri" w:hAnsi="Amiri" w:eastAsia="Amiri" w:cs="Amiri"/>
          <w:color w:val="111111"/>
          <w:sz w:val="28"/>
          <w:sz w:val="28"/>
          <w:szCs w:val="28"/>
          <w:rtl w:val="true"/>
          <w:lang w:bidi="ar-SA"/>
        </w:rPr>
        <w:t>لقد علمنا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المناجاة كيف نشكر الله تعالى على ما أولانا من جزيل النعم ، وما أسداه علينا من عظيم الألطاف ، وإنّ الإنسان مهما بالغ في شكره فإنّه عاجز وقاصر عن أداء الشكر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6767945_1280447820"/>
      <w:bookmarkStart w:id="196" w:name="_Toc67"/>
      <w:bookmarkEnd w:id="195"/>
      <w:r>
        <w:rPr>
          <w:rtl w:val="true"/>
        </w:rPr>
        <w:t>المناجاة السابعة</w:t>
      </w:r>
      <w:bookmarkEnd w:id="196"/>
    </w:p>
    <w:p>
      <w:pPr>
        <w:pStyle w:val="BookText"/>
        <w:rPr/>
      </w:pPr>
      <w:r>
        <w:rPr>
          <w:rFonts w:ascii="Amiri" w:hAnsi="Amiri" w:eastAsia="Amiri" w:cs="Amiri"/>
          <w:color w:val="111111"/>
          <w:sz w:val="28"/>
          <w:sz w:val="28"/>
          <w:szCs w:val="28"/>
          <w:rtl w:val="true"/>
          <w:lang w:bidi="ar-SA"/>
        </w:rPr>
        <w:t xml:space="preserve">وتُعرف بمناجاة المطيعين الله تعالى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أَلْهِمْنا طاعَتَكَ ، وَجَنِّبْنا مَعْصِيَتَكَ ، وَيَسِّرْ لَنَا بُلُوغَ مَا نَتَمَنِّى مِنِ ابْتِغَاءِ رِضْوانِكَ ، وَأَحْلِلْنا بُحْبُوحَةً جِنانِكَ ، وَاقْشَ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عَنْ بَصَائِرِنَا سَحابَ الْإِرْتِيابِ ، وَاكْشِفْ عَنْ قُلُوبِنا أَغْشِيَةَ الْمِرْيَةِ وَالْحِجابِ ، وَأَزْهِقِ الْباطِلَ عَنْ ضَمَائِرِنَا ، وَأَثْبِتِ الْحَقَّ فِي سَرائِرِنا ، فَإِنَّ الشُّكُوكَ وَالظُّنُونَ لَواقِحُ الْفِتَنِ ، وَمُكَدِّرَةٌ لِصَفْوِ الْمَنائِحِ وَالْمِنَنِ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احْمِلْنا فِي سُفْنِ نَجاتِكَ ، وَمَتِّعْنا بِلَذيذ مُناجاتِكَ ، وَأَوْرِدْنا حِياضَ حُبِّكَ وَأَذِقْنا حَلاوَةَ وُدِّكَ وَقُرْبكَ ، وَاجْعَلْ جِهَادَنَا فِيكَ ، وَهَمَّنا في طَاعَتِكَ ، وَأَخْلِصْ نِيَّاتِنا في مُعامَلَتِكَ ، فإِنَّا بِكَ وَلَكَ ، وَلا وَسيلَةَ لَنا إِلَيْكَ إِلَّا أَنْتَ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إِجْعَلْنِي مِنَ الْمُصْطَفَيْنَ الْأَخْيَارِ، وَأَلْحِقْنِي بِالصَّالِحِينَ الْأَبْرَارِ، السّابِقينَ إِلَى المَكْرُمَاتِ المُسارِعِينَ إِلَى الْخَيْرَاتِ الْعَامِلِينَ لِلْباقِياتِ الصَّالِحاتِ السَّاعِينَ إِلى رفيع الدَّرَجاتِ ، إِنَّكَ عَلى كُلِّ شَيْءٍ قَدِيرٌ ، وَبِالْإِجابَة جَديرٌ، بِرَحْمَتِكَ يا أَرْحَمَ الرّاحِمِينَ</w:t>
      </w:r>
      <w:r>
        <w:rPr>
          <w:rFonts w:eastAsia="Amiri" w:cs="Amiri" w:ascii="Amiri" w:hAnsi="Amiri"/>
          <w:color w:val="111111"/>
          <w:sz w:val="28"/>
          <w:szCs w:val="28"/>
          <w:rtl w:val="true"/>
          <w:lang w:bidi="ar-SA"/>
        </w:rPr>
        <w:t xml:space="preserve">. </w:t>
      </w:r>
      <w:bookmarkStart w:id="197" w:name="pg16382_185067"/>
    </w:p>
    <w:p>
      <w:pPr>
        <w:pStyle w:val="BookText"/>
        <w:rPr/>
      </w:pPr>
      <w:bookmarkEnd w:id="197"/>
      <w:r>
        <w:rPr>
          <w:rFonts w:ascii="Amiri" w:hAnsi="Amiri" w:eastAsia="Amiri" w:cs="Amiri"/>
          <w:color w:val="111111"/>
          <w:sz w:val="28"/>
          <w:sz w:val="28"/>
          <w:szCs w:val="28"/>
          <w:rtl w:val="true"/>
          <w:lang w:bidi="ar-SA"/>
        </w:rPr>
        <w:t>المنحيَاتُ الجنس عشر لقد طلب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 وتضرع إليه أن يلهمه طاعته، ويجنّبه عن معاصيه ، ويبلغه أغلى وأعز أمانيه من ابتغاء رضوانه ، والظفر برضائه ، والقرب منه ، وأن يخلص نيّته في معاملته ، ويجعله من المسارعين للخيرات ، والعاملين للباقيات </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6767947_1280447820"/>
      <w:bookmarkStart w:id="199" w:name="_Toc68"/>
      <w:bookmarkEnd w:id="198"/>
      <w:r>
        <w:rPr>
          <w:rtl w:val="true"/>
        </w:rPr>
        <w:t>المناجاة الثامنة</w:t>
      </w:r>
      <w:bookmarkEnd w:id="199"/>
    </w:p>
    <w:p>
      <w:pPr>
        <w:pStyle w:val="BookText"/>
        <w:rPr/>
      </w:pPr>
      <w:r>
        <w:rPr>
          <w:rFonts w:ascii="Amiri" w:hAnsi="Amiri" w:eastAsia="Amiri" w:cs="Amiri"/>
          <w:color w:val="111111"/>
          <w:sz w:val="28"/>
          <w:sz w:val="28"/>
          <w:szCs w:val="28"/>
          <w:rtl w:val="true"/>
          <w:lang w:bidi="ar-SA"/>
        </w:rPr>
        <w:t xml:space="preserve">وتُعرف بمناجاة المريدين ، وهي من غرر مناجياته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أَضْيَقَ الطَّرْقَ عَلى مَنْ لَمْ تَكُنْ دَليلَهُ ، وَما أَوْضَحَ الْحَقَّ عِنْدَ مَنْ هَدَيْتَهُ سَبيلَهُ ، إِلهي فاسْلُك بِنا سُبُلَ الْوُصُولِ إِلَيْكَ ، وَسَيَّرْنا فِي أَقْرَبِ الطُّرُقِ لِلْوُفُودِ عَلَيْكَ ، قَرِّبْ عَلَيْنَا الْبَعيدَ ، وَسَهَّلْ عَلَيْنَا الْعَسِيرَ الشَّديدَ ، وَالْحِقْنا بِعِبَادِكَ الَّذِينَ هُمْ بِالْبِدارِ إِلَيْكَ يُسَارِعُونَ ، وَبَابَكَ عَلَى الدَّوامِ يَطْرُقُونَ ، وَإِيَّاكَ في اللَّيلِ وَالنَّهارِ يَعْبُدُونَ ، وَهُمْ مِنْ هَيْبَتِكَ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صَفَيْتَ لَهُمُ الْمَشارِبَ ، وَبَلَّغْتَهُمُ الرَّغائِبَ ، وَأَنْجَحْتَ لَهُمُ الْمَطالِبَ ، وَقَضَيْتَ لَهُمْ مِنْ فَضْلِكَ الْمَارِبَ ، وَمَلَاتَ لَهُمْ ضَمَائِرَهُمْ مِنْ حُبِّكَ ، وَرَوَيْتَهُمْ مِنْ صافي شِرْبِكَ ، فَبِكَ إِلى لَذيذ مُناجاتِكَ وَصَلُوا، وَمِنْكَ أَقْصَى مَقاصِدِهِمْ حَصَّلُوا ، فَيا مَنْ هُوَ عَلَى الْمُقْبِلِينَ عَلَيْهِ مُقبل، وَبِالْعَطْفِ عَلَيْهِمْ عَائِدٌ مُفْضِلٌ ، وَبِالْغافِلينَ عَنْ ذِكْرِهِ رَحِيمٌ رَؤُوفٌ ، وَبِجَذْبِهِمْ إِلَى بابِهِ وَدُودٌ عَطُوفٌ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تَجْعَلَني مِنْ أَوْفَرِهِمْ مِنْكَ حَظَاً ، وَأَعْلاهُمْ عِنْدَكَ مَنْزِلاً ، </w:t>
      </w:r>
      <w:bookmarkStart w:id="200" w:name="pg16382_185068"/>
    </w:p>
    <w:p>
      <w:pPr>
        <w:pStyle w:val="BookText"/>
        <w:rPr/>
      </w:pPr>
      <w:bookmarkEnd w:id="200"/>
      <w:r>
        <w:rPr>
          <w:rFonts w:ascii="Amiri" w:hAnsi="Amiri" w:eastAsia="Amiri" w:cs="Amiri"/>
          <w:color w:val="111111"/>
          <w:sz w:val="28"/>
          <w:sz w:val="28"/>
          <w:szCs w:val="28"/>
          <w:rtl w:val="true"/>
          <w:lang w:bidi="ar-SA"/>
        </w:rPr>
        <w:t>وَأَجْزَلِهِمْ مِنْ وُدِّكَ قِسْماً ، وَأَفْضَلِهِمْ فِي مَعْرِفَتِكَ نَصِيباً ، فَقَدِ انْقَطَعَتْ إِلَيْكَ هِمَّتي ، وَانْصَرَفَتْ نَحْوَكَ رَغْبَتِي ، فَأَنْتَ لا غَيْرُكَ مُرادِي ، وَلَكَ لا لِسِواكَ سَهَري وَسُهادي وَلِقاؤُكَ قُرَّةً عَيْنِي ، وَوَصْلُكَ مُنى نَفْسي ، وَإِلَيْكَ شَوْقي ، وَفِي مَحَبَّتِكَ وَلَهي ، وَالِى هَواكَ صَبابَتِي ، وَرِضاكَ بُغْيَتِي ، وَرُؤْيَتُكَ حاجَتي ، وَجِوارُكَ طَلَبِي ، وَقُرْبُكَ عَايَةُ سُؤْلِي ، وَفي مُناجاتِكَ رَوْحِي وَراحَتي ، وَعِنْدَكَ دَواءُ عِلَّتي ، وَشَفاءُ غُلَّتي ، وَبَرْدُ</w:t>
      </w:r>
    </w:p>
    <w:p>
      <w:pPr>
        <w:pStyle w:val="BookText"/>
        <w:rPr/>
      </w:pPr>
      <w:r>
        <w:rPr>
          <w:rFonts w:ascii="Amiri" w:hAnsi="Amiri" w:eastAsia="Amiri" w:cs="Amiri"/>
          <w:color w:val="111111"/>
          <w:sz w:val="28"/>
          <w:sz w:val="28"/>
          <w:szCs w:val="28"/>
          <w:rtl w:val="true"/>
          <w:lang w:bidi="ar-SA"/>
        </w:rPr>
        <w:t xml:space="preserve">لَوْ عَتِي ، وَكَشْفُ كُرْبَتى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أَنيسي فِي وَحْشَتي ، وَمُقِيلَ عَشْرَتِي ، وَعَافِرَ زَلَّتِي وَقَابِلَ تَوْبَتِي، وَ مُجِيبَ دَعْوَتِي ، وَوَلِيَّ عِصْمَتي ، وَمُغْنِيَ فاقتي ، وَلا تَقْطَعْني عَنْكَ ، وَلا تُبْعِدْني مِنْكَ ، يا نَعيمي وَجَنَّتي ، وَيا دُنْيايَ وَاخِرَتي ،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انقطع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المناجاة إلى الله تعالى ، وتعلقت به روحه وعواطفه وجميع مشاعره ، فلم يبصر غيره ، وقد طلب منه بإخلاص أن يسلك به سبل الوصول إليه ، ويسيّره في أقرب الطرق للوفود عليه ، ويلحقه بعباده الصالحين، الذين لا يسبقونه بالقول وهم بأمره يعملون </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767949_1280447820"/>
      <w:bookmarkStart w:id="202" w:name="_Toc69"/>
      <w:bookmarkEnd w:id="201"/>
      <w:r>
        <w:rPr>
          <w:rtl w:val="true"/>
        </w:rPr>
        <w:t>المناجاة التاسعة</w:t>
      </w:r>
      <w:bookmarkEnd w:id="202"/>
    </w:p>
    <w:p>
      <w:pPr>
        <w:pStyle w:val="BookText"/>
        <w:rPr/>
      </w:pPr>
      <w:r>
        <w:rPr>
          <w:rFonts w:ascii="Amiri" w:hAnsi="Amiri" w:eastAsia="Amiri" w:cs="Amiri"/>
          <w:color w:val="111111"/>
          <w:sz w:val="28"/>
          <w:sz w:val="28"/>
          <w:szCs w:val="28"/>
          <w:rtl w:val="true"/>
          <w:lang w:bidi="ar-SA"/>
        </w:rPr>
        <w:t xml:space="preserve">وتُعرف بمناجاة المحبّين ، وقد جاء فيها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مَنْ ذَا الَّذِي ذاقَ حَلاوَةَ مَحَبَّتِكَ فَرامَ مِنْكَ بَدَلاً ، وَمَنْ ذَا الَّذِي أَنْسَ بِقُرْبِكَ فَابْتَغَى عَنْكَ حِوَلاً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فاجْعَلْنا مِمَّنِ اصْطَفَيْتَهُ لِقُرْبِكَ وَوِلايَتِكَ ، وَأَخْلَصْتَهُ لِوُدِّكَ وَ مَحَبَّتِكَ ، وَشَوَّقْتَهُ إِلى لِقائِكَ ، وَرَضَّيْتَهُ بِقَضائِكَ ، وَمَنَحْتَهُ </w:t>
      </w:r>
      <w:r>
        <w:rPr>
          <w:rStyle w:val="FootnoteAnchor"/>
          <w:rtl w:val="true"/>
        </w:rPr>
        <w:footnoteReference w:id="344"/>
      </w:r>
      <w:r>
        <w:rPr>
          <w:rFonts w:ascii="Amiri" w:hAnsi="Amiri" w:eastAsia="Amiri" w:cs="Amiri"/>
          <w:color w:val="111111"/>
          <w:sz w:val="28"/>
          <w:sz w:val="28"/>
          <w:szCs w:val="28"/>
          <w:rtl w:val="true"/>
          <w:lang w:bidi="ar-SA"/>
        </w:rPr>
        <w:t xml:space="preserve">بِالنَّظَرِ إلى وَجْهِكَ ، وَحَبَوْتَهُ بِرِضاكَ ، وَأَعَذْتَهُ مِنْ هَجْرِكَ وَقِلاكَ </w:t>
      </w:r>
      <w:r>
        <w:rPr>
          <w:rStyle w:val="FootnoteAnchor"/>
          <w:rtl w:val="true"/>
        </w:rPr>
        <w:footnoteReference w:id="345"/>
      </w:r>
      <w:r>
        <w:rPr>
          <w:rFonts w:ascii="Amiri" w:hAnsi="Amiri" w:eastAsia="Amiri" w:cs="Amiri"/>
          <w:color w:val="111111"/>
          <w:sz w:val="28"/>
          <w:sz w:val="28"/>
          <w:szCs w:val="28"/>
          <w:rtl w:val="true"/>
          <w:lang w:bidi="ar-SA"/>
        </w:rPr>
        <w:t>، وَبَوَّأْتَهُ مَقْعَدَ الصِّدْقِ في جَوارِكَ ، وَخَصَصْتَهُ بِمَعْرِفَتِكَ ، وَأَمَّلْتَهُ لِعِبادَتِكَ وَهَيَّمْتَ قَلْبَهُ لاِرادَتِكَ ، وَاجْتَبَيْتَهُ لِمُشاهَدَتِكَ ، وَاخْلَيْتَ وَجْهَهُ لَكَ ، وَفَرَّغْتَ فُؤادَهُ لِحُبِّكَ ، وَرَغَبْتَهُ فيما عِنْدَكَ ، وَأَلْهَمْتَهُ ذِكْرَكَ ، وَأَوْزَعْتَهُ شُكْرَكَ ، وَشَغَلْتَهُ بِطاعَتِكَ ، وَصَيَّرْتَهُ مِنْ صالِحي بَرِيَّتِكَ وَاخْتَرْتَهُ لِمُناجاتِكَ ، وَقَطَعْتَ عَنْهُ كُلَّ شَيْءٍ يَقْطَعُهُ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مِمَّنْ دَابَهُمُ الْإِرْتياحُ إِلَيْكَ وَالْحَنينُ ، وَدَهْرُهُمُ الزَّفْرَةُ وَالْأَنينُ ، جِبَاهُهُمْ سَاجِدَةٌ لِعَظَمَتِكَ ، وَعُيُونُهُمْ سَاهِرَةٌ فِي خِدْمَتِكَ وَدُمُوعُهُمْ سَائِلَةٌ مِنْ خَشْيَتِكَ ، وَقُلُوبُهُمْ مُتَعَلِّقَةٌ بِمَحَبَّتِكَ ، وَأَفْئِدَتُهُمْ مُنْخَلِعَهُ مِنْ مَهابَتِكَ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أَنْوارُ قُدْسِهِ لأَبْصارِ مُحِبَيهِ رائِقَةٌ ، وَسُبُحاتُ وَجْهِهِ لِقُلُوبِ عَارِفِيهِ شائِقَةٌ ، يا مُنى قُلُوبِ الْمُشْتاقِينَ ، وَيا غايَةَ امَالِ الْمُحِبِّينَ ، أَسْأَلُكَ حُبَّكَ ، وَحُبَّ مَنْ يُحِبُّكَ ، وَحُبَّ كُلِّ عَمَلٍ يُوصِلُني إِلى قُرْبِكَ، وَأَنْ تَجْعَلَكَ أَحَبَّ إِليَّ مِمَّا سِواكَ ، وَأَنْ تَجْعَلَ حُبّي إِيَّاكَ قَائِداً إِلَى رِضْوانِكَ ، وَشَوْقِي </w:t>
      </w:r>
      <w:bookmarkStart w:id="203" w:name="pg16382_185070"/>
    </w:p>
    <w:p>
      <w:pPr>
        <w:pStyle w:val="BookText"/>
        <w:rPr/>
      </w:pPr>
      <w:bookmarkEnd w:id="203"/>
      <w:r>
        <w:rPr>
          <w:rFonts w:ascii="Amiri" w:hAnsi="Amiri" w:eastAsia="Amiri" w:cs="Amiri"/>
          <w:color w:val="111111"/>
          <w:sz w:val="28"/>
          <w:sz w:val="28"/>
          <w:szCs w:val="28"/>
          <w:rtl w:val="true"/>
          <w:lang w:bidi="ar-SA"/>
        </w:rPr>
        <w:t>إِلَيْكَ ذائِداً عَنْ عِصْيائِكَ ، وَامْنُنْ بِالنَّظَرِ إِلَيْكَ عَلَيَّ ، وَانْظُرْ بِعَيْنِ الْوُدِّ وَالْعَطْفِ إِلَيَّ ، وَلا تَصْرِفْ عَنِّي وَجْهَكَ ، وَاجْعَلْني مِنْ أَهْلِ الْإِسْعَادِ</w:t>
      </w:r>
    </w:p>
    <w:p>
      <w:pPr>
        <w:pStyle w:val="BookText"/>
        <w:rPr/>
      </w:pPr>
      <w:r>
        <w:rPr>
          <w:rFonts w:ascii="Amiri" w:hAnsi="Amiri" w:eastAsia="Amiri" w:cs="Amiri"/>
          <w:color w:val="111111"/>
          <w:sz w:val="28"/>
          <w:sz w:val="28"/>
          <w:szCs w:val="28"/>
          <w:rtl w:val="true"/>
          <w:lang w:bidi="ar-SA"/>
        </w:rPr>
        <w:t xml:space="preserve">وَالْحِظْوَةِ عِنْدَكَ ، يا مُجِيبُ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المناجاة عن خالص حبّه ، وعميق وده إلى الله تعالى سائلاً منه أن يصطفيه لقربه ، ويشوّقه للقائه ، ويفرّغ فؤاده لحبّه ، ويجعل أنسه في طاعته ، ويحبّب إليه كلّ عمل يقربه إليه زلفى </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767951_1280447820"/>
      <w:bookmarkStart w:id="205" w:name="_Toc70"/>
      <w:bookmarkEnd w:id="204"/>
      <w:r>
        <w:rPr>
          <w:rtl w:val="true"/>
        </w:rPr>
        <w:t>المناجاة العاشرة</w:t>
      </w:r>
      <w:bookmarkEnd w:id="205"/>
    </w:p>
    <w:p>
      <w:pPr>
        <w:pStyle w:val="BookText"/>
        <w:rPr/>
      </w:pPr>
      <w:r>
        <w:rPr>
          <w:rFonts w:ascii="Amiri" w:hAnsi="Amiri" w:eastAsia="Amiri" w:cs="Amiri"/>
          <w:color w:val="111111"/>
          <w:sz w:val="28"/>
          <w:sz w:val="28"/>
          <w:szCs w:val="28"/>
          <w:rtl w:val="true"/>
          <w:lang w:bidi="ar-SA"/>
        </w:rPr>
        <w:t>وتُعرف بمناجاة المتوسلين، وقد توسل وتضرّع فيها إلى الله تعالى سائلاً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لَيْسَ لي وَسيلَةٌ إِلَيْكَ إِلَّا عَواطِفُ رَأْفَتِكَ ، وَلا لي ذَريعَةٌ إِلَيْكَ إِلَّا عَوارِفُ رَحْمَتِكَ وَشَفَاعَةُ نَبِيِّكَ ، نَبِيِّ الرَّحْمَةِ ، وَمُنْقِذِ الْأُمَّةِ مِنَ الْغُمَّةِ ، فاجْعَلْهُما لي سَبَباً إِلَى نَيْلِ غُفْرانِكَ ، وَصَيَّرْهُما لي وُصْلَةٌ إِلَى الْفَوْنِ بِرِضْوانِكَ ، وَقَدْ حَلَّ رَجَائِي بِحَرَمِ كَرَمِكَ ، وَحَطَّ طَمَعِي بِفِناءِ جُودِكَ ، فَحَقِّقْ فِيكَ أَمَلي، وَاخْتِمْ بِالْخَيْرِ عَمَلي، وَاجْعَلْنِي مِنْ صَفْوَتِكَ الَّذِينَ أَحْلَلْتَهُمْ بُحْبُوحَةَ جَنَّتِكَ ، وَبَوَّأْتَهُمْ دارَ كَرَامَتِكَ ، وَأَقْرَرْتَ أَعْيُنَهُمْ بِالنَّظَرِ</w:t>
      </w:r>
    </w:p>
    <w:p>
      <w:pPr>
        <w:pStyle w:val="BookText"/>
        <w:rPr/>
      </w:pPr>
      <w:r>
        <w:rPr>
          <w:rFonts w:ascii="Amiri" w:hAnsi="Amiri" w:eastAsia="Amiri" w:cs="Amiri"/>
          <w:color w:val="111111"/>
          <w:sz w:val="28"/>
          <w:sz w:val="28"/>
          <w:szCs w:val="28"/>
          <w:rtl w:val="true"/>
          <w:lang w:bidi="ar-SA"/>
        </w:rPr>
        <w:t xml:space="preserve">إِلَيْكَ يَوْمَ لِقائِكَ ، وَأَوْرَثْتَهُمْ مَنازِلَ الصِّدْقِ فِي جِوارِكَ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يَفِدُ الْوافِدُونَ عَلى أَكْرَمَ مِنْهُ ، وَلَا يَجِدُ الْقَاصِدُونَ أَرْحَمَ مِنْهُ ، يا خَيْرَ مَنْ خَلا بِهِ وَحيدٌ ، وَيا أَعْطَفَ مَنْ أُوىٰ إِلَيْهِ طَريدٌ ، إِلَى سَعَةِ عَفْوِكَ مَدَدْتُ يَدي ، وَبِذَيْلِ كَرَمِكَ أَعْلَقْتُ كَفّي ، فَلا تُولِنِي الْحِرْمَانَ ، وَلَا تُبْلِنِي </w:t>
      </w:r>
      <w:bookmarkStart w:id="206" w:name="pg16382_185071"/>
    </w:p>
    <w:p>
      <w:pPr>
        <w:pStyle w:val="BookText"/>
        <w:rPr/>
      </w:pPr>
      <w:bookmarkEnd w:id="206"/>
      <w:r>
        <w:rPr>
          <w:rFonts w:ascii="Amiri" w:hAnsi="Amiri" w:eastAsia="Amiri" w:cs="Amiri"/>
          <w:color w:val="111111"/>
          <w:sz w:val="28"/>
          <w:sz w:val="28"/>
          <w:szCs w:val="28"/>
          <w:rtl w:val="true"/>
          <w:lang w:bidi="ar-SA"/>
        </w:rPr>
        <w:t xml:space="preserve">بِالْخَيْبَةِ وَالْخُسْرانِ ، يَا سَمِيعَ الدُّعَاءِ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توسّل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تعالى في هذه المناجاة أن يرزقه عواطف رحمته ، وشفاعة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ويصيرهما وسيلة للفوز برضوانه ومغفرته ، وأن يختم حياته المعطّرة الكريمة بخير ، ويبوّئه في الآخرة دار كرامته ، ويجعله من صفوة عباده المصطفين الأخيار </w:t>
      </w:r>
      <w:r>
        <w:rPr>
          <w:rFonts w:eastAsia="IRNazanin" w:cs="IRNazanin"/>
          <w:color w:val="111111"/>
          <w:sz w:val="28"/>
          <w:szCs w:val="28"/>
          <w:rtl w:val="true"/>
          <w:lang w:bidi="fa-IR"/>
        </w:rPr>
        <w:t>.</w:t>
      </w:r>
    </w:p>
    <w:p>
      <w:pPr>
        <w:pStyle w:val="Heading4"/>
        <w:numPr>
          <w:ilvl w:val="3"/>
          <w:numId w:val="1"/>
        </w:numPr>
        <w:rPr/>
      </w:pPr>
      <w:bookmarkStart w:id="207" w:name="__RefHeading___Toc6767953_1280447820"/>
      <w:bookmarkStart w:id="208" w:name="_Toc71"/>
      <w:bookmarkEnd w:id="207"/>
      <w:r>
        <w:rPr>
          <w:rtl w:val="true"/>
        </w:rPr>
        <w:t>المناجاة الحادية عشر</w:t>
      </w:r>
      <w:bookmarkEnd w:id="208"/>
    </w:p>
    <w:p>
      <w:pPr>
        <w:pStyle w:val="BookText"/>
        <w:rPr/>
      </w:pPr>
      <w:r>
        <w:rPr>
          <w:rFonts w:ascii="Amiri" w:hAnsi="Amiri" w:eastAsia="Amiri" w:cs="Amiri"/>
          <w:color w:val="111111"/>
          <w:sz w:val="28"/>
          <w:sz w:val="28"/>
          <w:szCs w:val="28"/>
          <w:rtl w:val="true"/>
          <w:lang w:bidi="ar-SA"/>
        </w:rPr>
        <w:t xml:space="preserve">وتُعرف بمناجاة المفتقرين ، وقد أبدى فيها الإمام فقره وفاقته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كَسْرِي لا يَجْبُرُهُ إِلَّا لُطْفُكَ وَحَنانُكَ ، وَفَقْرِي لَا يُغْنِيهِ إِلَّا عَطْفُكَ وَإِحْسانُكَ ، وَرَوْعَتي لا يُسَكِّنُها إِلَّا أَمَانُكَ ، وَذِلَّتي لا يُعِزُّها إِلَّا سُلْطانُكَ ، وَأُمْنِيَتى لا يُبَلِّغُنيها إِلَّا فَضْلُكَ ، وَخَلَّتى لا يَسُدُّها إِلَّا طَوْلُكَ ، وَحاجتي لا يَقْضيها غَيْرُكَ، وَكَرْبى لا يُفَرِّجُهُ سِوى رَحْمَتِكَ، وضُرِّى لا يَكْشِفُهُ غَيْرُ رَأْفَتِكَ ، وَغُلَّتي لا يُبَرِّدُهَا إِلَّا وَصْلُكَ ، وَلَوْعَتِي لا يُطْفِيهَا إِلَّا لِمَاؤُكَ ، وَشَوْقِي إِلَيْكَ لا يَبُلُّهُ إِلَّا النَّظَرُ إِلَى وَجْهِكَ ، وَقَرَارِي لَا يَقِرُّ دُونَ دُنُوَي مِنْكَ وَلَهْفَتي لا يَرُدُّها إِلَّا رَوْحُكَ ، وَسَقَمِي لَا يَشْفِيهِ إِلَّا طِبُّكَ ، وَغَمّي لا يُزيلُهُ إِلَّا قُرْبُكَ ، وَجُرحي لا يُبْرِنُهُ إِلَّا صَفْحُكَ ، وَرَيْنُ قَلْبِي لَا يَجْلُوهُ إِلَّا عَفْوُكَ ، وَوَسْواسُ صَدْرِي لَا يُزِيحُهُ إِلَّا أَمْرُكَ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مُنْتَهى أَمَلِ الْامِلِينَ ، وَباغايَةَ سُؤْلِ السَّائِلِينَ ، وَيا أَقْصَى طَلِبَةِ الطَّالِبينَ ، وَيا أَعْلَى رَغْبَةِ الرّاغِبينَ ، وَيا وَلِيَّ الصَّالِحِينَ، وَيا أَمَانَ </w:t>
      </w:r>
      <w:bookmarkStart w:id="209" w:name="pg16382_185072"/>
    </w:p>
    <w:p>
      <w:pPr>
        <w:pStyle w:val="BookText"/>
        <w:rPr/>
      </w:pPr>
      <w:bookmarkEnd w:id="209"/>
      <w:r>
        <w:rPr>
          <w:rFonts w:ascii="Amiri" w:hAnsi="Amiri" w:eastAsia="Amiri" w:cs="Amiri"/>
          <w:color w:val="111111"/>
          <w:sz w:val="28"/>
          <w:sz w:val="28"/>
          <w:szCs w:val="28"/>
          <w:rtl w:val="true"/>
          <w:lang w:bidi="ar-SA"/>
        </w:rPr>
        <w:t xml:space="preserve">الْخائِفِينَ، وَيا مُجِيبَ دَعْوَةِ الْمُضْطَرِينَ ، وَيَاذُخْرَ الْمُعْدِمِينَ ، وَيا كَنْزَ الْبائِسِينَ ، وَيا غِياثَ المُسْتَغِيثِينَ ، وَيَا قَاضِيَ حَوائِجِ الْفُقَراءِ وَالْمَسَاكِينِ ، وَيا أَكْرَمَ الْأَكْرَمِينَ ، وَيَا أَرْحَمَ الرّاحِمِينَ ، لَكَ تَخَضُعي وَسُؤالي ، وَإِلَيْكَ تَضَرُّعي وَابْتِهَالي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تُنيلَني مِنْ رَوْحٍ رِضْوانِكَ ، وَتُديمَ عَلَيَّ نِعَمَ امْتِنانِكَ، وَها أَنَا بِبَابِ كَرَمِكَ وَاقِفٌ ، وَلِنَفَحاتِ بِرِّكَ مُتَعَرِّضٌ، وَبِحَبْلِكَ الشَّدِيدِ مُعْتَصِمٌ، وَبِعُرْوَتِكَ الْوُثْقَى مُتَمَسِّك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إِرْحَمْ عَبْدَكَ الذُّليلَ ، ذَا النِّسانِ الْكَيلِ وَالْعَمَلِ القَلِيلِ ، وَامْنُنْ عَلَيْهِ بِطَوْلِكَ الْجَزِيلِ ، وَاكْتُفْهُ تَحْتَ ظِلكَ الظَّليل ، يا كَريمُ یا جَميلُ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سيّده ومولاه خالق الكون وواهب الحياة ، فعقد جميعآماله عليه ، ورجاه في قضاء جميع أموره كأعظم ما يكون الرجاء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6767955_1280447820"/>
      <w:bookmarkStart w:id="211" w:name="_Toc72"/>
      <w:bookmarkEnd w:id="210"/>
      <w:r>
        <w:rPr>
          <w:rtl w:val="true"/>
        </w:rPr>
        <w:t>المناجاة الثانية عشر</w:t>
      </w:r>
      <w:bookmarkEnd w:id="211"/>
    </w:p>
    <w:p>
      <w:pPr>
        <w:pStyle w:val="BookText"/>
        <w:rPr/>
      </w:pPr>
      <w:r>
        <w:rPr>
          <w:rFonts w:ascii="Amiri" w:hAnsi="Amiri" w:eastAsia="Amiri" w:cs="Amiri"/>
          <w:color w:val="111111"/>
          <w:sz w:val="28"/>
          <w:sz w:val="28"/>
          <w:szCs w:val="28"/>
          <w:rtl w:val="true"/>
          <w:lang w:bidi="ar-SA"/>
        </w:rPr>
        <w:t xml:space="preserve">وتُعرف بمناجاة العارفين ، وهذا نصها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قَصُرَتِ الْأَلْسُنُ عَنْ بُلُوغ ثَنائِكَ ، كَمَا يَلِيقُ بِجَلالِكَ، وَعَجَزَتِ الْعُقُولُ عَنْ إِدْرِاكِ كُنْهِ جَمالِكَ ، وَانْحَسَرَتِ الْأَبْصَارُ دُونَ النَّظَرِ إِلَى سُبحاتِ وَجْهِكَ ، وَلَمْ تَجْعَلْ لِلْخَلْقِ طَرِيقاً إِلَى مَعْرِفَتِكَ إِلَّا بِالْعَجْزِ عَنْ مَعْرِفَتِكَ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فَاجْعَلْنا مِنَ الَّذِينَ تَرَسَخَتْ أَشْجارُ الشَّوْقِ إِلَيْكَ في حَدَائِقِ صُدُورِهِمْ ، وَأَخَذَتْ لَوْعَةُ مَحَبَّتِكَ بِمَجامِع قُلُوبِهِمْ ، فَهُمْ إِلَى أَوْ كَارِ الأفكارِ يَأْوُونَ ، وَفِى رِياضِ الْقُرْبِ وَالْمُكاشَفَةِ يَرْتَعُونَ ، وَمِنْ حِياضِ الْمَحَبَّةِ بِكَأْسِ الْمُلاطَفَةِ يَكْرَعُونَ ، وَشَرايعَ الْمُصافَاةِ يَرِدُونَ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كُشِفَ الْغِطَاءُ عَنْ أَبْصارِهِمْ ، وَانْجَلَتْ ظُلْمَةُ الرَّيْبِ عَنْ عَقائِدِهِمْ وَضَمَائِرِهِمْ ، وَانْتَفَتْ مُخالَجَةُ الشَّكِ عَنْ قُلُوبِهِمْ وَسَرائِرِهِمْ ، وَانْشَرَحَتْ بِتَحْقِيقِ الْمَعْرِفَةِ صُدُورُهُمْ ، وَعَلَتْ لِسَبْقِ السَّعادَةِ في الزَّهادَةِ هِمَمُهُمْ ، وَعَذَّبَ فى مَعينِ الْمُعامَلَةِ شِرْبُهُمْ ، وَطابَ فِي مَجْلِسِ الْأُنْسِ سِرُّهُمْ وَأَمِنَ فِي مَوْطِنِ الْمَحَافَةِ سِرْبُهُم وَاطْمَأَنَّتْ بِالرُّجُوعِ إِلَى رَبِّ الْأَرْبَابِ أَنْفُسُهُمْ ، وَتَيَقَّنَتْ بِالْفَوْزِ وَالْفَلاح أَزْواحُهُمْ ، وَقَرَّتْ بِالنَّظَرِ إِلَى مَحْبُوبِهِمْ أَعْيُنُهُمْ ، وَاسْتَقَرَّ بِإِدْراكِ السُّؤْلِ وَنَيْلِ الْمَأْمُولِ قَرَارُهُمْ ، وَرَبِحَتْ فِي بَيْعِ الدُّنْيا بِالْآخِرَةِ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أَلَذَّ خَواطِرَ الْإِلْهام بِذِكْرِكَ عَلَى الْقُلُوبِ ، وَما أَحْلَى الْمَسِيرَ إِلَيْكَ بِالْأَوْهامِ في مَسالِكِ الْغُيُوبِ ، وَمَا أَطْيَبَ طَعْمَ حُبِّكَ ، وَما أَعْذَبَ</w:t>
      </w:r>
    </w:p>
    <w:p>
      <w:pPr>
        <w:pStyle w:val="BookText"/>
        <w:rPr/>
      </w:pPr>
      <w:r>
        <w:rPr>
          <w:rFonts w:ascii="Amiri" w:hAnsi="Amiri" w:eastAsia="Amiri" w:cs="Amiri"/>
          <w:color w:val="111111"/>
          <w:sz w:val="28"/>
          <w:sz w:val="28"/>
          <w:szCs w:val="28"/>
          <w:rtl w:val="true"/>
          <w:lang w:bidi="ar-SA"/>
        </w:rPr>
        <w:t xml:space="preserve">شِرْبَ قُربِكَ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فَأَعِذْنا مِنْ طَرْدِكَ وَإِبْعَادِكَ ، وَاجْعَلْنا مِنْ أَخَصَّ عارِفيكَ ، وَأَصْلَح عِبادِكَ ، وَأَصْدَقِ طَائِعِيكَ ، وَأَخْلَصِ عُبَادِكَ ، يا عَظِیمُ یا جَليلُ یا كَريمُ يا مُنيلُ ، برَحْمَتِكَ وَمَنْكَ يا أَرْحَمَ الرّاحِمينَ</w:t>
      </w:r>
      <w:r>
        <w:rPr>
          <w:rFonts w:eastAsia="Amiri" w:cs="Amiri" w:ascii="Amiri" w:hAnsi="Amiri"/>
          <w:color w:val="111111"/>
          <w:sz w:val="28"/>
          <w:szCs w:val="28"/>
          <w:rtl w:val="true"/>
          <w:lang w:bidi="ar-SA"/>
        </w:rPr>
        <w:t xml:space="preserve">. </w:t>
      </w:r>
      <w:bookmarkStart w:id="212" w:name="pg16382_185074"/>
    </w:p>
    <w:p>
      <w:pPr>
        <w:pStyle w:val="BookText"/>
        <w:rPr/>
      </w:pPr>
      <w:bookmarkEnd w:id="212"/>
      <w:r>
        <w:rPr>
          <w:rFonts w:ascii="Amiri" w:hAnsi="Amiri" w:eastAsia="Amiri" w:cs="Amiri"/>
          <w:color w:val="111111"/>
          <w:sz w:val="28"/>
          <w:sz w:val="28"/>
          <w:szCs w:val="28"/>
          <w:rtl w:val="true"/>
          <w:lang w:bidi="ar-SA"/>
        </w:rPr>
        <w:t xml:space="preserve">حقاً إنّ الإمام زين العابدين سيّد الموحدين، وزعيم العارفين بالله ، لم تكن عبادته الله تقليديّة ، وإنّما ناشئة عن كمال معرفته بالله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المناجاة عن قصر الألسنة عن بلوغ الثناء على الله تعالى ، وعجز العقول عن إدراك كنه جماله ، إذ كيف يحيط الممكن في إدراكه بمعرفة واجب الوجود ومبدع الكون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767957_1280447820"/>
      <w:bookmarkStart w:id="214" w:name="_Toc73"/>
      <w:bookmarkEnd w:id="213"/>
      <w:r>
        <w:rPr>
          <w:rtl w:val="true"/>
        </w:rPr>
        <w:t>المناجاة الثالثة عشر</w:t>
      </w:r>
      <w:bookmarkEnd w:id="214"/>
    </w:p>
    <w:p>
      <w:pPr>
        <w:pStyle w:val="BookText"/>
        <w:rPr/>
      </w:pPr>
      <w:r>
        <w:rPr>
          <w:rFonts w:ascii="Amiri" w:hAnsi="Amiri" w:eastAsia="Amiri" w:cs="Amiri"/>
          <w:color w:val="111111"/>
          <w:sz w:val="28"/>
          <w:sz w:val="28"/>
          <w:szCs w:val="28"/>
          <w:rtl w:val="true"/>
          <w:lang w:bidi="ar-SA"/>
        </w:rPr>
        <w:t>وتُعرف بمناجاة الذاكرين ، وقد أبدى فيها الإمام كمال الخضوع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لَوْلَا الْواجِبُ مِنْ قَبُولِ أَمْرِكَ ، لَنَزَّهْتُكَ مِنْ ذِكْرِي إِيَّاكَ عَلَى أَنَّ ذِكْرِي لَكَ بِقَدْرِي لَا بِقَدْرِكَ ، وَمَا عَسَى أَنْ يَبْلُغَ مِقْدارِي حَتَّى أَجْعَلَ مَحَلاً لِتَقْدِيسِكَ ، وَمِنْ أَعْظَمِ النَّعَمِ عَلَيْنَا جَرَيانُ ذِكْرِكَ عَلَى أَلْسِنَتِنَا ، وَإِذْنُكَ لَنَا بِدُعائِكَ وَتَنْزيهِكَ وَتَسْبِيحِكَ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فَأَلْهِمْنا ذِكْرَكَ فِي الْخَلةُ وَالْمَلَا، وَاللَّيْلِ وَالنَّهارِ، وَالْإِعْلَانِ وَالْإِسْرارِ ، وَفِي السَّرَاءِ وَالضَّرَاءِ ، وَانشنا بِالذِّكْرِ الْخَفِيُّ ، وَاسْتَعْمِلْنا بِالْعَمَلِ الزَّكِي وَالسَّعْيِ الْمَرْضِيّ ، وَجازِنَا بِالْميزانِ الْوَفِي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بِكَ هَامَتِ الْقُلُوبُ الْوالِهَةُ وَعَلَى مَعْرِفَتِكَ جُمِعَتِ الْعُقولُ الْمُتَبَايِنَةُ ، فَلا تَطْمَئِنُّ الْقُلُوبُ إِلَّا بِذِكْراكَ ، وَلا تَسْكُنُ النُّفُوسُ إِلَّا عِنْدَ رُؤْياك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الْمُسَبَّحُ فِي كُلِّ مَكانٍ ، وَالْمَعْبُودُ فِي كُلِّ زَمَانٍ ، وَالْمَوْجُودُ في </w:t>
      </w:r>
      <w:bookmarkStart w:id="215" w:name="pg16382_185075"/>
    </w:p>
    <w:p>
      <w:pPr>
        <w:pStyle w:val="BookText"/>
        <w:rPr/>
      </w:pPr>
      <w:bookmarkEnd w:id="215"/>
      <w:r>
        <w:rPr>
          <w:rFonts w:ascii="Amiri" w:hAnsi="Amiri" w:eastAsia="Amiri" w:cs="Amiri"/>
          <w:color w:val="111111"/>
          <w:sz w:val="28"/>
          <w:sz w:val="28"/>
          <w:szCs w:val="28"/>
          <w:rtl w:val="true"/>
          <w:lang w:bidi="ar-SA"/>
        </w:rPr>
        <w:t xml:space="preserve">كُلِّ أَوانٍ ، وَالْمَدْعُو بِكُلِّ لِسانٍ ، وَالْمُعَظَّمُ في كُلِّ جَنانٍ ، وَأَسْتَغْفِرُكَ مِنْ كُلِّ لَذَّةٍ بِغَيْرِ ذِكْرِكَ ، وَمِنْ كُلِّ راحَةٍ بِغَيْرِ أُنْسِكَ ، وَمِنْ كُلِّ سُرُورٍ بِغَيْرِ قُرْبِكَ ، وَمِنْ كُلِّ شُغْلٍ بِغَيْرِ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Style w:val="FootnoteAnchor"/>
          <w:rtl w:val="true"/>
        </w:rPr>
        <w:footnoteReference w:id="346"/>
      </w:r>
      <w:r>
        <w:rPr>
          <w:rFonts w:ascii="Amiri" w:hAnsi="Amiri" w:eastAsia="Amiri" w:cs="Amiri"/>
          <w:color w:val="111111"/>
          <w:sz w:val="28"/>
          <w:sz w:val="28"/>
          <w:szCs w:val="28"/>
          <w:rtl w:val="true"/>
          <w:lang w:bidi="ar-SA"/>
        </w:rPr>
        <w:t xml:space="preserve">وَقُلْتَ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فَأَمَرْتَنَا بِذِكْرِكَ ، وَوَعَدْتَنا عَلَيْهِ أَنْ تَذْكُرَنا تَشْرِيفاً لَنَا وَتَفْخيماً وَإِعْظاماً ، وَها نَحْنُ ذاكِرُوكَ كَما أَمَرْتَنا ، فَأَنْجِزْ لَنا ما وَعَدْتَنا ، يا ذاكِرَ الذَاكِرِينَ وَيا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وتملكنا الرعشة ويأخذنا الذهول حينما نقرأ مناجاة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أعطى فيها صورة واضحة متميّزة عن تضرعه وتذلله أمام الله تعالى الذي لا تخفى عليه خافية في الأرض ولا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 هذا الإمام العظيم لطاعته المذهلة لله أية أهميّة ، وهو يلتمس من الله بكلّ خشوع أن يتكرّم عليه بقبول عبادته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6767959_1280447820"/>
      <w:bookmarkStart w:id="217" w:name="_Toc74"/>
      <w:bookmarkEnd w:id="216"/>
      <w:r>
        <w:rPr>
          <w:rtl w:val="true"/>
        </w:rPr>
        <w:t>المناجاة الرابعة عشر</w:t>
      </w:r>
      <w:bookmarkEnd w:id="217"/>
    </w:p>
    <w:p>
      <w:pPr>
        <w:pStyle w:val="BookText"/>
        <w:rPr/>
      </w:pPr>
      <w:r>
        <w:rPr>
          <w:rFonts w:ascii="Amiri" w:hAnsi="Amiri" w:eastAsia="Amiri" w:cs="Amiri"/>
          <w:color w:val="111111"/>
          <w:sz w:val="28"/>
          <w:sz w:val="28"/>
          <w:szCs w:val="28"/>
          <w:rtl w:val="true"/>
          <w:lang w:bidi="ar-SA"/>
        </w:rPr>
        <w:t xml:space="preserve">وتُعرف بمناجاة المعتصمين، فقد أبدى فيها اعتصامه وتمسكه بالله تعالى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مَلاذَ اللَّائِذِينَ ، وَيا مَعَاذَ الْعائِذِينَ ، وَيَا مُنْجِيَ الْهالِكينَ ، </w:t>
      </w:r>
    </w:p>
    <w:p>
      <w:pPr>
        <w:pStyle w:val="BookText"/>
        <w:rPr/>
      </w:pPr>
      <w:r>
        <w:rPr>
          <w:rFonts w:ascii="Amiri" w:hAnsi="Amiri" w:eastAsia="Amiri" w:cs="Amiri"/>
          <w:color w:val="111111"/>
          <w:sz w:val="28"/>
          <w:sz w:val="28"/>
          <w:szCs w:val="28"/>
          <w:rtl w:val="true"/>
          <w:lang w:bidi="ar-SA"/>
        </w:rPr>
        <w:t xml:space="preserve">وَيا عاصِمَ الْبائِسينَ ، وَيا راحِمَ الْمَساكينَ ، وَيا مُجيبَ الْمُضْطَرينَ ، وَيا كَنْزَ الْمُفْتَقِرِينَ ، وَيا جابِرَ الْمُنْكَسِرِينَ ، وَيا مَأْوَى الْمُنْقَطِعينَ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ناصِرَ الْمُسْتَضْعَفينَ، وَيا مُجيرَ الْخائِفِينَ ، وَيا مُغِيثَ الْمَكْرُوبينَ ، وَيا حِصْنَ اللَّاجِينَ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أَعُذْ بِعِزَّتِكَ فَبِمَنْ أَعُوذُ ، وَإِنْ لَمْ أَلذ بِقُدْرَتِكَ فَبِمَنْ أَلُوذُ ، وَقَدْ أَلْجَأَتْنِي الذُّنُوبُ إِلَى التَّشَبُّثِ بِأَذْيالِ عَفْوِكَ ، وَأَحْوَجَتْنِي الْخَطَايَا إِلَى اسْتِفْتاح أَبْوابِ صَفْحِكَ ، وَدَعَتْنِى الْإِساءَةُ إِلَى الْإِناخَةِ بِفِناءِ عِزّكَ ، وَحَمَلَتْنِي الْمَحَافَةُ مِنْ نِقْمَتِكَ عَلَى التَّمَسُّكِ بِعُرْوَةِ عَطْفِكَ ، وَمَا احَقُّ مَنِ اعْتَصَمَ بِحَبْلِكَ أَنْ يُخْذَلَ ، وَلا يَليقُ بِمَنِ اسْتَجَارَ بِعِزِّكَ أَنْ يُسْلَمَ أَوْ يُهْمَلَ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فلا تُخْلِنَا مِنْ حِمَايَتِكَ ، وَلا تُعْرِنَا مِنْ رِعايَتِكَ ، وَذُدْنا عَنْ مَوارِدِ الْهَلَكَةِ ، فَإِنَّا بِعَيْنِكَ وَفِي كَنَفِكَ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بِأَهْلِ خاصَّتِكَ مِنْ مَلائِكَتِكَ ، وَالصَّالِحِينَ مِنْ بَرِيَّتِكَ ، أَنْ تَجْعَل عَلَيْنا واقِيَةً تُنَجِّينا مِنَ الْهَلَكاتِ ، وَتُجَنِّبْنا مِنَ الْآفاتِ ، وَتُكِتُنَا مِنْ دَواهِي الْمُصيبَاتِ ، وَأَنْ تُنْزِلَ عَلَيْنا مِنْ سَكِينَتِكَ ، وَأَنْ تُغَشَّيَ وُجُوهَنا بِأَنْوارِ مَحَبَّتِكَ ، وَأَنْ تُؤْوِيَنَا إِلَى شَديدِ رُكْنِكَ ، وَأَنْ تَحْوِيَنَا فِي أَكْنَافِ عِصْمَتِكَ ، بِرَأْفَتِكَ وَرَحْمَتِكَ يَا أَرْحَمَ الرّاحِمِينَ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علمنا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مناجاته كيف نلجأ إلى الله تعالى في المهمات والشدائد ؟ وكيف نطلب منه قضاء الحوائج ؟ فمن المؤكد أنّه لا وسيلة لنا إلا بالتضرع إليه بإخلاص ، والسؤال منه بأدب ، وأن لا نرى لأنفسنا أيّة قوّة أو حول ، </w:t>
      </w:r>
      <w:bookmarkStart w:id="218" w:name="pg16382_185077"/>
    </w:p>
    <w:p>
      <w:pPr>
        <w:pStyle w:val="BookText"/>
        <w:rPr/>
      </w:pPr>
      <w:bookmarkEnd w:id="218"/>
      <w:r>
        <w:rPr>
          <w:rFonts w:ascii="Amiri" w:hAnsi="Amiri" w:eastAsia="Amiri" w:cs="Amiri"/>
          <w:color w:val="111111"/>
          <w:sz w:val="28"/>
          <w:sz w:val="28"/>
          <w:szCs w:val="28"/>
          <w:rtl w:val="true"/>
          <w:lang w:bidi="ar-SA"/>
        </w:rPr>
        <w:t xml:space="preserve">وأنّه ليس هناك أي أحد إلا وهو مفتقر إليه تعالى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767961_1280447820"/>
      <w:bookmarkStart w:id="220" w:name="_Toc75"/>
      <w:bookmarkEnd w:id="219"/>
      <w:r>
        <w:rPr>
          <w:rtl w:val="true"/>
        </w:rPr>
        <w:t>المناجاة الخامسة عشر</w:t>
      </w:r>
      <w:bookmarkEnd w:id="220"/>
    </w:p>
    <w:p>
      <w:pPr>
        <w:pStyle w:val="BookText"/>
        <w:rPr/>
      </w:pPr>
      <w:r>
        <w:rPr>
          <w:rFonts w:ascii="Amiri" w:hAnsi="Amiri" w:eastAsia="Amiri" w:cs="Amiri"/>
          <w:color w:val="111111"/>
          <w:sz w:val="28"/>
          <w:sz w:val="28"/>
          <w:szCs w:val="28"/>
          <w:rtl w:val="true"/>
          <w:lang w:bidi="ar-SA"/>
        </w:rPr>
        <w:t xml:space="preserve">وتُعرف بمناجاة الزاهدين ، وهي من غرر مناجاته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أَسْكَنْتَنا داراً حَفَرَتْ لَنا حُفَرَ مَكْرِها ، وَعَلَّقَتْنَا بِأَيْدِي الْمَنايا في حَبائِل غَدْرِها ، فَإِلَيْكَ نَلْتَجِيُّ مِنْ مَكائِدِ خُدَعِهَا ، وَبِكَ نَعْتَصِمُ مِنَ الْإِغْتِرَارِ بِزَخارِفِ زينَتِها ، فَإِنَّهَا الْمُهْلِكَةُ طُلابها ، الْمُتْلِفَةُ حُلَالَها ، الْمَحْشُوَّةُ بِالآفاتِ الْمَشْحُونَةُ بِالنَّكَبَاتِ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فَزَهَدْنا فيها ، وَسَلَّمْنَا مِنها بِتَوْفِيقِكَ وَعِصْمَتِكَ ، وَانْزَعْ عَنّا جلابيبَ مُخالَفَتِكَ ، وَتَوَلَّ أُمُورَنا بِحُسْنِ كِفَايَتِكَ ، وَأَوْفِرْ مَزِيدَنَا مِنْ سَعَةِ رَحْمَتِكَ ، وَأَجْمِلْ صِلاتِنَا مِنْ فَيْضِ مَوَاهِبِكَ ، وَاغْرِسْ فِي أَفْئِدَتِنَا أَشْجَارَ مَحَبَّتِكَ ، وَأَتْمِمْ لَنا أَنْوارَ مَعْرِفَتِكَ ، وَأَذِقْنا حَلاوَةَ عَفْوكَ وَلَذَّةَ مَغْفِرَتِكَ ، وَأَقْرِرْ أَعْيُنَنا يَوْمَ لِقائِكَ بِرُؤْيَتِكَ ، وَأَخْرِجْ حُبَّ الدُّنْيا مِنْ قُلُوبِنا كَما فَعَلْتَ بالصّالِحِينَ مِنْ صَفْوَتِكَ وَالْأَبْرارِ مِنْ خاصَّتِكَ ، بِرَحْمَتِكَ يا أَرْحَمَ الرَّاحِمِينَ ، وَيا أَكْرَمَ الْأَكْرَمين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المطاف في مناجيات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الخالق العظيم ، وهي تمثّل روحانية الإمام ، ومدى اتصاله بالله تعالى ، وانقطاع إليه </w:t>
      </w:r>
      <w:r>
        <w:rPr>
          <w:rFonts w:eastAsia="Amiri" w:cs="Amiri" w:ascii="Amiri" w:hAnsi="Amiri"/>
          <w:color w:val="111111"/>
          <w:sz w:val="28"/>
          <w:szCs w:val="28"/>
          <w:rtl w:val="true"/>
          <w:lang w:bidi="ar-SA"/>
        </w:rPr>
        <w:t xml:space="preserve">. </w:t>
      </w:r>
      <w:bookmarkStart w:id="221" w:name="pg16382_185078"/>
    </w:p>
    <w:p>
      <w:pPr>
        <w:pStyle w:val="Heading3"/>
        <w:numPr>
          <w:ilvl w:val="2"/>
          <w:numId w:val="1"/>
        </w:numPr>
        <w:rPr/>
      </w:pPr>
      <w:bookmarkStart w:id="222" w:name="__RefHeading___Toc6767963_1280447820"/>
      <w:bookmarkStart w:id="223" w:name="_Toc76"/>
      <w:bookmarkEnd w:id="221"/>
      <w:bookmarkEnd w:id="222"/>
      <w:r>
        <w:rPr>
          <w:rtl w:val="true"/>
        </w:rPr>
        <w:t>المناجاة المنظومة</w:t>
      </w:r>
      <w:bookmarkEnd w:id="223"/>
    </w:p>
    <w:p>
      <w:pPr>
        <w:pStyle w:val="Heading4"/>
        <w:numPr>
          <w:ilvl w:val="3"/>
          <w:numId w:val="1"/>
        </w:numPr>
        <w:rPr/>
      </w:pPr>
      <w:bookmarkStart w:id="224" w:name="__RefHeading___Toc6767965_1280447820"/>
      <w:bookmarkStart w:id="225" w:name="_Toc7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ونسب السيد حسين النوري في الصحيفة السجادية الرابعة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مقطوعتين من المناجاة المنظومة ، وذكر أنه وجدهما بخط بعض العلماء </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767967_1280447820"/>
      <w:bookmarkStart w:id="227" w:name="_Toc78"/>
      <w:bookmarkEnd w:id="226"/>
      <w:r>
        <w:rPr>
          <w:rtl w:val="true"/>
        </w:rPr>
        <w:t>الأولى</w:t>
      </w:r>
      <w:bookmarkEnd w:id="227"/>
    </w:p>
    <w:p>
      <w:pPr>
        <w:pStyle w:val="BookText"/>
        <w:rPr/>
      </w:pPr>
      <w:r>
        <w:rPr>
          <w:rFonts w:ascii="Amiri" w:hAnsi="Amiri" w:eastAsia="Amiri" w:cs="Amiri"/>
          <w:color w:val="111111"/>
          <w:sz w:val="28"/>
          <w:sz w:val="28"/>
          <w:szCs w:val="28"/>
          <w:rtl w:val="true"/>
          <w:lang w:bidi="ar-SA"/>
        </w:rPr>
        <w:t>ألم نسمع بفضلك يا 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من ضعيف مبتلاء</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غريقاً في بحار الغم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بالذنوب وبالخطاً</w:t>
      </w:r>
    </w:p>
    <w:p>
      <w:pPr>
        <w:pStyle w:val="BookText"/>
        <w:rPr/>
      </w:pPr>
      <w:r>
        <w:rPr>
          <w:rFonts w:ascii="Amiri" w:hAnsi="Amiri" w:eastAsia="Amiri" w:cs="Amiri"/>
          <w:color w:val="111111"/>
          <w:sz w:val="28"/>
          <w:sz w:val="28"/>
          <w:szCs w:val="28"/>
          <w:rtl w:val="true"/>
          <w:lang w:bidi="ar-SA"/>
        </w:rPr>
        <w:t>اُنادي بالتضرع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بالتبتل والدعاء</w:t>
      </w:r>
    </w:p>
    <w:p>
      <w:pPr>
        <w:pStyle w:val="BookText"/>
        <w:rPr/>
      </w:pPr>
      <w:r>
        <w:rPr>
          <w:rFonts w:ascii="Amiri" w:hAnsi="Amiri" w:eastAsia="Amiri" w:cs="Amiri"/>
          <w:color w:val="111111"/>
          <w:sz w:val="28"/>
          <w:sz w:val="28"/>
          <w:szCs w:val="28"/>
          <w:rtl w:val="true"/>
          <w:lang w:bidi="ar-SA"/>
        </w:rPr>
        <w:t>لقد ضاقت علَيَّ أرض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ما عرفوا دوائي</w:t>
      </w:r>
    </w:p>
    <w:p>
      <w:pPr>
        <w:pStyle w:val="BookText"/>
        <w:rPr/>
      </w:pPr>
      <w:r>
        <w:rPr>
          <w:rFonts w:ascii="Amiri" w:hAnsi="Amiri" w:eastAsia="Amiri" w:cs="Amiri"/>
          <w:color w:val="111111"/>
          <w:sz w:val="28"/>
          <w:sz w:val="28"/>
          <w:szCs w:val="28"/>
          <w:rtl w:val="true"/>
          <w:lang w:bidi="ar-SA"/>
        </w:rPr>
        <w:t>فخذ بيدي إنّي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يا عظيم ويا رجائي</w:t>
      </w:r>
    </w:p>
    <w:p>
      <w:pPr>
        <w:pStyle w:val="BookText"/>
        <w:rPr/>
      </w:pPr>
      <w:r>
        <w:rPr>
          <w:rFonts w:ascii="Amiri" w:hAnsi="Amiri" w:eastAsia="Amiri" w:cs="Amiri"/>
          <w:color w:val="111111"/>
          <w:sz w:val="28"/>
          <w:sz w:val="28"/>
          <w:szCs w:val="28"/>
          <w:rtl w:val="true"/>
          <w:lang w:bidi="ar-SA"/>
        </w:rPr>
        <w:t>أتيتك باكياً فارحم 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حيائي منك أكثر من خطائي</w:t>
      </w:r>
    </w:p>
    <w:p>
      <w:pPr>
        <w:pStyle w:val="BookText"/>
        <w:rPr/>
      </w:pPr>
      <w:r>
        <w:rPr>
          <w:rFonts w:ascii="Amiri" w:hAnsi="Amiri" w:eastAsia="Amiri" w:cs="Amiri"/>
          <w:color w:val="111111"/>
          <w:sz w:val="28"/>
          <w:sz w:val="28"/>
          <w:szCs w:val="28"/>
          <w:rtl w:val="true"/>
          <w:lang w:bidi="ar-SA"/>
        </w:rPr>
        <w:t>ولي هم وأنت لكشف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داء وأنت دواء دائي</w:t>
      </w:r>
    </w:p>
    <w:p>
      <w:pPr>
        <w:pStyle w:val="BookText"/>
        <w:rPr/>
      </w:pPr>
      <w:r>
        <w:rPr>
          <w:rFonts w:ascii="Amiri" w:hAnsi="Amiri" w:eastAsia="Amiri" w:cs="Amiri"/>
          <w:color w:val="111111"/>
          <w:sz w:val="28"/>
          <w:sz w:val="28"/>
          <w:szCs w:val="28"/>
          <w:rtl w:val="true"/>
          <w:lang w:bidi="ar-SA"/>
        </w:rPr>
        <w:t>وأيقظني الرجال فقلت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رجائي أن تحقق لي رجائي</w:t>
      </w:r>
    </w:p>
    <w:p>
      <w:pPr>
        <w:pStyle w:val="BookText"/>
        <w:rPr/>
      </w:pPr>
      <w:r>
        <w:rPr>
          <w:rFonts w:ascii="Amiri" w:hAnsi="Amiri" w:eastAsia="Amiri" w:cs="Amiri"/>
          <w:color w:val="111111"/>
          <w:sz w:val="28"/>
          <w:sz w:val="28"/>
          <w:szCs w:val="28"/>
          <w:rtl w:val="true"/>
          <w:lang w:bidi="ar-SA"/>
        </w:rPr>
        <w:t>تفضّل سيدي بالعفو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 بلاء من بلاء</w:t>
      </w:r>
    </w:p>
    <w:p>
      <w:pPr>
        <w:pStyle w:val="Heading4"/>
        <w:numPr>
          <w:ilvl w:val="3"/>
          <w:numId w:val="1"/>
        </w:numPr>
        <w:rPr/>
      </w:pPr>
      <w:bookmarkStart w:id="228" w:name="__RefHeading___Toc6767969_1280447820"/>
      <w:bookmarkStart w:id="229" w:name="_Toc79"/>
      <w:bookmarkEnd w:id="228"/>
      <w:r>
        <w:rPr>
          <w:rtl w:val="true"/>
        </w:rPr>
        <w:t>الثانية</w:t>
      </w:r>
      <w:bookmarkEnd w:id="229"/>
    </w:p>
    <w:p>
      <w:pPr>
        <w:pStyle w:val="BookText"/>
        <w:rPr/>
      </w:pPr>
      <w:r>
        <w:rPr>
          <w:rFonts w:ascii="Amiri" w:hAnsi="Amiri" w:eastAsia="Amiri" w:cs="Amiri"/>
          <w:color w:val="111111"/>
          <w:sz w:val="28"/>
          <w:sz w:val="28"/>
          <w:szCs w:val="28"/>
          <w:rtl w:val="true"/>
          <w:lang w:bidi="ar-SA"/>
        </w:rPr>
        <w:t>إليك يا رب قد وجهت حاجاتي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بابك يا ربّي بحاجاتي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العليم بما يحوي الضمير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السرّ علام الخفيّات </w:t>
      </w:r>
    </w:p>
    <w:p>
      <w:pPr>
        <w:pStyle w:val="BookText"/>
        <w:rPr/>
      </w:pPr>
      <w:r>
        <w:rPr>
          <w:rFonts w:ascii="Amiri" w:hAnsi="Amiri" w:eastAsia="Amiri" w:cs="Amiri"/>
          <w:color w:val="111111"/>
          <w:sz w:val="28"/>
          <w:sz w:val="28"/>
          <w:szCs w:val="28"/>
          <w:rtl w:val="true"/>
          <w:lang w:bidi="ar-SA"/>
        </w:rPr>
        <w:t>أقض الحوائج لي ربي فلست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يا ربّ من قاض لحاجاتي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المقطوعة على هذا المنوال كسابقتها من الركة واختلال الوزن ، والذي أره بكل تأكيد أنّ كلا المقطوعتين من الموضوعات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كيف تنسب للإمام هذه الأبيات المفككة التي ليس فيها أية مسحة أدبية أو بلاغية ، وهو صاحب الصحيفة السجّاديّة التي لم يؤثر في الكلام العربي مثل بلاغتها وفصاحتها </w:t>
      </w:r>
      <w:r>
        <w:rPr>
          <w:rFonts w:eastAsia="Amiri" w:cs="Amiri" w:ascii="Amiri" w:hAnsi="Amiri"/>
          <w:color w:val="111111"/>
          <w:sz w:val="28"/>
          <w:szCs w:val="28"/>
          <w:rtl w:val="true"/>
          <w:lang w:bidi="ar-SA"/>
        </w:rPr>
        <w:t xml:space="preserve">. </w:t>
      </w:r>
      <w:bookmarkStart w:id="230" w:name="pg16382_185080"/>
    </w:p>
    <w:p>
      <w:pPr>
        <w:pStyle w:val="Heading3"/>
        <w:numPr>
          <w:ilvl w:val="2"/>
          <w:numId w:val="1"/>
        </w:numPr>
        <w:rPr/>
      </w:pPr>
      <w:bookmarkStart w:id="231" w:name="__RefHeading___Toc6767971_1280447820"/>
      <w:bookmarkStart w:id="232" w:name="_Toc80"/>
      <w:bookmarkEnd w:id="230"/>
      <w:bookmarkEnd w:id="231"/>
      <w:r>
        <w:rPr/>
        <w:t>3</w:t>
      </w:r>
      <w:r>
        <w:rPr>
          <w:rtl w:val="true"/>
        </w:rPr>
        <w:t xml:space="preserve"> - </w:t>
      </w:r>
      <w:r>
        <w:rPr>
          <w:rtl w:val="true"/>
        </w:rPr>
        <w:t>رسالة الحقوق</w:t>
      </w:r>
      <w:bookmarkEnd w:id="232"/>
    </w:p>
    <w:p>
      <w:pPr>
        <w:pStyle w:val="Heading4"/>
        <w:numPr>
          <w:ilvl w:val="3"/>
          <w:numId w:val="1"/>
        </w:numPr>
        <w:rPr/>
      </w:pPr>
      <w:bookmarkStart w:id="233" w:name="__RefHeading___Toc6767973_1280447820"/>
      <w:bookmarkStart w:id="234" w:name="_Toc8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من المؤلفات المهمة في دنيا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الأعظم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وضعت المناهج الحيّة لسلوك الإنسان ، وتطوير حياته، وبناء حضارته ، على أسس تتوفّر فيها جميع عوامل الاستقرار النفسي، ووقايته من الإصابة بأي لون من ألوان القلق والاضطراب ، وغيرهما مما يوجب تعقيد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نظر الإمام الحكيم بعمق وشمول للإنسان ، ودرس جميع أبعاد حياته وعلاقاته مع خالقه ، ونفسه ، وأسرته ، ومجتمعه ، وحكومته ، ومعلمه ، وغير ذلك ، فوضع له هذه الحقوق والواجبات ، وجعله مسؤولاً عن رعايتها وصيانتها ليتم بذلك إنشاء مجتمع إسلامي تسوده العدالة الاجتماعية والعلاقات الوثيقة بين أبنائه من الثقة والمحبة ، وغيرهما من وسائل التطوّر والتقدّم الاجتماعي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أعتقد أنّه لم يسبق نظير لمثل هذه الحقوق التي شرعها الإمام العظيم ، سواء في ذلك ما شرعه العلماء في عالم الفكر السياسي أم الاجتماعي ، وغيرهما مما قننوه لحقوق الإنسان ، وروابطه الاجتماعية ، وأصوله الأخلاقية ، وأسسه التربوية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هذه الرسالة الذهبية ، وأتحف بها بعض أصحابه ، وقد رواها العالم الكبير ثقة الإسلام ثابت بن أبي صفية ، المعروف بأبى حمزة الثمالي</w:t>
      </w:r>
      <w:r>
        <w:rPr>
          <w:rStyle w:val="FootnoteAnchor"/>
          <w:rtl w:val="true"/>
        </w:rPr>
        <w:footnoteReference w:id="349"/>
      </w:r>
      <w:r>
        <w:rPr>
          <w:rFonts w:ascii="Amiri" w:hAnsi="Amiri" w:eastAsia="Amiri" w:cs="Amiri"/>
          <w:color w:val="111111"/>
          <w:sz w:val="28"/>
          <w:sz w:val="28"/>
          <w:szCs w:val="28"/>
          <w:rtl w:val="true"/>
          <w:lang w:bidi="ar-SA"/>
        </w:rPr>
        <w:t>تلميذ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رواها عنه بسنده المحدّث الصدوق</w:t>
      </w:r>
      <w:r>
        <w:rPr>
          <w:rStyle w:val="FootnoteAnchor"/>
          <w:rtl w:val="true"/>
        </w:rPr>
        <w:footnoteReference w:id="350"/>
      </w:r>
      <w:r>
        <w:rPr>
          <w:rFonts w:ascii="Amiri" w:hAnsi="Amiri" w:eastAsia="Amiri" w:cs="Amiri"/>
          <w:color w:val="111111"/>
          <w:sz w:val="28"/>
          <w:sz w:val="28"/>
          <w:szCs w:val="28"/>
          <w:rtl w:val="true"/>
          <w:lang w:bidi="ar-SA"/>
        </w:rPr>
        <w:t xml:space="preserve">، وحجّة الإسلام محمد بن يعقوب </w:t>
      </w:r>
      <w:bookmarkStart w:id="235" w:name="pg16382_185081"/>
    </w:p>
    <w:p>
      <w:pPr>
        <w:pStyle w:val="BookText"/>
        <w:rPr/>
      </w:pPr>
      <w:bookmarkEnd w:id="235"/>
      <w:r>
        <w:rPr>
          <w:rFonts w:ascii="Amiri" w:hAnsi="Amiri" w:eastAsia="Amiri" w:cs="Amiri"/>
          <w:color w:val="111111"/>
          <w:sz w:val="28"/>
          <w:sz w:val="28"/>
          <w:szCs w:val="28"/>
          <w:rtl w:val="true"/>
          <w:lang w:bidi="ar-SA"/>
        </w:rPr>
        <w:t>الكليني، والحسن بن علي بن الحسين بن شعبة الحرّاني في 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وننقلها عنه ، وفي ما يلي النص الكامل لها </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767975_1280447820"/>
      <w:bookmarkStart w:id="237" w:name="_Toc82"/>
      <w:bookmarkEnd w:id="236"/>
      <w:r>
        <w:rPr>
          <w:rtl w:val="true"/>
        </w:rPr>
        <w:t>عرض موجز للحقوق</w:t>
      </w:r>
      <w:bookmarkEnd w:id="237"/>
    </w:p>
    <w:p>
      <w:pPr>
        <w:pStyle w:val="BookText"/>
        <w:rPr/>
      </w:pPr>
      <w:r>
        <w:rPr>
          <w:rFonts w:ascii="Amiri" w:hAnsi="Amiri" w:eastAsia="Amiri" w:cs="Amiri"/>
          <w:color w:val="111111"/>
          <w:sz w:val="28"/>
          <w:sz w:val="28"/>
          <w:szCs w:val="28"/>
          <w:rtl w:val="true"/>
          <w:lang w:bidi="ar-SA"/>
        </w:rPr>
        <w:t>وقبل أن يدلي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هذه الحقوق قدم عرضاً موجزاً 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رَحمَكَ اللَّهُ أَنَّ لِلَّهِ عَلَيْكَ حُقُوقاً مُحِيطَةٌ بِكَ فِي كُلِّ حَرَكَةٍ تَحَرَّكْتَها ، أَوْ سَكَنَةٍ سَكَنْتَها ، أَوْ مَنْزِلَةٍ نَزَلْتَها ، أَوْ جَارِحَةٍ قَلَّبْتَها ، وَآلَةٍ تَصَرَّفْتَ بِها بَعْضُهَا أَكْبَرُ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حُقُوقِ اللَّهِ عَلَيْكَ ما أَوْجَبَهُ لِنَفْسِهِ تَبَارَكَ وَتَعَالَى مِنْ حَقِّهِ الَّذِي هُوَ أَصْلُ الْحُقُوقِ ، وَمِنْهُ تَفَرَّعَ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أَوْجَبَهُ عَلَيْكَ لِنَفْسِكَ مِنْ قَرْنِكَ إِلى قَدَمِكَ عَلَى اخْتِلَافِ جَوارِحِكَ ، فَجَعَلَ لِبَصَرِكَ عَلَيْكَ حَقًّاً ، وَلِسَمْعِكَ عَلَيْكَ حَقًّاً ، وللسانك عَلَيْكَ حَقّاً، وَلِيَدِكَ عَلَيْكَ حَقًّا ، وَلِرجْلِكَ عَلَيْكَ حَقًّاً، وَلِبَطْنِكَ عَلَيْكَ حَقاً ، وَلِفَرْجِكَ عَلَيْكَ حَقّاً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الْجَوارِجُ السَّبْعُ الَّتى بها تَكُونُ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عَزَّ وَجَلَّ لِأَفْعَالِكَ عَلَيْكَ حُقُوقاً ، فَجَعَلَ لِصَلَاتِكَ عَلَيْكَ حَقًّاً، وَلِصَوْمِكَ عَلَيْكَ حَقَّاً، وَلِصَدَقَتِكَ عَلَيْكَ حَقًّا ، وَلِهَدِّيكَ عَلَيْكَ حَقًّا ، وَلِأَفْعَالِكَ عَلَيْكَ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تَخْرُجُ الْحُقُوقُ مِنْكَ إِلَى غَيْرِكَ مِنْ ذَوِي الْحُقُوقِ الْواجِبَةِ عَلَيْكَ ، وَأَوْجَبُها عَلَيْكَ حُقُوقُ أَئِمَّتِكَ، ثُمَّ حُقوقُ رَعِيَّتِكَ ، ثُمَّ حُقُوقُ رَحِمِكَ ، فَهَذِهِ حُقُوقُ يَتَشَعَبُ مِنْهَا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فَحُقُوقِ أَئِمَّتِكَ ثَلَاثَةٌ أَوْجَبَها عَلَيْكَ حَقٌّ سَائِسَكَ </w:t>
      </w:r>
      <w:r>
        <w:rPr>
          <w:rStyle w:val="FootnoteAnchor"/>
          <w:rtl w:val="true"/>
        </w:rPr>
        <w:footnoteReference w:id="351"/>
      </w:r>
      <w:r>
        <w:rPr>
          <w:rFonts w:ascii="Amiri" w:hAnsi="Amiri" w:eastAsia="Amiri" w:cs="Amiri"/>
          <w:color w:val="111111"/>
          <w:sz w:val="28"/>
          <w:sz w:val="28"/>
          <w:szCs w:val="28"/>
          <w:rtl w:val="true"/>
          <w:lang w:bidi="ar-SA"/>
        </w:rPr>
        <w:t>بِالسُّلْطانِ ، ثُمَّ سَائِسِكَ بِالْعِلْم ، ثُمَّ حَقُّ سَائِسِكَ بِالْمُلْكِ ، وَكُلِّ سائِسِ إِمَامٌ ، وَحُقُوقُ رَعِيَّتِكَ ثَلَاثَةٌ أَوْجَبُها عَلَيْكَ حَقُّ رِعِيَّتِكَ بِالسُّلْطانِ ، ثُمَّ حَقٌّ رَعِيَّتِكَ بِالْعِلْمِ ، فَإِنَّ الْجَاهِلَ رَعِيَّة الْعالِمِ ، وَحَقُّ رَعِيَّتِكَ بِالْمِلْكِ مَنَ الْأَزْواجِ ، وَما مَلَكَتْ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وَحُقُوقُ رَحِمِكَ كَثِيرةٌ مُتَّصِلَةٌ بِقَدْرِ اتِّصالِ الرَّحِم فى الْقَرابَةِ ، فَأَوْجَبُها عَلَيْكَ حَقٌّ أُمِّكَ ، ثُمَّ حَقٌّ أَبِيكَ ، ثُمَّ حَقُّ وَلَدِكَ ، ثُمَّ حَقٌّ أَخِيكَ ، ثُمَّ الْأَقْرَبُ فالْأَقْرَبُ ، وَالْأَوَّلُ فالْأَوَّلِ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حَقُّ مَوْلَاكَ الْمُنْعِمُ عَلَيْكَ ، ثُمَّ حَقُّ مَوْلَاكَ الْجَارِي نِعْمَتُكَ عَلَيْهِ ، ثُمَّ حَقُّ ذِي الْمَعْرُوفِ لَدَيْكَ ، ثُمَّ حَقُّ مُؤَذِّنِكَ بِالصَّلَاةِ ، ثُمَّ حَقُّ إِمامِكَ في صَلَاتِكَ، ثُمَّ حَقٌّ جَلِيسِكَ ، ثُمَّ حَقٌّ جَارِكَ ، ثُمَّ حَقٌّ صاحِبِكَ ، ثُمَّ حَقُّ شَرِيكِكَ ، ثُمَّ حَقُّ مالِكَ ، ثُمَّ حَقٌّ غَرِيمِكَ الَّذِي تُطَالِبُه ، ثُمَّ حَقُّ غَرِيمِكَ الَّذِي يُطَالِبُكَ ، ثُمَّ حَقٌّ خَلِيطِكَ ، ثُمَّ حَقُّ خَصْمِكَ الْمُدَّعِي عَلَيْكَ ، ثُمَّ حَقُّ </w:t>
      </w:r>
      <w:bookmarkStart w:id="238" w:name="pg16382_185083"/>
    </w:p>
    <w:p>
      <w:pPr>
        <w:pStyle w:val="BookText"/>
        <w:rPr/>
      </w:pPr>
      <w:bookmarkEnd w:id="238"/>
      <w:r>
        <w:rPr>
          <w:rFonts w:ascii="Amiri" w:hAnsi="Amiri" w:eastAsia="Amiri" w:cs="Amiri"/>
          <w:color w:val="111111"/>
          <w:sz w:val="28"/>
          <w:sz w:val="28"/>
          <w:szCs w:val="28"/>
          <w:rtl w:val="true"/>
          <w:lang w:bidi="ar-SA"/>
        </w:rPr>
        <w:t xml:space="preserve">خَصْمِكَ الَّذِي تَدَّعِي عَلَيْهِ ، ثُمَّ حَقٌّ مُسْتَشِيرِكَ ، ثُمَّ حَقُّ الْمُشِيرِ عَلَيْكَ ، ثُمَّ حَقُّ مُسْتَنْصِحِكَ ، ثُمَّ حَقٌّ النَّاصِحِ لَكَ ، ثُمَّ حَقٌّ مَنْ هُوَ أَكْبَرُ مِنْكَ ، ثُمَّ حَقُّ مَنْ هُوَ أَصْغَرُ مِنْكَ ، ثُمَّ حَقُّ سَائِلِكَ ، ثُمَّ حَقُّ مَنْ سَأَلْتَهُ ، ثُمَّ حَقٌّ مَنْ جَرى لَكَ عَلَى يَدَيْهِ مَساءَةٌ بِقولٍ أَوْ فِعْلِ أَوْ مَسَرَّةٌ بِذلِكَ بِقَوْلٍ أَوْ فِعْلٍ عَنْ تَعَمُّدٍ مِنْهُ أَوْ غَيْرِ تَعَمُّدٍ مِنْهُ ، ثُمَّ حَقُّ أَهْلِ مِلّتِك عامَّةً ، ثُمَّ حَقٌّ أَهْلِ الذَّمَّةِ ، ثُمَّ الْحُقُوقُ الْجارِيةُ بِقَدْرِ عِلَى الْأَحْوَالِ ، وَتَصَرُّفِ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لِمَنْ أَعانَهُ اللهُ عَلى قَضاءِ ما أَوْجَبَ عَلَيْهِ مِنْ حُقُوقِهِ ، وَوَفَّقَهُ وَسَدَّدَهُ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احتوت هذه الفقرات المشرقة من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عرض موجز للحقوق الأصليّة التي قنّنها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المسلم</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767977_1280447820"/>
      <w:bookmarkStart w:id="240" w:name="_Toc83"/>
      <w:bookmarkEnd w:id="239"/>
      <w:r>
        <w:rPr>
          <w:rtl w:val="true"/>
        </w:rPr>
        <w:t>تفاصيلها</w:t>
      </w:r>
      <w:bookmarkEnd w:id="240"/>
    </w:p>
    <w:p>
      <w:pPr>
        <w:pStyle w:val="Heading5"/>
        <w:numPr>
          <w:ilvl w:val="4"/>
          <w:numId w:val="1"/>
        </w:numPr>
        <w:rPr/>
      </w:pPr>
      <w:bookmarkStart w:id="241" w:name="__RefHeading___Toc6767979_1280447820"/>
      <w:bookmarkStart w:id="242" w:name="_Toc84"/>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أما تفاصيل هذه الحقوق الرائعة ، فلنستمع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يحدثنا عنها </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6767981_1280447820"/>
      <w:bookmarkStart w:id="244" w:name="_Toc85"/>
      <w:bookmarkEnd w:id="243"/>
      <w:r>
        <w:rPr/>
        <w:t>1</w:t>
      </w:r>
      <w:r>
        <w:rPr>
          <w:rtl w:val="true"/>
        </w:rPr>
        <w:t xml:space="preserve"> - </w:t>
      </w:r>
      <w:r>
        <w:rPr>
          <w:rtl w:val="true"/>
        </w:rPr>
        <w:t>حقّ الله تعالى</w:t>
      </w:r>
      <w:bookmarkEnd w:id="244"/>
    </w:p>
    <w:p>
      <w:pPr>
        <w:pStyle w:val="BookText"/>
        <w:rPr/>
      </w:pPr>
      <w:r>
        <w:rPr>
          <w:rFonts w:ascii="Amiri" w:hAnsi="Amiri" w:eastAsia="Amiri" w:cs="Amiri"/>
          <w:color w:val="111111"/>
          <w:sz w:val="28"/>
          <w:sz w:val="28"/>
          <w:szCs w:val="28"/>
          <w:rtl w:val="true"/>
          <w:lang w:bidi="ar-SA"/>
        </w:rPr>
        <w:t>فَأَما حَقُّ اللَّهِ الْأَكْبَرُ فَإِنَّكَ تَعْبُدُهُ وَلَا تُشْرِكُ بِهِ شَيْئًا ، فَإِذَا فَعَلْتَ ذلِكَ بإخلَاصٍ جَعَلَ لَكَ عَلى نَفسهِ أَنْ يَكْفَيَكَ أَمْرَ الدُّنْيا وَالْآخِرَةِ ، وَيَحْفَظَ</w:t>
      </w:r>
    </w:p>
    <w:p>
      <w:pPr>
        <w:pStyle w:val="BookText"/>
        <w:rPr/>
      </w:pPr>
      <w:r>
        <w:rPr>
          <w:rFonts w:ascii="Amiri" w:hAnsi="Amiri" w:eastAsia="Amiri" w:cs="Amiri"/>
          <w:color w:val="111111"/>
          <w:sz w:val="28"/>
          <w:sz w:val="28"/>
          <w:szCs w:val="28"/>
          <w:rtl w:val="true"/>
          <w:lang w:bidi="ar-SA"/>
        </w:rPr>
        <w:t xml:space="preserve">لَك ما تُحِبُّ مِنْهُما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أعظم حقوق الله تعالى على عباده أن يعبدوه بإخلاص، ولا يشركوا بعبادته أحداً ، فإن في ذلك تطهيراً لقلوبهم من الزيغ ، تحريراً لعقولهم وأفكارهم </w:t>
      </w:r>
      <w:bookmarkStart w:id="245" w:name="pg16382_185084"/>
    </w:p>
    <w:p>
      <w:pPr>
        <w:pStyle w:val="BookText"/>
        <w:rPr/>
      </w:pPr>
      <w:bookmarkEnd w:id="245"/>
      <w:r>
        <w:rPr>
          <w:rFonts w:ascii="Amiri" w:hAnsi="Amiri" w:eastAsia="Amiri" w:cs="Amiri"/>
          <w:color w:val="111111"/>
          <w:sz w:val="28"/>
          <w:sz w:val="28"/>
          <w:szCs w:val="28"/>
          <w:rtl w:val="true"/>
          <w:lang w:bidi="ar-SA"/>
        </w:rPr>
        <w:t xml:space="preserve">من الرق والتبعية ، أما عبادة غير الله من الأصنام والأوثان ، فإنّها ذل وعبودية ، وقضاء على كرامة الإنسان وعزّته ، وإلقاء له في حضيض من الانحطاط ما له من 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ضمن الله تعالى لمن عبده بحق أن يكفيه أمور آخرته ودنياه </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767983_1280447820"/>
      <w:bookmarkStart w:id="247" w:name="_Toc86"/>
      <w:bookmarkEnd w:id="246"/>
      <w:r>
        <w:rPr/>
        <w:t>2</w:t>
      </w:r>
      <w:r>
        <w:rPr>
          <w:rtl w:val="true"/>
        </w:rPr>
        <w:t xml:space="preserve"> - </w:t>
      </w:r>
      <w:r>
        <w:rPr>
          <w:rtl w:val="true"/>
        </w:rPr>
        <w:t>حقّ النفس</w:t>
      </w:r>
      <w:bookmarkEnd w:id="247"/>
    </w:p>
    <w:p>
      <w:pPr>
        <w:pStyle w:val="Heading6"/>
        <w:numPr>
          <w:ilvl w:val="5"/>
          <w:numId w:val="1"/>
        </w:numPr>
        <w:rPr/>
      </w:pPr>
      <w:bookmarkStart w:id="248" w:name="__RefHeading___Toc6767985_1280447820"/>
      <w:bookmarkStart w:id="249" w:name="_Toc87"/>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وَأَمَّا حَقُّ نَفْسِكَ عَلَيْكَ فَأَنْ تَسْتَوْفِيها فِي طَاعَةِ اللَّهِ ، فَتُؤَدِّي إِلَى لِسَانِكَ</w:t>
      </w:r>
    </w:p>
    <w:p>
      <w:pPr>
        <w:pStyle w:val="BookText"/>
        <w:rPr/>
      </w:pPr>
      <w:r>
        <w:rPr>
          <w:rFonts w:ascii="Amiri" w:hAnsi="Amiri" w:eastAsia="Amiri" w:cs="Amiri"/>
          <w:color w:val="111111"/>
          <w:sz w:val="28"/>
          <w:sz w:val="28"/>
          <w:szCs w:val="28"/>
          <w:rtl w:val="true"/>
          <w:lang w:bidi="ar-SA"/>
        </w:rPr>
        <w:t xml:space="preserve">حَقَّهُ ، وَإِلَى سَمْعِكَ حَقَّهُ ، وَإِلَى بَصَرِكَ حَقَّهُ ، وَإِلى يَدِكَ حَقَّها وَإِلى رِجْلِكَ حَقَّهَا ، وَإِلَى بَطْنِكَ حَقَّهُ ، وَإِلى فَرَجِكَ حَقَّهُ ، وَتَسْتَعِينَ بِاللَّهِ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الإمام الله إلى حق النفس على الإنسان، وأن عليه حقوقاً وأهمها أن يستوفيها في مرضاة الله وطاعته، ولا يجعل للشيطان عليها سبيلاً، وبذلك ينقذها من المخاطر والمهالك ، وينجيها من شرّ عظيم ، وذكر الإمام أنّ لكلّ جارحة في بدن الإنسان حقاً عليه ، ولنستمع إلى حديثه التالي مفصلاً تلك الحقوق </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6767987_1280447820"/>
      <w:bookmarkStart w:id="251" w:name="_Toc88"/>
      <w:bookmarkEnd w:id="250"/>
      <w:r>
        <w:rPr>
          <w:rtl w:val="true"/>
        </w:rPr>
        <w:t>حقوق الجوارح</w:t>
      </w:r>
      <w:bookmarkEnd w:id="251"/>
    </w:p>
    <w:p>
      <w:pPr>
        <w:pStyle w:val="Heading5"/>
        <w:numPr>
          <w:ilvl w:val="4"/>
          <w:numId w:val="1"/>
        </w:numPr>
        <w:rPr/>
      </w:pPr>
      <w:bookmarkStart w:id="252" w:name="__RefHeading___Toc6767989_1280447820"/>
      <w:bookmarkStart w:id="253" w:name="_Toc89"/>
      <w:bookmarkEnd w:id="252"/>
      <w:r>
        <w:rPr/>
        <w:t>3</w:t>
      </w:r>
      <w:r>
        <w:rPr>
          <w:rtl w:val="true"/>
        </w:rPr>
        <w:t xml:space="preserve">- </w:t>
      </w:r>
      <w:r>
        <w:rPr>
          <w:rtl w:val="true"/>
        </w:rPr>
        <w:t>حقّ اللسان</w:t>
      </w:r>
      <w:bookmarkEnd w:id="25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النِّسانِ فَإِكْرَامُهُ عَن الْخَنى، وَتَعْوِيدُهُ عَلَى الْخَيْرِ، وَحَمْلُهُ عَلَى الْأَدَبِ، وَإِجْمَامُهُ</w:t>
      </w:r>
      <w:r>
        <w:rPr>
          <w:rStyle w:val="FootnoteAnchor"/>
          <w:rtl w:val="true"/>
        </w:rPr>
        <w:footnoteReference w:id="352"/>
      </w:r>
      <w:r>
        <w:rPr>
          <w:rFonts w:ascii="Amiri" w:hAnsi="Amiri" w:eastAsia="Amiri" w:cs="Amiri"/>
          <w:color w:val="111111"/>
          <w:sz w:val="28"/>
          <w:sz w:val="28"/>
          <w:szCs w:val="28"/>
          <w:rtl w:val="true"/>
          <w:lang w:bidi="ar-SA"/>
        </w:rPr>
        <w:t xml:space="preserve">إِلَّا لِمَوْضِع الْحَجَةِ وَالْمَنْفَعَةِ لِلدِّينِ وَالدُّنْيا ، </w:t>
      </w:r>
      <w:bookmarkStart w:id="254" w:name="pg16382_185085"/>
    </w:p>
    <w:p>
      <w:pPr>
        <w:pStyle w:val="BookText"/>
        <w:rPr/>
      </w:pPr>
      <w:bookmarkEnd w:id="254"/>
      <w:r>
        <w:rPr>
          <w:rFonts w:ascii="Amiri" w:hAnsi="Amiri" w:eastAsia="Amiri" w:cs="Amiri"/>
          <w:color w:val="111111"/>
          <w:sz w:val="28"/>
          <w:sz w:val="28"/>
          <w:szCs w:val="28"/>
          <w:rtl w:val="true"/>
          <w:lang w:bidi="ar-SA"/>
        </w:rPr>
        <w:t>وَإِعْفَاؤُهُ عَنِ الْفُضُولِ الشَّيْعَةِ القَليلَةِ القائدة ، الَّتي لَا يُؤْمَنُ ضَرَرُها مَعَ قِلَّةِ عائِدَتِها ، وَيُعَدُّ شَاهِدَ الْعَقْلِ ، وَالدَّليلَ عَلَيْهِ ، وَتَزَيُّنُ الْعَاقِلِ بِعَقْلِهِ حُسْنُ سيرَتِهِ في لِسانِهِ ،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اللسان من أهم الجوارح في بدن الإنسان ، كما أنّه من أخطرها على حياته ، فبإقراره واعترافه في حقوق الناس وأموالهم يدان ، وقد قال الفقهاء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المرء على نفسه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الإنسان إنّما يعزّ أو يهان بمنطقه ، فإن صدر منه خیر احترم ، وإن صدر منه شرّ حقّر، وقد دعا الإمام الحكيم الإنسان إلى السيطرة على لسانه ، وإلزامه بمراعاة الحقوق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إكرامه عن الخني ، أي الفحشاء ، لأنّها مما توجب سقوط الإنسان ومهانته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تعويده على مقالة الخير ، وما ينفع الناس ولا يضرهم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 على التلفظ بالأدب ، وكلم الطيب الذي يرفع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إحجامه وسكوته إلا لموضع الحاجة من الأمور الدينية أو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إعفاؤه ومنعه من الخوض في فضول القول الذي لا يعود عليه ولا على الناس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الأمور التي ينبغي للإنسان المسلم أن يحمل لسانه عليها ، ومن المؤكد أنها ترفع شأنه، وتعزز مكانته</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6767991_1280447820"/>
      <w:bookmarkStart w:id="256" w:name="_Toc90"/>
      <w:bookmarkEnd w:id="255"/>
      <w:r>
        <w:rPr/>
        <w:t>4</w:t>
      </w:r>
      <w:r>
        <w:rPr>
          <w:rtl w:val="true"/>
        </w:rPr>
        <w:t xml:space="preserve"> - </w:t>
      </w:r>
      <w:r>
        <w:rPr>
          <w:rtl w:val="true"/>
        </w:rPr>
        <w:t>حقّ السمع</w:t>
      </w:r>
      <w:bookmarkEnd w:id="25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السَّمْع فَتَنْزِيهُهُ عَنْ أَنْ تَجْعَلَهُ طَرِيقاً إِلى قَلْبِكَ إِلَّا لِفُوهَةٍ كَرِيمَةٍ تُحْدِثُ فِي قَلْبِكَ خَيْراً ، أَوْ تَكْسِبُ خُلْقاً كَريماً ، فَإِنَّهُ بَابُ الْكَلَام إِلَى الْقَلْبِ يُؤَدِّي إِلَيْهِ ضُرُوبُ الْمَعَانِي عَلَى مَا فِيهَا مِنْ خَيْرٍ أَوْ شَرٍّ، </w:t>
      </w:r>
      <w:bookmarkStart w:id="257" w:name="pg16382_185086"/>
    </w:p>
    <w:p>
      <w:pPr>
        <w:pStyle w:val="BookText"/>
        <w:rPr/>
      </w:pPr>
      <w:bookmarkEnd w:id="257"/>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جهاز السمع هو الأداة الفعّالة في تكوين شخصية الإنسان ، وبناء سلوكه ، وذلك بما ينقله من المسموعات التي تنطبع في دخائل الذات وقرارة النفس ، ومن حقه على الإنسان أن يجعله بريداً لنقل الآداب الكريمة ، والفضائل الحسنة ، والمزايا الحميدة ليتأثر بها ، وتكون من صفاته وخصائصه </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6767993_1280447820"/>
      <w:bookmarkStart w:id="259" w:name="_Toc91"/>
      <w:bookmarkEnd w:id="258"/>
      <w:r>
        <w:rPr/>
        <w:t>5</w:t>
      </w:r>
      <w:r>
        <w:rPr>
          <w:rtl w:val="true"/>
        </w:rPr>
        <w:t xml:space="preserve"> - </w:t>
      </w:r>
      <w:r>
        <w:rPr>
          <w:rtl w:val="true"/>
        </w:rPr>
        <w:t>حقّ البصر</w:t>
      </w:r>
      <w:bookmarkEnd w:id="259"/>
    </w:p>
    <w:p>
      <w:pPr>
        <w:pStyle w:val="BookText"/>
        <w:rPr/>
      </w:pPr>
      <w:r>
        <w:rPr>
          <w:rFonts w:ascii="Amiri" w:hAnsi="Amiri" w:eastAsia="Amiri" w:cs="Amiri"/>
          <w:color w:val="111111"/>
          <w:sz w:val="28"/>
          <w:sz w:val="28"/>
          <w:szCs w:val="28"/>
          <w:rtl w:val="true"/>
          <w:lang w:bidi="ar-SA"/>
        </w:rPr>
        <w:t>وَأَمَا حَقُّ بَصَرِكَ فَغَضُهُ عَمّا لَا يَحِلُّ لَكَ ، وَتَرْكُ ابْتِدَالِهِ ، إِلَّا لِمَوْضِعِ عِبْرَةٍ تَسْتَقْبِلُ بِها بَصَراً ، أَوْ تَسْتَفيدُ بِها عِلْماً ، فَإِنَّ الْبَصَرَ بَابُ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للبصر حقاً على الإنسان، وهو حجبه عن النظر إلى ما حرمه الله الذي هو مفتاح الولوج في اقتراف الآثام ، فينبغي للمسلم أن يغض بصره عمّا لا يحل له، وأن ينظر إلى مواضع العبر ليستفيد منها في بناء شخصيته، كما أنه ينبغي له أن يستفيد ببصره علماً يهذب به نفسه ، وينفع به مجتمعه </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6767995_1280447820"/>
      <w:bookmarkStart w:id="261" w:name="_Toc92"/>
      <w:bookmarkEnd w:id="260"/>
      <w:r>
        <w:rPr/>
        <w:t>6</w:t>
      </w:r>
      <w:r>
        <w:rPr>
          <w:rtl w:val="true"/>
        </w:rPr>
        <w:t xml:space="preserve"> - </w:t>
      </w:r>
      <w:r>
        <w:rPr>
          <w:rtl w:val="true"/>
        </w:rPr>
        <w:t>حقّ الرّجلين</w:t>
      </w:r>
      <w:bookmarkEnd w:id="261"/>
    </w:p>
    <w:p>
      <w:pPr>
        <w:pStyle w:val="BookText"/>
        <w:rPr/>
      </w:pPr>
      <w:r>
        <w:rPr>
          <w:rFonts w:ascii="Amiri" w:hAnsi="Amiri" w:eastAsia="Amiri" w:cs="Amiri"/>
          <w:color w:val="111111"/>
          <w:sz w:val="28"/>
          <w:sz w:val="28"/>
          <w:szCs w:val="28"/>
          <w:rtl w:val="true"/>
          <w:lang w:bidi="ar-SA"/>
        </w:rPr>
        <w:t xml:space="preserve">وَأَمَا حَقٌّ رِجْلَيْكَ فَأَنْ لَا تَمْشِي بِهِما إلى ما لَا يَحِلُّ لَكَ ، وَلَا تَجْعَلَهُما مَطِيَّتَكَ في الطَّريقِ الْمُسْتَخِفَّةِ بِأَهْلِها فيها ، فَإِنَّها حامِلَتُكَ وَسالِكَةٌ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بِكَ مَسْلَكَ الدين و لَكَ ، وَلَا قُوَّةَ إِلَّا بِاللهِ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الرّجلين ليمشي بهما الإنسان إلى مواطن الرزق ، فيكد ويعمل ليعيش </w:t>
      </w:r>
      <w:bookmarkStart w:id="262" w:name="pg16382_185087"/>
    </w:p>
    <w:p>
      <w:pPr>
        <w:pStyle w:val="BookText"/>
        <w:rPr/>
      </w:pPr>
      <w:bookmarkEnd w:id="262"/>
      <w:r>
        <w:rPr>
          <w:rFonts w:ascii="Amiri" w:hAnsi="Amiri" w:eastAsia="Amiri" w:cs="Amiri"/>
          <w:color w:val="111111"/>
          <w:sz w:val="28"/>
          <w:sz w:val="28"/>
          <w:szCs w:val="28"/>
          <w:rtl w:val="true"/>
          <w:lang w:bidi="ar-SA"/>
        </w:rPr>
        <w:t xml:space="preserve">هو وأفراد أسرته ، ومن حقهما عليه أن يسعى بهما إلى طريق الخير والصلاح ، وليس له أن يسعى بهما إلى الحرام كالوشاية بمؤمن ، أو سرقة إنسان ، وغير ذلك مما حرّمه الله تعالى </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6767997_1280447820"/>
      <w:bookmarkStart w:id="264" w:name="_Toc93"/>
      <w:bookmarkEnd w:id="263"/>
      <w:r>
        <w:rPr/>
        <w:t>7</w:t>
      </w:r>
      <w:r>
        <w:rPr>
          <w:rtl w:val="true"/>
        </w:rPr>
        <w:t xml:space="preserve">- </w:t>
      </w:r>
      <w:r>
        <w:rPr>
          <w:rtl w:val="true"/>
        </w:rPr>
        <w:t>حقّ اليد</w:t>
      </w:r>
      <w:bookmarkEnd w:id="264"/>
    </w:p>
    <w:p>
      <w:pPr>
        <w:pStyle w:val="BookText"/>
        <w:rPr/>
      </w:pPr>
      <w:r>
        <w:rPr>
          <w:rFonts w:ascii="Amiri" w:hAnsi="Amiri" w:eastAsia="Amiri" w:cs="Amiri"/>
          <w:color w:val="111111"/>
          <w:sz w:val="28"/>
          <w:sz w:val="28"/>
          <w:szCs w:val="28"/>
          <w:rtl w:val="true"/>
          <w:lang w:bidi="ar-SA"/>
        </w:rPr>
        <w:t xml:space="preserve">وَأَمَا حَقُّ يَدِكَ فَأَنْ لَا تَبْسُطَها إلى ما لَا يَحِلُّ لَكَ ، فَتَنالَ بِمَا تَبْسُطُهَا إِلَيْهِ مِنَ اللهِ الْعُقُوبَةَ فِي الْآجِلِ ، وَمِنَ النَّاسِ بِلسانِ اللّائِمَةِ في الْعاجِلِ ، وَلَا تَقْبِضَها مِمَا افْتَرَضَهُ اللهُ عَلَيْهَا ، وَلكِنْ تُوَقِّرَهَا بِقَبْضِها عَنْ كَثِيرٍ مِمّا لَا يَحِلُّ لَهَا ، وَبَسْطِها إِلَىٰ كَثِيرٍ مِمَّا لَيْسَ عَلَيْهَا ، فَإِذَا هِيَ قَدْ عُقِلَتْ وَشُرِّفَتْ في الْعاجِلِ وَجَبَ لَها حُسْنُ الثَّوابِ فِي الْآجِلِ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اليدين على الإنسان ، ومن حقهما أن لا يبسطهما في ما حرمّه الله تعالى من نهب أموال الناس ، والاعتداء عليهم ، أو يعين بهما ظالماً على ظلمه ، فإنّه بذلك يستحق العقاب في دار الآخرة كما يستحق اللوم والعتاب من الناس في دار الدنيا ،فالواجب عليه أن يوقرهما بالالتزام بما أمر الله تعالى </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767999_1280447820"/>
      <w:bookmarkStart w:id="266" w:name="_Toc94"/>
      <w:bookmarkEnd w:id="265"/>
      <w:r>
        <w:rPr/>
        <w:t>8</w:t>
      </w:r>
      <w:r>
        <w:rPr>
          <w:rtl w:val="true"/>
        </w:rPr>
        <w:t>-</w:t>
      </w:r>
      <w:r>
        <w:rPr>
          <w:rtl w:val="true"/>
        </w:rPr>
        <w:t>حقّ البطن</w:t>
      </w:r>
      <w:bookmarkEnd w:id="2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بَطْنِكَ فَأَنْ لَا تَجْعَلُهُ وِعاءً لِقَليلٍ مِنَ الْحَرامِ وَلَا لِكَثِيرٍ، وَأَنْ تَقْتَصِدَ لَهُ فِي الْحَلَالِ ، وَلَا تُخْرِجَهُ مِنْ حَدِّ التَّقْوِيَةِ إِلَى حَدِّ التَّهْوين ، وَذهَابِ الْمُروَّة وَضَبْطُهُ إِذا هُمَّ بالجُوعِ وَالظَّمَا ، فَإِنَّ الشَّبَعَ الْمُنْتَهي بِصاحِبِهِ إِلَى التَّخَمِ مَكْسَلَةٌ وَمَشْبَطَةٌ وَمَقْطَعَةٌ عَنْ كُلِّ بِرَّ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الرَّيَّ </w:t>
      </w:r>
      <w:bookmarkStart w:id="267" w:name="pg16382_185088"/>
    </w:p>
    <w:p>
      <w:pPr>
        <w:pStyle w:val="BookText"/>
        <w:rPr/>
      </w:pPr>
      <w:bookmarkEnd w:id="267"/>
      <w:r>
        <w:rPr>
          <w:rFonts w:ascii="Amiri" w:hAnsi="Amiri" w:eastAsia="Amiri" w:cs="Amiri"/>
          <w:color w:val="111111"/>
          <w:sz w:val="28"/>
          <w:sz w:val="28"/>
          <w:szCs w:val="28"/>
          <w:rtl w:val="true"/>
          <w:lang w:bidi="ar-SA"/>
        </w:rPr>
        <w:t xml:space="preserve">الْمُنْتَهى بِصاحِبِهِ إِلَى السُّكْرِ مَسْخَفَةٌ وَمَجْهَلَةٌ وَمَذْهَبَةٌ لِلْمُرَوَّةِ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الفقرات بحقوق البطن على الإنسان ، 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التغذية بالطعام الحرام ، فإنّ له كثيراً من المضاعفات السيئة ، كقساوة القلب ، واللامبالاة الموجبة الانحراف عن الطريق القويم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الاعتدال في الأكل ، والاقتصاد في تناول الطعام الحلال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الشبع الموجب للتخمة ، فإنّها تسبب الإصابة بالكسل ، والابتعاد عن البر والكرم ، والخلق النبيل ، كما أنّها تعطّل جميع القوى العقلية ، بالإضافة إلى ما تحدثه من الأضرار الصحية كالإصابة بمرض السكر ، وضغط الدم ، والسمنة ، وغيرها </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6768001_1280447820"/>
      <w:bookmarkStart w:id="269" w:name="_Toc95"/>
      <w:bookmarkEnd w:id="268"/>
      <w:r>
        <w:rPr/>
        <w:t>9</w:t>
      </w:r>
      <w:r>
        <w:rPr>
          <w:rtl w:val="true"/>
        </w:rPr>
        <w:t xml:space="preserve"> - </w:t>
      </w:r>
      <w:r>
        <w:rPr>
          <w:rtl w:val="true"/>
        </w:rPr>
        <w:t>حقّ الفرج</w:t>
      </w:r>
      <w:bookmarkEnd w:id="269"/>
    </w:p>
    <w:p>
      <w:pPr>
        <w:pStyle w:val="Heading6"/>
        <w:numPr>
          <w:ilvl w:val="5"/>
          <w:numId w:val="1"/>
        </w:numPr>
        <w:rPr/>
      </w:pPr>
      <w:bookmarkStart w:id="270" w:name="__RefHeading___Toc6768003_1280447820"/>
      <w:bookmarkStart w:id="271" w:name="_Toc96"/>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وَأَمَا حَقٌّ فَرْجِكَ فَحِفْظُهُ مِمَّا لَا يَحِلُّ لَكَ وَالْإِسْتِعَانَةُ عَلَيْهِ بِغَضُ الْبَصرِ ، فَإِنَّهُ مِنْ أَعْوَنِ الْأَعْوانِ ، وَكَثْرَةِ ذِكْرِ الْمَوْتِ ، وَالتَّهَدُّدِ لِنَفْسِكَ بِاللهِ ،</w:t>
      </w:r>
    </w:p>
    <w:p>
      <w:pPr>
        <w:pStyle w:val="BookText"/>
        <w:rPr/>
      </w:pPr>
      <w:r>
        <w:rPr>
          <w:rFonts w:ascii="Amiri" w:hAnsi="Amiri" w:eastAsia="Amiri" w:cs="Amiri"/>
          <w:color w:val="111111"/>
          <w:sz w:val="28"/>
          <w:sz w:val="28"/>
          <w:szCs w:val="28"/>
          <w:rtl w:val="true"/>
          <w:lang w:bidi="ar-SA"/>
        </w:rPr>
        <w:t>وَالتَّخْوِيفِ لَها بِه ، وَبِاللهِ الْعِصْمَةُ وَالتَّأييدُ ، وَلَا حَوْلَ وَلَا قُوَّةَ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تتركز الحياة الجنسيّة في الإسلام على العفّة والفضيلة ، وصيانة النفس من اقتراف الزنا والفحشاء ، أمّا الطرق الوقائية التي تحجب الإنسان عن هذه الجريمة ، فهي كما أدلى بها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 البصر عن المحارم ، فإنّ النظر هو العامل الأول للوقوع في الحرام ، وقد عبّر عنه في بعض الأخبار بزني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ذكر الموت ، فإنه يقضي على هيجان الشهوة الجنسيّة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تهديد النفس بالله العظيم، والتخويف من عقابه ، فإنّه من عوامل القضاء على جريمة الزنا </w:t>
      </w:r>
      <w:r>
        <w:rPr>
          <w:rFonts w:eastAsia="Amiri" w:cs="Amiri" w:ascii="Amiri" w:hAnsi="Amiri"/>
          <w:color w:val="111111"/>
          <w:sz w:val="28"/>
          <w:szCs w:val="28"/>
          <w:rtl w:val="true"/>
          <w:lang w:bidi="ar-SA"/>
        </w:rPr>
        <w:t xml:space="preserve">. </w:t>
      </w:r>
      <w:bookmarkStart w:id="272" w:name="pg16382_185089"/>
    </w:p>
    <w:p>
      <w:pPr>
        <w:pStyle w:val="Heading6"/>
        <w:numPr>
          <w:ilvl w:val="5"/>
          <w:numId w:val="1"/>
        </w:numPr>
        <w:rPr/>
      </w:pPr>
      <w:bookmarkStart w:id="273" w:name="__RefHeading___Toc6768005_1280447820"/>
      <w:bookmarkStart w:id="274" w:name="_Toc97"/>
      <w:bookmarkEnd w:id="272"/>
      <w:bookmarkEnd w:id="273"/>
      <w:r>
        <w:rPr>
          <w:rtl w:val="true"/>
        </w:rPr>
        <w:t>حقوق الأفعال</w:t>
      </w:r>
      <w:bookmarkEnd w:id="274"/>
    </w:p>
    <w:p>
      <w:pPr>
        <w:pStyle w:val="BookText"/>
        <w:rPr/>
      </w:pPr>
      <w:r>
        <w:rPr>
          <w:rFonts w:ascii="Amiri" w:hAnsi="Amiri" w:eastAsia="Amiri" w:cs="Amiri"/>
          <w:color w:val="111111"/>
          <w:sz w:val="28"/>
          <w:sz w:val="28"/>
          <w:szCs w:val="28"/>
          <w:rtl w:val="true"/>
          <w:lang w:bidi="ar-SA"/>
        </w:rPr>
        <w:t>وبعدما 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حقوق الجوارح على الإنسان أخذ في بيان حقوق الأفعال ، وهي </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6768007_1280447820"/>
      <w:bookmarkStart w:id="276" w:name="_Toc98"/>
      <w:bookmarkEnd w:id="275"/>
      <w:r>
        <w:rPr/>
        <w:t>10</w:t>
      </w:r>
      <w:r>
        <w:rPr>
          <w:rtl w:val="true"/>
        </w:rPr>
        <w:t xml:space="preserve"> - </w:t>
      </w:r>
      <w:r>
        <w:rPr>
          <w:rtl w:val="true"/>
        </w:rPr>
        <w:t>حقّ الصلاة</w:t>
      </w:r>
      <w:bookmarkEnd w:id="276"/>
    </w:p>
    <w:p>
      <w:pPr>
        <w:pStyle w:val="BookText"/>
        <w:rPr/>
      </w:pPr>
      <w:r>
        <w:rPr>
          <w:rFonts w:ascii="Amiri" w:hAnsi="Amiri" w:eastAsia="Amiri" w:cs="Amiri"/>
          <w:color w:val="111111"/>
          <w:sz w:val="28"/>
          <w:sz w:val="28"/>
          <w:szCs w:val="28"/>
          <w:rtl w:val="true"/>
          <w:lang w:bidi="ar-SA"/>
        </w:rPr>
        <w:t xml:space="preserve">فَأَما حَقُّ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أَنَّها وِفادَةٌ إِلَى اللَّهِ ، وَأَنَّكَ قَائِمٌ بِهَا بَيْنَ يَدَي الله ، فَإِذا عَلِمْتَ ذلِكَ كُنْتَ خَليقاً أَنْ تَقُومَ فِيهَا مَقامَ الزَّليلِ الرَاغِبِ الرَّاهِبِ الخائِفِ الرّاجي الْمِسْكِينِ الْمُتَضَرِّعِ الْمُعَظَّمِ ، مَنْ قامَ بَيْنَ يَدَيهِ بِالسُّكُونِ وَالْإِطْراقِ وَخُشُوعِ الْأَطْرَافِ ، وَلينِ الْجَناحِ ، وَحُسْنِ الْمُناجاةِ لَهُ في نَفْسِهِ ، وَالطَّلَبِ إِلَيْهِ فِي فَكاكِ رَقَبَتِكَ الَّتي أَحاطَتْ بِهِ خَطيئتُكَ ، وَاسْتَهْلَكَتْها ذُنُوبُكَ ، وَلَا قُوَّةَ إِلَّا بِاللهِ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الصلاة ، فإنّها من أعظم الطقوس الدينية وأهمها في الإسلام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قربان 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ورد في الحديث ، وهي الوفادة إلى الله تعالى ، ومن حقها على المسلم أن يعلم المصلّي أنّه قائم بين يدي الله الملك الجبار ، خالق السموات والأرض ، وواهب الحياة ، وعليه أن يتجه بجميع مشاعره وعواطفه نحو الله فيقف أمامه موقف الذليل الراغب في ما عند الله ، والخائف من عقابه والراجي لمغفرته ورضوانه ، والمسكين الذي يرجو رفده ، وعليه أن يصلي بسكينة ووقار ، خاشع الأطراف ، حسن المناجاة ، لا يشغل فكره بأي شأن من شؤون الدنيا، وعليه أن يسأل الله أن ينقذه من التبعات والخطيئات ، وفك رقبته من النار </w:t>
      </w:r>
      <w:r>
        <w:rPr>
          <w:rFonts w:eastAsia="Amiri" w:cs="Amiri" w:ascii="Amiri" w:hAnsi="Amiri"/>
          <w:color w:val="111111"/>
          <w:sz w:val="28"/>
          <w:szCs w:val="28"/>
          <w:rtl w:val="true"/>
          <w:lang w:bidi="ar-SA"/>
        </w:rPr>
        <w:t xml:space="preserve">. </w:t>
      </w:r>
      <w:bookmarkStart w:id="277" w:name="pg16382_185090"/>
    </w:p>
    <w:p>
      <w:pPr>
        <w:pStyle w:val="Heading5"/>
        <w:numPr>
          <w:ilvl w:val="4"/>
          <w:numId w:val="1"/>
        </w:numPr>
        <w:rPr/>
      </w:pPr>
      <w:bookmarkStart w:id="278" w:name="__RefHeading___Toc6768009_1280447820"/>
      <w:bookmarkStart w:id="279" w:name="_Toc99"/>
      <w:bookmarkEnd w:id="277"/>
      <w:bookmarkEnd w:id="278"/>
      <w:r>
        <w:rPr/>
        <w:t>11</w:t>
      </w:r>
      <w:r>
        <w:rPr>
          <w:rtl w:val="true"/>
        </w:rPr>
        <w:t xml:space="preserve"> - </w:t>
      </w:r>
      <w:r>
        <w:rPr>
          <w:rtl w:val="true"/>
        </w:rPr>
        <w:t>حقّ الصوم</w:t>
      </w:r>
      <w:bookmarkEnd w:id="279"/>
    </w:p>
    <w:p>
      <w:pPr>
        <w:pStyle w:val="BookText"/>
        <w:rPr/>
      </w:pPr>
      <w:r>
        <w:rPr>
          <w:rFonts w:ascii="Amiri" w:hAnsi="Amiri" w:eastAsia="Amiri" w:cs="Amiri"/>
          <w:color w:val="111111"/>
          <w:sz w:val="28"/>
          <w:sz w:val="28"/>
          <w:szCs w:val="28"/>
          <w:rtl w:val="true"/>
          <w:lang w:bidi="ar-SA"/>
        </w:rPr>
        <w:t xml:space="preserve">وَأَمَا حَقُّ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حِجابٌ ضَرَبَهُ اللَّهُ عَلَى لِسَانِكَ وَسَمْعِكَ وَبَصَرِكَ وَفَرْجِكَ وَبَطْنِكَ لِيَسْتُرَكَ بِهِ مِنَ النَّارِ ، وَهَكَذا جاءَ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جُنَّةٌ </w:t>
      </w:r>
      <w:r>
        <w:rPr>
          <w:rStyle w:val="FootnoteAnchor"/>
          <w:rtl w:val="true"/>
        </w:rPr>
        <w:footnoteReference w:id="354"/>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سَكَنَتْ أَطْرافُكَ فِي حَجَبَتِهَا رَجَوْتَ أَنْ تَكُونَ مُحْجُوباً ، وَإِنْ أَنْتَ تَرَكْتَها تَضْطَرِبُ في حجبها ، وَتَرْفَعُ جَنَباتِ الْحِجابِ فَتُطْلِعُ إِلى مَا لَيْسَ لَهَا بِالنَّظْرَةِ الدّاعِيَةِ لِلشَّهْوَةِ وَالْقُوَّةِ الْخارِجَةِ عَنْ حَدَّ التَّقيَّةِ لِلَّهِ لَمْ تَأْمَنْ أَنْ تَخْرِقَ الْحِجَابَ وَتَخْرُجَ مِنْهُ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الصوم ، فهو من العبادات المهمة في الإسلام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،وتترتب عليه كثير من الفوائد الصحيّة والاجتماعية والاقتصادية والأخلاقية والنفسيّة ، والتي منها تقوية فعالية الإرادة وتنشيطها ، والتي بها يحقق الإنسان أهم ما يصبو إليه في هذه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المعنيون في البحوث الإسلامية فوائد كثيرة للصوم ، كما ألفت بعض الكتب في فوائده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تناول الإمام في حديثه ما ينبغي للصائم أن يقوم به في أثناء صومه ، فقد ذكر أنّه ينبغي له أن لا يقتصر في صومه على الإمساك عن الطعام والشراب ، وإنّما عليه أن يمسك لسانه عن الكذب وقول الباطل ، ويمسك سمعه عن سماع الغيبة ، وفرجه ممّا لا يحلّ له، وبطنه عن تناول الحرام ليكون بذلك بمنجى من عذاب الله وعقابه </w:t>
      </w:r>
      <w:r>
        <w:rPr>
          <w:rFonts w:eastAsia="Amiri" w:cs="Amiri" w:ascii="Amiri" w:hAnsi="Amiri"/>
          <w:color w:val="111111"/>
          <w:sz w:val="28"/>
          <w:szCs w:val="28"/>
          <w:rtl w:val="true"/>
          <w:lang w:bidi="ar-SA"/>
        </w:rPr>
        <w:t xml:space="preserve">. </w:t>
      </w:r>
      <w:bookmarkStart w:id="280" w:name="pg16382_185091"/>
    </w:p>
    <w:p>
      <w:pPr>
        <w:pStyle w:val="Heading5"/>
        <w:numPr>
          <w:ilvl w:val="4"/>
          <w:numId w:val="1"/>
        </w:numPr>
        <w:rPr/>
      </w:pPr>
      <w:bookmarkStart w:id="281" w:name="__RefHeading___Toc6768011_1280447820"/>
      <w:bookmarkStart w:id="282" w:name="_Toc100"/>
      <w:bookmarkEnd w:id="280"/>
      <w:bookmarkEnd w:id="281"/>
      <w:r>
        <w:rPr/>
        <w:t>12</w:t>
      </w:r>
      <w:r>
        <w:rPr>
          <w:rtl w:val="true"/>
        </w:rPr>
        <w:t xml:space="preserve"> - </w:t>
      </w:r>
      <w:r>
        <w:rPr>
          <w:rtl w:val="true"/>
        </w:rPr>
        <w:t>حقّ الصدقة</w:t>
      </w:r>
      <w:bookmarkEnd w:id="282"/>
    </w:p>
    <w:p>
      <w:pPr>
        <w:pStyle w:val="BookText"/>
        <w:rPr/>
      </w:pPr>
      <w:r>
        <w:rPr>
          <w:rFonts w:ascii="Amiri" w:hAnsi="Amiri" w:eastAsia="Amiri" w:cs="Amiri"/>
          <w:color w:val="111111"/>
          <w:sz w:val="28"/>
          <w:sz w:val="28"/>
          <w:szCs w:val="28"/>
          <w:rtl w:val="true"/>
          <w:lang w:bidi="ar-SA"/>
        </w:rPr>
        <w:t xml:space="preserve">وَأَمَا حَقُّ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أَنَّها ذُخْرُكَ عِنْدَ رَبِّكَ ، وَوَدِيعَتُكَ الَّتي لَا تَحْتاجُ إِلَى الْإِشْهَادِ ، فَإِذَا عَلِمْتَ ذلِكَ كُنْتَ بِمَا اسْتَوْدَعْتَهُ سِرّاً أَوْثَقَ بِمَا اسْتَوْدَعْتَهُ عَلَانِيَةً ، وَكُنْتَ جَدِيراً أَنْ تَكُونَ أَسْرَرْتَ إِلَيْهِ أَمْراً أَعْلَنْتَهُ ، وَكانَ الْأَمْرُ بَيْنَكَ وَبَيْنَهُ فيها سِرّاً عَلى كُلِّ حالٍ ، وَلَمْ تَسْتَظْهِرْ عَلَيْهِ فِيما اسْتَوْدَعْتَهُ مِنْهَا بِإِشْهَادِ الْأَسْمَاعِ وَالْأَبْصَارِ عَلَيْهِ بِهَا كَأَنَّهَا أَوْثَقُ فِي نَفْسِكَ لَا كَأَنَّكَ</w:t>
      </w:r>
      <w:r>
        <w:rPr>
          <w:rStyle w:val="FootnoteAnchor"/>
          <w:rtl w:val="true"/>
        </w:rPr>
        <w:footnoteReference w:id="355"/>
      </w:r>
      <w:r>
        <w:rPr>
          <w:rFonts w:ascii="Amiri" w:hAnsi="Amiri" w:eastAsia="Amiri" w:cs="Amiri"/>
          <w:color w:val="111111"/>
          <w:sz w:val="28"/>
          <w:sz w:val="28"/>
          <w:szCs w:val="28"/>
          <w:rtl w:val="true"/>
          <w:lang w:bidi="ar-SA"/>
        </w:rPr>
        <w:t xml:space="preserve">لَا تَيْقُ بِهِ فِي تَأْدِيَةِ وَدِيَعِتَكَ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تَمْتَنَّ بِها عَلى أَحَدٍ ؛ لأنَّها لَكَ ، فَإِذَا امْتَنَنْتَ بِهَا لَمْ تَأْمَنْ أَنْ تَكُونَ بِها مِثْلَ تَهْجِينِ</w:t>
      </w:r>
      <w:r>
        <w:rPr>
          <w:rStyle w:val="FootnoteAnchor"/>
          <w:rtl w:val="true"/>
        </w:rPr>
        <w:footnoteReference w:id="356"/>
      </w:r>
      <w:r>
        <w:rPr>
          <w:rFonts w:ascii="Amiri" w:hAnsi="Amiri" w:eastAsia="Amiri" w:cs="Amiri"/>
          <w:color w:val="111111"/>
          <w:sz w:val="28"/>
          <w:sz w:val="28"/>
          <w:szCs w:val="28"/>
          <w:rtl w:val="true"/>
          <w:lang w:bidi="ar-SA"/>
        </w:rPr>
        <w:t xml:space="preserve">حالِكَ مِنْهَا إِلَى مَنْ مَنَنْتَ بها عَلَيْهِ ؛ لأنَّ فِي ذلِكَ دَليلاً عَلَى أَنَّكَ لَمْ تُرِدْ نَفْسَكَ بِهَا ، وَلَوْ أَرَدْتَ نَفْسَكَ بِهَا لَمْ تَمْتَنَّ بِهَا عَلَى أَحَدٍ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الصدقة ، واعتبرها ذخراً عند الله للمتصدق ، وهو إنّما يقدّمها لنفسه ، فإنّه يجدها عنده حاضرة في يوم لا ينفع فيه مال ولا بنون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الصدقة في السرّ، وأن تكون خالية من المنّ ، لأنها في الحقيقة له ، فكيف يمن بها على المتصدق ؟ ونظراً لأهمية الصدقة في السرّ، فقد كان الإمام يعول مائة بيت في يثرب، وهم لا يعلمون من هو الذي يعيلهم ، وقد ذكرنا تفصيل ذلك في البحوث السابقة </w:t>
      </w:r>
      <w:r>
        <w:rPr>
          <w:rFonts w:eastAsia="Amiri" w:cs="Amiri" w:ascii="Amiri" w:hAnsi="Amiri"/>
          <w:color w:val="111111"/>
          <w:sz w:val="28"/>
          <w:szCs w:val="28"/>
          <w:rtl w:val="true"/>
          <w:lang w:bidi="ar-SA"/>
        </w:rPr>
        <w:t xml:space="preserve">. </w:t>
      </w:r>
      <w:bookmarkStart w:id="283" w:name="pg16382_185092"/>
    </w:p>
    <w:p>
      <w:pPr>
        <w:pStyle w:val="Heading5"/>
        <w:numPr>
          <w:ilvl w:val="4"/>
          <w:numId w:val="1"/>
        </w:numPr>
        <w:rPr/>
      </w:pPr>
      <w:bookmarkStart w:id="284" w:name="__RefHeading___Toc6768013_1280447820"/>
      <w:bookmarkStart w:id="285" w:name="_Toc101"/>
      <w:bookmarkEnd w:id="283"/>
      <w:bookmarkEnd w:id="284"/>
      <w:r>
        <w:rPr/>
        <w:t>13</w:t>
      </w:r>
      <w:r>
        <w:rPr>
          <w:rtl w:val="true"/>
        </w:rPr>
        <w:t xml:space="preserve"> - </w:t>
      </w:r>
      <w:r>
        <w:rPr>
          <w:rtl w:val="true"/>
        </w:rPr>
        <w:t>حقّ الهدى</w:t>
      </w:r>
      <w:bookmarkEnd w:id="285"/>
    </w:p>
    <w:p>
      <w:pPr>
        <w:pStyle w:val="Heading6"/>
        <w:numPr>
          <w:ilvl w:val="5"/>
          <w:numId w:val="1"/>
        </w:numPr>
        <w:rPr/>
      </w:pPr>
      <w:bookmarkStart w:id="286" w:name="__RefHeading___Toc6768015_1280447820"/>
      <w:bookmarkStart w:id="287" w:name="_Toc102"/>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وَأَما حَقُّ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تُخْلِصَ بِها الْإِرادَةَ إِلَى رَبِّكَ ، وَالتَّعَرُّضَ لِرَحْمَتِهِ وَقَبُولِهِ ، وَلَا تُرِيدَ عُيونَ النَّاظِرِينَ دُونَهُ ، فَإِذا كُنْتَ كَذلِكَ لَمْ تَكُنْ مُتَكَلِّفاً وَلَا مُتَصَنِّعاً ، وَكُنْتَ إِنَّما تَقْصُدُ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اللهَ يُرادُ بِالْيَسيرِ ، وَلَا يُراد بِالْعَسِيرِ ، كَمَا أَرَادَ بِخَلْقِهِ التَّيْسِيرِ وَلَمْ يُرِدْ بِهِمُ التَّعْسِيرِ ، وَكَذلِكَ التَّذَلُّلِ أَوْلَى بِكَ مِنَ التَّدَهْقُنِ؛ لِأَنَّ الْكُلْفَةَ</w:t>
      </w:r>
    </w:p>
    <w:p>
      <w:pPr>
        <w:pStyle w:val="BookText"/>
        <w:rPr/>
      </w:pPr>
      <w:r>
        <w:rPr>
          <w:rFonts w:ascii="Amiri" w:hAnsi="Amiri" w:eastAsia="Amiri" w:cs="Amiri"/>
          <w:color w:val="111111"/>
          <w:sz w:val="28"/>
          <w:sz w:val="28"/>
          <w:szCs w:val="28"/>
          <w:rtl w:val="true"/>
          <w:lang w:bidi="ar-SA"/>
        </w:rPr>
        <w:t>وَالْمَؤُونَةَ فِي الْمُتَدَهْقِنِينَ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التَّذَلُّلُ وَالتَّمَسْكُنُ فَلَا كُلْفَةَ فِيهِما وَلَا مَؤونَةً عَلَيْهِما ؛ لِأَنَّهُما الْخِلْقَةُ وَهُما مُوْجُودانِ في الطَّبِيعَةِ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الفقرات إلى حق الهدي ، وهو ما يذبحه حجاج بيت الله الحرام في مكة أو فى منى من الأنعام ، وقد أكد على أن يكون خالصاً لوجه الله تعالى غير مشفوع بأي داع من الدواعي الفاسدة ، كالرياء وطلب السمعة ، فإنّ الله تعالى لا يتقبله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الله تعالى إنّما يُتقرب إليه باليسير من الأعمال لا بالعسير، فإنّه لم يشرع أي تكليف حرجى ، 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 على ذلك بأن التذلل أولى من التصدّي للزعامة لأنّها تحتاج إلى الجهد والكلفة والعناء ، أما من لا يتصدّى إليها فإنّه في غنى عن ذلك </w:t>
      </w:r>
      <w:r>
        <w:rPr>
          <w:rFonts w:eastAsia="Amiri" w:cs="Amiri" w:ascii="Amiri" w:hAnsi="Amiri"/>
          <w:color w:val="111111"/>
          <w:sz w:val="28"/>
          <w:szCs w:val="28"/>
          <w:rtl w:val="true"/>
          <w:lang w:bidi="ar-SA"/>
        </w:rPr>
        <w:t xml:space="preserve">. </w:t>
      </w:r>
      <w:bookmarkStart w:id="288" w:name="pg16382_185093"/>
    </w:p>
    <w:p>
      <w:pPr>
        <w:pStyle w:val="Heading6"/>
        <w:numPr>
          <w:ilvl w:val="5"/>
          <w:numId w:val="1"/>
        </w:numPr>
        <w:rPr/>
      </w:pPr>
      <w:bookmarkStart w:id="289" w:name="__RefHeading___Toc6768017_1280447820"/>
      <w:bookmarkStart w:id="290" w:name="_Toc103"/>
      <w:bookmarkEnd w:id="288"/>
      <w:bookmarkEnd w:id="289"/>
      <w:r>
        <w:rPr>
          <w:rtl w:val="true"/>
        </w:rPr>
        <w:t>حقوق الأئمة</w:t>
      </w:r>
      <w:bookmarkEnd w:id="290"/>
    </w:p>
    <w:p>
      <w:pPr>
        <w:pStyle w:val="Heading5"/>
        <w:numPr>
          <w:ilvl w:val="4"/>
          <w:numId w:val="1"/>
        </w:numPr>
        <w:rPr/>
      </w:pPr>
      <w:bookmarkStart w:id="291" w:name="__RefHeading___Toc6768019_1280447820"/>
      <w:bookmarkStart w:id="292" w:name="_Toc104"/>
      <w:bookmarkEnd w:id="291"/>
      <w:r>
        <w:rPr/>
        <w:t>14</w:t>
      </w:r>
      <w:r>
        <w:rPr>
          <w:rtl w:val="true"/>
        </w:rPr>
        <w:t xml:space="preserve"> - </w:t>
      </w:r>
      <w:r>
        <w:rPr>
          <w:rtl w:val="true"/>
        </w:rPr>
        <w:t>حقّ الأئمّة</w:t>
      </w:r>
      <w:bookmarkEnd w:id="292"/>
    </w:p>
    <w:p>
      <w:pPr>
        <w:pStyle w:val="BookText"/>
        <w:rPr/>
      </w:pPr>
      <w:r>
        <w:rPr>
          <w:rFonts w:ascii="Amiri" w:hAnsi="Amiri" w:eastAsia="Amiri" w:cs="Amiri"/>
          <w:color w:val="111111"/>
          <w:sz w:val="28"/>
          <w:sz w:val="28"/>
          <w:szCs w:val="28"/>
          <w:rtl w:val="true"/>
          <w:lang w:bidi="ar-SA"/>
        </w:rPr>
        <w:t xml:space="preserve">فَأَمَا حَقُّ َسائِسِكَ بِالسُّلْطانِ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أَنَّكَ جُعِلْتَ لَهُ فِتْنَةٌ ، وَأَنَّهُ مُبْتَلى فيكَ بِما جَعَلَهُ اللهُ لَهُ عَلَيْكَ مِنَ السُّلْطانِ ، وَأَنْ تُخْلِصَ لَهُ فِي النَّصِيحَةِ ، وَأَنْ لَا تُماحِكَهُ </w:t>
      </w:r>
      <w:r>
        <w:rPr>
          <w:rStyle w:val="FootnoteAnchor"/>
          <w:rtl w:val="true"/>
        </w:rPr>
        <w:footnoteReference w:id="357"/>
      </w:r>
      <w:r>
        <w:rPr>
          <w:rFonts w:ascii="Amiri" w:hAnsi="Amiri" w:eastAsia="Amiri" w:cs="Amiri"/>
          <w:color w:val="111111"/>
          <w:sz w:val="28"/>
          <w:sz w:val="28"/>
          <w:szCs w:val="28"/>
          <w:rtl w:val="true"/>
          <w:lang w:bidi="ar-SA"/>
        </w:rPr>
        <w:t>، وَقَدْ بُسِطَتْ يَدُهُ عَلَيْكَ فَتَكُونَ سَبَبَ هَلَاكِ نَفْسِكَ وَهَلَاكِهِ ، وَتَذَلَّلَ وَتَلَطَّفَ لإعْطائِهِ مِنَ الرّضى ما يَكُفُّهُ عَنْكَ ، وَلَا يَضُرُّ بِدينِكَ ، وَتَسْتَعينُ عَلَيْهِ فِي ذلِكَ بِاللهِ ، وَلَا تُعازه</w:t>
      </w:r>
      <w:r>
        <w:rPr>
          <w:rStyle w:val="FootnoteAnchor"/>
          <w:rtl w:val="true"/>
        </w:rPr>
        <w:footnoteReference w:id="358"/>
      </w:r>
      <w:r>
        <w:rPr>
          <w:rFonts w:ascii="Amiri" w:hAnsi="Amiri" w:eastAsia="Amiri" w:cs="Amiri"/>
          <w:color w:val="111111"/>
          <w:sz w:val="28"/>
          <w:sz w:val="28"/>
          <w:szCs w:val="28"/>
          <w:rtl w:val="true"/>
          <w:lang w:bidi="ar-SA"/>
        </w:rPr>
        <w:t xml:space="preserve">وَلَا تُعائِدَهُ ، فَإِنَّكَ إِنْ فَعَلْتَ ذلِكَ عَقَقْتَهُ وَعَفَقْتَ نَفْسَكَ </w:t>
      </w:r>
      <w:r>
        <w:rPr>
          <w:rStyle w:val="FootnoteAnchor"/>
          <w:rtl w:val="true"/>
        </w:rPr>
        <w:footnoteReference w:id="359"/>
      </w:r>
      <w:r>
        <w:rPr>
          <w:rFonts w:ascii="Amiri" w:hAnsi="Amiri" w:eastAsia="Amiri" w:cs="Amiri"/>
          <w:color w:val="111111"/>
          <w:sz w:val="28"/>
          <w:sz w:val="28"/>
          <w:szCs w:val="28"/>
          <w:rtl w:val="true"/>
          <w:lang w:bidi="ar-SA"/>
        </w:rPr>
        <w:t xml:space="preserve">فَعَرَّضْتَها لِمَكْرُوهِهِ وَعَرَّضْتَهُ لِلْهَلَكَةِ فِيكَ ، وَكُنْتَ خَليقاً أَنْ تَكُونَ مُعيناً لَهُ عَلى نَفْسِكَ وَشَريكاً لَهُ فيما أَتى إِلَيْكَ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الكلمات نظرة على الشؤون السياسية قبل أن يتحدّث عن الحقوق ، فنظر إلى حقوق الأئمة والحاكمين على الرعايا ، ويرى الإمام أنّ الرعايا جعلوا فتنة للملوك والأمراء والولاة ، وذلك بسبب السلطة التي هي من أهم عوامل الفتنة والإغراء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الحقوق الملقاة على الرعايا الملوكهم وأمرائهم ، فهي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للسلطة الشرعية ، وبذل المزيد من النصيحة لها حتى تتمكّن </w:t>
      </w:r>
      <w:bookmarkStart w:id="293" w:name="pg16382_185094"/>
    </w:p>
    <w:p>
      <w:pPr>
        <w:pStyle w:val="BookText"/>
        <w:rPr/>
      </w:pPr>
      <w:bookmarkEnd w:id="293"/>
      <w:r>
        <w:rPr>
          <w:rFonts w:ascii="Amiri" w:hAnsi="Amiri" w:eastAsia="Amiri" w:cs="Amiri"/>
          <w:color w:val="111111"/>
          <w:sz w:val="28"/>
          <w:sz w:val="28"/>
          <w:szCs w:val="28"/>
          <w:rtl w:val="true"/>
          <w:lang w:bidi="ar-SA"/>
        </w:rPr>
        <w:t xml:space="preserve">من القيام بأداء واجباتها تجاه الرعيّة ، من العمران، وإشاعة الأمن والرخاء ، وتطوير البلاد من جميع مجالاتها ، ومن الطبيعي أنه إذا شاع فيها القلق والاضطراب ، وعمّت فيها الفتن فإنّها لا تتمكن من أداء مسؤولياتها وواجباتها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مخاصمة السلطة لأنّ المخاصمة تسبب الهلاك والدمار الشاملّين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 مع السلطة واحترامها بما لا يتنافى مع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معاندة السلطة ، وعدم الخروج على إرادتها ، لأن ذلك مما يسبب الأضرار البالغة للحكومة وللشعب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الحقوق التي ينبغي على المواطنين مراعاتها تجاه السلطة الشرعيّة ، وهي ممّا توجب اتّحاد الشعب مع حكومته </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6768021_1280447820"/>
      <w:bookmarkStart w:id="295" w:name="_Toc105"/>
      <w:bookmarkEnd w:id="294"/>
      <w:r>
        <w:rPr/>
        <w:t>15</w:t>
      </w:r>
      <w:r>
        <w:rPr>
          <w:rtl w:val="true"/>
        </w:rPr>
        <w:t xml:space="preserve"> - </w:t>
      </w:r>
      <w:r>
        <w:rPr>
          <w:rtl w:val="true"/>
        </w:rPr>
        <w:t>حقّ المعلّم</w:t>
      </w:r>
      <w:bookmarkEnd w:id="295"/>
    </w:p>
    <w:p>
      <w:pPr>
        <w:pStyle w:val="BookText"/>
        <w:rPr/>
      </w:pPr>
      <w:r>
        <w:rPr>
          <w:rFonts w:ascii="Amiri" w:hAnsi="Amiri" w:eastAsia="Amiri" w:cs="Amiri"/>
          <w:color w:val="111111"/>
          <w:sz w:val="28"/>
          <w:sz w:val="28"/>
          <w:szCs w:val="28"/>
          <w:rtl w:val="true"/>
          <w:lang w:bidi="ar-SA"/>
        </w:rPr>
        <w:t xml:space="preserve">وأَما حَقٌّ سائِسِكَ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فالتَّعْظِيمُ لَهُ ، وَالتَّوْقِيرُ لِمَجْلِسِهِ ، وَحُسْنُ الإِسْتِماعِ إِلَيْهِ ، وَالْإِقْبالُ عَلَيْهِ ،والمعُونَةُ لَهُ عَلى نفسکَ فيما لَا غِنى بِكَ</w:t>
      </w:r>
    </w:p>
    <w:p>
      <w:pPr>
        <w:pStyle w:val="BookText"/>
        <w:rPr/>
      </w:pPr>
      <w:r>
        <w:rPr>
          <w:rFonts w:ascii="Amiri" w:hAnsi="Amiri" w:eastAsia="Amiri" w:cs="Amiri"/>
          <w:color w:val="111111"/>
          <w:sz w:val="28"/>
          <w:sz w:val="28"/>
          <w:szCs w:val="28"/>
          <w:rtl w:val="true"/>
          <w:lang w:bidi="ar-SA"/>
        </w:rPr>
        <w:t xml:space="preserve">عَنْهُ مِنَ الْعِلْمِ بِأَنْ تُفَرِّغَ لَهُ عَقْلَكَ ، وَتُحْضِرَهُ فَهْمَكَ وَتُزَكِّي لَهُ قَلْبَكَ ، وَتُجَلِّي لَهُ بَصَرَكَ بِتَرْكِ اللَّذَاتِ ، وَنَقْصِ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تَعْلَمَ أَنَّكَ فيما أَلْقَى إِلَيْكَ رَسُولُهُ إِلَى مَنْ لَقِيَكَ مِنْ أَهْلِ الْجَهْلِ فَلَزِمَكَ حُسْنُ التَّأْدِيَةِ عَنْهُ إِلَيْهِمْ ، وَلَا تَخُنْهُ فِي تَأْدِية رِسالَتِهِ ، وَالْقِيامِ بِها عَنْهُ إِذا تَقَلَّدْتَها، وَلَا حَوْلَ وَلَا قُوَّةَ إِلَّا بِاللهِ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المعلّم هو صانع الفكر والحضارة ، وله الأيادي البيضاء على الإنسانية عامة ، وعلى المتعلّم خاصة ، وقد أشاد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بمكانته ، وأثبت له الحقوق التالية </w:t>
      </w:r>
      <w:bookmarkStart w:id="296" w:name="pg16382_185095"/>
    </w:p>
    <w:p>
      <w:pPr>
        <w:pStyle w:val="BookText"/>
        <w:rPr/>
      </w:pPr>
      <w:bookmarkEnd w:id="296"/>
      <w:r>
        <w:rPr>
          <w:rFonts w:ascii="Amiri" w:hAnsi="Amiri" w:eastAsia="Amiri" w:cs="Amiri"/>
          <w:color w:val="111111"/>
          <w:sz w:val="28"/>
          <w:sz w:val="28"/>
          <w:szCs w:val="28"/>
          <w:rtl w:val="true"/>
          <w:lang w:bidi="ar-SA"/>
        </w:rPr>
        <w:t xml:space="preserve">على المتعلم ، وجعله مسؤولاً عن رعايتها والقيام بها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تعظيمه وتبجيله بكل ألوان التعظيم والتبجيل ، وذلك لما له من عظيم الفضل على المتعلّم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توقیر مجلسه، واستعمال الحشمة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الاستماع لمحاضراته والإقبال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تفريغ العقل وتحضير الفهم لوعي دروسه وفهمها ، ومن الطبيعي أنّ التلميذ إذا لم يُقبل على أستاذه فإنّه لا ينتفع بحضوره في مجلس الدراسة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اللذات والشهوات، فإنّهما شرطان أساسيان إلى تحصيل العلوم، خصوصاً العلوم الدينية ، فإنّ من يقبل على اللذات لا يحصل غالباً على أي شيء من 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الحقوق الأساسية للمعلم أن ينشر المتعلم المعارف والعلوم التي تلقّاها من أستاذه لأنّه بذلك قد كتب الاستمرار لرسالة أستاذه</w:t>
      </w:r>
    </w:p>
    <w:p>
      <w:pPr>
        <w:pStyle w:val="Heading5"/>
        <w:numPr>
          <w:ilvl w:val="4"/>
          <w:numId w:val="1"/>
        </w:numPr>
        <w:rPr/>
      </w:pPr>
      <w:bookmarkStart w:id="297" w:name="__RefHeading___Toc6768023_1280447820"/>
      <w:bookmarkStart w:id="298" w:name="_Toc106"/>
      <w:bookmarkEnd w:id="297"/>
      <w:r>
        <w:rPr/>
        <w:t>16</w:t>
      </w:r>
      <w:r>
        <w:rPr>
          <w:rtl w:val="true"/>
        </w:rPr>
        <w:t xml:space="preserve"> - </w:t>
      </w:r>
      <w:r>
        <w:rPr>
          <w:rtl w:val="true"/>
        </w:rPr>
        <w:t>حقّ المالك</w:t>
      </w:r>
      <w:bookmarkEnd w:id="298"/>
    </w:p>
    <w:p>
      <w:pPr>
        <w:pStyle w:val="BookText"/>
        <w:rPr/>
      </w:pPr>
      <w:r>
        <w:rPr>
          <w:rFonts w:ascii="Amiri" w:hAnsi="Amiri" w:eastAsia="Amiri" w:cs="Amiri"/>
          <w:color w:val="111111"/>
          <w:sz w:val="28"/>
          <w:sz w:val="28"/>
          <w:szCs w:val="28"/>
          <w:rtl w:val="true"/>
          <w:lang w:bidi="ar-SA"/>
        </w:rPr>
        <w:t>وَأَما حَقٌّ سَائِسِكَ بِالْمِلْكِ فَنَحْو مِنْ سَائِسِكَ بِالسُّلْطَانِ إِلَّا أَنَّ هذا يَمْلِكُ ما لَا يَمْلِكُهُ ذاكَ تَلْزِمُكَ طَاعَتُهُ فيما دَقَّ وَجَلَّ مِنْكَ إِلَّا أَنْ تُخْرِجَكَ مِنْ وجُوبِ حَقٌّ اللَّهِ ، وَيَحُولَ بَيْنَكَ وَبَيْنَ حَقِّه وَحُقُوقِ الْخَلْقِ ، فَإِذا قَضَيْتَه رَجَعْتَ إِلَى حَقِّهِ فَتَشاغَلْتَ بِهِ ، وَلَا قُوَّةَ إِلَّا بِاللَّهِ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والشيء المؤكد أنّ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تولوا قيادة الأمة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لقضوا على الرقّ ، ولم يبق له أي أثر في دنيا الوجود ، وقد تقدم في البحوث السابقة عنق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مستمرّة ، ليس الغرض منها إلا القضاء على </w:t>
      </w:r>
      <w:bookmarkStart w:id="299" w:name="pg16382_185096"/>
    </w:p>
    <w:p>
      <w:pPr>
        <w:pStyle w:val="BookText"/>
        <w:rPr/>
      </w:pPr>
      <w:bookmarkEnd w:id="299"/>
      <w:r>
        <w:rPr>
          <w:rFonts w:ascii="Amiri" w:hAnsi="Amiri" w:eastAsia="Amiri" w:cs="Amiri"/>
          <w:color w:val="111111"/>
          <w:sz w:val="28"/>
          <w:sz w:val="28"/>
          <w:szCs w:val="28"/>
          <w:rtl w:val="true"/>
          <w:lang w:bidi="ar-SA"/>
        </w:rPr>
        <w:t>الرقّ ، وإنقاذ الإنسان من العبودية ، كما أن معاملة الأئمة للأرقاء كأبنائهم باللطف والرحمة والرأفة ، لا تجعل الرقّ يحمل سمة العبودية والذل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تعرّض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حق المالك على رقّه ، فأوجب طاعته ، إلّا أن يدعو مولاه إلى معصية الله فلا طاعة له</w:t>
      </w:r>
    </w:p>
    <w:p>
      <w:pPr>
        <w:pStyle w:val="Heading5"/>
        <w:numPr>
          <w:ilvl w:val="4"/>
          <w:numId w:val="1"/>
        </w:numPr>
        <w:rPr/>
      </w:pPr>
      <w:bookmarkStart w:id="300" w:name="__RefHeading___Toc6768025_1280447820"/>
      <w:bookmarkStart w:id="301" w:name="_Toc107"/>
      <w:bookmarkEnd w:id="300"/>
      <w:r>
        <w:rPr/>
        <w:t>17</w:t>
      </w:r>
      <w:r>
        <w:rPr>
          <w:rtl w:val="true"/>
        </w:rPr>
        <w:t xml:space="preserve"> - </w:t>
      </w:r>
      <w:r>
        <w:rPr>
          <w:rtl w:val="true"/>
        </w:rPr>
        <w:t>حقوق الرعيّة</w:t>
      </w:r>
      <w:bookmarkEnd w:id="301"/>
    </w:p>
    <w:p>
      <w:pPr>
        <w:pStyle w:val="BookText"/>
        <w:rPr/>
      </w:pPr>
      <w:r>
        <w:rPr>
          <w:rFonts w:ascii="Amiri" w:hAnsi="Amiri" w:eastAsia="Amiri" w:cs="Amiri"/>
          <w:color w:val="111111"/>
          <w:sz w:val="28"/>
          <w:sz w:val="28"/>
          <w:szCs w:val="28"/>
          <w:rtl w:val="true"/>
          <w:lang w:bidi="ar-SA"/>
        </w:rPr>
        <w:t xml:space="preserve">فَأَمَا حُقُوقُ رَعِيَّتِكَ بِالسُّلْطانِ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أَنَّكَ إِنَّمَا اسْتَرْعَيْتَهُمْ بِفَضْلِ قُوَّتِكَ عَلَيْهِمْ ، فَإِنَّهُ إِنَّما أَحَلَّهُمْ مَحَلَّ الرَّعِيَّةِ لَكَ ضَعْفُهُمْ وَذُلُّهُمْ ، فَما أَوْلى مَنْ كَفاكَهُ ضَعْفُهُ وَذُلُّهُ حَتَّى صَيَّرَهُ لَكَ رَعِيَّةٌ وَصَيَّر حُكْمَكَ عَلَيْهِ نافِذاً ، لَا يَمْتَنِعُ مِنْكَ بِعِزَّةٍ وَلَا قُوَّةٍ ، وَلَا يَسْتَنصِرُ فيما تَعاظَمَهُ مِنْكَ إِلَّا بِاللهِ بِالرَّحْمَةِ وَالْحِياطَةِ</w:t>
      </w:r>
      <w:r>
        <w:rPr>
          <w:rStyle w:val="FootnoteAnchor"/>
          <w:rtl w:val="true"/>
        </w:rPr>
        <w:footnoteReference w:id="360"/>
      </w:r>
      <w:r>
        <w:rPr>
          <w:rFonts w:ascii="Amiri" w:hAnsi="Amiri" w:eastAsia="Amiri" w:cs="Amiri"/>
          <w:color w:val="111111"/>
          <w:sz w:val="28"/>
          <w:sz w:val="28"/>
          <w:szCs w:val="28"/>
          <w:rtl w:val="true"/>
          <w:lang w:bidi="ar-SA"/>
        </w:rPr>
        <w:t xml:space="preserve">وَالْأَناةِ ، وَما أَوْلَاكَ إِذا عَرَفْتَ مَا أَعْطَاكَ اللَّهُ مِنْ فَضْل هذِهِ الْعِزَّةِ وَالْقُوَّةِ الَّتي قَهَرْتَ بِها أَنْ تَكُونَ لِلَّهِ شَاكِراً ، وَمَنْ شَكَرَ اللَّهَ أَعْطاهُ فيما أَنْعَمَ عَلَيْهِ ، وَلَا قُوَّةَ إِلَّا بِاللهِ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نظر الإمام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الحكومات القائمة في عصره فرآها قائمة على القهر والغلبة ، ولم تستند لانتخاب شعوبها فرضخت للظلم والذل ، ولم تمتنع بعزّة ولا قوّة من السلطان ، وقد أوصى الإمام أولئك الحكّام برعاية الشعوب والرحمة بها ، والحياطة لشؤونها ، والأناة في التصرف في أحوالها ، كما أوصاهم أن يذكروا ما أعطاهم الله من فضله فيشكروه بالإحسان إلى الرعية والرفق بها </w:t>
      </w:r>
      <w:r>
        <w:rPr>
          <w:rFonts w:eastAsia="Amiri" w:cs="Amiri" w:ascii="Amiri" w:hAnsi="Amiri"/>
          <w:color w:val="111111"/>
          <w:sz w:val="28"/>
          <w:szCs w:val="28"/>
          <w:rtl w:val="true"/>
          <w:lang w:bidi="ar-SA"/>
        </w:rPr>
        <w:t xml:space="preserve">. </w:t>
      </w:r>
      <w:bookmarkStart w:id="302" w:name="pg16382_185097"/>
    </w:p>
    <w:p>
      <w:pPr>
        <w:pStyle w:val="Heading5"/>
        <w:numPr>
          <w:ilvl w:val="4"/>
          <w:numId w:val="1"/>
        </w:numPr>
        <w:rPr/>
      </w:pPr>
      <w:bookmarkStart w:id="303" w:name="__RefHeading___Toc6768027_1280447820"/>
      <w:bookmarkStart w:id="304" w:name="_Toc108"/>
      <w:bookmarkEnd w:id="302"/>
      <w:bookmarkEnd w:id="303"/>
      <w:r>
        <w:rPr/>
        <w:t>18</w:t>
      </w:r>
      <w:r>
        <w:rPr>
          <w:rtl w:val="true"/>
        </w:rPr>
        <w:t xml:space="preserve"> - </w:t>
      </w:r>
      <w:r>
        <w:rPr>
          <w:rtl w:val="true"/>
        </w:rPr>
        <w:t>حقّ المتعلّمين</w:t>
      </w:r>
      <w:bookmarkEnd w:id="304"/>
    </w:p>
    <w:p>
      <w:pPr>
        <w:pStyle w:val="BookText"/>
        <w:rPr/>
      </w:pPr>
      <w:r>
        <w:rPr>
          <w:rFonts w:ascii="Amiri" w:hAnsi="Amiri" w:eastAsia="Amiri" w:cs="Amiri"/>
          <w:color w:val="111111"/>
          <w:sz w:val="28"/>
          <w:sz w:val="28"/>
          <w:szCs w:val="28"/>
          <w:rtl w:val="true"/>
          <w:lang w:bidi="ar-SA"/>
        </w:rPr>
        <w:t xml:space="preserve">وَأَمَا حَقُّ رَعِيَّتِكَ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قَدْ جَعَلَكَ لَهُمْ فيما آتَاكَ مِنَ الْعِلْمِ ، وَوَلَاكَ مِنْ خِزانَةِ الْحِكْمَةِ ، فَإِنْ أَحْسَنْتَ فِيمَا وَلَاكَ اللَّهُ مِنْ ذَلِكَ وَقُمْتَ بِهِ لَهُمْ مَقامَ الْخازِنِ الشَّفيقِ النَّاصِحِ لِمَوْلَاهُ في عَبِيدِهِ ، الصَّابِرِ الْمُحْتَسِبِ الَّذِي إِذا رَأَى ذا حاجَةٍ أَخْرَجَ لَهُ مِنَ الْأَمْوالِ الَّتِي فِي يَدَيْهِ كُنْتَ راشداً وَكُنْتَ لِذلِكَ آمِلاً مُعْتَقِداً ، وَإِلَّا كُنْتَ لَهُ خَائِنَا ، وَلِخَلْقِهِ ظَالِماً ، وَلِسَلْبِهِ وَعِزِّهِ مُتَعَرِّضاً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حثّ الإمام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على نشر العلم وبذله للمتعلّمين ، وجعل ذلك حقاً عليهم ، وهم مسؤولون عن رعايته ، فإنّ الله تعالى فيما رزقهم من العلم والحكمة ، قد جعلهم خزنة عليها ، فإن بذلوه إلى المتعلّمين فقد قاموا بواجبهم وأدوا رسالتهم ، وإلّا كانوا خونة وظالمين ، وتعرّضوا لنقمة الله وسخطه </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6768029_1280447820"/>
      <w:bookmarkStart w:id="306" w:name="_Toc109"/>
      <w:bookmarkEnd w:id="305"/>
      <w:r>
        <w:rPr/>
        <w:t>19</w:t>
      </w:r>
      <w:r>
        <w:rPr>
          <w:rtl w:val="true"/>
        </w:rPr>
        <w:t xml:space="preserve"> - </w:t>
      </w:r>
      <w:r>
        <w:rPr>
          <w:rtl w:val="true"/>
        </w:rPr>
        <w:t>حقّ المملوكة</w:t>
      </w:r>
      <w:bookmarkEnd w:id="30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رَعِيَّتِكَ بِمِلْكِ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جَعَلَهَا سَكَناً وَمُسْتَراحاً وَأَنْساً وَواقِيَةً ، وَكَذلِكَ كُلُّ واحِدٍ مِنْكُما يَجِبُ أَنْ يَحْمَدَ اللهَ على صاحِبِهِ ، وَيَعْلَمَ أَنَّ ذلِكَ نِعْمَةٌ مِنْهُ عَلَيْهِ ، وَوَجَبَ أَنْ يُحْسِنَ صُحْبَةَ نِعْمَةِ اللَّهِ وَيُكْرِمَهَا وَيَرْفَقَ بِها وَإِنْ كَانَ حَقًّكَ عَلَيْها أَغْلَظَ ، وَطاعَتُكَ بِها أَلْزَمَ فيما أَحْبَبْتَ وَكَرِهْتَ مَا لَمْ تَكُنْ مَعْصِيَةٌ ، فَإِنَّ لَهَا حَقَّ الرَّحْمَةِ وَالْمُوْانَسَةِ ، وَمَوْضِعُ السّكونِ إِلَيْها قَضاءُ اللَّذَّةِ الَّتي لا بُدَّ مِنْ قَضائِهَا ، وَذَلِكَ عَظِيمٌ ، </w:t>
      </w:r>
      <w:bookmarkStart w:id="307" w:name="pg16382_185098"/>
    </w:p>
    <w:p>
      <w:pPr>
        <w:pStyle w:val="BookText"/>
        <w:rPr/>
      </w:pPr>
      <w:bookmarkEnd w:id="307"/>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يملك وطء امرأة بملك اليمين أن يقابلها بالرأفة والإحسان، ويقوم برعايتها ، وليعلم أنّ ما استحله منها إنّما هو نعمة من الله عليه ، فاللازم عليه رعاية تلك النعمة ورعايتها رعاية كاملة </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6768031_1280447820"/>
      <w:bookmarkStart w:id="309" w:name="_Toc110"/>
      <w:bookmarkEnd w:id="308"/>
      <w:r>
        <w:rPr/>
        <w:t>20</w:t>
      </w:r>
      <w:r>
        <w:rPr>
          <w:rtl w:val="true"/>
        </w:rPr>
        <w:t xml:space="preserve"> - </w:t>
      </w:r>
      <w:r>
        <w:rPr>
          <w:rtl w:val="true"/>
        </w:rPr>
        <w:t>حقّ المملوك</w:t>
      </w:r>
      <w:bookmarkEnd w:id="309"/>
    </w:p>
    <w:p>
      <w:pPr>
        <w:pStyle w:val="Heading6"/>
        <w:numPr>
          <w:ilvl w:val="5"/>
          <w:numId w:val="1"/>
        </w:numPr>
        <w:rPr/>
      </w:pPr>
      <w:bookmarkStart w:id="310" w:name="__RefHeading___Toc6768033_1280447820"/>
      <w:bookmarkStart w:id="311" w:name="_Toc111"/>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وَأَمَّا حَقُّ رَعِيَّتِكَ بِمِلْكِ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خَلْقُ رَبِّكَ ، وَلَحْمُكَ وَدَمُكَ ، وَأَنَّكَ تَمْلِكُهُ </w:t>
      </w:r>
      <w:r>
        <w:rPr>
          <w:rStyle w:val="FootnoteAnchor"/>
          <w:rtl w:val="true"/>
        </w:rPr>
        <w:footnoteReference w:id="361"/>
      </w:r>
      <w:r>
        <w:rPr>
          <w:rFonts w:ascii="Amiri" w:hAnsi="Amiri" w:eastAsia="Amiri" w:cs="Amiri"/>
          <w:color w:val="111111"/>
          <w:sz w:val="28"/>
          <w:sz w:val="28"/>
          <w:szCs w:val="28"/>
          <w:rtl w:val="true"/>
          <w:lang w:bidi="ar-SA"/>
        </w:rPr>
        <w:t xml:space="preserve">لَا أَنْتَ صَنَعْتَهُ دونَ اللهِ ، وَلَا خَلَقْتَ لَهُ سَمْعاً وَلَا بَصَراً ، وَلَا أَجْرَيْتَ لَهُ رِزْقاً ، وَلَكِنَّ اللهَ كَفاكَ ذلِكَ بِمَنْ سَخَّرَهُ لَكَ ، وَانْتَمَنَكَ عَلَيْهِ ، وَاسْتَوْدَعَكَ إِيَّاهُ لِتَحْفَظَهُ فِيهِ وَتَسيرَ فِيهِ بِسِيرَتِهِ ، فَتُطْعِمَهُ مِمَّا تَأْكُلُ ، وَتُلْبِسَهُ مِمَّا تَلْبَسُ ، وَلَا تُكَلِّفَهُ ما لَا يُطِيقُ ، فَإِنْ كَرِهْتَهُ خَرَجْتَ إِلَى اللهِ مِنْهُ ، وَاسْتَبْدَلْتَ بِهِ وَلَمْ تُعَذِّبْ خَلْقَ اللهِ ، وَلَا قُوَّةَ إِلَّا بِاللهِ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نظر الإمام العظيم إلى المملوك نظرة مستمدة من جوهر الإسلام وواقعه ، فالمملوك كالحرّ قد صنعه الله ، وخلق له السمع والبصر ، وأجرى له الرزق ، كما صنع ذلك للحرّ، وليس للمالك أن يتجبّر أو يتكبّر عليه ، وليس له أن يرهقه ، أو يحمله فوق طاقته ، وإنما عليه أن يعامله بالحسنى ، فيطعمه ممّا يأكل ، ويلبسه ممّا يلبس ، وينظر إليه كما ينظر إلى أفراد عائلته ، وبهذا فقد حفظ الإسلام للرق مكانته ، ونفى عنه كلّ منقصة أو حزازة </w:t>
      </w:r>
      <w:r>
        <w:rPr>
          <w:rFonts w:eastAsia="Amiri" w:cs="Amiri" w:ascii="Amiri" w:hAnsi="Amiri"/>
          <w:color w:val="111111"/>
          <w:sz w:val="28"/>
          <w:szCs w:val="28"/>
          <w:rtl w:val="true"/>
          <w:lang w:bidi="ar-SA"/>
        </w:rPr>
        <w:t xml:space="preserve">. </w:t>
      </w:r>
      <w:bookmarkStart w:id="312" w:name="pg16382_185099"/>
    </w:p>
    <w:p>
      <w:pPr>
        <w:pStyle w:val="Heading6"/>
        <w:numPr>
          <w:ilvl w:val="5"/>
          <w:numId w:val="1"/>
        </w:numPr>
        <w:rPr/>
      </w:pPr>
      <w:bookmarkStart w:id="313" w:name="__RefHeading___Toc6768035_1280447820"/>
      <w:bookmarkStart w:id="314" w:name="_Toc112"/>
      <w:bookmarkEnd w:id="312"/>
      <w:bookmarkEnd w:id="313"/>
      <w:r>
        <w:rPr>
          <w:rtl w:val="true"/>
        </w:rPr>
        <w:t>حقوق الرحم</w:t>
      </w:r>
      <w:bookmarkEnd w:id="314"/>
    </w:p>
    <w:p>
      <w:pPr>
        <w:pStyle w:val="BookText"/>
        <w:rPr/>
      </w:pPr>
      <w:r>
        <w:rPr>
          <w:rFonts w:ascii="Amiri" w:hAnsi="Amiri" w:eastAsia="Amiri" w:cs="Amiri"/>
          <w:color w:val="111111"/>
          <w:sz w:val="28"/>
          <w:sz w:val="28"/>
          <w:szCs w:val="28"/>
          <w:rtl w:val="true"/>
          <w:lang w:bidi="ar-SA"/>
        </w:rPr>
        <w:t>ووجه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نظره صوب الأرحام فأدلى بحقوقهم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6768037_1280447820"/>
      <w:bookmarkStart w:id="316" w:name="_Toc113"/>
      <w:bookmarkEnd w:id="315"/>
      <w:r>
        <w:rPr/>
        <w:t>21</w:t>
      </w:r>
      <w:r>
        <w:rPr>
          <w:rtl w:val="true"/>
        </w:rPr>
        <w:t xml:space="preserve"> - </w:t>
      </w:r>
      <w:r>
        <w:rPr>
          <w:rtl w:val="true"/>
        </w:rPr>
        <w:t>حقّ الأمّ</w:t>
      </w:r>
      <w:bookmarkEnd w:id="316"/>
    </w:p>
    <w:p>
      <w:pPr>
        <w:pStyle w:val="BookText"/>
        <w:rPr/>
      </w:pPr>
      <w:r>
        <w:rPr>
          <w:rFonts w:ascii="Amiri" w:hAnsi="Amiri" w:eastAsia="Amiri" w:cs="Amiri"/>
          <w:color w:val="111111"/>
          <w:sz w:val="28"/>
          <w:sz w:val="28"/>
          <w:szCs w:val="28"/>
          <w:rtl w:val="true"/>
          <w:lang w:bidi="ar-SA"/>
        </w:rPr>
        <w:t xml:space="preserve">فَحَقُّ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أَنَّها حَمَلَتْكَ حَيْثُ لَا يَحْمِلُ أَحَدٌ أَحَداً ، وَأَطْعَمَتُكَ مِنْ ثَمَرَةٍ قَلْبِها ما لَا يُطْعِمُ أَحَداً ، وَأَنَّها وَقَتْكَ بِسَمْعِها وَبَصَرِها وَيَدِها وَرِجْلِها وَشَعْرِها وَبَشَرِها وَجَميع جَوارِحها مُسْتَبْشِرَةً بِذلِكَ ، فَرِحَةٌ ، مُوابِلَةٌ</w:t>
      </w:r>
      <w:r>
        <w:rPr>
          <w:rStyle w:val="FootnoteAnchor"/>
          <w:rtl w:val="true"/>
        </w:rPr>
        <w:footnoteReference w:id="362"/>
      </w:r>
      <w:r>
        <w:rPr>
          <w:rFonts w:ascii="Amiri" w:hAnsi="Amiri" w:eastAsia="Amiri" w:cs="Amiri"/>
          <w:color w:val="111111"/>
          <w:sz w:val="28"/>
          <w:sz w:val="28"/>
          <w:szCs w:val="28"/>
          <w:rtl w:val="true"/>
          <w:lang w:bidi="ar-SA"/>
        </w:rPr>
        <w:t>، مُحْتَمِلَةٌ لِما فِيهِ مَكْرُوهُهَا وَأَلَمُها وَثِقْلُها وَغَمُها حَتَّى دَفَعَتْها عَنْكَ يَدُ الْقُدْرَةِ ، وَأَخْرَجَتْكَ إِلَى الْأَرْضِ فَرَضِيَتْ أَنْ تَشْبَعَ وَتَجُوع هِيَ ، وَتَكْسُوكَ وَتَعْرى ، وَتَرْوِيَكَ وَتَظْمَأُ ، وَتُظِلُّكَ وَتَضْحى ، وَتُنَعمَكَ بِبُؤْسِها وَتُلَذَّذَكَ بِالنَّومِ بِأَرَقِهَا ، وَكانَ بَطْنُها لَكَ وِعاءً ، وَحِجرُها لَكَ حواء</w:t>
      </w:r>
      <w:r>
        <w:rPr>
          <w:rStyle w:val="FootnoteAnchor"/>
          <w:rtl w:val="true"/>
        </w:rPr>
        <w:footnoteReference w:id="363"/>
      </w:r>
      <w:r>
        <w:rPr>
          <w:rFonts w:ascii="Amiri" w:hAnsi="Amiri" w:eastAsia="Amiri" w:cs="Amiri"/>
          <w:color w:val="111111"/>
          <w:sz w:val="28"/>
          <w:sz w:val="28"/>
          <w:szCs w:val="28"/>
          <w:rtl w:val="true"/>
          <w:lang w:bidi="ar-SA"/>
        </w:rPr>
        <w:t>، وَثَدْيُها لَكَ سِقاء ، وَنَفْسُها لك وقاءً ، تُبَاشِرُ حَرَّ الدُّنْيا وَبَرْدَهَا لَكَ وَدُونَكَ ، فَتَشْكُرها عَلَى قَدْرِ ذَلِكَ ، وَلَا تَقْدِرُ عَلَيْهِ إِلَّا بِعَوْنِ اللَّهِ وَتَوْفِيقِهِ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أعظم حقوق الأمّ ، وما أكثر ألطافها وأياديها على ولدها ، فهي صانعة حياته ، ولولا عواطفها وحنانها لما عاش ، ولما استمرت له الحياة ، فقد تعاهدته بروحها منذ تكوينه ، وتحمّلت أعباء الحمل وأخطار الولادة، وبعد ولادته تذوب في سبيله ،وتبذل جميع طاقاتها للحفاظ عليه ، والسهر من أجله ، وتبقى تخدمه بإخلاص ، </w:t>
      </w:r>
      <w:bookmarkStart w:id="317" w:name="pg16382_185100"/>
    </w:p>
    <w:p>
      <w:pPr>
        <w:pStyle w:val="BookText"/>
        <w:rPr/>
      </w:pPr>
      <w:bookmarkEnd w:id="317"/>
      <w:r>
        <w:rPr>
          <w:rFonts w:ascii="Amiri" w:hAnsi="Amiri" w:eastAsia="Amiri" w:cs="Amiri"/>
          <w:color w:val="111111"/>
          <w:sz w:val="28"/>
          <w:sz w:val="28"/>
          <w:szCs w:val="28"/>
          <w:rtl w:val="true"/>
          <w:lang w:bidi="ar-SA"/>
        </w:rPr>
        <w:t xml:space="preserve">وترعاه بعطف وحنان ، إلى أن يكبر ويأخذ طريقه في الحياة ، فإذا فارقها أو نأى عنها ، فكأنّ الحياة قد فارقتها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محمد بن الوليد الفقيه عواطفها وعواطف الأب في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يدري الابنُ أيّةً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 الأَبْوانِ عِندَ فِراقِهِ</w:t>
      </w:r>
    </w:p>
    <w:p>
      <w:pPr>
        <w:pStyle w:val="BookText"/>
        <w:rPr/>
      </w:pPr>
      <w:r>
        <w:rPr>
          <w:rFonts w:ascii="Amiri" w:hAnsi="Amiri" w:eastAsia="Amiri" w:cs="Amiri"/>
          <w:color w:val="111111"/>
          <w:sz w:val="28"/>
          <w:sz w:val="28"/>
          <w:szCs w:val="28"/>
          <w:rtl w:val="true"/>
          <w:lang w:bidi="ar-SA"/>
        </w:rPr>
        <w:t>امٌّ تهيجُ بوَجْدِهِ حَيرانَةٌ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 يَسِحُ الدُّمْعُ مِنْ آماقِهِ</w:t>
      </w:r>
    </w:p>
    <w:p>
      <w:pPr>
        <w:pStyle w:val="BookText"/>
        <w:rPr/>
      </w:pPr>
      <w:r>
        <w:rPr>
          <w:rFonts w:ascii="Amiri" w:hAnsi="Amiri" w:eastAsia="Amiri" w:cs="Amiri"/>
          <w:color w:val="111111"/>
          <w:sz w:val="28"/>
          <w:sz w:val="28"/>
          <w:szCs w:val="28"/>
          <w:rtl w:val="true"/>
          <w:lang w:bidi="ar-SA"/>
        </w:rPr>
        <w:t>يَتَجرَّعانِ لِبَيْنِهِ غُصْصَ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وتبوحُ ما كتَماهُ مِنْ أشْواقِهِ</w:t>
      </w:r>
    </w:p>
    <w:p>
      <w:pPr>
        <w:pStyle w:val="BookText"/>
        <w:rPr/>
      </w:pPr>
      <w:r>
        <w:rPr>
          <w:rFonts w:ascii="Amiri" w:hAnsi="Amiri" w:eastAsia="Amiri" w:cs="Amiri"/>
          <w:color w:val="111111"/>
          <w:sz w:val="28"/>
          <w:sz w:val="28"/>
          <w:szCs w:val="28"/>
          <w:rtl w:val="true"/>
          <w:lang w:bidi="ar-SA"/>
        </w:rPr>
        <w:t>لرثى لأُمَّ سُلَّ مِنْ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لشيخ هام في آفاقه</w:t>
      </w:r>
    </w:p>
    <w:p>
      <w:pPr>
        <w:pStyle w:val="BookText"/>
        <w:rPr/>
      </w:pPr>
      <w:r>
        <w:rPr>
          <w:rFonts w:ascii="Amiri" w:hAnsi="Amiri" w:eastAsia="Amiri" w:cs="Amiri"/>
          <w:color w:val="111111"/>
          <w:sz w:val="28"/>
          <w:sz w:val="28"/>
          <w:szCs w:val="28"/>
          <w:rtl w:val="true"/>
          <w:lang w:bidi="ar-SA"/>
        </w:rPr>
        <w:t>وَلَبَدِّلَ الخُلُقَ الأَبي بعَطْفِهِ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وجزاهُما بالعَذْبِ مِنْ أَخْلاقِهِ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ما أعجز الإنسان عن أداء حقوق أمه ، ولو قدّم لها جميع الخدمات والمبرّات لما أدّى أبسط شيء من حقوقها </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6768039_1280447820"/>
      <w:bookmarkStart w:id="319" w:name="_Toc114"/>
      <w:bookmarkEnd w:id="318"/>
      <w:r>
        <w:rPr/>
        <w:t>22</w:t>
      </w:r>
      <w:r>
        <w:rPr>
          <w:rtl w:val="true"/>
        </w:rPr>
        <w:t xml:space="preserve"> - </w:t>
      </w:r>
      <w:r>
        <w:rPr>
          <w:rtl w:val="true"/>
        </w:rPr>
        <w:t>حقّ الأب</w:t>
      </w:r>
      <w:bookmarkEnd w:id="319"/>
    </w:p>
    <w:p>
      <w:pPr>
        <w:pStyle w:val="BookText"/>
        <w:rPr/>
      </w:pPr>
      <w:r>
        <w:rPr>
          <w:rFonts w:ascii="Amiri" w:hAnsi="Amiri" w:eastAsia="Amiri" w:cs="Amiri"/>
          <w:color w:val="111111"/>
          <w:sz w:val="28"/>
          <w:sz w:val="28"/>
          <w:szCs w:val="28"/>
          <w:rtl w:val="true"/>
          <w:lang w:bidi="ar-SA"/>
        </w:rPr>
        <w:t xml:space="preserve">وَأَما حَقٌّ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أَنَّهُ أَصْلُكَ ، وَأَنَّكَ فَرْعُهُ ، وَأَنَّكَ لَوْلَاهُ لَمْ تَكُنْ ، فَمَهُما رَأَيْتَ في نَفْسِكَ مِمّا يُعْجِبُكَ فاعْلَمْ أَنَّ أَبَاكَ أَصْلُ النِّعْمَةِ عَلَيْكَ فِيهِ ، وَاحْمِدِ اللَّهَ وَاشْكُرْهُ عَلى قَدْرِ ذلِكَ ، وَلَا قُوَّةَ إِلَّا بِاللهِ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حق الأب على ولده فعظيم جداً ، فهو أصله ولولاه لم يكن ، ويجب عليه رعاية حقوقه ، والقيام بشؤونه ، وما يحتاج إليه ، لا سيّما عند كبره وعجزه ، فإنّه يتأكد عليه تقديم جميع المساعدات والخدمات ليؤدي بذلك بعض حقوقه </w:t>
      </w:r>
      <w:r>
        <w:rPr>
          <w:rFonts w:eastAsia="Amiri" w:cs="Amiri" w:ascii="Amiri" w:hAnsi="Amiri"/>
          <w:color w:val="111111"/>
          <w:sz w:val="28"/>
          <w:szCs w:val="28"/>
          <w:rtl w:val="true"/>
          <w:lang w:bidi="ar-SA"/>
        </w:rPr>
        <w:t xml:space="preserve">. </w:t>
      </w:r>
      <w:bookmarkStart w:id="320" w:name="pg16382_185101"/>
    </w:p>
    <w:p>
      <w:pPr>
        <w:pStyle w:val="Heading5"/>
        <w:numPr>
          <w:ilvl w:val="4"/>
          <w:numId w:val="1"/>
        </w:numPr>
        <w:rPr/>
      </w:pPr>
      <w:bookmarkStart w:id="321" w:name="__RefHeading___Toc6768041_1280447820"/>
      <w:bookmarkStart w:id="322" w:name="_Toc115"/>
      <w:bookmarkEnd w:id="320"/>
      <w:bookmarkEnd w:id="321"/>
      <w:r>
        <w:rPr/>
        <w:t>23</w:t>
      </w:r>
      <w:r>
        <w:rPr>
          <w:rtl w:val="true"/>
        </w:rPr>
        <w:t xml:space="preserve"> - </w:t>
      </w:r>
      <w:r>
        <w:rPr>
          <w:rtl w:val="true"/>
        </w:rPr>
        <w:t>حقّ الولد</w:t>
      </w:r>
      <w:bookmarkEnd w:id="322"/>
    </w:p>
    <w:p>
      <w:pPr>
        <w:pStyle w:val="BookText"/>
        <w:rPr/>
      </w:pPr>
      <w:r>
        <w:rPr>
          <w:rFonts w:ascii="Amiri" w:hAnsi="Amiri" w:eastAsia="Amiri" w:cs="Amiri"/>
          <w:color w:val="111111"/>
          <w:sz w:val="28"/>
          <w:sz w:val="28"/>
          <w:szCs w:val="28"/>
          <w:rtl w:val="true"/>
          <w:lang w:bidi="ar-SA"/>
        </w:rPr>
        <w:t xml:space="preserve">وَأَمَا حَقٌّ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أَنَّهُ مِنْكَ ، وَمُضافُ إِلَيْكَ فِي عَاجِلِ الدُّنْيا بِخَيْرِهِ وَشَرِّهِ ، وَأَنَّكَ مَسْئُولٌ عَمّا وَلَيتَهُ مِنْ حُسْنِ الْأَدَبِ ، وَالدَّلَالَةِ عَلَى رَبِّهِ ، وَالْمَعُونَةِ لَهُ عَلى طَاعَتِهِ فِيكَ وَفِى نَفْسِهِ ، فَمُتَابٌ عَلى ذلِكَ وَمُعاقَبٌ ، فاعْمَلْ فِي أَمْرِهِ عَمَلَ الْمُتَزَيْنِ بِحُسْنِ أَثَرِهِ عَلَيْهِ فِي عَاجِلِ الدُّنْيا ، الْمُعْذِرِ إِلَى رَبِّهِ فِيمَا بَيْنَكَ وَبَيْنَهُ بِحُسْنِ الْقِيامِ عَلَيْهِ ، وَالْأَخْذِ لَهُ مِنْهُ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الولد إنّما هو امتداد لحياة أبيه ، واستمرار لوجوده ، فهو بعضه ، بل هو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لولده الزكي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وَوَجَدْتُكَ بَعْضي ، بَلْ وَجَدْتُكَ كُلِّي ، حَتَّى كَأَنَّ شَيْئًا لَوْ أَصَابَكَ أَصَابَنِي ، وَكَأَنَّ الْمَوْتَ لَوْ أَتَاكَ أَتَانِي ، فَعَنَانِي مِنْ أَمْرِكَ مَا يَعْنِينِي مِنْ أَمْرِ نَفْسي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وتلقي التربية الإسلامية العبء الكبير على الأب في تربية ابنه ، وعليه أن يغرس في أعماقه النزعات الكريمة والصفات الشريفة ، ويعوّده على العادات الحسنة ، ويجنّبه الرذائل ، ويقيم له الأدلة على الخالق العظيم الذي بيده ملكوت كلّ شيء ، فإن قام بذلك فقد أدى واجبه نحو ابنه ونحو المجتمع بأسره ، لأن الإنسان الصالح لبنة في بناء المجتمع ، وإن لم يقم بذلك فهو مسؤول أمام الله تعالى ومعاقب على</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768043_1280447820"/>
      <w:bookmarkStart w:id="324" w:name="_Toc116"/>
      <w:bookmarkEnd w:id="323"/>
      <w:r>
        <w:rPr/>
        <w:t>24</w:t>
      </w:r>
      <w:r>
        <w:rPr>
          <w:rtl w:val="true"/>
        </w:rPr>
        <w:t xml:space="preserve"> - </w:t>
      </w:r>
      <w:r>
        <w:rPr>
          <w:rtl w:val="true"/>
        </w:rPr>
        <w:t>حقّ الأخ</w:t>
      </w:r>
      <w:bookmarkEnd w:id="32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أَحْيِكَ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أَنَّهُ يَدُكَ الَّتي تَبْسُطُهَا ، وَظَهْرُكَ الَّذِي تَلْتَجِيُّ </w:t>
      </w:r>
      <w:bookmarkStart w:id="325" w:name="pg16382_185102"/>
    </w:p>
    <w:p>
      <w:pPr>
        <w:pStyle w:val="BookText"/>
        <w:rPr/>
      </w:pPr>
      <w:bookmarkEnd w:id="325"/>
      <w:r>
        <w:rPr>
          <w:rFonts w:ascii="Amiri" w:hAnsi="Amiri" w:eastAsia="Amiri" w:cs="Amiri"/>
          <w:color w:val="111111"/>
          <w:sz w:val="28"/>
          <w:sz w:val="28"/>
          <w:szCs w:val="28"/>
          <w:rtl w:val="true"/>
          <w:lang w:bidi="ar-SA"/>
        </w:rPr>
        <w:t>إِلَيْهِ ، وَعِزُكَ الَّذي تَعْتَمِدُ عَلَيْهِ ، وَقُوَّتُكَ الَّتي تَصُولُ بِهَا ، فَلَا تَتَّخِذُهُ سِلاحاً عَلَى مَعْصِيَةِ اللهِ ، وَلَا عُدَّةٌ لِلظُّلْم بِحَقِّ اللَّهِ</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للظلم لخلق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وَلَا تَدَعْ نُصْرَتَهُ عَلَى نَفْسِهِ وَ مَعُونَتَهُ عَلَى عَدُوِّهِ ، وَالْحَوْلَ بَيْنَهُ وَبَيْنَ شَيَاطِينِهِ ، وَتَأْدِيَةَ النَّصِيحَةِ إِلَيْهِ ، وَالْإِقْبالَ عَلَيْهِ فِي اللَّهِ ، فَإِنِ انْقَادَ لِرَبِّهِ ، وَأَحْسَنَ الْإِجَابَةَ لَهُ ، وَإِلَّا فَلْيَكُن الله آثَرَ عِنْدَكَ ، وَأَكْرَمَ عَلَيْكَ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 فهو يد لأخيه ، وعزّ ومنعة وقوة له ، وهو سنده في الملمات والشدائد ، وقد ذكر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الحقوق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يتخذه سلاحاً على معاصي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يستعين به على ظلم الناس والاعتداء عليهم بغير 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يدع نصرته على نفسه ، وذلك بأن يرشده إلى سبل الخير ، ويهديه إلى طرق الرشاد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يعینه على عدوّه إبليس فيحذره منه ، ويخوّفه من عقاب الله لئلا يغويه ويصدّه عن الطريق القويم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أن يمنحه النصيحة في أمور آخرته ودنياه ، فإنّ إنقاد للحق فذاك ،وإلا فليعرض عنه ، ولا يتصل به مع إعلانه للعصيان وحربه الله </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6768045_1280447820"/>
      <w:bookmarkStart w:id="327" w:name="_Toc117"/>
      <w:bookmarkEnd w:id="326"/>
      <w:r>
        <w:rPr/>
        <w:t>25</w:t>
      </w:r>
      <w:r>
        <w:rPr>
          <w:rtl w:val="true"/>
        </w:rPr>
        <w:t xml:space="preserve"> - </w:t>
      </w:r>
      <w:r>
        <w:rPr>
          <w:rtl w:val="true"/>
        </w:rPr>
        <w:t>حقّ المنعم بالولاء</w:t>
      </w:r>
      <w:bookmarkEnd w:id="3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الْمُنْعِمِ عَلَيْكَ بِالْوَلَاءِ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أَنْفَقَ فِيكَ مَالَهُ ، وَأَخْرَجَكَ مِنْ ذُلِّ الرّقِّ وَوَحْشَتِهِ إِلى عِزّ الْحُرِّيَّةِ وَأَنْسِهَا، وَأَطْلَقَكَ مِنْ أَسْرِ الْمِلْكَةِ ، </w:t>
      </w:r>
      <w:bookmarkStart w:id="328" w:name="pg16382_185103"/>
    </w:p>
    <w:p>
      <w:pPr>
        <w:pStyle w:val="BookText"/>
        <w:rPr/>
      </w:pPr>
      <w:bookmarkEnd w:id="328"/>
      <w:r>
        <w:rPr>
          <w:rFonts w:ascii="Amiri" w:hAnsi="Amiri" w:eastAsia="Amiri" w:cs="Amiri"/>
          <w:color w:val="111111"/>
          <w:sz w:val="28"/>
          <w:sz w:val="28"/>
          <w:szCs w:val="28"/>
          <w:rtl w:val="true"/>
          <w:lang w:bidi="ar-SA"/>
        </w:rPr>
        <w:t xml:space="preserve">وَفَكَ عَنْكَ حِلَقَ الْعُبُودِيَّةِ ، وَأَوْجَدَكَ رايحَةَ الْعِزَّ ، وَأَخْرَجَكَ مِنْ سِجْنِ الْقَهْرِ ، وَدَفَعَ عَنْكَ الْعُسْرَ وَبَسَطَ لَكَ لِسَانَ الْإِنْصافِ ، وَأَبَاحَكَ الدُّنْيا كُلَّها ، فَمَلَكَكَ نَفْسَكَ ، وَحَلَّ أَسْرَكَ ، وَفَرَّغَكَ لِعِبادَةِ رَبِّكَ، وَاحْتَمَلَ بِذلِكَ النَّقْصِيرَ فِي مَالِهِ ، فَتَعْلَمَ أَنَّهُ أَوْلَى الْخَلْقِ بِكَ بَعْدَ أُولِي رَحِمِكَ في حياتِكَ وَمَوْتِكَ ، وَأَحَقُّ الْخَلْقِ بِنَصْرِكَ وَمَعُونَتِكَ وَمُكانَفَتِكَ </w:t>
      </w:r>
      <w:r>
        <w:rPr>
          <w:rStyle w:val="FootnoteAnchor"/>
          <w:rtl w:val="true"/>
        </w:rPr>
        <w:footnoteReference w:id="366"/>
      </w:r>
      <w:r>
        <w:rPr>
          <w:rFonts w:ascii="Amiri" w:hAnsi="Amiri" w:eastAsia="Amiri" w:cs="Amiri"/>
          <w:color w:val="111111"/>
          <w:sz w:val="28"/>
          <w:sz w:val="28"/>
          <w:szCs w:val="28"/>
          <w:rtl w:val="true"/>
          <w:lang w:bidi="ar-SA"/>
        </w:rPr>
        <w:t xml:space="preserve">في ذاتِ اللهِ ، فَلَا تُؤْثِرْ عَلَيْهِ نَفْسَكَ مَا احْتاجَ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للمولى المنعم على عبده بالعتق حقاً كبيراً ، فقد فك عنه الأغلال ، وأنقذه من ذلّ العبوديّة ، وأطعمه عزّ الحرية ، فله عليه الأيادي البيضاء ، والواجب عليه أن يقابله بالشكر الجزيل فينصره ويعينه ، ويكافئه في ذات الله وفاءً لجميله ومعروفه </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6768047_1280447820"/>
      <w:bookmarkStart w:id="330" w:name="_Toc118"/>
      <w:bookmarkEnd w:id="329"/>
      <w:r>
        <w:rPr/>
        <w:t>26</w:t>
      </w:r>
      <w:r>
        <w:rPr>
          <w:rtl w:val="true"/>
        </w:rPr>
        <w:t xml:space="preserve"> - </w:t>
      </w:r>
      <w:r>
        <w:rPr>
          <w:rtl w:val="true"/>
        </w:rPr>
        <w:t>حقّ المولى</w:t>
      </w:r>
      <w:bookmarkEnd w:id="330"/>
    </w:p>
    <w:p>
      <w:pPr>
        <w:pStyle w:val="BookText"/>
        <w:rPr/>
      </w:pPr>
      <w:r>
        <w:rPr>
          <w:rFonts w:ascii="Amiri" w:hAnsi="Amiri" w:eastAsia="Amiri" w:cs="Amiri"/>
          <w:color w:val="111111"/>
          <w:sz w:val="28"/>
          <w:sz w:val="28"/>
          <w:szCs w:val="28"/>
          <w:rtl w:val="true"/>
          <w:lang w:bidi="ar-SA"/>
        </w:rPr>
        <w:t xml:space="preserve">وَأَما حَقٌّ مَوْلَاكَ الْجَارِيَةِ عَلَيْهِ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جَعَلَكَ حَامِيَةٌ عَلَيْهِ ، وَواقِيَةً وناصِراً وَمَعْقِلاً ، وَجَعَلَهُ لَكَ وَسِيلَةً وَسَبَباً بَيْنَكَ وَبَيْنَهُ ، فَبِالْحَرِيِّ أَنْ يَحْجُبَكَ عَنِ النَّارِ فَيَكُونُ في ذلِكَ ثَوَابٌ مِنْهُ فِي الْآجِلِ، وَيَحْكُمُ لَكَ بِميراثِهِ فِي الْعَاجِلِ إِذا لَمْ يَكُنْ لَهُ رَحِمٌ مُكافَأَةً لِما أَنْفَقْتَهُ مِنْ مالِكَ عَلَيْهِ ، وَقُمْتَ بِهِ مِنْ حَقِّهِ بَعْدَ إِنْفَاقِ مَالِكَ ، فَإِنْ لَمْ تَقُمْ بِحَقِّهِ خِيفَ عَلَيْكَ أَنْ لَا يَطِيبَ لَكَ مِيراثُهُ ، وَلَا قُوَّةَ إِلَّا بِاللَّهِ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إلى مراعاة حقوق أرقائه ، فإنّ الله قد جعله عليهم وكيلاً </w:t>
      </w:r>
      <w:bookmarkStart w:id="331" w:name="pg16382_185104"/>
    </w:p>
    <w:p>
      <w:pPr>
        <w:pStyle w:val="BookText"/>
        <w:rPr/>
      </w:pPr>
      <w:bookmarkEnd w:id="331"/>
      <w:r>
        <w:rPr>
          <w:rFonts w:ascii="IRNazanin" w:hAnsi="IRNazanin" w:eastAsia="IRNazanin"/>
          <w:color w:val="111111"/>
          <w:sz w:val="28"/>
          <w:sz w:val="28"/>
          <w:szCs w:val="28"/>
          <w:rtl w:val="true"/>
          <w:lang w:bidi="fa-IR"/>
        </w:rPr>
        <w:t xml:space="preserve">وحامية عليهم ، فاللازم علیه مراعاة حقوقهم ، ومعاملتهم معاملة كريمة ، والإحسان إليهم بكلّ ما يتمكن ، فإنّ فعل ذلك وقام به ، فإن الله يجازيه على ذلك ، ويجعل إحسانه إليهم وقاية له من النّار </w:t>
      </w:r>
      <w:r>
        <w:rPr>
          <w:rFonts w:eastAsia="IRNazanin" w:cs="IRNazanin"/>
          <w:color w:val="111111"/>
          <w:sz w:val="28"/>
          <w:szCs w:val="28"/>
          <w:rtl w:val="true"/>
          <w:lang w:bidi="fa-IR"/>
        </w:rPr>
        <w:t>.</w:t>
      </w:r>
    </w:p>
    <w:p>
      <w:pPr>
        <w:pStyle w:val="Heading5"/>
        <w:numPr>
          <w:ilvl w:val="4"/>
          <w:numId w:val="1"/>
        </w:numPr>
        <w:rPr/>
      </w:pPr>
      <w:bookmarkStart w:id="332" w:name="__RefHeading___Toc6768049_1280447820"/>
      <w:bookmarkStart w:id="333" w:name="_Toc119"/>
      <w:bookmarkEnd w:id="332"/>
      <w:r>
        <w:rPr/>
        <w:t>27</w:t>
      </w:r>
      <w:r>
        <w:rPr>
          <w:rtl w:val="true"/>
        </w:rPr>
        <w:t xml:space="preserve"> - </w:t>
      </w:r>
      <w:r>
        <w:rPr>
          <w:rtl w:val="true"/>
        </w:rPr>
        <w:t>حقّ صاحب المعروف</w:t>
      </w:r>
      <w:bookmarkEnd w:id="333"/>
    </w:p>
    <w:p>
      <w:pPr>
        <w:pStyle w:val="BookText"/>
        <w:rPr/>
      </w:pPr>
      <w:r>
        <w:rPr>
          <w:rFonts w:ascii="Amiri" w:hAnsi="Amiri" w:eastAsia="Amiri" w:cs="Amiri"/>
          <w:color w:val="111111"/>
          <w:sz w:val="28"/>
          <w:sz w:val="28"/>
          <w:szCs w:val="28"/>
          <w:rtl w:val="true"/>
          <w:lang w:bidi="ar-SA"/>
        </w:rPr>
        <w:t xml:space="preserve">وَأَمَا حَقُّ ذِي الْمَعْرُوفِ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تَشْكُرَهُ ، وَتَذْكُرَ مَعْرُوفَهُ ، وَتَنْشُرَ لَهُ الْمَقالَةَ الْحَسَنَةَ ، وَتُخْلِصَ لَهُ الدُّعاءَ فيما بَيْنَكَ وَبَيْنَ اللَّهِ سُبْحانَهُ ، فَإِنَّكَ إِذا فَعَلْتَ ذلِكَ كُنْتَ قَدْ شَكَرْتَهُ سِرّاً وَعَلَانِيَةً ، ثُمَّ إِنْ أَمْكَنَ مُكافَأَتْهُ بِالْفِعْلِ كافَأْتُهُ ، وَإِلَّا كُنْتَ مُرْصِداً لَهُ، مُوَطِّناً نَفْسَكَ عَلَيْها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تبنّى الإسلام بصورة إيجابية الدعوة إلى الإحسان، وشكر المحسن ، وتشجيعه على هذه الصفة الرفيعة الهادفة إلى إيجاد التضامن بين المسلمين ، وخلق مجتمع أفضل تتوفّر فيه جميع عناصر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شكر المحسن ، وإذاعة فضله وإحسانه تكريماً للفضيلة بين الناس ، كما حث على الإخلاص له في الدعاء ، ومكافأته بالأفعال </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6768051_1280447820"/>
      <w:bookmarkStart w:id="335" w:name="_Toc120"/>
      <w:bookmarkEnd w:id="334"/>
      <w:r>
        <w:rPr/>
        <w:t>28</w:t>
      </w:r>
      <w:r>
        <w:rPr>
          <w:rtl w:val="true"/>
        </w:rPr>
        <w:t xml:space="preserve"> - </w:t>
      </w:r>
      <w:r>
        <w:rPr>
          <w:rtl w:val="true"/>
        </w:rPr>
        <w:t>حقّ المؤذّن</w:t>
      </w:r>
      <w:bookmarkEnd w:id="3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مُذَكِّرُكَ بِرَبِّكَ ، وَداعيكَ إِلى حَظِّكَ ، وَأَفْضَلُ أَعْوانِكَ عَلى قَضاءِ الْفَرِيضَةِ الَّتِي افْتَرَضَها اللهُ عَلَيْكَ فَتَشْكُرَهُ عَلَى ذلِكَ شُكْرَكَ لِلْمُحْسِنِ إِلَيْكَ ، وَإِنْ كُنتَ في بَيْتِكَ مُهْتَمَا لِذلِكَ </w:t>
      </w:r>
      <w:bookmarkStart w:id="336" w:name="pg16382_185105"/>
    </w:p>
    <w:p>
      <w:pPr>
        <w:pStyle w:val="BookText"/>
        <w:rPr/>
      </w:pPr>
      <w:bookmarkEnd w:id="336"/>
      <w:r>
        <w:rPr>
          <w:rFonts w:ascii="Amiri" w:hAnsi="Amiri" w:eastAsia="Amiri" w:cs="Amiri"/>
          <w:color w:val="111111"/>
          <w:sz w:val="28"/>
          <w:sz w:val="28"/>
          <w:szCs w:val="28"/>
          <w:rtl w:val="true"/>
          <w:lang w:bidi="ar-SA"/>
        </w:rPr>
        <w:t xml:space="preserve">لَمْ تَكُنْ لِلَّهِ فِي أَمْرِهِ مُتَهِما ، وَعَلِمْتَ أَنَّهُ نِعْمَةٌ مِنَ اللهِ عَلَيْكَ لَا شَكٍّ فيها ، فَأَحْسِنْ صُحْبَةَ نِعْمَةِ اللَّهِ بِحَمْدِ اللهِ عَلَيْها عَلى كُلِّ حالٍ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المؤذّن للإعلام بدخول الصلاة ، فله الفضل على المسلمين ، لأنّه يعلمهم بدخول وقت الصلاة التي هي من أهمّ الفرائض الدينية في الإسلام، وهو يستحق بذلك الشكر والتقدير ، لأنه يهيئهم لآداء هذه الفريضة الكبرى والخروج من عهدتها </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6768053_1280447820"/>
      <w:bookmarkStart w:id="338" w:name="_Toc121"/>
      <w:bookmarkEnd w:id="337"/>
      <w:r>
        <w:rPr/>
        <w:t>29</w:t>
      </w:r>
      <w:r>
        <w:rPr>
          <w:rtl w:val="true"/>
        </w:rPr>
        <w:t xml:space="preserve"> - </w:t>
      </w:r>
      <w:r>
        <w:rPr>
          <w:rtl w:val="true"/>
        </w:rPr>
        <w:t>حقّ إمام الجماعة</w:t>
      </w:r>
      <w:bookmarkEnd w:id="338"/>
    </w:p>
    <w:p>
      <w:pPr>
        <w:pStyle w:val="BookText"/>
        <w:rPr/>
      </w:pPr>
      <w:r>
        <w:rPr>
          <w:rFonts w:ascii="Amiri" w:hAnsi="Amiri" w:eastAsia="Amiri" w:cs="Amiri"/>
          <w:color w:val="111111"/>
          <w:sz w:val="28"/>
          <w:sz w:val="28"/>
          <w:szCs w:val="28"/>
          <w:rtl w:val="true"/>
          <w:lang w:bidi="ar-SA"/>
        </w:rPr>
        <w:t xml:space="preserve">وَأَمَا حَقُّ إِمامِكَ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قَدْ تَقَلَّدَ السَّفارَةَ فيما بَيْنَكَ وَبَيْنَ اللهِ ، وَالْوِفادَةَ إِلى رَبِّكَ ، وَتَكَلَّمَ عَنْكَ وَلَمْ تَتَكَلَّمْ عَنْهُ ، وَدَعا لك وَلَمْ تَدْعُ لَهُ ، وَطَلَبَ فيكَ وَلَمْ تَطْلُبْ فِيهِ ، وَكَفاكَ هَمَّ الْمَقامِ بَيْنَ يَدَيِ اللهِ ، وَالْمُساءَلَةِ 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تَكْفِهِ ذلِكَ ، فَإِنْ كَانَ فِي شَيْءٍ مِن ذَلِكَ تَقصِيرٌ كَانَ دُونَكَ ، وَإِنْ كانَ آثماً لَمْ تَكُنْ شَرِيكَهُ فِيهِ ، وَلَمْ يَكُنْ لَهُ عَلَيْكَ فَضْلٌ فَوقىٰ نَفْسَكَ بِنَفْسِهِ ، وَوَقى صَلَاتَكَ بِصَلَاتِهِ ، فَتَشْكُرَ لَهُ عَلى ذلِكَ ،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إمام الجماعة فله الفضل الكبير على المؤتمّين به، وذلك لما يترتب من الثواب الجزيل على الجماعة، فقد تظافرت الأخبار باستحبابها المؤكد ، وأنّه كلّما ازداد عدد المصلين جماعة ازداد ثوابهم، وتضاعف أجرهم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ما يظفر به المأموم من الثواب الجزيل إنّما هو بسبب إمام الجماعة الذي تقلّد السفارة في ما بين المأموم وبين السفارة في ما بين المأموم وبين الله تعالى ، ومضافاً لذلك فإنّ الإمام ينوب عن المأموم في قراءة الفاتحة والسورة ، وبذلك فقد تحمل عنه أعباء </w:t>
      </w:r>
      <w:bookmarkStart w:id="339" w:name="pg16382_185106"/>
    </w:p>
    <w:p>
      <w:pPr>
        <w:pStyle w:val="BookText"/>
        <w:rPr/>
      </w:pPr>
      <w:bookmarkEnd w:id="339"/>
      <w:r>
        <w:rPr>
          <w:rFonts w:ascii="Amiri" w:hAnsi="Amiri" w:eastAsia="Amiri" w:cs="Amiri"/>
          <w:color w:val="111111"/>
          <w:sz w:val="28"/>
          <w:sz w:val="28"/>
          <w:szCs w:val="28"/>
          <w:rtl w:val="true"/>
          <w:lang w:bidi="ar-SA"/>
        </w:rPr>
        <w:t xml:space="preserve">القراءة في حين أنّ المأموم لم ينب عنه في شيء ، ولهذه الجهة وغيرها فقد كان للإمام الفضل الكبير على المأمومين </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6768055_1280447820"/>
      <w:bookmarkStart w:id="341" w:name="_Toc122"/>
      <w:bookmarkEnd w:id="340"/>
      <w:r>
        <w:rPr/>
        <w:t>30</w:t>
      </w:r>
      <w:r>
        <w:rPr>
          <w:rtl w:val="true"/>
        </w:rPr>
        <w:t xml:space="preserve"> - </w:t>
      </w:r>
      <w:r>
        <w:rPr>
          <w:rtl w:val="true"/>
        </w:rPr>
        <w:t>حقّ الجليس</w:t>
      </w:r>
      <w:bookmarkEnd w:id="341"/>
    </w:p>
    <w:p>
      <w:pPr>
        <w:pStyle w:val="BookText"/>
        <w:rPr/>
      </w:pPr>
      <w:r>
        <w:rPr>
          <w:rFonts w:ascii="Amiri" w:hAnsi="Amiri" w:eastAsia="Amiri" w:cs="Amiri"/>
          <w:color w:val="111111"/>
          <w:sz w:val="28"/>
          <w:sz w:val="28"/>
          <w:szCs w:val="28"/>
          <w:rtl w:val="true"/>
          <w:lang w:bidi="ar-SA"/>
        </w:rPr>
        <w:t xml:space="preserve">وَأَمَا حَقُّ 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تُلِينَ لَهُ كَنَفَكَ</w:t>
      </w:r>
      <w:r>
        <w:rPr>
          <w:rStyle w:val="FootnoteAnchor"/>
          <w:rtl w:val="true"/>
        </w:rPr>
        <w:footnoteReference w:id="368"/>
      </w:r>
      <w:r>
        <w:rPr>
          <w:rFonts w:ascii="Amiri" w:hAnsi="Amiri" w:eastAsia="Amiri" w:cs="Amiri"/>
          <w:color w:val="111111"/>
          <w:sz w:val="28"/>
          <w:sz w:val="28"/>
          <w:szCs w:val="28"/>
          <w:rtl w:val="true"/>
          <w:lang w:bidi="ar-SA"/>
        </w:rPr>
        <w:t xml:space="preserve">،وَتُطيبَ لَهُ جانِبَكَ ، وَتُنْصِفَهُ في مُجاراةِ اللَّفْظِ، وَلَا تُغْرِقَ فِي نَزْعِ اللَّحْطِ إِذا لَحَظْتَ ، وَتَقْصُدَ في اللَّفْظِ إِلَى إِنْهامِهِ إِذا لَفَظْتَ ، وَإِنْ كُنْتَ الْجَلِيسَ إِلَيْهِ كُنْتُ فِي الْقِيامِ عَنْهُ بِالْخيَارِ ، وَإِنْ كانَ الْجَالِسَ إِلَيْكَ كَانَ بِالْخِيَارِ ، وَلَا تَقُومُ إِلَّا بِإِذْنِهِ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أروع النظام الاجتماعي الذي خططه الإسلام، فقد رعى فيه جميع الشؤون الاجتماعية والفردية ، وقارب فيه ما بين العواطف والمشاعر، وقضى فيه على جميع ألوان الحزازات التي تباعد بين المسلمين ، وتفرّق جماعتهم ، وكان من بين ما سنه الإسلام في هذا المجال حقوق الجليس ، وقد رعى فيها الآداب رعاية كاملة ، وهي حسب ما أعلنها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يلين الجليس جانبه لجليسه ، ولا يستعمل معه الغلظة والشدّة التي تنفر منها الطباع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يطيب له جانبه ، وذلك بتوقيره وتكريمه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إنصافه إذا خاض مع الحدیث ، ولا يظهر التكبر والاستعلاء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المبالغة في أمره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وجّه له الكلام فليقصد به إفهامه </w:t>
      </w:r>
      <w:r>
        <w:rPr>
          <w:rFonts w:eastAsia="Amiri" w:cs="Amiri" w:ascii="Amiri" w:hAnsi="Amiri"/>
          <w:color w:val="111111"/>
          <w:sz w:val="28"/>
          <w:szCs w:val="28"/>
          <w:rtl w:val="true"/>
          <w:lang w:bidi="ar-SA"/>
        </w:rPr>
        <w:t xml:space="preserve">. </w:t>
      </w:r>
      <w:bookmarkStart w:id="342" w:name="pg16382_185107"/>
    </w:p>
    <w:p>
      <w:pPr>
        <w:pStyle w:val="BookText"/>
        <w:rPr/>
      </w:pPr>
      <w:bookmarkEnd w:id="34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بعده فهو بالخيار في القيام ، ولكن إذا جاء قبله فليستأذن منه إذا أراد 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هذه الآداب لو طبقها المسلمون على واقع حياتهم لسادت المحبّة والوئام في ما بينهم </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6768057_1280447820"/>
      <w:bookmarkStart w:id="344" w:name="_Toc123"/>
      <w:bookmarkEnd w:id="343"/>
      <w:r>
        <w:rPr/>
        <w:t>31</w:t>
      </w:r>
      <w:r>
        <w:rPr>
          <w:rtl w:val="true"/>
        </w:rPr>
        <w:t xml:space="preserve">- </w:t>
      </w:r>
      <w:r>
        <w:rPr>
          <w:rtl w:val="true"/>
        </w:rPr>
        <w:t>حق الجار</w:t>
      </w:r>
      <w:bookmarkEnd w:id="344"/>
    </w:p>
    <w:p>
      <w:pPr>
        <w:pStyle w:val="BookText"/>
        <w:rPr/>
      </w:pPr>
      <w:r>
        <w:rPr>
          <w:rFonts w:ascii="Amiri" w:hAnsi="Amiri" w:eastAsia="Amiri" w:cs="Amiri"/>
          <w:color w:val="111111"/>
          <w:sz w:val="28"/>
          <w:sz w:val="28"/>
          <w:szCs w:val="28"/>
          <w:rtl w:val="true"/>
          <w:lang w:bidi="ar-SA"/>
        </w:rPr>
        <w:t xml:space="preserve">وَأمّا حَقُّ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 غائِباً ، وَكَرامَتُهُ شَاهِداً ، وَنُصْرَتُهُ وَمَعُونَتُهُ فِي الحالَيْنِ جَميعاً ، لَا تَتَبَّعْ لَهُ عَوْرَةً ، وَلَا تَبْحَتْ لَهُ عَنْ سَوءَةٍ لِتَعْرِفَهَا ، فَإِنْ عَرَفْتَها مِنْهُ عَنْ غَيْرِ إِرَادَةٍ مِنْكَ وَلَا تَكَلُّفٍ ، كُنْتَ لِما عَلِمْتَ حِصْناً حصيناً ، وَسِتْراً سَتيراً ، لَوْ بَحَنَتِ الْأَسِنَّةُ عَنْهُ ضَمِيراً لَمْ تَتَّصِلْ إِلَيْهِ لانطوائِهِ عَلَيْهِ ، لَا تَسْتَمِعْ عَلَيْهِ مِنْ حَيْثُ لَا يَعْلَمَ لَا تُسَلِّمْهُ عِنْدَ شَدِيدَةٍ ، وَلَا تَحْسُدُهُ عِنْدَ نِعْمَةٍ ، تُقِيلُ عَشْرَتَهُ ، وَتَغْفِرُ زَلَّتَهُ ، وَلَا تَدَّخِرْ حِلْمَكَ عَنْهُ إِذا جَهِلَ عَلَيْكَ ، وَلَا تَخْرُجْ أَنْ تَكُونَ سِلْماً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عَنْهُ لِسَانَ الشَّتيمَةِ ، وَتَبْطُلُ فِيهِ كَيْدَ حامِلِ النَّصيحَةِ، وتُعاشِرُهُ مُعاشَرَةٌ كَريمَةٌ ، وَلَاحَوْلَ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واهتم الإسلام اهتماماً بالغاً بالجار ، وأوصى برعايته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بالْجَارِ حَتَّى ظَنَنَّا أَنَّهُ سَيُوَدِّتُهُ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تظافرت الأخبار عن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بالوصاية والعناية في أموره ، وذلك لايجاد التضامن الاجتماعي بين المسلمين، وبناء مجتمع إسلامي تسوده المحبة والألفة ، ولا ثغرة فيه للخلاف والشقاق بين أبنائه ، وقد أعلن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5" w:name="pg16382_185108"/>
    </w:p>
    <w:p>
      <w:pPr>
        <w:pStyle w:val="BookText"/>
        <w:rPr/>
      </w:pPr>
      <w:bookmarkEnd w:id="345"/>
      <w:r>
        <w:rPr>
          <w:rFonts w:ascii="Amiri" w:hAnsi="Amiri" w:eastAsia="Amiri" w:cs="Amiri"/>
          <w:color w:val="111111"/>
          <w:sz w:val="28"/>
          <w:sz w:val="28"/>
          <w:szCs w:val="28"/>
          <w:rtl w:val="true"/>
          <w:lang w:bidi="ar-SA"/>
        </w:rPr>
        <w:t xml:space="preserve">له من الحقوق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يحفظ الجار جاره في حال غيابه ، وذلك بالحفاظ على أمواله ، وعرضه ، ومنع إيصال أي مكروه 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تكريمه في حال حضوره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نصرته ومعونته في حال حضوره وغيابه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التتبع لأية عورة أو منقصة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أي سوءة تبدو منه ، وعدم نشرها وإذاعتها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تسليمه إذا نزلت به شدّة أو ألمت به كارثة ، بل يقف إلى جانبه ، ويساعده في ما نزل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حسده إذا أنعم الله عليه نعمة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إقالة عثراته ، ومغفرة زلاته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عنه إذا بدرت منه بادرة سوء ، وعدم مقابلته بالمثل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 من يشتمه أو يذكره بسوء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التصديق لمن ينقل عنه كلمة السوء ليلقي بينهما العداوة والبغضاء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معاشرته معاشرة 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الحقوق التي أعلنها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وحدة المسلمين، وعدم تصدّع شملهم ، وإشاعة المودة والألفة بينهم </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6768059_1280447820"/>
      <w:bookmarkStart w:id="347" w:name="_Toc124"/>
      <w:bookmarkEnd w:id="346"/>
      <w:r>
        <w:rPr/>
        <w:t>32</w:t>
      </w:r>
      <w:r>
        <w:rPr>
          <w:rtl w:val="true"/>
        </w:rPr>
        <w:t xml:space="preserve">- </w:t>
      </w:r>
      <w:r>
        <w:rPr>
          <w:rtl w:val="true"/>
        </w:rPr>
        <w:t>حقّ الصاحب</w:t>
      </w:r>
      <w:bookmarkEnd w:id="34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تَصْحَبَهُ بِالْفَضْلِ مَا وَجَدْتَ إِلَيْهِ سَبِيلاً ، وَإِلَّا فَلَا أَقَلَّ مِنَ الْإِنْصافِ ، وَأَنْ تُكْرِمَهُ كما يُكْرِمُكَ ، وَتَحْفَظَهُ كَما يَحْفَظُكَ ، </w:t>
      </w:r>
      <w:bookmarkStart w:id="348" w:name="pg16382_185109"/>
    </w:p>
    <w:p>
      <w:pPr>
        <w:pStyle w:val="BookText"/>
        <w:rPr/>
      </w:pPr>
      <w:bookmarkEnd w:id="348"/>
      <w:r>
        <w:rPr>
          <w:rFonts w:ascii="Amiri" w:hAnsi="Amiri" w:eastAsia="Amiri" w:cs="Amiri"/>
          <w:color w:val="111111"/>
          <w:sz w:val="28"/>
          <w:sz w:val="28"/>
          <w:szCs w:val="28"/>
          <w:rtl w:val="true"/>
          <w:lang w:bidi="ar-SA"/>
        </w:rPr>
        <w:t>وَلَا يَسْبِقَكَ فيما بَيْنَكَ وَبَيْنَهُ إِلى مَكْرَمَةٍ ، فَإِنْ سَبَقَكَ كَافَاتَهُ ، وَلَا تُقَصِّرَ بِهِ عَمَّا يَسْتَحِقُّ مِنَ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نَفْسَكَ نَصِيحَتَه وَحِياطَتَه وَمُعاضَدَتَه عَلَى طاعَةِ رَبِّهِ ومَعونَتِهِ عَلى نَفْسِهِ فيما لا يَهُم بِهِ مِنْ مَعْصِيَةِ رَبِّهِ ، ثُمَّ تَكُونُ عَلَيْهِ رَحْمَةٌ ، وَلَا تَكُونُ عَلَيْهِ عَذاباً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حقوق الصاحب على صاحبه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تقوم المصاحبة على الفضل والمعروف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يحفظ كلّ منهما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تقوم المصاحبه على المودة والحب والإخاء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يسدي كلّ صاحب لصاحبه النصيحة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يعضد كلّ منهما صاحبه على طاعة الله تعالى ، والتجنّب عن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الصحبة رحمة ونعمة لا عذاباً ونقمة </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6768061_1280447820"/>
      <w:bookmarkStart w:id="350" w:name="_Toc125"/>
      <w:bookmarkEnd w:id="349"/>
      <w:r>
        <w:rPr/>
        <w:t>33</w:t>
      </w:r>
      <w:r>
        <w:rPr>
          <w:rtl w:val="true"/>
        </w:rPr>
        <w:t xml:space="preserve"> - </w:t>
      </w:r>
      <w:r>
        <w:rPr>
          <w:rtl w:val="true"/>
        </w:rPr>
        <w:t>حقّ الشريك</w:t>
      </w:r>
      <w:bookmarkEnd w:id="350"/>
    </w:p>
    <w:p>
      <w:pPr>
        <w:pStyle w:val="BookText"/>
        <w:rPr/>
      </w:pPr>
      <w:r>
        <w:rPr>
          <w:rFonts w:ascii="Amiri" w:hAnsi="Amiri" w:eastAsia="Amiri" w:cs="Amiri"/>
          <w:color w:val="111111"/>
          <w:sz w:val="28"/>
          <w:sz w:val="28"/>
          <w:szCs w:val="28"/>
          <w:rtl w:val="true"/>
          <w:lang w:bidi="ar-SA"/>
        </w:rPr>
        <w:t xml:space="preserve">وَأَمَّا حَقُّ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غَابَ كَفَيْتَهُ ، وَإِنْ حَضَرَ سَاوَيْتَهُ ، وَلَا تَعْزِمْ عَلَى حُكْمِكَ دونَ حُكْمِهِ ، وَلَا تَعْمَلَ بِرَأَيْكِ دونَ مُناظَرَتِهِ ، وَتَحْفَظُ عَلَيْهِ مالَهُ ، وَتَنْفِي عَنْهُ خِيانَتَهُ فيما عَزَّ أَوْ هَانَ ، فَإِنَّهُ بَلَغَنا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يَدَ اللهِ عَلَى الشَّرِيكَيْنِ ما لَمْ يَتَحَاوَنا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قُوَّةَ إِلَّا بِاللَّهِ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وتبتني الشركة الماليّة في الإسلام على تنمية المال، ونشر روح الأمانة بين الشريكين، وليس لكلّ واحد منهما الاستبداد في التصرّف في المال من دون إذن صاحبه ، وإنما عليه أن يستشيره في جميع شؤون المال المشترك من البيع والنقل </w:t>
      </w:r>
      <w:bookmarkStart w:id="351" w:name="pg16382_185110"/>
    </w:p>
    <w:p>
      <w:pPr>
        <w:pStyle w:val="BookText"/>
        <w:rPr/>
      </w:pPr>
      <w:bookmarkEnd w:id="351"/>
      <w:r>
        <w:rPr>
          <w:rFonts w:ascii="Amiri" w:hAnsi="Amiri" w:eastAsia="Amiri" w:cs="Amiri"/>
          <w:color w:val="111111"/>
          <w:sz w:val="28"/>
          <w:sz w:val="28"/>
          <w:szCs w:val="28"/>
          <w:rtl w:val="true"/>
          <w:lang w:bidi="ar-SA"/>
        </w:rPr>
        <w:t xml:space="preserve">وغير ذلك ، كما أنّ على كلّ منهما القيام بحفظ المال، وعدم خيانته أو إهماله ، وإن فرّط أحدهما فيه فيترتب عليه الحكم التكليفي وهو العقاب ، بالإضافة إلى الحكم الوضعي وهو الضمان </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6768063_1280447820"/>
      <w:bookmarkStart w:id="353" w:name="_Toc126"/>
      <w:bookmarkEnd w:id="352"/>
      <w:r>
        <w:rPr/>
        <w:t>34</w:t>
      </w:r>
      <w:r>
        <w:rPr>
          <w:rtl w:val="true"/>
        </w:rPr>
        <w:t xml:space="preserve"> - </w:t>
      </w:r>
      <w:r>
        <w:rPr>
          <w:rtl w:val="true"/>
        </w:rPr>
        <w:t>حقّ المال</w:t>
      </w:r>
      <w:bookmarkEnd w:id="353"/>
    </w:p>
    <w:p>
      <w:pPr>
        <w:pStyle w:val="BookText"/>
        <w:rPr/>
      </w:pPr>
      <w:r>
        <w:rPr>
          <w:rFonts w:ascii="Amiri" w:hAnsi="Amiri" w:eastAsia="Amiri" w:cs="Amiri"/>
          <w:color w:val="111111"/>
          <w:sz w:val="28"/>
          <w:sz w:val="28"/>
          <w:szCs w:val="28"/>
          <w:rtl w:val="true"/>
          <w:lang w:bidi="ar-SA"/>
        </w:rPr>
        <w:t xml:space="preserve">وَأَما حَقُّ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لَا تَأْخُذَهُ إِلَّا مِنْ حِلِّهِ ، وَلَا تُنْفِقَهُ إِلَّا في حِلهِ ، وَلَا تُحَرِّفَهُ عَنْ مَوَاضِعِهِ ، وَلَا تَصْرِفَهُ عَنْ حَقائِقِهِ ، وَلَا تَجْعَلَهُ إِذَا كَانَ مِنَ اللَّهِ إِلَّا إِلَيْهِ وَسَبَباً إِلَى اللَّهِ ، وَلَا تُؤْثِرَ بِهِ عَلَى نَفْسِكَ مَنْ لَعَلَّهُ لَا يَحْمَدُكَ ، وَبِالْحَرِيٌّ أَنْ لَا يُحْسِنَ خِلَافَتَهُ فِي تَرِكَتِكَ ، وَلَا يَعْمَلَ فِيهِ بِطَاعَةِ رَبِّكَ فَتَكُونَ مُعيناً لَهُ عَلى ذلِكَ ، أَوْ بِما أَحْدَثَ فِي مَالِكَ أَحْسَنَ نَظَراً لِنَفْسِهِ ، فَيَعْمَلَ بِطَاعَةِ رَبِّهِ ، فَيَذْهَبَ بِالْغَنِيمَةِ ، وَتَبُوءَ بِالْإِثْمِ وَالْحَسْرَةِ وَالنَّدَامَةِ مَعَ التَّبِعَةِ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 المال في الإسلام ، فأن لا يأخذه المسلم إلا من الطرق المشروعة ، كالكسب الحلال ، أما أخذه من الطرق المحرّمة ، كالربا والغش والتكسب في الأعيان المحرّمة كبيع الخمر وصنعه أو أكل أموال الناس بالباطل كالرشوة وأمثالها ، فإنّ ما يأخذه باق على ملك صاحبه ، مضافاً إلى الإثم والعقاب عند الله ، وبذلك فقد بنى الإسلام اقتصاده الخلّاق على أحدث الوسائل التي لا توجب تكدس الأموال عند فئة من الناس ، وحرمان بقيّة الشعب منها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إلى إنفاق المال في الوسائل المحللة التي يثاب عليها ، وينال بها رضا الله ، كإنشاء المستشفيات ودور الولادة، ومعاهد التعليم ، ، وتأسيس المكتبات العامة ، وما شاكل ذلك من المشاريع التي ينتفع بها الناس ، أما إذا لم ينفقه </w:t>
      </w:r>
      <w:bookmarkStart w:id="354" w:name="pg16382_185111"/>
    </w:p>
    <w:p>
      <w:pPr>
        <w:pStyle w:val="BookText"/>
        <w:rPr/>
      </w:pPr>
      <w:bookmarkEnd w:id="354"/>
      <w:r>
        <w:rPr>
          <w:rFonts w:ascii="Amiri" w:hAnsi="Amiri" w:eastAsia="Amiri" w:cs="Amiri"/>
          <w:color w:val="111111"/>
          <w:sz w:val="28"/>
          <w:sz w:val="28"/>
          <w:szCs w:val="28"/>
          <w:rtl w:val="true"/>
          <w:lang w:bidi="ar-SA"/>
        </w:rPr>
        <w:t xml:space="preserve">وادّخره لورثته ، فإن أنفقوه في معصية الله فإثمه عليه لإعانته إياهم على الإثم والحرام ، وإن أنفقوه في طاعة الله فقد ذهبوا بالغنيمة ، وباء بالحسرة والخسران </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6768065_1280447820"/>
      <w:bookmarkStart w:id="356" w:name="_Toc127"/>
      <w:bookmarkEnd w:id="355"/>
      <w:r>
        <w:rPr/>
        <w:t>35</w:t>
      </w:r>
      <w:r>
        <w:rPr>
          <w:rtl w:val="true"/>
        </w:rPr>
        <w:t xml:space="preserve"> - </w:t>
      </w:r>
      <w:r>
        <w:rPr>
          <w:rtl w:val="true"/>
        </w:rPr>
        <w:t>حق الغريم</w:t>
      </w:r>
      <w:bookmarkEnd w:id="356"/>
    </w:p>
    <w:p>
      <w:pPr>
        <w:pStyle w:val="BookText"/>
        <w:rPr/>
      </w:pPr>
      <w:r>
        <w:rPr>
          <w:rFonts w:ascii="Amiri" w:hAnsi="Amiri" w:eastAsia="Amiri" w:cs="Amiri"/>
          <w:color w:val="111111"/>
          <w:sz w:val="28"/>
          <w:sz w:val="28"/>
          <w:szCs w:val="28"/>
          <w:rtl w:val="true"/>
          <w:lang w:bidi="ar-SA"/>
        </w:rPr>
        <w:t>وَأَما حَقُّ الْغَريم</w:t>
      </w:r>
      <w:r>
        <w:rPr>
          <w:rStyle w:val="FootnoteAnchor"/>
          <w:rtl w:val="true"/>
        </w:rPr>
        <w:footnoteReference w:id="369"/>
      </w:r>
      <w:r>
        <w:rPr>
          <w:rFonts w:ascii="Amiri" w:hAnsi="Amiri" w:eastAsia="Amiri" w:cs="Amiri"/>
          <w:color w:val="111111"/>
          <w:sz w:val="28"/>
          <w:sz w:val="28"/>
          <w:szCs w:val="28"/>
          <w:rtl w:val="true"/>
          <w:lang w:bidi="ar-SA"/>
        </w:rPr>
        <w:t xml:space="preserve">المطالِبِ لَكَ ، فَإِنْ كُنْتَ مُوْسِراً أَوْفَيْتَهُ وَ كَفَيْتَهُ وَأَغْنَيْتَهُ وَلَمْ تَرْدُدْهُ وَتَمْطُلْهُ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كُنْتَ مُعْسِراً أَرْضَيْتَهُ بِحُسْنِ الْقَوْلِ ، وَطَلَبْتَ إِلَيْهِ طَلَباً جميلاً ، وَرَدَدْتَهُ عَنْ نَفْسِكَ رَدّاً لطيفاً ، وَلَمْ تَجْمَعْ عَلَيْهِ ذهاب مالِهِ ، وَسُوءَ مُعامَلَتِهِ ، فَإِنَّ ذلِكَ لُومٌ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حق الدائن على المدين، وأنه يجب على المدين أن يوفي دينه إن كان موسراً ، وليس له المماطلة لأنّها نوع من أنواع الظلم وهو محرّم في الإسلام ، وإن كان معسراً فعليه أن يقدّم للدائن أطيب القول وأحسنه ، ويعتذر منه ويخبره بعجزه ، وعدم قدرته على الوفاء ، أما مقابلته بالكلمات النابية والألفاظ الرخيصة ، فإنّه سدّ لباب المعروف ولون من ألوان اللؤم الذي هو من أحقر الصفات</w:t>
      </w:r>
    </w:p>
    <w:p>
      <w:pPr>
        <w:pStyle w:val="BookText"/>
        <w:rPr/>
      </w:pPr>
      <w:r>
        <w:rPr>
          <w:rFonts w:ascii="IRNazanin" w:hAnsi="IRNazanin" w:eastAsia="IRNazanin"/>
          <w:color w:val="111111"/>
          <w:sz w:val="28"/>
          <w:sz w:val="28"/>
          <w:szCs w:val="28"/>
          <w:rtl w:val="true"/>
          <w:lang w:bidi="fa-IR"/>
        </w:rPr>
        <w:t xml:space="preserve">وأمقتها عند الله </w:t>
      </w:r>
      <w:r>
        <w:rPr>
          <w:rFonts w:eastAsia="IRNazanin" w:cs="IRNazanin"/>
          <w:color w:val="111111"/>
          <w:sz w:val="28"/>
          <w:szCs w:val="28"/>
          <w:rtl w:val="true"/>
          <w:lang w:bidi="fa-IR"/>
        </w:rPr>
        <w:t>.</w:t>
      </w:r>
    </w:p>
    <w:p>
      <w:pPr>
        <w:pStyle w:val="Heading5"/>
        <w:numPr>
          <w:ilvl w:val="4"/>
          <w:numId w:val="1"/>
        </w:numPr>
        <w:rPr/>
      </w:pPr>
      <w:bookmarkStart w:id="357" w:name="__RefHeading___Toc6768067_1280447820"/>
      <w:bookmarkStart w:id="358" w:name="_Toc128"/>
      <w:bookmarkEnd w:id="357"/>
      <w:r>
        <w:rPr/>
        <w:t>36</w:t>
      </w:r>
      <w:r>
        <w:rPr>
          <w:rtl w:val="true"/>
        </w:rPr>
        <w:t xml:space="preserve"> - </w:t>
      </w:r>
      <w:r>
        <w:rPr>
          <w:rtl w:val="true"/>
        </w:rPr>
        <w:t>حق الخليط</w:t>
      </w:r>
      <w:bookmarkEnd w:id="3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لَا تَغُرَّهُ ، وَلَا تَغْشَهُ، وَلَا تَكْذِبَهُ ، وَلَا تُغَفَلَهُ وَلَا تَخْدَعَهُ ، وَلَا تَعْمَلَ فِي انْتِقاصِهِ عَمَلَ الْعَدُو الَّذِي لَا يَبْقَى عَلَى </w:t>
      </w:r>
      <w:bookmarkStart w:id="359" w:name="pg16382_185112"/>
    </w:p>
    <w:p>
      <w:pPr>
        <w:pStyle w:val="BookText"/>
        <w:rPr/>
      </w:pPr>
      <w:bookmarkEnd w:id="359"/>
      <w:r>
        <w:rPr>
          <w:rFonts w:ascii="Amiri" w:hAnsi="Amiri" w:eastAsia="Amiri" w:cs="Amiri"/>
          <w:color w:val="111111"/>
          <w:sz w:val="28"/>
          <w:sz w:val="28"/>
          <w:szCs w:val="28"/>
          <w:rtl w:val="true"/>
          <w:lang w:bidi="ar-SA"/>
        </w:rPr>
        <w:t>صاحِبِهِ ، وَإِنِ اطْمَأَنَّ إِلَيْكَ اسْتَقْصَيْتَ لَهُ عَلى نَفْسِكَ ، وَعَلِمْتَ أَنَّ غَبْنَ الْمُسْتَرْسِلِ رِباً ،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الخليط ، وهو الشريك في المال المختلط ، فقد ذكر له الإمام حقوقاً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يغرّ صاحبه فيما إذا باع المال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يغش المال إذا باعه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يكذّبه في ما يدعيه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يغفله في أي شأن من شؤون المبيع ، بل لا بد أن يكون على علم بهو</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يخدعه في المعاملة التي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فوّض إلى صاحبه أموره فعليه أن يبذل قصارى جهوده في النصيحة وإن غبنه ، فإنّ ذلك نوع من أنواع الربا الذي يمقته الله تعالى</w:t>
      </w:r>
    </w:p>
    <w:p>
      <w:pPr>
        <w:pStyle w:val="Heading5"/>
        <w:numPr>
          <w:ilvl w:val="4"/>
          <w:numId w:val="1"/>
        </w:numPr>
        <w:rPr/>
      </w:pPr>
      <w:bookmarkStart w:id="360" w:name="__RefHeading___Toc6768069_1280447820"/>
      <w:bookmarkStart w:id="361" w:name="_Toc129"/>
      <w:bookmarkEnd w:id="360"/>
      <w:r>
        <w:rPr/>
        <w:t>37</w:t>
      </w:r>
      <w:r>
        <w:rPr>
          <w:rtl w:val="true"/>
        </w:rPr>
        <w:t xml:space="preserve">- </w:t>
      </w:r>
      <w:r>
        <w:rPr>
          <w:rtl w:val="true"/>
        </w:rPr>
        <w:t>حقّ المدّعي</w:t>
      </w:r>
      <w:bookmarkEnd w:id="361"/>
    </w:p>
    <w:p>
      <w:pPr>
        <w:pStyle w:val="BookText"/>
        <w:rPr/>
      </w:pPr>
      <w:r>
        <w:rPr>
          <w:rFonts w:ascii="Amiri" w:hAnsi="Amiri" w:eastAsia="Amiri" w:cs="Amiri"/>
          <w:color w:val="111111"/>
          <w:sz w:val="28"/>
          <w:sz w:val="28"/>
          <w:szCs w:val="28"/>
          <w:rtl w:val="true"/>
          <w:lang w:bidi="ar-SA"/>
        </w:rPr>
        <w:t xml:space="preserve">وَأَما حَقُّ الْخَصْمِ الْمُدَّعِي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يَدَّعي عَلَيْكَ حَقّاً لم تَنْفَسِخْ فِي حُجَّتِهِ ، وَلَمْ تَعْمَلَ فِي إِبْطَالِ دَعْوَتِهِ ، وَكُنْتَ خَصْمَ نَفْسِكَ لَهُ ، وَالْحاكِمَ عَلَيْهَا ، وَالشَّاهِدَ لَهُ بِحَقِّهِ دونَ شَهَادَةِ الشُّهُودِ ، فَإِنَّ ذلِكَ حَقٌّ اللَّهِ عَلَيْكَ ، وَإِنْ كانَ ما يَدَّعِيهِ باطِلاً رَفِقْتَ بِهِ ، وَرَوَّعْتَهُ وَنَاشَدْتَهُ بِدينِهِ، وَ كَسَرْتَ حِدَّتَهُ عَنْكَ بِذِكْرِ اللَّهِ ، وَأَلْقَيْتَ حَشْوَ الْكَلَامِ وَلَغْطَهُ الَّذِي لَا يَرُدُّ عَنْكَ عادِيَةَ عَدُوِّكَ ، بَلْ تَبُوءُ بِإِثْمِهِ ، وَبِهِ يَشْحَذُ عَلَيْكَ سَيْفَ عَداوَتِهِ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لَفْظَةَ السَّوْءِ تَبْعَثُ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مَقْمَعَةٌ لِلشَّرِّ ، وَلَا قُوَّةَ إِلَّا بِاللهِ </w:t>
      </w:r>
      <w:r>
        <w:rPr>
          <w:rFonts w:eastAsia="Amiri" w:cs="Amiri" w:ascii="Amiri" w:hAnsi="Amiri"/>
          <w:color w:val="111111"/>
          <w:sz w:val="28"/>
          <w:szCs w:val="28"/>
          <w:rtl w:val="true"/>
          <w:lang w:bidi="ar-SA"/>
        </w:rPr>
        <w:t xml:space="preserve">. </w:t>
      </w:r>
      <w:bookmarkStart w:id="362" w:name="pg16382_185113"/>
    </w:p>
    <w:p>
      <w:pPr>
        <w:pStyle w:val="BookText"/>
        <w:rPr/>
      </w:pPr>
      <w:bookmarkEnd w:id="362"/>
      <w:r>
        <w:rPr>
          <w:rFonts w:ascii="Amiri" w:hAnsi="Amiri" w:eastAsia="Amiri" w:cs="Amiri"/>
          <w:color w:val="111111"/>
          <w:sz w:val="28"/>
          <w:sz w:val="28"/>
          <w:szCs w:val="28"/>
          <w:rtl w:val="true"/>
          <w:lang w:bidi="ar-SA"/>
        </w:rPr>
        <w:t xml:space="preserve">وتحدّث الإمام لها في هذه الفقرات عن حق المدّعي على المدعى عليه ، وأن الواجب يحتّم على المدعى عليه إن كانت الدعوى حقاً أن يعطي الحق للمدعي ولا يظلمه لأن الله له بالمرصاد ، وهو الحاكم بين عباده بالحقِّ ، وإن كانت الدعوى باطلة واقعاً فعليه أن يرفق به تأدباً، ويعظه ويذكره الدار الآخرة ، ولا يقابله بالغلظة والشدّة لعلّه يرتدع عن غيّه ، وينتهي عن باطله </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6768071_1280447820"/>
      <w:bookmarkStart w:id="364" w:name="_Toc130"/>
      <w:bookmarkEnd w:id="363"/>
      <w:r>
        <w:rPr/>
        <w:t>38</w:t>
      </w:r>
      <w:r>
        <w:rPr>
          <w:rtl w:val="true"/>
        </w:rPr>
        <w:t xml:space="preserve">- </w:t>
      </w:r>
      <w:r>
        <w:rPr>
          <w:rtl w:val="true"/>
        </w:rPr>
        <w:t>حقّ المدّعى عليه</w:t>
      </w:r>
      <w:bookmarkEnd w:id="364"/>
    </w:p>
    <w:p>
      <w:pPr>
        <w:pStyle w:val="BookText"/>
        <w:rPr/>
      </w:pPr>
      <w:r>
        <w:rPr>
          <w:rFonts w:ascii="Amiri" w:hAnsi="Amiri" w:eastAsia="Amiri" w:cs="Amiri"/>
          <w:color w:val="111111"/>
          <w:sz w:val="28"/>
          <w:sz w:val="28"/>
          <w:szCs w:val="28"/>
          <w:rtl w:val="true"/>
          <w:lang w:bidi="ar-SA"/>
        </w:rPr>
        <w:t xml:space="preserve">وَأَمَا حَقُّ الْخَصْمِ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تَدَّعِيهِ حَقًّا أَجْمَلْتَ فِي مُقاوَلَتِهِ بِمَخْرَج الدَّعْوى ، فَإِنَّ لِلدَّعْوى غِلظَةٌ فِي سَمْعِ المُدَّعَى عَلَيْهِ ، وَقَصَدْتَ قَصْدَ حُجَّتكَ بِالرِّفْقِ ، وَأَمْهَلِ الْمُهْلَةَ ، وَأَبْيَنِ الْبَيانِ ، وَالْطَفِ اللُّطْفِ ، وَلَمْ تَتَشاغَلْ عَنْ حُجَّتِكَ بِمُنازَعَتِهِ بِالْقِيلِ وَالْقَالِ ، فَتَذْهَبَ عَنْكَ حُجَّتُكَ ، وَلَا يَكُونَ لَكَ فِي ذلِكَ دَرْلٌ ،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نظر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المدعي ، فإنّه إذا كان على حق في دعواه ، فأوصاه أن يتجنّب الكلمات النابية مع خصمه ، ويقابله بالكلمات الطيبة ، ويتجنب القيل والقال لأنهما لا يجديان شيئاً ، ولا يرجعان حقاً بل ربما تذهب حجّته ، ويضيع حقّه </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6768073_1280447820"/>
      <w:bookmarkStart w:id="366" w:name="_Toc131"/>
      <w:bookmarkEnd w:id="365"/>
      <w:r>
        <w:rPr/>
        <w:t>39</w:t>
      </w:r>
      <w:r>
        <w:rPr>
          <w:rtl w:val="true"/>
        </w:rPr>
        <w:t xml:space="preserve">- </w:t>
      </w:r>
      <w:r>
        <w:rPr>
          <w:rtl w:val="true"/>
        </w:rPr>
        <w:t>حق المستشير</w:t>
      </w:r>
      <w:bookmarkEnd w:id="36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الْمُسْتَشيرِ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حَضَرَكَ لَهُ وَجْهُ رَأَي جَهَدْتَ لَهُ فِي النَّصِيحَةِ ، وَأَشَرْتَ عَلَيْهِ بِمَا تَعْلَمُ أَنَّكَ لَوْ كُنْتَ مَكَانَهُ عَمِلْتَ بِهِ ، وذلِكَ لِيَكُنْ مِنْكَ في رَحْمَةٍ وَلينٍ ، فَإِنَّ اللَّينَ يُؤْنِسُ الْوَحْشَةَ ، وَإِنَّ الْغِلْظَ يُوحِشُ مَوْضِعَ الْأُنْسِ ، وَإِنْ لَمْ يَحْضُرْكَ لَهُ رَأَيِّ ، وَعَرَفْتَ لَهُ مَنْ تَيْقُ بِرَأْيهِ ، وَتَرْضَى بِهِ </w:t>
      </w:r>
      <w:bookmarkStart w:id="367" w:name="pg16382_185114"/>
    </w:p>
    <w:p>
      <w:pPr>
        <w:pStyle w:val="BookText"/>
        <w:rPr/>
      </w:pPr>
      <w:bookmarkEnd w:id="367"/>
      <w:r>
        <w:rPr>
          <w:rFonts w:ascii="Amiri" w:hAnsi="Amiri" w:eastAsia="Amiri" w:cs="Amiri"/>
          <w:color w:val="111111"/>
          <w:sz w:val="28"/>
          <w:sz w:val="28"/>
          <w:szCs w:val="28"/>
          <w:rtl w:val="true"/>
          <w:lang w:bidi="ar-SA"/>
        </w:rPr>
        <w:t xml:space="preserve">لِنَفْسِكَ دَلَلْتَهُ عَلَيْهِ ، وَأَرْشَدْتَهُ إِلَيْهِ ، فَكُنْتَ لَمْ تَألُهُ </w:t>
      </w:r>
      <w:r>
        <w:rPr>
          <w:rStyle w:val="FootnoteAnchor"/>
          <w:rtl w:val="true"/>
        </w:rPr>
        <w:footnoteReference w:id="370"/>
      </w:r>
      <w:r>
        <w:rPr>
          <w:rFonts w:ascii="Amiri" w:hAnsi="Amiri" w:eastAsia="Amiri" w:cs="Amiri"/>
          <w:color w:val="111111"/>
          <w:sz w:val="28"/>
          <w:sz w:val="28"/>
          <w:szCs w:val="28"/>
          <w:rtl w:val="true"/>
          <w:lang w:bidi="ar-SA"/>
        </w:rPr>
        <w:t xml:space="preserve">خَيْراً ، وَلَمْ تَدَّخِرْهُ نُصْحاً ،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 المستشير على المشير ، فإنّ عليه أن يخلص له في النصيحة ، ويجهد نفسه في إسداء الرأي المصيب، وأن يؤدّي نصيحته له بلين لا شدّة فيه ، فإنّ الشدّة تنفر منها الطباع ، وتستوحش منها القلوب ، وإن لم يحضر رأي ينتفع به المستشير ، فإن عرف من يثق برأيه فيدلّه عليه ، ويرشده له ، وبذلك يكون قد أسدى إليه خيراً ومعروفاً </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768075_1280447820"/>
      <w:bookmarkStart w:id="369" w:name="_Toc132"/>
      <w:bookmarkEnd w:id="368"/>
      <w:r>
        <w:rPr/>
        <w:t>40</w:t>
      </w:r>
      <w:r>
        <w:rPr>
          <w:rtl w:val="true"/>
        </w:rPr>
        <w:t xml:space="preserve"> - </w:t>
      </w:r>
      <w:r>
        <w:rPr>
          <w:rtl w:val="true"/>
        </w:rPr>
        <w:t>حق المشير</w:t>
      </w:r>
      <w:bookmarkEnd w:id="369"/>
    </w:p>
    <w:p>
      <w:pPr>
        <w:pStyle w:val="BookText"/>
        <w:rPr/>
      </w:pPr>
      <w:r>
        <w:rPr>
          <w:rFonts w:ascii="Amiri" w:hAnsi="Amiri" w:eastAsia="Amiri" w:cs="Amiri"/>
          <w:color w:val="111111"/>
          <w:sz w:val="28"/>
          <w:sz w:val="28"/>
          <w:szCs w:val="28"/>
          <w:rtl w:val="true"/>
          <w:lang w:bidi="ar-SA"/>
        </w:rPr>
        <w:t xml:space="preserve">وَأَمَا حَقُّ الْمُشير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تَتَّهِمْهُ فِيمَا لَا يُوافِقُكَ عَلَيْهِ مِنْ رَأْيهِ إِذا أَشارَ عَلَيْكَ ، فَإِنَّما هى الآراء ، وَتَصَرُّفُ النّاسِ فِيها وَاخْتِلافُهُمْ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عَلَيْهِ في رَأْيِهِ بِالْخِيارِ إِذَا اتَّهَمْتَ رَأْيَهُ ، فَأَمَّا تُهْمَتُه فَلَا تَجُورُ لَكَ إِذا كان عِنْدَكَ مِمَن يَسْتَحِقُّ الْمُشَاوَرَة ، وَلَا تَدَعْ شُكْرَهُ عَلى ما بدا لَكَ مِنْ إِشْحَاصِ رَأْيِهِ ، وَحُسْنِ وَجْهِ مَشُورَتِهِ ، فَإِذا وافَقَكَ حَمِدْتَ اللَّهَ ، وَقَبِلْتَ ذلِكَ مِنْ أَخِيكَ بِالشُّكْرِ وَالْإِرْصَادِ بِالْمُكافَاةِ فِي مِثْلِهَا إِنْ فَزِعَ إِلَيْكَ ، وَلَا قُوَّةَ إِلَّا بِاللَّهِ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 المشير على المستشير ، فإنّ عليه أن لا يتهمه في رأيه ، ولا يزهد في نصيحته ، وإذا اتهمه في رأيه فإنّه غير ملزم بالأخذ به، وهو على كل حال ملزم بشكره ومكافأته على إسداء النصيحة له</w:t>
      </w:r>
      <w:r>
        <w:rPr>
          <w:rFonts w:eastAsia="Amiri" w:cs="Amiri" w:ascii="Amiri" w:hAnsi="Amiri"/>
          <w:color w:val="111111"/>
          <w:sz w:val="28"/>
          <w:szCs w:val="28"/>
          <w:rtl w:val="true"/>
          <w:lang w:bidi="ar-SA"/>
        </w:rPr>
        <w:t xml:space="preserve">. </w:t>
      </w:r>
      <w:bookmarkStart w:id="370" w:name="pg16382_185115"/>
    </w:p>
    <w:p>
      <w:pPr>
        <w:pStyle w:val="Heading5"/>
        <w:numPr>
          <w:ilvl w:val="4"/>
          <w:numId w:val="1"/>
        </w:numPr>
        <w:rPr/>
      </w:pPr>
      <w:bookmarkStart w:id="371" w:name="__RefHeading___Toc6768077_1280447820"/>
      <w:bookmarkStart w:id="372" w:name="_Toc133"/>
      <w:bookmarkEnd w:id="370"/>
      <w:bookmarkEnd w:id="371"/>
      <w:r>
        <w:rPr/>
        <w:t>41</w:t>
      </w:r>
      <w:r>
        <w:rPr>
          <w:rtl w:val="true"/>
        </w:rPr>
        <w:t xml:space="preserve"> - </w:t>
      </w:r>
      <w:r>
        <w:rPr>
          <w:rtl w:val="true"/>
        </w:rPr>
        <w:t>حقّ المستنصح</w:t>
      </w:r>
      <w:bookmarkEnd w:id="372"/>
    </w:p>
    <w:p>
      <w:pPr>
        <w:pStyle w:val="BookText"/>
        <w:rPr/>
      </w:pPr>
      <w:r>
        <w:rPr>
          <w:rFonts w:ascii="Amiri" w:hAnsi="Amiri" w:eastAsia="Amiri" w:cs="Amiri"/>
          <w:color w:val="111111"/>
          <w:sz w:val="28"/>
          <w:sz w:val="28"/>
          <w:szCs w:val="28"/>
          <w:rtl w:val="true"/>
          <w:lang w:bidi="ar-SA"/>
        </w:rPr>
        <w:t xml:space="preserve">وَأَمَّا حَقُّ الْمُسْتَنْصِحِ فَإِنَّ حَقَّهُ أَنْ تُؤَدِّي إِلَيْهِ النَّصِيحَةَ عَلَى الْحَقِّ الَّذِي تَرىٰ لَهُ أَنَّهُ يَحْمِلُ ، وَتَخْرُجَ الْمَخْرَجَ الَّذِي يَلينُ عَلَى مَسامِعِه ، وَتُكَلِّمَه مِنَ الْكَلامِ بِما يُطيقُهُ عَقْلُهُ ، فَإِنَّ لِكُلِّ عَقْلٍ طَبَقَةٌ مِنَ الْكَلَامِ يَعْرِفُهُ وَيَجْتَنِبَهُ ، وَلْيَكُنْ مَذْهَبُكَ الرَّحْمَةِ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 المستنصح على الناصح ، فإنّ عليه أن يرشده إلى الصواب ، ويهديه إلى الحق والرشاد ، وأن تكون نصيحته مشفوعة بالكلام الطيب ، وليس له أن يخاطبه بكلام فوق مستواه الفكري ، فإنّ نصيحته تذهب أدراج الرياح </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6768079_1280447820"/>
      <w:bookmarkStart w:id="374" w:name="_Toc134"/>
      <w:bookmarkEnd w:id="373"/>
      <w:r>
        <w:rPr/>
        <w:t>42</w:t>
      </w:r>
      <w:r>
        <w:rPr>
          <w:rtl w:val="true"/>
        </w:rPr>
        <w:t xml:space="preserve"> - </w:t>
      </w:r>
      <w:r>
        <w:rPr>
          <w:rtl w:val="true"/>
        </w:rPr>
        <w:t>حقّ الناصح</w:t>
      </w:r>
      <w:bookmarkEnd w:id="374"/>
    </w:p>
    <w:p>
      <w:pPr>
        <w:pStyle w:val="BookText"/>
        <w:rPr/>
      </w:pPr>
      <w:r>
        <w:rPr>
          <w:rFonts w:ascii="Amiri" w:hAnsi="Amiri" w:eastAsia="Amiri" w:cs="Amiri"/>
          <w:color w:val="111111"/>
          <w:sz w:val="28"/>
          <w:sz w:val="28"/>
          <w:szCs w:val="28"/>
          <w:rtl w:val="true"/>
          <w:lang w:bidi="ar-SA"/>
        </w:rPr>
        <w:t xml:space="preserve">وَأَمَا حَقُّ 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تُلِينَ لَهُ جَناحَكَ ، ثُمَّ تَشْرَئِبٌ لَهُ قَلْبَكَ ، وَتَفْتَحَ لَهُ سَمْعَكَ حَتَّى تَفْهَمَ عَنْهُ نَصِيحَتَهُ ، ثُمَّ تَنْظُرَ فيها ، فَإِنْ كانَ وَفْقَ فيها لِلصَّوابِ حَمِدْتَ اللهَ عَلى ذلِكَ وَقَبِلْتَ مِنْهُ ، وَعَرَفْتَ لَهُ نَصِيحَتَهُ ، وَإِنْ لَمْ يَكُنْ وَفِّقَ لَها فِيها رَحِمْتَهُ ، وَلَمْ تَتَّهِمْهُ وَعَلِمْتَ أَنَّهُ لَمْ يَأْلُكَ نُصْحاً إِلَّا أَنَّهُ أَخْطَأَ ، إِلَّا أَنْ يَكُونَ عِنْدَكَ مُسْتَحِقَّاً للتهْمَةِ ، فَلَا تَعْبَأُ بِشَيْءٍ مِنْ أَمْرِهِ عَلَى كُلِّ حالٍ ، وَلَا قُوَّةَ إِلَّا بِاللهِ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حق الناصح على المستنصح فهو أن يلين له جناحه تكريماً وتعظيماً له ، ويتوجه إليه بقلبه وسمعه ليعى نصيحته ، ويتدبر ما فيها ، فإن كانت وفقاً للصواب حمد الله على ذلك ، وإن خالفت الواقع فليس له أن يتهمه في شيء لأنه لم يألُ جهداً </w:t>
      </w:r>
      <w:bookmarkStart w:id="375" w:name="pg16382_185116"/>
    </w:p>
    <w:p>
      <w:pPr>
        <w:pStyle w:val="BookText"/>
        <w:rPr/>
      </w:pPr>
      <w:bookmarkEnd w:id="375"/>
      <w:r>
        <w:rPr>
          <w:rFonts w:ascii="Amiri" w:hAnsi="Amiri" w:eastAsia="Amiri" w:cs="Amiri"/>
          <w:color w:val="111111"/>
          <w:sz w:val="28"/>
          <w:sz w:val="28"/>
          <w:szCs w:val="28"/>
          <w:rtl w:val="true"/>
          <w:lang w:bidi="ar-SA"/>
        </w:rPr>
        <w:t>في نصيحته ، إلا أنه أخطأ في ذلك ، وليس عليه حرج أو بأس</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6768081_1280447820"/>
      <w:bookmarkStart w:id="377" w:name="_Toc135"/>
      <w:bookmarkEnd w:id="376"/>
      <w:r>
        <w:rPr/>
        <w:t>43</w:t>
      </w:r>
      <w:r>
        <w:rPr>
          <w:rtl w:val="true"/>
        </w:rPr>
        <w:t xml:space="preserve"> - </w:t>
      </w:r>
      <w:r>
        <w:rPr>
          <w:rtl w:val="true"/>
        </w:rPr>
        <w:t>حقّ الكبير</w:t>
      </w:r>
      <w:bookmarkEnd w:id="377"/>
    </w:p>
    <w:p>
      <w:pPr>
        <w:pStyle w:val="BookText"/>
        <w:rPr/>
      </w:pPr>
      <w:r>
        <w:rPr>
          <w:rFonts w:ascii="Amiri" w:hAnsi="Amiri" w:eastAsia="Amiri" w:cs="Amiri"/>
          <w:color w:val="111111"/>
          <w:sz w:val="28"/>
          <w:sz w:val="28"/>
          <w:szCs w:val="28"/>
          <w:rtl w:val="true"/>
          <w:lang w:bidi="ar-SA"/>
        </w:rPr>
        <w:t>وَأَمَا حَقُّ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حَقَّهُ تُوقِيرُ سِنَهِ ، وَإِجْلَالُ إِسْلَامِهِ إِذا كَانَ مِنْ أَهْلِ الْفَضْلِ فِي الْإِسْلَامِ بِتَقْدِيمِهِ فِيهِ ، وَتَرْكِ مُقابَلَتِهِ عِنْدَ الْخِصَامِ ، وَلَا تَسْبِقهُ إلى طَريقِ ، وَلَا تَؤُمه في طريق </w:t>
      </w:r>
      <w:r>
        <w:rPr>
          <w:rStyle w:val="FootnoteAnchor"/>
          <w:rtl w:val="true"/>
        </w:rPr>
        <w:footnoteReference w:id="371"/>
      </w:r>
      <w:r>
        <w:rPr>
          <w:rFonts w:ascii="Amiri" w:hAnsi="Amiri" w:eastAsia="Amiri" w:cs="Amiri"/>
          <w:color w:val="111111"/>
          <w:sz w:val="28"/>
          <w:sz w:val="28"/>
          <w:szCs w:val="28"/>
          <w:rtl w:val="true"/>
          <w:lang w:bidi="ar-SA"/>
        </w:rPr>
        <w:t xml:space="preserve">، وَلَا تَسْتَجْهِلْهُ ، وَإِنْ جَهِلَ عَلَيْكَ تَحَمَّلْتَ ، وَأَكْرَمْتَهُ بِحَقِّ إِسْلَامِهِ مَعَ سِنّهِ ، فَإِنَّما حَقٌّ السِّنَّ بِقَدْرِ الْإِسْلَامِ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الآداب الاجتماعية التي سنها الإسلام من أجل بناء مجتمع أصيل احترام الشيخ الكبير إذا كان من أهل الفضل والسابقة في الإسلام ، أما مظاهر تكريمه حسب ما ذكره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مقابلته والردّ عليه في المسائل التي تُمنى بالجدل والخصام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سارا معاً فلا يسبقه إلى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يتقدم عليه في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خفيت على الشيخ مسألة فلا يظهر جهله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اعتدى الشيخ عليه فيتحمّل اعتداءه ، ويكرمه من أجل كبره وإسلامه </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6768083_1280447820"/>
      <w:bookmarkStart w:id="379" w:name="_Toc136"/>
      <w:bookmarkEnd w:id="378"/>
      <w:r>
        <w:rPr/>
        <w:t>44</w:t>
      </w:r>
      <w:r>
        <w:rPr>
          <w:rtl w:val="true"/>
        </w:rPr>
        <w:t xml:space="preserve"> - </w:t>
      </w:r>
      <w:r>
        <w:rPr>
          <w:rtl w:val="true"/>
        </w:rPr>
        <w:t>حقّ الصغير</w:t>
      </w:r>
      <w:bookmarkEnd w:id="37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فَرَحْمَتُهُ ، وَتَنْقِيفُهُ ، وَتَعْليمُهُ ، وَالْعَفْوَ عَنْهُ ، وَالسَّتْرُ </w:t>
      </w:r>
      <w:bookmarkStart w:id="380" w:name="pg16382_185117"/>
    </w:p>
    <w:p>
      <w:pPr>
        <w:pStyle w:val="BookText"/>
        <w:rPr/>
      </w:pPr>
      <w:bookmarkEnd w:id="380"/>
      <w:r>
        <w:rPr>
          <w:rFonts w:ascii="Amiri" w:hAnsi="Amiri" w:eastAsia="Amiri" w:cs="Amiri"/>
          <w:color w:val="111111"/>
          <w:sz w:val="28"/>
          <w:sz w:val="28"/>
          <w:szCs w:val="28"/>
          <w:rtl w:val="true"/>
          <w:lang w:bidi="ar-SA"/>
        </w:rPr>
        <w:t>عَلَيْهِ ، وَالرَّفْقُ بِهِ ، وَالْمَعُونَةُ لَهُ ، وَالسَّتْرُ عَلَى جَرَائِرِ حَدَاثَتِهِ ، فَإِنَّهُ سَبَبٌ لِلتَّوْبَةِ ، وَالْمُدارَأَةُ لَهُ ، وَتَرْكُ مُماحَكَتِهِ ، فَإِنَّ ذلِكَ أَدْنى لِرُشْدِهِ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وأعلن الإمام الان حقوقاً للصغير على الكبير، وهي من ركائز التربية الإسلامية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بالصغير ، والعطف عليه ، وعدم مقابلته بالشدة والقسوة لأنهما يوجبان انحرافه، وخلق العقد النفسيّة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تثقيفه وتعليمه ، وفتح آفاق المعرفة أمامه لينهل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به لأنه مما يوجب استجلابه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إعانته في ما يحتاج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على جرائر حداثته ، وعدم نشرها ، لأن ذلك يوجب إقلاعه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مداراته وترك مخاصمته ، فإنّ ذلك أدنى لرشده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التي أعلنها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توجب صلاح النشء وتهذيبهم </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6768085_1280447820"/>
      <w:bookmarkStart w:id="382" w:name="_Toc137"/>
      <w:bookmarkEnd w:id="381"/>
      <w:r>
        <w:rPr/>
        <w:t>45</w:t>
      </w:r>
      <w:r>
        <w:rPr>
          <w:rtl w:val="true"/>
        </w:rPr>
        <w:t xml:space="preserve"> - </w:t>
      </w:r>
      <w:r>
        <w:rPr>
          <w:rtl w:val="true"/>
        </w:rPr>
        <w:t>حقّ السائل</w:t>
      </w:r>
      <w:bookmarkEnd w:id="38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فَإِعْطاؤُهُ إِذا تَيَقَّتْتَ صِدْقَهُ، وَقَدَرْتَ عَلَى سَدَّ حاجَتِهِ ، وَالدُّعاءُ لَهُ فيما نَزَلَ بِهِ ، وَالْمُعاوَنَةُ لَهُ عَلى طَلَبَتِهِ، وَإِنْ شَكَكْتَ في صِدْقِهِ ، وَسَبَقَتْ إِلَيْهِ التَّهْمَهُ لَهُ ، وَلَمْ تَعْزِمْ عَلى ذلِكَ لَمْ تَأَمَنْ أَنْ يَكُونَ مِنْ كَيْدِ الشَّيْطانِ أَرادَ أَنْ يَصُدَّكَ عَنْ حَظِّكَ ، وَيَحُولَ بَيْنَكَ وَبَيْنَ التَّقَرُّبِ إِلَى رَبِّكَ ، فَتَرَكْتَهُ بِسَتْرِهِ ، وَرَدَدْتَهُ رَداً جميلاً ، وَإِنْ غَلَبْتَ نَفْسَكَ فِي أَمْرِهِ ، وَأَعْطَيْتَهُ عَلى ما عَرَضَ فِي نَفْسِكَ مِنْهُ ، فَإِنَّ ذلِكَ مِنْ عَزْمِ الْأُمُورِ</w:t>
      </w:r>
      <w:r>
        <w:rPr>
          <w:rFonts w:eastAsia="Amiri" w:cs="Amiri" w:ascii="Amiri" w:hAnsi="Amiri"/>
          <w:color w:val="111111"/>
          <w:sz w:val="28"/>
          <w:szCs w:val="28"/>
          <w:rtl w:val="true"/>
          <w:lang w:bidi="ar-SA"/>
        </w:rPr>
        <w:t xml:space="preserve">. </w:t>
      </w:r>
      <w:bookmarkStart w:id="383" w:name="pg16382_185118"/>
    </w:p>
    <w:p>
      <w:pPr>
        <w:pStyle w:val="BookText"/>
        <w:rPr/>
      </w:pPr>
      <w:bookmarkEnd w:id="383"/>
      <w:r>
        <w:rPr>
          <w:rFonts w:ascii="Amiri" w:hAnsi="Amiri" w:eastAsia="Amiri" w:cs="Amiri"/>
          <w:color w:val="111111"/>
          <w:sz w:val="28"/>
          <w:sz w:val="28"/>
          <w:szCs w:val="28"/>
          <w:rtl w:val="true"/>
          <w:lang w:bidi="ar-SA"/>
        </w:rPr>
        <w:t>وحثّ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بالسائل وإسعافه ، وسدّ حاجته تحقيقاً للتكافل الاجتماعي في الإسلام ، وإبعاداً لشبح الفقر والمجاعة عن المسلمين ، هذا فيما إذا علم صدق السائل ، وإن شك المسؤول في أمر الفقير واتهمه ، بالكذب في إظهار الفقر ، فإنّه ليس من المستبعد أن تكون هذه التهمة من كيد الشيطان ومكره ليحرم المسؤول من الثواب الجزيل الذي أعده الله تعالى للمتصدقين ، وإن خالف المسؤول هذا الوهم فأعطى الفقير ، فإنّ ذلك من عزم الأمور</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6768087_1280447820"/>
      <w:bookmarkStart w:id="385" w:name="_Toc138"/>
      <w:bookmarkEnd w:id="384"/>
      <w:r>
        <w:rPr/>
        <w:t>46</w:t>
      </w:r>
      <w:r>
        <w:rPr>
          <w:rtl w:val="true"/>
        </w:rPr>
        <w:t xml:space="preserve"> - </w:t>
      </w:r>
      <w:r>
        <w:rPr>
          <w:rtl w:val="true"/>
        </w:rPr>
        <w:t>حقّ المسؤول</w:t>
      </w:r>
      <w:bookmarkEnd w:id="385"/>
    </w:p>
    <w:p>
      <w:pPr>
        <w:pStyle w:val="BookText"/>
        <w:rPr/>
      </w:pPr>
      <w:r>
        <w:rPr>
          <w:rFonts w:ascii="Amiri" w:hAnsi="Amiri" w:eastAsia="Amiri" w:cs="Amiri"/>
          <w:color w:val="111111"/>
          <w:sz w:val="28"/>
          <w:sz w:val="28"/>
          <w:szCs w:val="28"/>
          <w:rtl w:val="true"/>
          <w:lang w:bidi="ar-SA"/>
        </w:rPr>
        <w:t xml:space="preserve">وَأَما حَقُّ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 إِنْ أَعْطى قُبِلَ مِنْهُ ما أَعْطَى بِالشُّكْرِ لَهُ، وَالْمَعْرِفَةِ لِفَضْلِهِ ، وَطَلَبِ وَجْهِ الْعُذْرِ فِي مَنْعِهِ ، وَأَحْسِنَ بِهِ الظَّنَّ وَأَعْلَمْ أَنَّهُ إِنْ مَنَعَ فَمَالَهُ مَنَعَ ، وَأَنْ لَيْسَ التَّشْرِيبُ فِي مَالِهِ ، وَإِنْ كَانَ ظَالِماً ، فَإِنَّ الْإِنْسَانَ لَظَلُومٌ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حق المسؤول على السائل، وإن من أوليات حقوقه أن يقابله السائل بالشكر والدعاء له فيما إذا أكرمه وأعطاه ، وأن يحسن به الظنّ فيما إذا منعه ، كما أنّ من يمنع السائل مع القدرة والتمكن على عطائه فإنّه قد حجب ماله عن نفسه ، وحرمها منه لأنّ الله قد أعد للمتصدقين أجزل الثواب </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6768089_1280447820"/>
      <w:bookmarkStart w:id="387" w:name="_Toc139"/>
      <w:bookmarkEnd w:id="386"/>
      <w:r>
        <w:rPr/>
        <w:t>47</w:t>
      </w:r>
      <w:r>
        <w:rPr>
          <w:rtl w:val="true"/>
        </w:rPr>
        <w:t xml:space="preserve"> - </w:t>
      </w:r>
      <w:r>
        <w:rPr>
          <w:rtl w:val="true"/>
        </w:rPr>
        <w:t>حقّ السارّ</w:t>
      </w:r>
      <w:bookmarkEnd w:id="38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مَنْ سَرَّكَ اللهُ بِهِ وَعَلَى يَدَيْهِ ، فَإِنْ كانَ تَعَمَّدَها لَكَ حَمِدْتَ اللهَ أَوَّلاً ، ثُمَّ شَكَرْتَهُ عَلى ذلِكَ بِقَدْرِهِ في مَوْضِعِ الْجَزاءِ ، وَكَافَأْتُهُ عَلَى فَضْلِ الْإِبْتِدَاءِ ، وَأَرْصَدْتَ لَهُ الْمُكافَاةَ ، وَإِنْ لَمْ يَكُنْ تَعَمَّدَها حَمِدْتَ الله </w:t>
      </w:r>
      <w:bookmarkStart w:id="388" w:name="pg16382_185119"/>
    </w:p>
    <w:p>
      <w:pPr>
        <w:pStyle w:val="BookText"/>
        <w:rPr/>
      </w:pPr>
      <w:bookmarkEnd w:id="388"/>
      <w:r>
        <w:rPr>
          <w:rFonts w:ascii="Amiri" w:hAnsi="Amiri" w:eastAsia="Amiri" w:cs="Amiri"/>
          <w:color w:val="111111"/>
          <w:sz w:val="28"/>
          <w:sz w:val="28"/>
          <w:szCs w:val="28"/>
          <w:rtl w:val="true"/>
          <w:lang w:bidi="ar-SA"/>
        </w:rPr>
        <w:t xml:space="preserve">وَشَكَرْتَهُ ، وَعَلِمْتَ أَنَّهُ مِنْهُ تَوَحْدَكَ </w:t>
      </w:r>
      <w:r>
        <w:rPr>
          <w:rStyle w:val="FootnoteAnchor"/>
          <w:rtl w:val="true"/>
        </w:rPr>
        <w:footnoteReference w:id="372"/>
      </w:r>
      <w:r>
        <w:rPr>
          <w:rFonts w:ascii="Amiri" w:hAnsi="Amiri" w:eastAsia="Amiri" w:cs="Amiri"/>
          <w:color w:val="111111"/>
          <w:sz w:val="28"/>
          <w:sz w:val="28"/>
          <w:szCs w:val="28"/>
          <w:rtl w:val="true"/>
          <w:lang w:bidi="ar-SA"/>
        </w:rPr>
        <w:t xml:space="preserve">بِهَا ، وَأَحْبَبْتَ هذا إِذا كَانَ سَبَباً مِنْ أَسْبَابِ نِعَمِ اللَّهِ عَلَيْكَ ، وَتَرْجُو لَهُ بَعْدَ ذلِكَ خَيْراً ، فَإِنَّ أَسْبَابَ النَّعَمِ بَرَكَةٌ حَيْثُ ما كانَتْ ، وَإِنْ كانَ لَمْ يَتَعَمَّدْ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يبادر إلى إدخال السرور على أخيه فهو من خيار الناس ، وقد طرق أخاه بالمعروف، وأسدى إليه يداً بيضاء ، وإن الواجب يقضي عليه بأن يقوم بشكره ، ويذكر إحسانه وألطافه عليه ، ويكافئه على معروفه تشجيعاً لهذه المكرمة ، وشكراً للمعروف </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6768091_1280447820"/>
      <w:bookmarkStart w:id="390" w:name="_Toc140"/>
      <w:bookmarkEnd w:id="389"/>
      <w:r>
        <w:rPr/>
        <w:t>48</w:t>
      </w:r>
      <w:r>
        <w:rPr>
          <w:rtl w:val="true"/>
        </w:rPr>
        <w:t xml:space="preserve"> - </w:t>
      </w:r>
      <w:r>
        <w:rPr>
          <w:rtl w:val="true"/>
        </w:rPr>
        <w:t>حقّ من أساء القضاء</w:t>
      </w:r>
      <w:bookmarkEnd w:id="3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مَنْ ساءَكَ الْقَضاءُ عَلَى يَدَيْهِ بِقَوْلٍ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تَعَمَّدَها كانَ الْعَفْوُ أَوْلَى بِكَ لِمَا فِيهِ لَهُ مِنَ الْقَمْعِ ، وَحُسْنِ الْأَدَبِ مَعَ كَثِيرِ أَمْثَالِهِ مِنَ الْخَلْقِ ،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صَبَرَ وَغَفَرَ إِنَّ ذلِكَ لَمِنْ عَزْمِ الْأُمُورِ</w:t>
      </w:r>
      <w:r>
        <w:rPr>
          <w:rStyle w:val="FootnoteAnchor"/>
          <w:rtl w:val="true"/>
        </w:rPr>
        <w:footnoteReference w:id="373"/>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Style w:val="FootnoteAnchor"/>
          <w:rtl w:val="true"/>
        </w:rPr>
        <w:footnoteReference w:id="374"/>
      </w:r>
      <w:bookmarkStart w:id="391" w:name="pg16382_185120"/>
    </w:p>
    <w:p>
      <w:pPr>
        <w:pStyle w:val="BookText"/>
        <w:rPr/>
      </w:pPr>
      <w:bookmarkEnd w:id="391"/>
      <w:r>
        <w:rPr>
          <w:rFonts w:ascii="Amiri" w:hAnsi="Amiri" w:eastAsia="Amiri" w:cs="Amiri"/>
          <w:color w:val="111111"/>
          <w:sz w:val="28"/>
          <w:sz w:val="28"/>
          <w:szCs w:val="28"/>
          <w:rtl w:val="true"/>
          <w:lang w:bidi="ar-SA"/>
        </w:rPr>
        <w:t>هذا فِي الْعَمَدِ ، فَإِنْ لَمْ يَكُنْ عَمْداً لَمْ تَظْلِمْهُ بِتَعَمُّدِ الْإِنْتصارِ مِنْهُ فَتَكُونَ قَدْ كافَأْتَهُ فِي تَعَمُّدٍ عَلى خَطَأ ، وَرَفِقْتَ بِهِ ، وَرَدَدْتَهُ بِالْطَفِ مَا تَقْدِرُ عَلَيْهِ ،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الإمام الالها إلى القضاة ، وأنّهم إذا جاروا على أحد بقول أو فعل ، وكان ذلك عن عمد ، فالأولى العفو والصفح عنهم عملاً بالآداب الإسلامية الرفيعة التي حثّت على العفو عن المسيء ، وعدم مؤاخذته ، أما إذا صدرت الإساءة منهم عن خطأ ، فلا ينبغى مؤاخذتهم لأنهم لم يتعمدوا الظلم والجور</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6768093_1280447820"/>
      <w:bookmarkStart w:id="393" w:name="_Toc141"/>
      <w:bookmarkEnd w:id="392"/>
      <w:r>
        <w:rPr/>
        <w:t>49</w:t>
      </w:r>
      <w:r>
        <w:rPr>
          <w:rtl w:val="true"/>
        </w:rPr>
        <w:t xml:space="preserve"> - </w:t>
      </w:r>
      <w:r>
        <w:rPr>
          <w:rtl w:val="true"/>
        </w:rPr>
        <w:t>حقّ أهل الملّة</w:t>
      </w:r>
      <w:bookmarkEnd w:id="393"/>
    </w:p>
    <w:p>
      <w:pPr>
        <w:pStyle w:val="BookText"/>
        <w:rPr/>
      </w:pPr>
      <w:r>
        <w:rPr>
          <w:rFonts w:ascii="Amiri" w:hAnsi="Amiri" w:eastAsia="Amiri" w:cs="Amiri"/>
          <w:color w:val="111111"/>
          <w:sz w:val="28"/>
          <w:sz w:val="28"/>
          <w:szCs w:val="28"/>
          <w:rtl w:val="true"/>
          <w:lang w:bidi="ar-SA"/>
        </w:rPr>
        <w:t xml:space="preserve">وَأَمَا حَقُّ أَهْلِ مِلَّتِكَ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فَإِضْمارُ السَّلَامَةِ ، وَنَشْرُ جَناحِ الرَّحْمَةِ ، وَالرِّفْقُ بِمُسِيئِهِمْ ، وَتَأَلَّفهم ، وَاسْتِصْلَاحُهُمْ ، وَشُكْرُ مُحْسِنِهم إِلى نَفْسِهِ وَإِلَيْكَ ، فَإِنَّ إِحْسَانَهُ إِلَى نَفْسِهِ إِحْسَانُهُ إِلَيْكَ إِذا كَفَّ عَنْكَ أَذَاهُ ، وَكَفاكَ مَؤُونَتَهُ ، وَحَبَسَ عَنْكَ نَفْسَهُ ، فَعَمِّهِمْ جَمِيعاً بَدَعْوَتِكَ ، وَانْصُرْهُمْ جَميعاً بِنُصْرَتِكَ ، وَأَنْزَلْتَهُمْ جَمِيعاً مِنْكَ مَنازِلَهُمْ ، كَبِيرَهُمْ بِمَنْزلَةِ الوالِد ، وَصَغِيرَهُمْ بِمَنْزِلَةِ الْوَلَدِ ، وَأَوْسَطَهُمْ بِمَنْزِلَةِ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أَتَاكَ تَعَاهَدْتَهُ</w:t>
      </w:r>
    </w:p>
    <w:p>
      <w:pPr>
        <w:pStyle w:val="BookText"/>
        <w:rPr/>
      </w:pPr>
      <w:r>
        <w:rPr>
          <w:rFonts w:ascii="Amiri" w:hAnsi="Amiri" w:eastAsia="Amiri" w:cs="Amiri"/>
          <w:color w:val="111111"/>
          <w:sz w:val="28"/>
          <w:sz w:val="28"/>
          <w:szCs w:val="28"/>
          <w:rtl w:val="true"/>
          <w:lang w:bidi="ar-SA"/>
        </w:rPr>
        <w:t xml:space="preserve">بِلُطْفِ وَرَحْمَةٍ ، وَصِلْ أَخَاكَ بِمَا يَجِبُ لِلأَحْ عَلَى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للمسلمين حقوقاً عامة على كل مسلم أن يقوم برعايتها ، وهي أعلنها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كل مسلم أن يضمر في دخيلة نفسه المودة والإخاء للمسلمين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ينشر لهم جناح الرحمة ، فلا يستعلي ولا يستكبر على أي واحد منهم </w:t>
      </w:r>
      <w:r>
        <w:rPr>
          <w:rFonts w:eastAsia="Amiri" w:cs="Amiri" w:ascii="Amiri" w:hAnsi="Amiri"/>
          <w:color w:val="111111"/>
          <w:sz w:val="28"/>
          <w:szCs w:val="28"/>
          <w:rtl w:val="true"/>
          <w:lang w:bidi="ar-SA"/>
        </w:rPr>
        <w:t xml:space="preserve">. </w:t>
      </w:r>
      <w:bookmarkStart w:id="394" w:name="pg16382_185121"/>
    </w:p>
    <w:p>
      <w:pPr>
        <w:pStyle w:val="BookText"/>
        <w:rPr/>
      </w:pPr>
      <w:bookmarkEnd w:id="39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يرفق بمسيئهم ، ولا يقسو عليه لأن في ذلك إصلاحاً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يعمل على تألفهم ووحدتهم واجتماع كلمتهم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يشكر محسنهم على إحسانه ، ويشجّعه على هذه الظاهرة الكريمة التي تعود فائدتها على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يقوم بنصرتهم إذا دهمهم 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ينزل كبيرهم منزلة الوالد ، والأوسط منزلة الأخ ، والصغير منزلة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 هذه الحقوق لو طبقها المسلمون على واقع حياتهم لكانوا يداً واحدة ، وما اختلفت لهم كلمة ، ولا تشتت لهم شمل ، وما طمعت فيهم أمم العالم </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6768095_1280447820"/>
      <w:bookmarkStart w:id="396" w:name="_Toc142"/>
      <w:bookmarkEnd w:id="395"/>
      <w:r>
        <w:rPr/>
        <w:t>50</w:t>
      </w:r>
      <w:r>
        <w:rPr>
          <w:rtl w:val="true"/>
        </w:rPr>
        <w:t xml:space="preserve"> - </w:t>
      </w:r>
      <w:r>
        <w:rPr>
          <w:rtl w:val="true"/>
        </w:rPr>
        <w:t>حق أهل الذمة</w:t>
      </w:r>
      <w:bookmarkEnd w:id="396"/>
    </w:p>
    <w:p>
      <w:pPr>
        <w:pStyle w:val="BookText"/>
        <w:rPr/>
      </w:pPr>
      <w:r>
        <w:rPr>
          <w:rFonts w:ascii="Amiri" w:hAnsi="Amiri" w:eastAsia="Amiri" w:cs="Amiri"/>
          <w:color w:val="111111"/>
          <w:sz w:val="28"/>
          <w:sz w:val="28"/>
          <w:szCs w:val="28"/>
          <w:rtl w:val="true"/>
          <w:lang w:bidi="ar-SA"/>
        </w:rPr>
        <w:t xml:space="preserve">وَأَمَّا حَقٌّ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فِيهِمْ أَنْ تَقْبَلَ مِنْهُمْ مَا قَبِلَ اللَّهُ ، وَتَفي بما جَعَلَ اللَّهُ لَهُمْ مِنْ ذِمَّتِهِ وَعَهْدِهِ وَتَكِلَهُمْ إِلَيْهِ فيما طَلِبُوا مِنْ أَنْفُسِهِمْ ، وَاجْبِرُوا عَلَيْهِ ، وَتَحْكُمَ فِيهِمْ بِمَا حَكَمَ اللَّهُ بِهِ عَلَى نَفْسِكَ فِيمَا جَرى بَيْنَكَ وَبَيْنَهُمْ مِنْ مُعَامَلَةٍ ، وَلِيكُنْ بَيْنَكَ وَبَيْنَ ظُلْمِهِمْ مِنْ رِعايَةِ ذِمَّةِ اللهِ ، وَالْوَفاءِ بِعَهْدِهِ وَعَهْدِ رَسُولِ اللَّهِ صَلَّى اللهُ عَلَيْهِ وَآلِهِ حائِلٌ ، فَإِنَّهُ بَلَغَنَا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 مُعاهِداً كُنْتُ خَصْمَهُ ، فاتَّقِ اللهَ ، وَلَا حَولَ وَلَا قُوَّةَ إِلَّا بِاللهِ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خَمْسُونَ حَقًّا مُحيطاً بِكَ لَا تَخْرُجْ مِنْها في حالٍ مِنَ الْأَحْوالِ يَجِبُ عَلَيْكَ رِعايَتُها ، وَالْعَمَلَ فِي تَأْدِيَتها ، وَالْإِسْتعانَةُ بِاللهِ جَلَّ تَناؤُهُ عَلى ذلِكَ ، وَلَا حَوْلَ وَلَا قُوَّةَ إِلَّا بِاللهِ ، وَالْحَمْدُ لِلَّهِ رَبِّ الْعالَمينَ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ورعى الإسلام أهل الذمة ، وهم اليهود والنصارى من الذين دخلوا في ذمة الإسلام، فإنّه يعاملهم كما يعامل المسلمين في التمتّع بالحرية والرخاء والأمن والاستقرار ، وقد أعلن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من الحقوق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يتقبّل فيهم ما قننه الله وشرعه لهم من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بحقوقهم التي جعلها الله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فيهم بما 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ظلمهم، وعدم جواز الاعتداء عليهم بغير حقّ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ينتهي بنا الحديث عن رسالة الحقوق التي هي من أثرى الكتب الإسلامية ، فهي على إيجازها قد وضعت المناهج الحيّة لإسعاد المسلمين وإصلاحهم </w:t>
      </w:r>
      <w:r>
        <w:rPr>
          <w:rFonts w:eastAsia="Amiri" w:cs="Amiri" w:ascii="Amiri" w:hAnsi="Amiri"/>
          <w:color w:val="111111"/>
          <w:sz w:val="28"/>
          <w:szCs w:val="28"/>
          <w:rtl w:val="true"/>
          <w:lang w:bidi="ar-SA"/>
        </w:rPr>
        <w:t xml:space="preserve">. </w:t>
      </w:r>
      <w:bookmarkStart w:id="397" w:name="pg16382_185123"/>
    </w:p>
    <w:p>
      <w:pPr>
        <w:pStyle w:val="Heading3"/>
        <w:numPr>
          <w:ilvl w:val="2"/>
          <w:numId w:val="1"/>
        </w:numPr>
        <w:rPr/>
      </w:pPr>
      <w:bookmarkStart w:id="398" w:name="__RefHeading___Toc6768097_1280447820"/>
      <w:bookmarkStart w:id="399" w:name="_Toc143"/>
      <w:bookmarkEnd w:id="397"/>
      <w:bookmarkEnd w:id="398"/>
      <w:r>
        <w:rPr/>
        <w:t>4</w:t>
      </w:r>
      <w:r>
        <w:rPr>
          <w:rtl w:val="true"/>
        </w:rPr>
        <w:t xml:space="preserve"> - </w:t>
      </w:r>
      <w:r>
        <w:rPr>
          <w:rtl w:val="true"/>
        </w:rPr>
        <w:t xml:space="preserve">كتاب على بن الحسين </w:t>
      </w:r>
      <w:r>
        <w:rPr>
          <w:rtl w:val="true"/>
        </w:rPr>
        <w:t>(</w:t>
      </w:r>
      <w:r>
        <w:rPr>
          <w:rtl w:val="true"/>
        </w:rPr>
        <w:t>عليه السلام</w:t>
      </w:r>
      <w:r>
        <w:rPr>
          <w:rtl w:val="true"/>
        </w:rPr>
        <w:t>)</w:t>
      </w:r>
      <w:bookmarkEnd w:id="399"/>
    </w:p>
    <w:p>
      <w:pPr>
        <w:pStyle w:val="BookText"/>
        <w:rPr/>
      </w:pPr>
      <w:r>
        <w:rPr>
          <w:rFonts w:ascii="IRNazanin" w:hAnsi="IRNazanin" w:eastAsia="IRNazanin"/>
          <w:color w:val="111111"/>
          <w:sz w:val="28"/>
          <w:sz w:val="28"/>
          <w:szCs w:val="28"/>
          <w:rtl w:val="true"/>
          <w:lang w:bidi="fa-IR"/>
        </w:rPr>
        <w:t>من مؤلفات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فقد هذا الكتاب كما فُقد غيره من أمهات الكتب الإسلامية ، وقد عثرنا على قطعة يسيرة منه نقلها عنه الإمام أبو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وَجَدْنا في كِتابِ عَلِيِّ بْنِ الْحُسَيْنِ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376"/>
      </w:r>
      <w:r>
        <w:rPr>
          <w:rFonts w:ascii="Amiri" w:hAnsi="Amiri" w:eastAsia="Amiri" w:cs="Amiri"/>
          <w:color w:val="111111"/>
          <w:sz w:val="28"/>
          <w:sz w:val="28"/>
          <w:szCs w:val="28"/>
          <w:rtl w:val="true"/>
          <w:lang w:bidi="ar-SA"/>
        </w:rPr>
        <w:t>إِذا أَدوا فَرائِضَ اللَّهِ ، وَأَخَذُوا سُنَنَ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وَتَوَرَّعوا عَنْ مَحارم اللهِ ، وَزَهِدوا في عاجِلِ زَهْرَةِ الْحَياةِ الدُّنْيا ، وَرَغِبوا في ما عِنْدَ اللهِ ، وَاكْتَسَبوا الطَّيِّبَ مِنْ رِزْقِ اللَّهِ ، لَا يُريدُونَ بِهِ التَّفاخُرَ وَالتَّكَاثُرَ ، ثُمَّ أَنْفَقوا في ما يَلْزِمُهُمْ من حُقوقِ وَاجِبَةٍ ، فَأُولئِكَ الَّذِينَ بَارَكَ اللهُ لَهُمْ فِي مَا اكْتَسَبوا ، وَيُثابونَ عَلى ما قَدَّموا لآخِرَتِهِمْ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لقد أشادت هذه الكلمات بأولياء الله تعالى ، وحدّدت معالم شخصياتهم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أداء فرائض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الأخذ بسنن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الورع عن محارم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ما عند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اكتسابهم للطيّب والحلال من الرزق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إنفاقهم للحقوق المالية الواجبة في الإسلام من الزكاة والخمس وغيرهما </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الطبيعى أنّ من اتصف بهذه الصفات من المؤمنين فهو من أولياء الله الذين بارك فيهم ، وأعد لهم في دار الآخرة جنّة الفردوس يتبوؤن فيها حيث ما شاؤوا </w:t>
      </w:r>
      <w:r>
        <w:rPr>
          <w:rFonts w:eastAsia="Amiri" w:cs="Amiri" w:ascii="Amiri" w:hAnsi="Amiri"/>
          <w:color w:val="111111"/>
          <w:sz w:val="28"/>
          <w:szCs w:val="28"/>
          <w:rtl w:val="true"/>
          <w:lang w:bidi="ar-SA"/>
        </w:rPr>
        <w:t xml:space="preserve">. </w:t>
      </w:r>
      <w:bookmarkStart w:id="400" w:name="pg16382_185125"/>
    </w:p>
    <w:p>
      <w:pPr>
        <w:pStyle w:val="Heading3"/>
        <w:numPr>
          <w:ilvl w:val="2"/>
          <w:numId w:val="1"/>
        </w:numPr>
        <w:rPr/>
      </w:pPr>
      <w:bookmarkStart w:id="401" w:name="__RefHeading___Toc6768099_1280447820"/>
      <w:bookmarkStart w:id="402" w:name="_Toc144"/>
      <w:bookmarkEnd w:id="400"/>
      <w:bookmarkEnd w:id="401"/>
      <w:r>
        <w:rPr/>
        <w:t>5</w:t>
      </w:r>
      <w:r>
        <w:rPr>
          <w:rtl w:val="true"/>
        </w:rPr>
        <w:t xml:space="preserve"> - </w:t>
      </w:r>
      <w:r>
        <w:rPr>
          <w:rtl w:val="true"/>
        </w:rPr>
        <w:t>ديوان شعر منسوب للإمام</w:t>
      </w:r>
      <w:r>
        <w:rPr>
          <w:rtl w:val="true"/>
        </w:rPr>
        <w:t>(</w:t>
      </w:r>
      <w:r>
        <w:rPr>
          <w:rtl w:val="true"/>
        </w:rPr>
        <w:t>عليه السلام</w:t>
      </w:r>
      <w:r>
        <w:rPr>
          <w:rtl w:val="true"/>
        </w:rPr>
        <w:t>)</w:t>
      </w:r>
      <w:bookmarkEnd w:id="402"/>
    </w:p>
    <w:p>
      <w:pPr>
        <w:pStyle w:val="BookText"/>
        <w:rPr/>
      </w:pPr>
      <w:r>
        <w:rPr>
          <w:rFonts w:ascii="Amiri" w:hAnsi="Amiri" w:eastAsia="Amiri" w:cs="Amiri"/>
          <w:color w:val="111111"/>
          <w:sz w:val="28"/>
          <w:sz w:val="28"/>
          <w:szCs w:val="28"/>
          <w:rtl w:val="true"/>
          <w:lang w:bidi="ar-SA"/>
        </w:rPr>
        <w:t xml:space="preserve">ونُسب للإمام زين العابدين الله ديوان من الشعر حافل بالنصائح والمواعظ وتوجد منه نسخة مخطوطة في مكتبة الإمام أمير المؤمنين بخط السيد أحمد بن الحسين الجزائري، وقع الفراغ من كتابتها يوم الثلاثاء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هـ ، وقد استنسخها عن نسخة بخط السيّد محمّد بن السيد عبدالله الشوشتري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ونشره الدكتور حسين علي محفوظ في مجلة البلاغ ، وقال في تقديمه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الشعر جمعها شيخنا المرحوم محمد علي التبريزي المدرّس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التحفة المهدية المطبوع في تبريز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القسم الثاني من ديوان المعصومين الذي سمّاه الدرّ المنثور ، وقد أهدى إلى صديقنا الباحث الفاضل الكريم مرتضى المدرّس الجهار، وهو نزيل طهران قبل أربعة عشر عاماً نسخة خطيّة من شرح ديوان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في أوائل القرن الثالث عشر الهجري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من بحر الوافر ذوات خمسة أبيات مرتبة على الهجاء ،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 وإذا صح أن يُنسب شيء من الشعر إلى الإمام ، فالظنّ كلّ الظنّ أنّ في المضامين إليه من المنظوم ما هو قيد كلماته، ونظم معانيه ، واتباع منهجه ، ودليل سيرته ، واقتداء بهداه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يخالجنا أدنى شك في عدم صحة نسبة هذا الديوان إلى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لتهافت معانيه ، وإنّما لركة الكثير من ألفاظه ، والذي يقرأ الصحيفة السجّاديّة وما أثر عنه من غرر الحكم والآداب يجد أنّ الإمام قد استعمل أفخم </w:t>
      </w:r>
    </w:p>
    <w:p>
      <w:pPr>
        <w:pStyle w:val="BookText"/>
        <w:rPr/>
      </w:pPr>
      <w:r>
        <w:rPr>
          <w:rFonts w:ascii="Amiri" w:hAnsi="Amiri" w:eastAsia="Amiri" w:cs="Amiri"/>
          <w:color w:val="111111"/>
          <w:sz w:val="28"/>
          <w:sz w:val="28"/>
          <w:szCs w:val="28"/>
          <w:rtl w:val="true"/>
          <w:lang w:bidi="ar-SA"/>
        </w:rPr>
        <w:t>الألفاظ وأعذبها ، وأكثرها جاذبية للقارئ ، 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أفصح بلغاء الأمة العربية على الاطلاق، وتعد صحيفته السجّاديّة من مناجم كتب البلاغة في الإسلام، مضافاً إلى عدم النصّ عليه في المصادر القديمة، والذي أذهب إليه بلا تردد ، ولا شك أنه ليس من نظم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ننقل بعض القطع من هذا الديوان للتدليل على ما ذكرناه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تبارك ذو العلى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بالجلال والبقاء</w:t>
      </w:r>
    </w:p>
    <w:p>
      <w:pPr>
        <w:pStyle w:val="BookText"/>
        <w:rPr/>
      </w:pPr>
      <w:r>
        <w:rPr>
          <w:rFonts w:ascii="Amiri" w:hAnsi="Amiri" w:eastAsia="Amiri" w:cs="Amiri"/>
          <w:color w:val="111111"/>
          <w:sz w:val="28"/>
          <w:sz w:val="28"/>
          <w:szCs w:val="28"/>
          <w:rtl w:val="true"/>
          <w:lang w:bidi="ar-SA"/>
        </w:rPr>
        <w:t>وسوى الموت بين الخلق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رهائن للفناء</w:t>
      </w:r>
    </w:p>
    <w:p>
      <w:pPr>
        <w:pStyle w:val="BookText"/>
        <w:rPr/>
      </w:pPr>
      <w:r>
        <w:rPr>
          <w:rFonts w:ascii="Amiri" w:hAnsi="Amiri" w:eastAsia="Amiri" w:cs="Amiri"/>
          <w:color w:val="111111"/>
          <w:sz w:val="28"/>
          <w:sz w:val="28"/>
          <w:szCs w:val="28"/>
          <w:rtl w:val="true"/>
          <w:lang w:bidi="ar-SA"/>
        </w:rPr>
        <w:t>ودنيانا وإن ملنا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بها المتاع إلى انقضاء</w:t>
      </w:r>
    </w:p>
    <w:p>
      <w:pPr>
        <w:pStyle w:val="BookText"/>
        <w:rPr/>
      </w:pPr>
      <w:r>
        <w:rPr>
          <w:rFonts w:ascii="Amiri" w:hAnsi="Amiri" w:eastAsia="Amiri" w:cs="Amiri"/>
          <w:color w:val="111111"/>
          <w:sz w:val="28"/>
          <w:sz w:val="28"/>
          <w:szCs w:val="28"/>
          <w:rtl w:val="true"/>
          <w:lang w:bidi="ar-SA"/>
        </w:rPr>
        <w:t>ألا أنّ الركون على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الفناء من العناء</w:t>
      </w:r>
    </w:p>
    <w:p>
      <w:pPr>
        <w:pStyle w:val="BookText"/>
        <w:rPr/>
      </w:pPr>
      <w:r>
        <w:rPr>
          <w:rFonts w:ascii="Amiri" w:hAnsi="Amiri" w:eastAsia="Amiri" w:cs="Amiri"/>
          <w:color w:val="111111"/>
          <w:sz w:val="28"/>
          <w:sz w:val="28"/>
          <w:szCs w:val="28"/>
          <w:rtl w:val="true"/>
          <w:lang w:bidi="ar-SA"/>
        </w:rPr>
        <w:t>وقاطنها سريع الظعن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الحريص على الثواء</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يحول عن قريب من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 إلى بيت التراب</w:t>
      </w:r>
    </w:p>
    <w:p>
      <w:pPr>
        <w:pStyle w:val="BookText"/>
        <w:rPr/>
      </w:pPr>
      <w:r>
        <w:rPr>
          <w:rFonts w:ascii="Amiri" w:hAnsi="Amiri" w:eastAsia="Amiri" w:cs="Amiri"/>
          <w:color w:val="111111"/>
          <w:sz w:val="28"/>
          <w:sz w:val="28"/>
          <w:szCs w:val="28"/>
          <w:rtl w:val="true"/>
          <w:lang w:bidi="ar-SA"/>
        </w:rPr>
        <w:t>فيُسلم فيه مهجوراً فريداً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 شحوب الاغتراب</w:t>
      </w:r>
    </w:p>
    <w:p>
      <w:pPr>
        <w:pStyle w:val="BookText"/>
        <w:rPr/>
      </w:pPr>
      <w:r>
        <w:rPr>
          <w:rFonts w:ascii="Amiri" w:hAnsi="Amiri" w:eastAsia="Amiri" w:cs="Amiri"/>
          <w:color w:val="111111"/>
          <w:sz w:val="28"/>
          <w:sz w:val="28"/>
          <w:szCs w:val="28"/>
          <w:rtl w:val="true"/>
          <w:lang w:bidi="ar-SA"/>
        </w:rPr>
        <w:t>وهول الحشر أفظع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ابن آدم للحساب</w:t>
      </w:r>
    </w:p>
    <w:p>
      <w:pPr>
        <w:pStyle w:val="BookText"/>
        <w:rPr/>
      </w:pPr>
      <w:r>
        <w:rPr>
          <w:rFonts w:ascii="Amiri" w:hAnsi="Amiri" w:eastAsia="Amiri" w:cs="Amiri"/>
          <w:color w:val="111111"/>
          <w:sz w:val="28"/>
          <w:sz w:val="28"/>
          <w:szCs w:val="28"/>
          <w:rtl w:val="true"/>
          <w:lang w:bidi="ar-SA"/>
        </w:rPr>
        <w:t>وألفي كل صالحة 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وسيئة جناها في الكتاب</w:t>
      </w:r>
    </w:p>
    <w:p>
      <w:pPr>
        <w:pStyle w:val="BookText"/>
        <w:rPr/>
      </w:pPr>
      <w:r>
        <w:rPr>
          <w:rFonts w:ascii="Amiri" w:hAnsi="Amiri" w:eastAsia="Amiri" w:cs="Amiri"/>
          <w:color w:val="111111"/>
          <w:sz w:val="28"/>
          <w:sz w:val="28"/>
          <w:szCs w:val="28"/>
          <w:rtl w:val="true"/>
          <w:lang w:bidi="ar-SA"/>
        </w:rPr>
        <w:t>لقد آن التزوّد إن عقلنا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الحظ من باقي الشباب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فعقبى كلّ شيء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الكثيف إلى الشتات</w:t>
      </w:r>
    </w:p>
    <w:p>
      <w:pPr>
        <w:pStyle w:val="BookText"/>
        <w:rPr/>
      </w:pPr>
      <w:r>
        <w:rPr>
          <w:rFonts w:ascii="Amiri" w:hAnsi="Amiri" w:eastAsia="Amiri" w:cs="Amiri"/>
          <w:color w:val="111111"/>
          <w:sz w:val="28"/>
          <w:sz w:val="28"/>
          <w:szCs w:val="28"/>
          <w:rtl w:val="true"/>
          <w:lang w:bidi="ar-SA"/>
        </w:rPr>
        <w:t>وما حزناه من حلّ وحرم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يوزع في البنين وفي البنات</w:t>
      </w:r>
    </w:p>
    <w:p>
      <w:pPr>
        <w:pStyle w:val="BookText"/>
        <w:rPr/>
      </w:pPr>
      <w:r>
        <w:rPr>
          <w:rFonts w:ascii="Amiri" w:hAnsi="Amiri" w:eastAsia="Amiri" w:cs="Amiri"/>
          <w:color w:val="111111"/>
          <w:sz w:val="28"/>
          <w:sz w:val="28"/>
          <w:szCs w:val="28"/>
          <w:rtl w:val="true"/>
          <w:lang w:bidi="ar-SA"/>
        </w:rPr>
        <w:t>وفي من لم نُوهلهم بفلس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حبة قبل الممات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وتنسانا الأحبة بعد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صرنا عظاماً باليات </w:t>
      </w:r>
    </w:p>
    <w:p>
      <w:pPr>
        <w:pStyle w:val="BookText"/>
        <w:rPr/>
      </w:pPr>
      <w:r>
        <w:rPr>
          <w:rFonts w:ascii="Amiri" w:hAnsi="Amiri" w:eastAsia="Amiri" w:cs="Amiri"/>
          <w:color w:val="111111"/>
          <w:sz w:val="28"/>
          <w:sz w:val="28"/>
          <w:szCs w:val="28"/>
          <w:rtl w:val="true"/>
          <w:lang w:bidi="ar-SA"/>
        </w:rPr>
        <w:t>كأنّا لم نعاشرهم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فيهم خل مؤات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لمن يا أيها المغرور تحوي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الموفر والأثاث</w:t>
      </w:r>
    </w:p>
    <w:p>
      <w:pPr>
        <w:pStyle w:val="BookText"/>
        <w:rPr/>
      </w:pPr>
      <w:r>
        <w:rPr>
          <w:rFonts w:ascii="Amiri" w:hAnsi="Amiri" w:eastAsia="Amiri" w:cs="Amiri"/>
          <w:color w:val="111111"/>
          <w:sz w:val="28"/>
          <w:sz w:val="28"/>
          <w:szCs w:val="28"/>
          <w:rtl w:val="true"/>
          <w:lang w:bidi="ar-SA"/>
        </w:rPr>
        <w:t>ستمضى غير محمود فريداً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ويخلو بعل عرسك بالتراث</w:t>
      </w:r>
    </w:p>
    <w:p>
      <w:pPr>
        <w:pStyle w:val="BookText"/>
        <w:rPr/>
      </w:pPr>
      <w:r>
        <w:rPr>
          <w:rFonts w:ascii="Amiri" w:hAnsi="Amiri" w:eastAsia="Amiri" w:cs="Amiri"/>
          <w:color w:val="111111"/>
          <w:sz w:val="28"/>
          <w:sz w:val="28"/>
          <w:szCs w:val="28"/>
          <w:rtl w:val="true"/>
          <w:lang w:bidi="ar-SA"/>
        </w:rPr>
        <w:t>ويخذلك الوصي بلا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إصلاح أمر ذي التياث</w:t>
      </w:r>
    </w:p>
    <w:p>
      <w:pPr>
        <w:pStyle w:val="BookText"/>
        <w:rPr/>
      </w:pPr>
      <w:r>
        <w:rPr>
          <w:rFonts w:ascii="IRNazanin" w:hAnsi="IRNazanin" w:eastAsia="IRNazanin"/>
          <w:color w:val="111111"/>
          <w:sz w:val="28"/>
          <w:sz w:val="28"/>
          <w:szCs w:val="28"/>
          <w:rtl w:val="true"/>
          <w:lang w:bidi="fa-IR"/>
        </w:rPr>
        <w:t xml:space="preserve">لقد أوقرت وزراً مرجحنا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عليك سبل الانبعاث</w:t>
      </w:r>
    </w:p>
    <w:p>
      <w:pPr>
        <w:pStyle w:val="BookText"/>
        <w:rPr/>
      </w:pPr>
      <w:r>
        <w:rPr>
          <w:rFonts w:ascii="Amiri" w:hAnsi="Amiri" w:eastAsia="Amiri" w:cs="Amiri"/>
          <w:color w:val="111111"/>
          <w:sz w:val="28"/>
          <w:sz w:val="28"/>
          <w:szCs w:val="28"/>
          <w:rtl w:val="true"/>
          <w:lang w:bidi="ar-SA"/>
        </w:rPr>
        <w:t>فمالك غير تقوى الله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وزر ومالك من غياث</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تعالج بالتطبّب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لداء دينك من علاج</w:t>
      </w:r>
    </w:p>
    <w:p>
      <w:pPr>
        <w:pStyle w:val="BookText"/>
        <w:rPr/>
      </w:pPr>
      <w:r>
        <w:rPr>
          <w:rFonts w:ascii="IRNazanin" w:hAnsi="IRNazanin" w:eastAsia="IRNazanin"/>
          <w:color w:val="111111"/>
          <w:sz w:val="28"/>
          <w:sz w:val="28"/>
          <w:szCs w:val="28"/>
          <w:rtl w:val="true"/>
          <w:lang w:bidi="fa-IR"/>
        </w:rPr>
        <w:t>سوی ضرع إلى الرحمن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خائف ويقين راج</w:t>
      </w:r>
    </w:p>
    <w:p>
      <w:pPr>
        <w:pStyle w:val="BookText"/>
        <w:rPr/>
      </w:pPr>
      <w:r>
        <w:rPr>
          <w:rFonts w:ascii="Amiri" w:hAnsi="Amiri" w:eastAsia="Amiri" w:cs="Amiri"/>
          <w:color w:val="111111"/>
          <w:sz w:val="28"/>
          <w:sz w:val="28"/>
          <w:szCs w:val="28"/>
          <w:rtl w:val="true"/>
          <w:lang w:bidi="ar-SA"/>
        </w:rPr>
        <w:t xml:space="preserve">وطول تهجد بطلاب 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 مدلهم الستر داج</w:t>
      </w:r>
    </w:p>
    <w:p>
      <w:pPr>
        <w:pStyle w:val="BookText"/>
        <w:rPr/>
      </w:pPr>
      <w:r>
        <w:rPr>
          <w:rFonts w:ascii="Amiri" w:hAnsi="Amiri" w:eastAsia="Amiri" w:cs="Amiri"/>
          <w:color w:val="111111"/>
          <w:sz w:val="28"/>
          <w:sz w:val="28"/>
          <w:szCs w:val="28"/>
          <w:rtl w:val="true"/>
          <w:lang w:bidi="ar-SA"/>
        </w:rPr>
        <w:t xml:space="preserve">وإظهار الندامة كل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كنت فيه من اعوجاج</w:t>
      </w:r>
    </w:p>
    <w:p>
      <w:pPr>
        <w:pStyle w:val="BookText"/>
        <w:rPr/>
      </w:pPr>
      <w:r>
        <w:rPr>
          <w:rFonts w:ascii="Amiri" w:hAnsi="Amiri" w:eastAsia="Amiri" w:cs="Amiri"/>
          <w:color w:val="111111"/>
          <w:sz w:val="28"/>
          <w:sz w:val="28"/>
          <w:szCs w:val="28"/>
          <w:rtl w:val="true"/>
          <w:lang w:bidi="ar-SA"/>
        </w:rPr>
        <w:t>لعلك أن تكون غداً حظيّاً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ببلغة فائز وسرور ناج</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والديوان كله على هذا الغرار من الركة ، ومن المؤكد أنّه ليس من نظم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نظمه بعض المعجبين بمواعظه ونصائحه وحكمه ، فنسبه إليه ، على أنّي أجزم أنّ الناظم لا يجيد النظم ، فقد صاغ أغلب الأبيات بألفاظ ركيكة ليس فيها من حسن الديباجة ، وجمال الأسلوب شيء يذكر</w:t>
      </w:r>
      <w:r>
        <w:rPr>
          <w:rFonts w:eastAsia="Amiri" w:cs="Amiri" w:ascii="Amiri" w:hAnsi="Amiri"/>
          <w:color w:val="111111"/>
          <w:sz w:val="28"/>
          <w:szCs w:val="28"/>
          <w:rtl w:val="true"/>
          <w:lang w:bidi="ar-SA"/>
        </w:rPr>
        <w:t xml:space="preserve">. </w:t>
      </w:r>
      <w:bookmarkStart w:id="403" w:name="pg16382_185128"/>
    </w:p>
    <w:p>
      <w:pPr>
        <w:pStyle w:val="Heading2"/>
        <w:numPr>
          <w:ilvl w:val="1"/>
          <w:numId w:val="1"/>
        </w:numPr>
        <w:rPr/>
      </w:pPr>
      <w:bookmarkStart w:id="404" w:name="__RefHeading___Toc6768101_1280447820"/>
      <w:bookmarkStart w:id="405" w:name="_Toc145"/>
      <w:bookmarkEnd w:id="403"/>
      <w:bookmarkEnd w:id="404"/>
      <w:r>
        <w:rPr>
          <w:rtl w:val="true"/>
        </w:rPr>
        <w:t>أصَحابة ورواة حديثۀ</w:t>
      </w:r>
      <w:r>
        <w:rPr>
          <w:rtl w:val="true"/>
        </w:rPr>
        <w:t>(</w:t>
      </w:r>
      <w:r>
        <w:rPr>
          <w:rtl w:val="true"/>
        </w:rPr>
        <w:t>عليه السلام</w:t>
      </w:r>
      <w:r>
        <w:rPr>
          <w:rtl w:val="true"/>
        </w:rPr>
        <w:t>)</w:t>
      </w:r>
      <w:bookmarkEnd w:id="4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6768103_1280447820"/>
      <w:bookmarkStart w:id="407" w:name="_Toc146"/>
      <w:bookmarkEnd w:id="406"/>
      <w:r>
        <w:rPr>
          <w:rtl w:val="true"/>
        </w:rPr>
        <w:t>اشارة</w:t>
      </w:r>
      <w:bookmarkEnd w:id="4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6382_185130"/>
      <w:bookmarkStart w:id="409" w:name="pg16382_185130"/>
      <w:bookmarkEnd w:id="409"/>
    </w:p>
    <w:p>
      <w:pPr>
        <w:pStyle w:val="BookText"/>
        <w:rPr/>
      </w:pPr>
      <w:bookmarkStart w:id="410" w:name="pg16382_185130"/>
      <w:bookmarkEnd w:id="410"/>
      <w:r>
        <w:rPr>
          <w:rFonts w:ascii="Amiri" w:hAnsi="Amiri" w:eastAsia="Amiri" w:cs="Amiri"/>
          <w:color w:val="111111"/>
          <w:sz w:val="28"/>
          <w:sz w:val="28"/>
          <w:szCs w:val="28"/>
          <w:rtl w:val="true"/>
          <w:lang w:bidi="ar-SA"/>
        </w:rPr>
        <w:t xml:space="preserve">وأصيب العالم الإسلامي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بركود فكري ، وتدهور خطير في حياته العلمية والثقافية ، فقد عمدت الحكومة الأموية بشكل رسمي إلى محاربة العلم وإماتة الوعي حتى يستمر لها البقاء طويلاً على كرسي الحكم ، ونهب ثروات الأمة والتحكم في مصيرها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المؤكد أنّه لم يكن في عصر الإمام أي ظلّ للعلوم الإسلامية وغيرها من مكوّنات العقل البشري ومنمّياته ، وقد رأى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ذبول الحياة الفكرية ، وما مُنيت به الأمّة من الجهل ، فانبرى إلى تأسيس مدرسته الكبرى التي انضم إليها جمهرة كبيرة من رجال العلم والتشريع الذين سنتحدث عن تراجمهم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فلم تعرف الأمة في ذلك العصر عائدة أعظم ولا أنفع من عائدة الإمام زين العابدين الله عليها ، وذلك بما أسس في ربوعها من مدرسته العلمية ، وبما فتح لها من آفاق الفكر والعلم والعرفان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نتحدّث عن مدرسته وتلاميذه نعرض لبعض شؤونه العلميّة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6768105_1280447820"/>
      <w:bookmarkStart w:id="412" w:name="_Toc147"/>
      <w:bookmarkEnd w:id="411"/>
      <w:r>
        <w:rPr>
          <w:rtl w:val="true"/>
        </w:rPr>
        <w:t xml:space="preserve">تفرّغه </w:t>
      </w:r>
      <w:r>
        <w:rPr>
          <w:rtl w:val="true"/>
        </w:rPr>
        <w:t>(</w:t>
      </w:r>
      <w:r>
        <w:rPr>
          <w:rtl w:val="true"/>
        </w:rPr>
        <w:t>عليه السلام</w:t>
      </w:r>
      <w:r>
        <w:rPr>
          <w:rtl w:val="true"/>
        </w:rPr>
        <w:t xml:space="preserve">) </w:t>
      </w:r>
      <w:r>
        <w:rPr>
          <w:rtl w:val="true"/>
        </w:rPr>
        <w:t>لنشر العلم</w:t>
      </w:r>
      <w:bookmarkEnd w:id="412"/>
    </w:p>
    <w:p>
      <w:pPr>
        <w:pStyle w:val="BookText"/>
        <w:rPr/>
      </w:pPr>
      <w:r>
        <w:rPr>
          <w:rFonts w:ascii="Amiri" w:hAnsi="Amiri" w:eastAsia="Amiri" w:cs="Amiri"/>
          <w:color w:val="111111"/>
          <w:sz w:val="28"/>
          <w:sz w:val="28"/>
          <w:szCs w:val="28"/>
          <w:rtl w:val="true"/>
          <w:lang w:bidi="ar-SA"/>
        </w:rPr>
        <w:t xml:space="preserve">لقد رأى الإمام العظيم أنّ في نشر العلم واجباً رساليّاً ، ومسؤولية إسلامية ، فاتّجه إليه ، كما وجد فيه سلواناً لنفسه التي كانت مترعة بالهموم والآلام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أبو زهرة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انصرف 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والدراسة والفحص ، </w:t>
      </w:r>
      <w:bookmarkStart w:id="413" w:name="pg16382_185131"/>
    </w:p>
    <w:p>
      <w:pPr>
        <w:pStyle w:val="BookText"/>
        <w:rPr/>
      </w:pPr>
      <w:bookmarkEnd w:id="413"/>
      <w:r>
        <w:rPr>
          <w:rFonts w:ascii="Amiri" w:hAnsi="Amiri" w:eastAsia="Amiri" w:cs="Amiri"/>
          <w:color w:val="111111"/>
          <w:sz w:val="28"/>
          <w:sz w:val="28"/>
          <w:szCs w:val="28"/>
          <w:rtl w:val="true"/>
          <w:lang w:bidi="ar-SA"/>
        </w:rPr>
        <w:t>لأنه وجد في ذلك غذاء قلبه، وسلوان نفسه، وصرفاً لها عن الهم الدائم، والألم الواصب، ولذلك طلب الحديث واتجه إليه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تفرّغ الإمام لنشر العلم بين المسلمين حتى شغله عن كلّ ما سواه</w:t>
      </w:r>
      <w:r>
        <w:rPr>
          <w:rStyle w:val="FootnoteAnchor"/>
          <w:rtl w:val="true"/>
        </w:rPr>
        <w:footnoteReference w:id="381"/>
      </w:r>
      <w:r>
        <w:rPr>
          <w:rFonts w:ascii="Amiri" w:hAnsi="Amiri" w:eastAsia="Amiri" w:cs="Amiri"/>
          <w:color w:val="111111"/>
          <w:sz w:val="28"/>
          <w:sz w:val="28"/>
          <w:szCs w:val="28"/>
          <w:rtl w:val="true"/>
          <w:lang w:bidi="ar-SA"/>
        </w:rPr>
        <w:t xml:space="preserve">، فقد كان همه الوحيد تثقيف المسلمين، وتهذيب طباعهم ، وتأديبهم بآداب الشريعة الإسلامية السمحاء ليحملوا بعده مشاعل الفكر والنور </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768107_1280447820"/>
      <w:bookmarkStart w:id="415" w:name="_Toc148"/>
      <w:bookmarkEnd w:id="414"/>
      <w:r>
        <w:rPr>
          <w:rtl w:val="true"/>
        </w:rPr>
        <w:t xml:space="preserve">إشادته </w:t>
      </w:r>
      <w:r>
        <w:rPr>
          <w:rtl w:val="true"/>
        </w:rPr>
        <w:t>(</w:t>
      </w:r>
      <w:r>
        <w:rPr>
          <w:rtl w:val="true"/>
        </w:rPr>
        <w:t>عليه السلام</w:t>
      </w:r>
      <w:r>
        <w:rPr>
          <w:rtl w:val="true"/>
        </w:rPr>
        <w:t xml:space="preserve">) </w:t>
      </w:r>
      <w:r>
        <w:rPr>
          <w:rtl w:val="true"/>
        </w:rPr>
        <w:t>بفضل العلم</w:t>
      </w:r>
      <w:bookmarkEnd w:id="415"/>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يشيد بفضل العلم ويحثّ على طلبه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يَعْلَمُ النَّاسُ ما في طَلَبِ الْعِلْمِ لَطَلَبُوهُ وَلَوْ بِسَفْكِ الْمُهَجِ ، وَخَوْضِ اللُّجَحِ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أَوْحَى إِلَى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أَمْقَتَ عَبِيدِي إِلَيَّ الْجَاهِلُ ، الْمُسْتَخِفُ بِحَقِّ أَهْلِ الْعِلْمِ ، النَّارِلُ لِلْإِفْتِداء بِهِمْ ، وَإِنَّ أَحَبَّ عَبيدي إِلَيَّ التَّقِيُّ الطَّالِبُ لِلتَّوابِ الْجَزِيلِ ، اللازِمُ لِلْعُلَماءِ ، التَّابِعُ لِلْحُلَماءِ ، القابلُ عَن الْحُكَماءِ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الإمام كيف مجد العلم ، وحثّ على طلبه ، فقد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حياة للأمة إلّا بنشر العلم وإشاعته بين أبنائها </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6768109_1280447820"/>
      <w:bookmarkStart w:id="417" w:name="_Toc149"/>
      <w:bookmarkEnd w:id="416"/>
      <w:r>
        <w:rPr>
          <w:rtl w:val="true"/>
        </w:rPr>
        <w:t>تشجيعه</w:t>
      </w:r>
      <w:r>
        <w:rPr>
          <w:rtl w:val="true"/>
        </w:rPr>
        <w:t>(</w:t>
      </w:r>
      <w:r>
        <w:rPr>
          <w:rtl w:val="true"/>
        </w:rPr>
        <w:t>عليه السلام</w:t>
      </w:r>
      <w:r>
        <w:rPr>
          <w:rtl w:val="true"/>
        </w:rPr>
        <w:t xml:space="preserve">) </w:t>
      </w:r>
      <w:r>
        <w:rPr>
          <w:rtl w:val="true"/>
        </w:rPr>
        <w:t>للحركة العلميّة</w:t>
      </w:r>
      <w:bookmarkEnd w:id="4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مهم بتشجيع الحركة العلمية ، فكان على ما هو عليه من الجلالة وسموّ الذات يجلس في حلقة زيد بن أسلم ، فأنكر عليه نافع بن جبير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 أنت سيّد الناس ، تأتي حتّى تجلس مع هذا العبد </w:t>
      </w:r>
      <w:r>
        <w:rPr>
          <w:rFonts w:eastAsia="Amiri" w:cs="Amiri" w:ascii="Amiri" w:hAnsi="Amiri"/>
          <w:color w:val="111111"/>
          <w:sz w:val="28"/>
          <w:szCs w:val="28"/>
          <w:rtl w:val="true"/>
          <w:lang w:bidi="ar-SA"/>
        </w:rPr>
        <w:t xml:space="preserve">! </w:t>
      </w:r>
      <w:bookmarkStart w:id="418" w:name="pg16382_185132"/>
    </w:p>
    <w:p>
      <w:pPr>
        <w:pStyle w:val="BookText"/>
        <w:rPr/>
      </w:pPr>
      <w:bookmarkEnd w:id="418"/>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يُبْتَغَى وَيُؤْتى وَيُطْلَبُ مِنْ حَيْثُ كانَ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ليس من الإسلام في شيء أن تحول الفوارق الزائفة عن الأخذ بالعلم والانتفاع من حملته أيما كانوا </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768111_1280447820"/>
      <w:bookmarkStart w:id="420" w:name="_Toc150"/>
      <w:bookmarkEnd w:id="419"/>
      <w:r>
        <w:rPr>
          <w:rtl w:val="true"/>
        </w:rPr>
        <w:t>تکريمه</w:t>
      </w:r>
      <w:r>
        <w:rPr>
          <w:rtl w:val="true"/>
        </w:rPr>
        <w:t>(</w:t>
      </w:r>
      <w:r>
        <w:rPr>
          <w:rtl w:val="true"/>
        </w:rPr>
        <w:t>عليه السلام</w:t>
      </w:r>
      <w:r>
        <w:rPr>
          <w:rtl w:val="true"/>
        </w:rPr>
        <w:t xml:space="preserve">) </w:t>
      </w:r>
      <w:r>
        <w:rPr>
          <w:rtl w:val="true"/>
        </w:rPr>
        <w:t>الطلاب العلوم</w:t>
      </w:r>
      <w:bookmarkEnd w:id="420"/>
    </w:p>
    <w:p>
      <w:pPr>
        <w:pStyle w:val="BookText"/>
        <w:rPr/>
      </w:pPr>
      <w:r>
        <w:rPr>
          <w:rFonts w:ascii="Amiri" w:hAnsi="Amiri" w:eastAsia="Amiri" w:cs="Amiri"/>
          <w:color w:val="111111"/>
          <w:sz w:val="28"/>
          <w:sz w:val="28"/>
          <w:szCs w:val="28"/>
          <w:rtl w:val="true"/>
          <w:lang w:bidi="ar-SA"/>
        </w:rPr>
        <w:t>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يحتفي بطلبة العلوم ويكرمهم ، ويرفع منزلتهم ، ويقول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طالب علم رحّب 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نَظَرَ إِلَى الشَّبابِ الَّذِينَ يَطْلُبُونَ الْعِلْمَ أَدْنَاهُمْ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 أَنْتُمْ وَدائِعُ الْعِلْمِ ، وَيُوشِكُ إِذَا أَنْتُمْ صِغَارُ قَوْمٍ أَنْ تَكونوا کبار آخَرينَ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3"/>
        <w:numPr>
          <w:ilvl w:val="2"/>
          <w:numId w:val="1"/>
        </w:numPr>
        <w:rPr/>
      </w:pPr>
      <w:bookmarkStart w:id="421" w:name="__RefHeading___Toc6768113_1280447820"/>
      <w:bookmarkStart w:id="422" w:name="_Toc151"/>
      <w:bookmarkEnd w:id="421"/>
      <w:r>
        <w:rPr>
          <w:rtl w:val="true"/>
        </w:rPr>
        <w:t>آداب المتعلمين</w:t>
      </w:r>
      <w:bookmarkEnd w:id="422"/>
    </w:p>
    <w:p>
      <w:pPr>
        <w:pStyle w:val="BookText"/>
        <w:rPr/>
      </w:pPr>
      <w:r>
        <w:rPr>
          <w:rFonts w:ascii="Amiri" w:hAnsi="Amiri" w:eastAsia="Amiri" w:cs="Amiri"/>
          <w:color w:val="111111"/>
          <w:sz w:val="28"/>
          <w:sz w:val="28"/>
          <w:szCs w:val="28"/>
          <w:rtl w:val="true"/>
          <w:lang w:bidi="ar-SA"/>
        </w:rPr>
        <w:t>ووضع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آداباً للمتعلمين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ضَحَكَ ضِحْكَةً مَجَ مِنَ الْعِلْمِ مَجَّةٌ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ابن جماعة بهذا الحديث على عدم جواز ضحك التلميذ بين يدي أستاذه</w:t>
      </w:r>
      <w:r>
        <w:rPr>
          <w:rStyle w:val="FootnoteAnchor"/>
          <w:rtl w:val="true"/>
        </w:rPr>
        <w:footnoteReference w:id="386"/>
      </w:r>
      <w:r>
        <w:rPr>
          <w:rFonts w:ascii="Amiri" w:hAnsi="Amiri" w:eastAsia="Amiri" w:cs="Amiri"/>
          <w:color w:val="111111"/>
          <w:sz w:val="28"/>
          <w:sz w:val="28"/>
          <w:szCs w:val="28"/>
          <w:rtl w:val="true"/>
          <w:lang w:bidi="ar-SA"/>
        </w:rPr>
        <w:t>تأدباً وتكريماً له</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768115_1280447820"/>
      <w:bookmarkStart w:id="424" w:name="_Toc152"/>
      <w:bookmarkEnd w:id="423"/>
      <w:r>
        <w:rPr>
          <w:rtl w:val="true"/>
        </w:rPr>
        <w:t>حقوق المعلّم</w:t>
      </w:r>
      <w:bookmarkEnd w:id="42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أروع الحقوق ، وأكثرها أصالة بما لم تقنّن مثلها منظّمات التربية </w:t>
      </w:r>
      <w:bookmarkStart w:id="425" w:name="pg16382_185133"/>
    </w:p>
    <w:p>
      <w:pPr>
        <w:pStyle w:val="BookText"/>
        <w:rPr/>
      </w:pPr>
      <w:bookmarkEnd w:id="425"/>
      <w:r>
        <w:rPr>
          <w:rFonts w:ascii="Amiri" w:hAnsi="Amiri" w:eastAsia="Amiri" w:cs="Amiri"/>
          <w:color w:val="111111"/>
          <w:sz w:val="28"/>
          <w:sz w:val="28"/>
          <w:szCs w:val="28"/>
          <w:rtl w:val="true"/>
          <w:lang w:bidi="ar-SA"/>
        </w:rPr>
        <w:t>والتعليم ، كما جاء ذلك في رسالة الحقوق 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البرامج الرفيعة لحقوق المعلم على تلاميذه ، تلك الحقوق التي يجب أن تقابل بالوفاء والعرفان ، فقد أسدى إليهم الأيادي البيضاء ، فأخرجهم من ظلمات الجهل إلى واحات المعرفة والحضارة ، ونمّى عقولهم ، وأضاء أفكارهم ، فيجب أن يقابل بجميع أنواع الفضل والمعروف والإحسان </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768117_1280447820"/>
      <w:bookmarkStart w:id="427" w:name="_Toc153"/>
      <w:bookmarkEnd w:id="426"/>
      <w:r>
        <w:rPr>
          <w:rtl w:val="true"/>
        </w:rPr>
        <w:t>ثواب المتعلّم</w:t>
      </w:r>
      <w:bookmarkEnd w:id="427"/>
    </w:p>
    <w:p>
      <w:pPr>
        <w:pStyle w:val="BookText"/>
        <w:rPr/>
      </w:pPr>
      <w:r>
        <w:rPr>
          <w:rFonts w:ascii="Amiri" w:hAnsi="Amiri" w:eastAsia="Amiri" w:cs="Amiri"/>
          <w:color w:val="111111"/>
          <w:sz w:val="28"/>
          <w:sz w:val="28"/>
          <w:szCs w:val="28"/>
          <w:rtl w:val="true"/>
          <w:lang w:bidi="ar-SA"/>
        </w:rPr>
        <w:t>وتحدّث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الثواب الجزيل الذي يمنحه الله تعالى لطالب العلم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إِذا خَرَجَ مِنْ مَنْزِلِهِ لَمْ يَضَعْ رِجْلاً عَلَى رَطِبٍ وَلَا يَابِسٍ مِنَ الْأَرْضِ إِلَّا سَبَّحَتْ لَهُ إِلَى الْأَرَضِينَ السَّابِعَةِ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6768119_1280447820"/>
      <w:bookmarkStart w:id="429" w:name="_Toc154"/>
      <w:bookmarkEnd w:id="428"/>
      <w:r>
        <w:rPr>
          <w:rtl w:val="true"/>
        </w:rPr>
        <w:t>مجانيّة التعليم</w:t>
      </w:r>
      <w:bookmarkEnd w:id="429"/>
    </w:p>
    <w:p>
      <w:pPr>
        <w:pStyle w:val="BookText"/>
        <w:rPr/>
      </w:pPr>
      <w:r>
        <w:rPr>
          <w:rFonts w:ascii="Amiri" w:hAnsi="Amiri" w:eastAsia="Amiri" w:cs="Amiri"/>
          <w:color w:val="111111"/>
          <w:sz w:val="28"/>
          <w:sz w:val="28"/>
          <w:szCs w:val="28"/>
          <w:rtl w:val="true"/>
          <w:lang w:bidi="ar-SA"/>
        </w:rPr>
        <w:t>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ضرورة نشر العلم وإشاعته بين الناس مجاناً ، و ، وعدم جواز أخذ الأجرة عليه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كَتَمَ عِلْماً أَوْ أَخَذَ عَلَيْهِ أَجْراً رِفْداً فَلَا يَنْفَعُهُ أَبَداً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امتاز به الإسلام على بقيّة الأديان والمذاهب الاجتماعيّة أنّه آمن بالعلم إيماناً مطلقاً ، ويرى لزوم طلبه على كل مسلم ومسلمة ، ويكره أخذ الأجرة عليه ، خصوصاً في تعليم القرآن الكريم ، فقد روى إسحاق بن عمار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لنا جاراً يكتب أي يعلم الأطفال القراءة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w:t>
      </w:r>
      <w:bookmarkStart w:id="430" w:name="pg16382_185134"/>
    </w:p>
    <w:p>
      <w:pPr>
        <w:pStyle w:val="BookText"/>
        <w:rPr/>
      </w:pPr>
      <w:bookmarkEnd w:id="430"/>
      <w:r>
        <w:rPr>
          <w:rFonts w:ascii="Amiri" w:hAnsi="Amiri" w:eastAsia="Amiri" w:cs="Amiri"/>
          <w:color w:val="111111"/>
          <w:sz w:val="28"/>
          <w:sz w:val="28"/>
          <w:szCs w:val="28"/>
          <w:rtl w:val="true"/>
          <w:lang w:bidi="ar-SA"/>
        </w:rPr>
        <w:t>إِذا دُفِعَ إِلَيْهِ الْغُلامُ أَنْ يَقُولَ لِأَهْلِهِ إِنَّمَا أَعَلِّمُهُ الْكِتَابَ وَالْحِسَابَ ، وَأَتَّجِرُ بِتَعْلِيمِ الْقُرْآنِ</w:t>
      </w:r>
      <w:r>
        <w:rPr>
          <w:rStyle w:val="FootnoteAnchor"/>
          <w:rtl w:val="true"/>
        </w:rPr>
        <w:footnoteReference w:id="389"/>
      </w:r>
      <w:r>
        <w:rPr>
          <w:rFonts w:ascii="Amiri" w:hAnsi="Amiri" w:eastAsia="Amiri" w:cs="Amiri"/>
          <w:color w:val="111111"/>
          <w:sz w:val="28"/>
          <w:sz w:val="28"/>
          <w:szCs w:val="28"/>
          <w:rtl w:val="true"/>
          <w:lang w:bidi="ar-SA"/>
        </w:rPr>
        <w:t>حَتَّى يَطِيبَ لَهُ كَسْبُهُ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معاش المعلّم ، فإنّ الدولة مسؤولة عنه ، ويجب أن تقوم بالانفاق عليه ، حتّى يستغني عمّا في أيدي الناس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768121_1280447820"/>
      <w:bookmarkStart w:id="432" w:name="_Toc155"/>
      <w:bookmarkEnd w:id="431"/>
      <w:r>
        <w:rPr>
          <w:rtl w:val="true"/>
        </w:rPr>
        <w:t>تواضع المعلّم</w:t>
      </w:r>
      <w:bookmarkEnd w:id="432"/>
    </w:p>
    <w:p>
      <w:pPr>
        <w:pStyle w:val="BookText"/>
        <w:rPr/>
      </w:pPr>
      <w:r>
        <w:rPr>
          <w:rFonts w:ascii="Amiri" w:hAnsi="Amiri" w:eastAsia="Amiri" w:cs="Amiri"/>
          <w:color w:val="111111"/>
          <w:sz w:val="28"/>
          <w:sz w:val="28"/>
          <w:szCs w:val="28"/>
          <w:rtl w:val="true"/>
          <w:lang w:bidi="ar-SA"/>
        </w:rPr>
        <w:t>وحثّ الإمام الالها الأسرة التعليمية على التواضع ، ونكران الذات ، وعدم التكبّر على الناس ، فقد قال لبعض المعلمين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أَحْسَنْتَ فِي تَعْلِيمِ النَّاسِ وَلَمْ تَتَجَبَّرْ عَلَيْهِمْ زادَكَ اللهُ مِنْ فَضْلِهِ ، وَإِنْ أَنْتَ مَنَعْتَ عِلْمَكَ ، وَأَخْرَقْتَ بِهِمْ عِنْدَ طَلَبِهِمُ الْعِلْمَ مِنْكَ كانَ حَقّاً عَلَى اللهِ عَزَّ وَجَلَّ أَنْ يَسْلِبَكَ الْعِلْمَ وَبَهَاءَهُ ، وَيُسْقِطَ مِنَ الْقُلوبِ مَحَلَّكَ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6768123_1280447820"/>
      <w:bookmarkStart w:id="434" w:name="_Toc156"/>
      <w:bookmarkEnd w:id="433"/>
      <w:r>
        <w:rPr>
          <w:rtl w:val="true"/>
        </w:rPr>
        <w:t xml:space="preserve">مركز مدرسته </w:t>
      </w:r>
      <w:r>
        <w:rPr>
          <w:rtl w:val="true"/>
        </w:rPr>
        <w:t>(</w:t>
      </w:r>
      <w:r>
        <w:rPr>
          <w:rtl w:val="true"/>
        </w:rPr>
        <w:t>عليه السلام</w:t>
      </w:r>
      <w:r>
        <w:rPr>
          <w:rtl w:val="true"/>
        </w:rPr>
        <w:t>)</w:t>
      </w:r>
      <w:bookmarkEnd w:id="434"/>
    </w:p>
    <w:p>
      <w:pPr>
        <w:pStyle w:val="BookText"/>
        <w:rPr/>
      </w:pPr>
      <w:r>
        <w:rPr>
          <w:rFonts w:ascii="Amiri" w:hAnsi="Amiri" w:eastAsia="Amiri" w:cs="Amiri"/>
          <w:color w:val="111111"/>
          <w:sz w:val="28"/>
          <w:sz w:val="28"/>
          <w:szCs w:val="28"/>
          <w:rtl w:val="true"/>
          <w:lang w:bidi="ar-SA"/>
        </w:rPr>
        <w:t>واتخذ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النبوي مركزاً لمدرسته ، ومعهداً له ، فكان في بهوه يلقي محاضراته وبحوثه على العلماء والفقهاء ، وقد تناولت علم الفقه والتفسير ، والحديث ، والفلسفة ، وعلم الكلام ، وقواعد السلوك والأخلاق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ألمحنا إلى بعضها في البحوث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في كلّ جمعة يلقي خطاباً عاماً على الناس يعظهم فيه ، ويزهدهم في الدنيا ، ويرغبهم في أعمال الآخرة ، وكان الناس يحفظون كلامه ويكتبونه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435" w:name="pg16382_185135"/>
    </w:p>
    <w:p>
      <w:pPr>
        <w:pStyle w:val="BookText"/>
        <w:rPr/>
      </w:pPr>
      <w:bookmarkEnd w:id="435"/>
      <w:r>
        <w:rPr>
          <w:rFonts w:ascii="Amiri" w:hAnsi="Amiri" w:eastAsia="Amiri" w:cs="Amiri"/>
          <w:color w:val="111111"/>
          <w:sz w:val="28"/>
          <w:sz w:val="28"/>
          <w:szCs w:val="28"/>
          <w:rtl w:val="true"/>
          <w:lang w:bidi="ar-SA"/>
        </w:rPr>
        <w:t xml:space="preserve">ومن الجدير بالذكر أن مجلسه كان لا يخلو من المذاكرات والفوائد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بن الحسن بن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أُمّي فاطمة بنت الحسين كانت تأمرني أن أجلس إلى خالي علي بن الحسين ، فما جلست إليه قط إلا قمت بخير قد أفدته إما خشية الله أو علم قد استفدته منه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6768125_1280447820"/>
      <w:bookmarkStart w:id="437" w:name="_Toc157"/>
      <w:bookmarkEnd w:id="436"/>
      <w:r>
        <w:rPr>
          <w:rtl w:val="true"/>
        </w:rPr>
        <w:t>احتفاف العلماء به</w:t>
      </w:r>
      <w:r>
        <w:rPr>
          <w:rtl w:val="true"/>
        </w:rPr>
        <w:t>(</w:t>
      </w:r>
      <w:r>
        <w:rPr>
          <w:rtl w:val="true"/>
        </w:rPr>
        <w:t>عليه السلام</w:t>
      </w:r>
      <w:r>
        <w:rPr>
          <w:rtl w:val="true"/>
        </w:rPr>
        <w:t>)</w:t>
      </w:r>
      <w:bookmarkEnd w:id="437"/>
    </w:p>
    <w:p>
      <w:pPr>
        <w:pStyle w:val="BookText"/>
        <w:rPr/>
      </w:pPr>
      <w:r>
        <w:rPr>
          <w:rFonts w:ascii="Amiri" w:hAnsi="Amiri" w:eastAsia="Amiri" w:cs="Amiri"/>
          <w:color w:val="111111"/>
          <w:sz w:val="28"/>
          <w:sz w:val="28"/>
          <w:szCs w:val="28"/>
          <w:rtl w:val="true"/>
          <w:lang w:bidi="ar-SA"/>
        </w:rPr>
        <w:t>واحتف العلماء والفقهاء والقراء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يفارقونه في حضر أو سفر ، فكان إذا أراد السفر إلى بيت الله الحرام رافقه جمع من العلماء والقرّاء ، وهم يسجلون فتاواه وما يلقيه عليهم من العلوم وغرر الحكم والآداب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768127_1280447820"/>
      <w:bookmarkStart w:id="439" w:name="_Toc158"/>
      <w:bookmarkEnd w:id="438"/>
      <w:r>
        <w:rPr>
          <w:rtl w:val="true"/>
        </w:rPr>
        <w:t>تلاميذه وأصحابه</w:t>
      </w:r>
      <w:r>
        <w:rPr>
          <w:rtl w:val="true"/>
        </w:rPr>
        <w:t>(</w:t>
      </w:r>
      <w:r>
        <w:rPr>
          <w:rtl w:val="true"/>
        </w:rPr>
        <w:t>عليه السلام</w:t>
      </w:r>
      <w:r>
        <w:rPr>
          <w:rtl w:val="true"/>
        </w:rPr>
        <w:t>)</w:t>
      </w:r>
      <w:bookmarkEnd w:id="439"/>
    </w:p>
    <w:p>
      <w:pPr>
        <w:pStyle w:val="Heading4"/>
        <w:numPr>
          <w:ilvl w:val="3"/>
          <w:numId w:val="1"/>
        </w:numPr>
        <w:rPr/>
      </w:pPr>
      <w:bookmarkStart w:id="440" w:name="__RefHeading___Toc6768129_1280447820"/>
      <w:bookmarkStart w:id="441" w:name="_Toc159"/>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وتخرّج من مدرسة الإمام مجموعة كبيرة من كبار العلماء والفقهاء من الذين نشروا العلم والعرفان في العالم الإسلامي ، ونعرض لتراجمهم وتراجم أصحابه ، وفيما أحسب أنّ عرض ذلك من متممات البحث عن شخصيتّه </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768131_1280447820"/>
      <w:bookmarkStart w:id="443" w:name="_Toc160"/>
      <w:bookmarkEnd w:id="442"/>
      <w:r>
        <w:rPr>
          <w:rtl w:val="true"/>
        </w:rPr>
        <w:t>حرف الألف</w:t>
      </w:r>
      <w:bookmarkEnd w:id="443"/>
    </w:p>
    <w:p>
      <w:pPr>
        <w:pStyle w:val="Heading5"/>
        <w:numPr>
          <w:ilvl w:val="4"/>
          <w:numId w:val="1"/>
        </w:numPr>
        <w:rPr/>
      </w:pPr>
      <w:bookmarkStart w:id="444" w:name="__RefHeading___Toc6768133_1280447820"/>
      <w:bookmarkStart w:id="445" w:name="_Toc161"/>
      <w:bookmarkEnd w:id="444"/>
      <w:r>
        <w:rPr/>
        <w:t>1</w:t>
      </w:r>
      <w:r>
        <w:rPr>
          <w:rtl w:val="true"/>
        </w:rPr>
        <w:t xml:space="preserve"> - </w:t>
      </w:r>
      <w:r>
        <w:rPr>
          <w:rtl w:val="true"/>
        </w:rPr>
        <w:t>أبان بن أبي عياش</w:t>
      </w:r>
      <w:bookmarkEnd w:id="44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أنس بن مالك ، وروى عن عليّ بن الحسين، ضعيف لا يلتفت إليه ، وينسب أصحابنا وضع كتاب سليم بن قيس إليه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446" w:name="pg16382_185136"/>
    </w:p>
    <w:p>
      <w:pPr>
        <w:pStyle w:val="BookText"/>
        <w:rPr/>
      </w:pPr>
      <w:bookmarkEnd w:id="446"/>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متروك الحديث ، ترك الناس حديثه منذ دهر </w:t>
      </w:r>
      <w:r>
        <w:rPr>
          <w:rFonts w:eastAsia="Amiri" w:cs="Amiri" w:ascii="Amiri" w:hAnsi="Amiri"/>
          <w:color w:val="111111"/>
          <w:sz w:val="28"/>
          <w:szCs w:val="28"/>
          <w:rtl w:val="true"/>
          <w:lang w:bidi="ar-SA"/>
        </w:rPr>
        <w:t>»</w:t>
      </w:r>
      <w:r>
        <w:rPr>
          <w:rStyle w:val="FootnoteAnchor"/>
          <w:rtl w:val="true"/>
        </w:rPr>
        <w:footnoteReference w:id="395"/>
      </w:r>
    </w:p>
    <w:p>
      <w:pPr>
        <w:pStyle w:val="Heading5"/>
        <w:numPr>
          <w:ilvl w:val="4"/>
          <w:numId w:val="1"/>
        </w:numPr>
        <w:rPr/>
      </w:pPr>
      <w:bookmarkStart w:id="447" w:name="__RefHeading___Toc6768135_1280447820"/>
      <w:bookmarkStart w:id="448" w:name="_Toc162"/>
      <w:bookmarkEnd w:id="447"/>
      <w:r>
        <w:rPr/>
        <w:t>2</w:t>
      </w:r>
      <w:r>
        <w:rPr>
          <w:rtl w:val="true"/>
        </w:rPr>
        <w:t xml:space="preserve"> - </w:t>
      </w:r>
      <w:r>
        <w:rPr>
          <w:rtl w:val="true"/>
        </w:rPr>
        <w:t>أبان بن تغلب</w:t>
      </w:r>
      <w:bookmarkEnd w:id="448"/>
    </w:p>
    <w:p>
      <w:pPr>
        <w:pStyle w:val="Heading6"/>
        <w:numPr>
          <w:ilvl w:val="5"/>
          <w:numId w:val="1"/>
        </w:numPr>
        <w:rPr/>
      </w:pPr>
      <w:bookmarkStart w:id="449" w:name="__RefHeading___Toc6768137_1280447820"/>
      <w:bookmarkStart w:id="450" w:name="_Toc163"/>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ابن رباح ، أبو سعيد البكري الجريري ، كان من كبار العلماء ، ومن أعلام الفكر في الإسلام ، وقد نافح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حفظ علومهم وتراثهم ، فكان السادن الأمين لفقههم ، ونعرض بإيجاز لبعض شؤونه </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6768139_1280447820"/>
      <w:bookmarkStart w:id="452" w:name="_Toc164"/>
      <w:bookmarkEnd w:id="451"/>
      <w:r>
        <w:rPr>
          <w:rtl w:val="true"/>
        </w:rPr>
        <w:t>ولادته ونشأته</w:t>
      </w:r>
      <w:bookmarkEnd w:id="452"/>
    </w:p>
    <w:p>
      <w:pPr>
        <w:pStyle w:val="BookText"/>
        <w:rPr/>
      </w:pPr>
      <w:r>
        <w:rPr>
          <w:rFonts w:ascii="Amiri" w:hAnsi="Amiri" w:eastAsia="Amiri" w:cs="Amiri"/>
          <w:color w:val="111111"/>
          <w:sz w:val="28"/>
          <w:sz w:val="28"/>
          <w:szCs w:val="28"/>
          <w:rtl w:val="true"/>
          <w:lang w:bidi="ar-SA"/>
        </w:rPr>
        <w:t>كانت ولادته بالكوفة ، ولم تعيّن المصادر التي بأيدينا سنة ولادته ، وكانت نشأته بالكوفة التي هي عاصمة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تعجّ مجالسها وأنديتها بذكر مآثرهم وفضائلهم ، وقد تغذّى أبان بحبّهم والولاء لهم ، حتى صار من خيار الشيعة ، ومن أعلام علمائهم ، وقد درس العلوم الإسلامية في الجامع الأعظم الذي كان من أهم المعاهد والمدارس الدينية في ذلك العصر</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6768141_1280447820"/>
      <w:bookmarkStart w:id="454" w:name="_Toc165"/>
      <w:bookmarkEnd w:id="453"/>
      <w:r>
        <w:rPr>
          <w:rtl w:val="true"/>
        </w:rPr>
        <w:t>مكانته العلميّة</w:t>
      </w:r>
      <w:bookmarkEnd w:id="454"/>
    </w:p>
    <w:p>
      <w:pPr>
        <w:pStyle w:val="BookText"/>
        <w:rPr/>
      </w:pPr>
      <w:r>
        <w:rPr>
          <w:rFonts w:ascii="Amiri" w:hAnsi="Amiri" w:eastAsia="Amiri" w:cs="Amiri"/>
          <w:color w:val="111111"/>
          <w:sz w:val="28"/>
          <w:sz w:val="28"/>
          <w:szCs w:val="28"/>
          <w:rtl w:val="true"/>
          <w:lang w:bidi="ar-SA"/>
        </w:rPr>
        <w:t xml:space="preserve">كان من أبرز علماء المسلمين وأنبههم في ذلك العصر، ويقول المترجمون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مقدّماً في كلّ فنّ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والفقه والحديث والأدب واللغة والنحو</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يدلل على سموّ مكانته العلميّة أنّه إذا قدم إلى يثرب تَقوّضَتْ إليه الحَلَق العلمية ، وأخليت له سارية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 ويحف به الفقهاء والعلماء للاستفادة من ثرواته العلمية </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6768143_1280447820"/>
      <w:bookmarkStart w:id="456" w:name="_Toc166"/>
      <w:bookmarkEnd w:id="455"/>
      <w:r>
        <w:rPr>
          <w:rtl w:val="true"/>
        </w:rPr>
        <w:t xml:space="preserve">رواياته عن الأئمة </w:t>
      </w:r>
      <w:r>
        <w:rPr>
          <w:rtl w:val="true"/>
        </w:rPr>
        <w:t>(</w:t>
      </w:r>
      <w:r>
        <w:rPr>
          <w:rtl w:val="true"/>
        </w:rPr>
        <w:t>عليهم السلام</w:t>
      </w:r>
      <w:r>
        <w:rPr>
          <w:rtl w:val="true"/>
        </w:rPr>
        <w:t>)</w:t>
      </w:r>
      <w:bookmarkEnd w:id="45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أبان من سدنة علوم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عن الإمام زين العابدين الله ، وروى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w:t>
      </w:r>
      <w:bookmarkStart w:id="457" w:name="pg16382_185137"/>
    </w:p>
    <w:p>
      <w:pPr>
        <w:pStyle w:val="BookText"/>
        <w:rPr/>
      </w:pPr>
      <w:bookmarkEnd w:id="457"/>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وقد روى عنه ثلاثين ألف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لأبان بن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أَبانَ بْنَ تَغْلِبَ رَوَى عَنِّي ثَلاثِينَ أَلْفَ حَدِيثٍ فَارُوها عَنْهُ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سليم بن أبي 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أردت أن أفارقه ودّعته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تزوّدني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أَبانَ بْنَ تَغْلِبَ ، فَإِنَّهُ قَدْ سَمِعَ مِنّي حَديثاً كَثيراً ، فَما رَوى لَكَ فَارْوِهِ عني</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6768145_1280447820"/>
      <w:bookmarkStart w:id="459" w:name="_Toc167"/>
      <w:bookmarkEnd w:id="458"/>
      <w:r>
        <w:rPr>
          <w:rtl w:val="true"/>
        </w:rPr>
        <w:t>اعتزاز الأئمة</w:t>
      </w:r>
      <w:r>
        <w:rPr>
          <w:rtl w:val="true"/>
        </w:rPr>
        <w:t>(</w:t>
      </w:r>
      <w:r>
        <w:rPr>
          <w:rtl w:val="true"/>
        </w:rPr>
        <w:t>عليهم السلام</w:t>
      </w:r>
      <w:r>
        <w:rPr>
          <w:rtl w:val="true"/>
        </w:rPr>
        <w:t>)</w:t>
      </w:r>
      <w:r>
        <w:rPr>
          <w:rtl w:val="true"/>
        </w:rPr>
        <w:t>به</w:t>
      </w:r>
      <w:bookmarkEnd w:id="459"/>
    </w:p>
    <w:p>
      <w:pPr>
        <w:pStyle w:val="BookText"/>
        <w:rPr/>
      </w:pPr>
      <w:r>
        <w:rPr>
          <w:rFonts w:ascii="Amiri" w:hAnsi="Amiri" w:eastAsia="Amiri" w:cs="Amiri"/>
          <w:color w:val="111111"/>
          <w:sz w:val="28"/>
          <w:sz w:val="28"/>
          <w:szCs w:val="28"/>
          <w:rtl w:val="true"/>
          <w:lang w:bidi="ar-SA"/>
        </w:rPr>
        <w:t xml:space="preserve">كان أبان موضع اعتزاز الأئمة وفخرهم ، وذلك لما يملكه من ثروات علميّة ، بالإضافة لما يتمتع به من التقوى والورع والتحرّج في الدين، وكان إذا وفد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قابله بمزيد من العناية والتكريم ، فكان يصافحه ويعتنقه ، ويرحّب به ، ويؤمر له بوسادة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وكان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فِي مَسْجِدِ الْمَدِينَةِ وَأَفْتِ النَّاسَ فَإِنِّي أُحِبُّ أَنْ يُرى في شيعَتِي مِثْلُكَ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ودلّ هذا الحديث على اجتهاد أبان ، وأنّه أهل للفتيا بين الناس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دلّ على اعتزاز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العالم العظيم الذي حوى علومهم ، وسار على منهجهم ، واقتدى بسيرتهم</w:t>
      </w:r>
      <w:r>
        <w:rPr>
          <w:rFonts w:eastAsia="Amiri" w:cs="Amiri" w:ascii="Amiri" w:hAnsi="Amiri"/>
          <w:color w:val="111111"/>
          <w:sz w:val="28"/>
          <w:szCs w:val="28"/>
          <w:rtl w:val="true"/>
          <w:lang w:bidi="ar-SA"/>
        </w:rPr>
        <w:t xml:space="preserve">. </w:t>
      </w:r>
      <w:bookmarkStart w:id="460" w:name="pg16382_185138"/>
    </w:p>
    <w:p>
      <w:pPr>
        <w:pStyle w:val="Heading6"/>
        <w:numPr>
          <w:ilvl w:val="5"/>
          <w:numId w:val="1"/>
        </w:numPr>
        <w:rPr/>
      </w:pPr>
      <w:bookmarkStart w:id="461" w:name="__RefHeading___Toc6768147_1280447820"/>
      <w:bookmarkStart w:id="462" w:name="_Toc168"/>
      <w:bookmarkEnd w:id="460"/>
      <w:bookmarkEnd w:id="461"/>
      <w:r>
        <w:rPr>
          <w:rtl w:val="true"/>
        </w:rPr>
        <w:t>وثاقته</w:t>
      </w:r>
      <w:bookmarkEnd w:id="462"/>
    </w:p>
    <w:p>
      <w:pPr>
        <w:pStyle w:val="BookText"/>
        <w:rPr/>
      </w:pPr>
      <w:r>
        <w:rPr>
          <w:rFonts w:ascii="Amiri" w:hAnsi="Amiri" w:eastAsia="Amiri" w:cs="Amiri"/>
          <w:color w:val="111111"/>
          <w:sz w:val="28"/>
          <w:sz w:val="28"/>
          <w:szCs w:val="28"/>
          <w:rtl w:val="true"/>
          <w:lang w:bidi="ar-SA"/>
        </w:rPr>
        <w:t xml:space="preserve">وأجمع المترجمون لأبان على وثاقته وأمانته وصدقه في نقل الحديث ، ولم يجرحه أحد من هذه الجهة ، ولكن جماعة جرحوه لحبه أهل البيت ، فقد قال الجوزجاني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زائغ ، مذموم المذهب ، مجاهر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شيعي ، جلد ، لكنه صدوق ، فلنا صدقه ، وعليه بدعته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ساغ توثيق مبتدع ، وحدّ الثقة العدالة والاتقان ؟ فكيف يكون عدلاً من هو صاحب بدعة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البدعة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فبدعة صغرى ، كغلوّ التشيع أو كالتشيع بلا غلو ولا تحرّف ، فهذا كثير في التابعين وتابعيهم، مع الدين والورع والصدق ، فلو ردّ حديث هؤلاء لذهب جملة من الآثار النبويّة ، وهذه مفسدة بيّنة ، ثم بدعة كبرى ، كالرفض الكامل والغلو فيه والحط من أبي بكر وعمر والدعاء إلى ذلك ، فهذا النوع يحتج بهم ولا كرامة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يحمل هذا الرأي أي طابع من الموضوعيّة ، فإن التحقيق العلمي يقضي بقبول قول الثقة الصادق الذي يتحرّج من الكذب ، ولا اعتبار بالنزعات العقائدية في ذلك </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6768149_1280447820"/>
      <w:bookmarkStart w:id="464" w:name="_Toc169"/>
      <w:bookmarkEnd w:id="463"/>
      <w:r>
        <w:rPr>
          <w:rtl w:val="true"/>
        </w:rPr>
        <w:t>ولاؤه لأهل البيت</w:t>
      </w:r>
      <w:r>
        <w:rPr>
          <w:rtl w:val="true"/>
        </w:rPr>
        <w:t>(</w:t>
      </w:r>
      <w:r>
        <w:rPr>
          <w:rtl w:val="true"/>
        </w:rPr>
        <w:t>عليهم السلام</w:t>
      </w:r>
      <w:r>
        <w:rPr>
          <w:rtl w:val="true"/>
        </w:rPr>
        <w:t>)</w:t>
      </w:r>
      <w:bookmarkEnd w:id="46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وأنعم الله على أبان بمعرفته وولائه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حفظ علومهم وآدابهم ، واجتهد في فقههم ، وراح يفتي الناس به ، ويحلّ مشاكلهم على ضوئه، كما راح يتحدّث في أندية الكوفة ومجالسها بفضائلهم ، ويحاج ويناظر خصومهم وأعداءهم ، في وقت كان من يذكرهم بخير يتعرّض لأشقّ ألوان المحن والخطوب ، فقد جهد الأمويون على التنكيل وإنزال أقسى العقوبات </w:t>
      </w:r>
    </w:p>
    <w:p>
      <w:pPr>
        <w:pStyle w:val="BookText"/>
        <w:rPr/>
      </w:pPr>
      <w:r>
        <w:rPr>
          <w:rFonts w:ascii="Amiri" w:hAnsi="Amiri" w:eastAsia="Amiri" w:cs="Amiri"/>
          <w:color w:val="111111"/>
          <w:sz w:val="28"/>
          <w:sz w:val="28"/>
          <w:szCs w:val="28"/>
          <w:rtl w:val="true"/>
          <w:lang w:bidi="ar-SA"/>
        </w:rPr>
        <w:t xml:space="preserve">بمن يحبّهم ويواليهم ، ولكنّ أبان قد وطن نفسه على ذلك لأنّ حبّه لهم لم يكن عاطفياً، وإنّما كان قائماً على الفكر والدليل ، فالكتاب والسنة قد فرضا على المسلمين الولاء لهم ، وجعلت ذلك جزءاً من الإسلام لا ينفك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فقد كان أبان شديد الولاء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يرى فضل الصحابة ، وسموّ منزلتهم بمدى اتصالهم بالعترة الطاهرة، فقد روى عبدالرحمن بن الحجاج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في مجلس أبان بن تغلب ، فجاء شاب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 أخبرني كم شهد مع علي بن أبي طالب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وأدرك أبان مراده ،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وكأنك تريد أن تعرف فضل عليّ بمن تبعه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وأسرع الشاب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أبان جواب العارف بحق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عرفنا 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باتباعهم إيّاه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حقّاً لقد كان الإمام أمير المؤمنين رائد الحكمة والعدالة في الإسلام هو المقياس الذي تعرف به قيم الرجال ، فمن أخلص له فهو على جانب كبير من الفضل ، ومن عاداه فقد انحرف عن الحقِّ ، ومال عن القصد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مظاهر ولاء أبان للسادة الأطهار من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مر على قوم فأخذوا يعيبون عليه لأنه يروي 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فسخر منهم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روايته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تتصل بالرواية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أوثق الروايات وأصحها سنداً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465" w:name="pg16382_185140"/>
    </w:p>
    <w:p>
      <w:pPr>
        <w:pStyle w:val="Heading6"/>
        <w:numPr>
          <w:ilvl w:val="5"/>
          <w:numId w:val="1"/>
        </w:numPr>
        <w:rPr/>
      </w:pPr>
      <w:bookmarkStart w:id="466" w:name="__RefHeading___Toc6768151_1280447820"/>
      <w:bookmarkStart w:id="467" w:name="_Toc170"/>
      <w:bookmarkEnd w:id="465"/>
      <w:bookmarkEnd w:id="466"/>
      <w:r>
        <w:rPr>
          <w:rtl w:val="true"/>
        </w:rPr>
        <w:t>مؤلّفاته</w:t>
      </w:r>
      <w:bookmarkEnd w:id="467"/>
    </w:p>
    <w:p>
      <w:pPr>
        <w:pStyle w:val="BookText"/>
        <w:rPr/>
      </w:pPr>
      <w:r>
        <w:rPr>
          <w:rFonts w:ascii="Amiri" w:hAnsi="Amiri" w:eastAsia="Amiri" w:cs="Amiri"/>
          <w:color w:val="111111"/>
          <w:sz w:val="28"/>
          <w:sz w:val="28"/>
          <w:szCs w:val="28"/>
          <w:rtl w:val="true"/>
          <w:lang w:bidi="ar-SA"/>
        </w:rPr>
        <w:t xml:space="preserve">وألّف أبان مجموعة من الكتب دلّت على سعة علومه ومعارفه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شواهده من الشعر، وجاء فيما محمد بن عبد الرحمن بن فنتي ، فجمع بين كتاب التفسير لأبان وبين كتاب محمد بن السائب الكلبي وأبي روق عطية بن الحارث فجعلها كتاباً واحداً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Style w:val="FootnoteAnchor"/>
          <w:rtl w:val="true"/>
        </w:rPr>
        <w:footnoteReference w:id="408"/>
      </w:r>
      <w:r>
        <w:rPr>
          <w:rFonts w:ascii="Amiri" w:hAnsi="Amiri" w:eastAsia="Amiri" w:cs="Amiri"/>
          <w:color w:val="111111"/>
          <w:sz w:val="28"/>
          <w:sz w:val="28"/>
          <w:szCs w:val="28"/>
          <w:rtl w:val="true"/>
          <w:lang w:bidi="ar-SA"/>
        </w:rPr>
        <w:t>، ولعله عرض فيه لفضائل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في الرواية على مذهب الشيعة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6768153_1280447820"/>
      <w:bookmarkStart w:id="469" w:name="_Toc171"/>
      <w:bookmarkEnd w:id="468"/>
      <w:r>
        <w:rPr>
          <w:rtl w:val="true"/>
        </w:rPr>
        <w:t>وفاته</w:t>
      </w:r>
      <w:bookmarkEnd w:id="469"/>
    </w:p>
    <w:p>
      <w:pPr>
        <w:pStyle w:val="BookText"/>
        <w:rPr/>
      </w:pPr>
      <w:r>
        <w:rPr>
          <w:rFonts w:ascii="Amiri" w:hAnsi="Amiri" w:eastAsia="Amiri" w:cs="Amiri"/>
          <w:color w:val="111111"/>
          <w:sz w:val="28"/>
          <w:sz w:val="28"/>
          <w:szCs w:val="28"/>
          <w:rtl w:val="true"/>
          <w:lang w:bidi="ar-SA"/>
        </w:rPr>
        <w:t xml:space="preserve">توفّي هذا العملاق العظيم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وفاته خسارة كبرى للإسلام ، وقد حزن عليه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وراح يقول بأسى وحزن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أوْجَعَ قَلبي مَوْتُ أَبانَ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 ببظر أمه رجل من الشيعة في أقصى الأرض وأدناها يموت أبان لا تدخل مصيبته عليه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 الله أبان ، فقد ناضل وجاهد جهاد الأبطال في سبيل الحق وإعلاء كلمة الله ،وكان موته من أعظم النكبات التي رزئ بها الدين في عصره </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6768155_1280447820"/>
      <w:bookmarkStart w:id="471" w:name="_Toc172"/>
      <w:bookmarkEnd w:id="470"/>
      <w:r>
        <w:rPr/>
        <w:t>3</w:t>
      </w:r>
      <w:r>
        <w:rPr>
          <w:rtl w:val="true"/>
        </w:rPr>
        <w:t xml:space="preserve">- </w:t>
      </w:r>
      <w:r>
        <w:rPr>
          <w:rtl w:val="true"/>
        </w:rPr>
        <w:t>إبراهيم بن أبي حفصة</w:t>
      </w:r>
      <w:bookmarkEnd w:id="47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2"/>
      </w:r>
      <w:bookmarkStart w:id="472" w:name="pg16382_185141"/>
    </w:p>
    <w:p>
      <w:pPr>
        <w:pStyle w:val="Heading5"/>
        <w:numPr>
          <w:ilvl w:val="4"/>
          <w:numId w:val="1"/>
        </w:numPr>
        <w:rPr/>
      </w:pPr>
      <w:bookmarkStart w:id="473" w:name="__RefHeading___Toc6768157_1280447820"/>
      <w:bookmarkStart w:id="474" w:name="_Toc173"/>
      <w:bookmarkEnd w:id="472"/>
      <w:bookmarkEnd w:id="473"/>
      <w:r>
        <w:rPr/>
        <w:t>4</w:t>
      </w:r>
      <w:r>
        <w:rPr>
          <w:rtl w:val="true"/>
        </w:rPr>
        <w:t xml:space="preserve"> - </w:t>
      </w:r>
      <w:r>
        <w:rPr>
          <w:rtl w:val="true"/>
        </w:rPr>
        <w:t>إبراهيم بن بشير</w:t>
      </w:r>
      <w:bookmarkEnd w:id="474"/>
    </w:p>
    <w:p>
      <w:pPr>
        <w:pStyle w:val="BookText"/>
        <w:rPr/>
      </w:pPr>
      <w:r>
        <w:rPr>
          <w:rFonts w:ascii="Amiri" w:hAnsi="Amiri" w:eastAsia="Amiri" w:cs="Amiri"/>
          <w:color w:val="111111"/>
          <w:sz w:val="28"/>
          <w:sz w:val="28"/>
          <w:szCs w:val="28"/>
          <w:rtl w:val="true"/>
          <w:lang w:bidi="ar-SA"/>
        </w:rPr>
        <w:t xml:space="preserve">الأنصاري ،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6768159_1280447820"/>
      <w:bookmarkStart w:id="476" w:name="_Toc174"/>
      <w:bookmarkEnd w:id="475"/>
      <w:r>
        <w:rPr/>
        <w:t>5</w:t>
      </w:r>
      <w:r>
        <w:rPr>
          <w:rtl w:val="true"/>
        </w:rPr>
        <w:t>-</w:t>
      </w:r>
      <w:r>
        <w:rPr>
          <w:rtl w:val="true"/>
        </w:rPr>
        <w:t>إبراهيم بن عبدالله</w:t>
      </w:r>
      <w:bookmarkEnd w:id="476"/>
    </w:p>
    <w:p>
      <w:pPr>
        <w:pStyle w:val="BookText"/>
        <w:rPr/>
      </w:pPr>
      <w:r>
        <w:rPr>
          <w:rFonts w:ascii="Amiri" w:hAnsi="Amiri" w:eastAsia="Amiri" w:cs="Amiri"/>
          <w:color w:val="111111"/>
          <w:sz w:val="28"/>
          <w:sz w:val="28"/>
          <w:szCs w:val="28"/>
          <w:rtl w:val="true"/>
          <w:lang w:bidi="ar-SA"/>
        </w:rPr>
        <w:t xml:space="preserve">ابن معبد بن العباس بن عبد المطلب بن هاشم بن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6768161_1280447820"/>
      <w:bookmarkStart w:id="478" w:name="_Toc175"/>
      <w:bookmarkEnd w:id="477"/>
      <w:r>
        <w:rPr/>
        <w:t>6</w:t>
      </w:r>
      <w:r>
        <w:rPr>
          <w:rtl w:val="true"/>
        </w:rPr>
        <w:t xml:space="preserve"> - </w:t>
      </w:r>
      <w:r>
        <w:rPr>
          <w:rtl w:val="true"/>
        </w:rPr>
        <w:t>إبراهيم بن محمّد</w:t>
      </w:r>
      <w:bookmarkEnd w:id="478"/>
    </w:p>
    <w:p>
      <w:pPr>
        <w:pStyle w:val="BookText"/>
        <w:rPr/>
      </w:pPr>
      <w:r>
        <w:rPr>
          <w:rFonts w:ascii="Amiri" w:hAnsi="Amiri" w:eastAsia="Amiri" w:cs="Amiri"/>
          <w:color w:val="111111"/>
          <w:sz w:val="28"/>
          <w:sz w:val="28"/>
          <w:szCs w:val="28"/>
          <w:rtl w:val="true"/>
          <w:lang w:bidi="ar-SA"/>
        </w:rPr>
        <w:t>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6768163_1280447820"/>
      <w:bookmarkStart w:id="480" w:name="_Toc176"/>
      <w:bookmarkEnd w:id="479"/>
      <w:r>
        <w:rPr/>
        <w:t>7</w:t>
      </w:r>
      <w:r>
        <w:rPr>
          <w:rtl w:val="true"/>
        </w:rPr>
        <w:t xml:space="preserve"> - </w:t>
      </w:r>
      <w:r>
        <w:rPr>
          <w:rtl w:val="true"/>
        </w:rPr>
        <w:t>إبراهيم بن يزيد</w:t>
      </w:r>
      <w:bookmarkEnd w:id="480"/>
    </w:p>
    <w:p>
      <w:pPr>
        <w:pStyle w:val="BookText"/>
        <w:rPr/>
      </w:pPr>
      <w:r>
        <w:rPr>
          <w:rFonts w:ascii="Amiri" w:hAnsi="Amiri" w:eastAsia="Amiri" w:cs="Amiri"/>
          <w:color w:val="111111"/>
          <w:sz w:val="28"/>
          <w:sz w:val="28"/>
          <w:szCs w:val="28"/>
          <w:rtl w:val="true"/>
          <w:lang w:bidi="ar-SA"/>
        </w:rPr>
        <w:t xml:space="preserve">النخعي ، الكوفي ، يكنى أبا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هـ ، مولى ، وكان أعور ، هكذا ذكر الشيخ</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نقم عليه جماعة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أبو هريرة فقيهاً </w:t>
      </w:r>
      <w:r>
        <w:rPr>
          <w:rFonts w:eastAsia="Amiri" w:cs="Amiri" w:ascii="Amiri" w:hAnsi="Amiri"/>
          <w:color w:val="111111"/>
          <w:sz w:val="28"/>
          <w:szCs w:val="28"/>
          <w:rtl w:val="true"/>
          <w:lang w:bidi="ar-SA"/>
        </w:rPr>
        <w:t>»</w:t>
      </w:r>
      <w:r>
        <w:rPr>
          <w:rStyle w:val="FootnoteAnchor"/>
          <w:rtl w:val="true"/>
        </w:rPr>
        <w:footnoteReference w:id="417"/>
      </w:r>
    </w:p>
    <w:p>
      <w:pPr>
        <w:pStyle w:val="Heading5"/>
        <w:numPr>
          <w:ilvl w:val="4"/>
          <w:numId w:val="1"/>
        </w:numPr>
        <w:rPr/>
      </w:pPr>
      <w:bookmarkStart w:id="481" w:name="__RefHeading___Toc6768165_1280447820"/>
      <w:bookmarkStart w:id="482" w:name="_Toc177"/>
      <w:bookmarkEnd w:id="481"/>
      <w:r>
        <w:rPr/>
        <w:t>8</w:t>
      </w:r>
      <w:r>
        <w:rPr>
          <w:rtl w:val="true"/>
        </w:rPr>
        <w:t xml:space="preserve">- </w:t>
      </w:r>
      <w:r>
        <w:rPr>
          <w:rtl w:val="true"/>
        </w:rPr>
        <w:t>أحمد بن حمويه</w:t>
      </w:r>
      <w:bookmarkEnd w:id="482"/>
    </w:p>
    <w:p>
      <w:pPr>
        <w:pStyle w:val="BookText"/>
        <w:rPr/>
      </w:pPr>
      <w:r>
        <w:rPr>
          <w:rFonts w:ascii="Amiri" w:hAnsi="Amiri" w:eastAsia="Amiri" w:cs="Amiri"/>
          <w:color w:val="111111"/>
          <w:sz w:val="28"/>
          <w:sz w:val="28"/>
          <w:szCs w:val="28"/>
          <w:rtl w:val="true"/>
          <w:lang w:bidi="ar-SA"/>
        </w:rPr>
        <w:t>عده الشيخ بهذا العنوان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6768167_1280447820"/>
      <w:bookmarkStart w:id="484" w:name="_Toc178"/>
      <w:bookmarkEnd w:id="483"/>
      <w:r>
        <w:rPr/>
        <w:t>9</w:t>
      </w:r>
      <w:r>
        <w:rPr>
          <w:rtl w:val="true"/>
        </w:rPr>
        <w:t xml:space="preserve">- </w:t>
      </w:r>
      <w:r>
        <w:rPr>
          <w:rtl w:val="true"/>
        </w:rPr>
        <w:t>إسحاق بن عبدالله</w:t>
      </w:r>
      <w:bookmarkEnd w:id="4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الحارث بن نوفل بن الحارث بن عبد المطلب ،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بهذا </w:t>
      </w:r>
      <w:bookmarkStart w:id="485" w:name="pg16382_185142"/>
    </w:p>
    <w:p>
      <w:pPr>
        <w:pStyle w:val="BookText"/>
        <w:rPr/>
      </w:pPr>
      <w:bookmarkEnd w:id="485"/>
      <w:r>
        <w:rPr>
          <w:rFonts w:ascii="Amiri" w:hAnsi="Amiri" w:eastAsia="Amiri" w:cs="Amiri"/>
          <w:color w:val="111111"/>
          <w:sz w:val="28"/>
          <w:sz w:val="28"/>
          <w:szCs w:val="28"/>
          <w:rtl w:val="true"/>
          <w:lang w:bidi="ar-SA"/>
        </w:rPr>
        <w:t>العنوان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9"/>
      </w:r>
    </w:p>
    <w:p>
      <w:pPr>
        <w:pStyle w:val="Heading5"/>
        <w:numPr>
          <w:ilvl w:val="4"/>
          <w:numId w:val="1"/>
        </w:numPr>
        <w:rPr/>
      </w:pPr>
      <w:bookmarkStart w:id="486" w:name="__RefHeading___Toc6768169_1280447820"/>
      <w:bookmarkStart w:id="487" w:name="_Toc179"/>
      <w:bookmarkEnd w:id="486"/>
      <w:r>
        <w:rPr/>
        <w:t>10</w:t>
      </w:r>
      <w:r>
        <w:rPr>
          <w:rtl w:val="true"/>
        </w:rPr>
        <w:t xml:space="preserve"> - </w:t>
      </w:r>
      <w:r>
        <w:rPr>
          <w:rtl w:val="true"/>
        </w:rPr>
        <w:t>إسحاق بن عبدالله</w:t>
      </w:r>
      <w:bookmarkEnd w:id="487"/>
    </w:p>
    <w:p>
      <w:pPr>
        <w:pStyle w:val="BookText"/>
        <w:rPr/>
      </w:pPr>
      <w:r>
        <w:rPr>
          <w:rFonts w:ascii="Amiri" w:hAnsi="Amiri" w:eastAsia="Amiri" w:cs="Amiri"/>
          <w:color w:val="111111"/>
          <w:sz w:val="28"/>
          <w:sz w:val="28"/>
          <w:szCs w:val="28"/>
          <w:rtl w:val="true"/>
          <w:lang w:bidi="ar-SA"/>
        </w:rPr>
        <w:t xml:space="preserve">ابن أبي طلحة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عدّه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6768171_1280447820"/>
      <w:bookmarkStart w:id="489" w:name="_Toc180"/>
      <w:bookmarkEnd w:id="488"/>
      <w:r>
        <w:rPr/>
        <w:t>11</w:t>
      </w:r>
      <w:r>
        <w:rPr>
          <w:rtl w:val="true"/>
        </w:rPr>
        <w:t xml:space="preserve"> - </w:t>
      </w:r>
      <w:r>
        <w:rPr>
          <w:rtl w:val="true"/>
        </w:rPr>
        <w:t>إسحاق بن يسار</w:t>
      </w:r>
      <w:bookmarkEnd w:id="489"/>
    </w:p>
    <w:p>
      <w:pPr>
        <w:pStyle w:val="BookText"/>
        <w:rPr/>
      </w:pPr>
      <w:r>
        <w:rPr>
          <w:rFonts w:ascii="Amiri" w:hAnsi="Amiri" w:eastAsia="Amiri" w:cs="Amiri"/>
          <w:color w:val="111111"/>
          <w:sz w:val="28"/>
          <w:sz w:val="28"/>
          <w:szCs w:val="28"/>
          <w:rtl w:val="true"/>
          <w:lang w:bidi="ar-SA"/>
        </w:rPr>
        <w:t xml:space="preserve">المدني ، مولى قيس بن مخرمة ، والد محمد بن إسحاق صاحب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عده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1"/>
      </w:r>
    </w:p>
    <w:p>
      <w:pPr>
        <w:pStyle w:val="Heading5"/>
        <w:numPr>
          <w:ilvl w:val="4"/>
          <w:numId w:val="1"/>
        </w:numPr>
        <w:rPr/>
      </w:pPr>
      <w:bookmarkStart w:id="490" w:name="__RefHeading___Toc6768173_1280447820"/>
      <w:bookmarkStart w:id="491" w:name="_Toc181"/>
      <w:bookmarkEnd w:id="490"/>
      <w:r>
        <w:rPr/>
        <w:t>12</w:t>
      </w:r>
      <w:r>
        <w:rPr>
          <w:rtl w:val="true"/>
        </w:rPr>
        <w:t xml:space="preserve"> - </w:t>
      </w:r>
      <w:r>
        <w:rPr>
          <w:rtl w:val="true"/>
        </w:rPr>
        <w:t>إسماعيل بن أمية</w:t>
      </w:r>
      <w:bookmarkEnd w:id="491"/>
    </w:p>
    <w:p>
      <w:pPr>
        <w:pStyle w:val="BookText"/>
        <w:rPr/>
      </w:pPr>
      <w:r>
        <w:rPr>
          <w:rFonts w:ascii="Amiri" w:hAnsi="Amiri" w:eastAsia="Amiri" w:cs="Amiri"/>
          <w:color w:val="111111"/>
          <w:sz w:val="28"/>
          <w:sz w:val="28"/>
          <w:szCs w:val="28"/>
          <w:rtl w:val="true"/>
          <w:lang w:bidi="ar-SA"/>
        </w:rPr>
        <w:t>عده الشيخ بهذا العنوان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6768175_1280447820"/>
      <w:bookmarkStart w:id="493" w:name="_Toc182"/>
      <w:bookmarkEnd w:id="492"/>
      <w:r>
        <w:rPr/>
        <w:t>13</w:t>
      </w:r>
      <w:r>
        <w:rPr>
          <w:rtl w:val="true"/>
        </w:rPr>
        <w:t xml:space="preserve"> - </w:t>
      </w:r>
      <w:r>
        <w:rPr>
          <w:rtl w:val="true"/>
        </w:rPr>
        <w:t>إسماعيل بن رافع</w:t>
      </w:r>
      <w:bookmarkEnd w:id="493"/>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مدني معروف ، نزل البصرة ، وحدّث عن المقبري والقرطبي ، وعنه وكيع ومكي وطائفة ، وضعفه أحمد ويحيى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متروك الحديث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كلّها ممّا فيه نظر</w:t>
      </w:r>
      <w:r>
        <w:rPr>
          <w:rFonts w:eastAsia="Amiri" w:cs="Amiri" w:ascii="Amiri" w:hAnsi="Amiri"/>
          <w:color w:val="111111"/>
          <w:sz w:val="28"/>
          <w:szCs w:val="28"/>
          <w:rtl w:val="true"/>
          <w:lang w:bidi="ar-SA"/>
        </w:rPr>
        <w:t>»</w:t>
      </w:r>
      <w:r>
        <w:rPr>
          <w:rStyle w:val="FootnoteAnchor"/>
          <w:rtl w:val="true"/>
        </w:rPr>
        <w:footnoteReference w:id="424"/>
      </w:r>
    </w:p>
    <w:p>
      <w:pPr>
        <w:pStyle w:val="Heading5"/>
        <w:numPr>
          <w:ilvl w:val="4"/>
          <w:numId w:val="1"/>
        </w:numPr>
        <w:rPr/>
      </w:pPr>
      <w:bookmarkStart w:id="494" w:name="__RefHeading___Toc6768177_1280447820"/>
      <w:bookmarkStart w:id="495" w:name="_Toc183"/>
      <w:bookmarkEnd w:id="494"/>
      <w:r>
        <w:rPr/>
        <w:t>14</w:t>
      </w:r>
      <w:r>
        <w:rPr>
          <w:rtl w:val="true"/>
        </w:rPr>
        <w:t xml:space="preserve"> - </w:t>
      </w:r>
      <w:r>
        <w:rPr>
          <w:rtl w:val="true"/>
        </w:rPr>
        <w:t>إسماعيل بن عبدالخالق</w:t>
      </w:r>
      <w:bookmarkEnd w:id="4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عاش إلى أيام أبي عبد الله </w:t>
      </w:r>
      <w:bookmarkStart w:id="496" w:name="pg16382_185143"/>
    </w:p>
    <w:p>
      <w:pPr>
        <w:pStyle w:val="BookText"/>
        <w:rPr/>
      </w:pPr>
      <w:bookmarkEnd w:id="496"/>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وجه من وجوه أصحابنا، وفقيه من فقهائنا ، وهو من بيت الشيعة، وعمومته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وعبد الرحيم ووهب ، وأبوه عبدالخالق ، كلهم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وإسماعيل نفسه 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كتاباً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6768179_1280447820"/>
      <w:bookmarkStart w:id="498" w:name="_Toc184"/>
      <w:bookmarkEnd w:id="497"/>
      <w:r>
        <w:rPr/>
        <w:t>15</w:t>
      </w:r>
      <w:r>
        <w:rPr>
          <w:rtl w:val="true"/>
        </w:rPr>
        <w:t>-</w:t>
      </w:r>
      <w:r>
        <w:rPr>
          <w:rtl w:val="true"/>
        </w:rPr>
        <w:t>إسماعيل بن عبدالرحمن</w:t>
      </w:r>
      <w:bookmarkEnd w:id="498"/>
    </w:p>
    <w:p>
      <w:pPr>
        <w:pStyle w:val="BookText"/>
        <w:rPr/>
      </w:pPr>
      <w:r>
        <w:rPr>
          <w:rFonts w:ascii="Amiri" w:hAnsi="Amiri" w:eastAsia="Amiri" w:cs="Amiri"/>
          <w:color w:val="111111"/>
          <w:sz w:val="28"/>
          <w:sz w:val="28"/>
          <w:szCs w:val="28"/>
          <w:rtl w:val="true"/>
          <w:lang w:bidi="ar-SA"/>
        </w:rPr>
        <w:t>ابن أبي كريمة السدّي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من أصحاب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عده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أبو محمد القرشي المفسّر الكوفي </w:t>
      </w:r>
      <w:r>
        <w:rPr>
          <w:rFonts w:eastAsia="Amiri" w:cs="Amiri" w:ascii="Amiri" w:hAnsi="Amiri"/>
          <w:color w:val="111111"/>
          <w:sz w:val="28"/>
          <w:szCs w:val="28"/>
          <w:rtl w:val="true"/>
          <w:lang w:bidi="ar-SA"/>
        </w:rPr>
        <w:t>»</w:t>
      </w:r>
      <w:r>
        <w:rPr>
          <w:rStyle w:val="FootnoteAnchor"/>
          <w:rtl w:val="true"/>
        </w:rPr>
        <w:footnoteReference w:id="427"/>
      </w:r>
    </w:p>
    <w:p>
      <w:pPr>
        <w:pStyle w:val="Heading5"/>
        <w:numPr>
          <w:ilvl w:val="4"/>
          <w:numId w:val="1"/>
        </w:numPr>
        <w:rPr/>
      </w:pPr>
      <w:bookmarkStart w:id="499" w:name="__RefHeading___Toc6768181_1280447820"/>
      <w:bookmarkStart w:id="500" w:name="_Toc185"/>
      <w:bookmarkEnd w:id="499"/>
      <w:r>
        <w:rPr/>
        <w:t>16</w:t>
      </w:r>
      <w:r>
        <w:rPr>
          <w:rtl w:val="true"/>
        </w:rPr>
        <w:t xml:space="preserve"> - </w:t>
      </w:r>
      <w:r>
        <w:rPr>
          <w:rtl w:val="true"/>
        </w:rPr>
        <w:t>إسماعيل بن عبدالله</w:t>
      </w:r>
      <w:bookmarkEnd w:id="500"/>
    </w:p>
    <w:p>
      <w:pPr>
        <w:pStyle w:val="BookText"/>
        <w:rPr/>
      </w:pPr>
      <w:r>
        <w:rPr>
          <w:rFonts w:ascii="Amiri" w:hAnsi="Amiri" w:eastAsia="Amiri" w:cs="Amiri"/>
          <w:color w:val="111111"/>
          <w:sz w:val="28"/>
          <w:sz w:val="28"/>
          <w:szCs w:val="28"/>
          <w:rtl w:val="true"/>
          <w:lang w:bidi="ar-SA"/>
        </w:rPr>
        <w:t xml:space="preserve">ابن جعفر بن أبي طالب ،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عده 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6768183_1280447820"/>
      <w:bookmarkStart w:id="502" w:name="_Toc186"/>
      <w:bookmarkEnd w:id="501"/>
      <w:r>
        <w:rPr/>
        <w:t>17</w:t>
      </w:r>
      <w:r>
        <w:rPr>
          <w:rtl w:val="true"/>
        </w:rPr>
        <w:t xml:space="preserve"> - </w:t>
      </w:r>
      <w:r>
        <w:rPr>
          <w:rtl w:val="true"/>
        </w:rPr>
        <w:t>افلح بن حمید</w:t>
      </w:r>
      <w:bookmarkEnd w:id="502"/>
    </w:p>
    <w:p>
      <w:pPr>
        <w:pStyle w:val="BookText"/>
        <w:rPr/>
      </w:pPr>
      <w:r>
        <w:rPr>
          <w:rFonts w:ascii="Amiri" w:hAnsi="Amiri" w:eastAsia="Amiri" w:cs="Amiri"/>
          <w:color w:val="111111"/>
          <w:sz w:val="28"/>
          <w:sz w:val="28"/>
          <w:szCs w:val="28"/>
          <w:rtl w:val="true"/>
          <w:lang w:bidi="ar-SA"/>
        </w:rPr>
        <w:t xml:space="preserve">الرواسي ، الكلابي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عنه ، كما روى عنه المبارك</w:t>
      </w:r>
      <w:r>
        <w:rPr>
          <w:rStyle w:val="FootnoteAnchor"/>
          <w:rtl w:val="true"/>
        </w:rPr>
        <w:footnoteReference w:id="429"/>
      </w:r>
    </w:p>
    <w:p>
      <w:pPr>
        <w:pStyle w:val="Heading5"/>
        <w:numPr>
          <w:ilvl w:val="4"/>
          <w:numId w:val="1"/>
        </w:numPr>
        <w:rPr/>
      </w:pPr>
      <w:bookmarkStart w:id="503" w:name="__RefHeading___Toc6768185_1280447820"/>
      <w:bookmarkStart w:id="504" w:name="_Toc187"/>
      <w:bookmarkEnd w:id="503"/>
      <w:r>
        <w:rPr/>
        <w:t>18</w:t>
      </w:r>
      <w:r>
        <w:rPr>
          <w:rtl w:val="true"/>
        </w:rPr>
        <w:t xml:space="preserve"> - </w:t>
      </w:r>
      <w:r>
        <w:rPr>
          <w:rtl w:val="true"/>
        </w:rPr>
        <w:t>أيوب بن الحسن</w:t>
      </w:r>
      <w:bookmarkEnd w:id="50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علي بن أبي رافع ،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واسم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w:t>
      </w:r>
      <w:bookmarkStart w:id="505" w:name="pg16382_185144"/>
    </w:p>
    <w:p>
      <w:pPr>
        <w:pStyle w:val="BookText"/>
        <w:rPr/>
      </w:pPr>
      <w:bookmarkEnd w:id="505"/>
      <w:r>
        <w:rPr>
          <w:rFonts w:ascii="Amiri" w:hAnsi="Amiri" w:eastAsia="Amiri" w:cs="Amiri"/>
          <w:color w:val="111111"/>
          <w:sz w:val="28"/>
          <w:sz w:val="28"/>
          <w:szCs w:val="28"/>
          <w:rtl w:val="true"/>
          <w:lang w:bidi="ar-SA"/>
        </w:rPr>
        <w:t>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6768187_1280447820"/>
      <w:bookmarkStart w:id="507" w:name="_Toc188"/>
      <w:bookmarkEnd w:id="506"/>
      <w:r>
        <w:rPr/>
        <w:t>19</w:t>
      </w:r>
      <w:r>
        <w:rPr>
          <w:rtl w:val="true"/>
        </w:rPr>
        <w:t xml:space="preserve">- </w:t>
      </w:r>
      <w:r>
        <w:rPr>
          <w:rtl w:val="true"/>
        </w:rPr>
        <w:t xml:space="preserve">أيوب بن عايذ </w:t>
      </w:r>
      <w:r>
        <w:rPr>
          <w:rtl w:val="true"/>
        </w:rPr>
        <w:t>(</w:t>
      </w:r>
      <w:r>
        <w:rPr>
          <w:rtl w:val="true"/>
        </w:rPr>
        <w:t xml:space="preserve">عائذ </w:t>
      </w:r>
      <w:r>
        <w:rPr>
          <w:rtl w:val="true"/>
        </w:rPr>
        <w:t>)</w:t>
      </w:r>
      <w:bookmarkEnd w:id="507"/>
    </w:p>
    <w:p>
      <w:pPr>
        <w:pStyle w:val="BookText"/>
        <w:rPr/>
      </w:pPr>
      <w:r>
        <w:rPr>
          <w:rFonts w:ascii="Amiri" w:hAnsi="Amiri" w:eastAsia="Amiri" w:cs="Amiri"/>
          <w:color w:val="111111"/>
          <w:sz w:val="28"/>
          <w:sz w:val="28"/>
          <w:szCs w:val="28"/>
          <w:rtl w:val="true"/>
          <w:lang w:bidi="ar-SA"/>
        </w:rPr>
        <w:t xml:space="preserve">الطائي ،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1"/>
      </w:r>
    </w:p>
    <w:p>
      <w:pPr>
        <w:pStyle w:val="Heading4"/>
        <w:numPr>
          <w:ilvl w:val="3"/>
          <w:numId w:val="1"/>
        </w:numPr>
        <w:rPr/>
      </w:pPr>
      <w:bookmarkStart w:id="508" w:name="__RefHeading___Toc6768189_1280447820"/>
      <w:bookmarkStart w:id="509" w:name="_Toc189"/>
      <w:bookmarkEnd w:id="508"/>
      <w:r>
        <w:rPr>
          <w:rtl w:val="true"/>
        </w:rPr>
        <w:t>حرف الباء</w:t>
      </w:r>
      <w:bookmarkEnd w:id="509"/>
    </w:p>
    <w:p>
      <w:pPr>
        <w:pStyle w:val="Heading5"/>
        <w:numPr>
          <w:ilvl w:val="4"/>
          <w:numId w:val="1"/>
        </w:numPr>
        <w:rPr/>
      </w:pPr>
      <w:bookmarkStart w:id="510" w:name="__RefHeading___Toc6768191_1280447820"/>
      <w:bookmarkStart w:id="511" w:name="_Toc190"/>
      <w:bookmarkEnd w:id="510"/>
      <w:r>
        <w:rPr/>
        <w:t>20</w:t>
      </w:r>
      <w:r>
        <w:rPr>
          <w:rtl w:val="true"/>
        </w:rPr>
        <w:t xml:space="preserve"> - </w:t>
      </w:r>
      <w:r>
        <w:rPr>
          <w:rtl w:val="true"/>
        </w:rPr>
        <w:t>برد الاسکاف</w:t>
      </w:r>
      <w:bookmarkEnd w:id="511"/>
    </w:p>
    <w:p>
      <w:pPr>
        <w:pStyle w:val="BookText"/>
        <w:rPr/>
      </w:pPr>
      <w:r>
        <w:rPr>
          <w:rFonts w:ascii="Amiri" w:hAnsi="Amiri" w:eastAsia="Amiri" w:cs="Amiri"/>
          <w:color w:val="111111"/>
          <w:sz w:val="28"/>
          <w:sz w:val="28"/>
          <w:szCs w:val="28"/>
          <w:rtl w:val="true"/>
          <w:lang w:bidi="ar-SA"/>
        </w:rPr>
        <w:t>عده الشيخ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مولى ، 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ابن أبي عمير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6768193_1280447820"/>
      <w:bookmarkStart w:id="513" w:name="_Toc191"/>
      <w:bookmarkEnd w:id="512"/>
      <w:r>
        <w:rPr/>
        <w:t>21</w:t>
      </w:r>
      <w:r>
        <w:rPr>
          <w:rtl w:val="true"/>
        </w:rPr>
        <w:t xml:space="preserve"> - </w:t>
      </w:r>
      <w:r>
        <w:rPr>
          <w:rtl w:val="true"/>
        </w:rPr>
        <w:t>بشر بن غالب</w:t>
      </w:r>
      <w:bookmarkEnd w:id="513"/>
    </w:p>
    <w:p>
      <w:pPr>
        <w:pStyle w:val="BookText"/>
        <w:rPr/>
      </w:pPr>
      <w:r>
        <w:rPr>
          <w:rFonts w:ascii="Amiri" w:hAnsi="Amiri" w:eastAsia="Amiri" w:cs="Amiri"/>
          <w:color w:val="111111"/>
          <w:sz w:val="28"/>
          <w:sz w:val="28"/>
          <w:szCs w:val="28"/>
          <w:rtl w:val="true"/>
          <w:lang w:bidi="ar-SA"/>
        </w:rPr>
        <w:t xml:space="preserve">الأسدي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البرقي من أصحاب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والحسنين والسجاد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6768195_1280447820"/>
      <w:bookmarkStart w:id="515" w:name="_Toc192"/>
      <w:bookmarkEnd w:id="514"/>
      <w:r>
        <w:rPr/>
        <w:t>22</w:t>
      </w:r>
      <w:r>
        <w:rPr>
          <w:rtl w:val="true"/>
        </w:rPr>
        <w:t xml:space="preserve"> - </w:t>
      </w:r>
      <w:r>
        <w:rPr>
          <w:rtl w:val="true"/>
        </w:rPr>
        <w:t>بكر بن أوس</w:t>
      </w:r>
      <w:bookmarkEnd w:id="5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المنهال الطائي ،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516" w:name="pg16382_185145"/>
    </w:p>
    <w:p>
      <w:pPr>
        <w:pStyle w:val="Heading5"/>
        <w:numPr>
          <w:ilvl w:val="4"/>
          <w:numId w:val="1"/>
        </w:numPr>
        <w:rPr/>
      </w:pPr>
      <w:bookmarkStart w:id="517" w:name="__RefHeading___Toc6768197_1280447820"/>
      <w:bookmarkStart w:id="518" w:name="_Toc193"/>
      <w:bookmarkEnd w:id="516"/>
      <w:bookmarkEnd w:id="517"/>
      <w:r>
        <w:rPr/>
        <w:t>23</w:t>
      </w:r>
      <w:r>
        <w:rPr>
          <w:rtl w:val="true"/>
        </w:rPr>
        <w:t xml:space="preserve"> - </w:t>
      </w:r>
      <w:r>
        <w:rPr>
          <w:rtl w:val="true"/>
        </w:rPr>
        <w:t>بكير بن عبدالله</w:t>
      </w:r>
      <w:bookmarkEnd w:id="518"/>
    </w:p>
    <w:p>
      <w:pPr>
        <w:pStyle w:val="BookText"/>
        <w:rPr/>
      </w:pPr>
      <w:r>
        <w:rPr>
          <w:rFonts w:ascii="Amiri" w:hAnsi="Amiri" w:eastAsia="Amiri" w:cs="Amiri"/>
          <w:color w:val="111111"/>
          <w:sz w:val="28"/>
          <w:sz w:val="28"/>
          <w:szCs w:val="28"/>
          <w:rtl w:val="true"/>
          <w:lang w:bidi="ar-SA"/>
        </w:rPr>
        <w:t xml:space="preserve">ابن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6768199_1280447820"/>
      <w:bookmarkStart w:id="520" w:name="_Toc194"/>
      <w:bookmarkEnd w:id="519"/>
      <w:r>
        <w:rPr>
          <w:rtl w:val="true"/>
        </w:rPr>
        <w:t>حرف الثاء</w:t>
      </w:r>
      <w:bookmarkEnd w:id="520"/>
    </w:p>
    <w:p>
      <w:pPr>
        <w:pStyle w:val="Heading5"/>
        <w:numPr>
          <w:ilvl w:val="4"/>
          <w:numId w:val="1"/>
        </w:numPr>
        <w:rPr/>
      </w:pPr>
      <w:bookmarkStart w:id="521" w:name="__RefHeading___Toc6768201_1280447820"/>
      <w:bookmarkStart w:id="522" w:name="_Toc195"/>
      <w:bookmarkEnd w:id="521"/>
      <w:r>
        <w:rPr/>
        <w:t>24</w:t>
      </w:r>
      <w:r>
        <w:rPr>
          <w:rtl w:val="true"/>
        </w:rPr>
        <w:t xml:space="preserve"> - </w:t>
      </w:r>
      <w:r>
        <w:rPr>
          <w:rtl w:val="true"/>
        </w:rPr>
        <w:t>ثابت بن أسلم</w:t>
      </w:r>
      <w:bookmarkEnd w:id="522"/>
    </w:p>
    <w:p>
      <w:pPr>
        <w:pStyle w:val="Heading6"/>
        <w:numPr>
          <w:ilvl w:val="5"/>
          <w:numId w:val="1"/>
        </w:numPr>
        <w:rPr/>
      </w:pPr>
      <w:bookmarkStart w:id="523" w:name="__RefHeading___Toc6768203_1280447820"/>
      <w:bookmarkStart w:id="524" w:name="_Toc196"/>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هو أبو حمزة الثمالي العالم الجليل ، والورع التقي ، الذي تربى بآداب أهل البيت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 علومهم ومعارفهم ، ونلمح إلى بعض شؤونه وأحواله </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6768205_1280447820"/>
      <w:bookmarkStart w:id="526" w:name="_Toc197"/>
      <w:bookmarkEnd w:id="525"/>
      <w:r>
        <w:rPr>
          <w:rtl w:val="true"/>
        </w:rPr>
        <w:t>نشأته</w:t>
      </w:r>
      <w:bookmarkEnd w:id="526"/>
    </w:p>
    <w:p>
      <w:pPr>
        <w:pStyle w:val="BookText"/>
        <w:rPr/>
      </w:pPr>
      <w:r>
        <w:rPr>
          <w:rFonts w:ascii="Amiri" w:hAnsi="Amiri" w:eastAsia="Amiri" w:cs="Amiri"/>
          <w:color w:val="111111"/>
          <w:sz w:val="28"/>
          <w:sz w:val="28"/>
          <w:szCs w:val="28"/>
          <w:rtl w:val="true"/>
          <w:lang w:bidi="ar-SA"/>
        </w:rPr>
        <w:t>نشأ أبو حمزة في الكوفة التي كانت مركزاً للتشيع والولاء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 علومه من مشايخها الذين كانوا يحملون علوم أهل البيت وفقههم وقد صار من أبرز علمائها ومشايخها وزهادها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7" w:name="__RefHeading___Toc6768207_1280447820"/>
      <w:bookmarkStart w:id="528" w:name="_Toc198"/>
      <w:bookmarkEnd w:id="527"/>
      <w:r>
        <w:rPr>
          <w:rtl w:val="true"/>
        </w:rPr>
        <w:t>وثاقته</w:t>
      </w:r>
      <w:bookmarkEnd w:id="528"/>
    </w:p>
    <w:p>
      <w:pPr>
        <w:pStyle w:val="BookText"/>
        <w:rPr/>
      </w:pPr>
      <w:r>
        <w:rPr>
          <w:rFonts w:ascii="Amiri" w:hAnsi="Amiri" w:eastAsia="Amiri" w:cs="Amiri"/>
          <w:color w:val="111111"/>
          <w:sz w:val="28"/>
          <w:sz w:val="28"/>
          <w:szCs w:val="28"/>
          <w:rtl w:val="true"/>
          <w:lang w:bidi="ar-SA"/>
        </w:rPr>
        <w:t>وأجمع المترجمون له على وثاقته وعدالته ، وصدق حديثه ، وأنه كسلمان الفارسي في زمانه حسبما يقول الإمام الصادق</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وجرحه ابن معين التشيعه وولائه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الذين فرض الله مودتهم على المسلمين</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6768209_1280447820"/>
      <w:bookmarkStart w:id="530" w:name="_Toc199"/>
      <w:bookmarkEnd w:id="529"/>
      <w:r>
        <w:rPr>
          <w:rtl w:val="true"/>
        </w:rPr>
        <w:t>مكانته العلمية</w:t>
      </w:r>
      <w:bookmarkEnd w:id="53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أبرز علماء عصره في الحديث والفقه وعلوم اللغة وغيرها ، وقد روى عنه ابن ماجة في كتاب الطهارة </w:t>
      </w:r>
      <w:r>
        <w:rPr>
          <w:rStyle w:val="FootnoteAnchor"/>
          <w:rtl w:val="true"/>
        </w:rPr>
        <w:footnoteReference w:id="441"/>
      </w:r>
      <w:r>
        <w:rPr>
          <w:rFonts w:ascii="Amiri" w:hAnsi="Amiri" w:eastAsia="Amiri" w:cs="Amiri"/>
          <w:color w:val="111111"/>
          <w:sz w:val="28"/>
          <w:sz w:val="28"/>
          <w:szCs w:val="28"/>
          <w:rtl w:val="true"/>
          <w:lang w:bidi="ar-SA"/>
        </w:rPr>
        <w:t xml:space="preserve">، وكانت الشيعة ترجع إليه </w:t>
      </w:r>
      <w:bookmarkStart w:id="531" w:name="pg16382_185146"/>
    </w:p>
    <w:p>
      <w:pPr>
        <w:pStyle w:val="BookText"/>
        <w:rPr/>
      </w:pPr>
      <w:bookmarkEnd w:id="531"/>
      <w:r>
        <w:rPr>
          <w:rFonts w:ascii="Amiri" w:hAnsi="Amiri" w:eastAsia="Amiri" w:cs="Amiri"/>
          <w:color w:val="111111"/>
          <w:sz w:val="28"/>
          <w:sz w:val="28"/>
          <w:szCs w:val="28"/>
          <w:rtl w:val="true"/>
          <w:lang w:bidi="ar-SA"/>
        </w:rPr>
        <w:t>في الكوفة ، وذلك لا حاطته بفقه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6768211_1280447820"/>
      <w:bookmarkStart w:id="533" w:name="_Toc200"/>
      <w:bookmarkEnd w:id="532"/>
      <w:r>
        <w:rPr>
          <w:rtl w:val="true"/>
        </w:rPr>
        <w:t>مؤلفاته</w:t>
      </w:r>
      <w:bookmarkEnd w:id="533"/>
    </w:p>
    <w:p>
      <w:pPr>
        <w:pStyle w:val="BookText"/>
        <w:rPr/>
      </w:pPr>
      <w:r>
        <w:rPr>
          <w:rFonts w:ascii="Amiri" w:hAnsi="Amiri" w:eastAsia="Amiri" w:cs="Amiri"/>
          <w:color w:val="111111"/>
          <w:sz w:val="28"/>
          <w:sz w:val="28"/>
          <w:szCs w:val="28"/>
          <w:rtl w:val="true"/>
          <w:lang w:bidi="ar-SA"/>
        </w:rPr>
        <w:t xml:space="preserve">ألف مجموعة من الكتب في مختلف العلوم ، تدلل على غزارة علمه ، ومن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روايته لرسالة الحقوق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لدعاء السحر المعروف بدعاء أبي حمزة</w:t>
      </w:r>
      <w:r>
        <w:rPr>
          <w:rStyle w:val="FootnoteAnchor"/>
          <w:rtl w:val="true"/>
        </w:rPr>
        <w:footnoteReference w:id="446"/>
      </w:r>
      <w:r>
        <w:rPr>
          <w:rFonts w:ascii="Amiri" w:hAnsi="Amiri" w:eastAsia="Amiri" w:cs="Amiri"/>
          <w:color w:val="111111"/>
          <w:sz w:val="28"/>
          <w:sz w:val="28"/>
          <w:szCs w:val="28"/>
          <w:rtl w:val="true"/>
          <w:lang w:bidi="ar-SA"/>
        </w:rPr>
        <w:t>، يرويه عن الإمام الأعظم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6768213_1280447820"/>
      <w:bookmarkStart w:id="535" w:name="_Toc201"/>
      <w:bookmarkEnd w:id="534"/>
      <w:r>
        <w:rPr>
          <w:rtl w:val="true"/>
        </w:rPr>
        <w:t xml:space="preserve">رواياته عن الأئمة </w:t>
      </w:r>
      <w:r>
        <w:rPr>
          <w:rtl w:val="true"/>
        </w:rPr>
        <w:t>(</w:t>
      </w:r>
      <w:r>
        <w:rPr>
          <w:rtl w:val="true"/>
        </w:rPr>
        <w:t>عليهم السلام</w:t>
      </w:r>
      <w:r>
        <w:rPr>
          <w:rtl w:val="true"/>
        </w:rPr>
        <w:t>)</w:t>
      </w:r>
      <w:bookmarkEnd w:id="535"/>
    </w:p>
    <w:p>
      <w:pPr>
        <w:pStyle w:val="BookText"/>
        <w:rPr/>
      </w:pPr>
      <w:r>
        <w:rPr>
          <w:rFonts w:ascii="Amiri" w:hAnsi="Amiri" w:eastAsia="Amiri" w:cs="Amiri"/>
          <w:color w:val="111111"/>
          <w:sz w:val="28"/>
          <w:sz w:val="28"/>
          <w:szCs w:val="28"/>
          <w:rtl w:val="true"/>
          <w:lang w:bidi="ar-SA"/>
        </w:rPr>
        <w:t>وروى طائفة كبيرة من الأحاديث عن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كما روى عن أبي رزين الأسدي ، وجابر بن عبد الله الأنصاري ، وروى عنه أبو أيوب ، وأبو سعيد المكاري ، وابن رئاب ، وابن محبوب، وابن مسكان ، وأبان بن عثمان ، وغيرهم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6" w:name="__RefHeading___Toc6768215_1280447820"/>
      <w:bookmarkStart w:id="537" w:name="_Toc202"/>
      <w:bookmarkEnd w:id="536"/>
      <w:r>
        <w:rPr>
          <w:rtl w:val="true"/>
        </w:rPr>
        <w:t>وفاته</w:t>
      </w:r>
      <w:bookmarkEnd w:id="53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هذا العالم الجليل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خسر المسلمون بفقده </w:t>
      </w:r>
      <w:bookmarkStart w:id="538" w:name="pg16382_185147"/>
    </w:p>
    <w:p>
      <w:pPr>
        <w:pStyle w:val="BookText"/>
        <w:rPr/>
      </w:pPr>
      <w:bookmarkEnd w:id="538"/>
      <w:r>
        <w:rPr>
          <w:rFonts w:ascii="Amiri" w:hAnsi="Amiri" w:eastAsia="Amiri" w:cs="Amiri"/>
          <w:color w:val="111111"/>
          <w:sz w:val="28"/>
          <w:sz w:val="28"/>
          <w:szCs w:val="28"/>
          <w:rtl w:val="true"/>
          <w:lang w:bidi="ar-SA"/>
        </w:rPr>
        <w:t xml:space="preserve">علماً من أعلام الفكر والجهاد في عصره </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6768217_1280447820"/>
      <w:bookmarkStart w:id="540" w:name="_Toc203"/>
      <w:bookmarkEnd w:id="539"/>
      <w:r>
        <w:rPr/>
        <w:t>25</w:t>
      </w:r>
      <w:r>
        <w:rPr>
          <w:rtl w:val="true"/>
        </w:rPr>
        <w:t>-</w:t>
      </w:r>
      <w:r>
        <w:rPr>
          <w:rtl w:val="true"/>
        </w:rPr>
        <w:t>ثابت بن أسلم</w:t>
      </w:r>
      <w:bookmarkEnd w:id="540"/>
    </w:p>
    <w:p>
      <w:pPr>
        <w:pStyle w:val="BookText"/>
        <w:rPr/>
      </w:pPr>
      <w:r>
        <w:rPr>
          <w:rFonts w:ascii="Amiri" w:hAnsi="Amiri" w:eastAsia="Amiri" w:cs="Amiri"/>
          <w:color w:val="111111"/>
          <w:sz w:val="28"/>
          <w:sz w:val="28"/>
          <w:szCs w:val="28"/>
          <w:rtl w:val="true"/>
          <w:lang w:bidi="ar-SA"/>
        </w:rPr>
        <w:t xml:space="preserve">البناني القرشي ، تابعي ، سمع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6768219_1280447820"/>
      <w:bookmarkStart w:id="542" w:name="_Toc204"/>
      <w:bookmarkEnd w:id="541"/>
      <w:r>
        <w:rPr/>
        <w:t>26</w:t>
      </w:r>
      <w:r>
        <w:rPr>
          <w:rtl w:val="true"/>
        </w:rPr>
        <w:t xml:space="preserve"> - </w:t>
      </w:r>
      <w:r>
        <w:rPr>
          <w:rtl w:val="true"/>
        </w:rPr>
        <w:t>ثابت بن عبدالله</w:t>
      </w:r>
      <w:bookmarkEnd w:id="542"/>
    </w:p>
    <w:p>
      <w:pPr>
        <w:pStyle w:val="BookText"/>
        <w:rPr/>
      </w:pPr>
      <w:r>
        <w:rPr>
          <w:rFonts w:ascii="Amiri" w:hAnsi="Amiri" w:eastAsia="Amiri" w:cs="Amiri"/>
          <w:color w:val="111111"/>
          <w:sz w:val="28"/>
          <w:sz w:val="28"/>
          <w:szCs w:val="28"/>
          <w:rtl w:val="true"/>
          <w:lang w:bidi="ar-SA"/>
        </w:rPr>
        <w:t xml:space="preserve">ابن الزبير بن العوام ، بن أسد بن خويلد بن عبدالعزى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6768221_1280447820"/>
      <w:bookmarkStart w:id="544" w:name="_Toc205"/>
      <w:bookmarkEnd w:id="543"/>
      <w:r>
        <w:rPr/>
        <w:t>27</w:t>
      </w:r>
      <w:r>
        <w:rPr>
          <w:rtl w:val="true"/>
        </w:rPr>
        <w:t>-</w:t>
      </w:r>
      <w:r>
        <w:rPr>
          <w:rtl w:val="true"/>
        </w:rPr>
        <w:t>ثابت بن هرمز</w:t>
      </w:r>
      <w:bookmarkEnd w:id="544"/>
    </w:p>
    <w:p>
      <w:pPr>
        <w:pStyle w:val="BookText"/>
        <w:rPr/>
      </w:pPr>
      <w:r>
        <w:rPr>
          <w:rFonts w:ascii="Amiri" w:hAnsi="Amiri" w:eastAsia="Amiri" w:cs="Amiri"/>
          <w:color w:val="111111"/>
          <w:sz w:val="28"/>
          <w:sz w:val="28"/>
          <w:szCs w:val="28"/>
          <w:rtl w:val="true"/>
          <w:lang w:bidi="ar-SA"/>
        </w:rPr>
        <w:t xml:space="preserve">الفارسي ، أبو المقدام ، العجلي ، الحدّاد ، مولى بني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نسخة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عنه ابنه عمرو بن ثابت</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العلّامة من البتريّة</w:t>
      </w:r>
      <w:r>
        <w:rPr>
          <w:rStyle w:val="FootnoteAnchor"/>
          <w:rtl w:val="true"/>
        </w:rPr>
        <w:footnoteReference w:id="454"/>
      </w:r>
      <w:r>
        <w:rPr>
          <w:rFonts w:ascii="Amiri" w:hAnsi="Amiri" w:eastAsia="Amiri" w:cs="Amiri"/>
          <w:color w:val="111111"/>
          <w:sz w:val="28"/>
          <w:sz w:val="28"/>
          <w:szCs w:val="28"/>
          <w:rtl w:val="true"/>
          <w:lang w:bidi="ar-SA"/>
        </w:rPr>
        <w:t>، وقد قال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أَضَلُّوا كَثِيراً مِمَّنْ ضَلَّ مِنْ هؤلاءِ ، وَإِنَّهُمْ مِمَّنْ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الْبَتْرِيَّةَ صَف وَاحِدٌ بَيْنَ الْمَشْرِقِ وَالْمَغْرِبِ ما أَعَزَّ </w:t>
      </w:r>
      <w:bookmarkStart w:id="545" w:name="pg16382_185148"/>
    </w:p>
    <w:p>
      <w:pPr>
        <w:pStyle w:val="BookText"/>
        <w:rPr/>
      </w:pPr>
      <w:bookmarkEnd w:id="545"/>
      <w:r>
        <w:rPr>
          <w:rFonts w:ascii="Amiri" w:hAnsi="Amiri" w:eastAsia="Amiri" w:cs="Amiri"/>
          <w:color w:val="111111"/>
          <w:sz w:val="28"/>
          <w:sz w:val="28"/>
          <w:szCs w:val="28"/>
          <w:rtl w:val="true"/>
          <w:lang w:bidi="ar-SA"/>
        </w:rPr>
        <w:t xml:space="preserve">اللهُ بِهِمْ ديناً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أحمد وابن معين وابن حبان</w:t>
      </w:r>
      <w:r>
        <w:rPr>
          <w:rStyle w:val="FootnoteAnchor"/>
          <w:rtl w:val="true"/>
        </w:rPr>
        <w:footnoteReference w:id="457"/>
      </w:r>
      <w:r>
        <w:rPr>
          <w:rFonts w:ascii="Amiri" w:hAnsi="Amiri" w:eastAsia="Amiri" w:cs="Amiri"/>
          <w:color w:val="111111"/>
          <w:sz w:val="28"/>
          <w:sz w:val="28"/>
          <w:szCs w:val="28"/>
          <w:rtl w:val="true"/>
          <w:lang w:bidi="ar-SA"/>
        </w:rPr>
        <w:t xml:space="preserve">، ولعل توثيقهم له أنه من البتريّة </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6768223_1280447820"/>
      <w:bookmarkStart w:id="547" w:name="_Toc206"/>
      <w:bookmarkEnd w:id="546"/>
      <w:r>
        <w:rPr/>
        <w:t>28</w:t>
      </w:r>
      <w:r>
        <w:rPr>
          <w:rtl w:val="true"/>
        </w:rPr>
        <w:t xml:space="preserve"> - </w:t>
      </w:r>
      <w:r>
        <w:rPr>
          <w:rtl w:val="true"/>
        </w:rPr>
        <w:t>ثوير بن أبي فاختة</w:t>
      </w:r>
      <w:bookmarkEnd w:id="547"/>
    </w:p>
    <w:p>
      <w:pPr>
        <w:pStyle w:val="BookText"/>
        <w:rPr/>
      </w:pPr>
      <w:r>
        <w:rPr>
          <w:rFonts w:ascii="Amiri" w:hAnsi="Amiri" w:eastAsia="Amiri" w:cs="Amiri"/>
          <w:color w:val="111111"/>
          <w:sz w:val="28"/>
          <w:sz w:val="28"/>
          <w:szCs w:val="28"/>
          <w:rtl w:val="true"/>
          <w:lang w:bidi="ar-SA"/>
        </w:rPr>
        <w:t xml:space="preserve">الكوفي ، مولى أم هانئ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زوجها جعدة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ثویر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خرجت حاجّاً فصحبني عمرو بن ذرّ القاضي ، وابن قيس الماصر ، والصلت بن بهرام ، وكانوا إذا نزلوا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الآن فقد حرّرنا أربعة آلاف مسألة نسأل أبا جعفر عنها عن ثلاثين كل يوم ، وقد قلّدناك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ثوير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ذلك ، حتى إذا دخلنا المدينة فافترقنا ، فنزلت أنا على أبي جعفر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ابن ذرّ وابن قيس الماصر والصلت صحبوني ، وكنت أسمعهم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حرّرنا أربعة آلاف مسألة نسأل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 فغمي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يَغُمُكَ مِنْ ذلِكَ ؟ فَإِذَا جَاءُوا فَأْذَنْ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غدٍ دخل مولى لأبي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بالباب ابن ذرّ ومعه قوم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تُوَيْرُ ، قُمْ فَأَذَنْ لَهُمْ ، فقمت فأدخلتهم ، فلما دخلوا سلّموا وقعدوا ولم يتكلموا ، فلما طال ذلك أقبل أبو جعفر يستفتيهم الأحاديث ، وهم لا يتكلّمون ، فلما رأى ذلك أبو جعفر قال لجارية له يقال لها سرحة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هاتي الخوان ، فلما جاءت به فوضعته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لِكُلِّ شَيْءٍ حَداً يَنْتَهِي إِلَيْهِ ، حَتَّى أَنَّ لِهَذَا الْخُوانِ حَداً يَنْتَهِي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فبادر ابن ذرّ قائلاً ما حده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ذُكِرَ اللهُ ، وَإِذا رُفِعَ 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وأمرهم الإمام بتناول الطعام ، وأمر الإمام الجارية أن تسقيه الماء ، فجاءته بكوز من أدم</w:t>
      </w:r>
      <w:r>
        <w:rPr>
          <w:rStyle w:val="FootnoteAnchor"/>
          <w:rtl w:val="true"/>
        </w:rPr>
        <w:footnoteReference w:id="46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لِكُلِّ شَيْءٍ حَدًا يَنْتَهِي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وسارع ابن ذرّ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حَدُّهُ أَنْ يُذْكَرَ اسْمُ اللَّهِ عَلَيْهِ إِذا شَرِبَ ، وَيُحْمَدَ اللَّهُ إِذا فَرِغَ وَلَا يُشْرَبْ مِنْ عِنْدِ عُرْوَتِهِ ، وَلَا مِنْ كَسْرِ إِنْ كَانَ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فرغوا من تناول الطعام أقبل عليهم الإمام فجعل يستفتيهم الأحاديث وهم صامتون من هيبته ، 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ابن ذرّ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تُحَدِّثْنا بِبَعْضِ ما سَقَطَ إِلَيْكُمْ مِنْ حَدِيثِنا ؟</w:t>
      </w:r>
    </w:p>
    <w:p>
      <w:pPr>
        <w:pStyle w:val="BookText"/>
        <w:rPr/>
      </w:pP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أَكْبَرُ مِنَ الْآخَرِ ، كِتابَ اللهِ وَأَهْلَ بَيْتِي ، إِنْ تَمَسَّكْتُمْ بِهِمَا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ذَرٍّ ، فَإِذا 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خَلَّفْتَني في الثَّقَلَيْنِ ؟ فَمَاذَا تَقولُ لَهُ ؟</w:t>
      </w:r>
    </w:p>
    <w:p>
      <w:pPr>
        <w:pStyle w:val="BookText"/>
        <w:rPr/>
      </w:pPr>
      <w:r>
        <w:rPr>
          <w:rFonts w:ascii="Amiri" w:hAnsi="Amiri" w:eastAsia="Amiri" w:cs="Amiri"/>
          <w:color w:val="111111"/>
          <w:sz w:val="28"/>
          <w:sz w:val="28"/>
          <w:szCs w:val="28"/>
          <w:rtl w:val="true"/>
          <w:lang w:bidi="ar-SA"/>
        </w:rPr>
        <w:t xml:space="preserve">فبكى ابن ذرّ،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فمزقناه، وأما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فقتلناه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تَصْدُقُهُ بِابْنَ ذَرٍّ ، لَا وَاللهِ لَا تَزولُ قَدَمُ عَبْدِ يَوْمَ الْقِيَامَةِ حَتَّى </w:t>
      </w:r>
      <w:bookmarkStart w:id="548" w:name="pg16382_185150"/>
    </w:p>
    <w:p>
      <w:pPr>
        <w:pStyle w:val="BookText"/>
        <w:rPr/>
      </w:pPr>
      <w:bookmarkEnd w:id="548"/>
      <w:r>
        <w:rPr>
          <w:rFonts w:ascii="Amiri" w:hAnsi="Amiri" w:eastAsia="Amiri" w:cs="Amiri"/>
          <w:color w:val="111111"/>
          <w:sz w:val="28"/>
          <w:sz w:val="28"/>
          <w:szCs w:val="28"/>
          <w:rtl w:val="true"/>
          <w:lang w:bidi="ar-SA"/>
        </w:rPr>
        <w:t xml:space="preserve">يُسْأَلَ عَنْ ثَلاثَةٍ عَنْ عُمُرِهِ فيما أَقْناهُ ، وَعَنْ مالِهِ مِنْ أَبْنَ اكْتَسَبَهُ ، وَفِيمَا أَنْفَقَهُ ، وَعَنْ حبنا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القوم من دار الإمام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غلامه متابعتهم ليسمع ما يقولون ، ورجع الغلام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 لابن ذرّ على هذا خرجنا معك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اسكتوا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يزعم أن الله يسألني عن ولايته ، وكَيْفَ أسأل رجلاً يعلم حد الخوان ، وحدّ الكوز</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6768225_1280447820"/>
      <w:bookmarkStart w:id="550" w:name="_Toc207"/>
      <w:bookmarkEnd w:id="549"/>
      <w:r>
        <w:rPr/>
        <w:t>29</w:t>
      </w:r>
      <w:r>
        <w:rPr>
          <w:rtl w:val="true"/>
        </w:rPr>
        <w:t xml:space="preserve"> - </w:t>
      </w:r>
      <w:r>
        <w:rPr>
          <w:rtl w:val="true"/>
        </w:rPr>
        <w:t>ثویر بن یزید</w:t>
      </w:r>
      <w:bookmarkEnd w:id="550"/>
    </w:p>
    <w:p>
      <w:pPr>
        <w:pStyle w:val="BookText"/>
        <w:rPr/>
      </w:pP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خالد بن سعدان ، وروى عنه عبد الرحمن بن محمد العرزمي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6768227_1280447820"/>
      <w:bookmarkStart w:id="552" w:name="_Toc208"/>
      <w:bookmarkEnd w:id="551"/>
      <w:r>
        <w:rPr>
          <w:rtl w:val="true"/>
        </w:rPr>
        <w:t>حرف الجيم</w:t>
      </w:r>
      <w:bookmarkEnd w:id="552"/>
    </w:p>
    <w:p>
      <w:pPr>
        <w:pStyle w:val="Heading5"/>
        <w:numPr>
          <w:ilvl w:val="4"/>
          <w:numId w:val="1"/>
        </w:numPr>
        <w:rPr/>
      </w:pPr>
      <w:bookmarkStart w:id="553" w:name="__RefHeading___Toc6768229_1280447820"/>
      <w:bookmarkStart w:id="554" w:name="_Toc209"/>
      <w:bookmarkEnd w:id="553"/>
      <w:r>
        <w:rPr/>
        <w:t>30</w:t>
      </w:r>
      <w:r>
        <w:rPr>
          <w:rtl w:val="true"/>
        </w:rPr>
        <w:t xml:space="preserve"> - </w:t>
      </w:r>
      <w:r>
        <w:rPr>
          <w:rtl w:val="true"/>
        </w:rPr>
        <w:t>جابر بن محمد</w:t>
      </w:r>
      <w:bookmarkEnd w:id="554"/>
    </w:p>
    <w:p>
      <w:pPr>
        <w:pStyle w:val="BookText"/>
        <w:rPr/>
      </w:pPr>
      <w:r>
        <w:rPr>
          <w:rFonts w:ascii="Amiri" w:hAnsi="Amiri" w:eastAsia="Amiri" w:cs="Amiri"/>
          <w:color w:val="111111"/>
          <w:sz w:val="28"/>
          <w:sz w:val="28"/>
          <w:szCs w:val="28"/>
          <w:rtl w:val="true"/>
          <w:lang w:bidi="ar-SA"/>
        </w:rPr>
        <w:t xml:space="preserve">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6768231_1280447820"/>
      <w:bookmarkStart w:id="556" w:name="_Toc210"/>
      <w:bookmarkEnd w:id="555"/>
      <w:r>
        <w:rPr/>
        <w:t>31</w:t>
      </w:r>
      <w:r>
        <w:rPr>
          <w:rtl w:val="true"/>
        </w:rPr>
        <w:t xml:space="preserve"> - </w:t>
      </w:r>
      <w:r>
        <w:rPr>
          <w:rtl w:val="true"/>
        </w:rPr>
        <w:t>جعفر بن إبراهيم</w:t>
      </w:r>
      <w:bookmarkEnd w:id="556"/>
    </w:p>
    <w:p>
      <w:pPr>
        <w:pStyle w:val="BookText"/>
        <w:rPr/>
      </w:pPr>
      <w:r>
        <w:rPr>
          <w:rFonts w:ascii="Amiri" w:hAnsi="Amiri" w:eastAsia="Amiri" w:cs="Amiri"/>
          <w:color w:val="111111"/>
          <w:sz w:val="28"/>
          <w:sz w:val="28"/>
          <w:szCs w:val="28"/>
          <w:rtl w:val="true"/>
          <w:lang w:bidi="ar-SA"/>
        </w:rPr>
        <w:t xml:space="preserve">الجعفري ، الهاشمي ،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من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7" w:name="__RefHeading___Toc6768233_1280447820"/>
      <w:bookmarkStart w:id="558" w:name="_Toc211"/>
      <w:bookmarkEnd w:id="557"/>
      <w:r>
        <w:rPr/>
        <w:t>32</w:t>
      </w:r>
      <w:r>
        <w:rPr>
          <w:rtl w:val="true"/>
        </w:rPr>
        <w:t xml:space="preserve"> - </w:t>
      </w:r>
      <w:r>
        <w:rPr>
          <w:rtl w:val="true"/>
        </w:rPr>
        <w:t>جعفر بن إياس</w:t>
      </w:r>
      <w:bookmarkStart w:id="559" w:name="pg16382_185151"/>
      <w:bookmarkEnd w:id="558"/>
    </w:p>
    <w:p>
      <w:pPr>
        <w:pStyle w:val="BookText"/>
        <w:rPr/>
      </w:pPr>
      <w:bookmarkEnd w:id="559"/>
      <w:r>
        <w:rPr>
          <w:rFonts w:ascii="Amiri" w:hAnsi="Amiri" w:eastAsia="Amiri" w:cs="Amiri"/>
          <w:color w:val="111111"/>
          <w:sz w:val="28"/>
          <w:sz w:val="28"/>
          <w:szCs w:val="28"/>
          <w:rtl w:val="true"/>
          <w:lang w:bidi="ar-SA"/>
        </w:rPr>
        <w:t xml:space="preserve">أبو بشير النضري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6768235_1280447820"/>
      <w:bookmarkStart w:id="561" w:name="_Toc212"/>
      <w:bookmarkEnd w:id="560"/>
      <w:r>
        <w:rPr/>
        <w:t>33</w:t>
      </w:r>
      <w:r>
        <w:rPr>
          <w:rtl w:val="true"/>
        </w:rPr>
        <w:t xml:space="preserve"> - </w:t>
      </w:r>
      <w:r>
        <w:rPr>
          <w:rtl w:val="true"/>
        </w:rPr>
        <w:t>جعفر بن محمّد</w:t>
      </w:r>
      <w:bookmarkEnd w:id="561"/>
    </w:p>
    <w:p>
      <w:pPr>
        <w:pStyle w:val="BookText"/>
        <w:rPr/>
      </w:pPr>
      <w:r>
        <w:rPr>
          <w:rFonts w:ascii="Amiri" w:hAnsi="Amiri" w:eastAsia="Amiri" w:cs="Amiri"/>
          <w:color w:val="111111"/>
          <w:sz w:val="28"/>
          <w:sz w:val="28"/>
          <w:szCs w:val="28"/>
          <w:rtl w:val="true"/>
          <w:lang w:bidi="ar-SA"/>
        </w:rPr>
        <w:t>ابن علي بن الحسين ،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العقل المفكر في الإسلام ، والمجدّد لهذا الدين ، والسادن لشريعة جده سيّد المرسلين ، وهو الذي نشر جميع العلوم ، وأرسى قواعدها وأصولها ، ولم تقتصر علومه ومعارفه على علوم الشريعة الإسلامية ، وإنّما شملت علوم الفلسفة والكلام والطب والكيمياء والفيزياء والتشريع وعلم الفلك ، ويعتبر عند علماء الغرب الدماغ المفكّر للإنسانية ، كما يعتبر عند علماء المسلمين المعجزة الكبرى للإسلام ، أما استيفاء البحث عن شؤونه فتستدعي وضع موسوعة عنه ومنه تعالى نستمد التوفيق للتشرّف بالبحث عن حياته ، وقد عده الشيخ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 وروى عنه كثيراً من الأحاديث </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6768237_1280447820"/>
      <w:bookmarkStart w:id="563" w:name="_Toc213"/>
      <w:bookmarkEnd w:id="562"/>
      <w:r>
        <w:rPr/>
        <w:t>34</w:t>
      </w:r>
      <w:r>
        <w:rPr>
          <w:rtl w:val="true"/>
        </w:rPr>
        <w:t xml:space="preserve"> - </w:t>
      </w:r>
      <w:r>
        <w:rPr>
          <w:rtl w:val="true"/>
        </w:rPr>
        <w:t>جعيد همدان</w:t>
      </w:r>
      <w:bookmarkEnd w:id="563"/>
    </w:p>
    <w:p>
      <w:pPr>
        <w:pStyle w:val="BookText"/>
        <w:rPr/>
      </w:pPr>
      <w:r>
        <w:rPr>
          <w:rFonts w:ascii="Amiri" w:hAnsi="Amiri" w:eastAsia="Amiri" w:cs="Amiri"/>
          <w:color w:val="111111"/>
          <w:sz w:val="28"/>
          <w:sz w:val="28"/>
          <w:szCs w:val="28"/>
          <w:rtl w:val="true"/>
          <w:lang w:bidi="ar-SA"/>
        </w:rPr>
        <w:t>عده البرقي من أصحاب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من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روى عن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عمران بن أعين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6768239_1280447820"/>
      <w:bookmarkStart w:id="565" w:name="_Toc214"/>
      <w:bookmarkEnd w:id="564"/>
      <w:r>
        <w:rPr/>
        <w:t>35</w:t>
      </w:r>
      <w:r>
        <w:rPr>
          <w:rtl w:val="true"/>
        </w:rPr>
        <w:t xml:space="preserve"> - </w:t>
      </w:r>
      <w:r>
        <w:rPr>
          <w:rtl w:val="true"/>
        </w:rPr>
        <w:t>جهيم الهلالي</w:t>
      </w:r>
      <w:bookmarkEnd w:id="56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566" w:name="pg16382_185152"/>
    </w:p>
    <w:p>
      <w:pPr>
        <w:pStyle w:val="Heading4"/>
        <w:numPr>
          <w:ilvl w:val="3"/>
          <w:numId w:val="1"/>
        </w:numPr>
        <w:rPr/>
      </w:pPr>
      <w:bookmarkStart w:id="567" w:name="__RefHeading___Toc6768241_1280447820"/>
      <w:bookmarkStart w:id="568" w:name="_Toc215"/>
      <w:bookmarkEnd w:id="566"/>
      <w:bookmarkEnd w:id="567"/>
      <w:r>
        <w:rPr>
          <w:rtl w:val="true"/>
        </w:rPr>
        <w:t>حرف الحاء</w:t>
      </w:r>
      <w:bookmarkEnd w:id="568"/>
    </w:p>
    <w:p>
      <w:pPr>
        <w:pStyle w:val="Heading5"/>
        <w:numPr>
          <w:ilvl w:val="4"/>
          <w:numId w:val="1"/>
        </w:numPr>
        <w:rPr/>
      </w:pPr>
      <w:bookmarkStart w:id="569" w:name="__RefHeading___Toc6768243_1280447820"/>
      <w:bookmarkStart w:id="570" w:name="_Toc216"/>
      <w:bookmarkEnd w:id="569"/>
      <w:r>
        <w:rPr/>
        <w:t>36</w:t>
      </w:r>
      <w:r>
        <w:rPr>
          <w:rtl w:val="true"/>
        </w:rPr>
        <w:t xml:space="preserve">- </w:t>
      </w:r>
      <w:r>
        <w:rPr>
          <w:rtl w:val="true"/>
        </w:rPr>
        <w:t>الحارث بن جارود</w:t>
      </w:r>
      <w:bookmarkEnd w:id="570"/>
    </w:p>
    <w:p>
      <w:pPr>
        <w:pStyle w:val="BookText"/>
        <w:rPr/>
      </w:pP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2"/>
      </w:r>
    </w:p>
    <w:p>
      <w:pPr>
        <w:pStyle w:val="Heading5"/>
        <w:numPr>
          <w:ilvl w:val="4"/>
          <w:numId w:val="1"/>
        </w:numPr>
        <w:rPr/>
      </w:pPr>
      <w:bookmarkStart w:id="571" w:name="__RefHeading___Toc6768245_1280447820"/>
      <w:bookmarkStart w:id="572" w:name="_Toc217"/>
      <w:bookmarkEnd w:id="571"/>
      <w:r>
        <w:rPr/>
        <w:t>37</w:t>
      </w:r>
      <w:r>
        <w:rPr>
          <w:rtl w:val="true"/>
        </w:rPr>
        <w:t xml:space="preserve">- </w:t>
      </w:r>
      <w:r>
        <w:rPr>
          <w:rtl w:val="true"/>
        </w:rPr>
        <w:t>الحارث بن الفضيل</w:t>
      </w:r>
      <w:bookmarkEnd w:id="572"/>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3"/>
      </w:r>
    </w:p>
    <w:p>
      <w:pPr>
        <w:pStyle w:val="Heading5"/>
        <w:numPr>
          <w:ilvl w:val="4"/>
          <w:numId w:val="1"/>
        </w:numPr>
        <w:rPr/>
      </w:pPr>
      <w:bookmarkStart w:id="573" w:name="__RefHeading___Toc6768247_1280447820"/>
      <w:bookmarkStart w:id="574" w:name="_Toc218"/>
      <w:bookmarkEnd w:id="573"/>
      <w:r>
        <w:rPr/>
        <w:t>38</w:t>
      </w:r>
      <w:r>
        <w:rPr>
          <w:rtl w:val="true"/>
        </w:rPr>
        <w:t xml:space="preserve">- </w:t>
      </w:r>
      <w:r>
        <w:rPr>
          <w:rtl w:val="true"/>
        </w:rPr>
        <w:t>الحارث بن كعب</w:t>
      </w:r>
      <w:bookmarkEnd w:id="574"/>
    </w:p>
    <w:p>
      <w:pPr>
        <w:pStyle w:val="BookText"/>
        <w:rPr/>
      </w:pPr>
      <w:r>
        <w:rPr>
          <w:rFonts w:ascii="Amiri" w:hAnsi="Amiri" w:eastAsia="Amiri" w:cs="Amiri"/>
          <w:color w:val="111111"/>
          <w:sz w:val="28"/>
          <w:sz w:val="28"/>
          <w:szCs w:val="28"/>
          <w:rtl w:val="true"/>
          <w:lang w:bidi="ar-SA"/>
        </w:rPr>
        <w:t xml:space="preserve">الأزدي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4"/>
      </w:r>
    </w:p>
    <w:p>
      <w:pPr>
        <w:pStyle w:val="Heading5"/>
        <w:numPr>
          <w:ilvl w:val="4"/>
          <w:numId w:val="1"/>
        </w:numPr>
        <w:rPr/>
      </w:pPr>
      <w:bookmarkStart w:id="575" w:name="__RefHeading___Toc6768249_1280447820"/>
      <w:bookmarkStart w:id="576" w:name="_Toc219"/>
      <w:bookmarkEnd w:id="575"/>
      <w:r>
        <w:rPr/>
        <w:t>39</w:t>
      </w:r>
      <w:r>
        <w:rPr>
          <w:rtl w:val="true"/>
        </w:rPr>
        <w:t>-</w:t>
      </w:r>
      <w:r>
        <w:rPr>
          <w:rtl w:val="true"/>
        </w:rPr>
        <w:t>حبيب بن أبي ثابت</w:t>
      </w:r>
      <w:bookmarkEnd w:id="576"/>
    </w:p>
    <w:p>
      <w:pPr>
        <w:pStyle w:val="BookText"/>
        <w:rPr/>
      </w:pPr>
      <w:r>
        <w:rPr>
          <w:rFonts w:ascii="Amiri" w:hAnsi="Amiri" w:eastAsia="Amiri" w:cs="Amiri"/>
          <w:color w:val="111111"/>
          <w:sz w:val="28"/>
          <w:sz w:val="28"/>
          <w:szCs w:val="28"/>
          <w:rtl w:val="true"/>
          <w:lang w:bidi="ar-SA"/>
        </w:rPr>
        <w:t xml:space="preserve">أبو يحيى ، الأسدي ، الكوفي ، تابعي ، كان فقيه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وكذلك عده البرقي</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عامر بن السمط وغيره </w:t>
      </w:r>
      <w:r>
        <w:rPr>
          <w:rStyle w:val="FootnoteAnchor"/>
          <w:rtl w:val="true"/>
        </w:rPr>
        <w:footnoteReference w:id="477"/>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هـ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6768251_1280447820"/>
      <w:bookmarkStart w:id="578" w:name="_Toc220"/>
      <w:bookmarkEnd w:id="577"/>
      <w:r>
        <w:rPr/>
        <w:t>40</w:t>
      </w:r>
      <w:r>
        <w:rPr>
          <w:rtl w:val="true"/>
        </w:rPr>
        <w:t xml:space="preserve"> - </w:t>
      </w:r>
      <w:r>
        <w:rPr>
          <w:rtl w:val="true"/>
        </w:rPr>
        <w:t>حبيب بن حسّان</w:t>
      </w:r>
      <w:bookmarkEnd w:id="57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الأشرس ، الأسدي ،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الامام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79" w:name="pg16382_185153"/>
    </w:p>
    <w:p>
      <w:pPr>
        <w:pStyle w:val="BookText"/>
        <w:rPr/>
      </w:pPr>
      <w:bookmarkEnd w:id="579"/>
      <w:r>
        <w:rPr>
          <w:rFonts w:ascii="Amiri" w:hAnsi="Amiri" w:eastAsia="Amiri" w:cs="Amiri"/>
          <w:color w:val="111111"/>
          <w:sz w:val="28"/>
          <w:sz w:val="28"/>
          <w:szCs w:val="28"/>
          <w:rtl w:val="true"/>
          <w:lang w:bidi="ar-SA"/>
        </w:rPr>
        <w:t>وعن أبي جعفر وعن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6768253_1280447820"/>
      <w:bookmarkStart w:id="581" w:name="_Toc221"/>
      <w:bookmarkEnd w:id="580"/>
      <w:r>
        <w:rPr/>
        <w:t>41</w:t>
      </w:r>
      <w:r>
        <w:rPr>
          <w:rtl w:val="true"/>
        </w:rPr>
        <w:t xml:space="preserve"> - </w:t>
      </w:r>
      <w:r>
        <w:rPr>
          <w:rtl w:val="true"/>
        </w:rPr>
        <w:t>حبيب بن المعلى</w:t>
      </w:r>
      <w:bookmarkEnd w:id="581"/>
    </w:p>
    <w:p>
      <w:pPr>
        <w:pStyle w:val="BookText"/>
        <w:rPr/>
      </w:pPr>
      <w:r>
        <w:rPr>
          <w:rFonts w:ascii="Amiri" w:hAnsi="Amiri" w:eastAsia="Amiri" w:cs="Amiri"/>
          <w:color w:val="111111"/>
          <w:sz w:val="28"/>
          <w:sz w:val="28"/>
          <w:szCs w:val="28"/>
          <w:rtl w:val="true"/>
          <w:lang w:bidi="ar-SA"/>
        </w:rPr>
        <w:t xml:space="preserve">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أوّلاً شارياً ثم دخل في هذا المذهب ، وكان من أصحاب أبي جعفر وأبي عبد الله لا منقطعاً إليهما </w:t>
      </w:r>
      <w:r>
        <w:rPr>
          <w:rFonts w:eastAsia="Amiri" w:cs="Amiri" w:ascii="Amiri" w:hAnsi="Amiri"/>
          <w:color w:val="111111"/>
          <w:sz w:val="28"/>
          <w:szCs w:val="28"/>
          <w:rtl w:val="true"/>
          <w:lang w:bidi="ar-SA"/>
        </w:rPr>
        <w:t>»</w:t>
      </w:r>
      <w:r>
        <w:rPr>
          <w:rStyle w:val="FootnoteAnchor"/>
          <w:rtl w:val="true"/>
        </w:rPr>
        <w:footnoteReference w:id="481"/>
      </w:r>
    </w:p>
    <w:p>
      <w:pPr>
        <w:pStyle w:val="Heading5"/>
        <w:numPr>
          <w:ilvl w:val="4"/>
          <w:numId w:val="1"/>
        </w:numPr>
        <w:rPr/>
      </w:pPr>
      <w:bookmarkStart w:id="582" w:name="__RefHeading___Toc6768255_1280447820"/>
      <w:bookmarkStart w:id="583" w:name="_Toc222"/>
      <w:bookmarkEnd w:id="582"/>
      <w:r>
        <w:rPr/>
        <w:t>42</w:t>
      </w:r>
      <w:r>
        <w:rPr>
          <w:rtl w:val="true"/>
        </w:rPr>
        <w:t xml:space="preserve"> - </w:t>
      </w:r>
      <w:r>
        <w:rPr>
          <w:rtl w:val="true"/>
        </w:rPr>
        <w:t>حذيم بن سفيان</w:t>
      </w:r>
      <w:bookmarkEnd w:id="583"/>
    </w:p>
    <w:p>
      <w:pPr>
        <w:pStyle w:val="BookText"/>
        <w:rPr/>
      </w:pPr>
      <w:r>
        <w:rPr>
          <w:rFonts w:ascii="Amiri" w:hAnsi="Amiri" w:eastAsia="Amiri" w:cs="Amiri"/>
          <w:color w:val="111111"/>
          <w:sz w:val="28"/>
          <w:sz w:val="28"/>
          <w:szCs w:val="28"/>
          <w:rtl w:val="true"/>
          <w:lang w:bidi="ar-SA"/>
        </w:rPr>
        <w:t>الأسدي ، الكوفي ، من أصحاب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482"/>
      </w:r>
    </w:p>
    <w:p>
      <w:pPr>
        <w:pStyle w:val="Heading5"/>
        <w:numPr>
          <w:ilvl w:val="4"/>
          <w:numId w:val="1"/>
        </w:numPr>
        <w:rPr/>
      </w:pPr>
      <w:bookmarkStart w:id="584" w:name="__RefHeading___Toc6768257_1280447820"/>
      <w:bookmarkStart w:id="585" w:name="_Toc223"/>
      <w:bookmarkEnd w:id="584"/>
      <w:r>
        <w:rPr/>
        <w:t>43</w:t>
      </w:r>
      <w:r>
        <w:rPr>
          <w:rtl w:val="true"/>
        </w:rPr>
        <w:t xml:space="preserve"> - </w:t>
      </w:r>
      <w:r>
        <w:rPr>
          <w:rtl w:val="true"/>
        </w:rPr>
        <w:t>حذيم بن شريك</w:t>
      </w:r>
      <w:bookmarkEnd w:id="585"/>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6768259_1280447820"/>
      <w:bookmarkStart w:id="587" w:name="_Toc224"/>
      <w:bookmarkEnd w:id="586"/>
      <w:r>
        <w:rPr/>
        <w:t>44</w:t>
      </w:r>
      <w:r>
        <w:rPr>
          <w:rtl w:val="true"/>
        </w:rPr>
        <w:t xml:space="preserve"> - </w:t>
      </w:r>
      <w:r>
        <w:rPr>
          <w:rtl w:val="true"/>
        </w:rPr>
        <w:t>حسان العامري</w:t>
      </w:r>
      <w:bookmarkEnd w:id="587"/>
    </w:p>
    <w:p>
      <w:pPr>
        <w:pStyle w:val="BookText"/>
        <w:rPr/>
      </w:pPr>
      <w:r>
        <w:rPr>
          <w:rFonts w:ascii="Amiri" w:hAnsi="Amiri" w:eastAsia="Amiri" w:cs="Amiri"/>
          <w:color w:val="111111"/>
          <w:sz w:val="28"/>
          <w:sz w:val="28"/>
          <w:szCs w:val="28"/>
          <w:rtl w:val="true"/>
          <w:lang w:bidi="ar-SA"/>
        </w:rPr>
        <w:t xml:space="preserve">عده البرقي والشيخ من أصحاب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4"/>
      </w:r>
    </w:p>
    <w:p>
      <w:pPr>
        <w:pStyle w:val="Heading5"/>
        <w:numPr>
          <w:ilvl w:val="4"/>
          <w:numId w:val="1"/>
        </w:numPr>
        <w:rPr/>
      </w:pPr>
      <w:bookmarkStart w:id="588" w:name="__RefHeading___Toc6768261_1280447820"/>
      <w:bookmarkStart w:id="589" w:name="_Toc225"/>
      <w:bookmarkEnd w:id="588"/>
      <w:r>
        <w:rPr/>
        <w:t>45</w:t>
      </w:r>
      <w:r>
        <w:rPr>
          <w:rtl w:val="true"/>
        </w:rPr>
        <w:t xml:space="preserve"> - </w:t>
      </w:r>
      <w:r>
        <w:rPr>
          <w:rtl w:val="true"/>
        </w:rPr>
        <w:t>الحسن بن الرواح</w:t>
      </w:r>
      <w:bookmarkEnd w:id="58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5"/>
      </w:r>
      <w:bookmarkStart w:id="590" w:name="pg16382_185154"/>
    </w:p>
    <w:p>
      <w:pPr>
        <w:pStyle w:val="Heading5"/>
        <w:numPr>
          <w:ilvl w:val="4"/>
          <w:numId w:val="1"/>
        </w:numPr>
        <w:rPr/>
      </w:pPr>
      <w:bookmarkStart w:id="591" w:name="__RefHeading___Toc6768263_1280447820"/>
      <w:bookmarkStart w:id="592" w:name="_Toc226"/>
      <w:bookmarkEnd w:id="590"/>
      <w:bookmarkEnd w:id="591"/>
      <w:r>
        <w:rPr/>
        <w:t>46</w:t>
      </w:r>
      <w:r>
        <w:rPr>
          <w:rtl w:val="true"/>
        </w:rPr>
        <w:t xml:space="preserve"> - </w:t>
      </w:r>
      <w:r>
        <w:rPr>
          <w:rtl w:val="true"/>
        </w:rPr>
        <w:t>الحسن بن علي</w:t>
      </w:r>
      <w:bookmarkEnd w:id="592"/>
    </w:p>
    <w:p>
      <w:pPr>
        <w:pStyle w:val="BookText"/>
        <w:rPr/>
      </w:pPr>
      <w:r>
        <w:rPr>
          <w:rFonts w:ascii="Amiri" w:hAnsi="Amiri" w:eastAsia="Amiri" w:cs="Amiri"/>
          <w:color w:val="111111"/>
          <w:sz w:val="28"/>
          <w:sz w:val="28"/>
          <w:szCs w:val="28"/>
          <w:rtl w:val="true"/>
          <w:lang w:bidi="ar-SA"/>
        </w:rPr>
        <w:t xml:space="preserve">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6"/>
      </w:r>
    </w:p>
    <w:p>
      <w:pPr>
        <w:pStyle w:val="Heading5"/>
        <w:numPr>
          <w:ilvl w:val="4"/>
          <w:numId w:val="1"/>
        </w:numPr>
        <w:rPr/>
      </w:pPr>
      <w:bookmarkStart w:id="593" w:name="__RefHeading___Toc6768265_1280447820"/>
      <w:bookmarkStart w:id="594" w:name="_Toc227"/>
      <w:bookmarkEnd w:id="593"/>
      <w:r>
        <w:rPr/>
        <w:t>47</w:t>
      </w:r>
      <w:r>
        <w:rPr>
          <w:rtl w:val="true"/>
        </w:rPr>
        <w:t xml:space="preserve"> - </w:t>
      </w:r>
      <w:r>
        <w:rPr>
          <w:rtl w:val="true"/>
        </w:rPr>
        <w:t>الحسن بن عمارة</w:t>
      </w:r>
      <w:bookmarkEnd w:id="594"/>
    </w:p>
    <w:p>
      <w:pPr>
        <w:pStyle w:val="BookText"/>
        <w:rPr/>
      </w:pPr>
      <w:r>
        <w:rPr>
          <w:rFonts w:ascii="Amiri" w:hAnsi="Amiri" w:eastAsia="Amiri" w:cs="Amiri"/>
          <w:color w:val="111111"/>
          <w:sz w:val="28"/>
          <w:sz w:val="28"/>
          <w:szCs w:val="28"/>
          <w:rtl w:val="true"/>
          <w:lang w:bidi="ar-SA"/>
        </w:rPr>
        <w:t xml:space="preserve">الكوفي ،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البرقي من أصحاب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6768267_1280447820"/>
      <w:bookmarkStart w:id="596" w:name="_Toc228"/>
      <w:bookmarkEnd w:id="595"/>
      <w:r>
        <w:rPr/>
        <w:t>48</w:t>
      </w:r>
      <w:r>
        <w:rPr>
          <w:rtl w:val="true"/>
        </w:rPr>
        <w:t xml:space="preserve"> - </w:t>
      </w:r>
      <w:r>
        <w:rPr>
          <w:rtl w:val="true"/>
        </w:rPr>
        <w:t>الحسن بن محمّد</w:t>
      </w:r>
      <w:bookmarkEnd w:id="596"/>
    </w:p>
    <w:p>
      <w:pPr>
        <w:pStyle w:val="BookText"/>
        <w:rPr/>
      </w:pPr>
      <w:r>
        <w:rPr>
          <w:rFonts w:ascii="Amiri" w:hAnsi="Amiri" w:eastAsia="Amiri" w:cs="Amiri"/>
          <w:color w:val="111111"/>
          <w:sz w:val="28"/>
          <w:sz w:val="28"/>
          <w:szCs w:val="28"/>
          <w:rtl w:val="true"/>
          <w:lang w:bidi="ar-SA"/>
        </w:rPr>
        <w:t>ابن الحنفيّة ابن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9"/>
      </w:r>
    </w:p>
    <w:p>
      <w:pPr>
        <w:pStyle w:val="Heading5"/>
        <w:numPr>
          <w:ilvl w:val="4"/>
          <w:numId w:val="1"/>
        </w:numPr>
        <w:rPr/>
      </w:pPr>
      <w:bookmarkStart w:id="597" w:name="__RefHeading___Toc6768269_1280447820"/>
      <w:bookmarkStart w:id="598" w:name="_Toc229"/>
      <w:bookmarkEnd w:id="597"/>
      <w:r>
        <w:rPr/>
        <w:t>49</w:t>
      </w:r>
      <w:r>
        <w:rPr>
          <w:rtl w:val="true"/>
        </w:rPr>
        <w:t xml:space="preserve"> - </w:t>
      </w:r>
      <w:r>
        <w:rPr>
          <w:rtl w:val="true"/>
        </w:rPr>
        <w:t>الحسين بن علي</w:t>
      </w:r>
      <w:bookmarkEnd w:id="598"/>
    </w:p>
    <w:p>
      <w:pPr>
        <w:pStyle w:val="BookText"/>
        <w:rPr/>
      </w:pPr>
      <w:r>
        <w:rPr>
          <w:rFonts w:ascii="Amiri" w:hAnsi="Amiri" w:eastAsia="Amiri" w:cs="Amiri"/>
          <w:color w:val="111111"/>
          <w:sz w:val="28"/>
          <w:sz w:val="28"/>
          <w:szCs w:val="28"/>
          <w:rtl w:val="true"/>
          <w:lang w:bidi="ar-SA"/>
        </w:rPr>
        <w:t>ابن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أولاد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قال عنه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فاضلاً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حديثاً كثيراً 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وعمته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وأخيه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الْحُسَيْنُ فَحَلِيمٌ يَمْشِي عَلَى الْأَرْضِ هَوْناً ،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92"/>
      </w:r>
      <w:bookmarkStart w:id="599" w:name="pg16382_185155"/>
    </w:p>
    <w:p>
      <w:pPr>
        <w:pStyle w:val="BookText"/>
        <w:rPr/>
      </w:pPr>
      <w:bookmarkEnd w:id="599"/>
      <w:r>
        <w:rPr>
          <w:rFonts w:ascii="Amiri" w:hAnsi="Amiri" w:eastAsia="Amiri" w:cs="Amiri"/>
          <w:color w:val="111111"/>
          <w:sz w:val="28"/>
          <w:sz w:val="28"/>
          <w:szCs w:val="28"/>
          <w:rtl w:val="true"/>
          <w:lang w:bidi="ar-SA"/>
        </w:rPr>
        <w:t xml:space="preserve">توفّي بالمدينة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ودفن بالبقيع ، وكان له من العمر أربع وسبعون سنة</w:t>
      </w:r>
      <w:r>
        <w:rPr>
          <w:rStyle w:val="FootnoteAnchor"/>
          <w:rtl w:val="true"/>
        </w:rPr>
        <w:footnoteReference w:id="493"/>
      </w:r>
    </w:p>
    <w:p>
      <w:pPr>
        <w:pStyle w:val="Heading5"/>
        <w:numPr>
          <w:ilvl w:val="4"/>
          <w:numId w:val="1"/>
        </w:numPr>
        <w:rPr/>
      </w:pPr>
      <w:bookmarkStart w:id="600" w:name="__RefHeading___Toc6768271_1280447820"/>
      <w:bookmarkStart w:id="601" w:name="_Toc230"/>
      <w:bookmarkEnd w:id="600"/>
      <w:r>
        <w:rPr/>
        <w:t>50</w:t>
      </w:r>
      <w:r>
        <w:rPr>
          <w:rtl w:val="true"/>
        </w:rPr>
        <w:t xml:space="preserve"> - </w:t>
      </w:r>
      <w:r>
        <w:rPr>
          <w:rtl w:val="true"/>
        </w:rPr>
        <w:t>الحصين بن عمرو</w:t>
      </w:r>
      <w:bookmarkEnd w:id="601"/>
    </w:p>
    <w:p>
      <w:pPr>
        <w:pStyle w:val="BookText"/>
        <w:rPr/>
      </w:pPr>
      <w:r>
        <w:rPr>
          <w:rFonts w:ascii="Amiri" w:hAnsi="Amiri" w:eastAsia="Amiri" w:cs="Amiri"/>
          <w:color w:val="111111"/>
          <w:sz w:val="28"/>
          <w:sz w:val="28"/>
          <w:szCs w:val="28"/>
          <w:rtl w:val="true"/>
          <w:lang w:bidi="ar-SA"/>
        </w:rPr>
        <w:t xml:space="preserve">الهمداني ، الكوفي ، المشعاري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6768273_1280447820"/>
      <w:bookmarkStart w:id="603" w:name="_Toc231"/>
      <w:bookmarkEnd w:id="602"/>
      <w:r>
        <w:rPr/>
        <w:t>51</w:t>
      </w:r>
      <w:r>
        <w:rPr>
          <w:rtl w:val="true"/>
        </w:rPr>
        <w:t xml:space="preserve"> - </w:t>
      </w:r>
      <w:r>
        <w:rPr>
          <w:rtl w:val="true"/>
        </w:rPr>
        <w:t>حطان بن خفاف</w:t>
      </w:r>
      <w:bookmarkEnd w:id="603"/>
    </w:p>
    <w:p>
      <w:pPr>
        <w:pStyle w:val="BookText"/>
        <w:rPr/>
      </w:pPr>
      <w:r>
        <w:rPr>
          <w:rFonts w:ascii="Amiri" w:hAnsi="Amiri" w:eastAsia="Amiri" w:cs="Amiri"/>
          <w:color w:val="111111"/>
          <w:sz w:val="28"/>
          <w:sz w:val="28"/>
          <w:szCs w:val="28"/>
          <w:rtl w:val="true"/>
          <w:lang w:bidi="ar-SA"/>
        </w:rPr>
        <w:t xml:space="preserve">أبو جويرية ،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6768275_1280447820"/>
      <w:bookmarkStart w:id="605" w:name="_Toc232"/>
      <w:bookmarkEnd w:id="604"/>
      <w:r>
        <w:rPr/>
        <w:t>52</w:t>
      </w:r>
      <w:r>
        <w:rPr>
          <w:rtl w:val="true"/>
        </w:rPr>
        <w:t xml:space="preserve">- </w:t>
      </w:r>
      <w:r>
        <w:rPr>
          <w:rtl w:val="true"/>
        </w:rPr>
        <w:t>حفص بن عمر</w:t>
      </w:r>
      <w:bookmarkEnd w:id="605"/>
    </w:p>
    <w:p>
      <w:pPr>
        <w:pStyle w:val="BookText"/>
        <w:rPr/>
      </w:pPr>
      <w:r>
        <w:rPr>
          <w:rFonts w:ascii="Amiri" w:hAnsi="Amiri" w:eastAsia="Amiri" w:cs="Amiri"/>
          <w:color w:val="111111"/>
          <w:sz w:val="28"/>
          <w:sz w:val="28"/>
          <w:szCs w:val="28"/>
          <w:rtl w:val="true"/>
          <w:lang w:bidi="ar-SA"/>
        </w:rPr>
        <w:t xml:space="preserve">الأنصاري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6768277_1280447820"/>
      <w:bookmarkStart w:id="607" w:name="_Toc233"/>
      <w:bookmarkEnd w:id="606"/>
      <w:r>
        <w:rPr/>
        <w:t>53</w:t>
      </w:r>
      <w:r>
        <w:rPr>
          <w:rtl w:val="true"/>
        </w:rPr>
        <w:t xml:space="preserve"> - </w:t>
      </w:r>
      <w:r>
        <w:rPr>
          <w:rtl w:val="true"/>
        </w:rPr>
        <w:t>حكم بن عتيبة</w:t>
      </w:r>
      <w:bookmarkEnd w:id="607"/>
    </w:p>
    <w:p>
      <w:pPr>
        <w:pStyle w:val="BookText"/>
        <w:rPr/>
      </w:pPr>
      <w:r>
        <w:rPr>
          <w:rFonts w:ascii="Amiri" w:hAnsi="Amiri" w:eastAsia="Amiri" w:cs="Amiri"/>
          <w:color w:val="111111"/>
          <w:sz w:val="28"/>
          <w:sz w:val="28"/>
          <w:szCs w:val="28"/>
          <w:rtl w:val="true"/>
          <w:lang w:bidi="ar-SA"/>
        </w:rPr>
        <w:t xml:space="preserve">أبو محمد الكندي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وكذلك عدّه الشيخ ،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البترية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الكشّي طائفة من الأخبار تدلّ على جرحه وذمّه ، وأنّه من المنحرفين والضالين ، فقد روى أبو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عُتَيْبَةَ وَسَلَمَةَ وَكُثيرَ النَّوا وَأَبَا الْمِقْدامِ وَالتَّمَارَ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كَثِيراً مِمَّنْ ضَلَّ مِنْ هؤُلاءِ ، وَإِنَّهُمْ مِمَّنْ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Style w:val="FootnoteAnchor"/>
          <w:rtl w:val="true"/>
        </w:rPr>
        <w:footnoteReference w:id="499"/>
      </w:r>
      <w:bookmarkStart w:id="608" w:name="pg16382_185156"/>
    </w:p>
    <w:p>
      <w:pPr>
        <w:pStyle w:val="BookText"/>
        <w:rPr/>
      </w:pPr>
      <w:bookmarkEnd w:id="608"/>
      <w:r>
        <w:rPr>
          <w:rFonts w:ascii="Amiri" w:hAnsi="Amiri" w:eastAsia="Amiri" w:cs="Amiri"/>
          <w:color w:val="111111"/>
          <w:sz w:val="28"/>
          <w:sz w:val="28"/>
          <w:szCs w:val="28"/>
          <w:rtl w:val="true"/>
          <w:lang w:bidi="ar-SA"/>
        </w:rPr>
        <w:t xml:space="preserve">وقد دلّت هذه الرواية على أن الحكم كان من مراكز الضلال في ذلك العصر ، وكان من العاملين على إفساد العقيدة الإسلامية وانحراف المسلمين عن طريق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وثقه ابن حجر وأثنى عليه ، وذكر كلمات كثيرة تشيد به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وأكبر الظنّ أنّ ابن حجر إنّما وثقه لانحرافه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الثقل الأكبر في الإسلام بعد القرآن الكريم حسبما نص عليه الرسول عل الله</w:t>
      </w:r>
    </w:p>
    <w:p>
      <w:pPr>
        <w:pStyle w:val="Heading5"/>
        <w:numPr>
          <w:ilvl w:val="4"/>
          <w:numId w:val="1"/>
        </w:numPr>
        <w:rPr/>
      </w:pPr>
      <w:bookmarkStart w:id="609" w:name="__RefHeading___Toc6768279_1280447820"/>
      <w:bookmarkStart w:id="610" w:name="_Toc234"/>
      <w:bookmarkEnd w:id="609"/>
      <w:r>
        <w:rPr/>
        <w:t>54</w:t>
      </w:r>
      <w:r>
        <w:rPr>
          <w:rtl w:val="true"/>
        </w:rPr>
        <w:t xml:space="preserve"> - </w:t>
      </w:r>
      <w:r>
        <w:rPr>
          <w:rtl w:val="true"/>
        </w:rPr>
        <w:t>حكيم بن جبير</w:t>
      </w:r>
      <w:bookmarkEnd w:id="610"/>
    </w:p>
    <w:p>
      <w:pPr>
        <w:pStyle w:val="BookText"/>
        <w:rPr/>
      </w:pPr>
      <w:r>
        <w:rPr>
          <w:rFonts w:ascii="IRNazanin" w:hAnsi="IRNazanin" w:eastAsia="IRNazanin"/>
          <w:color w:val="111111"/>
          <w:sz w:val="28"/>
          <w:sz w:val="28"/>
          <w:szCs w:val="28"/>
          <w:rtl w:val="true"/>
          <w:lang w:bidi="fa-IR"/>
        </w:rPr>
        <w:t xml:space="preserve">ابن مطعم ، بن عدي بن عبد مناف القرشي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الامام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وذكر الأستاذ الخوئي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روى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حنان بن سدیر عن أبيه ، عنه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6768281_1280447820"/>
      <w:bookmarkStart w:id="612" w:name="_Toc235"/>
      <w:bookmarkEnd w:id="611"/>
      <w:r>
        <w:rPr/>
        <w:t>55</w:t>
      </w:r>
      <w:r>
        <w:rPr>
          <w:rtl w:val="true"/>
        </w:rPr>
        <w:t xml:space="preserve">- </w:t>
      </w:r>
      <w:r>
        <w:rPr>
          <w:rtl w:val="true"/>
        </w:rPr>
        <w:t>حكيم بن حكم</w:t>
      </w:r>
      <w:bookmarkEnd w:id="612"/>
    </w:p>
    <w:p>
      <w:pPr>
        <w:pStyle w:val="BookText"/>
        <w:rPr/>
      </w:pP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 بن حنيف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علي بن الحسين والإمام أبي جعفر 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أصحاب السجّاد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6768283_1280447820"/>
      <w:bookmarkStart w:id="614" w:name="_Toc236"/>
      <w:bookmarkEnd w:id="613"/>
      <w:r>
        <w:rPr/>
        <w:t>56</w:t>
      </w:r>
      <w:r>
        <w:rPr>
          <w:rtl w:val="true"/>
        </w:rPr>
        <w:t xml:space="preserve"> - </w:t>
      </w:r>
      <w:r>
        <w:rPr>
          <w:rtl w:val="true"/>
        </w:rPr>
        <w:t>حكيم بن صهيب</w:t>
      </w:r>
      <w:bookmarkEnd w:id="61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الصيرفي ، الكوفي ، أبو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عدّه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5"/>
      </w:r>
      <w:bookmarkStart w:id="615" w:name="pg16382_185157"/>
    </w:p>
    <w:p>
      <w:pPr>
        <w:pStyle w:val="Heading5"/>
        <w:numPr>
          <w:ilvl w:val="4"/>
          <w:numId w:val="1"/>
        </w:numPr>
        <w:rPr/>
      </w:pPr>
      <w:bookmarkStart w:id="616" w:name="__RefHeading___Toc6768285_1280447820"/>
      <w:bookmarkStart w:id="617" w:name="_Toc237"/>
      <w:bookmarkEnd w:id="615"/>
      <w:bookmarkEnd w:id="616"/>
      <w:r>
        <w:rPr/>
        <w:t>57</w:t>
      </w:r>
      <w:r>
        <w:rPr>
          <w:rtl w:val="true"/>
        </w:rPr>
        <w:t xml:space="preserve"> - </w:t>
      </w:r>
      <w:r>
        <w:rPr>
          <w:rtl w:val="true"/>
        </w:rPr>
        <w:t>حميد بن مسلم</w:t>
      </w:r>
      <w:bookmarkEnd w:id="617"/>
    </w:p>
    <w:p>
      <w:pPr>
        <w:pStyle w:val="BookText"/>
        <w:rPr/>
      </w:pPr>
      <w:r>
        <w:rPr>
          <w:rFonts w:ascii="Amiri" w:hAnsi="Amiri" w:eastAsia="Amiri" w:cs="Amiri"/>
          <w:color w:val="111111"/>
          <w:sz w:val="28"/>
          <w:sz w:val="28"/>
          <w:szCs w:val="28"/>
          <w:rtl w:val="true"/>
          <w:lang w:bidi="ar-SA"/>
        </w:rPr>
        <w:t>الأمم امين العابدين المرة السادي عشرة</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ولعله هو الذي روی بعض أحداث كارثة كربلاء ، وكان مع أصحاب ابن سعد</w:t>
      </w:r>
      <w:r>
        <w:rPr>
          <w:rFonts w:eastAsia="IRNazanin" w:cs="IRNazanin"/>
          <w:color w:val="111111"/>
          <w:sz w:val="28"/>
          <w:szCs w:val="28"/>
          <w:rtl w:val="true"/>
          <w:lang w:bidi="fa-IR"/>
        </w:rPr>
        <w:t>.</w:t>
      </w:r>
    </w:p>
    <w:p>
      <w:pPr>
        <w:pStyle w:val="Heading5"/>
        <w:numPr>
          <w:ilvl w:val="4"/>
          <w:numId w:val="1"/>
        </w:numPr>
        <w:rPr/>
      </w:pPr>
      <w:bookmarkStart w:id="618" w:name="__RefHeading___Toc6768287_1280447820"/>
      <w:bookmarkStart w:id="619" w:name="_Toc238"/>
      <w:bookmarkEnd w:id="618"/>
      <w:r>
        <w:rPr/>
        <w:t>58</w:t>
      </w:r>
      <w:r>
        <w:rPr>
          <w:rtl w:val="true"/>
        </w:rPr>
        <w:t xml:space="preserve"> - </w:t>
      </w:r>
      <w:r>
        <w:rPr>
          <w:rtl w:val="true"/>
        </w:rPr>
        <w:t>حميد بن نافع</w:t>
      </w:r>
      <w:bookmarkEnd w:id="619"/>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7"/>
      </w:r>
    </w:p>
    <w:p>
      <w:pPr>
        <w:pStyle w:val="Heading4"/>
        <w:numPr>
          <w:ilvl w:val="3"/>
          <w:numId w:val="1"/>
        </w:numPr>
        <w:rPr/>
      </w:pPr>
      <w:bookmarkStart w:id="620" w:name="__RefHeading___Toc6768289_1280447820"/>
      <w:bookmarkStart w:id="621" w:name="_Toc239"/>
      <w:bookmarkEnd w:id="620"/>
      <w:r>
        <w:rPr>
          <w:rtl w:val="true"/>
        </w:rPr>
        <w:t>حرف الخاء</w:t>
      </w:r>
      <w:bookmarkEnd w:id="621"/>
    </w:p>
    <w:p>
      <w:pPr>
        <w:pStyle w:val="Heading5"/>
        <w:numPr>
          <w:ilvl w:val="4"/>
          <w:numId w:val="1"/>
        </w:numPr>
        <w:rPr/>
      </w:pPr>
      <w:bookmarkStart w:id="622" w:name="__RefHeading___Toc6768291_1280447820"/>
      <w:bookmarkStart w:id="623" w:name="_Toc240"/>
      <w:bookmarkEnd w:id="622"/>
      <w:r>
        <w:rPr/>
        <w:t>59</w:t>
      </w:r>
      <w:r>
        <w:rPr>
          <w:rtl w:val="true"/>
        </w:rPr>
        <w:t xml:space="preserve"> - </w:t>
      </w:r>
      <w:r>
        <w:rPr>
          <w:rtl w:val="true"/>
        </w:rPr>
        <w:t>خشرم بن یسار</w:t>
      </w:r>
      <w:bookmarkEnd w:id="623"/>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8"/>
      </w:r>
    </w:p>
    <w:p>
      <w:pPr>
        <w:pStyle w:val="Heading4"/>
        <w:numPr>
          <w:ilvl w:val="3"/>
          <w:numId w:val="1"/>
        </w:numPr>
        <w:rPr/>
      </w:pPr>
      <w:bookmarkStart w:id="624" w:name="__RefHeading___Toc6768293_1280447820"/>
      <w:bookmarkStart w:id="625" w:name="_Toc241"/>
      <w:bookmarkEnd w:id="624"/>
      <w:r>
        <w:rPr>
          <w:rtl w:val="true"/>
        </w:rPr>
        <w:t>حرف الدال</w:t>
      </w:r>
      <w:bookmarkEnd w:id="625"/>
    </w:p>
    <w:p>
      <w:pPr>
        <w:pStyle w:val="Heading5"/>
        <w:numPr>
          <w:ilvl w:val="4"/>
          <w:numId w:val="1"/>
        </w:numPr>
        <w:rPr/>
      </w:pPr>
      <w:bookmarkStart w:id="626" w:name="__RefHeading___Toc6768295_1280447820"/>
      <w:bookmarkStart w:id="627" w:name="_Toc242"/>
      <w:bookmarkEnd w:id="626"/>
      <w:r>
        <w:rPr/>
        <w:t>60</w:t>
      </w:r>
      <w:r>
        <w:rPr>
          <w:rtl w:val="true"/>
        </w:rPr>
        <w:t xml:space="preserve"> - </w:t>
      </w:r>
      <w:r>
        <w:rPr>
          <w:rtl w:val="true"/>
        </w:rPr>
        <w:t>داود</w:t>
      </w:r>
      <w:bookmarkEnd w:id="62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9"/>
      </w:r>
      <w:bookmarkStart w:id="628" w:name="pg16382_185158"/>
    </w:p>
    <w:p>
      <w:pPr>
        <w:pStyle w:val="Heading4"/>
        <w:numPr>
          <w:ilvl w:val="3"/>
          <w:numId w:val="1"/>
        </w:numPr>
        <w:rPr/>
      </w:pPr>
      <w:bookmarkStart w:id="629" w:name="__RefHeading___Toc6768297_1280447820"/>
      <w:bookmarkStart w:id="630" w:name="_Toc243"/>
      <w:bookmarkEnd w:id="628"/>
      <w:bookmarkEnd w:id="629"/>
      <w:r>
        <w:rPr>
          <w:rtl w:val="true"/>
        </w:rPr>
        <w:t>حرف الراء</w:t>
      </w:r>
      <w:bookmarkEnd w:id="630"/>
    </w:p>
    <w:p>
      <w:pPr>
        <w:pStyle w:val="Heading5"/>
        <w:numPr>
          <w:ilvl w:val="4"/>
          <w:numId w:val="1"/>
        </w:numPr>
        <w:rPr/>
      </w:pPr>
      <w:bookmarkStart w:id="631" w:name="__RefHeading___Toc6768299_1280447820"/>
      <w:bookmarkStart w:id="632" w:name="_Toc244"/>
      <w:bookmarkEnd w:id="631"/>
      <w:r>
        <w:rPr/>
        <w:t>61</w:t>
      </w:r>
      <w:r>
        <w:rPr>
          <w:rtl w:val="true"/>
        </w:rPr>
        <w:t xml:space="preserve"> - </w:t>
      </w:r>
      <w:r>
        <w:rPr>
          <w:rtl w:val="true"/>
        </w:rPr>
        <w:t>ربيعة بن أبي عبدالرحمن</w:t>
      </w:r>
      <w:bookmarkEnd w:id="632"/>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الفضيل بن عثمان </w:t>
      </w:r>
      <w:r>
        <w:rPr>
          <w:rStyle w:val="FootnoteAnchor"/>
          <w:rtl w:val="true"/>
        </w:rPr>
        <w:footnoteReference w:id="511"/>
      </w:r>
    </w:p>
    <w:p>
      <w:pPr>
        <w:pStyle w:val="Heading5"/>
        <w:numPr>
          <w:ilvl w:val="4"/>
          <w:numId w:val="1"/>
        </w:numPr>
        <w:rPr/>
      </w:pPr>
      <w:bookmarkStart w:id="633" w:name="__RefHeading___Toc6768301_1280447820"/>
      <w:bookmarkStart w:id="634" w:name="_Toc245"/>
      <w:bookmarkEnd w:id="633"/>
      <w:r>
        <w:rPr/>
        <w:t>62</w:t>
      </w:r>
      <w:r>
        <w:rPr>
          <w:rtl w:val="true"/>
        </w:rPr>
        <w:t xml:space="preserve">- </w:t>
      </w:r>
      <w:r>
        <w:rPr>
          <w:rtl w:val="true"/>
        </w:rPr>
        <w:t>ربيعة بن عثمان</w:t>
      </w:r>
      <w:bookmarkEnd w:id="634"/>
    </w:p>
    <w:p>
      <w:pPr>
        <w:pStyle w:val="BookText"/>
        <w:rPr/>
      </w:pPr>
      <w:r>
        <w:rPr>
          <w:rFonts w:ascii="Amiri" w:hAnsi="Amiri" w:eastAsia="Amiri" w:cs="Amiri"/>
          <w:color w:val="111111"/>
          <w:sz w:val="28"/>
          <w:sz w:val="28"/>
          <w:szCs w:val="28"/>
          <w:rtl w:val="true"/>
          <w:lang w:bidi="ar-SA"/>
        </w:rPr>
        <w:t xml:space="preserve">أستاذ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ربيعة بن عثمان بن عبد الله بن الهدير التميمي أبو عثمان المدني ، أرسل عن سهل بن سعد ، وروى عن زيد بن أسلم ، وعامر بن عبدالله بن الزبير،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منكر الحديث ، يكتب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هـ ، وهو ابن سبع وسبعين سنة </w:t>
      </w:r>
      <w:r>
        <w:rPr>
          <w:rFonts w:eastAsia="Amiri" w:cs="Amiri" w:ascii="Amiri" w:hAnsi="Amiri"/>
          <w:color w:val="111111"/>
          <w:sz w:val="28"/>
          <w:szCs w:val="28"/>
          <w:rtl w:val="true"/>
          <w:lang w:bidi="ar-SA"/>
        </w:rPr>
        <w:t>»</w:t>
      </w:r>
      <w:r>
        <w:rPr>
          <w:rStyle w:val="FootnoteAnchor"/>
          <w:rtl w:val="true"/>
        </w:rPr>
        <w:footnoteReference w:id="513"/>
      </w:r>
    </w:p>
    <w:p>
      <w:pPr>
        <w:pStyle w:val="Heading5"/>
        <w:numPr>
          <w:ilvl w:val="4"/>
          <w:numId w:val="1"/>
        </w:numPr>
        <w:rPr/>
      </w:pPr>
      <w:bookmarkStart w:id="635" w:name="__RefHeading___Toc6768303_1280447820"/>
      <w:bookmarkStart w:id="636" w:name="_Toc246"/>
      <w:bookmarkEnd w:id="635"/>
      <w:r>
        <w:rPr/>
        <w:t>63</w:t>
      </w:r>
      <w:r>
        <w:rPr>
          <w:rtl w:val="true"/>
        </w:rPr>
        <w:t xml:space="preserve">- </w:t>
      </w:r>
      <w:r>
        <w:rPr>
          <w:rtl w:val="true"/>
        </w:rPr>
        <w:t>رزین بن عبيد</w:t>
      </w:r>
      <w:bookmarkEnd w:id="636"/>
    </w:p>
    <w:p>
      <w:pPr>
        <w:pStyle w:val="BookText"/>
        <w:rPr/>
      </w:pPr>
      <w:r>
        <w:rPr>
          <w:rFonts w:ascii="Amiri" w:hAnsi="Amiri" w:eastAsia="Amiri" w:cs="Amiri"/>
          <w:color w:val="111111"/>
          <w:sz w:val="28"/>
          <w:sz w:val="28"/>
          <w:szCs w:val="28"/>
          <w:rtl w:val="true"/>
          <w:lang w:bidi="ar-SA"/>
        </w:rPr>
        <w:t xml:space="preserve">السلولي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4"/>
      </w:r>
    </w:p>
    <w:p>
      <w:pPr>
        <w:pStyle w:val="Heading5"/>
        <w:numPr>
          <w:ilvl w:val="4"/>
          <w:numId w:val="1"/>
        </w:numPr>
        <w:rPr/>
      </w:pPr>
      <w:bookmarkStart w:id="637" w:name="__RefHeading___Toc6768305_1280447820"/>
      <w:bookmarkStart w:id="638" w:name="_Toc247"/>
      <w:bookmarkEnd w:id="637"/>
      <w:r>
        <w:rPr/>
        <w:t>64</w:t>
      </w:r>
      <w:r>
        <w:rPr>
          <w:rtl w:val="true"/>
        </w:rPr>
        <w:t xml:space="preserve"> - </w:t>
      </w:r>
      <w:r>
        <w:rPr>
          <w:rtl w:val="true"/>
        </w:rPr>
        <w:t>رشيد الهجري</w:t>
      </w:r>
      <w:bookmarkEnd w:id="63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بطل من أبطال الإسلام ، وعلم من أعلام الجهاد ، ومناضل صلب عن مبادئه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وعقيدته ، ومن ألمع الرساليين في الإسلام ، اختص بالإمام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وأخلص له ، وقد احتفى به الامام وأحبّه لما رأى فيه من وفور الإيمان ، ومزيد العقل ، وقد أخبره بما يجري عليه من الظلم والطغيان من الباغي الأثيم عبيد الله بن زياد ،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 كَيْفَ صَبْرُكَ إِذا أَرْسَلَ إِلَيْكَ دَعِيُّ بَنِي أُمَيَّةَ فَقَطَعَ يَدَيْكَ وَرِجْلَيْكَ وَلِسانَكَ ؟</w:t>
      </w:r>
    </w:p>
    <w:p>
      <w:pPr>
        <w:pStyle w:val="BookText"/>
        <w:rPr/>
      </w:pPr>
      <w:r>
        <w:rPr>
          <w:rFonts w:ascii="Amiri" w:hAnsi="Amiri" w:eastAsia="Amiri" w:cs="Amiri"/>
          <w:color w:val="111111"/>
          <w:sz w:val="28"/>
          <w:sz w:val="28"/>
          <w:szCs w:val="28"/>
          <w:rtl w:val="true"/>
          <w:lang w:bidi="ar-SA"/>
        </w:rPr>
        <w:t xml:space="preserve">واستقبل رشيد النبأ بمزيد من الاطمئنان والرضا ،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آخر ذلك إلى الجنة ؟</w:t>
      </w:r>
    </w:p>
    <w:p>
      <w:pPr>
        <w:pStyle w:val="BookText"/>
        <w:rPr/>
      </w:pPr>
      <w:r>
        <w:rPr>
          <w:rFonts w:ascii="Amiri" w:hAnsi="Amiri" w:eastAsia="Amiri" w:cs="Amiri"/>
          <w:color w:val="111111"/>
          <w:sz w:val="28"/>
          <w:sz w:val="28"/>
          <w:szCs w:val="28"/>
          <w:rtl w:val="true"/>
          <w:lang w:bidi="ar-SA"/>
        </w:rPr>
        <w:t xml:space="preserve">وبادر الإمام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 أَنْتَ مَعي في الدُّنْيا وَالآخِرَةِ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علّمه الإمام علوماً كثيرة ، وعهد إليه بما يجري على الأمة من الظلم والفساد في عهد الأمويين ، ويقول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لفّنَ علم البلايا والمنايا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خرج معه إلى بستان البرني ، وكان معه جماعة من أصحابه ، فجلس تحت نخلة ، فأمر البرني بنخلة فلقط منها بعض الرطب فقدّم إليهم ، وبهر رشيد بجودة الرطب ، فأخبره الإمام بأنّه سيصلب على جذعها ، فكان يختلف إليها طرفي النهار يسقيها ، ويتعهدها حتى قطع سعفها ، فأيقن عند ذلك بدنو أجله المحتوم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ما رزئت الإنسانية بفقد رائدها الإمام أمير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رشيد بالإمام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كارثة كربلاء اختص بالإمام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ذمة الخلود وتتبع ابن مرجانة شيعة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قتله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أخبر بمكانة رشيد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بإلقاء القبض </w:t>
      </w:r>
    </w:p>
    <w:p>
      <w:pPr>
        <w:pStyle w:val="BookText"/>
        <w:rPr/>
      </w:pPr>
      <w:r>
        <w:rPr>
          <w:rFonts w:ascii="Amiri" w:hAnsi="Amiri" w:eastAsia="Amiri" w:cs="Amiri"/>
          <w:color w:val="111111"/>
          <w:sz w:val="28"/>
          <w:sz w:val="28"/>
          <w:szCs w:val="28"/>
          <w:rtl w:val="true"/>
          <w:lang w:bidi="ar-SA"/>
        </w:rPr>
        <w:t xml:space="preserve">عليه ، فجيء به مخفوراً إلى الطاغية ، فلما مثل عنده تميّز الطاغية غيظاً وصاح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من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أتبرّأ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بأيّ ميتة قال لك أن تموت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خليلي أنك تدعوني إلى البراءة منه فلا أبرأ ، فتقدمني فتقطع يدي ورجلي ولساني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وورم أنف الطاغية ، وراح يقول أمام 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لأكذبنّ قوله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به أن يشدّ على الجذع الذي أخبر الإمام بأنه يصلب عليه ، وتقطع يداه ورجلاه ويترك لسانه ، فأسرعت السيدة ابنته فأخذت أعضاءه لتواريها في التراب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 هل تجد ألماً مما أصابك ؟</w:t>
      </w:r>
    </w:p>
    <w:p>
      <w:pPr>
        <w:pStyle w:val="BookText"/>
        <w:rPr/>
      </w:pPr>
      <w:r>
        <w:rPr>
          <w:rFonts w:ascii="Amiri" w:hAnsi="Amiri" w:eastAsia="Amiri" w:cs="Amiri"/>
          <w:color w:val="111111"/>
          <w:sz w:val="28"/>
          <w:sz w:val="28"/>
          <w:szCs w:val="28"/>
          <w:rtl w:val="true"/>
          <w:lang w:bidi="ar-SA"/>
        </w:rPr>
        <w:t>فأجابها وهو غير حافل بآلامه ، بأنّه لم يصبه أي ألم إلا كالزحام بين الناس ، واجتمعت الجماهير حوله وهي تنظر إليه وقد أخذه نزيف الدم ، وجعل يخاطبهم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بصحيفة ودواة لأملي عليكم ما يكون إلى يوم الساعة ، وأخذ من على الجذع يحدّث الناس بما سيجري عليهم من الجور والاضطهاد في ظلّ الحكم الأموي ، وأسرع المباحث إلى ابن زياد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 قطعت يديه ورجليه ، وهو يحدث الناس بالعظائم ؟</w:t>
      </w:r>
    </w:p>
    <w:p>
      <w:pPr>
        <w:pStyle w:val="BookText"/>
        <w:rPr/>
      </w:pPr>
      <w:r>
        <w:rPr>
          <w:rFonts w:ascii="Amiri" w:hAnsi="Amiri" w:eastAsia="Amiri" w:cs="Amiri"/>
          <w:color w:val="111111"/>
          <w:sz w:val="28"/>
          <w:sz w:val="28"/>
          <w:szCs w:val="28"/>
          <w:rtl w:val="true"/>
          <w:lang w:bidi="ar-SA"/>
        </w:rPr>
        <w:t xml:space="preserve">وأمر الطاغية بقطع لسانه وصلبه على ذلك الجذع ، فنفّذ فيه ذلك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بذلك حياة هذا المصلح العظيم على يد أقذر إنسان وأحط مخلوق ، وقد رفع رشيد راية الجهاد والإصلاح الاجتماعي ، فثار على الظلم والطغيان </w:t>
      </w:r>
      <w:r>
        <w:rPr>
          <w:rFonts w:eastAsia="Amiri" w:cs="Amiri" w:ascii="Amiri" w:hAnsi="Amiri"/>
          <w:color w:val="111111"/>
          <w:sz w:val="28"/>
          <w:szCs w:val="28"/>
          <w:rtl w:val="true"/>
          <w:lang w:bidi="ar-SA"/>
        </w:rPr>
        <w:t xml:space="preserve">. </w:t>
      </w:r>
      <w:bookmarkStart w:id="639" w:name="pg16382_185161"/>
    </w:p>
    <w:p>
      <w:pPr>
        <w:pStyle w:val="Heading5"/>
        <w:numPr>
          <w:ilvl w:val="4"/>
          <w:numId w:val="1"/>
        </w:numPr>
        <w:rPr/>
      </w:pPr>
      <w:bookmarkStart w:id="640" w:name="__RefHeading___Toc6768307_1280447820"/>
      <w:bookmarkStart w:id="641" w:name="_Toc248"/>
      <w:bookmarkEnd w:id="639"/>
      <w:bookmarkEnd w:id="640"/>
      <w:r>
        <w:rPr/>
        <w:t>65</w:t>
      </w:r>
      <w:r>
        <w:rPr>
          <w:rtl w:val="true"/>
        </w:rPr>
        <w:t xml:space="preserve"> - </w:t>
      </w:r>
      <w:r>
        <w:rPr>
          <w:rtl w:val="true"/>
        </w:rPr>
        <w:t>رياح بن عبيدة</w:t>
      </w:r>
      <w:bookmarkEnd w:id="641"/>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6768309_1280447820"/>
      <w:bookmarkStart w:id="643" w:name="_Toc249"/>
      <w:bookmarkEnd w:id="642"/>
      <w:r>
        <w:rPr>
          <w:rtl w:val="true"/>
        </w:rPr>
        <w:t>حرف الزاي</w:t>
      </w:r>
      <w:bookmarkEnd w:id="643"/>
    </w:p>
    <w:p>
      <w:pPr>
        <w:pStyle w:val="Heading5"/>
        <w:numPr>
          <w:ilvl w:val="4"/>
          <w:numId w:val="1"/>
        </w:numPr>
        <w:rPr/>
      </w:pPr>
      <w:bookmarkStart w:id="644" w:name="__RefHeading___Toc6768311_1280447820"/>
      <w:bookmarkStart w:id="645" w:name="_Toc250"/>
      <w:bookmarkEnd w:id="644"/>
      <w:r>
        <w:rPr/>
        <w:t>66</w:t>
      </w:r>
      <w:r>
        <w:rPr>
          <w:rtl w:val="true"/>
        </w:rPr>
        <w:t xml:space="preserve"> - </w:t>
      </w:r>
      <w:r>
        <w:rPr>
          <w:rtl w:val="true"/>
        </w:rPr>
        <w:t>زياد بن سوقة</w:t>
      </w:r>
      <w:bookmarkEnd w:id="645"/>
    </w:p>
    <w:p>
      <w:pPr>
        <w:pStyle w:val="BookText"/>
        <w:rPr/>
      </w:pPr>
      <w:r>
        <w:rPr>
          <w:rFonts w:ascii="Amiri" w:hAnsi="Amiri" w:eastAsia="Amiri" w:cs="Amiri"/>
          <w:color w:val="111111"/>
          <w:sz w:val="28"/>
          <w:sz w:val="28"/>
          <w:szCs w:val="28"/>
          <w:rtl w:val="true"/>
          <w:lang w:bidi="ar-SA"/>
        </w:rPr>
        <w:t xml:space="preserve">الجريري ، الكوفي ،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البرقي من أصحاب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في إسناد جملة من الروايات تبلغ تسعة عشر مورداً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6768313_1280447820"/>
      <w:bookmarkStart w:id="647" w:name="_Toc251"/>
      <w:bookmarkEnd w:id="646"/>
      <w:r>
        <w:rPr/>
        <w:t>67</w:t>
      </w:r>
      <w:r>
        <w:rPr>
          <w:rtl w:val="true"/>
        </w:rPr>
        <w:t xml:space="preserve">- </w:t>
      </w:r>
      <w:r>
        <w:rPr>
          <w:rtl w:val="true"/>
        </w:rPr>
        <w:t>زيد بن أسلم</w:t>
      </w:r>
      <w:bookmarkEnd w:id="647"/>
    </w:p>
    <w:p>
      <w:pPr>
        <w:pStyle w:val="BookText"/>
        <w:rPr/>
      </w:pPr>
      <w:r>
        <w:rPr>
          <w:rFonts w:ascii="Amiri" w:hAnsi="Amiri" w:eastAsia="Amiri" w:cs="Amiri"/>
          <w:color w:val="111111"/>
          <w:sz w:val="28"/>
          <w:sz w:val="28"/>
          <w:szCs w:val="28"/>
          <w:rtl w:val="true"/>
          <w:lang w:bidi="ar-SA"/>
        </w:rPr>
        <w:t>العدوي ، المدني ، مولى عمر بن الخطاب ، كان يجالسه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الفقهاء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بن عجلان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هبت أحداً قط هيبتي زيد بن أسلم </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كثير الحديث ، وقد توفي قبل خروج محمد بن عبدالله بن الحسن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648" w:name="pg16382_185162"/>
    </w:p>
    <w:p>
      <w:pPr>
        <w:pStyle w:val="Heading5"/>
        <w:numPr>
          <w:ilvl w:val="4"/>
          <w:numId w:val="1"/>
        </w:numPr>
        <w:rPr/>
      </w:pPr>
      <w:bookmarkStart w:id="649" w:name="__RefHeading___Toc6768315_1280447820"/>
      <w:bookmarkStart w:id="650" w:name="_Toc252"/>
      <w:bookmarkEnd w:id="648"/>
      <w:bookmarkEnd w:id="649"/>
      <w:r>
        <w:rPr/>
        <w:t>68</w:t>
      </w:r>
      <w:r>
        <w:rPr>
          <w:rtl w:val="true"/>
        </w:rPr>
        <w:t xml:space="preserve"> - </w:t>
      </w:r>
      <w:r>
        <w:rPr>
          <w:rtl w:val="true"/>
        </w:rPr>
        <w:t>زيد بن الحسن</w:t>
      </w:r>
      <w:bookmarkEnd w:id="650"/>
    </w:p>
    <w:p>
      <w:pPr>
        <w:pStyle w:val="BookText"/>
        <w:rPr/>
      </w:pPr>
      <w:r>
        <w:rPr>
          <w:rFonts w:ascii="Amiri" w:hAnsi="Amiri" w:eastAsia="Amiri" w:cs="Amiri"/>
          <w:color w:val="111111"/>
          <w:sz w:val="28"/>
          <w:sz w:val="28"/>
          <w:szCs w:val="28"/>
          <w:rtl w:val="true"/>
          <w:lang w:bidi="ar-SA"/>
        </w:rPr>
        <w:t>ابن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ذكره ابن حبان في الثقات ، وأنه كان من سادات بني هاشم ، وكان يتولّى صدقات رسول رسول الله الله بالمدينة ، وكتب عمر بن عبدالعزيز في شأنه إلى عامله في يثرب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 زيد بن الحسن شريف بني هاشم وذو سنّهم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زيد جليل القدر ، كريم، الطبع ، ظريف النفس ، كثير البرّ، ومدحه الشعراء ، وقصده الناس من الآفاق لطلب فضله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وهناك بعض الروايات الموضوعة تحطّ من شأنه، وأنه عارض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وسعى في قتله في زمن عبد الملك بن مروان، وعلّق على هذه الرواية الإمام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الرواية مرسلة غير قابلة للتصديق ، فإنّ عبدالملك لم يبق إلى زمان وفاة الباقر الا جزماً ، فالرواية مفتعلة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6768317_1280447820"/>
      <w:bookmarkStart w:id="652" w:name="_Toc253"/>
      <w:bookmarkEnd w:id="651"/>
      <w:r>
        <w:rPr/>
        <w:t>69</w:t>
      </w:r>
      <w:r>
        <w:rPr>
          <w:rtl w:val="true"/>
        </w:rPr>
        <w:t xml:space="preserve"> - </w:t>
      </w:r>
      <w:r>
        <w:rPr>
          <w:rtl w:val="true"/>
        </w:rPr>
        <w:t>زيد بن علي</w:t>
      </w:r>
      <w:bookmarkEnd w:id="652"/>
    </w:p>
    <w:p>
      <w:pPr>
        <w:pStyle w:val="BookText"/>
        <w:rPr/>
      </w:pPr>
      <w:r>
        <w:rPr>
          <w:rFonts w:ascii="Amiri" w:hAnsi="Amiri" w:eastAsia="Amiri" w:cs="Amiri"/>
          <w:color w:val="111111"/>
          <w:sz w:val="28"/>
          <w:sz w:val="28"/>
          <w:szCs w:val="28"/>
          <w:rtl w:val="true"/>
          <w:lang w:bidi="ar-SA"/>
        </w:rPr>
        <w:t>ابن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جانب عظيم من العلم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علي بن الحسين عين إخوته بعد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وأفضلهم ، وكان عابداً ، فقيهاً، </w:t>
      </w:r>
      <w:bookmarkStart w:id="653" w:name="pg16382_185163"/>
    </w:p>
    <w:p>
      <w:pPr>
        <w:pStyle w:val="BookText"/>
        <w:rPr/>
      </w:pPr>
      <w:bookmarkEnd w:id="653"/>
      <w:r>
        <w:rPr>
          <w:rFonts w:ascii="Amiri" w:hAnsi="Amiri" w:eastAsia="Amiri" w:cs="Amiri"/>
          <w:color w:val="111111"/>
          <w:sz w:val="28"/>
          <w:sz w:val="28"/>
          <w:szCs w:val="28"/>
          <w:rtl w:val="true"/>
          <w:lang w:bidi="ar-SA"/>
        </w:rPr>
        <w:t>سخيّاً ، شجاعاً ، ظهر بالسيف يأمر بالمعروف ، وينهى عن المنكر ، ويطلب بثارات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وقد تحدثنا عن سيرته وأدبه وعلمه وشهادته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حاجة لإعادة البحث في ذلك </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6768319_1280447820"/>
      <w:bookmarkStart w:id="655" w:name="_Toc254"/>
      <w:bookmarkEnd w:id="654"/>
      <w:r>
        <w:rPr/>
        <w:t>70</w:t>
      </w:r>
      <w:r>
        <w:rPr>
          <w:rtl w:val="true"/>
        </w:rPr>
        <w:t xml:space="preserve"> - </w:t>
      </w:r>
      <w:r>
        <w:rPr>
          <w:rtl w:val="true"/>
        </w:rPr>
        <w:t>زيد العمّي</w:t>
      </w:r>
      <w:bookmarkEnd w:id="655"/>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0"/>
      </w:r>
    </w:p>
    <w:p>
      <w:pPr>
        <w:pStyle w:val="Heading4"/>
        <w:numPr>
          <w:ilvl w:val="3"/>
          <w:numId w:val="1"/>
        </w:numPr>
        <w:rPr/>
      </w:pPr>
      <w:bookmarkStart w:id="656" w:name="__RefHeading___Toc6768321_1280447820"/>
      <w:bookmarkStart w:id="657" w:name="_Toc255"/>
      <w:bookmarkEnd w:id="656"/>
      <w:r>
        <w:rPr>
          <w:rtl w:val="true"/>
        </w:rPr>
        <w:t>حرف السين</w:t>
      </w:r>
      <w:bookmarkEnd w:id="657"/>
    </w:p>
    <w:p>
      <w:pPr>
        <w:pStyle w:val="Heading5"/>
        <w:numPr>
          <w:ilvl w:val="4"/>
          <w:numId w:val="1"/>
        </w:numPr>
        <w:rPr/>
      </w:pPr>
      <w:bookmarkStart w:id="658" w:name="__RefHeading___Toc6768323_1280447820"/>
      <w:bookmarkStart w:id="659" w:name="_Toc256"/>
      <w:bookmarkEnd w:id="658"/>
      <w:r>
        <w:rPr/>
        <w:t>71</w:t>
      </w:r>
      <w:r>
        <w:rPr>
          <w:rtl w:val="true"/>
        </w:rPr>
        <w:t>-</w:t>
      </w:r>
      <w:r>
        <w:rPr>
          <w:rtl w:val="true"/>
        </w:rPr>
        <w:t xml:space="preserve">سالم </w:t>
      </w:r>
      <w:r>
        <w:rPr>
          <w:rtl w:val="true"/>
        </w:rPr>
        <w:t>(</w:t>
      </w:r>
      <w:r>
        <w:rPr>
          <w:rtl w:val="true"/>
        </w:rPr>
        <w:t xml:space="preserve">مولى عمر بن عبد الله </w:t>
      </w:r>
      <w:r>
        <w:rPr>
          <w:rtl w:val="true"/>
        </w:rPr>
        <w:t>)</w:t>
      </w:r>
      <w:bookmarkEnd w:id="659"/>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6768325_1280447820"/>
      <w:bookmarkStart w:id="661" w:name="_Toc257"/>
      <w:bookmarkEnd w:id="660"/>
      <w:r>
        <w:rPr/>
        <w:t>72</w:t>
      </w:r>
      <w:r>
        <w:rPr>
          <w:rtl w:val="true"/>
        </w:rPr>
        <w:t xml:space="preserve"> - </w:t>
      </w:r>
      <w:r>
        <w:rPr>
          <w:rtl w:val="true"/>
        </w:rPr>
        <w:t>سالم بن أبي الجعد</w:t>
      </w:r>
      <w:bookmarkEnd w:id="661"/>
    </w:p>
    <w:p>
      <w:pPr>
        <w:pStyle w:val="BookText"/>
        <w:rPr/>
      </w:pPr>
      <w:r>
        <w:rPr>
          <w:rFonts w:ascii="Amiri" w:hAnsi="Amiri" w:eastAsia="Amiri" w:cs="Amiri"/>
          <w:color w:val="111111"/>
          <w:sz w:val="28"/>
          <w:sz w:val="28"/>
          <w:szCs w:val="28"/>
          <w:rtl w:val="true"/>
          <w:lang w:bidi="ar-SA"/>
        </w:rPr>
        <w:t>الأشجعي ، الكوفي ، يكنى أبا أسماء 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ووثق الأستاذ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المعروفين من أسرة سالم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وروى عنه الأعمش</w:t>
      </w:r>
      <w:r>
        <w:rPr>
          <w:rFonts w:eastAsia="IRNazanin" w:cs="IRNazanin"/>
          <w:color w:val="111111"/>
          <w:sz w:val="28"/>
          <w:szCs w:val="28"/>
          <w:rtl w:val="true"/>
          <w:lang w:bidi="fa-IR"/>
        </w:rPr>
        <w:t>»</w:t>
      </w:r>
      <w:r>
        <w:rPr>
          <w:rStyle w:val="FootnoteAnchor"/>
          <w:rtl w:val="true"/>
        </w:rPr>
        <w:footnoteReference w:id="533"/>
      </w:r>
      <w:bookmarkStart w:id="662" w:name="pg16382_185164"/>
    </w:p>
    <w:p>
      <w:pPr>
        <w:pStyle w:val="Heading5"/>
        <w:numPr>
          <w:ilvl w:val="4"/>
          <w:numId w:val="1"/>
        </w:numPr>
        <w:rPr/>
      </w:pPr>
      <w:bookmarkStart w:id="663" w:name="__RefHeading___Toc6768327_1280447820"/>
      <w:bookmarkStart w:id="664" w:name="_Toc258"/>
      <w:bookmarkEnd w:id="662"/>
      <w:bookmarkEnd w:id="663"/>
      <w:r>
        <w:rPr/>
        <w:t>73</w:t>
      </w:r>
      <w:r>
        <w:rPr>
          <w:rtl w:val="true"/>
        </w:rPr>
        <w:t xml:space="preserve"> - </w:t>
      </w:r>
      <w:r>
        <w:rPr>
          <w:rtl w:val="true"/>
        </w:rPr>
        <w:t>سالم بن أبي حفصة</w:t>
      </w:r>
      <w:bookmarkEnd w:id="664"/>
    </w:p>
    <w:p>
      <w:pPr>
        <w:pStyle w:val="BookText"/>
        <w:rPr/>
      </w:pPr>
      <w:r>
        <w:rPr>
          <w:rFonts w:ascii="Amiri" w:hAnsi="Amiri" w:eastAsia="Amiri" w:cs="Amiri"/>
          <w:color w:val="111111"/>
          <w:sz w:val="28"/>
          <w:sz w:val="28"/>
          <w:szCs w:val="28"/>
          <w:rtl w:val="true"/>
          <w:lang w:bidi="ar-SA"/>
        </w:rPr>
        <w:t xml:space="preserve">مولى بني عجل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روى الكشي فيه روايات تدلّ على انحرافه وضلاله ، فكان مما رواه بسنده عن أبي عبيدة الحذاء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 بن أبي حفصة يقول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بلغك أنّه من مات وليس له إمام كانت ميتته ميتة جاهليّة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أسمعك عرفت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الإمام أبو جعفر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سالم ، وَما يَدْري سالِمٌ ما مَنْزِلَةُ الْإِمَامِ ؟ مَنْزِلَةُ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وَأَفْضَلُ مِمَّا يَذْهَبُ إِلَيْهِ سالِمُ ، وَالنَّاسُ أَجْمَعونَ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واختفى سالم أيام الحكم الأموي ، وظل قابعاً في منزله خوفاً من جورهم ،فلمّا بويع لأبي العباس السفّاح خرج من الكوفة محرماً ، وهو يلبي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قاصم بني أمية لبيك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 يلبّي بذلك حتى أناخ راحلته بمكة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هـ في حياة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7"/>
      </w:r>
      <w:bookmarkStart w:id="665" w:name="pg16382_185165"/>
    </w:p>
    <w:p>
      <w:pPr>
        <w:pStyle w:val="Heading5"/>
        <w:numPr>
          <w:ilvl w:val="4"/>
          <w:numId w:val="1"/>
        </w:numPr>
        <w:rPr/>
      </w:pPr>
      <w:bookmarkStart w:id="666" w:name="__RefHeading___Toc6768329_1280447820"/>
      <w:bookmarkStart w:id="667" w:name="_Toc259"/>
      <w:bookmarkEnd w:id="665"/>
      <w:bookmarkEnd w:id="666"/>
      <w:r>
        <w:rPr/>
        <w:t>74</w:t>
      </w:r>
      <w:r>
        <w:rPr>
          <w:rtl w:val="true"/>
        </w:rPr>
        <w:t xml:space="preserve"> - </w:t>
      </w:r>
      <w:r>
        <w:rPr>
          <w:rtl w:val="true"/>
        </w:rPr>
        <w:t>سدير بن حكيم</w:t>
      </w:r>
      <w:bookmarkEnd w:id="667"/>
    </w:p>
    <w:p>
      <w:pPr>
        <w:pStyle w:val="BookText"/>
        <w:rPr/>
      </w:pPr>
      <w:r>
        <w:rPr>
          <w:rFonts w:ascii="Amiri" w:hAnsi="Amiri" w:eastAsia="Amiri" w:cs="Amiri"/>
          <w:color w:val="111111"/>
          <w:sz w:val="28"/>
          <w:sz w:val="28"/>
          <w:szCs w:val="28"/>
          <w:rtl w:val="true"/>
          <w:lang w:bidi="ar-SA"/>
        </w:rPr>
        <w:t xml:space="preserve">ابن صهيب الصيرفي ، الكوفي ، يكنى أبا الفضل ،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روى الصدوق عن حنان بن سدير ،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أنا وأبي وجدي وعمي حمّاماً في المدينة ، وإذا رجل في بيت المسلخ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الْعِراق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يا أَهْلَ الْکوفَةِ وَأَهْلاً ، أَنْتُمُ الشَّعار دونَ الدَّثار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يَمْنَعُكُمْ مِنَ الْإِزارِ ؟ فَإِنَّ رَسولَ اللهِ الله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من الحمّام سألنا عن الرجل في المسلخ ، فإذا هو علي بن الحسين ، ومعه ابنه محمّد بن علي</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الإمام السجاد وأبي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حكيم بن جبير ، وروى عنه أبو طالب وأبو الوفاء المرادي وابنه حنان وابنه الحسين وغيرهم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6768331_1280447820"/>
      <w:bookmarkStart w:id="669" w:name="_Toc260"/>
      <w:bookmarkEnd w:id="668"/>
      <w:r>
        <w:rPr/>
        <w:t>75</w:t>
      </w:r>
      <w:r>
        <w:rPr>
          <w:rtl w:val="true"/>
        </w:rPr>
        <w:t xml:space="preserve"> - </w:t>
      </w:r>
      <w:r>
        <w:rPr>
          <w:rtl w:val="true"/>
        </w:rPr>
        <w:t>السرى بن عبدالله</w:t>
      </w:r>
      <w:bookmarkEnd w:id="6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الحارث بن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1"/>
      </w:r>
      <w:bookmarkStart w:id="670" w:name="pg16382_185166"/>
    </w:p>
    <w:p>
      <w:pPr>
        <w:pStyle w:val="Heading5"/>
        <w:numPr>
          <w:ilvl w:val="4"/>
          <w:numId w:val="1"/>
        </w:numPr>
        <w:rPr/>
      </w:pPr>
      <w:bookmarkStart w:id="671" w:name="__RefHeading___Toc6768333_1280447820"/>
      <w:bookmarkStart w:id="672" w:name="_Toc261"/>
      <w:bookmarkEnd w:id="670"/>
      <w:bookmarkEnd w:id="671"/>
      <w:r>
        <w:rPr/>
        <w:t>76</w:t>
      </w:r>
      <w:r>
        <w:rPr>
          <w:rtl w:val="true"/>
        </w:rPr>
        <w:t xml:space="preserve"> - </w:t>
      </w:r>
      <w:r>
        <w:rPr>
          <w:rtl w:val="true"/>
        </w:rPr>
        <w:t>سعد بن أبي سعيد</w:t>
      </w:r>
      <w:bookmarkEnd w:id="672"/>
    </w:p>
    <w:p>
      <w:pPr>
        <w:pStyle w:val="BookText"/>
        <w:rPr/>
      </w:pPr>
      <w:r>
        <w:rPr>
          <w:rFonts w:ascii="Amiri" w:hAnsi="Amiri" w:eastAsia="Amiri" w:cs="Amiri"/>
          <w:color w:val="111111"/>
          <w:sz w:val="28"/>
          <w:sz w:val="28"/>
          <w:szCs w:val="28"/>
          <w:rtl w:val="true"/>
          <w:lang w:bidi="ar-SA"/>
        </w:rPr>
        <w:t>لقبه المقبري ، لأنه كان يسكن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قتيبة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نص عليه الشيخ</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6768335_1280447820"/>
      <w:bookmarkStart w:id="674" w:name="_Toc262"/>
      <w:bookmarkEnd w:id="673"/>
      <w:r>
        <w:rPr/>
        <w:t>77</w:t>
      </w:r>
      <w:r>
        <w:rPr>
          <w:rtl w:val="true"/>
        </w:rPr>
        <w:t xml:space="preserve">- </w:t>
      </w:r>
      <w:r>
        <w:rPr>
          <w:rtl w:val="true"/>
        </w:rPr>
        <w:t>سعد بن حكيم</w:t>
      </w:r>
      <w:bookmarkEnd w:id="674"/>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3"/>
      </w:r>
    </w:p>
    <w:p>
      <w:pPr>
        <w:pStyle w:val="Heading5"/>
        <w:numPr>
          <w:ilvl w:val="4"/>
          <w:numId w:val="1"/>
        </w:numPr>
        <w:rPr/>
      </w:pPr>
      <w:bookmarkStart w:id="675" w:name="__RefHeading___Toc6768337_1280447820"/>
      <w:bookmarkStart w:id="676" w:name="_Toc263"/>
      <w:bookmarkEnd w:id="675"/>
      <w:r>
        <w:rPr/>
        <w:t>78</w:t>
      </w:r>
      <w:r>
        <w:rPr>
          <w:rtl w:val="true"/>
        </w:rPr>
        <w:t xml:space="preserve"> - </w:t>
      </w:r>
      <w:r>
        <w:rPr>
          <w:rtl w:val="true"/>
        </w:rPr>
        <w:t>سعد بن طريف</w:t>
      </w:r>
      <w:bookmarkEnd w:id="676"/>
    </w:p>
    <w:p>
      <w:pPr>
        <w:pStyle w:val="BookText"/>
        <w:rPr/>
      </w:pPr>
      <w:r>
        <w:rPr>
          <w:rFonts w:ascii="Amiri" w:hAnsi="Amiri" w:eastAsia="Amiri" w:cs="Amiri"/>
          <w:color w:val="111111"/>
          <w:sz w:val="28"/>
          <w:sz w:val="28"/>
          <w:szCs w:val="28"/>
          <w:rtl w:val="true"/>
          <w:lang w:bidi="ar-SA"/>
        </w:rPr>
        <w:t xml:space="preserve">الحنظلي ، الاسكاف ، مولى بني تميم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عن الأصبغ بن نباتة وعن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رسالة أبي جعفر إليه</w:t>
      </w:r>
      <w:r>
        <w:rPr>
          <w:rFonts w:eastAsia="Amiri" w:cs="Amiri" w:ascii="Amiri" w:hAnsi="Amiri"/>
          <w:color w:val="111111"/>
          <w:sz w:val="28"/>
          <w:szCs w:val="28"/>
          <w:rtl w:val="true"/>
          <w:lang w:bidi="ar-SA"/>
        </w:rPr>
        <w:t>»</w:t>
      </w:r>
      <w:r>
        <w:rPr>
          <w:rStyle w:val="FootnoteAnchor"/>
          <w:rtl w:val="true"/>
        </w:rPr>
        <w:footnoteReference w:id="545"/>
      </w:r>
    </w:p>
    <w:p>
      <w:pPr>
        <w:pStyle w:val="Heading5"/>
        <w:numPr>
          <w:ilvl w:val="4"/>
          <w:numId w:val="1"/>
        </w:numPr>
        <w:rPr/>
      </w:pPr>
      <w:bookmarkStart w:id="677" w:name="__RefHeading___Toc6768339_1280447820"/>
      <w:bookmarkStart w:id="678" w:name="_Toc264"/>
      <w:bookmarkEnd w:id="677"/>
      <w:r>
        <w:rPr/>
        <w:t>79</w:t>
      </w:r>
      <w:r>
        <w:rPr>
          <w:rtl w:val="true"/>
        </w:rPr>
        <w:t xml:space="preserve">- </w:t>
      </w:r>
      <w:r>
        <w:rPr>
          <w:rtl w:val="true"/>
        </w:rPr>
        <w:t>سعيد بن جبير</w:t>
      </w:r>
      <w:bookmarkEnd w:id="678"/>
    </w:p>
    <w:p>
      <w:pPr>
        <w:pStyle w:val="BookText"/>
        <w:rPr/>
      </w:pPr>
      <w:r>
        <w:rPr>
          <w:rFonts w:ascii="Amiri" w:hAnsi="Amiri" w:eastAsia="Amiri" w:cs="Amiri"/>
          <w:color w:val="111111"/>
          <w:sz w:val="28"/>
          <w:sz w:val="28"/>
          <w:szCs w:val="28"/>
          <w:rtl w:val="true"/>
          <w:lang w:bidi="ar-SA"/>
        </w:rPr>
        <w:t xml:space="preserve">أبو محمد مولى بني والبة ، أصله من الكوفة ، نزل مكة ،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وهو من أعلام المجاهدين والمناضلين في الإسلام، والمدافعين عن حقوق الضعفاء والمحرومين ، ونعرض بإيجاز لبعض شؤونه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من أبرز علماء عصره، وكان يسمّى جهبذ العلماء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على الأرض إلا وهو محتاج إلى علمه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من أئمة الإسلام في التفسير والفقه ، وأنواع العلوم ، وكثرة العمل الصالح</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تقواه وصلاحه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في طليعة المتقين في عصره ، وكان ملازماً لتلاوة القرآن الكريم ، وكان يجلس في الكعبة المكرّمة ، ويتلو القرآن فلا ينصرف حتى يختمه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كثير الخشية من الله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الخشية أن تخشى الله خشية تحول بينك وبين معصيته ، وتحملك على طاعته ، فتلك هي الخشية النافعة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خروجه مع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خرج عبد الرحمن بن محمد بن الأشعث على حكومة الحجاج رأى سعيد وجماعة من القرّاء أنّ واجبهم الشرعي يقضي بتأييد ابن الأشعث والخروج معه للإطاحة بحكم الطاغية المجرم الحجّاج بن يوسف الثقفي الذي لم يبق حرمة الله إلا انتهكها ولا جريمة إلا اقترفها ، وقد مادت الأرض من جوره وظلمه وفساده،</w:t>
      </w:r>
    </w:p>
    <w:p>
      <w:pPr>
        <w:pStyle w:val="BookText"/>
        <w:rPr/>
      </w:pPr>
      <w:r>
        <w:rPr>
          <w:rFonts w:ascii="Amiri" w:hAnsi="Amiri" w:eastAsia="Amiri" w:cs="Amiri"/>
          <w:color w:val="111111"/>
          <w:sz w:val="28"/>
          <w:sz w:val="28"/>
          <w:szCs w:val="28"/>
          <w:rtl w:val="true"/>
          <w:lang w:bidi="ar-SA"/>
        </w:rPr>
        <w:t xml:space="preserve">ولمّا فشلت ثورة ابن الأشعث هرب سعيد إلى أصبهان، وكان يتردد في كلّ سنة إلى مكّة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للعمرة ، ومرة للحج ، وربما دخل الكوفة متخفياً في بعض الأحيان ، وكان يلتقى بالناس ويحدثهم بشؤونهم الدينية والعلمية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شرطة الحجّاج وجلاوزته القبض على سعيد بن جبير الذي </w:t>
      </w:r>
    </w:p>
    <w:p>
      <w:pPr>
        <w:pStyle w:val="BookText"/>
        <w:rPr/>
      </w:pPr>
      <w:r>
        <w:rPr>
          <w:rFonts w:ascii="Amiri" w:hAnsi="Amiri" w:eastAsia="Amiri" w:cs="Amiri"/>
          <w:color w:val="111111"/>
          <w:sz w:val="28"/>
          <w:sz w:val="28"/>
          <w:szCs w:val="28"/>
          <w:rtl w:val="true"/>
          <w:lang w:bidi="ar-SA"/>
        </w:rPr>
        <w:t xml:space="preserve">كان من عمالقة الفكر والعلم في الإسلام ، وجيء به مخفوراً إلى الطاغية المجرم الحجّاج بن يوسف ، فلما مثل عنده 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شقيّ بن كسير ؟</w:t>
      </w:r>
    </w:p>
    <w:p>
      <w:pPr>
        <w:pStyle w:val="BookText"/>
        <w:rPr/>
      </w:pPr>
      <w:r>
        <w:rPr>
          <w:rFonts w:ascii="Amiri" w:hAnsi="Amiri" w:eastAsia="Amiri" w:cs="Amiri"/>
          <w:color w:val="111111"/>
          <w:sz w:val="28"/>
          <w:sz w:val="28"/>
          <w:szCs w:val="28"/>
          <w:rtl w:val="true"/>
          <w:lang w:bidi="ar-SA"/>
        </w:rPr>
        <w:t xml:space="preserve">فأجابه بمنطق الحقِّ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كانت أعرف باسمي ، سمتني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الطاغية أن يتخذ وسيلة رسميّة لاهراق دمه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وعمر ، هما في الجنّة أو في النار ؟</w:t>
      </w:r>
    </w:p>
    <w:p>
      <w:pPr>
        <w:pStyle w:val="BookText"/>
        <w:rPr/>
      </w:pPr>
      <w:r>
        <w:rPr>
          <w:rFonts w:ascii="Amiri" w:hAnsi="Amiri" w:eastAsia="Amiri" w:cs="Amiri"/>
          <w:color w:val="111111"/>
          <w:sz w:val="28"/>
          <w:sz w:val="28"/>
          <w:szCs w:val="28"/>
          <w:rtl w:val="true"/>
          <w:lang w:bidi="ar-SA"/>
        </w:rPr>
        <w:t xml:space="preserve">فردّ عليه سعيد بمنطقه الفياض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دخلت الجنة فنظرت إلى أهلها لعلمت مَن فيها ، وإن دخلت النار ورأيت أهلها لعلمت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الطاغية منفذاً يسلك فيه ، فراح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الخلفاء ؟</w:t>
      </w:r>
    </w:p>
    <w:p>
      <w:pPr>
        <w:pStyle w:val="BookText"/>
        <w:rPr/>
      </w:pPr>
      <w:r>
        <w:rPr>
          <w:rFonts w:ascii="Amiri" w:hAnsi="Amiri" w:eastAsia="Amiri" w:cs="Amiri"/>
          <w:color w:val="111111"/>
          <w:sz w:val="28"/>
          <w:sz w:val="28"/>
          <w:szCs w:val="28"/>
          <w:rtl w:val="true"/>
          <w:lang w:bidi="ar-SA"/>
        </w:rPr>
        <w:t xml:space="preserve">فأجابه جواب العالم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الخبيث المجرم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أحب إليك ؟</w:t>
      </w:r>
    </w:p>
    <w:p>
      <w:pPr>
        <w:pStyle w:val="BookText"/>
        <w:rPr/>
      </w:pPr>
      <w:r>
        <w:rPr>
          <w:rFonts w:ascii="Amiri" w:hAnsi="Amiri" w:eastAsia="Amiri" w:cs="Amiri"/>
          <w:color w:val="111111"/>
          <w:sz w:val="28"/>
          <w:sz w:val="28"/>
          <w:szCs w:val="28"/>
          <w:rtl w:val="true"/>
          <w:lang w:bidi="ar-SA"/>
        </w:rPr>
        <w:t>وقد أراد أن يستدرجه لعله أن يذكر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فيتّخذ من ذلك سبباً إلى التنكيل به ، ولم يخف على سعيد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أرضاهم لخالقه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 أرضى للخالق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ذلك عند الذي يعلم سرّهم ونجواهم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أبيت أن تصدقني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أحب أن أكذبك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الطاغية جلاديه بضرب عنقه ، فضربوا عنقه ، فسقط رأسه إلى الأرض ، فهلّل ثلاثاً أفصح بالأولى ، ولم يفصح بالثانية والثالثة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بذلك حياة هذا العالم العظيم الذي وهب حياته لنشر العلم والفضيلة </w:t>
      </w:r>
      <w:bookmarkStart w:id="679" w:name="pg16382_185169"/>
    </w:p>
    <w:p>
      <w:pPr>
        <w:pStyle w:val="BookText"/>
        <w:rPr/>
      </w:pPr>
      <w:bookmarkEnd w:id="679"/>
      <w:r>
        <w:rPr>
          <w:rFonts w:ascii="Amiri" w:hAnsi="Amiri" w:eastAsia="Amiri" w:cs="Amiri"/>
          <w:color w:val="111111"/>
          <w:sz w:val="28"/>
          <w:sz w:val="28"/>
          <w:szCs w:val="28"/>
          <w:rtl w:val="true"/>
          <w:lang w:bidi="ar-SA"/>
        </w:rPr>
        <w:t xml:space="preserve">بين الناس ، وقد فجع المسلمون بقتله لأنّهم فقدوا الرائد لحياتهم العلمية ، ونقل عمرو بن ميمون عن أبيه أنه لما سمع بمقتل سعيد اندفع قائلاً بحزن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مات سعيد بن جبير ، وما على ظهر الأرض إلا وهو محتاج إلى علمه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شهادته في شهر شعبان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هـ 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فزع الحجاج من قتله ، فكان يراه في منامه وهو يأخذ بمجامع ثوبه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فيم قتلتني ؟ وقد ندم الطاغية المجرم على قتله له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ولسعيد بن جبير</w:t>
      </w:r>
      <w:r>
        <w:rPr>
          <w:rStyle w:val="FootnoteAnchor"/>
          <w:rtl w:val="true"/>
        </w:rPr>
        <w:footnoteReference w:id="555"/>
      </w:r>
      <w:r>
        <w:rPr>
          <w:rFonts w:ascii="Amiri" w:hAnsi="Amiri" w:eastAsia="Amiri" w:cs="Amiri"/>
          <w:color w:val="111111"/>
          <w:sz w:val="28"/>
          <w:sz w:val="28"/>
          <w:szCs w:val="28"/>
          <w:rtl w:val="true"/>
          <w:lang w:bidi="ar-SA"/>
        </w:rPr>
        <w:t xml:space="preserve">، وقبله ندم معاوية بن هند على قتل حجر بن عدي الصحابي العظيم </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6768341_1280447820"/>
      <w:bookmarkStart w:id="681" w:name="_Toc265"/>
      <w:bookmarkEnd w:id="680"/>
      <w:r>
        <w:rPr/>
        <w:t>80</w:t>
      </w:r>
      <w:r>
        <w:rPr>
          <w:rtl w:val="true"/>
        </w:rPr>
        <w:t xml:space="preserve">- </w:t>
      </w:r>
      <w:r>
        <w:rPr>
          <w:rtl w:val="true"/>
        </w:rPr>
        <w:t>سعيد بن الحارث</w:t>
      </w:r>
      <w:bookmarkEnd w:id="681"/>
    </w:p>
    <w:p>
      <w:pPr>
        <w:pStyle w:val="BookText"/>
        <w:rPr/>
      </w:pPr>
      <w:r>
        <w:rPr>
          <w:rFonts w:ascii="Amiri" w:hAnsi="Amiri" w:eastAsia="Amiri" w:cs="Amiri"/>
          <w:color w:val="111111"/>
          <w:sz w:val="28"/>
          <w:sz w:val="28"/>
          <w:szCs w:val="28"/>
          <w:rtl w:val="true"/>
          <w:lang w:bidi="ar-SA"/>
        </w:rPr>
        <w:t>المدني ، 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6"/>
      </w:r>
    </w:p>
    <w:p>
      <w:pPr>
        <w:pStyle w:val="Heading5"/>
        <w:numPr>
          <w:ilvl w:val="4"/>
          <w:numId w:val="1"/>
        </w:numPr>
        <w:rPr/>
      </w:pPr>
      <w:bookmarkStart w:id="682" w:name="__RefHeading___Toc6768343_1280447820"/>
      <w:bookmarkStart w:id="683" w:name="_Toc266"/>
      <w:bookmarkEnd w:id="682"/>
      <w:r>
        <w:rPr/>
        <w:t>81</w:t>
      </w:r>
      <w:r>
        <w:rPr>
          <w:rtl w:val="true"/>
        </w:rPr>
        <w:t xml:space="preserve">- </w:t>
      </w:r>
      <w:r>
        <w:rPr>
          <w:rtl w:val="true"/>
        </w:rPr>
        <w:t>سعيد بن عثمان</w:t>
      </w:r>
      <w:bookmarkEnd w:id="683"/>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6768345_1280447820"/>
      <w:bookmarkStart w:id="685" w:name="_Toc267"/>
      <w:bookmarkEnd w:id="684"/>
      <w:r>
        <w:rPr/>
        <w:t>82</w:t>
      </w:r>
      <w:r>
        <w:rPr>
          <w:rtl w:val="true"/>
        </w:rPr>
        <w:t xml:space="preserve">- </w:t>
      </w:r>
      <w:r>
        <w:rPr>
          <w:rtl w:val="true"/>
        </w:rPr>
        <w:t>سعيد بن مرجانة</w:t>
      </w:r>
      <w:bookmarkEnd w:id="685"/>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686" w:name="pg16382_185170"/>
    </w:p>
    <w:p>
      <w:pPr>
        <w:pStyle w:val="BookText"/>
        <w:rPr/>
      </w:pPr>
      <w:bookmarkEnd w:id="686"/>
      <w:r>
        <w:rPr>
          <w:rFonts w:ascii="Amiri" w:hAnsi="Amiri" w:eastAsia="Amiri" w:cs="Amiri"/>
          <w:color w:val="111111"/>
          <w:sz w:val="28"/>
          <w:sz w:val="28"/>
          <w:szCs w:val="28"/>
          <w:rtl w:val="true"/>
          <w:lang w:bidi="ar-SA"/>
        </w:rPr>
        <w:t xml:space="preserve">وذكره ابن حبّان في الثقات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من أفاضل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60"/>
      </w:r>
    </w:p>
    <w:p>
      <w:pPr>
        <w:pStyle w:val="Heading5"/>
        <w:numPr>
          <w:ilvl w:val="4"/>
          <w:numId w:val="1"/>
        </w:numPr>
        <w:rPr/>
      </w:pPr>
      <w:bookmarkStart w:id="687" w:name="__RefHeading___Toc6768347_1280447820"/>
      <w:bookmarkStart w:id="688" w:name="_Toc268"/>
      <w:bookmarkEnd w:id="687"/>
      <w:r>
        <w:rPr/>
        <w:t>83</w:t>
      </w:r>
      <w:r>
        <w:rPr>
          <w:rtl w:val="true"/>
        </w:rPr>
        <w:t xml:space="preserve">- </w:t>
      </w:r>
      <w:r>
        <w:rPr>
          <w:rtl w:val="true"/>
        </w:rPr>
        <w:t>سعيد بن المرزبان</w:t>
      </w:r>
      <w:bookmarkEnd w:id="688"/>
    </w:p>
    <w:p>
      <w:pPr>
        <w:pStyle w:val="BookText"/>
        <w:rPr/>
      </w:pPr>
      <w:r>
        <w:rPr>
          <w:rFonts w:ascii="Amiri" w:hAnsi="Amiri" w:eastAsia="Amiri" w:cs="Amiri"/>
          <w:color w:val="111111"/>
          <w:sz w:val="28"/>
          <w:sz w:val="28"/>
          <w:szCs w:val="28"/>
          <w:rtl w:val="true"/>
          <w:lang w:bidi="ar-SA"/>
        </w:rPr>
        <w:t xml:space="preserve">البقال الكوفي ، الأعور ، مولى حذيفة ، قال أبو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أقرأ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العقيلي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وثقه وكيع ، وضعفه ابن عيينة ، وجرحه قوم آخرون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2"/>
      </w:r>
    </w:p>
    <w:p>
      <w:pPr>
        <w:pStyle w:val="Heading5"/>
        <w:numPr>
          <w:ilvl w:val="4"/>
          <w:numId w:val="1"/>
        </w:numPr>
        <w:rPr/>
      </w:pPr>
      <w:bookmarkStart w:id="689" w:name="__RefHeading___Toc6768349_1280447820"/>
      <w:bookmarkStart w:id="690" w:name="_Toc269"/>
      <w:bookmarkEnd w:id="689"/>
      <w:r>
        <w:rPr/>
        <w:t>84</w:t>
      </w:r>
      <w:r>
        <w:rPr>
          <w:rtl w:val="true"/>
        </w:rPr>
        <w:t xml:space="preserve">- </w:t>
      </w:r>
      <w:r>
        <w:rPr>
          <w:rtl w:val="true"/>
        </w:rPr>
        <w:t>سعيد بن المسيب</w:t>
      </w:r>
      <w:bookmarkEnd w:id="690"/>
    </w:p>
    <w:p>
      <w:pPr>
        <w:pStyle w:val="Heading6"/>
        <w:numPr>
          <w:ilvl w:val="5"/>
          <w:numId w:val="1"/>
        </w:numPr>
        <w:rPr/>
      </w:pPr>
      <w:bookmarkStart w:id="691" w:name="__RefHeading___Toc6768351_1280447820"/>
      <w:bookmarkStart w:id="692" w:name="_Toc270"/>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 xml:space="preserve">ابن حزن ، أبو محمد ،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ممّن روى عن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مترجميه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أحد أعلام الدنيا ، وسيّد 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لسرّه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ونعرض بإيجاز لبعض شؤونه </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6768353_1280447820"/>
      <w:bookmarkStart w:id="694" w:name="_Toc271"/>
      <w:bookmarkEnd w:id="693"/>
      <w:r>
        <w:rPr>
          <w:rtl w:val="true"/>
        </w:rPr>
        <w:t>مكانته العلميّة</w:t>
      </w:r>
      <w:bookmarkEnd w:id="694"/>
    </w:p>
    <w:p>
      <w:pPr>
        <w:pStyle w:val="BookText"/>
        <w:rPr/>
      </w:pPr>
      <w:r>
        <w:rPr>
          <w:rFonts w:ascii="Amiri" w:hAnsi="Amiri" w:eastAsia="Amiri" w:cs="Amiri"/>
          <w:color w:val="111111"/>
          <w:sz w:val="28"/>
          <w:sz w:val="28"/>
          <w:szCs w:val="28"/>
          <w:rtl w:val="true"/>
          <w:lang w:bidi="ar-SA"/>
        </w:rPr>
        <w:t xml:space="preserve">كان من أجل علماء عصره، وأكثرهم دراية في علم الحديث ، قال مكحول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طفت الأرض كلها في طلب العلم ، فما لقيت أعلم من سعيد بن المسيب</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أعلم في التابعين أوسع علماً منه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من أحفظ الناس لأحكام عمر وأقضيته ، وكان عبدالله بن عمر يسأله عن شأن عمر وأمره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أَعْلَمُ النَّاسِ بِما تَقَدَّمَهُ مِنَ الآثارِ ، وَأَنْهَمُهُمْ فِي زَمانِهِ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عن سعيد بن المسيب كثير من الحكم نقتطف منها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تملأوا أعينكم من أعوان الظلمة إلا بالإنكار من قلوبكم ، لكيلا تحبط أعمالكم الصالحة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يئس الشيطان من شيء إلا أتاه من قبل 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أكرمت العباد أنفسها بمثل طاعة الله ، ولا أهانت نفسها إلا بمعصية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بالمرء نصرة من الله له أن يرى عدوّه يعمل بمعصية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استغنى بالله افتقر الناس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،نذلة ، وهي إلى كلّ نذل أميل ، وأنذل منها من أخذها من غير وجهها ، ووضعها في غير سبيلها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شريف ولا عالم ولا ذي فضل إلا وفيه عيب ، ولكن من الناس من لا ينبغي أن تذكر عيوبه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بعض حكمه وهي تكشف عن نظرته الصائبة للحياة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تعظيمه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يبجّل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ويعظمه ، وكان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أفضل من علي بن الحسين ، وما رأيته قط إلا مقتُ نفسي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ألمحنا في البحوث السابقة إلى شذرات من كلامه تدلّ على تعظيمه وإجلاله وإكباره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الاختلاف في وثاقته واختلف الرواة في وثاقته ، فقد ذهب جمهور إلى عدالته ووثاقته ، واستندوا في ذلك إلى ما روي عن الإمام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من ثقات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استندوا في ذلك إلى تعظيمه للإمام ، وإشادته بفضله ، وتقدّمه على جميع المسلمين بعلمه وورعه وتقواه مما يدلل على معرفته الكاملة بالإمام وذهابه إلى 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القادحون له، فقد استدلوا في ذلك إلى ما روي من امتناعه عن الصلاة على جثمان الإمام زين العابدين بعد وفاته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الرواية مرسلة كما يقول الأستاذ الخوئي</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أنّهم به أنّه كان أعلم الناس بحديث أبي هريرة وزوج ابنته ، وهذا لا يصلح للحطّ من شأنه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الأستاذ الخوئي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الصحيح هو التوقف في أمر الرجل لعدم تمامية سند المدح 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المجلسي حيث اقتصر على نقل الخلاف في حال الرجل من دون ترجيح</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695" w:name="pg16382_185173"/>
    </w:p>
    <w:p>
      <w:pPr>
        <w:pStyle w:val="Heading5"/>
        <w:numPr>
          <w:ilvl w:val="4"/>
          <w:numId w:val="1"/>
        </w:numPr>
        <w:rPr/>
      </w:pPr>
      <w:bookmarkStart w:id="696" w:name="__RefHeading___Toc6768355_1280447820"/>
      <w:bookmarkStart w:id="697" w:name="_Toc272"/>
      <w:bookmarkEnd w:id="695"/>
      <w:bookmarkEnd w:id="696"/>
      <w:r>
        <w:rPr/>
        <w:t>85</w:t>
      </w:r>
      <w:r>
        <w:rPr>
          <w:rtl w:val="true"/>
        </w:rPr>
        <w:t xml:space="preserve"> - </w:t>
      </w:r>
      <w:r>
        <w:rPr>
          <w:rtl w:val="true"/>
        </w:rPr>
        <w:t>سلام بن المستنير</w:t>
      </w:r>
      <w:bookmarkEnd w:id="697"/>
    </w:p>
    <w:p>
      <w:pPr>
        <w:pStyle w:val="BookText"/>
        <w:rPr/>
      </w:pPr>
      <w:r>
        <w:rPr>
          <w:rFonts w:ascii="Amiri" w:hAnsi="Amiri" w:eastAsia="Amiri" w:cs="Amiri"/>
          <w:color w:val="111111"/>
          <w:sz w:val="28"/>
          <w:sz w:val="28"/>
          <w:szCs w:val="28"/>
          <w:rtl w:val="true"/>
          <w:lang w:bidi="ar-SA"/>
        </w:rPr>
        <w:t xml:space="preserve">الجعفي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 وأصحاب الإمام أبي جعفر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أبو جعفر الأحول</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6768357_1280447820"/>
      <w:bookmarkStart w:id="699" w:name="_Toc273"/>
      <w:bookmarkEnd w:id="698"/>
      <w:r>
        <w:rPr/>
        <w:t>86</w:t>
      </w:r>
      <w:r>
        <w:rPr>
          <w:rtl w:val="true"/>
        </w:rPr>
        <w:t xml:space="preserve"> - </w:t>
      </w:r>
      <w:r>
        <w:rPr>
          <w:rtl w:val="true"/>
        </w:rPr>
        <w:t>سلمة بن دينار</w:t>
      </w:r>
      <w:bookmarkEnd w:id="699"/>
    </w:p>
    <w:p>
      <w:pPr>
        <w:pStyle w:val="BookText"/>
        <w:rPr/>
      </w:pPr>
      <w:r>
        <w:rPr>
          <w:rFonts w:ascii="Amiri" w:hAnsi="Amiri" w:eastAsia="Amiri" w:cs="Amiri"/>
          <w:color w:val="111111"/>
          <w:sz w:val="28"/>
          <w:sz w:val="28"/>
          <w:szCs w:val="28"/>
          <w:rtl w:val="true"/>
          <w:lang w:bidi="ar-SA"/>
        </w:rPr>
        <w:t xml:space="preserve">يكنى أبا حازم ، الأعرج، الأفزر ، التمار المدني القاصّ ، مولى الأسود بن سفيان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منهم سهل بن سعد الساعدي ، وأبي أمامة بن سهل وسعيد بن المسيب ، وابن عمر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وثقه أحمد وأبو حاتم والعجلي والنسائي ، وقال ابن خزيمة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 لم يكن في زمانه مثله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يقضي في مسجد المدينة ، بعث إليه سليمان بن عبد الملك بالزهري في أن يأتيه ، فقال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حاجة فليأت ، وأما أنا فما لي إليه حاجة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وقد 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6"/>
      </w:r>
    </w:p>
    <w:p>
      <w:pPr>
        <w:pStyle w:val="Heading5"/>
        <w:numPr>
          <w:ilvl w:val="4"/>
          <w:numId w:val="1"/>
        </w:numPr>
        <w:rPr/>
      </w:pPr>
      <w:bookmarkStart w:id="700" w:name="__RefHeading___Toc6768359_1280447820"/>
      <w:bookmarkStart w:id="701" w:name="_Toc274"/>
      <w:bookmarkEnd w:id="700"/>
      <w:r>
        <w:rPr/>
        <w:t>87</w:t>
      </w:r>
      <w:r>
        <w:rPr>
          <w:rtl w:val="true"/>
        </w:rPr>
        <w:t xml:space="preserve">- </w:t>
      </w:r>
      <w:r>
        <w:rPr>
          <w:rtl w:val="true"/>
        </w:rPr>
        <w:t>سلمة بن كهيل</w:t>
      </w:r>
      <w:bookmarkEnd w:id="70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يحيى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 بأنّه من أعلام البترية ، فقد روى الكشي بسنده عن الإمام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02" w:name="pg16382_185174"/>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الْبَتْرِيَّةَ صَفُّ واحِدٌ مَا بَيْنَ الْمَشْرِقِ مَا أَعَزَّ اللَّهُ بِهِمْ دِيناً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والبترية هم أصحاب كثير النوّاء ، والحسن بن صالح بن حي ، وسالم بن أبي</w:t>
      </w:r>
    </w:p>
    <w:p>
      <w:pPr>
        <w:pStyle w:val="BookText"/>
        <w:rPr/>
      </w:pPr>
      <w:r>
        <w:rPr>
          <w:rFonts w:ascii="Amiri" w:hAnsi="Amiri" w:eastAsia="Amiri" w:cs="Amiri"/>
          <w:color w:val="111111"/>
          <w:sz w:val="28"/>
          <w:sz w:val="28"/>
          <w:szCs w:val="28"/>
          <w:rtl w:val="true"/>
          <w:lang w:bidi="ar-SA"/>
        </w:rPr>
        <w:t>حفصة ، والحكم بن عتيبة ، وسلمة بن كهيل ، وأبي المقدام ثابت الحداد وهم الذين دعوا إلى ولاية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خلطوها بولاية أبي بكر وعمر ويثبتون لهما إمامتهما ، ويبغضون عثمان وطلحة والزبير وعائشة ، ويرون الخروج مع بطون ولد علي بن أبي طالب يذهبون في ذلك إلى الأمر بالمعروف والنهي عن المنكر ، ويثبتون لكل من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خروجه الإمامة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الكشي بسنده عن عذافر الصيرفي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الحكم بن عتيبة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يسأله وكان أبو جعفر له مكرماً ، فاختلفا في شيء ، فقال أبو جعفر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فَأَخْرِجْ كِتابَ عَلِيَّ ، فأخرج كتاباً مدروجاً عظيماً ، ففتحه وجعل ينظر حتى أخرج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خَطُّ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وَإِمْلاهُ رَسولِ اللهِ ، وأقبل على الحكم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اذْهَبْ أَنْتَ وَسَلَمَةُ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سلمة 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الْمِقْدامِ حَيْثُ شِئْتُمْ يميناً وشمالاً ، فَوَاللَّهِ لَا تَجِدونَ الْعِلْمَ أَوْثَقَ مِنْهُ عِنْدَ قَوْمٍ كَانَ يَنْزِلُ عَلَيْهِمْ</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6768361_1280447820"/>
      <w:bookmarkStart w:id="704" w:name="_Toc275"/>
      <w:bookmarkEnd w:id="703"/>
      <w:r>
        <w:rPr/>
        <w:t>88</w:t>
      </w:r>
      <w:r>
        <w:rPr>
          <w:rtl w:val="true"/>
        </w:rPr>
        <w:t xml:space="preserve">- </w:t>
      </w:r>
      <w:r>
        <w:rPr>
          <w:rtl w:val="true"/>
        </w:rPr>
        <w:t>سلمة بن نبيط</w:t>
      </w:r>
      <w:bookmarkEnd w:id="70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شريط بن أنس، أبو فراس الأشجعي الهمداني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w:t>
      </w:r>
      <w:bookmarkStart w:id="705" w:name="pg16382_185175"/>
    </w:p>
    <w:p>
      <w:pPr>
        <w:pStyle w:val="BookText"/>
        <w:rPr/>
      </w:pPr>
      <w:bookmarkEnd w:id="705"/>
      <w:r>
        <w:rPr>
          <w:rFonts w:ascii="Amiri" w:hAnsi="Amiri" w:eastAsia="Amiri" w:cs="Amiri"/>
          <w:color w:val="111111"/>
          <w:sz w:val="28"/>
          <w:sz w:val="28"/>
          <w:szCs w:val="28"/>
          <w:rtl w:val="true"/>
          <w:lang w:bidi="ar-SA"/>
        </w:rPr>
        <w:t>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6768363_1280447820"/>
      <w:bookmarkStart w:id="707" w:name="_Toc276"/>
      <w:bookmarkEnd w:id="706"/>
      <w:r>
        <w:rPr/>
        <w:t>89</w:t>
      </w:r>
      <w:r>
        <w:rPr>
          <w:rtl w:val="true"/>
        </w:rPr>
        <w:t xml:space="preserve"> - </w:t>
      </w:r>
      <w:r>
        <w:rPr>
          <w:rtl w:val="true"/>
        </w:rPr>
        <w:t xml:space="preserve">سليمان </w:t>
      </w:r>
      <w:r>
        <w:rPr>
          <w:rtl w:val="true"/>
        </w:rPr>
        <w:t>(</w:t>
      </w:r>
      <w:r>
        <w:rPr>
          <w:rtl w:val="true"/>
        </w:rPr>
        <w:t xml:space="preserve">أبو عبد الله </w:t>
      </w:r>
      <w:r>
        <w:rPr>
          <w:rtl w:val="true"/>
        </w:rPr>
        <w:t>)</w:t>
      </w:r>
      <w:bookmarkEnd w:id="707"/>
    </w:p>
    <w:p>
      <w:pPr>
        <w:pStyle w:val="BookText"/>
        <w:rPr/>
      </w:pPr>
      <w:r>
        <w:rPr>
          <w:rFonts w:ascii="Amiri" w:hAnsi="Amiri" w:eastAsia="Amiri" w:cs="Amiri"/>
          <w:color w:val="111111"/>
          <w:sz w:val="28"/>
          <w:sz w:val="28"/>
          <w:szCs w:val="28"/>
          <w:rtl w:val="true"/>
          <w:lang w:bidi="ar-SA"/>
        </w:rPr>
        <w:t xml:space="preserve">ابن سليمان ، العبسي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6768365_1280447820"/>
      <w:bookmarkStart w:id="709" w:name="_Toc277"/>
      <w:bookmarkEnd w:id="708"/>
      <w:r>
        <w:rPr/>
        <w:t>90</w:t>
      </w:r>
      <w:r>
        <w:rPr>
          <w:rtl w:val="true"/>
        </w:rPr>
        <w:t xml:space="preserve"> - </w:t>
      </w:r>
      <w:r>
        <w:rPr>
          <w:rtl w:val="true"/>
        </w:rPr>
        <w:t>سليمان بن أبي المغيرة</w:t>
      </w:r>
      <w:bookmarkEnd w:id="709"/>
    </w:p>
    <w:p>
      <w:pPr>
        <w:pStyle w:val="BookText"/>
        <w:rPr/>
      </w:pP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6768367_1280447820"/>
      <w:bookmarkStart w:id="711" w:name="_Toc278"/>
      <w:bookmarkEnd w:id="710"/>
      <w:r>
        <w:rPr/>
        <w:t>91</w:t>
      </w:r>
      <w:r>
        <w:rPr>
          <w:rtl w:val="true"/>
        </w:rPr>
        <w:t xml:space="preserve"> - </w:t>
      </w:r>
      <w:r>
        <w:rPr>
          <w:rtl w:val="true"/>
        </w:rPr>
        <w:t>سليم بن قيس</w:t>
      </w:r>
      <w:bookmarkEnd w:id="711"/>
    </w:p>
    <w:p>
      <w:pPr>
        <w:pStyle w:val="BookText"/>
        <w:rPr/>
      </w:pPr>
      <w:r>
        <w:rPr>
          <w:rFonts w:ascii="Amiri" w:hAnsi="Amiri" w:eastAsia="Amiri" w:cs="Amiri"/>
          <w:color w:val="111111"/>
          <w:sz w:val="28"/>
          <w:sz w:val="28"/>
          <w:szCs w:val="28"/>
          <w:rtl w:val="true"/>
          <w:lang w:bidi="ar-SA"/>
        </w:rPr>
        <w:t xml:space="preserve">الهلالي ، العامري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أصحاب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وعده البرقي من الأولياء من أصحاب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صاحب الكتاب المشهور المعروف بكتاب سليم بن قيس ، وهو من السابقين في التأليف في العالم الإسلامي ، وقد ذكر فيه كثيراً من الأحاديث المؤلمة التي جرت في ذلك العصر، وقد قرأ أبان بن أبي عياش الكتاب على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سُلَيْمٌ رَحْمَةُ اللهِ عَلَيْهِ ، هذا حديثٌ نَعْرِفُهُ </w:t>
      </w:r>
      <w:r>
        <w:rPr>
          <w:rStyle w:val="FootnoteAnchor"/>
          <w:rtl w:val="true"/>
        </w:rPr>
        <w:footnoteReference w:id="58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 الأستاذ الخوئي عن هذا الكتاب ، وفنّد التهم التي واجهته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712" w:name="pg16382_185176"/>
    </w:p>
    <w:p>
      <w:pPr>
        <w:pStyle w:val="Heading5"/>
        <w:numPr>
          <w:ilvl w:val="4"/>
          <w:numId w:val="1"/>
        </w:numPr>
        <w:rPr/>
      </w:pPr>
      <w:bookmarkStart w:id="713" w:name="__RefHeading___Toc6768369_1280447820"/>
      <w:bookmarkStart w:id="714" w:name="_Toc279"/>
      <w:bookmarkEnd w:id="712"/>
      <w:bookmarkEnd w:id="713"/>
      <w:r>
        <w:rPr/>
        <w:t>92</w:t>
      </w:r>
      <w:r>
        <w:rPr>
          <w:rtl w:val="true"/>
        </w:rPr>
        <w:t xml:space="preserve">- </w:t>
      </w:r>
      <w:r>
        <w:rPr>
          <w:rtl w:val="true"/>
        </w:rPr>
        <w:t>سماك بن حرب</w:t>
      </w:r>
      <w:bookmarkEnd w:id="714"/>
    </w:p>
    <w:p>
      <w:pPr>
        <w:pStyle w:val="BookText"/>
        <w:rPr/>
      </w:pPr>
      <w:r>
        <w:rPr>
          <w:rFonts w:ascii="Amiri" w:hAnsi="Amiri" w:eastAsia="Amiri" w:cs="Amiri"/>
          <w:color w:val="111111"/>
          <w:sz w:val="28"/>
          <w:sz w:val="28"/>
          <w:szCs w:val="28"/>
          <w:rtl w:val="true"/>
          <w:lang w:bidi="ar-SA"/>
        </w:rPr>
        <w:t xml:space="preserve">الذهلي ، أبو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روى عن جابر بن سمرة ، والنعمان بن بشير ، وأنس بن مالك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ولسماك حديث كثير إن شاء الله ، وهو من كبار تابعي أهل الكوفة ، وأحاديثه حسان ، وهو صدوق لا بأس به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6768371_1280447820"/>
      <w:bookmarkStart w:id="716" w:name="_Toc280"/>
      <w:bookmarkEnd w:id="715"/>
      <w:r>
        <w:rPr>
          <w:rtl w:val="true"/>
        </w:rPr>
        <w:t>حرف الشين</w:t>
      </w:r>
      <w:bookmarkEnd w:id="716"/>
    </w:p>
    <w:p>
      <w:pPr>
        <w:pStyle w:val="Heading5"/>
        <w:numPr>
          <w:ilvl w:val="4"/>
          <w:numId w:val="1"/>
        </w:numPr>
        <w:rPr/>
      </w:pPr>
      <w:bookmarkStart w:id="717" w:name="__RefHeading___Toc6768373_1280447820"/>
      <w:bookmarkStart w:id="718" w:name="_Toc281"/>
      <w:bookmarkEnd w:id="717"/>
      <w:r>
        <w:rPr/>
        <w:t>93</w:t>
      </w:r>
      <w:r>
        <w:rPr>
          <w:rtl w:val="true"/>
        </w:rPr>
        <w:t xml:space="preserve">- </w:t>
      </w:r>
      <w:r>
        <w:rPr>
          <w:rtl w:val="true"/>
        </w:rPr>
        <w:t>شرحبيل بن سعد</w:t>
      </w:r>
      <w:bookmarkEnd w:id="718"/>
    </w:p>
    <w:p>
      <w:pPr>
        <w:pStyle w:val="BookText"/>
        <w:rPr/>
      </w:pPr>
      <w:r>
        <w:rPr>
          <w:rFonts w:ascii="Amiri" w:hAnsi="Amiri" w:eastAsia="Amiri" w:cs="Amiri"/>
          <w:color w:val="111111"/>
          <w:sz w:val="28"/>
          <w:sz w:val="28"/>
          <w:szCs w:val="28"/>
          <w:rtl w:val="true"/>
          <w:lang w:bidi="ar-SA"/>
        </w:rPr>
        <w:t xml:space="preserve">مولى ، أنصاري ، مولى بني حنظة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وقد روى عن زيد بن ثابت ، وأبي رافع ، وأبي سعيد ، والحسن بن عليّ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عنه عكرمة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شرحبيل بن سعد يفتي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ولم يكن أحد أعلم بالمغازي والبدريين منه ، ذكره ابن حبان في الثقات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593"/>
      </w:r>
    </w:p>
    <w:p>
      <w:pPr>
        <w:pStyle w:val="Heading5"/>
        <w:numPr>
          <w:ilvl w:val="4"/>
          <w:numId w:val="1"/>
        </w:numPr>
        <w:rPr/>
      </w:pPr>
      <w:bookmarkStart w:id="719" w:name="__RefHeading___Toc6768375_1280447820"/>
      <w:bookmarkStart w:id="720" w:name="_Toc282"/>
      <w:bookmarkEnd w:id="719"/>
      <w:r>
        <w:rPr/>
        <w:t>94</w:t>
      </w:r>
      <w:r>
        <w:rPr>
          <w:rtl w:val="true"/>
        </w:rPr>
        <w:t xml:space="preserve"> - </w:t>
      </w:r>
      <w:r>
        <w:rPr>
          <w:rtl w:val="true"/>
        </w:rPr>
        <w:t>شيبة بن نعامة</w:t>
      </w:r>
      <w:bookmarkEnd w:id="7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الضبي ،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زين العابدين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721" w:name="pg16382_185177"/>
    </w:p>
    <w:p>
      <w:pPr>
        <w:pStyle w:val="Heading4"/>
        <w:numPr>
          <w:ilvl w:val="3"/>
          <w:numId w:val="1"/>
        </w:numPr>
        <w:rPr/>
      </w:pPr>
      <w:bookmarkStart w:id="722" w:name="__RefHeading___Toc6768377_1280447820"/>
      <w:bookmarkStart w:id="723" w:name="_Toc283"/>
      <w:bookmarkEnd w:id="721"/>
      <w:bookmarkEnd w:id="722"/>
      <w:r>
        <w:rPr>
          <w:rtl w:val="true"/>
        </w:rPr>
        <w:t>حرف الصاد</w:t>
      </w:r>
      <w:bookmarkEnd w:id="723"/>
    </w:p>
    <w:p>
      <w:pPr>
        <w:pStyle w:val="Heading5"/>
        <w:numPr>
          <w:ilvl w:val="4"/>
          <w:numId w:val="1"/>
        </w:numPr>
        <w:rPr/>
      </w:pPr>
      <w:bookmarkStart w:id="724" w:name="__RefHeading___Toc6768379_1280447820"/>
      <w:bookmarkStart w:id="725" w:name="_Toc284"/>
      <w:bookmarkEnd w:id="724"/>
      <w:r>
        <w:rPr/>
        <w:t>95</w:t>
      </w:r>
      <w:r>
        <w:rPr>
          <w:rtl w:val="true"/>
        </w:rPr>
        <w:t xml:space="preserve"> - </w:t>
      </w:r>
      <w:r>
        <w:rPr>
          <w:rtl w:val="true"/>
        </w:rPr>
        <w:t>صالح بن أبى حسّان</w:t>
      </w:r>
      <w:bookmarkEnd w:id="725"/>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عبدالله بن حنظلة الراهب ، وسعيد بن المسيب ، وأبي سلمة بن عبدالرحمن، وعبدالله بن أبي قتادة ، وروى عنه ابن أبي ذئب ، وخالد بن 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وبكير بن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6768381_1280447820"/>
      <w:bookmarkStart w:id="727" w:name="_Toc285"/>
      <w:bookmarkEnd w:id="726"/>
      <w:r>
        <w:rPr/>
        <w:t>96</w:t>
      </w:r>
      <w:r>
        <w:rPr>
          <w:rtl w:val="true"/>
        </w:rPr>
        <w:t xml:space="preserve"> - </w:t>
      </w:r>
      <w:r>
        <w:rPr>
          <w:rtl w:val="true"/>
        </w:rPr>
        <w:t>صالح بن خوات</w:t>
      </w:r>
      <w:bookmarkEnd w:id="727"/>
    </w:p>
    <w:p>
      <w:pPr>
        <w:pStyle w:val="BookText"/>
        <w:rPr/>
      </w:pPr>
      <w:r>
        <w:rPr>
          <w:rFonts w:ascii="Amiri" w:hAnsi="Amiri" w:eastAsia="Amiri" w:cs="Amiri"/>
          <w:color w:val="111111"/>
          <w:sz w:val="28"/>
          <w:sz w:val="28"/>
          <w:szCs w:val="28"/>
          <w:rtl w:val="true"/>
          <w:lang w:bidi="ar-SA"/>
        </w:rPr>
        <w:t xml:space="preserve">ابن جبير ، الأنصاري ،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روى عن أبيه ، وخاله ، وسهل ، وعبد الله ، وثقه النسائي ، وقال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قليل الحديث </w:t>
      </w:r>
      <w:r>
        <w:rPr>
          <w:rFonts w:eastAsia="Amiri" w:cs="Amiri" w:ascii="Amiri" w:hAnsi="Amiri"/>
          <w:color w:val="111111"/>
          <w:sz w:val="28"/>
          <w:szCs w:val="28"/>
          <w:rtl w:val="true"/>
          <w:lang w:bidi="ar-SA"/>
        </w:rPr>
        <w:t>»</w:t>
      </w:r>
      <w:r>
        <w:rPr>
          <w:rStyle w:val="FootnoteAnchor"/>
          <w:rtl w:val="true"/>
        </w:rPr>
        <w:footnoteReference w:id="598"/>
      </w:r>
    </w:p>
    <w:p>
      <w:pPr>
        <w:pStyle w:val="Heading5"/>
        <w:numPr>
          <w:ilvl w:val="4"/>
          <w:numId w:val="1"/>
        </w:numPr>
        <w:rPr/>
      </w:pPr>
      <w:bookmarkStart w:id="728" w:name="__RefHeading___Toc6768383_1280447820"/>
      <w:bookmarkStart w:id="729" w:name="_Toc286"/>
      <w:bookmarkEnd w:id="728"/>
      <w:r>
        <w:rPr/>
        <w:t>97</w:t>
      </w:r>
      <w:r>
        <w:rPr>
          <w:rtl w:val="true"/>
        </w:rPr>
        <w:t xml:space="preserve"> - </w:t>
      </w:r>
      <w:r>
        <w:rPr>
          <w:rtl w:val="true"/>
        </w:rPr>
        <w:t>صالح بن کیسان</w:t>
      </w:r>
      <w:bookmarkEnd w:id="729"/>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معلماً ومؤدّباً لأبناء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مصعب الزبيري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جامعاً من الحديث والفقه والمروة ، ووثقه النسائي ، 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صالح بن كيسان وهو ابن مائة ونيف وستين سنة </w:t>
      </w:r>
      <w:r>
        <w:rPr>
          <w:rStyle w:val="FootnoteAnchor"/>
          <w:rtl w:val="true"/>
        </w:rPr>
        <w:footnoteReference w:id="600"/>
      </w:r>
      <w:bookmarkStart w:id="730" w:name="pg16382_185178"/>
    </w:p>
    <w:p>
      <w:pPr>
        <w:pStyle w:val="Heading5"/>
        <w:numPr>
          <w:ilvl w:val="4"/>
          <w:numId w:val="1"/>
        </w:numPr>
        <w:rPr/>
      </w:pPr>
      <w:bookmarkStart w:id="731" w:name="__RefHeading___Toc6768385_1280447820"/>
      <w:bookmarkStart w:id="732" w:name="_Toc287"/>
      <w:bookmarkEnd w:id="730"/>
      <w:bookmarkEnd w:id="731"/>
      <w:r>
        <w:rPr/>
        <w:t>98</w:t>
      </w:r>
      <w:r>
        <w:rPr>
          <w:rtl w:val="true"/>
        </w:rPr>
        <w:t xml:space="preserve"> - </w:t>
      </w:r>
      <w:r>
        <w:rPr>
          <w:rtl w:val="true"/>
        </w:rPr>
        <w:t>صفوان بن سليم</w:t>
      </w:r>
      <w:bookmarkEnd w:id="732"/>
    </w:p>
    <w:p>
      <w:pPr>
        <w:pStyle w:val="BookText"/>
        <w:rPr/>
      </w:pPr>
      <w:r>
        <w:rPr>
          <w:rFonts w:ascii="Amiri" w:hAnsi="Amiri" w:eastAsia="Amiri" w:cs="Amiri"/>
          <w:color w:val="111111"/>
          <w:sz w:val="28"/>
          <w:sz w:val="28"/>
          <w:szCs w:val="28"/>
          <w:rtl w:val="true"/>
          <w:lang w:bidi="ar-SA"/>
        </w:rPr>
        <w:t xml:space="preserve">الزهري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حجر من الفقهاء، وأنه روى عن ابن عمر ، وأنس ، وأبي بسرة الغفاري ، وغيرهم ، وذكر عند أحمد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رجل يستسقى بحديثه ، وينزل القطر من السماء بذكره ، ووثقه العجلي والنسائي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6768387_1280447820"/>
      <w:bookmarkStart w:id="734" w:name="_Toc288"/>
      <w:bookmarkEnd w:id="733"/>
      <w:r>
        <w:rPr/>
        <w:t>99</w:t>
      </w:r>
      <w:r>
        <w:rPr>
          <w:rtl w:val="true"/>
        </w:rPr>
        <w:t xml:space="preserve"> - </w:t>
      </w:r>
      <w:r>
        <w:rPr>
          <w:rtl w:val="true"/>
        </w:rPr>
        <w:t xml:space="preserve">صهيب </w:t>
      </w:r>
      <w:r>
        <w:rPr>
          <w:rtl w:val="true"/>
        </w:rPr>
        <w:t>(</w:t>
      </w:r>
      <w:r>
        <w:rPr>
          <w:rtl w:val="true"/>
        </w:rPr>
        <w:t>أبو حكيم</w:t>
      </w:r>
      <w:r>
        <w:rPr>
          <w:rtl w:val="true"/>
        </w:rPr>
        <w:t>)</w:t>
      </w:r>
      <w:bookmarkEnd w:id="734"/>
    </w:p>
    <w:p>
      <w:pPr>
        <w:pStyle w:val="BookText"/>
        <w:rPr/>
      </w:pPr>
      <w:r>
        <w:rPr>
          <w:rFonts w:ascii="Amiri" w:hAnsi="Amiri" w:eastAsia="Amiri" w:cs="Amiri"/>
          <w:color w:val="111111"/>
          <w:sz w:val="28"/>
          <w:sz w:val="28"/>
          <w:szCs w:val="28"/>
          <w:rtl w:val="true"/>
          <w:lang w:bidi="ar-SA"/>
        </w:rPr>
        <w:t xml:space="preserve">الصيرفي ، الكوفي ،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ميثم التمار خبر صلبه ، وهو أحد السبعة الذين حملوا جنازته بعد صلبه</w:t>
      </w:r>
      <w:r>
        <w:rPr>
          <w:rFonts w:eastAsia="Amiri" w:cs="Amiri" w:ascii="Amiri" w:hAnsi="Amiri"/>
          <w:color w:val="111111"/>
          <w:sz w:val="28"/>
          <w:szCs w:val="28"/>
          <w:rtl w:val="true"/>
          <w:lang w:bidi="ar-SA"/>
        </w:rPr>
        <w:t>»</w:t>
      </w:r>
      <w:r>
        <w:rPr>
          <w:rStyle w:val="FootnoteAnchor"/>
          <w:rtl w:val="true"/>
        </w:rPr>
        <w:footnoteReference w:id="604"/>
      </w:r>
    </w:p>
    <w:p>
      <w:pPr>
        <w:pStyle w:val="Heading4"/>
        <w:numPr>
          <w:ilvl w:val="3"/>
          <w:numId w:val="1"/>
        </w:numPr>
        <w:rPr/>
      </w:pPr>
      <w:bookmarkStart w:id="735" w:name="__RefHeading___Toc6768389_1280447820"/>
      <w:bookmarkStart w:id="736" w:name="_Toc289"/>
      <w:bookmarkEnd w:id="735"/>
      <w:r>
        <w:rPr>
          <w:rtl w:val="true"/>
        </w:rPr>
        <w:t>حرف الضاد</w:t>
      </w:r>
      <w:bookmarkEnd w:id="736"/>
    </w:p>
    <w:p>
      <w:pPr>
        <w:pStyle w:val="Heading5"/>
        <w:numPr>
          <w:ilvl w:val="4"/>
          <w:numId w:val="1"/>
        </w:numPr>
        <w:rPr/>
      </w:pPr>
      <w:bookmarkStart w:id="737" w:name="__RefHeading___Toc6768391_1280447820"/>
      <w:bookmarkStart w:id="738" w:name="_Toc290"/>
      <w:bookmarkEnd w:id="737"/>
      <w:r>
        <w:rPr/>
        <w:t>100</w:t>
      </w:r>
      <w:r>
        <w:rPr>
          <w:rtl w:val="true"/>
        </w:rPr>
        <w:t xml:space="preserve"> - </w:t>
      </w:r>
      <w:r>
        <w:rPr>
          <w:rtl w:val="true"/>
        </w:rPr>
        <w:t>الضحاك بن عبدالله</w:t>
      </w:r>
      <w:bookmarkEnd w:id="738"/>
    </w:p>
    <w:p>
      <w:pPr>
        <w:pStyle w:val="BookText"/>
        <w:rPr/>
      </w:pP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6768393_1280447820"/>
      <w:bookmarkStart w:id="740" w:name="_Toc291"/>
      <w:bookmarkEnd w:id="739"/>
      <w:r>
        <w:rPr/>
        <w:t>101</w:t>
      </w:r>
      <w:r>
        <w:rPr>
          <w:rtl w:val="true"/>
        </w:rPr>
        <w:t xml:space="preserve"> - </w:t>
      </w:r>
      <w:r>
        <w:rPr>
          <w:rtl w:val="true"/>
        </w:rPr>
        <w:t>الضحاك بن مزاحم</w:t>
      </w:r>
      <w:bookmarkEnd w:id="7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الخراساني ، أصله من الكوفة ،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ابن عمر ، وابن عباس ، وأبي هريرة ، وأبي سعيد ، </w:t>
      </w:r>
      <w:bookmarkStart w:id="741" w:name="pg16382_185179"/>
    </w:p>
    <w:p>
      <w:pPr>
        <w:pStyle w:val="BookText"/>
        <w:rPr/>
      </w:pPr>
      <w:bookmarkEnd w:id="741"/>
      <w:r>
        <w:rPr>
          <w:rFonts w:ascii="Amiri" w:hAnsi="Amiri" w:eastAsia="Amiri" w:cs="Amiri"/>
          <w:color w:val="111111"/>
          <w:sz w:val="28"/>
          <w:sz w:val="28"/>
          <w:szCs w:val="28"/>
          <w:rtl w:val="true"/>
          <w:lang w:bidi="ar-SA"/>
        </w:rPr>
        <w:t xml:space="preserve">وزيد بن أرقم ، وأنس بن مالك ، وغيرهم ، وثقه ابن معين ، وأبو زرعة ، اشتهر بتفسير القرآن الكريم ، كانت وفاته سنة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6768395_1280447820"/>
      <w:bookmarkStart w:id="743" w:name="_Toc292"/>
      <w:bookmarkEnd w:id="742"/>
      <w:r>
        <w:rPr>
          <w:rtl w:val="true"/>
        </w:rPr>
        <w:t>حرف الطاء</w:t>
      </w:r>
      <w:bookmarkEnd w:id="743"/>
    </w:p>
    <w:p>
      <w:pPr>
        <w:pStyle w:val="Heading5"/>
        <w:numPr>
          <w:ilvl w:val="4"/>
          <w:numId w:val="1"/>
        </w:numPr>
        <w:rPr/>
      </w:pPr>
      <w:bookmarkStart w:id="744" w:name="__RefHeading___Toc6768397_1280447820"/>
      <w:bookmarkStart w:id="745" w:name="_Toc293"/>
      <w:bookmarkEnd w:id="744"/>
      <w:r>
        <w:rPr/>
        <w:t>102</w:t>
      </w:r>
      <w:r>
        <w:rPr>
          <w:rtl w:val="true"/>
        </w:rPr>
        <w:t xml:space="preserve"> - </w:t>
      </w:r>
      <w:r>
        <w:rPr>
          <w:rtl w:val="true"/>
        </w:rPr>
        <w:t>طارق بن عبدالرحمن</w:t>
      </w:r>
      <w:bookmarkEnd w:id="745"/>
    </w:p>
    <w:p>
      <w:pPr>
        <w:pStyle w:val="BookText"/>
        <w:rPr/>
      </w:pPr>
      <w:r>
        <w:rPr>
          <w:rFonts w:ascii="Amiri" w:hAnsi="Amiri" w:eastAsia="Amiri" w:cs="Amiri"/>
          <w:color w:val="111111"/>
          <w:sz w:val="28"/>
          <w:sz w:val="28"/>
          <w:szCs w:val="28"/>
          <w:rtl w:val="true"/>
          <w:lang w:bidi="ar-SA"/>
        </w:rPr>
        <w:t xml:space="preserve">الأحمسي ، الكوفي ،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أبي أوفى ، وسعيد بن المسيب، وزيد بن وهب ، وسعيد بن جبير ، وغيرهم ، وثقه ابن معين والعجلي ، وقال أبو حاتم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يكتب حديثه ، يشبه حديثه حديث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w:t>
      </w:r>
      <w:r>
        <w:rPr>
          <w:rStyle w:val="FootnoteAnchor"/>
          <w:rtl w:val="true"/>
        </w:rPr>
        <w:footnoteReference w:id="608"/>
      </w:r>
    </w:p>
    <w:p>
      <w:pPr>
        <w:pStyle w:val="Heading5"/>
        <w:numPr>
          <w:ilvl w:val="4"/>
          <w:numId w:val="1"/>
        </w:numPr>
        <w:rPr/>
      </w:pPr>
      <w:bookmarkStart w:id="746" w:name="__RefHeading___Toc6768399_1280447820"/>
      <w:bookmarkStart w:id="747" w:name="_Toc294"/>
      <w:bookmarkEnd w:id="746"/>
      <w:r>
        <w:rPr/>
        <w:t>103</w:t>
      </w:r>
      <w:r>
        <w:rPr>
          <w:rtl w:val="true"/>
        </w:rPr>
        <w:t xml:space="preserve"> - </w:t>
      </w:r>
      <w:r>
        <w:rPr>
          <w:rtl w:val="true"/>
        </w:rPr>
        <w:t>طاووس بن كيسان</w:t>
      </w:r>
      <w:bookmarkEnd w:id="747"/>
    </w:p>
    <w:p>
      <w:pPr>
        <w:pStyle w:val="BookText"/>
        <w:rPr/>
      </w:pPr>
      <w:r>
        <w:rPr>
          <w:rFonts w:ascii="Amiri" w:hAnsi="Amiri" w:eastAsia="Amiri" w:cs="Amiri"/>
          <w:color w:val="111111"/>
          <w:sz w:val="28"/>
          <w:sz w:val="28"/>
          <w:szCs w:val="28"/>
          <w:rtl w:val="true"/>
          <w:lang w:bidi="ar-SA"/>
        </w:rPr>
        <w:t xml:space="preserve">أبو عبد الرحمن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أبناء الفرس ، كان ينزل الجند ، وقيل هو مولی همدان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ذكوان ، ولقبه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العبادلة الأربعة ، وأبي هريرة ، وعائشة ، وزيد بن ثابت ، وزيد بن أرقم ،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عباد أهل اليمن، ومن سادات التابعين، وكان قد حجّ أربعين حجّة ، وكان مستجاب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هـ ، وقيل غير ذلك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مناجاته في بيت الله الحرام ، </w:t>
      </w:r>
      <w:bookmarkStart w:id="748" w:name="pg16382_185180"/>
    </w:p>
    <w:p>
      <w:pPr>
        <w:pStyle w:val="BookText"/>
        <w:rPr/>
      </w:pPr>
      <w:bookmarkEnd w:id="748"/>
      <w:r>
        <w:rPr>
          <w:rFonts w:ascii="Amiri" w:hAnsi="Amiri" w:eastAsia="Amiri" w:cs="Amiri"/>
          <w:color w:val="111111"/>
          <w:sz w:val="28"/>
          <w:sz w:val="28"/>
          <w:szCs w:val="28"/>
          <w:rtl w:val="true"/>
          <w:lang w:bidi="ar-SA"/>
        </w:rPr>
        <w:t xml:space="preserve">وله أحاديث معه ألمحنا إليها في البحوث السابقة </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6768401_1280447820"/>
      <w:bookmarkStart w:id="750" w:name="_Toc295"/>
      <w:bookmarkEnd w:id="749"/>
      <w:r>
        <w:rPr/>
        <w:t>104</w:t>
      </w:r>
      <w:r>
        <w:rPr>
          <w:rtl w:val="true"/>
        </w:rPr>
        <w:t xml:space="preserve"> - </w:t>
      </w:r>
      <w:r>
        <w:rPr>
          <w:rtl w:val="true"/>
        </w:rPr>
        <w:t>طلحة بن عمرو</w:t>
      </w:r>
      <w:bookmarkEnd w:id="750"/>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1"/>
      </w:r>
    </w:p>
    <w:p>
      <w:pPr>
        <w:pStyle w:val="Heading5"/>
        <w:numPr>
          <w:ilvl w:val="4"/>
          <w:numId w:val="1"/>
        </w:numPr>
        <w:rPr/>
      </w:pPr>
      <w:bookmarkStart w:id="751" w:name="__RefHeading___Toc6768403_1280447820"/>
      <w:bookmarkStart w:id="752" w:name="_Toc296"/>
      <w:bookmarkEnd w:id="751"/>
      <w:r>
        <w:rPr/>
        <w:t>105</w:t>
      </w:r>
      <w:r>
        <w:rPr>
          <w:rtl w:val="true"/>
        </w:rPr>
        <w:t xml:space="preserve"> - </w:t>
      </w:r>
      <w:r>
        <w:rPr>
          <w:rtl w:val="true"/>
        </w:rPr>
        <w:t>طلحة بن النضر</w:t>
      </w:r>
      <w:bookmarkEnd w:id="752"/>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6768405_1280447820"/>
      <w:bookmarkStart w:id="754" w:name="_Toc297"/>
      <w:bookmarkEnd w:id="753"/>
      <w:r>
        <w:rPr>
          <w:rtl w:val="true"/>
        </w:rPr>
        <w:t>حرف الظاء</w:t>
      </w:r>
      <w:bookmarkEnd w:id="754"/>
    </w:p>
    <w:p>
      <w:pPr>
        <w:pStyle w:val="Heading5"/>
        <w:numPr>
          <w:ilvl w:val="4"/>
          <w:numId w:val="1"/>
        </w:numPr>
        <w:rPr/>
      </w:pPr>
      <w:bookmarkStart w:id="755" w:name="__RefHeading___Toc6768407_1280447820"/>
      <w:bookmarkStart w:id="756" w:name="_Toc298"/>
      <w:bookmarkEnd w:id="755"/>
      <w:r>
        <w:rPr/>
        <w:t>106</w:t>
      </w:r>
      <w:r>
        <w:rPr>
          <w:rtl w:val="true"/>
        </w:rPr>
        <w:t xml:space="preserve"> - </w:t>
      </w:r>
      <w:r>
        <w:rPr>
          <w:rtl w:val="true"/>
        </w:rPr>
        <w:t>ظالم بن عمرو</w:t>
      </w:r>
      <w:bookmarkEnd w:id="756"/>
    </w:p>
    <w:p>
      <w:pPr>
        <w:pStyle w:val="BookText"/>
        <w:rPr/>
      </w:pPr>
      <w:r>
        <w:rPr>
          <w:rFonts w:ascii="Amiri" w:hAnsi="Amiri" w:eastAsia="Amiri" w:cs="Amiri"/>
          <w:color w:val="111111"/>
          <w:sz w:val="28"/>
          <w:sz w:val="28"/>
          <w:szCs w:val="28"/>
          <w:rtl w:val="true"/>
          <w:lang w:bidi="ar-SA"/>
        </w:rPr>
        <w:t xml:space="preserve">يكنى أبا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ألمع علماء عصره ، وهو المؤسس الأول لعلم النحو بعد أن علمه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قواعده وأصوله ، وكان من الشعراء الموهوبين ، فمن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طَلَبُ المَعيشَةِ بِالتَّمَنِّي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أَلْقِ دَلوَكَ في الدَّلاءِ</w:t>
      </w:r>
    </w:p>
    <w:p>
      <w:pPr>
        <w:pStyle w:val="BookText"/>
        <w:rPr/>
      </w:pPr>
      <w:r>
        <w:rPr>
          <w:rFonts w:ascii="Amiri" w:hAnsi="Amiri" w:eastAsia="Amiri" w:cs="Amiri"/>
          <w:color w:val="111111"/>
          <w:sz w:val="28"/>
          <w:sz w:val="28"/>
          <w:szCs w:val="28"/>
          <w:rtl w:val="true"/>
          <w:lang w:bidi="ar-SA"/>
        </w:rPr>
        <w:t>تَجيءُ بِمِليها طَوراً وَطَوراً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بِحَمْأَةٍ وَقَليل ماء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البلغاء النابهين ، ومن كلماته الرائعة وصيّته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إذا كنت في قوم فحدثهم على قدر سنّك ، وفاوضهم على قدر محلّك ، ولا تتكلمن بكلام من هو فوقك فيستثقلوك ، ولا تنحط إلى من دونك فيحتقروك ، فإذا وسع الله عليك فأبسط ، وإذا أمسك عليك فأمسك ، ولا تجاود الله فإنّ الله أجود منك ، واعلم أنّه لا شيء كالاقتصاد ، ولا معيشة كالتوسط ، ولا عزّ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حكّام الناس </w:t>
      </w:r>
      <w:r>
        <w:rPr>
          <w:rFonts w:eastAsia="Amiri" w:cs="Amiri" w:ascii="Amiri" w:hAnsi="Amiri"/>
          <w:color w:val="111111"/>
          <w:sz w:val="28"/>
          <w:szCs w:val="28"/>
          <w:rtl w:val="true"/>
          <w:lang w:bidi="ar-SA"/>
        </w:rPr>
        <w:t xml:space="preserve">. </w:t>
      </w:r>
      <w:bookmarkStart w:id="757" w:name="pg16382_185181"/>
    </w:p>
    <w:p>
      <w:pPr>
        <w:pStyle w:val="BookText"/>
        <w:rPr/>
      </w:pPr>
      <w:bookmarkEnd w:id="757"/>
      <w:r>
        <w:rPr>
          <w:rFonts w:ascii="Amiri" w:hAnsi="Amiri" w:eastAsia="Amiri" w:cs="Amiri"/>
          <w:color w:val="111111"/>
          <w:sz w:val="28"/>
          <w:sz w:val="28"/>
          <w:szCs w:val="28"/>
          <w:rtl w:val="true"/>
          <w:lang w:bidi="ar-SA"/>
        </w:rPr>
        <w:t xml:space="preserve">والعلماء حكام الملوك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العَيشُ لا عَيشَ إِلَّا مَا اقْتَصَدْتَ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تُسْرِفْ وَتُبذِرْ لَقِيتَ الفَقرَ</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وَالْعَطَبا وَالْعِلْمُ زَينٌ وَتَشريفٌ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هديتَ فُنونَ العِلْم وَالأَدَبا</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كَنْرٌ وَذِخَرٌ لا نَفادَ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إذا ما صاحِبٌ صَحِبا</w:t>
      </w:r>
    </w:p>
    <w:p>
      <w:pPr>
        <w:pStyle w:val="BookText"/>
        <w:rPr/>
      </w:pPr>
      <w:r>
        <w:rPr>
          <w:rFonts w:ascii="Amiri" w:hAnsi="Amiri" w:eastAsia="Amiri" w:cs="Amiri"/>
          <w:color w:val="111111"/>
          <w:sz w:val="28"/>
          <w:sz w:val="28"/>
          <w:szCs w:val="28"/>
          <w:rtl w:val="true"/>
          <w:lang w:bidi="ar-SA"/>
        </w:rPr>
        <w:t>قَدْ يَجْمَعُ المَرءُ شَيْئاً</w:t>
      </w:r>
      <w:r>
        <w:rPr>
          <w:rStyle w:val="FootnoteAnchor"/>
          <w:rtl w:val="true"/>
        </w:rPr>
        <w:footnoteReference w:id="615"/>
      </w:r>
      <w:r>
        <w:rPr>
          <w:rFonts w:ascii="Amiri" w:hAnsi="Amiri" w:eastAsia="Amiri" w:cs="Amiri"/>
          <w:color w:val="111111"/>
          <w:sz w:val="28"/>
          <w:sz w:val="28"/>
          <w:szCs w:val="28"/>
          <w:rtl w:val="true"/>
          <w:lang w:bidi="ar-SA"/>
        </w:rPr>
        <w:t xml:space="preserve">ثُمَّ يُسْلَبْهُ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فَيَلْقى الذُّلَّ وَالحَرَبا</w:t>
      </w:r>
    </w:p>
    <w:p>
      <w:pPr>
        <w:pStyle w:val="BookText"/>
        <w:rPr/>
      </w:pPr>
      <w:r>
        <w:rPr>
          <w:rFonts w:ascii="Amiri" w:hAnsi="Amiri" w:eastAsia="Amiri" w:cs="Amiri"/>
          <w:color w:val="111111"/>
          <w:sz w:val="28"/>
          <w:sz w:val="28"/>
          <w:szCs w:val="28"/>
          <w:rtl w:val="true"/>
          <w:lang w:bidi="ar-SA"/>
        </w:rPr>
        <w:t>وحامِلُ العِلْم مَغْبُوطٌ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يُحاذِرُ مِنْهُ القَوتَ وَالسَّلَبا</w:t>
      </w:r>
    </w:p>
    <w:p>
      <w:pPr>
        <w:pStyle w:val="BookText"/>
        <w:rPr/>
      </w:pPr>
      <w:r>
        <w:rPr>
          <w:rFonts w:ascii="Amiri" w:hAnsi="Amiri" w:eastAsia="Amiri" w:cs="Amiri"/>
          <w:color w:val="111111"/>
          <w:sz w:val="28"/>
          <w:sz w:val="28"/>
          <w:szCs w:val="28"/>
          <w:rtl w:val="true"/>
          <w:lang w:bidi="ar-SA"/>
        </w:rPr>
        <w:t xml:space="preserve">يا جامِعَ العِلْمِ نِعْمَ الذِّخْرُ تَجْمَعُهُ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تَعْدِلَنَّ بهِ دُرِّاً وَلَا ذَهَبا</w:t>
      </w:r>
    </w:p>
    <w:p>
      <w:pPr>
        <w:pStyle w:val="BookText"/>
        <w:rPr/>
      </w:pPr>
      <w:r>
        <w:rPr>
          <w:rFonts w:ascii="Amiri" w:hAnsi="Amiri" w:eastAsia="Amiri" w:cs="Amiri"/>
          <w:color w:val="111111"/>
          <w:sz w:val="28"/>
          <w:sz w:val="28"/>
          <w:szCs w:val="28"/>
          <w:rtl w:val="true"/>
          <w:lang w:bidi="ar-SA"/>
        </w:rPr>
        <w:t>وكان من أشدّ الناس ولاء وإخلاصاً ومحبّة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حاول معاوية أن يصرفه عن ذلك فلم يفلح ، وقد توفّي بالطاعون الجارف في البصرة سنة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هـ </w:t>
      </w:r>
      <w:r>
        <w:rPr>
          <w:rStyle w:val="FootnoteAnchor"/>
          <w:rtl w:val="true"/>
        </w:rPr>
        <w:footnoteReference w:id="616"/>
      </w:r>
    </w:p>
    <w:p>
      <w:pPr>
        <w:pStyle w:val="Heading4"/>
        <w:numPr>
          <w:ilvl w:val="3"/>
          <w:numId w:val="1"/>
        </w:numPr>
        <w:rPr/>
      </w:pPr>
      <w:bookmarkStart w:id="758" w:name="__RefHeading___Toc6768409_1280447820"/>
      <w:bookmarkStart w:id="759" w:name="_Toc299"/>
      <w:bookmarkEnd w:id="758"/>
      <w:r>
        <w:rPr>
          <w:rtl w:val="true"/>
        </w:rPr>
        <w:t>حرف العين</w:t>
      </w:r>
      <w:bookmarkEnd w:id="759"/>
    </w:p>
    <w:p>
      <w:pPr>
        <w:pStyle w:val="Heading5"/>
        <w:numPr>
          <w:ilvl w:val="4"/>
          <w:numId w:val="1"/>
        </w:numPr>
        <w:rPr/>
      </w:pPr>
      <w:bookmarkStart w:id="760" w:name="__RefHeading___Toc6768411_1280447820"/>
      <w:bookmarkStart w:id="761" w:name="_Toc300"/>
      <w:bookmarkEnd w:id="760"/>
      <w:r>
        <w:rPr/>
        <w:t>107</w:t>
      </w:r>
      <w:r>
        <w:rPr>
          <w:rtl w:val="true"/>
        </w:rPr>
        <w:t xml:space="preserve"> - </w:t>
      </w:r>
      <w:r>
        <w:rPr>
          <w:rtl w:val="true"/>
        </w:rPr>
        <w:t>عائذ الأحمسى</w:t>
      </w:r>
      <w:bookmarkEnd w:id="76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7"/>
      </w:r>
      <w:bookmarkStart w:id="762" w:name="pg16382_185182"/>
    </w:p>
    <w:p>
      <w:pPr>
        <w:pStyle w:val="Heading5"/>
        <w:numPr>
          <w:ilvl w:val="4"/>
          <w:numId w:val="1"/>
        </w:numPr>
        <w:rPr/>
      </w:pPr>
      <w:bookmarkStart w:id="763" w:name="__RefHeading___Toc6768413_1280447820"/>
      <w:bookmarkStart w:id="764" w:name="_Toc301"/>
      <w:bookmarkEnd w:id="762"/>
      <w:bookmarkEnd w:id="763"/>
      <w:r>
        <w:rPr/>
        <w:t>108</w:t>
      </w:r>
      <w:r>
        <w:rPr>
          <w:rtl w:val="true"/>
        </w:rPr>
        <w:t xml:space="preserve"> - </w:t>
      </w:r>
      <w:r>
        <w:rPr>
          <w:rtl w:val="true"/>
        </w:rPr>
        <w:t>عامر بن السمط</w:t>
      </w:r>
      <w:bookmarkEnd w:id="764"/>
    </w:p>
    <w:p>
      <w:pPr>
        <w:pStyle w:val="BookText"/>
        <w:rPr/>
      </w:pPr>
      <w:r>
        <w:rPr>
          <w:rFonts w:ascii="Amiri" w:hAnsi="Amiri" w:eastAsia="Amiri" w:cs="Amiri"/>
          <w:color w:val="111111"/>
          <w:sz w:val="28"/>
          <w:sz w:val="28"/>
          <w:szCs w:val="28"/>
          <w:rtl w:val="true"/>
          <w:lang w:bidi="ar-SA"/>
        </w:rPr>
        <w:t xml:space="preserve">يكنى أبا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زين العابدين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صفوان الجمال ، كما روى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6768415_1280447820"/>
      <w:bookmarkStart w:id="766" w:name="_Toc302"/>
      <w:bookmarkEnd w:id="765"/>
      <w:r>
        <w:rPr/>
        <w:t>109</w:t>
      </w:r>
      <w:r>
        <w:rPr>
          <w:rtl w:val="true"/>
        </w:rPr>
        <w:t xml:space="preserve"> - </w:t>
      </w:r>
      <w:r>
        <w:rPr>
          <w:rtl w:val="true"/>
        </w:rPr>
        <w:t>عامر بن واثلة</w:t>
      </w:r>
      <w:bookmarkEnd w:id="766"/>
    </w:p>
    <w:p>
      <w:pPr>
        <w:pStyle w:val="BookText"/>
        <w:rPr/>
      </w:pPr>
      <w:r>
        <w:rPr>
          <w:rFonts w:ascii="Amiri" w:hAnsi="Amiri" w:eastAsia="Amiri" w:cs="Amiri"/>
          <w:color w:val="111111"/>
          <w:sz w:val="28"/>
          <w:sz w:val="28"/>
          <w:szCs w:val="28"/>
          <w:rtl w:val="true"/>
          <w:lang w:bidi="ar-SA"/>
        </w:rPr>
        <w:t xml:space="preserve">الكناني ، يكنى أبا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خواص أصحاب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 وكان شاعراً موهوباً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وَيَدعونَني شَيْخاً وَقَدْ عِشْتُ حُقْبَةً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مِنَ الأَزْواجِ نَحْوي نَوازِعُ</w:t>
      </w:r>
    </w:p>
    <w:p>
      <w:pPr>
        <w:pStyle w:val="BookText"/>
        <w:rPr/>
      </w:pPr>
      <w:r>
        <w:rPr>
          <w:rFonts w:ascii="Amiri" w:hAnsi="Amiri" w:eastAsia="Amiri" w:cs="Amiri"/>
          <w:color w:val="111111"/>
          <w:sz w:val="28"/>
          <w:sz w:val="28"/>
          <w:szCs w:val="28"/>
          <w:rtl w:val="true"/>
          <w:lang w:bidi="ar-SA"/>
        </w:rPr>
        <w:t>وَمَا شَابَ رَأْسِي مِنْ سِنينٍ تَنابَعَتْ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وَلكِنْ شَيَّبَتْني الوَقائِعُ</w:t>
      </w:r>
    </w:p>
    <w:p>
      <w:pPr>
        <w:pStyle w:val="BookText"/>
        <w:rPr/>
      </w:pPr>
      <w:r>
        <w:rPr>
          <w:rFonts w:ascii="Amiri" w:hAnsi="Amiri" w:eastAsia="Amiri" w:cs="Amiri"/>
          <w:color w:val="111111"/>
          <w:sz w:val="28"/>
          <w:sz w:val="28"/>
          <w:szCs w:val="28"/>
          <w:rtl w:val="true"/>
          <w:lang w:bidi="ar-SA"/>
        </w:rPr>
        <w:t xml:space="preserve">وقد خرج مع المختار طالباً بدم سيّد الشهداء ،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بقي من السبعين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وينشد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سَهماً في الكِنانة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سَيُرمى بِهِ أَوْ يَكْسِرُ السَّهْمَ كَاسِرُهُ</w:t>
      </w:r>
    </w:p>
    <w:p>
      <w:pPr>
        <w:pStyle w:val="BookText"/>
        <w:rPr/>
      </w:pPr>
      <w:r>
        <w:rPr>
          <w:rFonts w:ascii="Amiri" w:hAnsi="Amiri" w:eastAsia="Amiri" w:cs="Amiri"/>
          <w:color w:val="111111"/>
          <w:sz w:val="28"/>
          <w:sz w:val="28"/>
          <w:szCs w:val="28"/>
          <w:rtl w:val="true"/>
          <w:lang w:bidi="ar-SA"/>
        </w:rPr>
        <w:t xml:space="preserve">وكان دوماً ينشد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لأهلِ الْحَقِّ لا بُدَّ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إِيَّاهَا أُرَجَي وَأَرْقَبُ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يستشهد بهذا البيت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وَاللهِ مِمَّنْ يُرَجَي </w:t>
      </w:r>
      <w:bookmarkStart w:id="767" w:name="pg16382_185183"/>
    </w:p>
    <w:p>
      <w:pPr>
        <w:pStyle w:val="BookText"/>
        <w:rPr/>
      </w:pPr>
      <w:bookmarkEnd w:id="767"/>
      <w:r>
        <w:rPr>
          <w:rFonts w:ascii="Amiri" w:hAnsi="Amiri" w:eastAsia="Amiri" w:cs="Amiri"/>
          <w:color w:val="111111"/>
          <w:sz w:val="28"/>
          <w:sz w:val="28"/>
          <w:szCs w:val="28"/>
          <w:rtl w:val="true"/>
          <w:lang w:bidi="ar-SA"/>
        </w:rPr>
        <w:t xml:space="preserve">وَيَرْقَبُ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وأراد الطاغية المجرم الحجاج قتله لولائه لأهل البيت الله ، إلا أنه نجا منه لأنه كانت له يد على عبدالملك بن مروان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6768417_1280447820"/>
      <w:bookmarkStart w:id="769" w:name="_Toc303"/>
      <w:bookmarkEnd w:id="768"/>
      <w:r>
        <w:rPr/>
        <w:t>110</w:t>
      </w:r>
      <w:r>
        <w:rPr>
          <w:rtl w:val="true"/>
        </w:rPr>
        <w:t xml:space="preserve"> - </w:t>
      </w:r>
      <w:r>
        <w:rPr>
          <w:rtl w:val="true"/>
        </w:rPr>
        <w:t>العبّاس بن عيسى</w:t>
      </w:r>
      <w:bookmarkEnd w:id="769"/>
    </w:p>
    <w:p>
      <w:pPr>
        <w:pStyle w:val="BookText"/>
        <w:rPr/>
      </w:pPr>
      <w:r>
        <w:rPr>
          <w:rFonts w:ascii="Amiri" w:hAnsi="Amiri" w:eastAsia="Amiri" w:cs="Amiri"/>
          <w:color w:val="111111"/>
          <w:sz w:val="28"/>
          <w:sz w:val="28"/>
          <w:szCs w:val="28"/>
          <w:rtl w:val="true"/>
          <w:lang w:bidi="ar-SA"/>
        </w:rPr>
        <w:t>روى عن الإمام علي بن الحسين ، وروى عنه الفضل بن سليمان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6768419_1280447820"/>
      <w:bookmarkStart w:id="771" w:name="_Toc304"/>
      <w:bookmarkEnd w:id="770"/>
      <w:r>
        <w:rPr/>
        <w:t>111</w:t>
      </w:r>
      <w:r>
        <w:rPr>
          <w:rtl w:val="true"/>
        </w:rPr>
        <w:t xml:space="preserve"> - </w:t>
      </w:r>
      <w:r>
        <w:rPr>
          <w:rtl w:val="true"/>
        </w:rPr>
        <w:t>عبد الرحمن القصير</w:t>
      </w:r>
      <w:bookmarkEnd w:id="771"/>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6768421_1280447820"/>
      <w:bookmarkStart w:id="773" w:name="_Toc305"/>
      <w:bookmarkEnd w:id="772"/>
      <w:r>
        <w:rPr/>
        <w:t>112</w:t>
      </w:r>
      <w:r>
        <w:rPr>
          <w:rtl w:val="true"/>
        </w:rPr>
        <w:t xml:space="preserve"> - </w:t>
      </w:r>
      <w:r>
        <w:rPr>
          <w:rtl w:val="true"/>
        </w:rPr>
        <w:t>عبد الغفار بن القاسم</w:t>
      </w:r>
      <w:bookmarkEnd w:id="773"/>
    </w:p>
    <w:p>
      <w:pPr>
        <w:pStyle w:val="BookText"/>
        <w:rPr/>
      </w:pPr>
      <w:r>
        <w:rPr>
          <w:rFonts w:ascii="Amiri" w:hAnsi="Amiri" w:eastAsia="Amiri" w:cs="Amiri"/>
          <w:color w:val="111111"/>
          <w:sz w:val="28"/>
          <w:sz w:val="28"/>
          <w:szCs w:val="28"/>
          <w:rtl w:val="true"/>
          <w:lang w:bidi="ar-SA"/>
        </w:rPr>
        <w:t xml:space="preserve">يكنى أبا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من أصحابنا </w:t>
      </w:r>
      <w:r>
        <w:rPr>
          <w:rFonts w:eastAsia="Amiri" w:cs="Amiri" w:ascii="Amiri" w:hAnsi="Amiri"/>
          <w:color w:val="111111"/>
          <w:sz w:val="28"/>
          <w:szCs w:val="28"/>
          <w:rtl w:val="true"/>
          <w:lang w:bidi="ar-SA"/>
        </w:rPr>
        <w:t>»</w:t>
      </w:r>
      <w:r>
        <w:rPr>
          <w:rStyle w:val="FootnoteAnchor"/>
          <w:rtl w:val="true"/>
        </w:rPr>
        <w:footnoteReference w:id="626"/>
      </w:r>
    </w:p>
    <w:p>
      <w:pPr>
        <w:pStyle w:val="Heading5"/>
        <w:numPr>
          <w:ilvl w:val="4"/>
          <w:numId w:val="1"/>
        </w:numPr>
        <w:rPr/>
      </w:pPr>
      <w:bookmarkStart w:id="774" w:name="__RefHeading___Toc6768423_1280447820"/>
      <w:bookmarkStart w:id="775" w:name="_Toc306"/>
      <w:bookmarkEnd w:id="774"/>
      <w:r>
        <w:rPr/>
        <w:t>113</w:t>
      </w:r>
      <w:r>
        <w:rPr>
          <w:rtl w:val="true"/>
        </w:rPr>
        <w:t xml:space="preserve"> - </w:t>
      </w:r>
      <w:r>
        <w:rPr>
          <w:rtl w:val="true"/>
        </w:rPr>
        <w:t>عبدالله البرقي</w:t>
      </w:r>
      <w:bookmarkEnd w:id="775"/>
    </w:p>
    <w:p>
      <w:pPr>
        <w:pStyle w:val="BookText"/>
        <w:rPr/>
      </w:pPr>
      <w:r>
        <w:rPr>
          <w:rFonts w:ascii="Amiri" w:hAnsi="Amiri" w:eastAsia="Amiri" w:cs="Amiri"/>
          <w:color w:val="111111"/>
          <w:sz w:val="28"/>
          <w:sz w:val="28"/>
          <w:szCs w:val="28"/>
          <w:rtl w:val="true"/>
          <w:lang w:bidi="ar-SA"/>
        </w:rPr>
        <w:t xml:space="preserve">عده الشيخ من أصحاب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6768425_1280447820"/>
      <w:bookmarkStart w:id="777" w:name="_Toc307"/>
      <w:bookmarkEnd w:id="776"/>
      <w:r>
        <w:rPr/>
        <w:t>114</w:t>
      </w:r>
      <w:r>
        <w:rPr>
          <w:rtl w:val="true"/>
        </w:rPr>
        <w:t xml:space="preserve"> - </w:t>
      </w:r>
      <w:r>
        <w:rPr>
          <w:rtl w:val="true"/>
        </w:rPr>
        <w:t>عبدالله بن أبي بكر</w:t>
      </w:r>
      <w:bookmarkEnd w:id="77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عمرو بن حزم الأنصاري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بالمدينة سنة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778" w:name="pg16382_185184"/>
    </w:p>
    <w:p>
      <w:pPr>
        <w:pStyle w:val="Heading5"/>
        <w:numPr>
          <w:ilvl w:val="4"/>
          <w:numId w:val="1"/>
        </w:numPr>
        <w:rPr/>
      </w:pPr>
      <w:bookmarkStart w:id="779" w:name="__RefHeading___Toc6768427_1280447820"/>
      <w:bookmarkStart w:id="780" w:name="_Toc308"/>
      <w:bookmarkEnd w:id="778"/>
      <w:bookmarkEnd w:id="779"/>
      <w:r>
        <w:rPr/>
        <w:t>115</w:t>
      </w:r>
      <w:r>
        <w:rPr>
          <w:rtl w:val="true"/>
        </w:rPr>
        <w:t xml:space="preserve"> - </w:t>
      </w:r>
      <w:r>
        <w:rPr>
          <w:rtl w:val="true"/>
        </w:rPr>
        <w:t>عبد الله بن أبي مليكة</w:t>
      </w:r>
      <w:bookmarkEnd w:id="780"/>
    </w:p>
    <w:p>
      <w:pPr>
        <w:pStyle w:val="BookText"/>
        <w:rPr/>
      </w:pPr>
      <w:r>
        <w:rPr>
          <w:rFonts w:ascii="Amiri" w:hAnsi="Amiri" w:eastAsia="Amiri" w:cs="Amiri"/>
          <w:color w:val="111111"/>
          <w:sz w:val="28"/>
          <w:sz w:val="28"/>
          <w:szCs w:val="28"/>
          <w:rtl w:val="true"/>
          <w:lang w:bidi="ar-SA"/>
        </w:rPr>
        <w:t xml:space="preserve">المخزومي ،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9"/>
      </w:r>
    </w:p>
    <w:p>
      <w:pPr>
        <w:pStyle w:val="Heading5"/>
        <w:numPr>
          <w:ilvl w:val="4"/>
          <w:numId w:val="1"/>
        </w:numPr>
        <w:rPr/>
      </w:pPr>
      <w:bookmarkStart w:id="781" w:name="__RefHeading___Toc6768429_1280447820"/>
      <w:bookmarkStart w:id="782" w:name="_Toc309"/>
      <w:bookmarkEnd w:id="781"/>
      <w:r>
        <w:rPr/>
        <w:t>116</w:t>
      </w:r>
      <w:r>
        <w:rPr>
          <w:rtl w:val="true"/>
        </w:rPr>
        <w:t xml:space="preserve"> - </w:t>
      </w:r>
      <w:r>
        <w:rPr>
          <w:rtl w:val="true"/>
        </w:rPr>
        <w:t>عبدالله بن جعفر</w:t>
      </w:r>
      <w:bookmarkEnd w:id="782"/>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0"/>
      </w:r>
    </w:p>
    <w:p>
      <w:pPr>
        <w:pStyle w:val="Heading5"/>
        <w:numPr>
          <w:ilvl w:val="4"/>
          <w:numId w:val="1"/>
        </w:numPr>
        <w:rPr/>
      </w:pPr>
      <w:bookmarkStart w:id="783" w:name="__RefHeading___Toc6768431_1280447820"/>
      <w:bookmarkStart w:id="784" w:name="_Toc310"/>
      <w:bookmarkEnd w:id="783"/>
      <w:r>
        <w:rPr/>
        <w:t>117</w:t>
      </w:r>
      <w:r>
        <w:rPr>
          <w:rtl w:val="true"/>
        </w:rPr>
        <w:t xml:space="preserve">- </w:t>
      </w:r>
      <w:r>
        <w:rPr>
          <w:rtl w:val="true"/>
        </w:rPr>
        <w:t>عبدالله بن الحارث</w:t>
      </w:r>
      <w:bookmarkEnd w:id="784"/>
    </w:p>
    <w:p>
      <w:pPr>
        <w:pStyle w:val="BookText"/>
        <w:rPr/>
      </w:pPr>
      <w:r>
        <w:rPr>
          <w:rFonts w:ascii="Amiri" w:hAnsi="Amiri" w:eastAsia="Amiri" w:cs="Amiri"/>
          <w:color w:val="111111"/>
          <w:sz w:val="28"/>
          <w:sz w:val="28"/>
          <w:szCs w:val="28"/>
          <w:rtl w:val="true"/>
          <w:lang w:bidi="ar-SA"/>
        </w:rPr>
        <w:t>روى عن الإمام زين العابدين ، وروى عنه ابنه إسحاق</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6768433_1280447820"/>
      <w:bookmarkStart w:id="786" w:name="_Toc311"/>
      <w:bookmarkEnd w:id="785"/>
      <w:r>
        <w:rPr/>
        <w:t>118</w:t>
      </w:r>
      <w:r>
        <w:rPr>
          <w:rtl w:val="true"/>
        </w:rPr>
        <w:t xml:space="preserve"> - </w:t>
      </w:r>
      <w:r>
        <w:rPr>
          <w:rtl w:val="true"/>
        </w:rPr>
        <w:t>عبدالله بن دينار</w:t>
      </w:r>
      <w:bookmarkEnd w:id="786"/>
    </w:p>
    <w:p>
      <w:pPr>
        <w:pStyle w:val="BookText"/>
        <w:rPr/>
      </w:pPr>
      <w:r>
        <w:rPr>
          <w:rFonts w:ascii="Amiri" w:hAnsi="Amiri" w:eastAsia="Amiri" w:cs="Amiri"/>
          <w:color w:val="111111"/>
          <w:sz w:val="28"/>
          <w:sz w:val="28"/>
          <w:szCs w:val="28"/>
          <w:rtl w:val="true"/>
          <w:lang w:bidi="ar-SA"/>
        </w:rPr>
        <w:t xml:space="preserve">مولى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2"/>
      </w:r>
    </w:p>
    <w:p>
      <w:pPr>
        <w:pStyle w:val="Heading5"/>
        <w:numPr>
          <w:ilvl w:val="4"/>
          <w:numId w:val="1"/>
        </w:numPr>
        <w:rPr/>
      </w:pPr>
      <w:bookmarkStart w:id="787" w:name="__RefHeading___Toc6768435_1280447820"/>
      <w:bookmarkStart w:id="788" w:name="_Toc312"/>
      <w:bookmarkEnd w:id="787"/>
      <w:r>
        <w:rPr/>
        <w:t>119</w:t>
      </w:r>
      <w:r>
        <w:rPr>
          <w:rtl w:val="true"/>
        </w:rPr>
        <w:t xml:space="preserve"> - </w:t>
      </w:r>
      <w:r>
        <w:rPr>
          <w:rtl w:val="true"/>
        </w:rPr>
        <w:t>عبدالله بن ذكوان</w:t>
      </w:r>
      <w:bookmarkEnd w:id="788"/>
    </w:p>
    <w:p>
      <w:pPr>
        <w:pStyle w:val="BookText"/>
        <w:rPr/>
      </w:pPr>
      <w:r>
        <w:rPr>
          <w:rFonts w:ascii="Amiri" w:hAnsi="Amiri" w:eastAsia="Amiri" w:cs="Amiri"/>
          <w:color w:val="111111"/>
          <w:sz w:val="28"/>
          <w:sz w:val="28"/>
          <w:szCs w:val="28"/>
          <w:rtl w:val="true"/>
          <w:lang w:bidi="ar-SA"/>
        </w:rPr>
        <w:t xml:space="preserve">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مولى رملة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شيبة بن ربيعة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عائشة بنت عثمان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كان أخا أبي لؤلؤة قاتل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أنس وعائشة بنت سعد ، وأبي أمامة بن سهل بن حنيف ، وسعيد بن المسيب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بالمدينة بعد كبار التابعين أعلم منه ومن ابن شهاب ، ويحيى بن سعيد ، وبكير بن الأشجَ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عبدربه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الزناد دخل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789" w:name="pg16382_185185"/>
    </w:p>
    <w:p>
      <w:pPr>
        <w:pStyle w:val="BookText"/>
        <w:rPr/>
      </w:pPr>
      <w:bookmarkEnd w:id="789"/>
      <w:r>
        <w:rPr>
          <w:rFonts w:ascii="IRNazanin" w:hAnsi="IRNazanin" w:eastAsia="IRNazanin"/>
          <w:color w:val="111111"/>
          <w:sz w:val="28"/>
          <w:sz w:val="28"/>
          <w:szCs w:val="28"/>
          <w:rtl w:val="true"/>
          <w:lang w:bidi="fa-IR"/>
        </w:rPr>
        <w:t>ومعه من الأتباع مثل ما مع السلطان، وعده ابن حبّان في الثقات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فقيهاً صاحب کتاب ، قال خليفة وغيره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هـ وهو ابن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634"/>
      </w:r>
    </w:p>
    <w:p>
      <w:pPr>
        <w:pStyle w:val="Heading5"/>
        <w:numPr>
          <w:ilvl w:val="4"/>
          <w:numId w:val="1"/>
        </w:numPr>
        <w:rPr/>
      </w:pPr>
      <w:bookmarkStart w:id="790" w:name="__RefHeading___Toc6768437_1280447820"/>
      <w:bookmarkStart w:id="791" w:name="_Toc313"/>
      <w:bookmarkEnd w:id="790"/>
      <w:r>
        <w:rPr/>
        <w:t>120</w:t>
      </w:r>
      <w:r>
        <w:rPr>
          <w:rtl w:val="true"/>
        </w:rPr>
        <w:t xml:space="preserve"> - </w:t>
      </w:r>
      <w:r>
        <w:rPr>
          <w:rtl w:val="true"/>
        </w:rPr>
        <w:t>عبدالله بن زبید</w:t>
      </w:r>
      <w:bookmarkEnd w:id="791"/>
    </w:p>
    <w:p>
      <w:pPr>
        <w:pStyle w:val="BookText"/>
        <w:rPr/>
      </w:pPr>
      <w:r>
        <w:rPr>
          <w:rFonts w:ascii="Amiri" w:hAnsi="Amiri" w:eastAsia="Amiri" w:cs="Amiri"/>
          <w:color w:val="111111"/>
          <w:sz w:val="28"/>
          <w:sz w:val="28"/>
          <w:szCs w:val="28"/>
          <w:rtl w:val="true"/>
          <w:lang w:bidi="ar-SA"/>
        </w:rPr>
        <w:t xml:space="preserve">الهاشمي ، مولى 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6768439_1280447820"/>
      <w:bookmarkStart w:id="793" w:name="_Toc314"/>
      <w:bookmarkEnd w:id="792"/>
      <w:r>
        <w:rPr/>
        <w:t>121</w:t>
      </w:r>
      <w:r>
        <w:rPr>
          <w:rtl w:val="true"/>
        </w:rPr>
        <w:t xml:space="preserve"> - </w:t>
      </w:r>
      <w:r>
        <w:rPr>
          <w:rtl w:val="true"/>
        </w:rPr>
        <w:t xml:space="preserve">عبد الله بن سعيد </w:t>
      </w:r>
      <w:r>
        <w:rPr>
          <w:rtl w:val="true"/>
        </w:rPr>
        <w:t xml:space="preserve">- </w:t>
      </w:r>
      <w:r>
        <w:rPr>
          <w:rtl w:val="true"/>
        </w:rPr>
        <w:t>عبدالله</w:t>
      </w:r>
      <w:bookmarkEnd w:id="793"/>
    </w:p>
    <w:p>
      <w:pPr>
        <w:pStyle w:val="BookText"/>
        <w:rPr/>
      </w:pPr>
      <w:r>
        <w:rPr>
          <w:rFonts w:ascii="Amiri" w:hAnsi="Amiri" w:eastAsia="Amiri" w:cs="Amiri"/>
          <w:color w:val="111111"/>
          <w:sz w:val="28"/>
          <w:sz w:val="28"/>
          <w:szCs w:val="28"/>
          <w:rtl w:val="true"/>
          <w:lang w:bidi="ar-SA"/>
        </w:rPr>
        <w:t xml:space="preserve">ابن أبي هند ،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 وأبي أمامة بن سهل بن حنيف وسعيد بن المسيب ، وغيرهم، ذكره ابن حبّان في الثقات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 كثير الحديث ، مات سنة ست أو سبع وأربعين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6768441_1280447820"/>
      <w:bookmarkStart w:id="795" w:name="_Toc315"/>
      <w:bookmarkEnd w:id="794"/>
      <w:r>
        <w:rPr/>
        <w:t>122</w:t>
      </w:r>
      <w:r>
        <w:rPr>
          <w:rtl w:val="true"/>
        </w:rPr>
        <w:t xml:space="preserve"> - </w:t>
      </w:r>
      <w:r>
        <w:rPr>
          <w:rtl w:val="true"/>
        </w:rPr>
        <w:t>عبدالله بن شبرمة</w:t>
      </w:r>
      <w:bookmarkEnd w:id="795"/>
    </w:p>
    <w:p>
      <w:pPr>
        <w:pStyle w:val="BookText"/>
        <w:rPr/>
      </w:pPr>
      <w:r>
        <w:rPr>
          <w:rFonts w:ascii="Amiri" w:hAnsi="Amiri" w:eastAsia="Amiri" w:cs="Amiri"/>
          <w:color w:val="111111"/>
          <w:sz w:val="28"/>
          <w:sz w:val="28"/>
          <w:szCs w:val="28"/>
          <w:rtl w:val="true"/>
          <w:lang w:bidi="ar-SA"/>
        </w:rPr>
        <w:t xml:space="preserve">الضبي الكوفي ، يكنى أبا شبرمة ، كان قاضياً لأبي جعفر على سواد الكوفة ، وكان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منحرفاً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يعتمد في فتواه على القياس، ولا يرجع إلى أئمة الهدى الذين هم سدنة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قيل للإمام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تزوّج صغيرة أرضعتها امرأته ، ثمّ أرضعتها امرأة له أخرى ، فقال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عليه الجارية وامرأتاه ،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ابْنُ شُبْرُمَةَ ، حَرُمَتْ عَلَيْهِ </w:t>
      </w:r>
      <w:bookmarkStart w:id="796" w:name="pg16382_185186"/>
    </w:p>
    <w:p>
      <w:pPr>
        <w:pStyle w:val="BookText"/>
        <w:rPr/>
      </w:pPr>
      <w:bookmarkEnd w:id="796"/>
      <w:r>
        <w:rPr>
          <w:rFonts w:ascii="Amiri" w:hAnsi="Amiri" w:eastAsia="Amiri" w:cs="Amiri"/>
          <w:color w:val="111111"/>
          <w:sz w:val="28"/>
          <w:sz w:val="28"/>
          <w:szCs w:val="28"/>
          <w:rtl w:val="true"/>
          <w:lang w:bidi="ar-SA"/>
        </w:rPr>
        <w:t>الْجارِيَةُ وَامْرَأَتُهُ الَّتى أَرْضَعَتْها أَوَّلاً ، فَأَما الأخيرَةُ فَلَمْ تَحْرُمْ عَلَيْهِ كَأَنَّها أَرْضَعَتِ ابنتها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جالسته حيناً ، ولا أروي عنه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6768443_1280447820"/>
      <w:bookmarkStart w:id="798" w:name="_Toc316"/>
      <w:bookmarkEnd w:id="797"/>
      <w:r>
        <w:rPr/>
        <w:t>123</w:t>
      </w:r>
      <w:r>
        <w:rPr>
          <w:rtl w:val="true"/>
        </w:rPr>
        <w:t xml:space="preserve">- </w:t>
      </w:r>
      <w:r>
        <w:rPr>
          <w:rtl w:val="true"/>
        </w:rPr>
        <w:t>عبدالله بن شريك</w:t>
      </w:r>
      <w:bookmarkEnd w:id="798"/>
    </w:p>
    <w:p>
      <w:pPr>
        <w:pStyle w:val="BookText"/>
        <w:rPr/>
      </w:pP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زين العابدين والإمام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يكنى أبا المحجّل ، وكان عندهما وجيهاً مقدّماً</w:t>
      </w:r>
      <w:r>
        <w:rPr>
          <w:rStyle w:val="FootnoteAnchor"/>
          <w:rtl w:val="true"/>
        </w:rPr>
        <w:footnoteReference w:id="641"/>
      </w:r>
      <w:r>
        <w:rPr>
          <w:rFonts w:ascii="Amiri" w:hAnsi="Amiri" w:eastAsia="Amiri" w:cs="Amiri"/>
          <w:color w:val="111111"/>
          <w:sz w:val="28"/>
          <w:sz w:val="28"/>
          <w:szCs w:val="28"/>
          <w:rtl w:val="true"/>
          <w:lang w:bidi="ar-SA"/>
        </w:rPr>
        <w:t xml:space="preserve">، وكان في أوائل أمره من أصحاب المختار ، وثقه أحمد وابن معين وغيرهما ، وليّنه النسائي ، قال ابن المديني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جالسنا عبد الله بن شريك وهو ابن مائة سنة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6768445_1280447820"/>
      <w:bookmarkStart w:id="800" w:name="_Toc317"/>
      <w:bookmarkEnd w:id="799"/>
      <w:r>
        <w:rPr/>
        <w:t>124</w:t>
      </w:r>
      <w:r>
        <w:rPr>
          <w:rtl w:val="true"/>
        </w:rPr>
        <w:t xml:space="preserve"> - </w:t>
      </w:r>
      <w:r>
        <w:rPr>
          <w:rtl w:val="true"/>
        </w:rPr>
        <w:t>عبد الله بن عبيدة</w:t>
      </w:r>
      <w:bookmarkEnd w:id="800"/>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6768447_1280447820"/>
      <w:bookmarkStart w:id="802" w:name="_Toc318"/>
      <w:bookmarkEnd w:id="801"/>
      <w:r>
        <w:rPr/>
        <w:t>125</w:t>
      </w:r>
      <w:r>
        <w:rPr>
          <w:rtl w:val="true"/>
        </w:rPr>
        <w:t xml:space="preserve"> - </w:t>
      </w:r>
      <w:r>
        <w:rPr>
          <w:rtl w:val="true"/>
        </w:rPr>
        <w:t>عبدالله بن عطاء</w:t>
      </w:r>
      <w:bookmarkEnd w:id="802"/>
    </w:p>
    <w:p>
      <w:pPr>
        <w:pStyle w:val="BookText"/>
        <w:rPr/>
      </w:pPr>
      <w:r>
        <w:rPr>
          <w:rFonts w:ascii="Amiri" w:hAnsi="Amiri" w:eastAsia="Amiri" w:cs="Amiri"/>
          <w:color w:val="111111"/>
          <w:sz w:val="28"/>
          <w:sz w:val="28"/>
          <w:szCs w:val="28"/>
          <w:rtl w:val="true"/>
          <w:lang w:bidi="ar-SA"/>
        </w:rPr>
        <w:t xml:space="preserve">ابن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بسنده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إلى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أسرج له بغل وحمار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تَرْكَبَ مَعَنا إِلَى مَالِنا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bookmarkStart w:id="803" w:name="pg16382_185187"/>
    </w:p>
    <w:p>
      <w:pPr>
        <w:pStyle w:val="BookText"/>
        <w:rPr/>
      </w:pPr>
      <w:bookmarkEnd w:id="80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أَنْ تَرْكَبَ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الْحِمارَ أَرْفَقُهُما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كرهت أن أركب البغل وأن تركب أنت 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الحمار وركبت البغل ، ثمّ سرنا حتى خرجنا من المدينة ، فبينما هو يحدثني إذ انكبّ على السرج مليّاً فظننت أن السرج آذاه أو ضغطه ثمّ رفع رأسه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فداك ، ما أرى السرج إلا وقد ضاق عنك ، فلو تحوّلت على البغل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6768449_1280447820"/>
      <w:bookmarkStart w:id="805" w:name="_Toc319"/>
      <w:bookmarkEnd w:id="804"/>
      <w:r>
        <w:rPr/>
        <w:t>126</w:t>
      </w:r>
      <w:r>
        <w:rPr>
          <w:rtl w:val="true"/>
        </w:rPr>
        <w:t xml:space="preserve"> - </w:t>
      </w:r>
      <w:r>
        <w:rPr>
          <w:rtl w:val="true"/>
        </w:rPr>
        <w:t>عبدالله بن عطاء</w:t>
      </w:r>
      <w:bookmarkEnd w:id="805"/>
    </w:p>
    <w:p>
      <w:pPr>
        <w:pStyle w:val="BookText"/>
        <w:rPr/>
      </w:pPr>
      <w:r>
        <w:rPr>
          <w:rFonts w:ascii="Amiri" w:hAnsi="Amiri" w:eastAsia="Amiri" w:cs="Amiri"/>
          <w:color w:val="111111"/>
          <w:sz w:val="28"/>
          <w:sz w:val="28"/>
          <w:szCs w:val="28"/>
          <w:rtl w:val="true"/>
          <w:lang w:bidi="ar-SA"/>
        </w:rPr>
        <w:t xml:space="preserve">الهاشمي ، مولاهم المكي ، مولى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6768451_1280447820"/>
      <w:bookmarkStart w:id="807" w:name="_Toc320"/>
      <w:bookmarkEnd w:id="806"/>
      <w:r>
        <w:rPr/>
        <w:t>127</w:t>
      </w:r>
      <w:r>
        <w:rPr>
          <w:rtl w:val="true"/>
        </w:rPr>
        <w:t xml:space="preserve"> - </w:t>
      </w:r>
      <w:r>
        <w:rPr>
          <w:rtl w:val="true"/>
        </w:rPr>
        <w:t>عبدالله بن علي</w:t>
      </w:r>
      <w:bookmarkEnd w:id="807"/>
    </w:p>
    <w:p>
      <w:pPr>
        <w:pStyle w:val="BookText"/>
        <w:rPr/>
      </w:pPr>
      <w:r>
        <w:rPr>
          <w:rFonts w:ascii="Amiri" w:hAnsi="Amiri" w:eastAsia="Amiri" w:cs="Amiri"/>
          <w:color w:val="111111"/>
          <w:sz w:val="28"/>
          <w:sz w:val="28"/>
          <w:szCs w:val="28"/>
          <w:rtl w:val="true"/>
          <w:lang w:bidi="ar-SA"/>
        </w:rPr>
        <w:t>ابن الحسين ابن الإمام أمير المؤمنين 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ابن المهنا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ولقب عبد الله بن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 مجلساً إلّا بهر جماله وحسنه من حضر ، وولي صدقات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أمّ أخيه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وتوفي وهو ابن سبع وخمسين سنة ،وولي صدقات أمير المؤمنين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808" w:name="pg16382_185188"/>
    </w:p>
    <w:p>
      <w:pPr>
        <w:pStyle w:val="Heading5"/>
        <w:numPr>
          <w:ilvl w:val="4"/>
          <w:numId w:val="1"/>
        </w:numPr>
        <w:rPr/>
      </w:pPr>
      <w:bookmarkStart w:id="809" w:name="__RefHeading___Toc6768453_1280447820"/>
      <w:bookmarkStart w:id="810" w:name="_Toc321"/>
      <w:bookmarkEnd w:id="808"/>
      <w:bookmarkEnd w:id="809"/>
      <w:r>
        <w:rPr/>
        <w:t>128</w:t>
      </w:r>
      <w:r>
        <w:rPr>
          <w:rtl w:val="true"/>
        </w:rPr>
        <w:t xml:space="preserve"> - </w:t>
      </w:r>
      <w:r>
        <w:rPr>
          <w:rtl w:val="true"/>
        </w:rPr>
        <w:t>عبدالله بن محمد</w:t>
      </w:r>
      <w:bookmarkEnd w:id="810"/>
    </w:p>
    <w:p>
      <w:pPr>
        <w:pStyle w:val="BookText"/>
        <w:rPr/>
      </w:pPr>
      <w:r>
        <w:rPr>
          <w:rFonts w:ascii="Amiri" w:hAnsi="Amiri" w:eastAsia="Amiri" w:cs="Amiri"/>
          <w:color w:val="111111"/>
          <w:sz w:val="28"/>
          <w:sz w:val="28"/>
          <w:szCs w:val="28"/>
          <w:rtl w:val="true"/>
          <w:lang w:bidi="ar-SA"/>
        </w:rPr>
        <w:t>ابن عمر ابن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6768455_1280447820"/>
      <w:bookmarkStart w:id="812" w:name="_Toc322"/>
      <w:bookmarkEnd w:id="811"/>
      <w:r>
        <w:rPr/>
        <w:t>129</w:t>
      </w:r>
      <w:r>
        <w:rPr>
          <w:rtl w:val="true"/>
        </w:rPr>
        <w:t xml:space="preserve"> - </w:t>
      </w:r>
      <w:r>
        <w:rPr>
          <w:rtl w:val="true"/>
        </w:rPr>
        <w:t>عبدالله بن محمد</w:t>
      </w:r>
      <w:bookmarkEnd w:id="812"/>
    </w:p>
    <w:p>
      <w:pPr>
        <w:pStyle w:val="BookText"/>
        <w:rPr/>
      </w:pP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6768457_1280447820"/>
      <w:bookmarkStart w:id="814" w:name="_Toc323"/>
      <w:bookmarkEnd w:id="813"/>
      <w:r>
        <w:rPr/>
        <w:t>130</w:t>
      </w:r>
      <w:r>
        <w:rPr>
          <w:rtl w:val="true"/>
        </w:rPr>
        <w:t xml:space="preserve"> - </w:t>
      </w:r>
      <w:r>
        <w:rPr>
          <w:rtl w:val="true"/>
        </w:rPr>
        <w:t xml:space="preserve">عبدالله بن المستورد </w:t>
      </w:r>
      <w:r>
        <w:rPr/>
        <w:t>1</w:t>
      </w:r>
      <w:bookmarkEnd w:id="814"/>
    </w:p>
    <w:p>
      <w:pPr>
        <w:pStyle w:val="BookText"/>
        <w:rPr/>
      </w:pPr>
      <w:r>
        <w:rPr>
          <w:rFonts w:ascii="Amiri" w:hAnsi="Amiri" w:eastAsia="Amiri" w:cs="Amiri"/>
          <w:color w:val="111111"/>
          <w:sz w:val="28"/>
          <w:sz w:val="28"/>
          <w:szCs w:val="28"/>
          <w:rtl w:val="true"/>
          <w:lang w:bidi="ar-SA"/>
        </w:rPr>
        <w:t xml:space="preserve">المدني ، الهاشمي ، مولى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6768459_1280447820"/>
      <w:bookmarkStart w:id="816" w:name="_Toc324"/>
      <w:bookmarkEnd w:id="815"/>
      <w:r>
        <w:rPr/>
        <w:t>131</w:t>
      </w:r>
      <w:r>
        <w:rPr>
          <w:rtl w:val="true"/>
        </w:rPr>
        <w:t xml:space="preserve"> - </w:t>
      </w:r>
      <w:r>
        <w:rPr>
          <w:rtl w:val="true"/>
        </w:rPr>
        <w:t>عبدالله بن هرمز</w:t>
      </w:r>
      <w:bookmarkEnd w:id="816"/>
    </w:p>
    <w:p>
      <w:pPr>
        <w:pStyle w:val="BookText"/>
        <w:rPr/>
      </w:pP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6768461_1280447820"/>
      <w:bookmarkStart w:id="818" w:name="_Toc325"/>
      <w:bookmarkEnd w:id="817"/>
      <w:r>
        <w:rPr/>
        <w:t>132</w:t>
      </w:r>
      <w:r>
        <w:rPr>
          <w:rtl w:val="true"/>
        </w:rPr>
        <w:t xml:space="preserve"> - </w:t>
      </w:r>
      <w:r>
        <w:rPr>
          <w:rtl w:val="true"/>
        </w:rPr>
        <w:t>عبد المؤمن بن القاسم</w:t>
      </w:r>
      <w:bookmarkEnd w:id="818"/>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روى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هو وأخوه ، وهو أخو أبي مريم عبد الغفار بن القاسم وقيس بن فهد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هـ وهو ابن إحدى وثمانين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سفيان بن إبراهيم بن مَرْثَد الحارثي</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819" w:name="pg16382_185189"/>
    </w:p>
    <w:p>
      <w:pPr>
        <w:pStyle w:val="Heading5"/>
        <w:numPr>
          <w:ilvl w:val="4"/>
          <w:numId w:val="1"/>
        </w:numPr>
        <w:rPr/>
      </w:pPr>
      <w:bookmarkStart w:id="820" w:name="__RefHeading___Toc6768463_1280447820"/>
      <w:bookmarkStart w:id="821" w:name="_Toc326"/>
      <w:bookmarkEnd w:id="819"/>
      <w:bookmarkEnd w:id="820"/>
      <w:r>
        <w:rPr/>
        <w:t>133</w:t>
      </w:r>
      <w:r>
        <w:rPr>
          <w:rtl w:val="true"/>
        </w:rPr>
        <w:t xml:space="preserve"> - </w:t>
      </w:r>
      <w:r>
        <w:rPr>
          <w:rtl w:val="true"/>
        </w:rPr>
        <w:t>عبيد الله بن أبي الجعد</w:t>
      </w:r>
      <w:bookmarkEnd w:id="821"/>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النخعي ، أخو سالم ، مولاهم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5"/>
      </w:r>
    </w:p>
    <w:p>
      <w:pPr>
        <w:pStyle w:val="Heading5"/>
        <w:numPr>
          <w:ilvl w:val="4"/>
          <w:numId w:val="1"/>
        </w:numPr>
        <w:rPr/>
      </w:pPr>
      <w:bookmarkStart w:id="822" w:name="__RefHeading___Toc6768465_1280447820"/>
      <w:bookmarkStart w:id="823" w:name="_Toc327"/>
      <w:bookmarkEnd w:id="822"/>
      <w:r>
        <w:rPr/>
        <w:t>134</w:t>
      </w:r>
      <w:r>
        <w:rPr>
          <w:rtl w:val="true"/>
        </w:rPr>
        <w:t xml:space="preserve"> - </w:t>
      </w:r>
      <w:r>
        <w:rPr>
          <w:rtl w:val="true"/>
        </w:rPr>
        <w:t>عبيد الله بن أبي الوشيم</w:t>
      </w:r>
      <w:bookmarkEnd w:id="823"/>
    </w:p>
    <w:p>
      <w:pPr>
        <w:pStyle w:val="BookText"/>
        <w:rPr/>
      </w:pPr>
      <w:r>
        <w:rPr>
          <w:rFonts w:ascii="Amiri" w:hAnsi="Amiri" w:eastAsia="Amiri" w:cs="Amiri"/>
          <w:color w:val="111111"/>
          <w:sz w:val="28"/>
          <w:sz w:val="28"/>
          <w:szCs w:val="28"/>
          <w:rtl w:val="true"/>
          <w:lang w:bidi="ar-SA"/>
        </w:rPr>
        <w:t xml:space="preserve">الكوفي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الجنابي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6"/>
      </w:r>
    </w:p>
    <w:p>
      <w:pPr>
        <w:pStyle w:val="Heading5"/>
        <w:numPr>
          <w:ilvl w:val="4"/>
          <w:numId w:val="1"/>
        </w:numPr>
        <w:rPr/>
      </w:pPr>
      <w:bookmarkStart w:id="824" w:name="__RefHeading___Toc6768467_1280447820"/>
      <w:bookmarkStart w:id="825" w:name="_Toc328"/>
      <w:bookmarkEnd w:id="824"/>
      <w:r>
        <w:rPr/>
        <w:t>135</w:t>
      </w:r>
      <w:r>
        <w:rPr>
          <w:rtl w:val="true"/>
        </w:rPr>
        <w:t xml:space="preserve">- </w:t>
      </w:r>
      <w:r>
        <w:rPr>
          <w:rtl w:val="true"/>
        </w:rPr>
        <w:t>عبیدالله بن عبدالرحمن</w:t>
      </w:r>
      <w:bookmarkEnd w:id="825"/>
    </w:p>
    <w:p>
      <w:pPr>
        <w:pStyle w:val="BookText"/>
        <w:rPr/>
      </w:pPr>
      <w:r>
        <w:rPr>
          <w:rFonts w:ascii="Amiri" w:hAnsi="Amiri" w:eastAsia="Amiri" w:cs="Amiri"/>
          <w:color w:val="111111"/>
          <w:sz w:val="28"/>
          <w:sz w:val="28"/>
          <w:szCs w:val="28"/>
          <w:rtl w:val="true"/>
          <w:lang w:bidi="ar-SA"/>
        </w:rPr>
        <w:t xml:space="preserve">ابن موهب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6768469_1280447820"/>
      <w:bookmarkStart w:id="827" w:name="_Toc329"/>
      <w:bookmarkEnd w:id="826"/>
      <w:r>
        <w:rPr/>
        <w:t>136</w:t>
      </w:r>
      <w:r>
        <w:rPr>
          <w:rtl w:val="true"/>
        </w:rPr>
        <w:t xml:space="preserve"> - </w:t>
      </w:r>
      <w:r>
        <w:rPr>
          <w:rtl w:val="true"/>
        </w:rPr>
        <w:t>عبیدالله بن مسلم</w:t>
      </w:r>
      <w:bookmarkEnd w:id="827"/>
    </w:p>
    <w:p>
      <w:pPr>
        <w:pStyle w:val="BookText"/>
        <w:rPr/>
      </w:pPr>
      <w:r>
        <w:rPr>
          <w:rFonts w:ascii="Amiri" w:hAnsi="Amiri" w:eastAsia="Amiri" w:cs="Amiri"/>
          <w:color w:val="111111"/>
          <w:sz w:val="28"/>
          <w:sz w:val="28"/>
          <w:szCs w:val="28"/>
          <w:rtl w:val="true"/>
          <w:lang w:bidi="ar-SA"/>
        </w:rPr>
        <w:t xml:space="preserve">العمري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8"/>
      </w:r>
    </w:p>
    <w:p>
      <w:pPr>
        <w:pStyle w:val="Heading5"/>
        <w:numPr>
          <w:ilvl w:val="4"/>
          <w:numId w:val="1"/>
        </w:numPr>
        <w:rPr/>
      </w:pPr>
      <w:bookmarkStart w:id="828" w:name="__RefHeading___Toc6768471_1280447820"/>
      <w:bookmarkStart w:id="829" w:name="_Toc330"/>
      <w:bookmarkEnd w:id="828"/>
      <w:r>
        <w:rPr/>
        <w:t>137</w:t>
      </w:r>
      <w:r>
        <w:rPr>
          <w:rtl w:val="true"/>
        </w:rPr>
        <w:t xml:space="preserve"> - </w:t>
      </w:r>
      <w:r>
        <w:rPr>
          <w:rtl w:val="true"/>
        </w:rPr>
        <w:t>عبيد الله بن المغيرة عبیدالله</w:t>
      </w:r>
      <w:bookmarkEnd w:id="829"/>
    </w:p>
    <w:p>
      <w:pPr>
        <w:pStyle w:val="BookText"/>
        <w:rPr/>
      </w:pPr>
      <w:r>
        <w:rPr>
          <w:rFonts w:ascii="Amiri" w:hAnsi="Amiri" w:eastAsia="Amiri" w:cs="Amiri"/>
          <w:color w:val="111111"/>
          <w:sz w:val="28"/>
          <w:sz w:val="28"/>
          <w:szCs w:val="28"/>
          <w:rtl w:val="true"/>
          <w:lang w:bidi="ar-SA"/>
        </w:rPr>
        <w:t xml:space="preserve">العبسي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6768473_1280447820"/>
      <w:bookmarkStart w:id="831" w:name="_Toc331"/>
      <w:bookmarkEnd w:id="830"/>
      <w:r>
        <w:rPr/>
        <w:t>138</w:t>
      </w:r>
      <w:r>
        <w:rPr>
          <w:rtl w:val="true"/>
        </w:rPr>
        <w:t xml:space="preserve"> - </w:t>
      </w:r>
      <w:r>
        <w:rPr>
          <w:rtl w:val="true"/>
        </w:rPr>
        <w:t>عقبة بن بشير</w:t>
      </w:r>
      <w:bookmarkEnd w:id="831"/>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6768475_1280447820"/>
      <w:bookmarkStart w:id="833" w:name="_Toc332"/>
      <w:bookmarkEnd w:id="832"/>
      <w:r>
        <w:rPr/>
        <w:t>139</w:t>
      </w:r>
      <w:r>
        <w:rPr>
          <w:rtl w:val="true"/>
        </w:rPr>
        <w:t xml:space="preserve"> - </w:t>
      </w:r>
      <w:r>
        <w:rPr>
          <w:rtl w:val="true"/>
        </w:rPr>
        <w:t>علي بن ثابت</w:t>
      </w:r>
      <w:bookmarkEnd w:id="83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 ما ذكره الشيخ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834" w:name="pg16382_185190"/>
    </w:p>
    <w:p>
      <w:pPr>
        <w:pStyle w:val="Heading5"/>
        <w:numPr>
          <w:ilvl w:val="4"/>
          <w:numId w:val="1"/>
        </w:numPr>
        <w:rPr/>
      </w:pPr>
      <w:bookmarkStart w:id="835" w:name="__RefHeading___Toc6768477_1280447820"/>
      <w:bookmarkStart w:id="836" w:name="_Toc333"/>
      <w:bookmarkEnd w:id="834"/>
      <w:bookmarkEnd w:id="835"/>
      <w:r>
        <w:rPr/>
        <w:t>140</w:t>
      </w:r>
      <w:r>
        <w:rPr>
          <w:rtl w:val="true"/>
        </w:rPr>
        <w:t xml:space="preserve"> - </w:t>
      </w:r>
      <w:r>
        <w:rPr>
          <w:rtl w:val="true"/>
        </w:rPr>
        <w:t>عمران بن ميثم</w:t>
      </w:r>
      <w:bookmarkEnd w:id="836"/>
    </w:p>
    <w:p>
      <w:pPr>
        <w:pStyle w:val="BookText"/>
        <w:rPr/>
      </w:pPr>
      <w:r>
        <w:rPr>
          <w:rFonts w:ascii="Amiri" w:hAnsi="Amiri" w:eastAsia="Amiri" w:cs="Amiri"/>
          <w:color w:val="111111"/>
          <w:sz w:val="28"/>
          <w:sz w:val="28"/>
          <w:szCs w:val="28"/>
          <w:rtl w:val="true"/>
          <w:lang w:bidi="ar-SA"/>
        </w:rPr>
        <w:t xml:space="preserve">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مولى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أبي عبد الله وأبي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6768479_1280447820"/>
      <w:bookmarkStart w:id="838" w:name="_Toc334"/>
      <w:bookmarkEnd w:id="837"/>
      <w:r>
        <w:rPr/>
        <w:t>141</w:t>
      </w:r>
      <w:r>
        <w:rPr>
          <w:rtl w:val="true"/>
        </w:rPr>
        <w:t xml:space="preserve"> - </w:t>
      </w:r>
      <w:r>
        <w:rPr>
          <w:rtl w:val="true"/>
        </w:rPr>
        <w:t>عيسى بن علي</w:t>
      </w:r>
      <w:bookmarkEnd w:id="838"/>
    </w:p>
    <w:p>
      <w:pPr>
        <w:pStyle w:val="BookText"/>
        <w:rPr/>
      </w:pPr>
      <w:r>
        <w:rPr>
          <w:rFonts w:ascii="Amiri" w:hAnsi="Amiri" w:eastAsia="Amiri" w:cs="Amiri"/>
          <w:color w:val="111111"/>
          <w:sz w:val="28"/>
          <w:sz w:val="28"/>
          <w:szCs w:val="28"/>
          <w:rtl w:val="true"/>
          <w:lang w:bidi="ar-SA"/>
        </w:rPr>
        <w:t xml:space="preserve">عده الشيخ من أصحاب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6768481_1280447820"/>
      <w:bookmarkStart w:id="840" w:name="_Toc335"/>
      <w:bookmarkEnd w:id="839"/>
      <w:r>
        <w:rPr>
          <w:rtl w:val="true"/>
        </w:rPr>
        <w:t>حرف الفاء</w:t>
      </w:r>
      <w:bookmarkEnd w:id="840"/>
    </w:p>
    <w:p>
      <w:pPr>
        <w:pStyle w:val="Heading5"/>
        <w:numPr>
          <w:ilvl w:val="4"/>
          <w:numId w:val="1"/>
        </w:numPr>
        <w:rPr/>
      </w:pPr>
      <w:bookmarkStart w:id="841" w:name="__RefHeading___Toc6768483_1280447820"/>
      <w:bookmarkStart w:id="842" w:name="_Toc336"/>
      <w:bookmarkEnd w:id="841"/>
      <w:r>
        <w:rPr/>
        <w:t>142</w:t>
      </w:r>
      <w:r>
        <w:rPr>
          <w:rtl w:val="true"/>
        </w:rPr>
        <w:t xml:space="preserve"> - </w:t>
      </w:r>
      <w:r>
        <w:rPr>
          <w:rtl w:val="true"/>
        </w:rPr>
        <w:t>فرات بن الأحنف</w:t>
      </w:r>
      <w:bookmarkEnd w:id="842"/>
    </w:p>
    <w:p>
      <w:pPr>
        <w:pStyle w:val="BookText"/>
        <w:rPr/>
      </w:pPr>
      <w:r>
        <w:rPr>
          <w:rFonts w:ascii="Amiri" w:hAnsi="Amiri" w:eastAsia="Amiri" w:cs="Amiri"/>
          <w:color w:val="111111"/>
          <w:sz w:val="28"/>
          <w:sz w:val="28"/>
          <w:szCs w:val="28"/>
          <w:rtl w:val="true"/>
          <w:lang w:bidi="ar-SA"/>
        </w:rPr>
        <w:t xml:space="preserve">العبدي ، يرمى بالغلو والتفريط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الحسين وأبي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به ولا بذكره ، غال كذاب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6768485_1280447820"/>
      <w:bookmarkStart w:id="844" w:name="_Toc337"/>
      <w:bookmarkEnd w:id="843"/>
      <w:r>
        <w:rPr/>
        <w:t>143</w:t>
      </w:r>
      <w:r>
        <w:rPr>
          <w:rtl w:val="true"/>
        </w:rPr>
        <w:t xml:space="preserve"> - </w:t>
      </w:r>
      <w:r>
        <w:rPr>
          <w:rtl w:val="true"/>
        </w:rPr>
        <w:t>الفرزدق</w:t>
      </w:r>
      <w:bookmarkEnd w:id="844"/>
    </w:p>
    <w:p>
      <w:pPr>
        <w:pStyle w:val="BookText"/>
        <w:rPr/>
      </w:pPr>
      <w:r>
        <w:rPr>
          <w:rFonts w:ascii="Amiri" w:hAnsi="Amiri" w:eastAsia="Amiri" w:cs="Amiri"/>
          <w:color w:val="111111"/>
          <w:sz w:val="28"/>
          <w:sz w:val="28"/>
          <w:szCs w:val="28"/>
          <w:rtl w:val="true"/>
          <w:lang w:bidi="ar-SA"/>
        </w:rPr>
        <w:t>شاعر العرب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انتصر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أنكر معرفته هشام بن عبدالملك ، فقد انبرى الفرزدق بقصيدته الرائعة إلى تعداد مآثر الإمام وذكر فضائله ، فورم أنف </w:t>
      </w:r>
      <w:bookmarkStart w:id="845" w:name="pg16382_185191"/>
    </w:p>
    <w:p>
      <w:pPr>
        <w:pStyle w:val="BookText"/>
        <w:rPr/>
      </w:pPr>
      <w:bookmarkEnd w:id="845"/>
      <w:r>
        <w:rPr>
          <w:rFonts w:ascii="IRNazanin" w:hAnsi="IRNazanin" w:eastAsia="IRNazanin"/>
          <w:color w:val="111111"/>
          <w:sz w:val="28"/>
          <w:sz w:val="28"/>
          <w:szCs w:val="28"/>
          <w:rtl w:val="true"/>
          <w:lang w:bidi="fa-IR"/>
        </w:rPr>
        <w:t xml:space="preserve">هشام وانتفخت أوداجه ، فأمر بسجنه </w:t>
      </w:r>
      <w:r>
        <w:rPr>
          <w:rFonts w:eastAsia="IRNazanin" w:cs="IRNazanin"/>
          <w:color w:val="111111"/>
          <w:sz w:val="28"/>
          <w:szCs w:val="28"/>
          <w:rtl w:val="true"/>
          <w:lang w:bidi="fa-IR"/>
        </w:rPr>
        <w:t>.</w:t>
      </w:r>
    </w:p>
    <w:p>
      <w:pPr>
        <w:pStyle w:val="Heading5"/>
        <w:numPr>
          <w:ilvl w:val="4"/>
          <w:numId w:val="1"/>
        </w:numPr>
        <w:rPr/>
      </w:pPr>
      <w:bookmarkStart w:id="846" w:name="__RefHeading___Toc6768487_1280447820"/>
      <w:bookmarkStart w:id="847" w:name="_Toc338"/>
      <w:bookmarkEnd w:id="846"/>
      <w:r>
        <w:rPr/>
        <w:t>144</w:t>
      </w:r>
      <w:r>
        <w:rPr>
          <w:rtl w:val="true"/>
        </w:rPr>
        <w:t xml:space="preserve"> - </w:t>
      </w:r>
      <w:r>
        <w:rPr>
          <w:rtl w:val="true"/>
        </w:rPr>
        <w:t>فليح بن أبي بكر</w:t>
      </w:r>
      <w:bookmarkEnd w:id="847"/>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من أصحاب الإمام زين العابدين والباقر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الإمام علي بن الحسين ومحمد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جابر ، وروى عنه حنان بن سدیر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6768489_1280447820"/>
      <w:bookmarkStart w:id="849" w:name="_Toc339"/>
      <w:bookmarkEnd w:id="848"/>
      <w:r>
        <w:rPr>
          <w:rtl w:val="true"/>
        </w:rPr>
        <w:t>حرف القاف</w:t>
      </w:r>
      <w:bookmarkEnd w:id="849"/>
    </w:p>
    <w:p>
      <w:pPr>
        <w:pStyle w:val="Heading5"/>
        <w:numPr>
          <w:ilvl w:val="4"/>
          <w:numId w:val="1"/>
        </w:numPr>
        <w:rPr/>
      </w:pPr>
      <w:bookmarkStart w:id="850" w:name="__RefHeading___Toc6768491_1280447820"/>
      <w:bookmarkStart w:id="851" w:name="_Toc340"/>
      <w:bookmarkEnd w:id="850"/>
      <w:r>
        <w:rPr/>
        <w:t>145</w:t>
      </w:r>
      <w:r>
        <w:rPr>
          <w:rtl w:val="true"/>
        </w:rPr>
        <w:t xml:space="preserve"> - </w:t>
      </w:r>
      <w:r>
        <w:rPr>
          <w:rtl w:val="true"/>
        </w:rPr>
        <w:t>القاسم بن عبدالرحمن</w:t>
      </w:r>
      <w:bookmarkEnd w:id="851"/>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عوف</w:t>
      </w:r>
    </w:p>
    <w:p>
      <w:pPr>
        <w:pStyle w:val="BookText"/>
        <w:rPr/>
      </w:pPr>
      <w:r>
        <w:rPr>
          <w:rFonts w:ascii="Amiri" w:hAnsi="Amiri" w:eastAsia="Amiri" w:cs="Amiri"/>
          <w:color w:val="111111"/>
          <w:sz w:val="28"/>
          <w:sz w:val="28"/>
          <w:szCs w:val="28"/>
          <w:rtl w:val="true"/>
          <w:lang w:bidi="ar-SA"/>
        </w:rPr>
        <w:t>الشيباني ، عده البرقي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كان يختلف بين علي بن الحسين ومحمد بن الحنفيّة</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بسنده عنه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أتردّد بين علي بن الحسين ومحمد بن الحنفية ، وكنت آتي هذا مرّة وهذا 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إِيَّاكَ أَنْ تَأْتِيَ أَهْلَ الْعِراقِ فَتُخْبِرُهُمْ إِذَا اسْتَوْدَعْنَاكَ عِلْماً ، فَإِنَّا وَاللهِ ما فَعَلْنا ذلِكَ </w:t>
      </w:r>
      <w:r>
        <w:rPr>
          <w:rFonts w:eastAsia="Amiri" w:cs="Amiri" w:ascii="Amiri" w:hAnsi="Amiri"/>
          <w:color w:val="111111"/>
          <w:sz w:val="28"/>
          <w:szCs w:val="28"/>
          <w:rtl w:val="true"/>
          <w:lang w:bidi="ar-SA"/>
        </w:rPr>
        <w:t xml:space="preserve">. </w:t>
      </w:r>
      <w:bookmarkStart w:id="852" w:name="pg16382_185192"/>
    </w:p>
    <w:p>
      <w:pPr>
        <w:pStyle w:val="BookText"/>
        <w:rPr/>
      </w:pPr>
      <w:bookmarkEnd w:id="852"/>
      <w:r>
        <w:rPr>
          <w:rFonts w:ascii="Amiri" w:hAnsi="Amiri" w:eastAsia="Amiri" w:cs="Amiri"/>
          <w:color w:val="111111"/>
          <w:sz w:val="28"/>
          <w:sz w:val="28"/>
          <w:szCs w:val="28"/>
          <w:rtl w:val="true"/>
          <w:lang w:bidi="ar-SA"/>
        </w:rPr>
        <w:t>وَإِيَّاكَ أَنْ تَتَرَأْسَ بِنا فَيَضَعَكَ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أَن تَسْتَأْكِلَ بِنا فَيَزيدُكَ اللهُ فَقْراً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إِنْ تَكُنْ ذَنْباً فِي الْخَيْرِ خَيْرٌ لَكَ مِنْ أَنْ تَكونَ رَأْساً في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مَنْ يُحَدِّثُ عَنا بِحَدِيثٍ سَأَلْنَاهُ يَوْماً ، فَإِنْ حَدَّثَ صِدْقاً كَتَبَهُ اللهُ صِدِّيقاً ، وَإِنْ حَدَّثَ وَكَذَّبَ كَتَبَهُ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أَنْ تَشُدَّ راحِلَةً تَرْحَلُها ، فَإِنَّ قَلَّ ما هَاهُنَا يُطْلَبُ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إلى الإشادة بفضل ولده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ودلّل على إمامته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6768493_1280447820"/>
      <w:bookmarkStart w:id="854" w:name="_Toc341"/>
      <w:bookmarkEnd w:id="853"/>
      <w:r>
        <w:rPr/>
        <w:t>147</w:t>
      </w:r>
      <w:r>
        <w:rPr>
          <w:rtl w:val="true"/>
        </w:rPr>
        <w:t xml:space="preserve"> - </w:t>
      </w:r>
      <w:r>
        <w:rPr>
          <w:rtl w:val="true"/>
        </w:rPr>
        <w:t>القاسم بن محمد</w:t>
      </w:r>
      <w:bookmarkEnd w:id="854"/>
    </w:p>
    <w:p>
      <w:pPr>
        <w:pStyle w:val="BookText"/>
        <w:rPr/>
      </w:pPr>
      <w:r>
        <w:rPr>
          <w:rFonts w:ascii="Amiri" w:hAnsi="Amiri" w:eastAsia="Amiri" w:cs="Amiri"/>
          <w:color w:val="111111"/>
          <w:sz w:val="28"/>
          <w:sz w:val="28"/>
          <w:szCs w:val="28"/>
          <w:rtl w:val="true"/>
          <w:lang w:bidi="ar-SA"/>
        </w:rPr>
        <w:t xml:space="preserve">ابن أبي بكر ، كان من سادات التابعين، وأحد الفقهاء السبعة بالمدينة ، وكان أفضل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من الصحابة ، وروى عنه جماعة من كبار التابعين ، قال يحيى 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أدركنا أحداً نفضّله على القاسم بن محمد ، توفي سنة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هـ ، وقيل غير ذلك </w:t>
      </w:r>
      <w:r>
        <w:rPr>
          <w:rFonts w:eastAsia="Amiri" w:cs="Amiri" w:ascii="Amiri" w:hAnsi="Amiri"/>
          <w:color w:val="111111"/>
          <w:sz w:val="28"/>
          <w:szCs w:val="28"/>
          <w:rtl w:val="true"/>
          <w:lang w:bidi="ar-SA"/>
        </w:rPr>
        <w:t>»</w:t>
      </w:r>
      <w:r>
        <w:rPr>
          <w:rStyle w:val="FootnoteAnchor"/>
          <w:rtl w:val="true"/>
        </w:rPr>
        <w:footnoteReference w:id="674"/>
      </w:r>
    </w:p>
    <w:p>
      <w:pPr>
        <w:pStyle w:val="Heading4"/>
        <w:numPr>
          <w:ilvl w:val="3"/>
          <w:numId w:val="1"/>
        </w:numPr>
        <w:rPr/>
      </w:pPr>
      <w:bookmarkStart w:id="855" w:name="__RefHeading___Toc6768495_1280447820"/>
      <w:bookmarkStart w:id="856" w:name="_Toc342"/>
      <w:bookmarkEnd w:id="855"/>
      <w:r>
        <w:rPr>
          <w:rtl w:val="true"/>
        </w:rPr>
        <w:t>حرف الكاف</w:t>
      </w:r>
      <w:bookmarkEnd w:id="856"/>
    </w:p>
    <w:p>
      <w:pPr>
        <w:pStyle w:val="Heading5"/>
        <w:numPr>
          <w:ilvl w:val="4"/>
          <w:numId w:val="1"/>
        </w:numPr>
        <w:rPr/>
      </w:pPr>
      <w:bookmarkStart w:id="857" w:name="__RefHeading___Toc6768497_1280447820"/>
      <w:bookmarkStart w:id="858" w:name="_Toc343"/>
      <w:bookmarkEnd w:id="857"/>
      <w:r>
        <w:rPr/>
        <w:t>148</w:t>
      </w:r>
      <w:r>
        <w:rPr>
          <w:rtl w:val="true"/>
        </w:rPr>
        <w:t xml:space="preserve"> - </w:t>
      </w:r>
      <w:r>
        <w:rPr>
          <w:rtl w:val="true"/>
        </w:rPr>
        <w:t>کنکر</w:t>
      </w:r>
      <w:bookmarkEnd w:id="858"/>
    </w:p>
    <w:p>
      <w:pPr>
        <w:pStyle w:val="BookText"/>
        <w:rPr/>
      </w:pPr>
      <w:r>
        <w:rPr>
          <w:rFonts w:ascii="Amiri" w:hAnsi="Amiri" w:eastAsia="Amiri" w:cs="Amiri"/>
          <w:color w:val="111111"/>
          <w:sz w:val="28"/>
          <w:sz w:val="28"/>
          <w:szCs w:val="28"/>
          <w:rtl w:val="true"/>
          <w:lang w:bidi="ar-SA"/>
        </w:rPr>
        <w:t xml:space="preserve">يكنى أبا خالد الكابلي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بسنده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أَبو خالِدٍ الْكَايُلِيُّ يَخْدِمُ مُحَمَّدَ بْنَ الْحَنَفِيَّةِ دَهْراً ، وَكَانَ يَشُكُ فِي أَنَّهُ إِمَامٌ حَتَّى أَتَاهُ ذَاتَ يَوْمٍ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لي حُرْمَةً وَمَوَدَّةً وَانْقِطاعاً ، فَأَسْأَلُكَ بِحُرْمَةِ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أَخْبَرْ تَني أَنْتَ الْإِمَامُ الَّذِي فَرَضَ اللَّهُ طَاعَتَهُ عَلَى خَلْقِهِ ؟</w:t>
      </w:r>
    </w:p>
    <w:p>
      <w:pPr>
        <w:pStyle w:val="BookText"/>
        <w:rPr/>
      </w:pP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 حَلَّفْتَني بِالْعَظيم ، الإمامُ عَلِيُّ بْنُ الْحُسَيْنِ لا عَلَيَّ وَعَلَيْكَ وَعَلَى كُلِّ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خالِدٍ لَمّا أَنْ سَمِعَ ما قالَهُ مُحَمَّدُ بْنُ الْحَنَفِيَّةِ ، فَجاءَ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اسْتَأْذَنَ عَلَيْهِ ، فَأَخْبِرَ أَنَّ أَبا خالِدٍ بِالْبَابِ ، فَأَذِنَ لَهُ ، فَلَمّا دَخَلَ عَلَيْهِ دَنا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كَنْكَرُ ما كُنْتَ لَنَا بِزائِرٍ ، ما بَدا لَكَ فينا ؟</w:t>
      </w:r>
    </w:p>
    <w:p>
      <w:pPr>
        <w:pStyle w:val="BookText"/>
        <w:rPr/>
      </w:pPr>
      <w:r>
        <w:rPr>
          <w:rFonts w:ascii="Amiri" w:hAnsi="Amiri" w:eastAsia="Amiri" w:cs="Amiri"/>
          <w:color w:val="111111"/>
          <w:sz w:val="28"/>
          <w:sz w:val="28"/>
          <w:szCs w:val="28"/>
          <w:rtl w:val="true"/>
          <w:lang w:bidi="ar-SA"/>
        </w:rPr>
        <w:t>فَخَّرَ أَبو خالِدٍ ساجِداً شَاكِراً لِلَّهِ تَعَالَى مِمَّا سَمِعَ مِنْ عَلِيّ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يُمِثْنِي حَتَّى عَرَفْتُ إِمَامي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إِمَامَكَ يا أَبَا خَالِدٍ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دَعَوْتَني بِاسْمِي الَّذِي سَمَّتْني أمي الَّتِي وَلَدَتْنِي ، وَقَدْ كُنْتُ فِي عَمْيَاءَ مِنْ أَمْرِي ، وَلَقَدْ خَدَمْتُ مُحَمَّدَ بْنَ الْحَنَفِيَّةِ دَهْراً مِنْ عُمْرِي ، وَلَا أَشْكُ إِلَّا وَأَنَّهُ إِمَامٌ حَتَّى إِذا كانَ قَريباً سَأَلْتُهُ بِحُرْمَةِ اللَّهِ وَبِحُرْمَةِ رَسُولِهِ ، وَبِحُرْمَةِ أَمِيرِ الْمُؤْمِنِينَ ، فَأَرْشَدَنِي إِلَيْكَ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وَعَلَيْكَ وَعَلى جَميعِ خَلْقِ اللهِ كَلَهم ، ثُمَّ أَذِنْتَ لِي فَجِئْتُ فَدَنَوْتُ مِنْكَ سَمَّيْتَنِي بِاسْمِي الَّذِي سَمَّتْني أمي ، فَعَلِمْتُ أَنَّكَ الْإِمَامُ الَّذِي فَرَضَ اللهُ طَاعَتَهُ عَلَى كُلِّ مُسْلِمٍ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اتصل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من علومه حتى عدّ من ثقاته </w:t>
      </w:r>
      <w:r>
        <w:rPr>
          <w:rFonts w:eastAsia="Amiri" w:cs="Amiri" w:ascii="Amiri" w:hAnsi="Amiri"/>
          <w:color w:val="111111"/>
          <w:sz w:val="28"/>
          <w:szCs w:val="28"/>
          <w:rtl w:val="true"/>
          <w:lang w:bidi="ar-SA"/>
        </w:rPr>
        <w:t xml:space="preserve">. </w:t>
      </w:r>
      <w:bookmarkStart w:id="859" w:name="pg16382_185194"/>
    </w:p>
    <w:p>
      <w:pPr>
        <w:pStyle w:val="Heading5"/>
        <w:numPr>
          <w:ilvl w:val="4"/>
          <w:numId w:val="1"/>
        </w:numPr>
        <w:rPr/>
      </w:pPr>
      <w:bookmarkStart w:id="860" w:name="__RefHeading___Toc6768499_1280447820"/>
      <w:bookmarkStart w:id="861" w:name="_Toc344"/>
      <w:bookmarkEnd w:id="859"/>
      <w:bookmarkEnd w:id="860"/>
      <w:r>
        <w:rPr/>
        <w:t>149</w:t>
      </w:r>
      <w:r>
        <w:rPr>
          <w:rtl w:val="true"/>
        </w:rPr>
        <w:t xml:space="preserve"> - </w:t>
      </w:r>
      <w:r>
        <w:rPr>
          <w:rtl w:val="true"/>
        </w:rPr>
        <w:t>كيسان بن كليب</w:t>
      </w:r>
      <w:bookmarkEnd w:id="861"/>
    </w:p>
    <w:p>
      <w:pPr>
        <w:pStyle w:val="BookText"/>
        <w:rPr/>
      </w:pPr>
      <w:r>
        <w:rPr>
          <w:rFonts w:ascii="Amiri" w:hAnsi="Amiri" w:eastAsia="Amiri" w:cs="Amiri"/>
          <w:color w:val="111111"/>
          <w:sz w:val="28"/>
          <w:sz w:val="28"/>
          <w:szCs w:val="28"/>
          <w:rtl w:val="true"/>
          <w:lang w:bidi="ar-SA"/>
        </w:rPr>
        <w:t xml:space="preserve">يكنى أبا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الحسن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أصحاب الإمام سيّد الشهداء الحسين الله ، ومن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ومن أصحاب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6768501_1280447820"/>
      <w:bookmarkStart w:id="863" w:name="_Toc345"/>
      <w:bookmarkEnd w:id="862"/>
      <w:r>
        <w:rPr/>
        <w:t>150</w:t>
      </w:r>
      <w:r>
        <w:rPr>
          <w:rtl w:val="true"/>
        </w:rPr>
        <w:t xml:space="preserve"> - </w:t>
      </w:r>
      <w:r>
        <w:rPr>
          <w:rtl w:val="true"/>
        </w:rPr>
        <w:t>مالك بن عطية</w:t>
      </w:r>
      <w:bookmarkEnd w:id="863"/>
    </w:p>
    <w:p>
      <w:pPr>
        <w:pStyle w:val="Heading4"/>
        <w:numPr>
          <w:ilvl w:val="3"/>
          <w:numId w:val="1"/>
        </w:numPr>
        <w:rPr/>
      </w:pPr>
      <w:bookmarkStart w:id="864" w:name="__RefHeading___Toc6768503_1280447820"/>
      <w:bookmarkStart w:id="865" w:name="_Toc346"/>
      <w:bookmarkEnd w:id="864"/>
      <w:r>
        <w:rPr>
          <w:rtl w:val="true"/>
        </w:rPr>
        <w:t>حرف الميم</w:t>
      </w:r>
      <w:bookmarkEnd w:id="865"/>
    </w:p>
    <w:p>
      <w:pPr>
        <w:pStyle w:val="Heading5"/>
        <w:numPr>
          <w:ilvl w:val="4"/>
          <w:numId w:val="1"/>
        </w:numPr>
        <w:rPr/>
      </w:pPr>
      <w:bookmarkStart w:id="866" w:name="__RefHeading___Toc6768505_1280447820"/>
      <w:bookmarkStart w:id="867" w:name="_Toc347"/>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عطية الأحمسي أبو الحسين ، البجلي ، الكوفي ، ثقة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يرويه جماعة</w:t>
      </w:r>
      <w:r>
        <w:rPr>
          <w:rStyle w:val="FootnoteAnchor"/>
          <w:rtl w:val="true"/>
        </w:rPr>
        <w:footnoteReference w:id="680"/>
      </w:r>
      <w:r>
        <w:rPr>
          <w:rFonts w:ascii="Amiri" w:hAnsi="Amiri" w:eastAsia="Amiri" w:cs="Amiri"/>
          <w:color w:val="111111"/>
          <w:sz w:val="28"/>
          <w:sz w:val="28"/>
          <w:szCs w:val="28"/>
          <w:rtl w:val="true"/>
          <w:lang w:bidi="ar-SA"/>
        </w:rPr>
        <w:t>، وفد 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بجيلة ، وأنا أدين الله عزّ وجلّ بأنكم موالي ، وقد يسألني بعض من لا يعرفني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 فأقول له أنا رجل من العرب ، ثم من بجيلة ، فَعَلَيَّ في هذا إثم حيث لم أقل إني مولى لبني هاشم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أَلَيْسَ قَلْبُكَ وَهَواكَ مُنْعَقِداً عَلَى أَنَّكَ مِنْ مَوالِينا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 أَنْ تَقُولَ أَنَا مِنَ الْعَرَبِ ، إِنَّما أَنْتَ مِنَ الْعَرَبِ فِي النَّسَبِ</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868" w:name="pg16382_185195"/>
    </w:p>
    <w:p>
      <w:pPr>
        <w:pStyle w:val="Heading5"/>
        <w:numPr>
          <w:ilvl w:val="4"/>
          <w:numId w:val="1"/>
        </w:numPr>
        <w:rPr/>
      </w:pPr>
      <w:bookmarkStart w:id="869" w:name="__RefHeading___Toc6768507_1280447820"/>
      <w:bookmarkStart w:id="870" w:name="_Toc348"/>
      <w:bookmarkEnd w:id="868"/>
      <w:bookmarkEnd w:id="869"/>
      <w:r>
        <w:rPr/>
        <w:t>151</w:t>
      </w:r>
      <w:r>
        <w:rPr>
          <w:rtl w:val="true"/>
        </w:rPr>
        <w:t xml:space="preserve"> - </w:t>
      </w:r>
      <w:r>
        <w:rPr>
          <w:rtl w:val="true"/>
        </w:rPr>
        <w:t>محمد بن جبير</w:t>
      </w:r>
      <w:bookmarkEnd w:id="870"/>
    </w:p>
    <w:p>
      <w:pPr>
        <w:pStyle w:val="BookText"/>
        <w:rPr/>
      </w:pPr>
      <w:r>
        <w:rPr>
          <w:rFonts w:ascii="Amiri" w:hAnsi="Amiri" w:eastAsia="Amiri" w:cs="Amiri"/>
          <w:color w:val="111111"/>
          <w:sz w:val="28"/>
          <w:sz w:val="28"/>
          <w:szCs w:val="28"/>
          <w:rtl w:val="true"/>
          <w:lang w:bidi="ar-SA"/>
        </w:rPr>
        <w:t xml:space="preserve">ابن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 وهو أحد الخمسة الذين دانوا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شهر آشوب من رجاله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6768509_1280447820"/>
      <w:bookmarkStart w:id="872" w:name="_Toc349"/>
      <w:bookmarkEnd w:id="871"/>
      <w:r>
        <w:rPr/>
        <w:t>152</w:t>
      </w:r>
      <w:r>
        <w:rPr>
          <w:rtl w:val="true"/>
        </w:rPr>
        <w:t xml:space="preserve"> - </w:t>
      </w:r>
      <w:r>
        <w:rPr>
          <w:rtl w:val="true"/>
        </w:rPr>
        <w:t>محمد بن شهاب</w:t>
      </w:r>
      <w:bookmarkEnd w:id="872"/>
    </w:p>
    <w:p>
      <w:pPr>
        <w:pStyle w:val="Heading6"/>
        <w:numPr>
          <w:ilvl w:val="5"/>
          <w:numId w:val="1"/>
        </w:numPr>
        <w:rPr/>
      </w:pPr>
      <w:bookmarkStart w:id="873" w:name="__RefHeading___Toc6768511_1280447820"/>
      <w:bookmarkStart w:id="874" w:name="_Toc350"/>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عدوّ </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 وقد نسبه الشيخ إلى جده الأعلى ، فإنّه محمد بن مسلم بن عبیدالله بن عبدالله شهاب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من وقفة قصيرة للبحث عنه </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6768513_1280447820"/>
      <w:bookmarkStart w:id="876" w:name="_Toc351"/>
      <w:bookmarkEnd w:id="875"/>
      <w:r>
        <w:rPr>
          <w:rtl w:val="true"/>
        </w:rPr>
        <w:t>ولادته</w:t>
      </w:r>
      <w:bookmarkEnd w:id="876"/>
    </w:p>
    <w:p>
      <w:pPr>
        <w:pStyle w:val="BookText"/>
        <w:rPr/>
      </w:pPr>
      <w:r>
        <w:rPr>
          <w:rFonts w:ascii="Amiri" w:hAnsi="Amiri" w:eastAsia="Amiri" w:cs="Amiri"/>
          <w:color w:val="111111"/>
          <w:sz w:val="28"/>
          <w:sz w:val="28"/>
          <w:szCs w:val="28"/>
          <w:rtl w:val="true"/>
          <w:lang w:bidi="ar-SA"/>
        </w:rPr>
        <w:t xml:space="preserve">كانت ولادة الزهري 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ه ، وأما ما قيل من أن سنّه وسن الإمام واحد فليس بصحيح ، فإنّ الإمام أكبر منه بثلاث عشرة سنة</w:t>
      </w:r>
      <w:r>
        <w:rPr>
          <w:rStyle w:val="FootnoteAnchor"/>
          <w:rtl w:val="true"/>
        </w:rPr>
        <w:footnoteReference w:id="687"/>
      </w:r>
    </w:p>
    <w:p>
      <w:pPr>
        <w:pStyle w:val="Heading6"/>
        <w:numPr>
          <w:ilvl w:val="5"/>
          <w:numId w:val="1"/>
        </w:numPr>
        <w:rPr/>
      </w:pPr>
      <w:bookmarkStart w:id="877" w:name="__RefHeading___Toc6768515_1280447820"/>
      <w:bookmarkStart w:id="878" w:name="_Toc352"/>
      <w:bookmarkEnd w:id="877"/>
      <w:r>
        <w:rPr>
          <w:rtl w:val="true"/>
        </w:rPr>
        <w:t>نشأته</w:t>
      </w:r>
      <w:bookmarkEnd w:id="878"/>
    </w:p>
    <w:p>
      <w:pPr>
        <w:pStyle w:val="BookText"/>
        <w:rPr/>
      </w:pPr>
      <w:r>
        <w:rPr>
          <w:rFonts w:ascii="Amiri" w:hAnsi="Amiri" w:eastAsia="Amiri" w:cs="Amiri"/>
          <w:color w:val="111111"/>
          <w:sz w:val="28"/>
          <w:sz w:val="28"/>
          <w:szCs w:val="28"/>
          <w:rtl w:val="true"/>
          <w:lang w:bidi="ar-SA"/>
        </w:rPr>
        <w:t>نشأ في يثرب نشأة علمية ، وقد اتصل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الكثير من علومه ، كما اتصل بغيره من أبناء الصحابة </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6768517_1280447820"/>
      <w:bookmarkStart w:id="880" w:name="_Toc353"/>
      <w:bookmarkEnd w:id="879"/>
      <w:r>
        <w:rPr>
          <w:rtl w:val="true"/>
        </w:rPr>
        <w:t>مكانته العلمية</w:t>
      </w:r>
      <w:bookmarkEnd w:id="880"/>
    </w:p>
    <w:p>
      <w:pPr>
        <w:pStyle w:val="BookText"/>
        <w:rPr/>
      </w:pPr>
      <w:r>
        <w:rPr>
          <w:rFonts w:ascii="Amiri" w:hAnsi="Amiri" w:eastAsia="Amiri" w:cs="Amiri"/>
          <w:color w:val="111111"/>
          <w:sz w:val="28"/>
          <w:sz w:val="28"/>
          <w:szCs w:val="28"/>
          <w:rtl w:val="true"/>
          <w:lang w:bidi="ar-SA"/>
        </w:rPr>
        <w:t>هو أحد الأعلام من أئمة الإسلام حسب ما يقول ابن حجر وابن كثير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عالماً أجمع من ابن شهاب ، ولا أكثر علماً منه ، لو سمعته </w:t>
      </w:r>
      <w:bookmarkStart w:id="881" w:name="pg16382_185196"/>
    </w:p>
    <w:p>
      <w:pPr>
        <w:pStyle w:val="BookText"/>
        <w:rPr/>
      </w:pPr>
      <w:bookmarkEnd w:id="881"/>
      <w:r>
        <w:rPr>
          <w:rFonts w:ascii="Amiri" w:hAnsi="Amiri" w:eastAsia="Amiri" w:cs="Amiri"/>
          <w:color w:val="111111"/>
          <w:sz w:val="28"/>
          <w:sz w:val="28"/>
          <w:szCs w:val="28"/>
          <w:rtl w:val="true"/>
          <w:lang w:bidi="ar-SA"/>
        </w:rPr>
        <w:t>يحدّث في الترغيب لقلت لا يحسن إلا هذا ، وإن حدث في الإنسان لقلت لا يعرف إلا هذا ، وإن حدّث عن القرآن والسنة كان حديثه نوعاً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الليث عن الزهري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نشر أحد من الناس هذا العلم نشري ، ولا بذله بذلي</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2" w:name="__RefHeading___Toc6768519_1280447820"/>
      <w:bookmarkStart w:id="883" w:name="_Toc354"/>
      <w:bookmarkEnd w:id="882"/>
      <w:r>
        <w:rPr>
          <w:rtl w:val="true"/>
        </w:rPr>
        <w:t>سخاؤه</w:t>
      </w:r>
      <w:bookmarkEnd w:id="883"/>
    </w:p>
    <w:p>
      <w:pPr>
        <w:pStyle w:val="BookText"/>
        <w:rPr/>
      </w:pPr>
      <w:r>
        <w:rPr>
          <w:rFonts w:ascii="Amiri" w:hAnsi="Amiri" w:eastAsia="Amiri" w:cs="Amiri"/>
          <w:color w:val="111111"/>
          <w:sz w:val="28"/>
          <w:sz w:val="28"/>
          <w:szCs w:val="28"/>
          <w:rtl w:val="true"/>
          <w:lang w:bidi="ar-SA"/>
        </w:rPr>
        <w:t xml:space="preserve">كان محمّد من أسخياء العرب ، وقد قال فيه عمر بن 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أنص للحديث من الزهري ، ولا أهون من الدينار والدرهم وما الدراهم والدنانير عنده إلا بمنزلة البعر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يقول فايد بن أقرم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زُرْدًا وَأَثْنِ عَلى الكَرِيمِ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فَواضِلَهُ عَلَى الْأَصْحاب</w:t>
      </w:r>
    </w:p>
    <w:p>
      <w:pPr>
        <w:pStyle w:val="BookText"/>
        <w:rPr/>
      </w:pPr>
      <w:r>
        <w:rPr>
          <w:rFonts w:ascii="Amiri" w:hAnsi="Amiri" w:eastAsia="Amiri" w:cs="Amiri"/>
          <w:color w:val="111111"/>
          <w:sz w:val="28"/>
          <w:sz w:val="28"/>
          <w:szCs w:val="28"/>
          <w:rtl w:val="true"/>
          <w:lang w:bidi="ar-SA"/>
        </w:rPr>
        <w:t>وإذا يُقالُ من الجَوادُ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الْجَوادُ مُحَمَّدُ بْنُ شِهَابٍ</w:t>
      </w:r>
    </w:p>
    <w:p>
      <w:pPr>
        <w:pStyle w:val="BookText"/>
        <w:rPr/>
      </w:pPr>
      <w:r>
        <w:rPr>
          <w:rFonts w:ascii="Amiri" w:hAnsi="Amiri" w:eastAsia="Amiri" w:cs="Amiri"/>
          <w:color w:val="111111"/>
          <w:sz w:val="28"/>
          <w:sz w:val="28"/>
          <w:szCs w:val="28"/>
          <w:rtl w:val="true"/>
          <w:lang w:bidi="ar-SA"/>
        </w:rPr>
        <w:t>أَهْلُ الْمَدائِن يَعْرِفُونَ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 ناديه على الأعْرابِ</w:t>
      </w:r>
    </w:p>
    <w:p>
      <w:pPr>
        <w:pStyle w:val="BookText"/>
        <w:rPr/>
      </w:pPr>
      <w:r>
        <w:rPr>
          <w:rFonts w:ascii="Amiri" w:hAnsi="Amiri" w:eastAsia="Amiri" w:cs="Amiri"/>
          <w:color w:val="111111"/>
          <w:sz w:val="28"/>
          <w:sz w:val="28"/>
          <w:szCs w:val="28"/>
          <w:rtl w:val="true"/>
          <w:lang w:bidi="ar-SA"/>
        </w:rPr>
        <w:t>يَشْرِي وَفاءَ جِفانِهِ وَيَمُدُّها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بِكُسورِ انْتاجِ وَفَتقِ لُبَابِ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وقد عاتبه على إسرافه رجاء بن حياة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آمن أن يحبس هؤلاء القوم 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بأيديهم عنك فتكون قد حملت على أمانيك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فوعده الزهري بالاقلال وعدم الاسراف، فمرّ به بعد ذلك ، وقد وضع موائد الطعام، وهي حافلة بالعسل وغيره ، فقال له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ما هذا الذي فارقتنا عليه ؟</w:t>
      </w:r>
    </w:p>
    <w:p>
      <w:pPr>
        <w:pStyle w:val="BookText"/>
        <w:rPr/>
      </w:pPr>
      <w:r>
        <w:rPr>
          <w:rFonts w:ascii="Amiri" w:hAnsi="Amiri" w:eastAsia="Amiri" w:cs="Amiri"/>
          <w:color w:val="111111"/>
          <w:sz w:val="28"/>
          <w:sz w:val="28"/>
          <w:szCs w:val="28"/>
          <w:rtl w:val="true"/>
          <w:lang w:bidi="ar-SA"/>
        </w:rPr>
        <w:t xml:space="preserve">فقال له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 فإنّ السخي لا تؤدبه التجارب ، وقد نظم بعض الشعراء هذا المعنى بقوله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سَحائِبُ جودٍ في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أمطارُها الفِضَّةُ البيضاءُ وَالذَّهَبُ </w:t>
      </w:r>
      <w:bookmarkStart w:id="884" w:name="pg16382_185197"/>
    </w:p>
    <w:p>
      <w:pPr>
        <w:pStyle w:val="BookText"/>
        <w:rPr/>
      </w:pPr>
      <w:bookmarkEnd w:id="884"/>
      <w:r>
        <w:rPr>
          <w:rFonts w:ascii="Amiri" w:hAnsi="Amiri" w:eastAsia="Amiri" w:cs="Amiri"/>
          <w:color w:val="111111"/>
          <w:sz w:val="28"/>
          <w:sz w:val="28"/>
          <w:szCs w:val="28"/>
          <w:rtl w:val="true"/>
          <w:lang w:bidi="ar-SA"/>
        </w:rPr>
        <w:t>يَقولُ في العُسْرِ إِنْ أَيْسَرْتُ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عَنْ بَعْضِ مَا أُعْطِي وَمَا أَهَبُ</w:t>
      </w:r>
    </w:p>
    <w:p>
      <w:pPr>
        <w:pStyle w:val="BookText"/>
        <w:rPr/>
      </w:pPr>
      <w:r>
        <w:rPr>
          <w:rFonts w:ascii="Amiri" w:hAnsi="Amiri" w:eastAsia="Amiri" w:cs="Amiri"/>
          <w:color w:val="111111"/>
          <w:sz w:val="28"/>
          <w:sz w:val="28"/>
          <w:szCs w:val="28"/>
          <w:rtl w:val="true"/>
          <w:lang w:bidi="ar-SA"/>
        </w:rPr>
        <w:t>حَتَّى إذا عادَ أَيامُ اليَسَارِ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أَمْوَالَهُ فِي النَّاسِ تُنْتَهَبُ </w:t>
      </w:r>
      <w:r>
        <w:rPr>
          <w:rStyle w:val="FootnoteAnchor"/>
          <w:rtl w:val="true"/>
        </w:rPr>
        <w:footnoteReference w:id="692"/>
      </w:r>
    </w:p>
    <w:p>
      <w:pPr>
        <w:pStyle w:val="Heading6"/>
        <w:numPr>
          <w:ilvl w:val="5"/>
          <w:numId w:val="1"/>
        </w:numPr>
        <w:rPr/>
      </w:pPr>
      <w:bookmarkStart w:id="885" w:name="__RefHeading___Toc6768521_1280447820"/>
      <w:bookmarkStart w:id="886" w:name="_Toc355"/>
      <w:bookmarkEnd w:id="885"/>
      <w:r>
        <w:rPr>
          <w:rtl w:val="true"/>
        </w:rPr>
        <w:t>اتصاله بینی أميّة</w:t>
      </w:r>
      <w:bookmarkEnd w:id="886"/>
    </w:p>
    <w:p>
      <w:pPr>
        <w:pStyle w:val="BookText"/>
        <w:rPr/>
      </w:pPr>
      <w:r>
        <w:rPr>
          <w:rFonts w:ascii="Amiri" w:hAnsi="Amiri" w:eastAsia="Amiri" w:cs="Amiri"/>
          <w:color w:val="111111"/>
          <w:sz w:val="28"/>
          <w:sz w:val="28"/>
          <w:szCs w:val="28"/>
          <w:rtl w:val="true"/>
          <w:lang w:bidi="ar-SA"/>
        </w:rPr>
        <w:t>وكان الزهري وثيق الصلة بالأمويين ، وكانوا يغدقون عليه الأموال الطائلة لأنّه قد سار في ركابهم ، ودافع عن مظالمهم ، وقد قضى عنه هشام مرّة من الديون التي عليه ثمانين ألف درهم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وفد على عبدالملك بدمشق فأكرمه وقضى دينه ، وفرض له في بيت المال</w:t>
      </w:r>
      <w:r>
        <w:rPr>
          <w:rStyle w:val="FootnoteAnchor"/>
          <w:rtl w:val="true"/>
        </w:rPr>
        <w:footnoteReference w:id="694"/>
      </w:r>
      <w:r>
        <w:rPr>
          <w:rFonts w:ascii="Amiri" w:hAnsi="Amiri" w:eastAsia="Amiri" w:cs="Amiri"/>
          <w:color w:val="111111"/>
          <w:sz w:val="28"/>
          <w:sz w:val="28"/>
          <w:szCs w:val="28"/>
          <w:rtl w:val="true"/>
          <w:lang w:bidi="ar-SA"/>
        </w:rPr>
        <w:t xml:space="preserve">، فأخلص لهم أعظم ما يكون الإخلاص، وكان من أصلب المدافعين عنهم </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6768523_1280447820"/>
      <w:bookmarkStart w:id="888" w:name="_Toc356"/>
      <w:bookmarkEnd w:id="887"/>
      <w:r>
        <w:rPr>
          <w:rtl w:val="true"/>
        </w:rPr>
        <w:t>مع الإمام زين العابدين</w:t>
      </w:r>
      <w:r>
        <w:rPr>
          <w:rtl w:val="true"/>
        </w:rPr>
        <w:t>(</w:t>
      </w:r>
      <w:r>
        <w:rPr>
          <w:rtl w:val="true"/>
        </w:rPr>
        <w:t>عليه السلام</w:t>
      </w:r>
      <w:r>
        <w:rPr>
          <w:rtl w:val="true"/>
        </w:rPr>
        <w:t>)</w:t>
      </w:r>
      <w:bookmarkEnd w:id="888"/>
    </w:p>
    <w:p>
      <w:pPr>
        <w:pStyle w:val="BookText"/>
        <w:rPr/>
      </w:pPr>
      <w:r>
        <w:rPr>
          <w:rFonts w:ascii="Amiri" w:hAnsi="Amiri" w:eastAsia="Amiri" w:cs="Amiri"/>
          <w:color w:val="111111"/>
          <w:sz w:val="28"/>
          <w:sz w:val="28"/>
          <w:szCs w:val="28"/>
          <w:rtl w:val="true"/>
          <w:lang w:bidi="ar-SA"/>
        </w:rPr>
        <w:t>وكان الزهري من المعجبين بالإمام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المؤرّخون طائفة من الكلمات القيمة التي أشاد بها بفضل الإمام وغزارة علمه وفقهه ، وقد ألمحنا إليها في البحوث السابقة </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6768525_1280447820"/>
      <w:bookmarkStart w:id="890" w:name="_Toc357"/>
      <w:bookmarkEnd w:id="889"/>
      <w:r>
        <w:rPr>
          <w:rtl w:val="true"/>
        </w:rPr>
        <w:t>تفريج الإمام عنه</w:t>
      </w:r>
      <w:bookmarkEnd w:id="890"/>
    </w:p>
    <w:p>
      <w:pPr>
        <w:pStyle w:val="BookText"/>
        <w:rPr/>
      </w:pPr>
      <w:r>
        <w:rPr>
          <w:rFonts w:ascii="Amiri" w:hAnsi="Amiri" w:eastAsia="Amiri" w:cs="Amiri"/>
          <w:color w:val="111111"/>
          <w:sz w:val="28"/>
          <w:sz w:val="28"/>
          <w:szCs w:val="28"/>
          <w:rtl w:val="true"/>
          <w:lang w:bidi="ar-SA"/>
        </w:rPr>
        <w:t>وفرّج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هماً وقع فيه ، فقد روى المؤرّخون أنّه حينما كان عاملاً لبني أمية عاقب رجلاً فمات الرجل في العقوبة ، فخرج الزهري هائماً على وجهه ، وتوحّش ودخل إلى غار ومكث فيه عدة سنين ، وحج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الله ، فأتاه الزهري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مِنْ قُنوطِكَ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قنوطك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أَخافُ عَلَيْكَ مِنْ ذَنْبِكَ ، فَابْعَثْ بِدِيَةٍ مُسَلَّمَةٍ إِلى أَهْلِهِ وَاخْرُجْ إِلى أَهْلِكَ وَمَعَالِمِ دينك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وفرح الزهري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سيدي ، الله أعلم حيث يجعل </w:t>
      </w:r>
      <w:bookmarkStart w:id="891" w:name="pg16382_185198"/>
    </w:p>
    <w:p>
      <w:pPr>
        <w:pStyle w:val="BookText"/>
        <w:rPr/>
      </w:pPr>
      <w:bookmarkEnd w:id="891"/>
      <w:r>
        <w:rPr>
          <w:rFonts w:ascii="Amiri" w:hAnsi="Amiri" w:eastAsia="Amiri" w:cs="Amiri"/>
          <w:color w:val="111111"/>
          <w:sz w:val="28"/>
          <w:sz w:val="28"/>
          <w:szCs w:val="28"/>
          <w:rtl w:val="true"/>
          <w:lang w:bidi="ar-SA"/>
        </w:rPr>
        <w:t>رسالته في من يشاء ، وتركه وانصرف إلى أهله</w:t>
      </w:r>
      <w:r>
        <w:rPr>
          <w:rStyle w:val="FootnoteAnchor"/>
          <w:rtl w:val="true"/>
        </w:rPr>
        <w:footnoteReference w:id="695"/>
      </w:r>
      <w:r>
        <w:rPr>
          <w:rFonts w:ascii="Amiri" w:hAnsi="Amiri" w:eastAsia="Amiri" w:cs="Amiri"/>
          <w:color w:val="111111"/>
          <w:sz w:val="28"/>
          <w:sz w:val="28"/>
          <w:szCs w:val="28"/>
          <w:rtl w:val="true"/>
          <w:lang w:bidi="ar-SA"/>
        </w:rPr>
        <w:t xml:space="preserve">، فقد أنقذه الإمام من هم مقيم كاد أن يؤدّي بحياته </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6768527_1280447820"/>
      <w:bookmarkStart w:id="893" w:name="_Toc358"/>
      <w:bookmarkEnd w:id="892"/>
      <w:r>
        <w:rPr>
          <w:rtl w:val="true"/>
        </w:rPr>
        <w:t>رسالة الإمام إليه</w:t>
      </w:r>
      <w:bookmarkEnd w:id="893"/>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الإمام للزهري الرسالة التالية ، وهي من مفاخر الوثائق السياسيّة في الإسلام، فقد نعى عليه اتصاله ببني أمية ، وخدمته لهم ، وحذره من عذاب الله وعقابه لأنّه سار في ركابهم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كَفَانَا اللَّهُ وَإِيَّاكَ مِنَ الْفِتَنِ وَرَحِمَكَ مِنَ النَّارِ ، فَقَدْ أَصْبَحْتَ بِحالٍ يَنْبَغِي لِمَنْ عَرَفَكَ بِها أَنْ يَرْحَمَكَ ، فَقَدْ أَثْقَلَتْكَ نِعَمُ اللَّهِ بِمَا أَصَحَ مِنْ بَدَنِكَ ، وَأَطالَ مِنْ عُمْرِكَ ، وَقامَتْ عَلَيْكَ حُجَجُ اللَّهِ بِمَا حَمَّلَكَ مِنْ كِتَابِهِ ، وَفَقَّهَكَ فيهِ مِنْ دِينِهِ ، وَعَرَّفَكَ مِنْ سُنَّةِ نَبِيِّهِ مُحَمَّدٍ ، فَرَضِيَ لَكَ فِي كُلِّ نِعْمَةٍ أَنْعَمَ بِها عَلَيْكَ ، وَفي كُلِّ حُجَّةٍ احْتَجَّ بِها عَلَيْكَ الْفَرْضَ بِما قَضى ، فَما قَضى إِلَّا ابْتَلَى شُكْرَكَ في ذلِكَ ، وَأَبْدَى فِيهِ فَضْلَهُ عَلَيْكَ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أَيَّ رَجُلٍ تَكونُ غَداً إِذا وَقَفْتَ بَيْنَ يَدَيِ اللَّهِ فَسَأَلَكَ عَنْ نِعَمِهِ عَلَيْكَ كَيْفَ رَعَيْتَها، وَعَنْ حُجَجِهِ عَلَيْكَ كَيْفَ قَضَيْتَها، وَلَا تَحْسَبَنَّ اللهَ</w:t>
      </w:r>
    </w:p>
    <w:p>
      <w:pPr>
        <w:pStyle w:val="BookText"/>
        <w:rPr/>
      </w:pPr>
      <w:r>
        <w:rPr>
          <w:rFonts w:ascii="Amiri" w:hAnsi="Amiri" w:eastAsia="Amiri" w:cs="Amiri"/>
          <w:color w:val="111111"/>
          <w:sz w:val="28"/>
          <w:sz w:val="28"/>
          <w:szCs w:val="28"/>
          <w:rtl w:val="true"/>
          <w:lang w:bidi="ar-SA"/>
        </w:rPr>
        <w:t xml:space="preserve">قابِلاً مِنْكَ بِالتَّعْذِيرِ، وَلَا رَاضِياً مِنْكَ بالتَّقْصِيرِ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لَيْسَ كَذلِكَ أَخَذَ عَلَى الْعُلَماءِ فِي كِتَابِهِ إِذْ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لَتَبَيِّنُنَّهُ لِلنَّاسِ وَلَا تَكْتُمُونَهُ</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أَدْنى ما كَتَمْتَ ، وَأَخَفَّ مَا احْتَمَلْتَ أَنْ آنَسْتَ وَحْشَةَ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وَسَهَّلْتَ لَهُ طَرِيقَ الْغَيِّ بِدُنُوكَ مِنْهُ حِينَ دَنَوْتَ ، وَإِجَابَتِكَ لَهُ حِينَ دُعيتَ ، فَمَا أَخْوَفَنِي أَنْ تَكُونَ تَبُوءَ بِالْمِكَ غَداً مَعَ الْخَوَنَةِ ، وَأَنْ تُسْأَلَ عَمَّا أَخَذْتَ بإعانَتِكَ عَلى ظُلْم الظُّلَمَةِ، إِنَّكَ أَخَذْتَ مَا لَيْسَ لَكَ مِمَّنْ أَعْطَاكَ ، وَدَنَوْتَ مِمَّنْ لَمْ يَرِدَّ عَلى أَحَدٍ حَقًّا ، وَلَمْ تَرُدَّ باطِلاً حينَ أَدْناكَ ، وَأَحْيَيْتَ مَنْ حادَّ اللَّهَ ، أَوَلَيْسَ بِدُعَائِهِ إِيَّاكَ حينَ دَعَاكَ جَعَلوكَ قُطْباً أَداروا بِكَ رَحى مَظَالِمِهِمْ ، وَجِسْراً يَعْبُرُونَ عَلَيْكَ إِلى بَلايَاهُمْ ، وَسُلَّماً إلى ضَلالَتِهِمْ ، داعياً إلى غَيْهِمْ ، سالِكاً سَبِيلَهُمْ ، يُدْخِلونَ بِكَ الشَّكَ عَلَى الْعُلَماءِ، وَيَقْتادونَ بِكَ قُلوبَ الْجُهَالِ إِلَيْهِمْ ، فَلَمْ يَبْلُغْ أَخَصُّ وُزَرَائِهِمْ وَلَا أَقْوى أَعْوانِهِمْ إِلَّا دُونَ مَا بَلَغْتَ مِنْ إِصْلَاح فَسَادِهِمْ ، وَاخْتِلافِ الْخاصَّةِ وَالْعامَّةِ إِلَيْهِمْ ، فَما أَقَلَّ ما أَعْطُوكَ فِي قَدْرِ ما أَخَذوا مِنْكَ ، وَمَا أَيْسَرَ ما عَمَرُوا لَكَ ، فَكَيْفَ ما خَرَّبوا عَلَيْكَ ؟</w:t>
      </w:r>
    </w:p>
    <w:p>
      <w:pPr>
        <w:pStyle w:val="BookText"/>
        <w:rPr/>
      </w:pPr>
      <w:r>
        <w:rPr>
          <w:rFonts w:ascii="Amiri" w:hAnsi="Amiri" w:eastAsia="Amiri" w:cs="Amiri"/>
          <w:color w:val="111111"/>
          <w:sz w:val="28"/>
          <w:sz w:val="28"/>
          <w:szCs w:val="28"/>
          <w:rtl w:val="true"/>
          <w:lang w:bidi="ar-SA"/>
        </w:rPr>
        <w:t>فانْظُرْ لِنَفْسِكَ ، فَإِنَّهُ لَا يَنظُرْ لَها غَيْرُكَ ، وَحاسِبْهَا حِسَابَ رَجُلٍ مَسْؤولٍ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كَيْفَ شُكْرُكَ لِمَنْ غَذَاكَ بِنِعَمِهِ صَغِيراً وَ كَبِيراً ، فَمَا أَخْوَفَنِي أَنْ </w:t>
      </w:r>
    </w:p>
    <w:p>
      <w:pPr>
        <w:pStyle w:val="BookText"/>
        <w:rPr/>
      </w:pPr>
      <w:r>
        <w:rPr>
          <w:rFonts w:ascii="Amiri" w:hAnsi="Amiri" w:eastAsia="Amiri" w:cs="Amiri"/>
          <w:color w:val="111111"/>
          <w:sz w:val="28"/>
          <w:sz w:val="28"/>
          <w:szCs w:val="28"/>
          <w:rtl w:val="true"/>
          <w:lang w:bidi="ar-SA"/>
        </w:rPr>
        <w:t xml:space="preserve">تَكونَ كَما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w:t>
      </w:r>
      <w:r>
        <w:rPr>
          <w:rStyle w:val="FootnoteAnchor"/>
          <w:rtl w:val="true"/>
        </w:rPr>
        <w:footnoteReference w:id="698"/>
      </w:r>
      <w:r>
        <w:rPr>
          <w:rFonts w:ascii="Amiri" w:hAnsi="Amiri" w:eastAsia="Amiri" w:cs="Amiri"/>
          <w:color w:val="111111"/>
          <w:sz w:val="28"/>
          <w:sz w:val="28"/>
          <w:szCs w:val="28"/>
          <w:rtl w:val="true"/>
          <w:lang w:bidi="ar-SA"/>
        </w:rPr>
        <w:t>إِنَّكَ لَسْتَ في دارِ مُقامٍ ، أَنْتَ في دارٍ قَدْ آذَنَتْ بِرَحيلِ ، فَمَا بَقاءُ الْمَرْءِ بَعْدَ قُرَنائِهِ ، طُوبَى لِمَنْ كانَ فِي الدُّنْيا عَلَى وَجَلٍ ، يا بُؤْسَ لِمَنْ يَموتُ وَتَبْقَى ذُنُوبُهُ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فَقَدْ نُبِّنْتَ ، وَبادِرْ فَقَدْ أجَلْتَ ، إِنَّكَ تُعامِلُ مَنْ لَا يَجْهَلُ ، وَإِنَّ الَّذي يَحْفَظُ عَلَيْكَ لَا يَغْفَلُ ، تَجَهَّزْ فَقَدْ دَنَا مِنْكَ سَفَرٌ بَعيدٌ ، وداوِ ذَنْبَكَ فَقَدْ دَخَلَهُ سُقْمٌ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 أَنَّى أَرَدْتُ تَوْبِيخَكَ وَتَعْنِيفَكَ وَتَعْيِيرَكَ ، لَكِنِّي أَرَدْتُ أَنْ يَنْعَشَ اللهُ ما قَدْ فاتَ مِنْ رَأْيِكَ ، وَيَرُدَّ إِلَيْكَ ما عَزَبَ مِنْ دِينِكَ ، وَذَكَرْتُ</w:t>
      </w:r>
    </w:p>
    <w:p>
      <w:pPr>
        <w:pStyle w:val="BookText"/>
        <w:rPr/>
      </w:pPr>
      <w:r>
        <w:rPr>
          <w:rFonts w:ascii="Amiri" w:hAnsi="Amiri" w:eastAsia="Amiri" w:cs="Amiri"/>
          <w:color w:val="111111"/>
          <w:sz w:val="28"/>
          <w:sz w:val="28"/>
          <w:szCs w:val="28"/>
          <w:rtl w:val="true"/>
          <w:lang w:bidi="ar-SA"/>
        </w:rPr>
        <w:t xml:space="preserve">قَوْلَ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أَغْفَلْتَ ذِكْرَ مَنْ مَضى مِنْ أَسْنانِكَ وَأَقْرانِكَ ، وَبَقيتَ بَعْدَهُمْ كَقَرْنٍ أَعْضَبَ </w:t>
      </w:r>
      <w:r>
        <w:rPr>
          <w:rStyle w:val="FootnoteAnchor"/>
          <w:rtl w:val="true"/>
        </w:rPr>
        <w:footnoteReference w:id="700"/>
      </w:r>
      <w:r>
        <w:rPr>
          <w:rFonts w:ascii="Amiri" w:hAnsi="Amiri" w:eastAsia="Amiri" w:cs="Amiri"/>
          <w:color w:val="111111"/>
          <w:sz w:val="28"/>
          <w:sz w:val="28"/>
          <w:szCs w:val="28"/>
          <w:rtl w:val="true"/>
          <w:lang w:bidi="ar-SA"/>
        </w:rPr>
        <w:t xml:space="preserve">أَنْظُرْ هَلِ ابْتُلُوا بِمِثْلِ مَا ابْتُلِيتَ ، أَمْ هَلْ وَقَعوا فِي مِثْلِ ما وَقَعْتَ فيهِ ، أَمْ هَلْ تَرَاهُمْ ذَكَرْتَ خَيْراً أَهْمَلُوهُ ، وَعَلِمْتَ شَيْئاً جَهِلُوهُ ، بَلْ حَظِيتَ بِما حَلَّ مِنْ حالِكَ في صُدورِ الْعامَّةِ ، وَكَلَّفَهُمْ بِكَ إِذْ صاروا يَقْتَدُونَ بِرَایِك  ، وَيَعْمَلُونَ بِأَمْرِكَ ، إِنْ أَحْلَلْتَ أَحَلُوا ، وَإِنْ حَرَّمْتَ حَرَّموا ، وَلَيْسَ </w:t>
      </w:r>
    </w:p>
    <w:p>
      <w:pPr>
        <w:pStyle w:val="BookText"/>
        <w:rPr/>
      </w:pPr>
      <w:r>
        <w:rPr>
          <w:rFonts w:ascii="Amiri" w:hAnsi="Amiri" w:eastAsia="Amiri" w:cs="Amiri"/>
          <w:color w:val="111111"/>
          <w:sz w:val="28"/>
          <w:sz w:val="28"/>
          <w:szCs w:val="28"/>
          <w:rtl w:val="true"/>
          <w:lang w:bidi="ar-SA"/>
        </w:rPr>
        <w:t xml:space="preserve">عِنْدَكَ وَلكِنْ أَظْهَرَهُمْ عَلَيْكَ رَغْبَتُهُمْ في ما لَدَيْكَ ذَهابُ عُلَمائِهِمْ ، وَغَلَبَةٌ الْجَهْلِ عَلَيْكَ وَعَلَيْهِمْ ، وَحُبُّ الرِّئَاسَةِ وَطَلَبُ الدُّنْيا مِنْكَ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أَنْتَ فِيهِ مِنَ الْجَهْلِ وَالْغِرَّةِ ، وَمَا النَّاسُ فِيهِ مِنَ الْبَلاءِ وَالْفِتْنَةِ ، قَدِ ابْتَلَيْتَهُمْ وَفَتَنْتَهُمْ بِالشُّغْلِ عَنْ مَكاسِبِهِمْ مِمَّا رَأوا ، فَتاقَتْ نُفوسُهُمْ إِلَى أَنْ يَبْلُغُوا مِنَ الْعِلْمِ ما بَلَغْتَ ، أَوْ يُدْرِكوا بِهِ مِثْلَ الَّذِي أَدْرَكْتَ ، فَوَقَعوا مِنْكَ في بَحْرٍ لَا يُدْرَكُ عُمْقُهُ ، وَفِي بَلاء لَا يُقْدَرُ قَدْرُهُ ، فاللهُ لَنا وَلَكَ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فَأَعْرِضْ عَنْ كُلِّ ما أَنْتَ فِيهِ حَتَّى تَلْحَقِّ بِالصَّالِحِينَ الَّذِينَ دُفِنوا فى أَسْمالِهِمْ </w:t>
      </w:r>
      <w:r>
        <w:rPr>
          <w:rStyle w:val="FootnoteAnchor"/>
          <w:rtl w:val="true"/>
        </w:rPr>
        <w:footnoteReference w:id="701"/>
      </w:r>
      <w:r>
        <w:rPr>
          <w:rFonts w:ascii="Amiri" w:hAnsi="Amiri" w:eastAsia="Amiri" w:cs="Amiri"/>
          <w:color w:val="111111"/>
          <w:sz w:val="28"/>
          <w:sz w:val="28"/>
          <w:szCs w:val="28"/>
          <w:rtl w:val="true"/>
          <w:lang w:bidi="ar-SA"/>
        </w:rPr>
        <w:t>لاصِقَةٌ بُطُونُهُمْ بِظُهورِهِمْ ، لَيْسَ بَيْنَهُمْ وَبَيْنَ الله حِجابٌ ، وَلَا تَفْتِنُهُمُ الدُّنْيا وَلَا يُفْتَنونَ بِها ، رَغِبوا فَطُلِبوا ، فَما لَبِثُوا أَنْ لَحِقوا ، فَإِذا كانَتِ الدُّنْيا تَبْلُغُ مِنْ مِثْلِكَ هذَا المَبْلَغَ مَعَ كِبَرِ سِنّكَ ،وَرُسوخ عِلْمِكَ ، وَحُضُورِ أَجَلِكَ ، فَكَيْفَ يَسْلَمُ الْحَدَثُ فِي سِنِّهِ ، الْجَاهِلُ في عِلْمِهِ ، الْمَأْفُونُ فِي رَأْيِهِ</w:t>
      </w:r>
      <w:r>
        <w:rPr>
          <w:rStyle w:val="FootnoteAnchor"/>
          <w:rtl w:val="true"/>
        </w:rPr>
        <w:footnoteReference w:id="702"/>
      </w:r>
      <w:r>
        <w:rPr>
          <w:rFonts w:ascii="Amiri" w:hAnsi="Amiri" w:eastAsia="Amiri" w:cs="Amiri"/>
          <w:color w:val="111111"/>
          <w:sz w:val="28"/>
          <w:sz w:val="28"/>
          <w:szCs w:val="28"/>
          <w:rtl w:val="true"/>
          <w:lang w:bidi="ar-SA"/>
        </w:rPr>
        <w:t>، وَالْمَدْخولُ فِي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 ، عَلَى مَنِ الْمُعَوَّلُ ؟ وَعِنْدَ مَنِ الْمُسْتَعْتَبُ ؟ نَشْكُو إِلَى اللهِ بَنَّنا ، وَمَا نَرى فيكَ وَنَحْتَسِبُ عِنْدَ اللَّهِ مُصيبَتَنا بِكَ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كَيْفَ شُكْرُكَ لِمَنْ غَذَاكَ بِنِعَمِهِ صَغِيراً وَ كَبِيراً ؟ وَكَيْفَ إِعْظَامُكَ </w:t>
      </w:r>
    </w:p>
    <w:p>
      <w:pPr>
        <w:pStyle w:val="BookText"/>
        <w:rPr/>
      </w:pPr>
      <w:r>
        <w:rPr>
          <w:rFonts w:ascii="Amiri" w:hAnsi="Amiri" w:eastAsia="Amiri" w:cs="Amiri"/>
          <w:color w:val="111111"/>
          <w:sz w:val="28"/>
          <w:sz w:val="28"/>
          <w:szCs w:val="28"/>
          <w:rtl w:val="true"/>
          <w:lang w:bidi="ar-SA"/>
        </w:rPr>
        <w:t>لِمَنْ جَعَلَكَ بِدِينِهِ فِي النّاسِ جَمِيلاً ؟ وَكَيْفَ صِيانَتُكَ لِكَسْوَةِ مَنْ جَعَلَكَ بِكَسْوَتِهِ فِي النَّاسِ سَمِيراً ، وَكَيْفَ قُرْبُكَ أَوْ بُعْدُكَ مِمَّنْ أَمَرَكَ أَنْ تَكونَ مِنْهُ قَريباً ذَلِيلاً؟</w:t>
      </w:r>
    </w:p>
    <w:p>
      <w:pPr>
        <w:pStyle w:val="BookText"/>
        <w:rPr/>
      </w:pPr>
      <w:r>
        <w:rPr>
          <w:rFonts w:ascii="Amiri" w:hAnsi="Amiri" w:eastAsia="Amiri" w:cs="Amiri"/>
          <w:color w:val="111111"/>
          <w:sz w:val="28"/>
          <w:sz w:val="28"/>
          <w:szCs w:val="28"/>
          <w:rtl w:val="true"/>
          <w:lang w:bidi="ar-SA"/>
        </w:rPr>
        <w:t xml:space="preserve">ما لَكَ لَا تَنْتَبِهُ مِنْ نَعْسَتِكَ، وَتَسْتَقِيلُ مِنْ عَشْرَتِكَ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قُمْتُ لِلَّهِ مَقاماً واحِداً أَحْيَيْتُ بِهِ لَهُ دِيناً أَوْ أَمَتُ لَهُ فِيهِ باطِلاً ، فَهذا شُكْرُكَ مَن اسْتَحْمَلَكَ ، مَا أَخْوَفَنِي أَنْ تَكونَ كَمَنْ قَالَ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 وَاتَّبَعُوا الشَّهَوَاتِ فَسَوْفَ يَلْقَوْنَ غَيّاً</w:t>
      </w:r>
      <w:r>
        <w:rPr>
          <w:rStyle w:val="FootnoteAnchor"/>
          <w:rtl w:val="true"/>
        </w:rPr>
        <w:footnoteReference w:id="703"/>
      </w:r>
      <w:r>
        <w:rPr>
          <w:rFonts w:ascii="Amiri" w:hAnsi="Amiri" w:eastAsia="Amiri" w:cs="Amiri"/>
          <w:color w:val="111111"/>
          <w:sz w:val="28"/>
          <w:sz w:val="28"/>
          <w:szCs w:val="28"/>
          <w:rtl w:val="true"/>
          <w:lang w:bidi="ar-SA"/>
        </w:rPr>
        <w:t>اسْتَحْمَلَكَ كِتابَهُ ، وَاسْتَوْدَعَكَ عِلْمَهُ ، فَأَضَعْتَها ، فَنَحْمَدُ اللهَ الَّذِي عافانا مِمَّا ابْتَلاكَ بِهِ ، والسلام</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أعرف وثيقة سياسية أروع من هذه الوثيقة ، فقد حفلت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نعت على الزهري اتصاله بالأمويين مع سموّ مكانته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حرمت الاتصال بالحكم الأموي الجائر ، وإن تأييده والعمل في جهازه إنّما هو تأييد للظلم والجور ومحاربة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استقطاب الأمويين للزهري ، وهو من أبرز علماء عصره ، قد جعلوه جسراً يعبرون عليه لظلم الرعيّة وسلب ثرواتها ، والحكم فيها بغير ما أنزل الله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انضمام الزهري للأمويين قد جلبوا بذلك قلوب الجهال ، وسيطروا على عواطفهم ، وأضافوا الشرعيّة على حكمهم الجائر</w:t>
      </w:r>
      <w:r>
        <w:rPr>
          <w:rFonts w:eastAsia="Amiri" w:cs="Amiri" w:ascii="Amiri" w:hAnsi="Amiri"/>
          <w:color w:val="111111"/>
          <w:sz w:val="28"/>
          <w:szCs w:val="28"/>
          <w:rtl w:val="true"/>
          <w:lang w:bidi="ar-SA"/>
        </w:rPr>
        <w:t xml:space="preserve">. </w:t>
      </w:r>
      <w:bookmarkStart w:id="894" w:name="pg16382_185203"/>
    </w:p>
    <w:p>
      <w:pPr>
        <w:pStyle w:val="BookText"/>
        <w:rPr/>
      </w:pPr>
      <w:bookmarkEnd w:id="894"/>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استفاده الزهري من أموال الأمويين وهباتهم الوفيرة التي أغدقوها عليه لا يقاس بما سلبوه منه ، فقد سلبوا دينه وكرامته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انضمام الزهري للأمويين قد أغرى بذلك ناشئة المسلمين بطلب العلم لينالوا ما ناله ، وبذلك يكون طلب العلم لا الله وإنما للاتصال بالهيئة الحاكمة والظفر بخيراتها وهباتها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ذكرت الزهري بألطاف الله ونعمه عليه ، وحذرته من عذابه ونقمته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البنود التي احتوت عليها هذه الرسالة الذهبية</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6768529_1280447820"/>
      <w:bookmarkStart w:id="896" w:name="_Toc359"/>
      <w:bookmarkEnd w:id="895"/>
      <w:r>
        <w:rPr>
          <w:rtl w:val="true"/>
        </w:rPr>
        <w:t>رواياته عن الإمام</w:t>
      </w:r>
      <w:r>
        <w:rPr>
          <w:rtl w:val="true"/>
        </w:rPr>
        <w:t>(</w:t>
      </w:r>
      <w:r>
        <w:rPr>
          <w:rtl w:val="true"/>
        </w:rPr>
        <w:t>عليه السلام</w:t>
      </w:r>
      <w:r>
        <w:rPr>
          <w:rtl w:val="true"/>
        </w:rPr>
        <w:t>)</w:t>
      </w:r>
      <w:bookmarkEnd w:id="896"/>
    </w:p>
    <w:p>
      <w:pPr>
        <w:pStyle w:val="BookText"/>
        <w:rPr/>
      </w:pPr>
      <w:r>
        <w:rPr>
          <w:rFonts w:ascii="Amiri" w:hAnsi="Amiri" w:eastAsia="Amiri" w:cs="Amiri"/>
          <w:color w:val="111111"/>
          <w:sz w:val="28"/>
          <w:sz w:val="28"/>
          <w:szCs w:val="28"/>
          <w:rtl w:val="true"/>
          <w:lang w:bidi="ar-SA"/>
        </w:rPr>
        <w:t>وروى الزهري كوكبة من الأخبار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يتعلق بعضها في أحكام الشريعة ، وبعضها في آداب السلوك ومحاسن الأخلاق ، وبعضها في شؤون الإمام وأحواله ، وقد ألمحنا إليها في البحوث السابقة </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6768531_1280447820"/>
      <w:bookmarkStart w:id="898" w:name="_Toc360"/>
      <w:bookmarkEnd w:id="897"/>
      <w:r>
        <w:rPr>
          <w:rtl w:val="true"/>
        </w:rPr>
        <w:t>اتهامه بالعداوة لأهل البيت</w:t>
      </w:r>
      <w:r>
        <w:rPr>
          <w:rtl w:val="true"/>
        </w:rPr>
        <w:t>(</w:t>
      </w:r>
      <w:r>
        <w:rPr>
          <w:rtl w:val="true"/>
        </w:rPr>
        <w:t>عليهم السلام</w:t>
      </w:r>
      <w:r>
        <w:rPr>
          <w:rtl w:val="true"/>
        </w:rPr>
        <w:t>)</w:t>
      </w:r>
      <w:bookmarkEnd w:id="898"/>
    </w:p>
    <w:p>
      <w:pPr>
        <w:pStyle w:val="BookText"/>
        <w:rPr/>
      </w:pPr>
      <w:r>
        <w:rPr>
          <w:rFonts w:ascii="Amiri" w:hAnsi="Amiri" w:eastAsia="Amiri" w:cs="Amiri"/>
          <w:color w:val="111111"/>
          <w:sz w:val="28"/>
          <w:sz w:val="28"/>
          <w:szCs w:val="28"/>
          <w:rtl w:val="true"/>
          <w:lang w:bidi="ar-SA"/>
        </w:rPr>
        <w:t>ونصّ الشيخ الطوسي في رجاله عن أن الزهري من مبغضي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ذلك غير واحد من الأعلام ، إلا أنّ المصادر التي بأيدينا التي نقلت الكثير من شؤونه وأحواله لم تذكر أي بادرة تدلّ على عدائه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ذكرنا يظهر أنّ نسبة العداوة إليه على ما ذكره الشيخ لم تثبت ، بل الظاهر عدم صحتها</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الزهري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غير ذلك</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6768533_1280447820"/>
      <w:bookmarkStart w:id="900" w:name="_Toc361"/>
      <w:bookmarkEnd w:id="899"/>
      <w:r>
        <w:rPr/>
        <w:t>153</w:t>
      </w:r>
      <w:r>
        <w:rPr>
          <w:rtl w:val="true"/>
        </w:rPr>
        <w:t xml:space="preserve"> - </w:t>
      </w:r>
      <w:r>
        <w:rPr>
          <w:rtl w:val="true"/>
        </w:rPr>
        <w:t>محمد بن عليّ</w:t>
      </w:r>
      <w:bookmarkEnd w:id="9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الحسين ، هو الإمام الباقر ، باقر علوم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ممّن </w:t>
      </w:r>
      <w:bookmarkStart w:id="901" w:name="pg16382_185204"/>
    </w:p>
    <w:p>
      <w:pPr>
        <w:pStyle w:val="BookText"/>
        <w:rPr/>
      </w:pPr>
      <w:bookmarkEnd w:id="901"/>
      <w:r>
        <w:rPr>
          <w:rFonts w:ascii="Amiri" w:hAnsi="Amiri" w:eastAsia="Amiri" w:cs="Amiri"/>
          <w:color w:val="111111"/>
          <w:sz w:val="28"/>
          <w:sz w:val="28"/>
          <w:szCs w:val="28"/>
          <w:rtl w:val="true"/>
          <w:lang w:bidi="ar-SA"/>
        </w:rPr>
        <w:t>روى عن أبيه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سلام الله عليه من أعلام الدنيا ، وممن صنع تاريخ الأمة الإسلامية ، وفجر في ربوعها ينابيع العلم والحكمة ، وقد تشرّفت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عن سيرته المشرقة التي هي امتداد ذاتي لسيرة آبائه الذين أذهب الله عنهم الرجس وطهرهم تطهيراً ، فلانرى حاجة للبحث عنه ، من أراد الاطلاع فليطلب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902" w:name="__RefHeading___Toc6768535_1280447820"/>
      <w:bookmarkStart w:id="903" w:name="_Toc362"/>
      <w:bookmarkEnd w:id="902"/>
      <w:r>
        <w:rPr/>
        <w:t>154</w:t>
      </w:r>
      <w:r>
        <w:rPr>
          <w:rtl w:val="true"/>
        </w:rPr>
        <w:t xml:space="preserve"> - </w:t>
      </w:r>
      <w:r>
        <w:rPr>
          <w:rtl w:val="true"/>
        </w:rPr>
        <w:t>محمّد بن عمر</w:t>
      </w:r>
      <w:bookmarkEnd w:id="903"/>
    </w:p>
    <w:p>
      <w:pPr>
        <w:pStyle w:val="BookText"/>
        <w:rPr/>
      </w:pPr>
      <w:r>
        <w:rPr>
          <w:rFonts w:ascii="Amiri" w:hAnsi="Amiri" w:eastAsia="Amiri" w:cs="Amiri"/>
          <w:color w:val="111111"/>
          <w:sz w:val="28"/>
          <w:sz w:val="28"/>
          <w:szCs w:val="28"/>
          <w:rtl w:val="true"/>
          <w:lang w:bidi="ar-SA"/>
        </w:rPr>
        <w:t>ابن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ليس له رواية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أساء أبوه عمر إلى الإمام علي بن الحسين، ودخل محمد بعد ذلك على الإمام وأكبّ عليه يقبله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عَمِّ ، لَا تَمْنَعْني قَطِيعَةُ أَبيكَ أَنْ أَصِلَ رَحِمَكَ ، فَقَدْ زَوَّجْتُكَ ابْنَتِي خَديجَةَ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6768537_1280447820"/>
      <w:bookmarkStart w:id="905" w:name="_Toc363"/>
      <w:bookmarkEnd w:id="904"/>
      <w:r>
        <w:rPr/>
        <w:t>155</w:t>
      </w:r>
      <w:r>
        <w:rPr>
          <w:rtl w:val="true"/>
        </w:rPr>
        <w:t xml:space="preserve"> - </w:t>
      </w:r>
      <w:r>
        <w:rPr>
          <w:rtl w:val="true"/>
        </w:rPr>
        <w:t>محمد بن قيس</w:t>
      </w:r>
      <w:bookmarkEnd w:id="905"/>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0"/>
      </w:r>
    </w:p>
    <w:p>
      <w:pPr>
        <w:pStyle w:val="Heading5"/>
        <w:numPr>
          <w:ilvl w:val="4"/>
          <w:numId w:val="1"/>
        </w:numPr>
        <w:rPr/>
      </w:pPr>
      <w:bookmarkStart w:id="906" w:name="__RefHeading___Toc6768539_1280447820"/>
      <w:bookmarkStart w:id="907" w:name="_Toc364"/>
      <w:bookmarkEnd w:id="906"/>
      <w:r>
        <w:rPr/>
        <w:t>156</w:t>
      </w:r>
      <w:r>
        <w:rPr>
          <w:rtl w:val="true"/>
        </w:rPr>
        <w:t xml:space="preserve"> - </w:t>
      </w:r>
      <w:r>
        <w:rPr>
          <w:rtl w:val="true"/>
        </w:rPr>
        <w:t>مسلم بن علي</w:t>
      </w:r>
      <w:bookmarkEnd w:id="90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1"/>
      </w:r>
      <w:bookmarkStart w:id="908" w:name="pg16382_185205"/>
    </w:p>
    <w:p>
      <w:pPr>
        <w:pStyle w:val="Heading5"/>
        <w:numPr>
          <w:ilvl w:val="4"/>
          <w:numId w:val="1"/>
        </w:numPr>
        <w:rPr/>
      </w:pPr>
      <w:bookmarkStart w:id="909" w:name="__RefHeading___Toc6768541_1280447820"/>
      <w:bookmarkStart w:id="910" w:name="_Toc365"/>
      <w:bookmarkEnd w:id="908"/>
      <w:bookmarkEnd w:id="909"/>
      <w:r>
        <w:rPr/>
        <w:t>157</w:t>
      </w:r>
      <w:r>
        <w:rPr>
          <w:rtl w:val="true"/>
        </w:rPr>
        <w:t xml:space="preserve">- </w:t>
      </w:r>
      <w:r>
        <w:rPr>
          <w:rtl w:val="true"/>
        </w:rPr>
        <w:t>معروف بن خربوذ</w:t>
      </w:r>
      <w:bookmarkEnd w:id="910"/>
    </w:p>
    <w:p>
      <w:pPr>
        <w:pStyle w:val="BookText"/>
        <w:rPr/>
      </w:pP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عده من أصحاب الإمام الباقر 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وذكر الكسي أنه أحد الجماعة الذين أجمعت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تصديقهم والانقياد لهم بالفقه</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روى عن الإمام علي بن الحسين والإمام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الطفيل، والحكم بن المستورد ، وروى عنه خنّان بن سدير ، والربيع المسلي ، وعبد الله بن سنان ، وغيرهم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ابن حبان في الثقات</w:t>
      </w:r>
      <w:r>
        <w:rPr>
          <w:rStyle w:val="FootnoteAnchor"/>
          <w:rtl w:val="true"/>
        </w:rPr>
        <w:footnoteReference w:id="715"/>
      </w:r>
    </w:p>
    <w:p>
      <w:pPr>
        <w:pStyle w:val="Heading5"/>
        <w:numPr>
          <w:ilvl w:val="4"/>
          <w:numId w:val="1"/>
        </w:numPr>
        <w:rPr/>
      </w:pPr>
      <w:bookmarkStart w:id="911" w:name="__RefHeading___Toc6768543_1280447820"/>
      <w:bookmarkStart w:id="912" w:name="_Toc366"/>
      <w:bookmarkEnd w:id="911"/>
      <w:r>
        <w:rPr/>
        <w:t>158</w:t>
      </w:r>
      <w:r>
        <w:rPr>
          <w:rtl w:val="true"/>
        </w:rPr>
        <w:t xml:space="preserve"> - </w:t>
      </w:r>
      <w:r>
        <w:rPr>
          <w:rtl w:val="true"/>
        </w:rPr>
        <w:t>منذر الثورى</w:t>
      </w:r>
      <w:bookmarkEnd w:id="912"/>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يعلى الثوري ، أبو يعلى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بنعليّ بن أبي طالب ، والربيع بن خيثم ، وسعيد بن جبير ،</w:t>
      </w:r>
    </w:p>
    <w:p>
      <w:p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في الطبقة الثالثة من أهل الكوفة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 قليل الحديث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913" w:name="pg16382_185206"/>
    </w:p>
    <w:p>
      <w:pPr>
        <w:pStyle w:val="Heading5"/>
        <w:numPr>
          <w:ilvl w:val="4"/>
          <w:numId w:val="1"/>
        </w:numPr>
        <w:rPr/>
      </w:pPr>
      <w:bookmarkStart w:id="914" w:name="__RefHeading___Toc6768545_1280447820"/>
      <w:bookmarkStart w:id="915" w:name="_Toc367"/>
      <w:bookmarkEnd w:id="913"/>
      <w:bookmarkEnd w:id="914"/>
      <w:r>
        <w:rPr/>
        <w:t>159</w:t>
      </w:r>
      <w:r>
        <w:rPr>
          <w:rtl w:val="true"/>
        </w:rPr>
        <w:t xml:space="preserve"> - </w:t>
      </w:r>
      <w:r>
        <w:rPr>
          <w:rtl w:val="true"/>
        </w:rPr>
        <w:t>المنهال بن عمرو</w:t>
      </w:r>
      <w:bookmarkEnd w:id="915"/>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الشيخ بهذا العنوان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السجاد والباقر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وثقه ابن معين والنسائي وغيرهما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6768547_1280447820"/>
      <w:bookmarkStart w:id="917" w:name="_Toc368"/>
      <w:bookmarkEnd w:id="916"/>
      <w:r>
        <w:rPr/>
        <w:t>160</w:t>
      </w:r>
      <w:r>
        <w:rPr>
          <w:rtl w:val="true"/>
        </w:rPr>
        <w:t xml:space="preserve"> - </w:t>
      </w:r>
      <w:r>
        <w:rPr>
          <w:rtl w:val="true"/>
        </w:rPr>
        <w:t>المنهال بن عمرو</w:t>
      </w:r>
      <w:bookmarkEnd w:id="917"/>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بالإمام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حينما حمل أسيراً إلى طاغية بني أمية يزيد بن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يابن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أَمْسَيْتُ؟ أَمْسَيْنَا فِيكُمْ كَهَيْئَةِ بَنِي إِسْرَائِيلَ فِي آلِ فِرْعَوْنَ ، يُذَبِّحُونَ أَبْنَاءَهُمْ ، وَضَيَسْتَحْيِونَ نِسَاءَهُمْ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6768549_1280447820"/>
      <w:bookmarkStart w:id="919" w:name="_Toc369"/>
      <w:bookmarkEnd w:id="918"/>
      <w:r>
        <w:rPr/>
        <w:t>161</w:t>
      </w:r>
      <w:r>
        <w:rPr>
          <w:rtl w:val="true"/>
        </w:rPr>
        <w:t xml:space="preserve"> - </w:t>
      </w:r>
      <w:r>
        <w:rPr>
          <w:rtl w:val="true"/>
        </w:rPr>
        <w:t>ميمون البان</w:t>
      </w:r>
      <w:bookmarkEnd w:id="919"/>
    </w:p>
    <w:p>
      <w:p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عدّه من أصحاب الإمام الباقر 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6768551_1280447820"/>
      <w:bookmarkStart w:id="921" w:name="_Toc370"/>
      <w:bookmarkEnd w:id="920"/>
      <w:r>
        <w:rPr/>
        <w:t>162</w:t>
      </w:r>
      <w:r>
        <w:rPr>
          <w:rtl w:val="true"/>
        </w:rPr>
        <w:t xml:space="preserve"> - </w:t>
      </w:r>
      <w:r>
        <w:rPr>
          <w:rtl w:val="true"/>
        </w:rPr>
        <w:t>ميمون القدّاح</w:t>
      </w:r>
      <w:bookmarkEnd w:id="92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وكان كثير الاتّصال بالأئمة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فاهماً لكلامهم ومقاصدهم ، فقد روى سلام بن سعيد المخزومي ، </w:t>
      </w:r>
      <w:bookmarkStart w:id="922" w:name="pg16382_185207"/>
    </w:p>
    <w:p>
      <w:pPr>
        <w:pStyle w:val="BookText"/>
        <w:rPr/>
      </w:pPr>
      <w:bookmarkEnd w:id="92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بينما أنا جالس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عباد بن كثير عابد أهل البصرة ، وابن شريح فقيه أهل مكة ، وعند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القداح مولى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 عباد بن كثير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في كم ثوب كفن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تَوْبَيْنِ صَحارِيَّيْنِ ، وَتَوْبِ حِبْرَةٍ ، وكان في البرد قلة ، فكأنما أزور عباد بن كثير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نَخْلَةَ مَرْيَمَ إِنَّمَا كانَتْ عَجْوَةٌ ، وَنَزَلَتْ مِنَ السَّمَاءِ ، فَما نَبَتَ مِنْ أَصْلِها كانَ عَجْوَةٌ ، وَمَا كَانَ مِنْ لُقاطِ فَهُوَ 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خرجوا من عنده قال عباد بن كثير لابن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ما هذا المثل الذي ضربه لي أبو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شريح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ميمون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 فإنّه منهم ، فسأله ، فقال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ما قال 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ضرب لك مثل نفسه فأخبرك أنه ولد من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وعلم رسول الله عندهم ، فما جاء من عندهم فهو صواب، وما جاء من عند غيرهم فهو لقاط </w:t>
      </w:r>
      <w:r>
        <w:rPr>
          <w:rFonts w:eastAsia="IRNazanin" w:cs="IRNazanin"/>
          <w:color w:val="111111"/>
          <w:sz w:val="28"/>
          <w:szCs w:val="28"/>
          <w:rtl w:val="true"/>
          <w:lang w:bidi="fa-IR"/>
        </w:rPr>
        <w:t>»</w:t>
      </w:r>
      <w:r>
        <w:rPr>
          <w:rStyle w:val="FootnoteAnchor"/>
          <w:rtl w:val="true"/>
        </w:rPr>
        <w:footnoteReference w:id="724"/>
      </w:r>
    </w:p>
    <w:p>
      <w:pPr>
        <w:pStyle w:val="Heading4"/>
        <w:numPr>
          <w:ilvl w:val="3"/>
          <w:numId w:val="1"/>
        </w:numPr>
        <w:rPr/>
      </w:pPr>
      <w:bookmarkStart w:id="923" w:name="__RefHeading___Toc6768553_1280447820"/>
      <w:bookmarkStart w:id="924" w:name="_Toc371"/>
      <w:bookmarkEnd w:id="923"/>
      <w:r>
        <w:rPr>
          <w:rtl w:val="true"/>
        </w:rPr>
        <w:t>حرف الياء</w:t>
      </w:r>
      <w:bookmarkEnd w:id="924"/>
    </w:p>
    <w:p>
      <w:pPr>
        <w:pStyle w:val="Heading5"/>
        <w:numPr>
          <w:ilvl w:val="4"/>
          <w:numId w:val="1"/>
        </w:numPr>
        <w:rPr/>
      </w:pPr>
      <w:bookmarkStart w:id="925" w:name="__RefHeading___Toc6768555_1280447820"/>
      <w:bookmarkStart w:id="926" w:name="_Toc372"/>
      <w:bookmarkEnd w:id="925"/>
      <w:r>
        <w:rPr/>
        <w:t>163</w:t>
      </w:r>
      <w:r>
        <w:rPr>
          <w:rtl w:val="true"/>
        </w:rPr>
        <w:t xml:space="preserve"> - </w:t>
      </w:r>
      <w:r>
        <w:rPr>
          <w:rtl w:val="true"/>
        </w:rPr>
        <w:t>يحيى بن أمّ الطويل</w:t>
      </w:r>
      <w:bookmarkEnd w:id="92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927" w:name="pg16382_185208"/>
    </w:p>
    <w:p>
      <w:pPr>
        <w:pStyle w:val="BookText"/>
        <w:rPr/>
      </w:pPr>
      <w:bookmarkEnd w:id="927"/>
      <w:r>
        <w:rPr>
          <w:rFonts w:ascii="Amiri" w:hAnsi="Amiri" w:eastAsia="Amiri" w:cs="Amiri"/>
          <w:color w:val="111111"/>
          <w:sz w:val="28"/>
          <w:sz w:val="28"/>
          <w:szCs w:val="28"/>
          <w:rtl w:val="true"/>
          <w:lang w:bidi="ar-SA"/>
        </w:rPr>
        <w:t xml:space="preserve">كان يحيى على جانب عظيم من الإيمان ، ويكفي في سموّ شأنه ما قاله الإمام أبو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بَعْدَ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الْكَابِلِيُّ ، وَيَحْيى بْنُ اُمِّ الطَّويلِ ، وَجُبَيْرُ بْنُ مُطْعِم ، ثُمَّ إِنَّ النَّاسَ لَحَقوا وَكَثُروا</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طلبه الطاغية المجرم الحجّاج بن يوسف الثقفي ، فجيء به إليه ، فأمره بلعن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 فأوعز إلى جلاديه بقطع يديه ورجليه وقتله ، ففعلوا به ذلك</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شهيداً منافحاً عن عقيدته ودينه </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6768557_1280447820"/>
      <w:bookmarkStart w:id="929" w:name="_Toc373"/>
      <w:bookmarkEnd w:id="928"/>
      <w:r>
        <w:rPr>
          <w:rtl w:val="true"/>
        </w:rPr>
        <w:t>الكنى</w:t>
      </w:r>
      <w:bookmarkEnd w:id="929"/>
    </w:p>
    <w:p>
      <w:pPr>
        <w:pStyle w:val="Heading5"/>
        <w:numPr>
          <w:ilvl w:val="4"/>
          <w:numId w:val="1"/>
        </w:numPr>
        <w:rPr/>
      </w:pPr>
      <w:bookmarkStart w:id="930" w:name="__RefHeading___Toc6768559_1280447820"/>
      <w:bookmarkStart w:id="931" w:name="_Toc374"/>
      <w:bookmarkEnd w:id="930"/>
      <w:r>
        <w:rPr/>
        <w:t>164</w:t>
      </w:r>
      <w:r>
        <w:rPr>
          <w:rtl w:val="true"/>
        </w:rPr>
        <w:t xml:space="preserve"> - </w:t>
      </w:r>
      <w:r>
        <w:rPr>
          <w:rtl w:val="true"/>
        </w:rPr>
        <w:t>أبو مريم</w:t>
      </w:r>
      <w:bookmarkEnd w:id="931"/>
    </w:p>
    <w:p>
      <w:pPr>
        <w:pStyle w:val="BookText"/>
        <w:rPr/>
      </w:pPr>
      <w:r>
        <w:rPr>
          <w:rFonts w:ascii="Amiri" w:hAnsi="Amiri" w:eastAsia="Amiri" w:cs="Amiri"/>
          <w:color w:val="111111"/>
          <w:sz w:val="28"/>
          <w:sz w:val="28"/>
          <w:szCs w:val="28"/>
          <w:rtl w:val="true"/>
          <w:lang w:bidi="ar-SA"/>
        </w:rPr>
        <w:t xml:space="preserve">ومن أصحاب الإمام الذين عرفوا بالكنية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 وهو بكر بن حبيب</w:t>
      </w:r>
      <w:r>
        <w:rPr>
          <w:rStyle w:val="FootnoteAnchor"/>
          <w:rtl w:val="true"/>
        </w:rPr>
        <w:footnoteReference w:id="728"/>
      </w:r>
      <w:r>
        <w:rPr>
          <w:rFonts w:ascii="Amiri" w:hAnsi="Amiri" w:eastAsia="Amiri" w:cs="Amiri"/>
          <w:color w:val="111111"/>
          <w:sz w:val="28"/>
          <w:sz w:val="28"/>
          <w:szCs w:val="28"/>
          <w:rtl w:val="true"/>
          <w:lang w:bidi="ar-SA"/>
        </w:rPr>
        <w:t xml:space="preserve">، ولم يعثر على شيء من ترجمته </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6768561_1280447820"/>
      <w:bookmarkStart w:id="933" w:name="_Toc375"/>
      <w:bookmarkEnd w:id="932"/>
      <w:r>
        <w:rPr>
          <w:rtl w:val="true"/>
        </w:rPr>
        <w:t>النساء</w:t>
      </w:r>
      <w:bookmarkEnd w:id="933"/>
    </w:p>
    <w:p>
      <w:pPr>
        <w:pStyle w:val="Heading5"/>
        <w:numPr>
          <w:ilvl w:val="4"/>
          <w:numId w:val="1"/>
        </w:numPr>
        <w:rPr/>
      </w:pPr>
      <w:bookmarkStart w:id="934" w:name="__RefHeading___Toc6768563_1280447820"/>
      <w:bookmarkStart w:id="935" w:name="_Toc376"/>
      <w:bookmarkEnd w:id="934"/>
      <w:r>
        <w:rPr/>
        <w:t>165</w:t>
      </w:r>
      <w:r>
        <w:rPr>
          <w:rtl w:val="true"/>
        </w:rPr>
        <w:t xml:space="preserve"> - </w:t>
      </w:r>
      <w:r>
        <w:rPr>
          <w:rtl w:val="true"/>
        </w:rPr>
        <w:t>أمّ البراء</w:t>
      </w:r>
      <w:bookmarkEnd w:id="935"/>
    </w:p>
    <w:p>
      <w:pPr>
        <w:pStyle w:val="BookText"/>
        <w:rPr/>
      </w:pPr>
      <w:r>
        <w:rPr>
          <w:rFonts w:ascii="Amiri" w:hAnsi="Amiri" w:eastAsia="Amiri" w:cs="Amiri"/>
          <w:color w:val="111111"/>
          <w:sz w:val="28"/>
          <w:sz w:val="28"/>
          <w:szCs w:val="28"/>
          <w:rtl w:val="true"/>
          <w:lang w:bidi="ar-SA"/>
        </w:rPr>
        <w:t>من النساء التي روت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الفاضلة أمّ البراء ، 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حبابة الوالبية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ينتهي بنا الحديث عن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ورواة حديثه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وتلامذته ، الذين كانوا يشكلون الهيئة العلمية في ذلك العصر ، فقد استمدوا من علوم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طاقات كبيرة كانت من أهم الأسباب في نهضة العالم الإسلامي ، وتطوّر حياته العلمية في تلك العصور</w:t>
      </w:r>
      <w:r>
        <w:rPr>
          <w:rFonts w:eastAsia="Amiri" w:cs="Amiri" w:ascii="Amiri" w:hAnsi="Amiri"/>
          <w:color w:val="111111"/>
          <w:sz w:val="28"/>
          <w:szCs w:val="28"/>
          <w:rtl w:val="true"/>
          <w:lang w:bidi="ar-SA"/>
        </w:rPr>
        <w:t xml:space="preserve">. </w:t>
      </w:r>
      <w:bookmarkStart w:id="936" w:name="pg16382_185210"/>
    </w:p>
    <w:p>
      <w:pPr>
        <w:pStyle w:val="Heading3"/>
        <w:numPr>
          <w:ilvl w:val="2"/>
          <w:numId w:val="1"/>
        </w:numPr>
        <w:rPr/>
      </w:pPr>
      <w:bookmarkStart w:id="937" w:name="__RefHeading___Toc6768565_1280447820"/>
      <w:bookmarkStart w:id="938" w:name="_Toc377"/>
      <w:bookmarkEnd w:id="936"/>
      <w:bookmarkEnd w:id="937"/>
      <w:r>
        <w:rPr>
          <w:rtl w:val="true"/>
        </w:rPr>
        <w:t>من آثاره المخطوطة</w:t>
      </w:r>
      <w:bookmarkEnd w:id="93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الدكتور حسين علي محفوظ أنّ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مصاحف تنسب إلى خطّه الشريف توجد في مكاتب شيراز وقزوين واصفهان ومشهد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939" w:name="pg16382_185211"/>
    </w:p>
    <w:p>
      <w:pPr>
        <w:pStyle w:val="Heading2"/>
        <w:numPr>
          <w:ilvl w:val="1"/>
          <w:numId w:val="1"/>
        </w:numPr>
        <w:rPr/>
      </w:pPr>
      <w:bookmarkStart w:id="940" w:name="__RefHeading___Toc6768567_1280447820"/>
      <w:bookmarkStart w:id="941" w:name="_Toc378"/>
      <w:bookmarkEnd w:id="939"/>
      <w:bookmarkEnd w:id="940"/>
      <w:r>
        <w:rPr>
          <w:rtl w:val="true"/>
        </w:rPr>
        <w:t>مُلوكُ عَصْره</w:t>
      </w:r>
      <w:r>
        <w:rPr>
          <w:rtl w:val="true"/>
        </w:rPr>
        <w:t>(</w:t>
      </w:r>
      <w:r>
        <w:rPr>
          <w:rtl w:val="true"/>
        </w:rPr>
        <w:t>عليه السلام</w:t>
      </w:r>
      <w:r>
        <w:rPr>
          <w:rtl w:val="true"/>
        </w:rPr>
        <w:t>)</w:t>
      </w:r>
      <w:bookmarkEnd w:id="94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2" w:name="__RefHeading___Toc6768569_1280447820"/>
      <w:bookmarkStart w:id="943" w:name="_Toc379"/>
      <w:bookmarkEnd w:id="942"/>
      <w:r>
        <w:rPr>
          <w:rtl w:val="true"/>
        </w:rPr>
        <w:t>اشارة</w:t>
      </w:r>
      <w:bookmarkEnd w:id="94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4" w:name="pg16382_185213"/>
      <w:bookmarkStart w:id="945" w:name="pg16382_185213"/>
      <w:bookmarkEnd w:id="945"/>
    </w:p>
    <w:p>
      <w:pPr>
        <w:pStyle w:val="BookText"/>
        <w:rPr/>
      </w:pPr>
      <w:bookmarkStart w:id="946" w:name="pg16382_185213"/>
      <w:bookmarkEnd w:id="946"/>
      <w:r>
        <w:rPr>
          <w:rFonts w:ascii="Amiri" w:hAnsi="Amiri" w:eastAsia="Amiri" w:cs="Amiri"/>
          <w:color w:val="111111"/>
          <w:sz w:val="28"/>
          <w:sz w:val="28"/>
          <w:szCs w:val="28"/>
          <w:rtl w:val="true"/>
          <w:lang w:bidi="ar-SA"/>
        </w:rPr>
        <w:t xml:space="preserve">أما البحث عن الملوك الذين عاصرهم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الدراسات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ضروري ، لأنه يكشف عن برامج السياسة العامة التي انتهجها أولئك 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الحياة بجميع شعبها تتأثر وتتكيف بمجريات الأحداث السياسية كما لها التأثير المباشر على السلوك العام لكلّ مواطن حسب ما قرره علماء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الملوك الذين عاصرهم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من الأسرة الأموية الذين كانوا بحكم قوانين الوراثة والتربية من المحيين لأفكار الجاهلية وتقاليدها ، ومن ثم فقد جهد الكثيرون منهم على قمع التطوّر الإسلامي ، وإماتة الوعي الديني بين المسلمين، ونتحدث بإيجاز عن بعض شؤونهم واتجاهاتهم </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6768571_1280447820"/>
      <w:bookmarkStart w:id="948" w:name="_Toc380"/>
      <w:bookmarkEnd w:id="947"/>
      <w:r>
        <w:rPr>
          <w:rtl w:val="true"/>
        </w:rPr>
        <w:t>معاوية</w:t>
      </w:r>
      <w:bookmarkEnd w:id="948"/>
    </w:p>
    <w:p>
      <w:pPr>
        <w:pStyle w:val="Heading4"/>
        <w:numPr>
          <w:ilvl w:val="3"/>
          <w:numId w:val="1"/>
        </w:numPr>
        <w:rPr/>
      </w:pPr>
      <w:bookmarkStart w:id="949" w:name="__RefHeading___Toc6768573_1280447820"/>
      <w:bookmarkStart w:id="950" w:name="_Toc381"/>
      <w:bookmarkEnd w:id="949"/>
      <w:r>
        <w:rPr>
          <w:rtl w:val="true"/>
        </w:rPr>
        <w:t>اشارة</w:t>
      </w:r>
      <w:bookmarkEnd w:id="95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الملوك الذين عاصرهم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معاوية بن أبي سفيان ، فقد كان الإمام في أيام حكمه في غضارة العمر وريعان الشباب ، فشاهد تلك السياسة السوداء التي انتهجها معاوية تجاه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وشيعتهم ، والتي كان يرمي من ورائها إلى استئصال العترة الطاهرة، والتصفية الجسدية لشيعتهم والمؤمنين بحقّهم ، بالإضافة إلى ما نشره من الخوف والارهاب في جميع أنحاء </w:t>
      </w:r>
      <w:bookmarkStart w:id="951" w:name="pg16382_185214"/>
    </w:p>
    <w:p>
      <w:pPr>
        <w:pStyle w:val="BookText"/>
        <w:rPr/>
      </w:pPr>
      <w:bookmarkEnd w:id="951"/>
      <w:r>
        <w:rPr>
          <w:rFonts w:ascii="Amiri" w:hAnsi="Amiri" w:eastAsia="Amiri" w:cs="Amiri"/>
          <w:color w:val="111111"/>
          <w:sz w:val="28"/>
          <w:sz w:val="28"/>
          <w:szCs w:val="28"/>
          <w:rtl w:val="true"/>
          <w:lang w:bidi="ar-SA"/>
        </w:rPr>
        <w:t xml:space="preserve">العالم الإسلامي لارغام المسلمين على الذل والعبوديّة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ونلمح بإيجاز إلى بعض شؤونه </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6768575_1280447820"/>
      <w:bookmarkStart w:id="953" w:name="_Toc382"/>
      <w:bookmarkEnd w:id="952"/>
      <w:r>
        <w:rPr>
          <w:rtl w:val="true"/>
        </w:rPr>
        <w:t>ابواه</w:t>
      </w:r>
      <w:bookmarkEnd w:id="953"/>
    </w:p>
    <w:p>
      <w:pPr>
        <w:pStyle w:val="BookText"/>
        <w:rPr/>
      </w:pPr>
      <w:r>
        <w:rPr>
          <w:rFonts w:ascii="Amiri" w:hAnsi="Amiri" w:eastAsia="Amiri" w:cs="Amiri"/>
          <w:color w:val="111111"/>
          <w:sz w:val="28"/>
          <w:sz w:val="28"/>
          <w:szCs w:val="28"/>
          <w:rtl w:val="true"/>
          <w:lang w:bidi="ar-SA"/>
        </w:rPr>
        <w:t xml:space="preserve">وقبل أن نعرض لشؤون معاوية نتحدث بسرعة عن أبويه ليتبين لنا أن حقده على الإسلام قد تلقاه بالوراثة عن أبويه اللذين أترعت نفساهما بروح الجاهلية والعداء لجميع القيم الإنسانيّة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أبوه أبو سفيان ، فقد كان من ألد أعداء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أكثرهم بغضاً له ، فقد سخّر هذا العجل الجاهلي جميع إمكانياته لاخماد الدعوة الإسلامية والقضاء عليها في مهدها ، فأشعل فتيل الحرب ، وقاد الجيوش في واقعة بدر، إلا أنّ الله تعالى نصر نبيه ، وأعزّ دينه ، وكتب الخيبة والخسران لأبي سفيان ، الذي ولّى منهزماً يجرّ رداء الخيبة ، وقد منيت قواته بالاندحار والهزيمة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أُمّه هند فقد مليء قلبها الخبيث بالحقد والكراهية للنبي العظيم الله وبعد الهزيمة الساحقة التي مني بها جيش أبي سفيان في واقعة بدر نخر الحزن قلبها على من فقدته من أسرتها ، فأخذت تحرّض الصغير والكبير ، والرجل والمرأة ، على الطلب بالثأر ، والاستعداد للحرب ، حتى كانت واقعة أحد التي انتصر فيها أبو سفیان ، فأدركت بذلك ثأرها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استشهد حمزة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وسبعون بطلاً من أبطال الإسلام ، وكادت تنطوي بذلك رسالة الإسلام لولا لطف الله وفضله ، فقد نجا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بدفاع بطل الإسلام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ووقايته له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أبو سفيان إلى مكة منتصراً ، ومعه هند وهي مثلوجة القلب ، قريرة العين ، قد مثلت بجثمان الشهيد العظيم حمزة ، وقد أدركت بذلك ثارها ، وشفت أحقادها </w:t>
      </w:r>
      <w:r>
        <w:rPr>
          <w:rFonts w:eastAsia="IRNazanin" w:cs="IRNazanin"/>
          <w:color w:val="111111"/>
          <w:sz w:val="28"/>
          <w:szCs w:val="28"/>
          <w:rtl w:val="true"/>
          <w:lang w:bidi="fa-IR"/>
        </w:rPr>
        <w:t xml:space="preserve">. </w:t>
      </w:r>
      <w:bookmarkStart w:id="954" w:name="pg16382_185215"/>
    </w:p>
    <w:p>
      <w:pPr>
        <w:pStyle w:val="Heading4"/>
        <w:numPr>
          <w:ilvl w:val="3"/>
          <w:numId w:val="1"/>
        </w:numPr>
        <w:rPr/>
      </w:pPr>
      <w:bookmarkStart w:id="955" w:name="__RefHeading___Toc6768577_1280447820"/>
      <w:bookmarkStart w:id="956" w:name="_Toc383"/>
      <w:bookmarkEnd w:id="954"/>
      <w:bookmarkEnd w:id="955"/>
      <w:r>
        <w:rPr>
          <w:rtl w:val="true"/>
        </w:rPr>
        <w:t>فتح مكة</w:t>
      </w:r>
      <w:bookmarkEnd w:id="956"/>
    </w:p>
    <w:p>
      <w:pPr>
        <w:pStyle w:val="BookText"/>
        <w:rPr/>
      </w:pPr>
      <w:r>
        <w:rPr>
          <w:rFonts w:ascii="IRNazanin" w:hAnsi="IRNazanin" w:eastAsia="IRNazanin"/>
          <w:color w:val="111111"/>
          <w:sz w:val="28"/>
          <w:sz w:val="28"/>
          <w:szCs w:val="28"/>
          <w:rtl w:val="true"/>
          <w:lang w:bidi="fa-IR"/>
        </w:rPr>
        <w:t>وبعدما عاد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يثرب بعد واقعة أحد ، أخذ بجمع قواه ، ويتهيّاً لفتح مكة التي هي المركز الوحيد للقوى المعادية له ، وقد استطاع بنصر الله وتأييده أن يحتل مكه ، ويفتحها بلا إراقة دماء ، وقد أصدر عفواً عاماً مثل رحمة الإسلام ورأفته وكرامته ، ولم يتبع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الدولية التي تقضي بإبادة القوى المعادية له ، والتي أعلنت الحرب عليه ، وإنّما شملهم جميعاً برحمته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ناله العفو أبو سفيان وأفراد أسرته ، وقد قبعوا في زوايا الذل والخمول ينظر إليهم المسلمون بعين الهوان لأنهم أعداء الإسلام وخصومه المندحرون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بعد فتح مكة طليقاً من طلقاء يوم الفتح ، وكان صعلوكاً لا مال له يمشي حافياً تحت ركاب علقمة بن وائل الحضرمي</w:t>
      </w:r>
      <w:r>
        <w:rPr>
          <w:rStyle w:val="FootnoteAnchor"/>
          <w:rtl w:val="true"/>
        </w:rPr>
        <w:footnoteReference w:id="731"/>
      </w:r>
      <w:r>
        <w:rPr>
          <w:rFonts w:ascii="IRNazanin" w:hAnsi="IRNazanin" w:eastAsia="IRNazanin"/>
          <w:color w:val="111111"/>
          <w:sz w:val="28"/>
          <w:sz w:val="28"/>
          <w:szCs w:val="28"/>
          <w:rtl w:val="true"/>
          <w:lang w:bidi="fa-IR"/>
        </w:rPr>
        <w:t>، وقد استشارت امرأة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الزواج بمعاوية فنهرها قائلاً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صُعلوك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انطوت نفوس الأمويين عامة بالحقد والعداء للإسلام لأنّه أذلهم ، وقضى على مجدهم ، ووترهم ، وظلوا يتربصون به الدوائر ، ويبغون له الغوائل، ويكيدون له في غلس الليل وفي وضح النهار ، وفي الحديث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بَنِي أُمَيَّةَ إِلَّا عَجوزٌ دَرْداءُ </w:t>
      </w:r>
      <w:r>
        <w:rPr>
          <w:rStyle w:val="FootnoteAnchor"/>
          <w:rtl w:val="true"/>
        </w:rPr>
        <w:footnoteReference w:id="732"/>
      </w:r>
      <w:r>
        <w:rPr>
          <w:rFonts w:ascii="Amiri" w:hAnsi="Amiri" w:eastAsia="Amiri" w:cs="Amiri"/>
          <w:color w:val="111111"/>
          <w:sz w:val="28"/>
          <w:sz w:val="28"/>
          <w:szCs w:val="28"/>
          <w:rtl w:val="true"/>
          <w:lang w:bidi="ar-SA"/>
        </w:rPr>
        <w:t xml:space="preserve">لَبَغَتْ دينَ اللَّهِ عِوَجاً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6768579_1280447820"/>
      <w:bookmarkStart w:id="958" w:name="_Toc384"/>
      <w:bookmarkEnd w:id="957"/>
      <w:r>
        <w:rPr>
          <w:rtl w:val="true"/>
        </w:rPr>
        <w:t>صفاته النفسيّة</w:t>
      </w:r>
      <w:bookmarkEnd w:id="958"/>
    </w:p>
    <w:p>
      <w:pPr>
        <w:pStyle w:val="Heading5"/>
        <w:numPr>
          <w:ilvl w:val="4"/>
          <w:numId w:val="1"/>
        </w:numPr>
        <w:rPr/>
      </w:pPr>
      <w:bookmarkStart w:id="959" w:name="__RefHeading___Toc6768581_1280447820"/>
      <w:bookmarkStart w:id="960" w:name="_Toc385"/>
      <w:bookmarkEnd w:id="959"/>
      <w:r>
        <w:rPr>
          <w:rtl w:val="true"/>
        </w:rPr>
        <w:t>اشارة</w:t>
      </w:r>
      <w:bookmarkEnd w:id="96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صفات معاوية وعناصره النفسية ، فهي كما يلي </w:t>
      </w:r>
      <w:r>
        <w:rPr>
          <w:rFonts w:eastAsia="Amiri" w:cs="Amiri" w:ascii="Amiri" w:hAnsi="Amiri"/>
          <w:color w:val="111111"/>
          <w:sz w:val="28"/>
          <w:szCs w:val="28"/>
          <w:rtl w:val="true"/>
          <w:lang w:bidi="ar-SA"/>
        </w:rPr>
        <w:t xml:space="preserve">: </w:t>
      </w:r>
      <w:bookmarkStart w:id="961" w:name="pg16382_185216"/>
    </w:p>
    <w:p>
      <w:pPr>
        <w:pStyle w:val="Heading5"/>
        <w:numPr>
          <w:ilvl w:val="4"/>
          <w:numId w:val="1"/>
        </w:numPr>
        <w:rPr/>
      </w:pPr>
      <w:bookmarkStart w:id="962" w:name="__RefHeading___Toc6768583_1280447820"/>
      <w:bookmarkStart w:id="963" w:name="_Toc386"/>
      <w:bookmarkEnd w:id="961"/>
      <w:bookmarkEnd w:id="962"/>
      <w:r>
        <w:rPr>
          <w:rtl w:val="true"/>
        </w:rPr>
        <w:t>القسوة</w:t>
      </w:r>
      <w:bookmarkEnd w:id="963"/>
    </w:p>
    <w:p>
      <w:pPr>
        <w:pStyle w:val="BookText"/>
        <w:rPr/>
      </w:pPr>
      <w:r>
        <w:rPr>
          <w:rFonts w:ascii="Amiri" w:hAnsi="Amiri" w:eastAsia="Amiri" w:cs="Amiri"/>
          <w:color w:val="111111"/>
          <w:sz w:val="28"/>
          <w:sz w:val="28"/>
          <w:szCs w:val="28"/>
          <w:rtl w:val="true"/>
          <w:lang w:bidi="ar-SA"/>
        </w:rPr>
        <w:t>لم يعرف قلب معاوية الرأفة ولا الرحمة ، وإنما كان قاسياً وملوّثاً بجميع الآثام ، فهو الذي سلّط زبانيته الارهابيين وعلى رأسهم بسر بن أبي أرطاة على رقاب المسلمين ، وعهد إليه بقتل كلّ من دان بدين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دين الله ، وقد أشاع هذا الباغي اللئيم القتل والإعدام، وتوصل في إجرامه إلى قتل النساء والأطفال ، فقد قتل طفلين لعبيد الله بن العباس ، كانا كالبدرين في نضارتهما وبهائهما ، وقد قالت له إحدى السيدات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سلطاناً لا يقوم إلا بقتل النساء والأطفال السلطان سوء </w:t>
      </w:r>
      <w:r>
        <w:rPr>
          <w:rFonts w:eastAsia="Amiri" w:cs="Amiri" w:ascii="Amiri" w:hAnsi="Amiri"/>
          <w:color w:val="111111"/>
          <w:sz w:val="28"/>
          <w:szCs w:val="28"/>
          <w:rtl w:val="true"/>
          <w:lang w:bidi="ar-SA"/>
        </w:rPr>
        <w:t>» .</w:t>
      </w:r>
    </w:p>
    <w:p>
      <w:pPr>
        <w:pStyle w:val="Heading5"/>
        <w:numPr>
          <w:ilvl w:val="4"/>
          <w:numId w:val="1"/>
        </w:numPr>
        <w:rPr/>
      </w:pPr>
      <w:bookmarkStart w:id="964" w:name="__RefHeading___Toc6768585_1280447820"/>
      <w:bookmarkStart w:id="965" w:name="_Toc387"/>
      <w:bookmarkEnd w:id="964"/>
      <w:r>
        <w:rPr>
          <w:rtl w:val="true"/>
        </w:rPr>
        <w:t>الخيانة</w:t>
      </w:r>
      <w:bookmarkEnd w:id="965"/>
    </w:p>
    <w:p>
      <w:pPr>
        <w:pStyle w:val="BookText"/>
        <w:rPr/>
      </w:pPr>
      <w:r>
        <w:rPr>
          <w:rFonts w:ascii="Amiri" w:hAnsi="Amiri" w:eastAsia="Amiri" w:cs="Amiri"/>
          <w:color w:val="111111"/>
          <w:sz w:val="28"/>
          <w:sz w:val="28"/>
          <w:szCs w:val="28"/>
          <w:rtl w:val="true"/>
          <w:lang w:bidi="ar-SA"/>
        </w:rPr>
        <w:t xml:space="preserve">ومن الصفات البارزة في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 فلم يؤمن هذا الجاهلي بالوفاء بالعهد ، ولا بغيره من القيم الإنسانية ، وكان من خيانته العظمى أنّه أعطى الإمام الزكي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 وأعلن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الجماهير أنها تحت قدميه لا يفي بواحدة منها ، وقد عرف بهذا الخلق الجاهلي الذي يمثل الوقاحة والصلافة وعدم الحياء وصفاقة الوجه </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6768587_1280447820"/>
      <w:bookmarkStart w:id="967" w:name="_Toc388"/>
      <w:bookmarkEnd w:id="966"/>
      <w:r>
        <w:rPr>
          <w:rtl w:val="true"/>
        </w:rPr>
        <w:t>الكذب</w:t>
      </w:r>
      <w:bookmarkEnd w:id="96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معاوية كذاباً أشراً ، لم يألف الصدق، فقد كذب على أهل الشام وأغراهم بأنّه أقرب الناس إلى النبي العظيم ، وأنه لا وارث له سواه ، كما كذب على أهل الشام فادعى أن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قتل عثمان بن عفان ، وأنّه المطالب بدمه ، كما كذب عليهم فادعى بأنّ الإمام هو الذي قتل الصحابي العظيم عمار بن ياسر في صفّين ، فقد أقام لجاناً من الوضاعين لانتحال الحديث تارة في فضل الصحابة ، وأخرى في الحط من شأن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تربي معاوية على </w:t>
      </w:r>
      <w:bookmarkStart w:id="968" w:name="pg16382_185217"/>
    </w:p>
    <w:p>
      <w:pPr>
        <w:pStyle w:val="BookText"/>
        <w:rPr/>
      </w:pPr>
      <w:bookmarkEnd w:id="968"/>
      <w:r>
        <w:rPr>
          <w:rFonts w:ascii="Amiri" w:hAnsi="Amiri" w:eastAsia="Amiri" w:cs="Amiri"/>
          <w:color w:val="111111"/>
          <w:sz w:val="28"/>
          <w:sz w:val="28"/>
          <w:szCs w:val="28"/>
          <w:rtl w:val="true"/>
          <w:lang w:bidi="ar-SA"/>
        </w:rPr>
        <w:t xml:space="preserve">الكذب ، واتّخذه منهجاً لحياته ودستوراً لدولته </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6768589_1280447820"/>
      <w:bookmarkStart w:id="970" w:name="_Toc389"/>
      <w:bookmarkEnd w:id="969"/>
      <w:r>
        <w:rPr>
          <w:rtl w:val="true"/>
        </w:rPr>
        <w:t>الغدر</w:t>
      </w:r>
      <w:bookmarkEnd w:id="970"/>
    </w:p>
    <w:p>
      <w:pPr>
        <w:pStyle w:val="BookText"/>
        <w:rPr/>
      </w:pPr>
      <w:r>
        <w:rPr>
          <w:rFonts w:ascii="IRNazanin" w:hAnsi="IRNazanin" w:eastAsia="IRNazanin"/>
          <w:color w:val="111111"/>
          <w:sz w:val="28"/>
          <w:sz w:val="28"/>
          <w:szCs w:val="28"/>
          <w:rtl w:val="true"/>
          <w:lang w:bidi="fa-IR"/>
        </w:rPr>
        <w:t xml:space="preserve">ومن صفات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 ، فقد غدر بجماعة من المسلمين في طليعتهم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وسبطه الإمام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جعله ولي عهده ، إلا أنه نكث بما عاهد عليه ، فدسّ له سمّاً قاتلاً على يد عامله مروان بن الحكم الذي أغرى زوجته جعدة بنت الأشعث فناولته زوجها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يلبث سبط الرسول إلا قليلاً حتى لحق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صفات معاوية ، ومن المؤكد أنّه لم ينحل بأية صفة كريمة ، ولا بأية نزعة شريفة </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6768591_1280447820"/>
      <w:bookmarkStart w:id="972" w:name="_Toc390"/>
      <w:bookmarkEnd w:id="971"/>
      <w:r>
        <w:rPr>
          <w:rtl w:val="true"/>
        </w:rPr>
        <w:t>صفات منتحلة</w:t>
      </w:r>
      <w:bookmarkEnd w:id="972"/>
    </w:p>
    <w:p>
      <w:pPr>
        <w:pStyle w:val="BookText"/>
        <w:rPr/>
      </w:pPr>
      <w:r>
        <w:rPr>
          <w:rFonts w:ascii="Amiri" w:hAnsi="Amiri" w:eastAsia="Amiri" w:cs="Amiri"/>
          <w:color w:val="111111"/>
          <w:sz w:val="28"/>
          <w:sz w:val="28"/>
          <w:szCs w:val="28"/>
          <w:rtl w:val="true"/>
          <w:lang w:bidi="ar-SA"/>
        </w:rPr>
        <w:t>ووصف معاوية بالدهاء ، والحلم ، وحسن السياسة ، وهي صفات منتحلة أضفاها عليه المرتزقة من باعة الضمير ، ووعاظ السلاطين ، وقد فنّد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المزاعم ، فقد بلغه مقالة نافع بن جبير في معاوية من أنّه كان يسكنه الحلم ، وينطقه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 بل كان يسكته الحصر، وينطقه البطر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كان عنده ذرة من الحلم لما قتل الصحابي العظيم حجر بن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ورفقاءه المؤمنين رضوان الله عليهم ، من روّاد الشهادة في الإسلام ، ولو كان متصفاً بالحلم لما قتل الصحابي الجليل عمرو بن الحمق الخزاعي ، ولو كان عنده مسكة من الحلم حسن السياسة والتدبير لما فرض ابنه السكير يزيد ملكاً على المسلمين، </w:t>
      </w:r>
      <w:bookmarkStart w:id="973" w:name="pg16382_185218"/>
    </w:p>
    <w:p>
      <w:pPr>
        <w:pStyle w:val="BookText"/>
        <w:rPr/>
      </w:pPr>
      <w:bookmarkEnd w:id="973"/>
      <w:r>
        <w:rPr>
          <w:rFonts w:ascii="Amiri" w:hAnsi="Amiri" w:eastAsia="Amiri" w:cs="Amiri"/>
          <w:color w:val="111111"/>
          <w:sz w:val="28"/>
          <w:sz w:val="28"/>
          <w:szCs w:val="28"/>
          <w:rtl w:val="true"/>
          <w:lang w:bidi="ar-SA"/>
        </w:rPr>
        <w:t>فأخلد لهم الويلات والخطوب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أضفوا عليه من النعوت المختلفة أنّه كان كاتباً للوحي ، وكيف يأتمن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كتابة ما أوحى إليه من ربّ العالمين مثل هذا الإنسان الجاهلي الذي لم يصقل الإسلام فكره ، ولم يلج في ضميره أي بصيص من نور الهداية والحق ، وإنّما بقي ملوّثاً بأفكار الجاهلية السوداء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أضفى عليه هذه النعوت عملاؤه والمرتزقة من وعاظ السلاطين ، وهو عند من يقرأ سيرته بإمعان وتجرّد يجده ارهابياً محترفاً لا علاقة له بالمثل الكريمة والصفات الخيّرة </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6768593_1280447820"/>
      <w:bookmarkStart w:id="975" w:name="_Toc391"/>
      <w:bookmarkEnd w:id="974"/>
      <w:r>
        <w:rPr>
          <w:rtl w:val="true"/>
        </w:rPr>
        <w:t>فرضه حاكماً على دمشق</w:t>
      </w:r>
      <w:bookmarkEnd w:id="975"/>
    </w:p>
    <w:p>
      <w:pPr>
        <w:pStyle w:val="BookText"/>
        <w:rPr/>
      </w:pPr>
      <w:r>
        <w:rPr>
          <w:rFonts w:ascii="Amiri" w:hAnsi="Amiri" w:eastAsia="Amiri" w:cs="Amiri"/>
          <w:color w:val="111111"/>
          <w:sz w:val="28"/>
          <w:sz w:val="28"/>
          <w:szCs w:val="28"/>
          <w:rtl w:val="true"/>
          <w:lang w:bidi="ar-SA"/>
        </w:rPr>
        <w:t>والشيء المؤلم الذي يحز في النفس ، والذي لا نجد له تأويلاً ولا تبريراً ، أنه فرضه حاكماً على المسلمين ليصلي بهم ، ويحكم بينهم بما أنزل الله ، ويتولى جباية زكاتهم وخراجهم ، وهو ليس أهلاً لذلك، مع العلم أنّ الإسلام قد احتاط أشدّ ما يكون الاحتياط في تولية الولاة ، بل وسائر الموظفين ، فاشترط دراسة حياتهم ، والتمعن في سيرتهم وفي اتجاهاتهم وميولهم ، فمن كان تقياً زكيّاً شريفاً في نفسه وقومه عالماً بشؤون الإدارة والحكم ، يرشّح للوظيفة في جهاز الدولة ، وأما من كان متهماً في دينه ومنحرفاً في سلوكه ووضيعاً في نفسه وحسبه ، فإنّ توظيفه في أي منصب من مناصب الدولة إنّما هو خيانة للإسلام ومفسدة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تعيين معاوية حاكماً على دمشق التي هي من أهم المراكز الحسّاسة في العالم الإسلامي في ذلك الوقت ، فلم يكن خاضعاً لدراسة حياته والنظر في أعماله ، وإنّما كان خاضعاً للأهواء السياسيّة ، ولا علاقة له بأي حال بمصلحة الأمة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جداً أنّ الخليفة الثاني قد قرّبه وبالغ في تسديده وتأييده ، وقد تواترت لديه الأخبار بأنه يلبس الحرير والديباج ، ويستعمل أواني الذهب </w:t>
      </w:r>
      <w:bookmarkStart w:id="976" w:name="pg16382_185219"/>
    </w:p>
    <w:p>
      <w:pPr>
        <w:pStyle w:val="BookText"/>
        <w:rPr/>
      </w:pPr>
      <w:bookmarkEnd w:id="976"/>
      <w:r>
        <w:rPr>
          <w:rFonts w:ascii="Amiri" w:hAnsi="Amiri" w:eastAsia="Amiri" w:cs="Amiri"/>
          <w:color w:val="111111"/>
          <w:sz w:val="28"/>
          <w:sz w:val="28"/>
          <w:szCs w:val="28"/>
          <w:rtl w:val="true"/>
          <w:lang w:bidi="ar-SA"/>
        </w:rPr>
        <w:t xml:space="preserve">والفضة ،ويبتعد في سلوكه عن الأحكام الإسلامية ، فيقول معتذراً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كسرى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الإسلام كسرويّة أو قيصرية؟ وإنّما الذي يعرفه الجميع عن الإسلام أنّه قام بدور إيجابي في إلغاء العنصريات، وتبنّى المساواة بين جميع أبنائه ، وجعل الامتياز بالتقوى والعمل الصالح الذي من أهمه خدمة المجتمع الإسلامي والسهر على تطوّره وتقدّمه </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6768595_1280447820"/>
      <w:bookmarkStart w:id="978" w:name="_Toc392"/>
      <w:bookmarkEnd w:id="977"/>
      <w:r>
        <w:rPr>
          <w:rtl w:val="true"/>
        </w:rPr>
        <w:t>أيام حكومته</w:t>
      </w:r>
      <w:bookmarkEnd w:id="978"/>
    </w:p>
    <w:p>
      <w:pPr>
        <w:pStyle w:val="Heading4"/>
        <w:numPr>
          <w:ilvl w:val="3"/>
          <w:numId w:val="1"/>
        </w:numPr>
        <w:rPr/>
      </w:pPr>
      <w:bookmarkStart w:id="979" w:name="__RefHeading___Toc6768597_1280447820"/>
      <w:bookmarkStart w:id="980" w:name="_Toc393"/>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وآلت الدولة الإسلامية إلى معاوية بعد أحداث رهيبة استعملت فيه الدبلوماسية الأموية جميع ألوان المكر والخداع للوصول إلى الحكم والظفر بخيرات البلاد، وقد ساندتها الرأسمالية القرشيّة والعربية حفظاً على مصالحها الخاصة التي فقدتها أيام حكومة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العدالة الاجتماعية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نيكلسون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اعتبر المسلمون انتصار بني أمية وعلى رأسهم معاوية ، انتصاراً للارستقراطية الوثنية التي ناصبت الرسول العداء ، والتي جاهدها الرسول حتى قضى عليها ، وصبر معه المسلمون على جهادها ومقاومتها حتى نصرهم الله ، فقضوا عليها ، وأقاموا على أنقاضها دعائم الإسلام ، ذلك الدين السمح الذي جعل الناس سواسية في السراء والضراء ، وأزال سيادة رهط كانوا يحتقرون الفقراء ، ويستذلّون الضعفاء ، ويبتزون الأموال</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امتحن المسلمون أشدّ ما يكون الامتحان وأقساه أيام حكومة معاوية ، فقد أغرق البلاد بالمحن السود والأحداث الجسام ، فتحدّى بصورة سافرة إرادة المسلمين، وعمل على إذلالهم ، وسلب حرياتهم ، ومنعهم من كل حق تقرّه الأعراف الدولية والإنسانية ، ومن بين المناهج الظالمة التي أصر على تنفيذها تجاه </w:t>
      </w:r>
      <w:bookmarkStart w:id="981" w:name="pg16382_185220"/>
    </w:p>
    <w:p>
      <w:pPr>
        <w:pStyle w:val="BookText"/>
        <w:rPr/>
      </w:pPr>
      <w:bookmarkEnd w:id="981"/>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وشيعتهم الذين هم مصدر الوعي والفكر في الإسلام ما يلي </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6768599_1280447820"/>
      <w:bookmarkStart w:id="983" w:name="_Toc394"/>
      <w:bookmarkEnd w:id="982"/>
      <w:r>
        <w:rPr>
          <w:rtl w:val="true"/>
        </w:rPr>
        <w:t>إبعاد المسلمين عن آل البيت</w:t>
      </w:r>
      <w:bookmarkEnd w:id="983"/>
    </w:p>
    <w:p>
      <w:pPr>
        <w:pStyle w:val="BookText"/>
        <w:rPr/>
      </w:pPr>
      <w:r>
        <w:rPr>
          <w:rFonts w:ascii="IRNazanin" w:hAnsi="IRNazanin" w:eastAsia="IRNazanin"/>
          <w:color w:val="111111"/>
          <w:sz w:val="28"/>
          <w:sz w:val="28"/>
          <w:szCs w:val="28"/>
          <w:rtl w:val="true"/>
          <w:lang w:bidi="fa-IR"/>
        </w:rPr>
        <w:t>وسلك هذا الأموي الظلوم كلّ وسيلة رخيصة لإطفاء نور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والحيلولة بينهم وبين الأمة ، وحرمانها من التمتع بآدابهم وسموّ أخلاقهم ، فقد أشاع جوّاً من الارهاب الفظيع على كلّ من ذكر مناقبهم ومآثرهم أو اتصل بهم ، كما أعلن رسميّاً سبّ الإمام أمير المؤمنين الذي هو المركز الأعلى في الفكر الإسلامي ، وقد تسابق إلى سبه على أعواد المنابر ، وفي خطب الجمعة المرتزقة ووعاظ السلاطين ، لقد كانت سيرة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تطارد معاوية وتلاحقه في قصوره ، فقد أشاعت التمرّد على الظلم والجور ، وفتحت آفاقاً كريمة للوعي السياسي والديني </w:t>
      </w:r>
      <w:r>
        <w:rPr>
          <w:rFonts w:eastAsia="IRNazanin" w:cs="IRNazanin"/>
          <w:color w:val="111111"/>
          <w:sz w:val="28"/>
          <w:szCs w:val="28"/>
          <w:rtl w:val="true"/>
          <w:lang w:bidi="fa-IR"/>
        </w:rPr>
        <w:t>.</w:t>
      </w:r>
    </w:p>
    <w:p>
      <w:pPr>
        <w:pStyle w:val="Heading4"/>
        <w:numPr>
          <w:ilvl w:val="3"/>
          <w:numId w:val="1"/>
        </w:numPr>
        <w:rPr/>
      </w:pPr>
      <w:bookmarkStart w:id="984" w:name="__RefHeading___Toc6768601_1280447820"/>
      <w:bookmarkStart w:id="985" w:name="_Toc395"/>
      <w:bookmarkEnd w:id="984"/>
      <w:r>
        <w:rPr>
          <w:rtl w:val="true"/>
        </w:rPr>
        <w:t>تصفية الشيعة</w:t>
      </w:r>
      <w:bookmarkEnd w:id="985"/>
    </w:p>
    <w:p>
      <w:pPr>
        <w:pStyle w:val="BookText"/>
        <w:rPr/>
      </w:pPr>
      <w:r>
        <w:rPr>
          <w:rFonts w:ascii="IRNazanin" w:hAnsi="IRNazanin" w:eastAsia="IRNazanin"/>
          <w:color w:val="111111"/>
          <w:sz w:val="28"/>
          <w:sz w:val="28"/>
          <w:szCs w:val="28"/>
          <w:rtl w:val="true"/>
          <w:lang w:bidi="fa-IR"/>
        </w:rPr>
        <w:t>وقضت سياسة معاوية السوداء بتصفية العناصر الموالية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واستئصال شأفتهم ، واقتلاعهم من الجذور ، فقد كتب إلى جميع عماله وولاته بمطاردة كل من يحبّ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وقتلهم ، وقطع رواتبهم من الدولة ، ومصادرة أموالهم ، وزجهم في ظلمات السجون، وقام الجلّادون والارهابيون من عماله بتنفيذ ذلك ، وعمّ الخوف والرعب شيعة أهل البيت ، وبلغ الحال أنه ليقال للرجل زنديق أو ملحد خير من أن يقال له إنّه من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ويتولاهم؛ لأنه بذلك يكون عرضة للقتل والتنكيل ، وقد أعدم كوكبة من أعلام الإسلام ، أمثال حجر بن عدي ، ورشيد الهجري ، وعمرو بن الحمق الخزاعي ، ونظراءهم من عمالقة الأحرار ، ولا ذنب لهم سوى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986" w:name="__RefHeading___Toc6768603_1280447820"/>
      <w:bookmarkStart w:id="987" w:name="_Toc396"/>
      <w:bookmarkEnd w:id="986"/>
      <w:r>
        <w:rPr>
          <w:rtl w:val="true"/>
        </w:rPr>
        <w:t>ولاته وعمّاله</w:t>
      </w:r>
      <w:bookmarkEnd w:id="98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 معاوية على الأقطار الإسلامية عصابة من الخونة والمجرمين ، أمثال </w:t>
      </w:r>
      <w:r>
        <w:rPr>
          <w:rFonts w:eastAsia="Amiri" w:cs="Amiri" w:ascii="Amiri" w:hAnsi="Amiri"/>
          <w:color w:val="111111"/>
          <w:sz w:val="28"/>
          <w:szCs w:val="28"/>
          <w:rtl w:val="true"/>
          <w:lang w:bidi="ar-SA"/>
        </w:rPr>
        <w:t xml:space="preserve">: </w:t>
      </w:r>
      <w:bookmarkStart w:id="988" w:name="pg16382_185221"/>
    </w:p>
    <w:p>
      <w:pPr>
        <w:pStyle w:val="BookText"/>
        <w:rPr/>
      </w:pPr>
      <w:bookmarkEnd w:id="988"/>
      <w:r>
        <w:rPr>
          <w:rFonts w:ascii="Amiri" w:hAnsi="Amiri" w:eastAsia="Amiri" w:cs="Amiri"/>
          <w:color w:val="111111"/>
          <w:sz w:val="28"/>
          <w:sz w:val="28"/>
          <w:szCs w:val="28"/>
          <w:rtl w:val="true"/>
          <w:lang w:bidi="ar-SA"/>
        </w:rPr>
        <w:t xml:space="preserve">زياد بن أبيه ، والمغيرة بن شعبة ، وعمرو بن العاص ، وبسر بن أبي أرطاة وأمثالهم من المنحرفين، الذين لا يفقهون إلا القتل والتدمير ، والاعتداء على الناس ، وقد أعلن اللقيط زياد بن أبيه عن سياسته السوداء التي ساس بها العراق ، أنه يأخذ البريء بالسقيم، والمقبل بالمدبر، ويعاقب على الظنّة والتهمة، وقد أحال الحياة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جحيم لا يطاق، وترك الناس يقول بعضهم 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 سعد ، فقد هلك سعيد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أغرقوا البلاد الإسلامية بالمحن والخطوب، وتركوا الارهاب والذعر مخيمين على حياة الناس </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6768605_1280447820"/>
      <w:bookmarkStart w:id="990" w:name="_Toc397"/>
      <w:bookmarkEnd w:id="989"/>
      <w:r>
        <w:rPr>
          <w:rtl w:val="true"/>
        </w:rPr>
        <w:t>فرضه ليزيد حاكماً</w:t>
      </w:r>
      <w:bookmarkEnd w:id="990"/>
    </w:p>
    <w:p>
      <w:pPr>
        <w:pStyle w:val="BookText"/>
        <w:rPr/>
      </w:pPr>
      <w:r>
        <w:rPr>
          <w:rFonts w:ascii="Amiri" w:hAnsi="Amiri" w:eastAsia="Amiri" w:cs="Amiri"/>
          <w:color w:val="111111"/>
          <w:sz w:val="28"/>
          <w:sz w:val="28"/>
          <w:szCs w:val="28"/>
          <w:rtl w:val="true"/>
          <w:lang w:bidi="ar-SA"/>
        </w:rPr>
        <w:t xml:space="preserve">وختم معاوية حياته بأفظع جريمة سوداء ، وذلك بفرضه لخليعه المهتوك يزيد حاكماً وسلطاناً من بعده على رقاب المسلمين يعيث في دينهم ودنياهم، ويحكم فيهم بأحكام الجاهليّة الأولى ، وقد حوّل هذا المجرم الخطير الحياة في العالم الإسلامي إلى جحيم لا يطاق، وارتكب من الفظائع ما سوّد به وجه التاريخ </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6768607_1280447820"/>
      <w:bookmarkStart w:id="992" w:name="_Toc398"/>
      <w:bookmarkEnd w:id="991"/>
      <w:r>
        <w:rPr>
          <w:rtl w:val="true"/>
        </w:rPr>
        <w:t>انطباعات عن معاوية</w:t>
      </w:r>
      <w:bookmarkEnd w:id="992"/>
    </w:p>
    <w:p>
      <w:pPr>
        <w:pStyle w:val="Heading4"/>
        <w:numPr>
          <w:ilvl w:val="3"/>
          <w:numId w:val="1"/>
        </w:numPr>
        <w:rPr/>
      </w:pPr>
      <w:bookmarkStart w:id="993" w:name="__RefHeading___Toc6768609_1280447820"/>
      <w:bookmarkStart w:id="994" w:name="_Toc399"/>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 xml:space="preserve">وأدلى فريق من المسلمين في عصر معاوية عن انطباعاتهم السيئة عنه ، وفي ما يلي بعضهم </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6768611_1280447820"/>
      <w:bookmarkStart w:id="996" w:name="_Toc400"/>
      <w:bookmarkEnd w:id="995"/>
      <w:r>
        <w:rPr/>
        <w:t>1</w:t>
      </w:r>
      <w:r>
        <w:rPr>
          <w:rtl w:val="true"/>
        </w:rPr>
        <w:t xml:space="preserve"> - </w:t>
      </w:r>
      <w:r>
        <w:rPr>
          <w:rtl w:val="true"/>
        </w:rPr>
        <w:t>ابن عباس</w:t>
      </w:r>
      <w:bookmarkEnd w:id="99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المفكر الإسلامي الكبير عبد الله بن عباس عن رأيه في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معاوية خصله تقربه من الخلافة</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997" w:name="pg16382_185222"/>
    </w:p>
    <w:p>
      <w:pPr>
        <w:pStyle w:val="Heading4"/>
        <w:numPr>
          <w:ilvl w:val="3"/>
          <w:numId w:val="1"/>
        </w:numPr>
        <w:rPr/>
      </w:pPr>
      <w:bookmarkStart w:id="998" w:name="__RefHeading___Toc6768613_1280447820"/>
      <w:bookmarkStart w:id="999" w:name="_Toc401"/>
      <w:bookmarkEnd w:id="997"/>
      <w:bookmarkEnd w:id="998"/>
      <w:r>
        <w:rPr/>
        <w:t>2</w:t>
      </w:r>
      <w:r>
        <w:rPr>
          <w:rtl w:val="true"/>
        </w:rPr>
        <w:t xml:space="preserve"> - </w:t>
      </w:r>
      <w:r>
        <w:rPr>
          <w:rtl w:val="true"/>
        </w:rPr>
        <w:t>صعصعة بن صوحان</w:t>
      </w:r>
      <w:bookmarkEnd w:id="999"/>
    </w:p>
    <w:p>
      <w:pPr>
        <w:pStyle w:val="BookText"/>
        <w:rPr/>
      </w:pPr>
      <w:r>
        <w:rPr>
          <w:rFonts w:ascii="Amiri" w:hAnsi="Amiri" w:eastAsia="Amiri" w:cs="Amiri"/>
          <w:color w:val="111111"/>
          <w:sz w:val="28"/>
          <w:sz w:val="28"/>
          <w:szCs w:val="28"/>
          <w:rtl w:val="true"/>
          <w:lang w:bidi="ar-SA"/>
        </w:rPr>
        <w:t xml:space="preserve">والتقى المجاهد الكبير صعصعة بن صوحان العبدي بمعاوية في أيام حكومته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الخلفاء رأيتموني ؟</w:t>
      </w:r>
    </w:p>
    <w:p>
      <w:pPr>
        <w:pStyle w:val="BookText"/>
        <w:rPr/>
      </w:pPr>
      <w:r>
        <w:rPr>
          <w:rFonts w:ascii="IRNazanin" w:hAnsi="IRNazanin" w:eastAsia="IRNazanin"/>
          <w:color w:val="111111"/>
          <w:sz w:val="28"/>
          <w:sz w:val="28"/>
          <w:szCs w:val="28"/>
          <w:rtl w:val="true"/>
          <w:lang w:bidi="fa-IR"/>
        </w:rPr>
        <w:t xml:space="preserve">فأجابه صعصعة بشجاعة نادرة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أنّى يكون الخليفة من ملك الناس قهراً ، ودانهم كبراً ، واستولى بأسباب الباطل كذباً ومكراً ، أما والله ما لك في يوم بدر مضرب ولا مرمى ، ولقد كنت أنت وأبوك في العير والنفير ممن أجلب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وأنما أنت طليق وابن طليق أطلقكما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أنى تصلح الخلافة لطليق ؟</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6768615_1280447820"/>
      <w:bookmarkStart w:id="1001" w:name="_Toc402"/>
      <w:bookmarkEnd w:id="1000"/>
      <w:r>
        <w:rPr/>
        <w:t>3</w:t>
      </w:r>
      <w:r>
        <w:rPr>
          <w:rtl w:val="true"/>
        </w:rPr>
        <w:t xml:space="preserve">- </w:t>
      </w:r>
      <w:r>
        <w:rPr>
          <w:rtl w:val="true"/>
        </w:rPr>
        <w:t>المغيرة بن شعبة</w:t>
      </w:r>
      <w:bookmarkEnd w:id="1001"/>
    </w:p>
    <w:p>
      <w:pPr>
        <w:pStyle w:val="BookText"/>
        <w:rPr/>
      </w:pPr>
      <w:r>
        <w:rPr>
          <w:rFonts w:ascii="Amiri" w:hAnsi="Amiri" w:eastAsia="Amiri" w:cs="Amiri"/>
          <w:color w:val="111111"/>
          <w:sz w:val="28"/>
          <w:sz w:val="28"/>
          <w:szCs w:val="28"/>
          <w:rtl w:val="true"/>
          <w:lang w:bidi="ar-SA"/>
        </w:rPr>
        <w:t xml:space="preserve">ونقم عليه صديقه وشريكه في آثامه المغيرة بن شعبة ، فقد دخل عليه فسمع منه حديثاً يقدح فيه بالنبي العظيم ، فخرج منه متذمّراً ، وقال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من عند أخبث الناس ، ونقل له حديثه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2" w:name="__RefHeading___Toc6768617_1280447820"/>
      <w:bookmarkStart w:id="1003" w:name="_Toc403"/>
      <w:bookmarkEnd w:id="1002"/>
      <w:r>
        <w:rPr/>
        <w:t>4</w:t>
      </w:r>
      <w:r>
        <w:rPr>
          <w:rtl w:val="true"/>
        </w:rPr>
        <w:t xml:space="preserve">- </w:t>
      </w:r>
      <w:r>
        <w:rPr>
          <w:rtl w:val="true"/>
        </w:rPr>
        <w:t>سمرة بن جندب</w:t>
      </w:r>
      <w:bookmarkEnd w:id="1003"/>
    </w:p>
    <w:p>
      <w:pPr>
        <w:pStyle w:val="BookText"/>
        <w:rPr/>
      </w:pPr>
      <w:r>
        <w:rPr>
          <w:rFonts w:ascii="Amiri" w:hAnsi="Amiri" w:eastAsia="Amiri" w:cs="Amiri"/>
          <w:color w:val="111111"/>
          <w:sz w:val="28"/>
          <w:sz w:val="28"/>
          <w:szCs w:val="28"/>
          <w:rtl w:val="true"/>
          <w:lang w:bidi="ar-SA"/>
        </w:rPr>
        <w:t xml:space="preserve">وممّن نقم عليه المنافق الكذاب سمرة بن جندب ، وذلك حينما عزله عن ولاية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معاوية ، والله لو أطعت الله كما أطعت معاوية لما عذبني أبداً </w:t>
      </w:r>
      <w:r>
        <w:rPr>
          <w:rStyle w:val="FootnoteAnchor"/>
          <w:rtl w:val="true"/>
        </w:rPr>
        <w:footnoteReference w:id="73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ننهي الحديث عن معاوية ، والناظر في سياسته يجدها قد تفجرت بكلّ ما خالف كتاب الله وسنّة نبيه ، من قتل الأحرار ، ومطاردة المصلحين ، وهتك الأعراض ، وغير ذلك من الجرائم والموبقات </w:t>
      </w:r>
      <w:r>
        <w:rPr>
          <w:rFonts w:eastAsia="Amiri" w:cs="Amiri" w:ascii="Amiri" w:hAnsi="Amiri"/>
          <w:color w:val="111111"/>
          <w:sz w:val="28"/>
          <w:szCs w:val="28"/>
          <w:rtl w:val="true"/>
          <w:lang w:bidi="ar-SA"/>
        </w:rPr>
        <w:t xml:space="preserve">. </w:t>
      </w:r>
      <w:bookmarkStart w:id="1004" w:name="pg16382_185223"/>
    </w:p>
    <w:p>
      <w:pPr>
        <w:pStyle w:val="Heading3"/>
        <w:numPr>
          <w:ilvl w:val="2"/>
          <w:numId w:val="1"/>
        </w:numPr>
        <w:rPr/>
      </w:pPr>
      <w:bookmarkStart w:id="1005" w:name="__RefHeading___Toc6768619_1280447820"/>
      <w:bookmarkStart w:id="1006" w:name="_Toc404"/>
      <w:bookmarkEnd w:id="1004"/>
      <w:bookmarkEnd w:id="1005"/>
      <w:r>
        <w:rPr>
          <w:rtl w:val="true"/>
        </w:rPr>
        <w:t>حكومة يزيد</w:t>
      </w:r>
      <w:bookmarkEnd w:id="1006"/>
    </w:p>
    <w:p>
      <w:pPr>
        <w:pStyle w:val="BookText"/>
        <w:rPr/>
      </w:pPr>
      <w:r>
        <w:rPr>
          <w:rFonts w:ascii="Amiri" w:hAnsi="Amiri" w:eastAsia="Amiri" w:cs="Amiri"/>
          <w:color w:val="111111"/>
          <w:sz w:val="28"/>
          <w:sz w:val="28"/>
          <w:szCs w:val="28"/>
          <w:rtl w:val="true"/>
          <w:lang w:bidi="ar-SA"/>
        </w:rPr>
        <w:t xml:space="preserve">وكان أعظم خطر واجهته الأمة الإسلامية في ذلك العصر حكومة يزبد الذي هو من أنكر الصفحات التاريخية ، ومن أبعد الملوك عن الإسلام روحاً وهدفاً ومعنى ، فقد أخلد للمسلمين المصاعب والمشاكل ، وألقاهم في شرّ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هذا الطاغية الفاجر مستهتراً بجميع القيم والأعراف ، ومنساقاً وراء شهواته وملذاته ، وقد وصفه المسعودي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يبادر بلذته ، ويجاهر بمعصيته ، ويستحسن خطأه ، ويهوّن الأمر على نفسه في دينه إذا صحت له دنياه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ويقول فيه بولس 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وَتَرفْق بِصاحِبِ العَرشِ مَشغو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عَن الله بالقيان الملاح</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تُساوِي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يَزِيدَ نَهلة راح</w:t>
      </w:r>
      <w:r>
        <w:rPr>
          <w:rStyle w:val="FootnoteAnchor"/>
          <w:rtl w:val="true"/>
        </w:rPr>
        <w:footnoteReference w:id="74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أثكل المسلمين بما ارتكبه من الأحداث الجسام التي هزت الضمير الإنساني، والتي لا ينساها المسلمون على امتداد التاريخ ، فقد قتل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وريحانته ، وسيد شباب أهل الجنّة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وأباد العترة الطاهرة من أهل بيته ، كما أباح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واستباح البيت ، وسنذكر أحداثه بالتفصيل </w:t>
      </w:r>
      <w:r>
        <w:rPr>
          <w:rFonts w:eastAsia="IRNazanin" w:cs="IRNazanin"/>
          <w:color w:val="111111"/>
          <w:sz w:val="28"/>
          <w:szCs w:val="28"/>
          <w:rtl w:val="true"/>
          <w:lang w:bidi="fa-IR"/>
        </w:rPr>
        <w:t xml:space="preserve">. </w:t>
      </w:r>
      <w:bookmarkStart w:id="1007" w:name="pg16382_185224"/>
    </w:p>
    <w:p>
      <w:pPr>
        <w:pStyle w:val="Heading3"/>
        <w:numPr>
          <w:ilvl w:val="2"/>
          <w:numId w:val="1"/>
        </w:numPr>
        <w:rPr/>
      </w:pPr>
      <w:bookmarkStart w:id="1008" w:name="__RefHeading___Toc6768621_1280447820"/>
      <w:bookmarkStart w:id="1009" w:name="_Toc405"/>
      <w:bookmarkEnd w:id="1007"/>
      <w:bookmarkEnd w:id="1008"/>
      <w:r>
        <w:rPr>
          <w:rtl w:val="true"/>
        </w:rPr>
        <w:t>حكومة معاوية بن يزيد</w:t>
      </w:r>
      <w:bookmarkEnd w:id="1009"/>
    </w:p>
    <w:p>
      <w:pPr>
        <w:pStyle w:val="BookText"/>
        <w:rPr/>
      </w:pPr>
      <w:r>
        <w:rPr>
          <w:rFonts w:ascii="IRNazanin" w:hAnsi="IRNazanin" w:eastAsia="IRNazanin"/>
          <w:color w:val="111111"/>
          <w:sz w:val="28"/>
          <w:sz w:val="28"/>
          <w:szCs w:val="28"/>
          <w:rtl w:val="true"/>
          <w:lang w:bidi="fa-IR"/>
        </w:rPr>
        <w:t>تقلد معاوية بن يزيد أزمة الحكم وهو في غضارة العمر وريعان الشباب ، إلا أنه كان يملك رصيداً من الورع والتقوى ، فنظر لآخرته أكثر مما نظر لدنياه ، فقد رأى جده معاوية وقد نازع بغير حق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ووصيه ، وباب مدينة علمه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ورأى أباه يزيد وقد اقترف أفظع الجرائم بقتله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وإباحته للمدينة المنورة ، وغير ذلك من الأحداث الجسام ، فزهده ذلك في السلطان وكرهه أشدّ ما تكون الكراهة في الحكم ، فعزم على خلع نفسه، والتخلّي عن المسؤولية أمام الله والأمة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فجمع المسؤولين وقادة الجيش وسائر الطبقات من أهل الشام ، وخطب فيهم خطاباً بليغاً ومؤثراً أعلن فيه عن استقالته من رئاسة الدولة ، فقد قال فيه بعد حمد الله والثناء عليه ، والصلاة على النبي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 ما أنا بالراغب في الائتمار عليكم لعظيم ما أكرهه منكم ، وإنّي لأعلم أنكم تكرهوننا أيضاً لأنا بلينا بكم ، وبليتم بنا ، إلا أنّ جدّي معاوية قد نازع في هذا الأمر من كان أولى به منه ومن غيره ، لقرابته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 فضله وسابقته ، أعظم المهاجرين قدراً، وأشجعهم قلباً، وأكثرهم علماً ، وأوّلهم إيماناً ، وأشرفهم منزلة ، وأقدمهم صحبة ،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وصهره وأخاه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زوّجه ابنته فاطمة ، وجعله لها بعلاً باختياره لها، وجعلها له زوجة باختيارها له ، أبا سبطيه سيّدي شباب أهل الجنة ، وأفضل هذه الأمة ، تربية الرسول ، وابني فاطمة البتول ، من الشجرة الطيبة الطاهرة الزكيّة ، فركب جدّي معه ما تعلمون ، وركبتم معه ما لا تجهلون ، حتى انتظمت لجدّي الأمور ، فلما جاءه القدر المحتوم ، واخترمته أيدي المنون بقي مرتهناً بعمله ، فريداً في قبره ، ووجد ما قدمت يداه ، </w:t>
      </w:r>
    </w:p>
    <w:p>
      <w:pPr>
        <w:pStyle w:val="BookText"/>
        <w:rPr/>
      </w:pPr>
      <w:r>
        <w:rPr>
          <w:rFonts w:ascii="Amiri" w:hAnsi="Amiri" w:eastAsia="Amiri" w:cs="Amiri"/>
          <w:color w:val="111111"/>
          <w:sz w:val="28"/>
          <w:sz w:val="28"/>
          <w:szCs w:val="28"/>
          <w:rtl w:val="true"/>
          <w:lang w:bidi="ar-SA"/>
        </w:rPr>
        <w:t xml:space="preserve">ورأى ما ارتكبه واعتداه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انتقلت الخلافة إلى يزيد أبي ، فتقلّد أمركم لهوى كان أبوه فيه ، ولقد كان أبي يزيد بسوء فعله وإسرافه على نفسه غير خليق بالخلافة على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فركب هواه ، واستحسن خطاه ، وأقدم على أقدم من جرأته على الله ، وبغيه على من استحل حرمته من 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مدته ، وانقطع أثره ، وضاجع عمله ، وصار حليف حفرته ، ورهين خطيئته ، وبقيت أوزاره وتبعاته ، وحصل على ما قدّم ، وندم حيث لا ينفعه الندم ، وشغلنا الحزن له عن الحزن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 شعري ماذا قال ؟ وماذا قيل له ؟ هل عوقب بإساءته ، وجوزي بعمله ، وذلك ظنّي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واستعبر باكياً، وأطال بكاءه ونحيبه ، ثم التفت إلى الجمهور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وصرت أنا ثالث القوم ، والساخط علي أكثر من الراضي ، وما كنت لا تحمّل آثامكم ، ولا يراني الله جلت قدرته متقلّداً ،أوزاركم ، وإلقاء تبعاتكم ، فشأنكم أمركم فخذوه ، ومن رضيتم به علیکم فولوه ، فلقد خلعت بيعتي من أعناقكم ، والسلام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ودلّل هذا الخطاب على وعيه الديني المتكامل ، فقد كشف النقاب عن جدّه وأبيه ، وأنهما كانا منحرفين عن الطريق القويم ، ولا أكاد أعرف خطاباً سياسياً تركز على الحق والواقع ويقظة الضمير والتجرّد من الأنانية والزهد في الدنيا مثل هذا الخطاب ، الذي ينم عن نفس مترعة بالفضائل والمثل الكريمة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واضطرب الأمويون أشدّ ما يكون الاضطراب، وماجوا في الفتنة ، وهرعوا إلى معلّم معاوية فاتّهموه بأنّه الذي علمه محبّة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فدفنوه حيّاً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وسادت الفوضى في جميع أنحاء الشام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فتنة تغلي مراجلها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بعد أبي ليلى لمن غلبا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انهدم بذلك ملك آل أبي سفيان على يد معاوية بن يزيد الذي هو أنبل أموي عرفه التاريخ </w:t>
      </w:r>
      <w:r>
        <w:rPr>
          <w:rFonts w:eastAsia="Amiri" w:cs="Amiri" w:ascii="Amiri" w:hAnsi="Amiri"/>
          <w:color w:val="111111"/>
          <w:sz w:val="28"/>
          <w:szCs w:val="28"/>
          <w:rtl w:val="true"/>
          <w:lang w:bidi="ar-SA"/>
        </w:rPr>
        <w:t xml:space="preserve">. </w:t>
      </w:r>
      <w:bookmarkStart w:id="1010" w:name="pg16382_185227"/>
    </w:p>
    <w:p>
      <w:pPr>
        <w:pStyle w:val="Heading3"/>
        <w:numPr>
          <w:ilvl w:val="2"/>
          <w:numId w:val="1"/>
        </w:numPr>
        <w:rPr/>
      </w:pPr>
      <w:bookmarkStart w:id="1011" w:name="__RefHeading___Toc6768623_1280447820"/>
      <w:bookmarkStart w:id="1012" w:name="_Toc406"/>
      <w:bookmarkEnd w:id="1010"/>
      <w:bookmarkEnd w:id="1011"/>
      <w:r>
        <w:rPr>
          <w:rtl w:val="true"/>
        </w:rPr>
        <w:t>مروان بن الحكم</w:t>
      </w:r>
      <w:bookmarkEnd w:id="1012"/>
    </w:p>
    <w:p>
      <w:pPr>
        <w:pStyle w:val="Heading4"/>
        <w:numPr>
          <w:ilvl w:val="3"/>
          <w:numId w:val="1"/>
        </w:numPr>
        <w:rPr/>
      </w:pPr>
      <w:bookmarkStart w:id="1013" w:name="__RefHeading___Toc6768625_1280447820"/>
      <w:bookmarkStart w:id="1014" w:name="_Toc407"/>
      <w:bookmarkEnd w:id="1013"/>
      <w:r>
        <w:rPr>
          <w:rtl w:val="true"/>
        </w:rPr>
        <w:t>اشارة</w:t>
      </w:r>
      <w:bookmarkEnd w:id="1014"/>
    </w:p>
    <w:p>
      <w:pPr>
        <w:pStyle w:val="BookText"/>
        <w:rPr/>
      </w:pPr>
      <w:r>
        <w:rPr>
          <w:rFonts w:ascii="IRNazanin" w:hAnsi="IRNazanin" w:eastAsia="IRNazanin"/>
          <w:color w:val="111111"/>
          <w:sz w:val="28"/>
          <w:sz w:val="28"/>
          <w:szCs w:val="28"/>
          <w:rtl w:val="true"/>
          <w:lang w:bidi="fa-IR"/>
        </w:rPr>
        <w:t xml:space="preserve">يا المهزلة التاريخ بالسخرية الأقدار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مروان بن الحكم الوزغ ابن الوزغ طريد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خليفة على المسلمين ، ويسند إليه هذا المنصب الخطير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تردي الأوضاع الفكرية والاجتماعية وندرة الوعي الديني ، هو الذي جر على المسلمين هذه المآسي والخطوب ، وصيّر هذا الباغي حاكماً ا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مروان عنصراً مدمّراً من عناصر الباطل والنفاق ، وهو صاحب المواقف المخزية والمعادية للإسلام، وكان فيما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ماكراً خبيثاً ومبغوضاً عند جميع المسلمين ، حتّى لقّبوه بخيط باطل ، وقد ظل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وحكومة الشيخين منفيّاً مع أبيه إلى الطائف قد نهشهم الجوع والفقر ، فلما آل الأمر إلى عثمان دعاهم إلى يثرب، وأدناهم ووهبهم الثراء العريض وقد وثق عثمان بمروان فاستوزره ، وفوض إليه جميع الشؤون السياسيّة ، مع العلم أنه لم يكن له رأي سيياسي مصيب أو فكر أصيل حتى يحتضنه أو يفوض إليه جميع شؤونه ، ولكنّ العصبية القبلية هي التي دفعته إلى ذلك ، فقد حمل بني أمية وآل أبي معيط على رقبته ، ووهبهم أموال المسلمين ، وخصهم بالمناصب العالية في الدولة ، وقد خلق منهم أسرة رأسمالية خطيرة ، قد استولت على مقدرات البلاد ، وأصبح من الصعب جداً الحدّ من نفوذهم ، والقضاء على هيمنتهم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كان مروان أيام خلافة عثمان هو الحاكم المطلق يتصرّف في شؤون الدولة حيثما شاء ، وقد أصرّت الطلائع الثورية التي انبثقت من الأقاليم الإسلامية على عثمان في إقصاء مروان عن جهاز الدولة ، وإبعاده عنه ، فلم يستجب لذلك ، وأصرّ على التمسك به ، فلم يجد الثوّار بُداً من قتله ، فقتلوه تلك القتلة الشنيعة التي دلّلت على مدى نقمتهم على عثمان ، واحتقارهم إياه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وأجمع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مبايعة الإمام أمير المؤمنين رائد العدالة الاجتماعية في الأرض، وكانت بيعته عامة ، وقد أظهرت المهرجانات الشعبية التي أقيمت في يثرب وغيرها من سائر المدن الإسلامية مدى الابتهاج والسرور عند عموم المسلمين ببيعة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لم يحدث مثله في بيعة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وفزعت القوى الرأسماليه القرشيّة أشدّ ما يكون الفزع حينما بايع المسلمون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خوفاً على أموالهم التي اختلسوها من الشعب أيّام حكومة عثمان ، والتي سيصادرها الإمام ، وعقدوا الاجتماعات وتداولوا الآراء فأجمع رأيهم على المطالبة بدم عثمان واتهام الإمام بأنّه يأوي قتلته ، وأعلنوا العصيان المسلّح ، وقد تذرّعوا بالسيدة عائشة فاتخذوها واجهة لهم لإغراء الغوغاء الذين تلوّنهم حال الدعاية كيفما شاءت ، والذين هم بليّة هذا الشرق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أسندوا لعائشة زعامة الحركة وقيادة القوات المسلحة ، وقد انضم عموم الأمويين ، وعلى رأسهم مروان ، إلى المتمردين، وقد زحفوا إلى البصرة وقاموا باحتلالها ، وخفّ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بجيشه للقضاء على هذا التمرّد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معركة رهيبة ذكرها المؤرّخون اندحرت قوات عائشة وألقي القبض عليها كما ألقي القبض على أعضاء قيادتها البارزين ، وفي طليعتهم مروان ، فتوسّط الحسنان إلى أبيهما في إطلاق سراحه ، فعفا الإمام عنه ، فهرب مع أفراد أسرته إلى الشام التي هي معقل الأمويين وظل مقيماً مع ابن عمه معاوية ، وسار معه في جيشه المحاربة السلطة الشرعية ، وبعد الأحداث الرهيبة والخطوب السود التي مني بها المسلمون نال معاوية الخلافة بحد السيف تارة ، وبالمكيدة أخرى ، وقد نصب والياً على يثرب مروان ، عدّة مرّات، ولما هلك معاوية وتقلد يزيد أزمة الحكم ، </w:t>
      </w:r>
      <w:bookmarkStart w:id="1015" w:name="pg16382_185229"/>
    </w:p>
    <w:p>
      <w:pPr>
        <w:pStyle w:val="BookText"/>
        <w:rPr/>
      </w:pPr>
      <w:bookmarkEnd w:id="1015"/>
      <w:r>
        <w:rPr>
          <w:rFonts w:ascii="Amiri" w:hAnsi="Amiri" w:eastAsia="Amiri" w:cs="Amiri"/>
          <w:color w:val="111111"/>
          <w:sz w:val="28"/>
          <w:sz w:val="28"/>
          <w:szCs w:val="28"/>
          <w:rtl w:val="true"/>
          <w:lang w:bidi="ar-SA"/>
        </w:rPr>
        <w:t>كان مروان في طليعة المؤيدين لحكومة يزيد ، وهو الذي أشار على الوليد الوالي على يثرب باعتقال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رفض إجابته ، ويعد هلاك يزيد واستقالة معاوية الثاني من الخلافة كان مروان مصمّماً على البيعة لابن الزبير ، إلا أن عبيد الله بن زياد منعه عن ذلك</w:t>
      </w:r>
      <w:r>
        <w:rPr>
          <w:rStyle w:val="FootnoteAnchor"/>
          <w:rtl w:val="true"/>
        </w:rPr>
        <w:footnoteReference w:id="744"/>
      </w:r>
      <w:r>
        <w:rPr>
          <w:rFonts w:ascii="Amiri" w:hAnsi="Amiri" w:eastAsia="Amiri" w:cs="Amiri"/>
          <w:color w:val="111111"/>
          <w:sz w:val="28"/>
          <w:sz w:val="28"/>
          <w:szCs w:val="28"/>
          <w:rtl w:val="true"/>
          <w:lang w:bidi="ar-SA"/>
        </w:rPr>
        <w:t xml:space="preserve">، لأنه لم يكن يحلم بها إذ ليس له ماض جيّد أو أية خدمة أسداها إلى المسلمين حتّى يستحق هذا المنصب الخطير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رشّح الحصين مروان للخلافة، وزعم أنه رأى في منامه أن قنديلاً معلق في السماء ، وأن من يلي الخلافة يتناوله ، فلم يتناوله أحد إلا مروان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 رؤياه على أهل الشام فاستجابواله، وانبری روح بن زنباع فخطب في أهل الشام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الشام ، هذا مروان بن الحكم شيخ قريش ، والمطالب بدم عثمان ، والمقاتل لعلي بن أبي طالب يوم الجمل ويوم صفين ، فبايعوا الكبير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وتسابق الانتهازيون والغوغاء إلى مبايعة مروان، وهو أوّل حاكم للدولة المروانية التي عانى المسلمون فى ظلالها الجور والفقر والحرمان </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6768627_1280447820"/>
      <w:bookmarkStart w:id="1017" w:name="_Toc408"/>
      <w:bookmarkEnd w:id="1016"/>
      <w:r>
        <w:rPr>
          <w:rtl w:val="true"/>
        </w:rPr>
        <w:t>اختفاء الشيعة</w:t>
      </w:r>
      <w:bookmarkEnd w:id="1017"/>
    </w:p>
    <w:p>
      <w:pPr>
        <w:pStyle w:val="BookText"/>
        <w:rPr/>
      </w:pPr>
      <w:r>
        <w:rPr>
          <w:rFonts w:ascii="Amiri" w:hAnsi="Amiri" w:eastAsia="Amiri" w:cs="Amiri"/>
          <w:color w:val="111111"/>
          <w:sz w:val="28"/>
          <w:sz w:val="28"/>
          <w:szCs w:val="28"/>
          <w:rtl w:val="true"/>
          <w:lang w:bidi="ar-SA"/>
        </w:rPr>
        <w:t xml:space="preserve">وفي أيام حكومة مروان اختفى الشيعة خوفاً على أرواحهم وأموالهم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فاستخفى المؤمنون ، وكانت الشيعة تطلب في أقطار الأرض ، تهدر دماؤهم وأموالهم ، وأظهر والعن أمير المؤمنين على منابرهم </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1018" w:name="pg16382_185230"/>
    </w:p>
    <w:p>
      <w:pPr>
        <w:pStyle w:val="Heading4"/>
        <w:numPr>
          <w:ilvl w:val="3"/>
          <w:numId w:val="1"/>
        </w:numPr>
        <w:rPr/>
      </w:pPr>
      <w:bookmarkStart w:id="1019" w:name="__RefHeading___Toc6768629_1280447820"/>
      <w:bookmarkStart w:id="1020" w:name="_Toc409"/>
      <w:bookmarkEnd w:id="1018"/>
      <w:bookmarkEnd w:id="1019"/>
      <w:r>
        <w:rPr>
          <w:rtl w:val="true"/>
        </w:rPr>
        <w:t>سبّه للإمام أمير المؤمنين</w:t>
      </w:r>
      <w:r>
        <w:rPr>
          <w:rtl w:val="true"/>
        </w:rPr>
        <w:t>(</w:t>
      </w:r>
      <w:r>
        <w:rPr>
          <w:rtl w:val="true"/>
        </w:rPr>
        <w:t>عليه السلام</w:t>
      </w:r>
      <w:r>
        <w:rPr>
          <w:rtl w:val="true"/>
        </w:rPr>
        <w:t>)</w:t>
      </w:r>
      <w:bookmarkEnd w:id="1020"/>
    </w:p>
    <w:p>
      <w:pPr>
        <w:pStyle w:val="BookText"/>
        <w:rPr/>
      </w:pPr>
      <w:r>
        <w:rPr>
          <w:rFonts w:ascii="Amiri" w:hAnsi="Amiri" w:eastAsia="Amiri" w:cs="Amiri"/>
          <w:color w:val="111111"/>
          <w:sz w:val="28"/>
          <w:sz w:val="28"/>
          <w:szCs w:val="28"/>
          <w:rtl w:val="true"/>
          <w:lang w:bidi="ar-SA"/>
        </w:rPr>
        <w:t xml:space="preserve">وكان مروان ولعاً بسب الإمام أمير المؤمنين الله ، فكان يسبّه على المنابر في كلّ جمعة حينما كان والياً على يثرب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أعرب عن السبب الذي دعاه إلى ذلك حينما التقى بالإمام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فبادر مروان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القوم أدفع عن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تسبّونه على المنابر ؟</w:t>
      </w:r>
    </w:p>
    <w:p>
      <w:pPr>
        <w:pStyle w:val="BookText"/>
        <w:rPr/>
      </w:pPr>
      <w:r>
        <w:rPr>
          <w:rFonts w:ascii="Amiri" w:hAnsi="Amiri" w:eastAsia="Amiri" w:cs="Amiri"/>
          <w:color w:val="111111"/>
          <w:sz w:val="28"/>
          <w:sz w:val="28"/>
          <w:szCs w:val="28"/>
          <w:rtl w:val="true"/>
          <w:lang w:bidi="ar-SA"/>
        </w:rPr>
        <w:t>وبادر مروان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يستقيم لنا الأمر إلا بذلك</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انتقاص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وتشويه واقعه المشرق جزء لا يتجزأ من السياسة الأموية التي تركزت على الكذب والخداع والتضليل </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6768631_1280447820"/>
      <w:bookmarkStart w:id="1022" w:name="_Toc410"/>
      <w:bookmarkEnd w:id="1021"/>
      <w:r>
        <w:rPr>
          <w:rtl w:val="true"/>
        </w:rPr>
        <w:t>موضوعات</w:t>
      </w:r>
      <w:bookmarkEnd w:id="1022"/>
    </w:p>
    <w:p>
      <w:pPr>
        <w:pStyle w:val="BookText"/>
        <w:rPr/>
      </w:pPr>
      <w:r>
        <w:rPr>
          <w:rFonts w:ascii="IRNazanin" w:hAnsi="IRNazanin" w:eastAsia="IRNazanin"/>
          <w:color w:val="111111"/>
          <w:sz w:val="28"/>
          <w:sz w:val="28"/>
          <w:szCs w:val="28"/>
          <w:rtl w:val="true"/>
          <w:lang w:bidi="fa-IR"/>
        </w:rPr>
        <w:t xml:space="preserve">وحفل التاريخ العربي والسنة الإسلامیّۀ بكثير من الموضوعات التي تعمّد واضعوها التنكر للحق حفظاً لمصالحهم الضيّقة ، ومن بين الموضوعات ما ذكرته بعض الروايات من أن الإمام زين العابدين كان على صلة وثيقة بمروان ، وفي ما يلي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الذهبي</w:t>
      </w:r>
      <w:r>
        <w:rPr>
          <w:rStyle w:val="FootnoteAnchor"/>
          <w:rtl w:val="true"/>
        </w:rPr>
        <w:footnoteReference w:id="749"/>
      </w:r>
      <w:r>
        <w:rPr>
          <w:rFonts w:ascii="IRNazanin" w:hAnsi="IRNazanin" w:eastAsia="IRNazanin"/>
          <w:color w:val="111111"/>
          <w:sz w:val="28"/>
          <w:sz w:val="28"/>
          <w:szCs w:val="28"/>
          <w:rtl w:val="true"/>
          <w:lang w:bidi="fa-IR"/>
        </w:rPr>
        <w:t>وابن حجر</w:t>
      </w:r>
      <w:r>
        <w:rPr>
          <w:rStyle w:val="FootnoteAnchor"/>
          <w:rtl w:val="true"/>
        </w:rPr>
        <w:footnoteReference w:id="750"/>
      </w:r>
      <w:r>
        <w:rPr>
          <w:rFonts w:ascii="Amiri" w:hAnsi="Amiri" w:eastAsia="Amiri" w:cs="Amiri"/>
          <w:color w:val="111111"/>
          <w:sz w:val="28"/>
          <w:sz w:val="28"/>
          <w:szCs w:val="28"/>
          <w:rtl w:val="true"/>
          <w:lang w:bidi="ar-SA"/>
        </w:rPr>
        <w:t>أنّ الإمام زين العابدين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مروان ابن الحكم بعض الأحاديث النبوية ، وهذا القول لا يمكن تصديقه بوجه؛ لأن مروان </w:t>
      </w:r>
    </w:p>
    <w:p>
      <w:pPr>
        <w:pStyle w:val="BookText"/>
        <w:rPr/>
      </w:pPr>
      <w:r>
        <w:rPr>
          <w:rFonts w:ascii="Amiri" w:hAnsi="Amiri" w:eastAsia="Amiri" w:cs="Amiri"/>
          <w:color w:val="111111"/>
          <w:sz w:val="28"/>
          <w:sz w:val="28"/>
          <w:szCs w:val="28"/>
          <w:rtl w:val="true"/>
          <w:lang w:bidi="ar-SA"/>
        </w:rPr>
        <w:t>لم يُعْنَ بالأحاديث النبويّة ولا بالسنّة الإسلامية ، فقد كان منصرفاً إلى الشؤون السياسية وتدعيم الحكم لبني أمية ، وزيادة ثرواته التي يختلسها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مروان بعث إلى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الا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الحسين قد سأل مروان أن يقرضه أربعة آلاف دينار، وفي ذلك الوقت لم تكن حاضرة عنده ، وقد تيسر له هذا المبلغ، فإن أرادها بعثها إليه ، فطلبها الإمام منه ، وبقيت عنده فلم يكلّمه فيها أحد من بني مروان حتى قام هشام بن عبد الملك فطلبها منه ، فأحضرها الإمام فوهبها هشام له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وهذه الرواية واضحة الوضع ، فإنّ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الضيم كان يزدري مروان ويحتقره ، وذلك لاستهتار مروان بسب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وانتقاصه ، وهو الذي أشار على والي المدينة أن يقتل الحسين إن لم يبايع يزيداً ، ومع هذا العداء القائم بينهما كيف يخضع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ويطلب منه قرضاً ؟</w:t>
      </w:r>
    </w:p>
    <w:p>
      <w:pPr>
        <w:pStyle w:val="BookText"/>
        <w:rPr/>
      </w:pPr>
      <w:r>
        <w:rPr>
          <w:rFonts w:ascii="Amiri" w:hAnsi="Amiri" w:eastAsia="Amiri" w:cs="Amiri"/>
          <w:color w:val="111111"/>
          <w:sz w:val="28"/>
          <w:sz w:val="28"/>
          <w:szCs w:val="28"/>
          <w:rtl w:val="true"/>
          <w:lang w:bidi="ar-SA"/>
        </w:rPr>
        <w:t>ثمّ كيف يستقرض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هذا المبلغ مع توتر العلاقات بينه وبين بني أمية الذين فجعوه بقتل أبيه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 ما ذكره بعض الرواة أن مروان بن الحكم عرض على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ببعض النساء ليرزقه الله ذرّيّة تكون امتداداً لذرية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أبادتهم سيوف الأمويين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يملك المبلغ الذي يتزوج به ، فأقرضه مروان مائة ألف ، فأخذها وتزوج ببعض النساء ، ولمّا حضرت الوفاة مروان أوصى أبناءه بعدم أخذ المال من علي بن الحسين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الذهبي على هذه الرواية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مروان لم يمت حتف أنفه ، وإنّما خنقته زوجته أمّ خالد زوجة يزيد ، فمتى كان يملك وعيه في حال وفاته حتى أوصى </w:t>
      </w:r>
      <w:bookmarkStart w:id="1023" w:name="pg16382_185232"/>
    </w:p>
    <w:p>
      <w:pPr>
        <w:pStyle w:val="BookText"/>
        <w:rPr/>
      </w:pPr>
      <w:bookmarkEnd w:id="1023"/>
      <w:r>
        <w:rPr>
          <w:rFonts w:ascii="Amiri" w:hAnsi="Amiri" w:eastAsia="Amiri" w:cs="Amiri"/>
          <w:color w:val="111111"/>
          <w:sz w:val="28"/>
          <w:sz w:val="28"/>
          <w:szCs w:val="28"/>
          <w:rtl w:val="true"/>
          <w:lang w:bidi="ar-SA"/>
        </w:rPr>
        <w:t>بهذا المال إلى عليّ بن الحسين</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4" w:name="__RefHeading___Toc6768633_1280447820"/>
      <w:bookmarkStart w:id="1025" w:name="_Toc411"/>
      <w:bookmarkEnd w:id="1024"/>
      <w:r>
        <w:rPr>
          <w:rtl w:val="true"/>
        </w:rPr>
        <w:t>هلاك مروان</w:t>
      </w:r>
      <w:bookmarkEnd w:id="1025"/>
    </w:p>
    <w:p>
      <w:pPr>
        <w:pStyle w:val="BookText"/>
        <w:rPr/>
      </w:pPr>
      <w:r>
        <w:rPr>
          <w:rFonts w:ascii="Amiri" w:hAnsi="Amiri" w:eastAsia="Amiri" w:cs="Amiri"/>
          <w:color w:val="111111"/>
          <w:sz w:val="28"/>
          <w:sz w:val="28"/>
          <w:szCs w:val="28"/>
          <w:rtl w:val="true"/>
          <w:lang w:bidi="ar-SA"/>
        </w:rPr>
        <w:t>ولم تطل خلافة مروان ، فقد بقي على كرسي الحكم حفنة من الأشهر ، وقد أخبر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مدة خلافته بأنها كلعقة الكلب أنفه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سبب وفاته فتعزوه بعض المصادر إلى زوجته أم خالد بن يزيد بن معاوية ، لأنه عيّره بها حسبما يقول بعض المؤرّخين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انطوت بهلاكه صفحة من صفحات الخيانة والإثم والباطل </w:t>
      </w:r>
      <w:r>
        <w:rPr>
          <w:rFonts w:eastAsia="Amiri" w:cs="Amiri" w:ascii="Amiri" w:hAnsi="Amiri"/>
          <w:color w:val="111111"/>
          <w:sz w:val="28"/>
          <w:szCs w:val="28"/>
          <w:rtl w:val="true"/>
          <w:lang w:bidi="ar-SA"/>
        </w:rPr>
        <w:t xml:space="preserve">. </w:t>
      </w:r>
      <w:bookmarkStart w:id="1026" w:name="pg16382_185233"/>
    </w:p>
    <w:p>
      <w:pPr>
        <w:pStyle w:val="Heading3"/>
        <w:numPr>
          <w:ilvl w:val="2"/>
          <w:numId w:val="1"/>
        </w:numPr>
        <w:rPr/>
      </w:pPr>
      <w:bookmarkStart w:id="1027" w:name="__RefHeading___Toc6768635_1280447820"/>
      <w:bookmarkStart w:id="1028" w:name="_Toc412"/>
      <w:bookmarkEnd w:id="1026"/>
      <w:bookmarkEnd w:id="1027"/>
      <w:r>
        <w:rPr>
          <w:rtl w:val="true"/>
        </w:rPr>
        <w:t>عبدالملك بن مروان</w:t>
      </w:r>
      <w:bookmarkEnd w:id="1028"/>
    </w:p>
    <w:p>
      <w:pPr>
        <w:pStyle w:val="Heading4"/>
        <w:numPr>
          <w:ilvl w:val="3"/>
          <w:numId w:val="1"/>
        </w:numPr>
        <w:rPr/>
      </w:pPr>
      <w:bookmarkStart w:id="1029" w:name="__RefHeading___Toc6768637_1280447820"/>
      <w:bookmarkStart w:id="1030" w:name="_Toc413"/>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وآلت الخلافة الإسلامية التي هي ظلّ الله في الأرض إلى جبار عنيد من جبابرة بني أمية هو عبد الملك بن مروان ، وكان قد بويع له في حياة أبيه ، فلما هلك أبوه جدّدت له البيعة بدمشق ومصر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قبل أن يلي الخلافة يظهر النسك والعبادة وذلك لإغراء العامة ، وتمهيد أرضيّة لحكومته ، ولما بُشِّر بالملك كان بيده المصحف الكريم ، فأطبقه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العهد بك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وبينك</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وصدق في ما قال ، فقد فارق كتاب الله وأحكام الإسلام منذ اللحظة الأولى من حكومته ، وساس المسلمين سياسة سوداء ، وسلّط عليهم ذئاب البشرية ، فنشروا الجور والظلم والارهاب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عبدالملك طاغية جباراً لا يبالي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المنصور الدوانيقي</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يأمرني أحد بتقوى الله بعد مقامي هذا إلا ضربت عنقه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واسمعوا 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لا أداوي هذه الأمة إلا بالسيف حتى تستقيم لي قناتكم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كيف يعامل الرعيّة ويقسو عليها ؟ إنّه لا يداويها بالرحمة والإحسان ، </w:t>
      </w:r>
      <w:bookmarkStart w:id="1031" w:name="pg16382_185234"/>
    </w:p>
    <w:p>
      <w:pPr>
        <w:pStyle w:val="BookText"/>
        <w:rPr/>
      </w:pPr>
      <w:bookmarkEnd w:id="1031"/>
      <w:r>
        <w:rPr>
          <w:rFonts w:ascii="Amiri" w:hAnsi="Amiri" w:eastAsia="Amiri" w:cs="Amiri"/>
          <w:color w:val="111111"/>
          <w:sz w:val="28"/>
          <w:sz w:val="28"/>
          <w:szCs w:val="28"/>
          <w:rtl w:val="true"/>
          <w:lang w:bidi="ar-SA"/>
        </w:rPr>
        <w:t xml:space="preserve">وإنما يداويها بالبطش والجور والظلم التي هي من عوامل استمتاعه النفسي ، بل ومن عناصره وذاتيّاته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أسرف في سفك الدماء بغير حق ، فنشر الشكل والحزن والحداد في بيوت المسلمين ، وقد قالت له أم الدرداء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أنك شربت الطلي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العبادة والنسك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والدماء شربتها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شرب من دماء المسلمين حتى ارتوى ، وأراق من دمائهم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إلى جبروته وبطشه وظلمه أنه كان بخيلاً حتى سمّي رشح الحجارة </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 وقد عانت الأمة في أيام حكمه الجوع والفقر والحرمان ، ونعرض بإيجاز لبعض مظالمه ، وإلى مواقفه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1032" w:name="__RefHeading___Toc6768639_1280447820"/>
      <w:bookmarkStart w:id="1033" w:name="_Toc414"/>
      <w:bookmarkEnd w:id="1032"/>
      <w:r>
        <w:rPr>
          <w:rtl w:val="true"/>
        </w:rPr>
        <w:t>ولايته للحجّاج</w:t>
      </w:r>
      <w:bookmarkEnd w:id="1033"/>
    </w:p>
    <w:p>
      <w:pPr>
        <w:pStyle w:val="Heading5"/>
        <w:numPr>
          <w:ilvl w:val="4"/>
          <w:numId w:val="1"/>
        </w:numPr>
        <w:rPr/>
      </w:pPr>
      <w:bookmarkStart w:id="1034" w:name="__RefHeading___Toc6768641_1280447820"/>
      <w:bookmarkStart w:id="1035" w:name="_Toc415"/>
      <w:bookmarkEnd w:id="1034"/>
      <w:r>
        <w:rPr>
          <w:rtl w:val="true"/>
        </w:rPr>
        <w:t>اشارة</w:t>
      </w:r>
      <w:bookmarkEnd w:id="103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وصبّ عبدالملك على المسلمين وابلاً من العذاب الأليم ، وأحال حياتهم إلى جحيم لا يطاق ، فقد سلّط عليهم الحجاج بن يوسف الثقفي الذي هو أقذر ارهابي عرفته البشريّة في جميع مراحل تاريخها ، وقد منحه صلاحيات واسعة النطاق ، فجعله يتصرّف في أمور الدولة حسب رغباته وميوله التي لم تكن تخضع بأي حال لمنطق القانون، وإنّما تخضع لمنطق البطش والاستبداد ، فكان يعدم ويسجن ويطارد المواطنين لا من أجل حفظ النظام ، وإنّما من أجل التشهي ورغباته النفسية ، وقد خلق جواً من الأزمات السياسية لم يشاهد مثلها في قسوتها ومرارتها ، ونتحدّث بإيجاز عن بعض مظاهر ظلمه</w:t>
      </w:r>
      <w:r>
        <w:rPr>
          <w:rFonts w:eastAsia="Amiri" w:cs="Amiri" w:ascii="Amiri" w:hAnsi="Amiri"/>
          <w:color w:val="111111"/>
          <w:sz w:val="28"/>
          <w:szCs w:val="28"/>
          <w:rtl w:val="true"/>
          <w:lang w:bidi="ar-SA"/>
        </w:rPr>
        <w:t xml:space="preserve">. </w:t>
      </w:r>
      <w:bookmarkStart w:id="1036" w:name="pg16382_185235"/>
    </w:p>
    <w:p>
      <w:pPr>
        <w:pStyle w:val="Heading5"/>
        <w:numPr>
          <w:ilvl w:val="4"/>
          <w:numId w:val="1"/>
        </w:numPr>
        <w:rPr/>
      </w:pPr>
      <w:bookmarkStart w:id="1037" w:name="__RefHeading___Toc6768643_1280447820"/>
      <w:bookmarkStart w:id="1038" w:name="_Toc416"/>
      <w:bookmarkEnd w:id="1036"/>
      <w:bookmarkEnd w:id="1037"/>
      <w:r>
        <w:rPr>
          <w:rtl w:val="true"/>
        </w:rPr>
        <w:t>سفكه للدماء</w:t>
      </w:r>
      <w:bookmarkEnd w:id="1038"/>
    </w:p>
    <w:p>
      <w:pPr>
        <w:pStyle w:val="BookText"/>
        <w:rPr/>
      </w:pPr>
      <w:r>
        <w:rPr>
          <w:rFonts w:ascii="Amiri" w:hAnsi="Amiri" w:eastAsia="Amiri" w:cs="Amiri"/>
          <w:color w:val="111111"/>
          <w:sz w:val="28"/>
          <w:sz w:val="28"/>
          <w:szCs w:val="28"/>
          <w:rtl w:val="true"/>
          <w:lang w:bidi="ar-SA"/>
        </w:rPr>
        <w:t xml:space="preserve">لقد سفك هذا الطاغية دماء المسلمين 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الحجاج لا يصبر عن سفك الدماء ، وارتكاب أمور لا يقدر عليها غيره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وقد أحصي من قتلهم صبراً سوى من قتل في حروبه ، فكانوا مائة وعشرين ألفاً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وثلاثون ألفاً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اعترف رسميّاً بسفكه للدماء بغير حقّ ،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أعلم اليوم رجلاً على ظهر الأرض هو أجرأ على دم منّي</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وقد وضع سيفه في رقاب القرّاء والعباد والعلماء لأنّهم أيدوا ثورة ابن الأشعث ،ومن جملة من قتلهم صبراً العالم الكبير سعيد بن جبير، وهو أحد أعلام الشيعة وقد أبنه الحسن البصري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مات سعيد بن جبير يوم مات وأهل الأرض من مشرقها إلى مغربها محتاجون لعلمه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6768645_1280447820"/>
      <w:bookmarkStart w:id="1040" w:name="_Toc417"/>
      <w:bookmarkEnd w:id="1039"/>
      <w:r>
        <w:rPr>
          <w:rtl w:val="true"/>
        </w:rPr>
        <w:t>استهانته بالنبى</w:t>
      </w:r>
      <w:r>
        <w:rPr>
          <w:rtl w:val="true"/>
        </w:rPr>
        <w:t>(</w:t>
      </w:r>
      <w:r>
        <w:rPr>
          <w:rtl w:val="true"/>
        </w:rPr>
        <w:t>صلی الله علیه وآله وسلم</w:t>
      </w:r>
      <w:r>
        <w:rPr>
          <w:rtl w:val="true"/>
        </w:rPr>
        <w:t>)</w:t>
      </w:r>
      <w:bookmarkEnd w:id="1040"/>
    </w:p>
    <w:p>
      <w:pPr>
        <w:pStyle w:val="BookText"/>
        <w:rPr/>
      </w:pPr>
      <w:r>
        <w:rPr>
          <w:rFonts w:ascii="IRNazanin" w:hAnsi="IRNazanin" w:eastAsia="IRNazanin"/>
          <w:color w:val="111111"/>
          <w:sz w:val="28"/>
          <w:sz w:val="28"/>
          <w:szCs w:val="28"/>
          <w:rtl w:val="true"/>
          <w:lang w:bidi="fa-IR"/>
        </w:rPr>
        <w:t>وكان الحجّاج من ألدّ أعداء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أحقدهم عليه ، وكان يفضّل عبد الملك على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خاطب الله تعالى أمام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أرسولك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خليفتك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عبدالملك </w:t>
      </w:r>
      <w:r>
        <w:rPr>
          <w:rFonts w:eastAsia="Amiri" w:cs="Amiri" w:ascii="Amiri" w:hAnsi="Amiri"/>
          <w:color w:val="111111"/>
          <w:sz w:val="28"/>
          <w:szCs w:val="28"/>
          <w:rtl w:val="true"/>
          <w:lang w:bidi="ar-SA"/>
        </w:rPr>
        <w:t xml:space="preserve">- » . </w:t>
      </w:r>
      <w:bookmarkStart w:id="1041" w:name="pg16382_185236"/>
    </w:p>
    <w:p>
      <w:pPr>
        <w:pStyle w:val="BookText"/>
        <w:rPr/>
      </w:pPr>
      <w:bookmarkEnd w:id="1041"/>
      <w:r>
        <w:rPr>
          <w:rFonts w:ascii="IRNazanin" w:hAnsi="IRNazanin" w:eastAsia="IRNazanin"/>
          <w:color w:val="111111"/>
          <w:sz w:val="28"/>
          <w:sz w:val="28"/>
          <w:szCs w:val="28"/>
          <w:rtl w:val="true"/>
          <w:lang w:bidi="fa-IR"/>
        </w:rPr>
        <w:t>وكان ينقم ويسخر من المسلمين الذين يزورون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 لهم إنّما يطوفون بأعواد ورمة بالية ، هلا طافوا بقصر أمير المؤمنين عبدالملك ، ألا يعلمون أنّ خليفة المرء خير من رسوله</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لقد فضّل هذا الجلف عبد الملك على الرسول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بعثه الله رحمة للعالمين، كما استهان هذا الإنسان الممسوخ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استهان بالبقية الباقية من أصحابه ، ويقول المؤرّخون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على إذلالهم</w:t>
      </w:r>
      <w:r>
        <w:rPr>
          <w:rFonts w:eastAsia="IRNazanin" w:cs="IRNazanin"/>
          <w:color w:val="111111"/>
          <w:sz w:val="28"/>
          <w:szCs w:val="28"/>
          <w:rtl w:val="true"/>
          <w:lang w:bidi="fa-IR"/>
        </w:rPr>
        <w:t xml:space="preserve">» </w:t>
      </w:r>
      <w:r>
        <w:rPr>
          <w:rStyle w:val="FootnoteAnchor"/>
          <w:rtl w:val="true"/>
        </w:rPr>
        <w:footnoteReference w:id="768"/>
      </w:r>
      <w:r>
        <w:rPr>
          <w:rFonts w:ascii="Amiri" w:hAnsi="Amiri" w:eastAsia="Amiri" w:cs="Amiri"/>
          <w:color w:val="111111"/>
          <w:sz w:val="28"/>
          <w:sz w:val="28"/>
          <w:szCs w:val="28"/>
          <w:rtl w:val="true"/>
          <w:lang w:bidi="ar-SA"/>
        </w:rPr>
        <w:t>، فقد ختم على أعناقهم وأيديهم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6768647_1280447820"/>
      <w:bookmarkStart w:id="1043" w:name="_Toc418"/>
      <w:bookmarkEnd w:id="1042"/>
      <w:r>
        <w:rPr>
          <w:rtl w:val="true"/>
        </w:rPr>
        <w:t>عداؤه لآل البيت</w:t>
      </w:r>
      <w:r>
        <w:rPr>
          <w:rtl w:val="true"/>
        </w:rPr>
        <w:t>(</w:t>
      </w:r>
      <w:r>
        <w:rPr>
          <w:rtl w:val="true"/>
        </w:rPr>
        <w:t>عليه السلام</w:t>
      </w:r>
      <w:r>
        <w:rPr>
          <w:rtl w:val="true"/>
        </w:rPr>
        <w:t>)</w:t>
      </w:r>
      <w:bookmarkEnd w:id="1043"/>
    </w:p>
    <w:p>
      <w:pPr>
        <w:pStyle w:val="BookText"/>
        <w:rPr/>
      </w:pPr>
      <w:r>
        <w:rPr>
          <w:rFonts w:ascii="Amiri" w:hAnsi="Amiri" w:eastAsia="Amiri" w:cs="Amiri"/>
          <w:color w:val="111111"/>
          <w:sz w:val="28"/>
          <w:sz w:val="28"/>
          <w:szCs w:val="28"/>
          <w:rtl w:val="true"/>
          <w:lang w:bidi="ar-SA"/>
        </w:rPr>
        <w:t xml:space="preserve">وكان هذا المجرم الخبيث من أحقد الناس على آل البيت الذين أذهب الله عنهم الرجس وطهرهم تطهيراً ، وقد كتب إلى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 أن يثبت ملكك فاقتل عليّ بن الحسين ، فلم يستجب له عبد الملك ، وكتب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 فجنّبني دماء بني هاشم واحقنها ، فإني رأيت آل أبي سفيان لما ولغوا فيها لم يلبثوا</w:t>
      </w:r>
      <w:r>
        <w:rPr>
          <w:rStyle w:val="FootnoteAnchor"/>
          <w:rtl w:val="true"/>
        </w:rPr>
        <w:footnoteReference w:id="770"/>
      </w:r>
      <w:r>
        <w:rPr>
          <w:rFonts w:ascii="Amiri" w:hAnsi="Amiri" w:eastAsia="Amiri" w:cs="Amiri"/>
          <w:color w:val="111111"/>
          <w:sz w:val="28"/>
          <w:sz w:val="28"/>
          <w:szCs w:val="28"/>
          <w:rtl w:val="true"/>
          <w:lang w:bidi="ar-SA"/>
        </w:rPr>
        <w:t xml:space="preserve">أن أزال الله الملك عنهم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شكر عبد الملك وأثنى عليه</w:t>
      </w:r>
      <w:r>
        <w:rPr>
          <w:rStyle w:val="FootnoteAnchor"/>
          <w:rtl w:val="true"/>
        </w:rPr>
        <w:footnoteReference w:id="77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خير وسيلة للتقرب للحجاج هي انتقاص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أقبل إليه بعض المرتزقة من أوغاد الناس ، وهو رافع عقيرته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الأمير ، إنّ أهلي عقوني فسموني عليّاً ، وإنّي فقير بائس ، وأنا إلى صلة الأمير محتاج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الحجاج بذلك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توسلت به ، فقد وليتك موضع كذا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هشام الكلبي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أدركت بني أود</w:t>
      </w:r>
      <w:r>
        <w:rPr>
          <w:rStyle w:val="FootnoteAnchor"/>
          <w:rtl w:val="true"/>
        </w:rPr>
        <w:footnoteReference w:id="773"/>
      </w:r>
      <w:r>
        <w:rPr>
          <w:rFonts w:ascii="Amiri" w:hAnsi="Amiri" w:eastAsia="Amiri" w:cs="Amiri"/>
          <w:color w:val="111111"/>
          <w:sz w:val="28"/>
          <w:sz w:val="28"/>
          <w:szCs w:val="28"/>
          <w:rtl w:val="true"/>
          <w:lang w:bidi="ar-SA"/>
        </w:rPr>
        <w:t xml:space="preserve">وهم يعلمون أبناءهم وحرمهم سبّ عليّ بن أبي طالب ، وفيهم رجل من رهط عبد الله بن إدريس بن هانئ ، فدخل على الحجاج بن يوسف فكلمه بكلام ، فأغلظ له الحجاج في الجواب ، فردّ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أيّها الأمير ، فلا لقريش ولا لثقيف منقبة يعتدون بها إلا ونحن نعتدّ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مناقبكم ؟</w:t>
      </w:r>
    </w:p>
    <w:p>
      <w:pPr>
        <w:pStyle w:val="BookText"/>
        <w:rPr/>
      </w:pPr>
      <w:r>
        <w:rPr>
          <w:rFonts w:ascii="Amiri" w:hAnsi="Amiri" w:eastAsia="Amiri" w:cs="Amiri"/>
          <w:color w:val="111111"/>
          <w:sz w:val="28"/>
          <w:sz w:val="28"/>
          <w:szCs w:val="28"/>
          <w:rtl w:val="true"/>
          <w:lang w:bidi="ar-SA"/>
        </w:rPr>
        <w:t xml:space="preserve">فانبرى الرجل قائلاً ما ينقص عثمان ، ولا يذكر بسوء في نادينا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الحجّاج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رؤي منا خارجي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 الرجل يعدّد مآثر قومه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شهد منا مع أبي تراب مشاهده إلّا رجل واحد فأسقطه ذلك عندنا وأخمله ، فما له عندنا قدر ولا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الحجّاج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منا رجل قط أن يتزوج امرأة إلا سأل عنها هل تحبّ أبا تراب وتذكره بخير ، فإن قيل إنّها تفعل ذلك اجتنبها فلم يتزوّجها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منقبة </w:t>
      </w:r>
      <w:r>
        <w:rPr>
          <w:rFonts w:eastAsia="Amiri" w:cs="Amiri" w:ascii="Amiri" w:hAnsi="Amiri"/>
          <w:color w:val="111111"/>
          <w:sz w:val="28"/>
          <w:szCs w:val="28"/>
          <w:rtl w:val="true"/>
          <w:lang w:bidi="ar-SA"/>
        </w:rPr>
        <w:t xml:space="preserve">. </w:t>
      </w:r>
      <w:bookmarkStart w:id="1044" w:name="pg16382_185238"/>
    </w:p>
    <w:p>
      <w:pPr>
        <w:pStyle w:val="BookText"/>
        <w:rPr/>
      </w:pPr>
      <w:bookmarkEnd w:id="1044"/>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ولد فينا ذكر فسمّي عليّاً ولا حسناً ولا حسيناً ، ولا ولدت فينا جارية فسمّيت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ونذرت منا امرأة حين أقبل الحسين إلى العراق إن قتله الله أن تنحر عشر جزر ، فلما قتل وفت بنذرها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وابتهج الحجّاج بهذه المنقبة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ودعي رجل منا إلى البراءة من عليّ ولعنه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وأزيدكم حسناً وحسيناً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وأسرع الحجاج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منقبة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لنا أمير المؤمنين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الشعار دون الدثار، وأنتم الأنصار بعد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منقبة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وحسب الإمام أمير المؤمنين الا فخراً ومجداً أنه لا يبغضه إلا من لا عهد له بالشرف والفضيلة أمثال الحجّاج بن يوسف وأمثاله من الممسوخين</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6768649_1280447820"/>
      <w:bookmarkStart w:id="1046" w:name="_Toc419"/>
      <w:bookmarkEnd w:id="1045"/>
      <w:r>
        <w:rPr>
          <w:rtl w:val="true"/>
        </w:rPr>
        <w:t>هدمه للكعبة</w:t>
      </w:r>
      <w:bookmarkEnd w:id="104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جرائم هذا الطاغية وموبقاته اعتداؤه على البيت الحرام الذي جعله الله أمناً للناس ، فقد حاصره ستة أشهر وسبع عشرة ليلة حينما استجار به ابن الزبير ، وقد أمر برمي الكعبة المشرفة ، فرميت من جبل أبي قبيس بالمنجنيق ، وكان قومه يرمونها ويرتجزون </w:t>
      </w:r>
      <w:r>
        <w:rPr>
          <w:rFonts w:eastAsia="Amiri" w:cs="Amiri" w:ascii="Amiri" w:hAnsi="Amiri"/>
          <w:color w:val="111111"/>
          <w:sz w:val="28"/>
          <w:szCs w:val="28"/>
          <w:rtl w:val="true"/>
          <w:lang w:bidi="ar-SA"/>
        </w:rPr>
        <w:t xml:space="preserve">: </w:t>
      </w:r>
      <w:bookmarkStart w:id="1047" w:name="pg16382_185239"/>
    </w:p>
    <w:p>
      <w:pPr>
        <w:pStyle w:val="BookText"/>
        <w:rPr/>
      </w:pPr>
      <w:bookmarkEnd w:id="1047"/>
      <w:r>
        <w:rPr>
          <w:rFonts w:ascii="Amiri" w:hAnsi="Amiri" w:eastAsia="Amiri" w:cs="Amiri"/>
          <w:color w:val="111111"/>
          <w:sz w:val="28"/>
          <w:sz w:val="28"/>
          <w:szCs w:val="28"/>
          <w:rtl w:val="true"/>
          <w:lang w:bidi="ar-SA"/>
        </w:rPr>
        <w:t>خَطَّارَةٌ مِثلُ الفَنيقِ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نَرْمي بِها أَعْواد هذا الْمَسْجِدِ</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ولم يرجُ هذا الطاغية وقاراً لبيت الله الحرام، فقد انتهك حرمته ، وقبله يزيد بن معاوية لم يقم له أي حرمة </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6768651_1280447820"/>
      <w:bookmarkStart w:id="1049" w:name="_Toc420"/>
      <w:bookmarkEnd w:id="1048"/>
      <w:r>
        <w:rPr>
          <w:rtl w:val="true"/>
        </w:rPr>
        <w:t>إعادة الإمام للحجر</w:t>
      </w:r>
      <w:bookmarkEnd w:id="1049"/>
    </w:p>
    <w:p>
      <w:pPr>
        <w:pStyle w:val="BookText"/>
        <w:rPr/>
      </w:pPr>
      <w:r>
        <w:rPr>
          <w:rFonts w:ascii="Amiri" w:hAnsi="Amiri" w:eastAsia="Amiri" w:cs="Amiri"/>
          <w:color w:val="111111"/>
          <w:sz w:val="28"/>
          <w:sz w:val="28"/>
          <w:szCs w:val="28"/>
          <w:rtl w:val="true"/>
          <w:lang w:bidi="ar-SA"/>
        </w:rPr>
        <w:t>ولما هدم الحجّاج الكعبة المشرفة وأراد عمارتها كان العلماء والقضاة يضعون الحجر الأسود في مكانه فلا يستقر ، فأقبل الإمام زين العابدين ، وقد أحيط بهالة من التعظيم ، فأخذ الحجر فوضعه في مكانه فاستقر وعلت أصوات الناس بالتكبير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6768653_1280447820"/>
      <w:bookmarkStart w:id="1051" w:name="_Toc421"/>
      <w:bookmarkEnd w:id="1050"/>
      <w:r>
        <w:rPr>
          <w:rtl w:val="true"/>
        </w:rPr>
        <w:t>سجون</w:t>
      </w:r>
      <w:bookmarkEnd w:id="1051"/>
    </w:p>
    <w:p>
      <w:pPr>
        <w:pStyle w:val="BookText"/>
        <w:rPr/>
      </w:pPr>
      <w:r>
        <w:rPr>
          <w:rFonts w:ascii="Amiri" w:hAnsi="Amiri" w:eastAsia="Amiri" w:cs="Amiri"/>
          <w:color w:val="111111"/>
          <w:sz w:val="28"/>
          <w:sz w:val="28"/>
          <w:szCs w:val="28"/>
          <w:rtl w:val="true"/>
          <w:lang w:bidi="ar-SA"/>
        </w:rPr>
        <w:t xml:space="preserve">واتَّخذ هذا الارهابي المحترف سجوناً لا تقي من حرّ ولا برد ، وكان يعذب المساجين بأقسى ألوان العذاب وأشدّه ، فكان يشدّ على يد السجين القصب الفارسي المشقوق ويجرّ عليه ، حتى يسيل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مات في حبسه خمسون ألف رجل ، وثلاثون ألف امرأة ، منهنّ ستة عشر ألفاً مجردات ، وكان يحبس الرجال والنساء في موضع واحد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وأحصي في سجنه ثلاثة وثلاثون ألف سجين ، لم يحبسوا في دين ولا تبعة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يمرّ على أهل السجن فيقول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فِيهَا وَلَا تُكَلِّمُونِ</w:t>
      </w:r>
      <w:r>
        <w:rPr>
          <w:rStyle w:val="FootnoteAnchor"/>
          <w:rtl w:val="true"/>
        </w:rPr>
        <w:footnoteReference w:id="779"/>
      </w:r>
      <w:r>
        <w:rPr>
          <w:rFonts w:ascii="Amiri" w:hAnsi="Amiri" w:eastAsia="Amiri" w:cs="Amiri"/>
          <w:color w:val="111111"/>
          <w:sz w:val="28"/>
          <w:sz w:val="28"/>
          <w:szCs w:val="28"/>
          <w:rtl w:val="true"/>
          <w:lang w:bidi="ar-SA"/>
        </w:rPr>
        <w:t>شبههم بأهل النار ، وشبه نفسه بالخالق العظيم عتوّاً وتكبّراً</w:t>
      </w:r>
      <w:r>
        <w:rPr>
          <w:rFonts w:eastAsia="Amiri" w:cs="Amiri" w:ascii="Amiri" w:hAnsi="Amiri"/>
          <w:color w:val="111111"/>
          <w:sz w:val="28"/>
          <w:szCs w:val="28"/>
          <w:rtl w:val="true"/>
          <w:lang w:bidi="ar-SA"/>
        </w:rPr>
        <w:t xml:space="preserve">. </w:t>
      </w:r>
      <w:bookmarkStart w:id="1052" w:name="pg16382_185240"/>
    </w:p>
    <w:p>
      <w:pPr>
        <w:pStyle w:val="Heading5"/>
        <w:numPr>
          <w:ilvl w:val="4"/>
          <w:numId w:val="1"/>
        </w:numPr>
        <w:rPr/>
      </w:pPr>
      <w:bookmarkStart w:id="1053" w:name="__RefHeading___Toc6768655_1280447820"/>
      <w:bookmarkStart w:id="1054" w:name="_Toc422"/>
      <w:bookmarkEnd w:id="1052"/>
      <w:bookmarkEnd w:id="1053"/>
      <w:r>
        <w:rPr>
          <w:rtl w:val="true"/>
        </w:rPr>
        <w:t>هلاكه</w:t>
      </w:r>
      <w:bookmarkEnd w:id="1054"/>
    </w:p>
    <w:p>
      <w:pPr>
        <w:pStyle w:val="BookText"/>
        <w:rPr/>
      </w:pPr>
      <w:r>
        <w:rPr>
          <w:rFonts w:ascii="Amiri" w:hAnsi="Amiri" w:eastAsia="Amiri" w:cs="Amiri"/>
          <w:color w:val="111111"/>
          <w:sz w:val="28"/>
          <w:sz w:val="28"/>
          <w:szCs w:val="28"/>
          <w:rtl w:val="true"/>
          <w:lang w:bidi="ar-SA"/>
        </w:rPr>
        <w:t xml:space="preserve">وانتقم الله من هذا المجرم الخبيث الذي أغرق البلاد بالمحن والخطوب ، فقد أصابته الآكلة في بطنه ، وسلّط الله عليه الزمهرير ، فكانت الكوانين تجعل حوله مملوءة ناراً ، وتدنى منه حتى تحرق جلده وهو لا يحسّ بها، وأخذت الآلام منه مأخذاً عظيماً فشكا ما هو فيه إلى الحسن البصري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نهيتك أن تتعرّض للصالحين فلججت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 لا أسألك أن تسأل الله أن يفرّج عنّي ، ولكن أسألك أن تسأله أن يعجل قبض روحي ، ولا يطيل عذابي</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 الجلّاد الخبيث يعاني آلام الموت وشدّة النزع حتى هلك ، ومضت روحه الخبيثة إلى جهنّم مقرنة بالأصفاد ، وقد انكسر بموته باب الجور، وانحسرت روح الظلم ، فأهون به هالكاً ومفقوداً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هلاكه الحسن البصري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أنت أمته ، فأمت سنّته ، أتانا اخيفش قصير البنان ، والله ما عرق له عذار في سبيل الله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 فمن كفره وكبره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بايعوني وإلا ضربت أعناقكم</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بن عبد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جاءت كلّ أُمّة بخبيثها ، وجئنا بالحجاج لغلبناهم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جاءت كل أمة بخبيثها وفاسقها وجئنا بالحجّاج وحده لزدنا عليهم </w:t>
      </w:r>
      <w:r>
        <w:rPr>
          <w:rFonts w:eastAsia="Amiri" w:cs="Amiri" w:ascii="Amiri" w:hAnsi="Amiri"/>
          <w:color w:val="111111"/>
          <w:sz w:val="28"/>
          <w:szCs w:val="28"/>
          <w:rtl w:val="true"/>
          <w:lang w:bidi="ar-SA"/>
        </w:rPr>
        <w:t>»</w:t>
      </w:r>
      <w:r>
        <w:rPr>
          <w:rStyle w:val="FootnoteAnchor"/>
          <w:rtl w:val="true"/>
        </w:rPr>
        <w:footnoteReference w:id="783"/>
      </w:r>
      <w:bookmarkStart w:id="1055" w:name="pg16382_185241"/>
    </w:p>
    <w:p>
      <w:pPr>
        <w:pStyle w:val="BookText"/>
        <w:rPr/>
      </w:pPr>
      <w:bookmarkEnd w:id="1055"/>
      <w:r>
        <w:rPr>
          <w:rFonts w:ascii="Amiri" w:hAnsi="Amiri" w:eastAsia="Amiri" w:cs="Amiri"/>
          <w:color w:val="111111"/>
          <w:sz w:val="28"/>
          <w:sz w:val="28"/>
          <w:szCs w:val="28"/>
          <w:rtl w:val="true"/>
          <w:lang w:bidi="ar-SA"/>
        </w:rPr>
        <w:t xml:space="preserve">لقد تلقّى المسلمون نبأ وفاة هذا المجرم الخبيث بمزيد من الأفراح ، وكانت لعناتهم تلاحقه من يوم هلاكه حتى يرث الله الأرض ومن عليها </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6768657_1280447820"/>
      <w:bookmarkStart w:id="1057" w:name="_Toc423"/>
      <w:bookmarkEnd w:id="1056"/>
      <w:r>
        <w:rPr>
          <w:rtl w:val="true"/>
        </w:rPr>
        <w:t>ظلم الولاة للرعيّة</w:t>
      </w:r>
      <w:bookmarkEnd w:id="1057"/>
    </w:p>
    <w:p>
      <w:pPr>
        <w:pStyle w:val="BookText"/>
        <w:rPr/>
      </w:pPr>
      <w:r>
        <w:rPr>
          <w:rFonts w:ascii="IRNazanin" w:hAnsi="IRNazanin" w:eastAsia="IRNazanin"/>
          <w:color w:val="111111"/>
          <w:sz w:val="28"/>
          <w:sz w:val="28"/>
          <w:szCs w:val="28"/>
          <w:rtl w:val="true"/>
          <w:lang w:bidi="fa-IR"/>
        </w:rPr>
        <w:t xml:space="preserve">وسلّط عبدالملك على العالم الإسلامي شرار خلق الله ، فأشاعوا الجور والظلم ، وقد استعمل على يثرب هشام بن إسماعيل المخزومي ، فأساء السيرة ، وجار في والله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 وتحامل على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كما تعرّض للفقيه سعيد بن المسيب فضربه ستين سوطاً ظلماً وعدواناً ، وطاف به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وقد عجّ المواطنون بالشكوى إلى عبد الملك فلم يجدوا الاستجابة ، بل وجدوا اللوم والتقريع ، وقد شكا النمري إليه ما حلّ بقومه من الظلم والاضطهاد ونهب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الفقير الذي كابَتْ حَلوبَتُهُ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العِيالِ فَلَمْ يَترُكْ لَهُ سَبَدُ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وَاخْتَل ذو المالِ وَالمُثرونَ قَدْ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القَلاقِلِ مِنْ أَمْوَالِهِمْ عُقَدُ</w:t>
      </w:r>
      <w:r>
        <w:rPr>
          <w:rStyle w:val="FootnoteAnchor"/>
          <w:rtl w:val="true"/>
        </w:rPr>
        <w:footnoteReference w:id="78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رَفَعْتَ بِهِمْ رَأْساً نَعَشْتَهُمْ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لقوا مِثْلَها مِنْ قابِل فَسَدوا </w:t>
      </w:r>
      <w:r>
        <w:rPr>
          <w:rStyle w:val="FootnoteAnchor"/>
          <w:rtl w:val="true"/>
        </w:rPr>
        <w:footnoteReference w:id="788"/>
      </w:r>
      <w:bookmarkStart w:id="1058" w:name="pg16382_185242"/>
    </w:p>
    <w:p>
      <w:pPr>
        <w:pStyle w:val="BookText"/>
        <w:rPr/>
      </w:pPr>
      <w:bookmarkEnd w:id="1058"/>
      <w:r>
        <w:rPr>
          <w:rFonts w:ascii="Amiri" w:hAnsi="Amiri" w:eastAsia="Amiri" w:cs="Amiri"/>
          <w:color w:val="111111"/>
          <w:sz w:val="28"/>
          <w:sz w:val="28"/>
          <w:szCs w:val="28"/>
          <w:rtl w:val="true"/>
          <w:lang w:bidi="ar-SA"/>
        </w:rPr>
        <w:t xml:space="preserve">ومعنى هذا الشعر أنّ السلطة قد صادرت أقوات الفقراء وسلبتهم جميع ثرواتهم ، ولم تترك لهم حتى وبر الإبل ، وكذلك اعتدت على الأغنياء فعطّلت نموّ أموالهم ، والشاعر يستعطف عبد الملك لينعش قومه ، ويرفع عنهم المظالم ، وإن لم ينجدهم فإنّهم سوف يهلكون </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6768659_1280447820"/>
      <w:bookmarkStart w:id="1060" w:name="_Toc424"/>
      <w:bookmarkEnd w:id="1059"/>
      <w:r>
        <w:rPr>
          <w:rtl w:val="true"/>
        </w:rPr>
        <w:t xml:space="preserve">الإمام </w:t>
      </w:r>
      <w:r>
        <w:rPr>
          <w:rtl w:val="true"/>
        </w:rPr>
        <w:t>(</w:t>
      </w:r>
      <w:r>
        <w:rPr>
          <w:rtl w:val="true"/>
        </w:rPr>
        <w:t>عليه السلام</w:t>
      </w:r>
      <w:r>
        <w:rPr>
          <w:rtl w:val="true"/>
        </w:rPr>
        <w:t xml:space="preserve">) </w:t>
      </w:r>
      <w:r>
        <w:rPr>
          <w:rtl w:val="true"/>
        </w:rPr>
        <w:t>وعبدالملك</w:t>
      </w:r>
      <w:bookmarkEnd w:id="1060"/>
    </w:p>
    <w:p>
      <w:pPr>
        <w:pStyle w:val="Heading5"/>
        <w:numPr>
          <w:ilvl w:val="4"/>
          <w:numId w:val="1"/>
        </w:numPr>
        <w:rPr/>
      </w:pPr>
      <w:bookmarkStart w:id="1061" w:name="__RefHeading___Toc6768661_1280447820"/>
      <w:bookmarkStart w:id="1062" w:name="_Toc425"/>
      <w:bookmarkEnd w:id="1061"/>
      <w:r>
        <w:rPr>
          <w:rtl w:val="true"/>
        </w:rPr>
        <w:t>اشارة</w:t>
      </w:r>
      <w:bookmarkEnd w:id="1062"/>
    </w:p>
    <w:p>
      <w:pPr>
        <w:pStyle w:val="BookText"/>
        <w:rPr/>
      </w:pPr>
      <w:r>
        <w:rPr>
          <w:rFonts w:ascii="Amiri" w:hAnsi="Amiri" w:eastAsia="Amiri" w:cs="Amiri"/>
          <w:color w:val="111111"/>
          <w:sz w:val="28"/>
          <w:sz w:val="28"/>
          <w:szCs w:val="28"/>
          <w:rtl w:val="true"/>
          <w:lang w:bidi="ar-SA"/>
        </w:rPr>
        <w:t xml:space="preserve">أمّا شؤون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 الملك بن مروان ، فهي كما يلي </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6768663_1280447820"/>
      <w:bookmarkStart w:id="1064" w:name="_Toc426"/>
      <w:bookmarkEnd w:id="1063"/>
      <w:r>
        <w:rPr>
          <w:rtl w:val="true"/>
        </w:rPr>
        <w:t>معه في الطواف</w:t>
      </w:r>
      <w:bookmarkEnd w:id="1064"/>
    </w:p>
    <w:p>
      <w:pPr>
        <w:pStyle w:val="BookText"/>
        <w:rPr/>
      </w:pPr>
      <w:r>
        <w:rPr>
          <w:rFonts w:ascii="Amiri" w:hAnsi="Amiri" w:eastAsia="Amiri" w:cs="Amiri"/>
          <w:color w:val="111111"/>
          <w:sz w:val="28"/>
          <w:sz w:val="28"/>
          <w:szCs w:val="28"/>
          <w:rtl w:val="true"/>
          <w:lang w:bidi="ar-SA"/>
        </w:rPr>
        <w:t>كان عبدالملك يطوف بالبيت الحرام ، والإمام الله يطوف أيضاً ، وقد أحيط بهالة من الاكبار من قبل الحجّاج، فسأل عنه عبد الملك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 فاستدعاه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 إنّي لست قاتل أبيك ، فما يمنعك من المسير إلى ؟</w:t>
      </w:r>
    </w:p>
    <w:p>
      <w:pPr>
        <w:pStyle w:val="BookText"/>
        <w:rPr/>
      </w:pPr>
      <w:r>
        <w:rPr>
          <w:rFonts w:ascii="Amiri" w:hAnsi="Amiri" w:eastAsia="Amiri" w:cs="Amiri"/>
          <w:color w:val="111111"/>
          <w:sz w:val="28"/>
          <w:sz w:val="28"/>
          <w:szCs w:val="28"/>
          <w:rtl w:val="true"/>
          <w:lang w:bidi="ar-SA"/>
        </w:rPr>
        <w:t xml:space="preserve">فلم يعن به الإمام وأجابه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أبي أَفْسَدَ بِمَا فَعَلَهُ دُنْيَاهُ عَلَيْهِ ، وَأَفْسَدَ أَبِي عَلَيْهِ آخِرَتَهُ ، فَإِنْ أَحْبَيْتَ أَنْ تَكونَ هُوَ فَكُنْ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وانحط كبرياء عبد الملك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 سر إلينا لتنال من دنيانا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وامتنع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إجابته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6768665_1280447820"/>
      <w:bookmarkStart w:id="1066" w:name="_Toc427"/>
      <w:bookmarkEnd w:id="1065"/>
      <w:r>
        <w:rPr>
          <w:rtl w:val="true"/>
        </w:rPr>
        <w:t>عبد الملك يطلب سيف النبي</w:t>
      </w:r>
      <w:r>
        <w:rPr>
          <w:rtl w:val="true"/>
        </w:rPr>
        <w:t>(</w:t>
      </w:r>
      <w:r>
        <w:rPr>
          <w:rtl w:val="true"/>
        </w:rPr>
        <w:t>صلی الله علیه وآله وسلم</w:t>
      </w:r>
      <w:r>
        <w:rPr>
          <w:rtl w:val="true"/>
        </w:rPr>
        <w:t>)</w:t>
      </w:r>
      <w:bookmarkEnd w:id="106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عبدالملك أنّ 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يستوهبه ، ويسأله الحاجة ، فامتنع الإمام من إجابته ، فكتب إليه عبدالملك يتهدّده </w:t>
      </w:r>
      <w:bookmarkStart w:id="1067" w:name="pg16382_185243"/>
    </w:p>
    <w:p>
      <w:pPr>
        <w:pStyle w:val="BookText"/>
        <w:rPr/>
      </w:pPr>
      <w:bookmarkEnd w:id="1067"/>
      <w:r>
        <w:rPr>
          <w:rFonts w:ascii="Amiri" w:hAnsi="Amiri" w:eastAsia="Amiri" w:cs="Amiri"/>
          <w:color w:val="111111"/>
          <w:sz w:val="28"/>
          <w:sz w:val="28"/>
          <w:szCs w:val="28"/>
          <w:rtl w:val="true"/>
          <w:lang w:bidi="ar-SA"/>
        </w:rPr>
        <w:t>ويتوعده بقطع رزقه من بيت المال ، 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بَعْدُ ، فَإِنَّ اللهَ ضَمِنَ لِلْمُتَّقِينَ الْمَخْرَجَ مِنْ حَيْثُ يَكْرَهُونَ ، وَالرِّزْقَ مِنْ حَيْثُ لَا يَحْتَسِبُونَ ، وَقالَ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خَوَّانٍ كَفُورٍ</w:t>
      </w:r>
      <w:r>
        <w:rPr>
          <w:rStyle w:val="FootnoteAnchor"/>
          <w:rtl w:val="true"/>
        </w:rPr>
        <w:footnoteReference w:id="790"/>
      </w:r>
      <w:r>
        <w:rPr>
          <w:rFonts w:ascii="Amiri" w:hAnsi="Amiri" w:eastAsia="Amiri" w:cs="Amiri"/>
          <w:color w:val="111111"/>
          <w:sz w:val="28"/>
          <w:sz w:val="28"/>
          <w:szCs w:val="28"/>
          <w:rtl w:val="true"/>
          <w:lang w:bidi="ar-SA"/>
        </w:rPr>
        <w:t xml:space="preserve">، فَانْظُرْ أَيُّنَا أَوْلَى بِهَذِهِ الْآيَةِ ، وَالسَّلامُ </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6768667_1280447820"/>
      <w:bookmarkStart w:id="1069" w:name="_Toc428"/>
      <w:bookmarkEnd w:id="1068"/>
      <w:r>
        <w:rPr>
          <w:rtl w:val="true"/>
        </w:rPr>
        <w:t>إنكاره على الإمام</w:t>
      </w:r>
      <w:r>
        <w:rPr>
          <w:rtl w:val="true"/>
        </w:rPr>
        <w:t>(</w:t>
      </w:r>
      <w:r>
        <w:rPr>
          <w:rtl w:val="true"/>
        </w:rPr>
        <w:t>عليه السلام</w:t>
      </w:r>
      <w:r>
        <w:rPr>
          <w:rtl w:val="true"/>
        </w:rPr>
        <w:t>)</w:t>
      </w:r>
      <w:bookmarkEnd w:id="1069"/>
    </w:p>
    <w:p>
      <w:pPr>
        <w:pStyle w:val="BookText"/>
        <w:rPr/>
      </w:pPr>
      <w:r>
        <w:rPr>
          <w:rFonts w:ascii="Amiri" w:hAnsi="Amiri" w:eastAsia="Amiri" w:cs="Amiri"/>
          <w:color w:val="111111"/>
          <w:sz w:val="28"/>
          <w:sz w:val="28"/>
          <w:szCs w:val="28"/>
          <w:rtl w:val="true"/>
          <w:lang w:bidi="ar-SA"/>
        </w:rPr>
        <w:t>كان لعبد الملك عين بالمدينة يكتب إليه بجميع ما يحدث فيها، وقد أعتق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ثم تزوج بها ، فكتب إليه بذلك، وقد استغل عبدالملك هذه الحادثة ، فأنكر على الإمام ذلك ، وكتب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تزويجك مولاتك ، وقد علمت أنه كان في أكفائك من قريش من تمجد به في الصهر وتستنجبه في الولد ، فلا لنفسك نظرت ، ولا على ولدك أبقيت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وتحمل هذه الرسالة روح الجاهلية وتقاليدها التي تحرّم على العربي أن يتزوّج بغير العربيّة ، فأجابه الإمام بمنطق الإسلام بالرسالة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تُعَنِّفُنِي بِتَزْويجي مَوْلَاتِي ، وَتَزْعُمُ أَنَّهُ كَانَ فِي نِساءِ قُرَيْشٍ مَنْ أُمَجدُ بِهِ فِي الصِّهْرِ ، وَأَسْتَنْجِبُهُ فِي الْوَلَدِ ، وَإِنَّهُ لَيْسَ فَوْقَ رَسُولِ اللَّهِ الهلال مُرْتَفَى فِي مَجْدٍ ، وَلا مُسْتَزادَ في كَرَمِ ، وَإِنَّما كانَتْ مِلْك يميني ، خَرَجَتْ مِنّي بِأَمْرٍ أَرادَهُ اللهُ تَعَالَى الْتَمَسْتُ فِيهِ ثَوابَهُ ، ثُمَّ ارْتَجَعْتُها عَلى سُنَّتِهِ ، وَمَنْ كَانَ زَكِباً في دينِهِ فَلَيْسَ يَخِلُّ بِهِ شَيْءٌ مِنْ أَمْرِهِ ، وَقَدْ رَفَعَ اللَّهُ تَعَالَى بِالْإِسْلَامِ الْخَسِيسَةَ وَأَتَمَّ بِهِ النَّقِيصَةَ،وَأَذْهَبَ اللُّوْمَ فَلا لُوْمَ عَلَى امْرِئٍ مُسْلِمٍ ، إِنَّمَا اللُّؤْمُ لُؤْمُ الْجَاهِلِيَّةِ </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وتبنّى الإسلام بصورة إيجابية وفعّالة إلغاء العنصريّات ، وسائر الحواجز التي </w:t>
      </w:r>
      <w:bookmarkStart w:id="1070" w:name="pg16382_185244"/>
    </w:p>
    <w:p>
      <w:pPr>
        <w:pStyle w:val="BookText"/>
        <w:rPr/>
      </w:pPr>
      <w:bookmarkEnd w:id="1070"/>
      <w:r>
        <w:rPr>
          <w:rFonts w:ascii="Amiri" w:hAnsi="Amiri" w:eastAsia="Amiri" w:cs="Amiri"/>
          <w:color w:val="111111"/>
          <w:sz w:val="28"/>
          <w:sz w:val="28"/>
          <w:szCs w:val="28"/>
          <w:rtl w:val="true"/>
          <w:lang w:bidi="ar-SA"/>
        </w:rPr>
        <w:t xml:space="preserve">تفرّق بين أبناء المجتمع الإسلامي ، وتخلق الأنانية والكراهية بينهم ، وقد بنى تنظيم الأسرة على المساواة في الإسلام لا على الأحساب والأنساب ، ولم يع عبدالملك هذا الواقع المشرق ، فراح ينكر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تزوج بأمة مسكينة بعد أن أعتقها ، فأي ضير أو لوم عليه ، إنّما اللوم لوم الجاهلية وعاداتها العفنة ، ويقول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 الملك لما قرأ رسالة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يتشرّف من حيث يتضع الناس</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6768669_1280447820"/>
      <w:bookmarkStart w:id="1072" w:name="_Toc429"/>
      <w:bookmarkEnd w:id="1071"/>
      <w:r>
        <w:rPr>
          <w:rtl w:val="true"/>
        </w:rPr>
        <w:t>رسالة من الإمام</w:t>
      </w:r>
      <w:r>
        <w:rPr>
          <w:rtl w:val="true"/>
        </w:rPr>
        <w:t>(</w:t>
      </w:r>
      <w:r>
        <w:rPr>
          <w:rtl w:val="true"/>
        </w:rPr>
        <w:t>عليه السلام</w:t>
      </w:r>
      <w:r>
        <w:rPr>
          <w:rtl w:val="true"/>
        </w:rPr>
        <w:t xml:space="preserve">) </w:t>
      </w:r>
      <w:r>
        <w:rPr>
          <w:rtl w:val="true"/>
        </w:rPr>
        <w:t>لعبد الملك</w:t>
      </w:r>
      <w:bookmarkEnd w:id="1072"/>
    </w:p>
    <w:p>
      <w:pPr>
        <w:pStyle w:val="BookText"/>
        <w:rPr/>
      </w:pPr>
      <w:r>
        <w:rPr>
          <w:rFonts w:ascii="Amiri" w:hAnsi="Amiri" w:eastAsia="Amiri" w:cs="Amiri"/>
          <w:color w:val="111111"/>
          <w:sz w:val="28"/>
          <w:sz w:val="28"/>
          <w:szCs w:val="28"/>
          <w:rtl w:val="true"/>
          <w:lang w:bidi="ar-SA"/>
        </w:rPr>
        <w:t>وبعث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إلى عبد الملك دعاه فيها إلى تقوى الله ولزوم طاعته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أَعَزُّ مَا تَكونُ بِاللَّهِ ، وَأَحْوَجُ ما تَكونُ إِلَيْهِ ، فَإِنْ عَزَزْتَ بِهِ فَاعْفُ لَهُ ، فَإِنَّكَ بِهِ تَقْدِرُ ، وَإِلَيْهِ تَرْجِعُ ، وَالسَّلامُ</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وهذه الرسالة على إيجازها من أبلغ الرسائل العربية ، وقد حفلت بأمور بالغة الأهميّة،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إلى تقوى الله التي هي السبب في العز والمجد ، وليس الملك والسلطان سببين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الملك مهما أوتي من ملك فهو أحوج ما يكون الله لأنه تعالى هو القادر على أن ينزع الملك منه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إلى العفو عن المقترفين لبعض الذنوب تقرباً إلى الله الذي إليه يرجع أمر العباد </w:t>
      </w:r>
      <w:r>
        <w:rPr>
          <w:rFonts w:eastAsia="Amiri" w:cs="Amiri" w:ascii="Amiri" w:hAnsi="Amiri"/>
          <w:color w:val="111111"/>
          <w:sz w:val="28"/>
          <w:szCs w:val="28"/>
          <w:rtl w:val="true"/>
          <w:lang w:bidi="ar-SA"/>
        </w:rPr>
        <w:t xml:space="preserve">. </w:t>
      </w:r>
      <w:bookmarkStart w:id="1073" w:name="pg16382_185245"/>
    </w:p>
    <w:p>
      <w:pPr>
        <w:pStyle w:val="Heading5"/>
        <w:numPr>
          <w:ilvl w:val="4"/>
          <w:numId w:val="1"/>
        </w:numPr>
        <w:rPr/>
      </w:pPr>
      <w:bookmarkStart w:id="1074" w:name="__RefHeading___Toc6768671_1280447820"/>
      <w:bookmarkStart w:id="1075" w:name="_Toc430"/>
      <w:bookmarkEnd w:id="1073"/>
      <w:bookmarkEnd w:id="1074"/>
      <w:r>
        <w:rPr>
          <w:rtl w:val="true"/>
        </w:rPr>
        <w:t>اعتقال الإمام</w:t>
      </w:r>
      <w:r>
        <w:rPr>
          <w:rtl w:val="true"/>
        </w:rPr>
        <w:t>(</w:t>
      </w:r>
      <w:r>
        <w:rPr>
          <w:rtl w:val="true"/>
        </w:rPr>
        <w:t>عليه السلام</w:t>
      </w:r>
      <w:r>
        <w:rPr>
          <w:rtl w:val="true"/>
        </w:rPr>
        <w:t>)</w:t>
      </w:r>
      <w:bookmarkEnd w:id="1075"/>
    </w:p>
    <w:p>
      <w:pPr>
        <w:pStyle w:val="BookText"/>
        <w:rPr/>
      </w:pPr>
      <w:r>
        <w:rPr>
          <w:rFonts w:ascii="IRNazanin" w:hAnsi="IRNazanin" w:eastAsia="IRNazanin"/>
          <w:color w:val="111111"/>
          <w:sz w:val="28"/>
          <w:sz w:val="28"/>
          <w:szCs w:val="28"/>
          <w:rtl w:val="true"/>
          <w:lang w:bidi="fa-IR"/>
        </w:rPr>
        <w:t>وشاع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وزهده وورعه وتقواه في جميع أنحاء العالم الإسلامي ، وتحدّثت الأندية بفضائله ومآثره ، ونقل ذلك إلى عبد الملك فانتفخ سحره وتميّز من الغيظ والحقد ، فأمر بإلقاء القبض عليه وحمله إلى دمشق ، وقد جرت منقبة له في سفره ، فقد روى الزهري لنا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حمله عبدالملك بن مروان من المدينة إلى الشام ، فأثقله حديداً، ووكل به حفاظاً في عدة وجمع ، فاستأذنتهم في التسليم عليه والتوديع له ، فأذنوا لي ، فدخلت عليه وهو في قبة والقيود في رجليه ، والغل في يديه</w:t>
      </w:r>
      <w:r>
        <w:rPr>
          <w:rStyle w:val="FootnoteAnchor"/>
          <w:rtl w:val="true"/>
        </w:rPr>
        <w:footnoteReference w:id="795"/>
      </w:r>
      <w:r>
        <w:rPr>
          <w:rFonts w:ascii="Amiri" w:hAnsi="Amiri" w:eastAsia="Amiri" w:cs="Amiri"/>
          <w:color w:val="111111"/>
          <w:sz w:val="28"/>
          <w:sz w:val="28"/>
          <w:szCs w:val="28"/>
          <w:rtl w:val="true"/>
          <w:lang w:bidi="ar-SA"/>
        </w:rPr>
        <w:t xml:space="preserve">فبكيت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مكانك وأنت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 أَتَظُنُّ أَنَّ هذا مِمَّا تَرى عَلَيَّ وَفِي عُنُقِي يَكْرُبُنِي ؟ أَما لَوْ شِئْتُ ما كانَ ، فَإِنَّهُ وَإِنْ بَلَغَ بِكَ وَبِأَمْثَالِكَ لَيْذَكَّرُني عَذابَ اللهِ ، ثمّ أخرج يديه من الغلّ ، ورجليه من القيد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 لأجزت مَعَهُمْ عَلَى ذَا مَنِزُلَتَيْنِ مِنَ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إلّا أربع ليال حتى قدم الموكلون به يطلبونه بالمدينة فما وجدوه ، فكنت فيمن سألهم عنه ، فقال لي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لنراه متبوعاً ، إنّه لنازل ونحن حوله لا ننام نرصده إذ أصبحنا ، فما وجدنا بين محمله إلا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بعد ذلك على عبد الملك فسألني عن علي بن الحسين، فأخبرته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جاء في يوم فقده الأعوان فدخل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عندي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 ثم خرج ، فوالله فقد امتلأ ثوبي منه خيفة </w:t>
      </w:r>
      <w:r>
        <w:rPr>
          <w:rFonts w:eastAsia="Amiri" w:cs="Amiri" w:ascii="Amiri" w:hAnsi="Amiri"/>
          <w:color w:val="111111"/>
          <w:sz w:val="28"/>
          <w:szCs w:val="28"/>
          <w:rtl w:val="true"/>
          <w:lang w:bidi="ar-SA"/>
        </w:rPr>
        <w:t xml:space="preserve">. </w:t>
      </w:r>
      <w:bookmarkStart w:id="1076" w:name="pg16382_185246"/>
    </w:p>
    <w:p>
      <w:pPr>
        <w:pStyle w:val="BookText"/>
        <w:rPr/>
      </w:pPr>
      <w:bookmarkEnd w:id="1076"/>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ليس علي بن الحسين حيث تظن إنّه مشغول بنفسه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شغل مثله ، فنعم ما شغل به </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إن الله تعالى يجري الكرامات والمناقب على يد أوليائه ، تعزيزاً لهم ، وتعظيماً لشأنهم ، ودعماً للقوى الروحية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بعض الأحداث التي جرت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 الملك بن مروان </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6768673_1280447820"/>
      <w:bookmarkStart w:id="1078" w:name="_Toc431"/>
      <w:bookmarkEnd w:id="1077"/>
      <w:r>
        <w:rPr>
          <w:rtl w:val="true"/>
        </w:rPr>
        <w:t>هلاك عبد الملك</w:t>
      </w:r>
      <w:bookmarkEnd w:id="1078"/>
    </w:p>
    <w:p>
      <w:pPr>
        <w:pStyle w:val="BookText"/>
        <w:rPr/>
      </w:pPr>
      <w:r>
        <w:rPr>
          <w:rFonts w:ascii="Amiri" w:hAnsi="Amiri" w:eastAsia="Amiri" w:cs="Amiri"/>
          <w:color w:val="111111"/>
          <w:sz w:val="28"/>
          <w:sz w:val="28"/>
          <w:szCs w:val="28"/>
          <w:rtl w:val="true"/>
          <w:lang w:bidi="ar-SA"/>
        </w:rPr>
        <w:t xml:space="preserve">ومرض عبدالملك مرضه الذي توفّي فيه، ولم تجده معالجة أطبائه ، فقد أخذ يدنو إليه الموت سريعاً ، وكان فيما يقول المؤرخون قلقاً مضطرباً تراوده أعماله المنكرة، وما اقترفه من الظلم والجور وسفك الدماء بغير حق ، فكان يضرب على رأسه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أني اكتسبت قوتي يوماً بيوم ، واشتغلت بعبادة ربي عز وجل وطاعته </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بالملك من بعده إلى ولده الوليد ، وأوصاه بالارهابي السفاح الحجاج خيراً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الحجاج فأكرمه ، فإنّه هو الذي وطأ لكم المنابر ، وهو سيفك يا وليد ، ويدك على من ناواك ، فلا تسمعن فيه قول أحد وأنت إليه أحوج منه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وادع الناس إذا متُ إلى البيعة ، فمن قال برأسه هكذا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بسيفك هكذا </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ومثّلت هذه الوصيه اندفاعاته نحو الشر حتى في الساعات الأخيرة من حياته ، نقد أوصى بالسفّاح الأثيم الحجاج خيراً ، وهو الذي أغرق البلاد في المحن والخطوب ، وأشاع الشكل والحزن والحداد بين المسلمين، كما أوصى بالقتل لكلّ من تحدّثه نفسه بعدم الرضا بالحكم الأموي ، ولم يبق بعد هذه الوصية إلا لحظات حتى وافته المنية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وفاته في يوم الأربعاء في النصف من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عنه الحسن البصري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أقول في رجل كان الحجاج سيئة من سيئاته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1079" w:name="pg16382_185248"/>
    </w:p>
    <w:p>
      <w:pPr>
        <w:pStyle w:val="Heading3"/>
        <w:numPr>
          <w:ilvl w:val="2"/>
          <w:numId w:val="1"/>
        </w:numPr>
        <w:rPr/>
      </w:pPr>
      <w:bookmarkStart w:id="1080" w:name="__RefHeading___Toc6768675_1280447820"/>
      <w:bookmarkStart w:id="1081" w:name="_Toc432"/>
      <w:bookmarkEnd w:id="1079"/>
      <w:bookmarkEnd w:id="1080"/>
      <w:r>
        <w:rPr>
          <w:rtl w:val="true"/>
        </w:rPr>
        <w:t>الوليد بن عبدالملك</w:t>
      </w:r>
      <w:bookmarkEnd w:id="1081"/>
    </w:p>
    <w:p>
      <w:pPr>
        <w:pStyle w:val="Heading4"/>
        <w:numPr>
          <w:ilvl w:val="3"/>
          <w:numId w:val="1"/>
        </w:numPr>
        <w:rPr/>
      </w:pPr>
      <w:bookmarkStart w:id="1082" w:name="__RefHeading___Toc6768677_1280447820"/>
      <w:bookmarkStart w:id="1083" w:name="_Toc433"/>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 xml:space="preserve">وتقلد الوليد أزمة الملك في اليوم الذي توفي أبوه عبدالملك ، ووصفه المسعودي بأنّه كان جباراً عنيداً ، ظلوماً غشوماً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يغلب عليه اللحن ، وقد خطب في الجامع النبوي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فأهل منادى مضاف والقاعدة النحوية تقتضي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يوماً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التاء ، فقال عمر بن 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وأراحتنا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وعاتبه أبوه على إلحانه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يلي العرب إلا من يحسن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فجمع أهل النحو ليعلموه ، ودخل بيتاً فلم يخرج منه ستة أشهر، ثم خرج منه وهو أجهل منه يوم دخل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طعن عمر بن العزيز في حكومته ، وقال كلمته المشهورة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ممّن امتلأت الأرض به جوراً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عهد هذا الطاغية الجبار استشهد العالم الإسلامي الكبير سعيد بن جبير على يد الجلاد الممسوخ الحجّاج بن يوسف، وكان قتله من الأحداث الجسام التي رُوّع بها المسلمون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وولّى هذا الطاغية على يثرب صالح بن عبد الله المري ، وكتب إليه بإخراج العلوي الحسن بن الحسن من السجن، وضربه خمسمائة سوط ، فأخرجه إلى المسجد ليضربه أمام الناس ، ولما سمع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خف إليه </w:t>
      </w:r>
      <w:bookmarkStart w:id="1084" w:name="pg16382_185249"/>
    </w:p>
    <w:p>
      <w:pPr>
        <w:pStyle w:val="BookText"/>
        <w:rPr/>
      </w:pPr>
      <w:bookmarkEnd w:id="1084"/>
      <w:r>
        <w:rPr>
          <w:rFonts w:ascii="Amiri" w:hAnsi="Amiri" w:eastAsia="Amiri" w:cs="Amiri"/>
          <w:color w:val="111111"/>
          <w:sz w:val="28"/>
          <w:sz w:val="28"/>
          <w:szCs w:val="28"/>
          <w:rtl w:val="true"/>
          <w:lang w:bidi="ar-SA"/>
        </w:rPr>
        <w:t xml:space="preserve">مسرعاً ودنا منه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الْعَم ، ادْعُ بِدُعَاءِ الْكَرْبِ يُفَرِّجُ اللَّهُ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 إِلَهَ إِلَّا اللهُ الْعَلِيمُ الْكَريمُ ، لَا إِلَهَ إِلَّا اللهُ الْعَلِيُّ الْعَظِيمُ ، سُبْحانَ الله رَبِّ السَّمَاوَاتِ السَّبْعِ وَرَبِّ الْعَرْشِ الْعَظِيمِ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الحسن يردّد هذا الدعاء ، ويدعو الله بإخلاص ، فصرف الله عنه البأس ، فلم ينفّذ الوالي ما أمر به وأشفق عليه ، وكتب إلى الوليد بن عبدالملك بشأنه ، فأمره بالافراج عنه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الوليد كان من أحقد الناس على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أنّه لايتمّ له الملك والسلطان مع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فدسّ له السم </w:t>
      </w:r>
      <w:r>
        <w:rPr>
          <w:rStyle w:val="FootnoteAnchor"/>
          <w:rtl w:val="true"/>
        </w:rPr>
        <w:footnoteReference w:id="806"/>
      </w:r>
      <w:r>
        <w:rPr>
          <w:rFonts w:ascii="Amiri" w:hAnsi="Amiri" w:eastAsia="Amiri" w:cs="Amiri"/>
          <w:color w:val="111111"/>
          <w:sz w:val="28"/>
          <w:sz w:val="28"/>
          <w:szCs w:val="28"/>
          <w:rtl w:val="true"/>
          <w:lang w:bidi="ar-SA"/>
        </w:rPr>
        <w:t xml:space="preserve">،وسنذكر ذلك في نهاية المطاف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الوليد هو آخر من عاصرهم الإمام من ملوك الأمويين</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6768679_1280447820"/>
      <w:bookmarkStart w:id="1086" w:name="_Toc434"/>
      <w:bookmarkEnd w:id="1085"/>
      <w:r>
        <w:rPr>
          <w:rtl w:val="true"/>
        </w:rPr>
        <w:t xml:space="preserve">موقف الإمام </w:t>
      </w:r>
      <w:r>
        <w:rPr>
          <w:rtl w:val="true"/>
        </w:rPr>
        <w:t>(</w:t>
      </w:r>
      <w:r>
        <w:rPr>
          <w:rtl w:val="true"/>
        </w:rPr>
        <w:t>عليه السلام</w:t>
      </w:r>
      <w:r>
        <w:rPr>
          <w:rtl w:val="true"/>
        </w:rPr>
        <w:t>)</w:t>
      </w:r>
      <w:bookmarkEnd w:id="1086"/>
    </w:p>
    <w:p>
      <w:pPr>
        <w:pStyle w:val="BookText"/>
        <w:rPr/>
      </w:pPr>
      <w:r>
        <w:rPr>
          <w:rFonts w:ascii="Amiri" w:hAnsi="Amiri" w:eastAsia="Amiri" w:cs="Amiri"/>
          <w:color w:val="111111"/>
          <w:sz w:val="28"/>
          <w:sz w:val="28"/>
          <w:szCs w:val="28"/>
          <w:rtl w:val="true"/>
          <w:lang w:bidi="ar-SA"/>
        </w:rPr>
        <w:t>أما موقف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ملوك عصره ، فكان يتّسم بالكراهية والبغض لهم وذلك لفساد أعمالهم ، وسوء سياستهم ، وانحرافهم عن الطريق القويم ، ولكنّه في نفس الوقت كان يأمل عزّة الإسلام ، وانتصار جيوشه على جيوش الكفر والإلحاد لترتفع راية الله عالية خفّاقة في الأرض </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6768681_1280447820"/>
      <w:bookmarkStart w:id="1088" w:name="_Toc435"/>
      <w:bookmarkEnd w:id="1087"/>
      <w:r>
        <w:rPr>
          <w:rtl w:val="true"/>
        </w:rPr>
        <w:t>دعاؤه</w:t>
      </w:r>
      <w:r>
        <w:rPr>
          <w:rtl w:val="true"/>
        </w:rPr>
        <w:t>(</w:t>
      </w:r>
      <w:r>
        <w:rPr>
          <w:rtl w:val="true"/>
        </w:rPr>
        <w:t>عليه السلام</w:t>
      </w:r>
      <w:r>
        <w:rPr>
          <w:rtl w:val="true"/>
        </w:rPr>
        <w:t>)</w:t>
      </w:r>
      <w:r>
        <w:rPr>
          <w:rtl w:val="true"/>
        </w:rPr>
        <w:t>لأهل الثغور</w:t>
      </w:r>
      <w:bookmarkEnd w:id="108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الأدعية الجليلة التي تنم عن سموّ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وعظيم ملكاته التي </w:t>
      </w:r>
    </w:p>
    <w:p>
      <w:pPr>
        <w:pStyle w:val="BookText"/>
        <w:rPr/>
      </w:pPr>
      <w:r>
        <w:rPr>
          <w:rFonts w:ascii="Amiri" w:hAnsi="Amiri" w:eastAsia="Amiri" w:cs="Amiri"/>
          <w:color w:val="111111"/>
          <w:sz w:val="28"/>
          <w:sz w:val="28"/>
          <w:szCs w:val="28"/>
          <w:rtl w:val="true"/>
          <w:lang w:bidi="ar-SA"/>
        </w:rPr>
        <w:t xml:space="preserve">لم تخضع لأية رغبة نفسيّة سوى ما يتصل منها بالحق ، ولنستمع إلى هذا الدعاء الجليل الذي كان يدعو به لأهل الثغور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وَحَصِّنْ تُغُورَ الْمُسْلِمينَ بِعِزَّتِكَ ، وَأَيَّدْ حُماتَها بِقُوَّتِكَ ، وَأَسْبِغْ عَطَايَاهُمْ مِنْ جِدَتِكَ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وَآلِهِ ، وَكَذَّرْ عِدَّتَهُمْ ، وَاشْحَذْ</w:t>
      </w:r>
      <w:r>
        <w:rPr>
          <w:rStyle w:val="FootnoteAnchor"/>
          <w:rtl w:val="true"/>
        </w:rPr>
        <w:footnoteReference w:id="808"/>
      </w:r>
      <w:r>
        <w:rPr>
          <w:rFonts w:ascii="Amiri" w:hAnsi="Amiri" w:eastAsia="Amiri" w:cs="Amiri"/>
          <w:color w:val="111111"/>
          <w:sz w:val="28"/>
          <w:sz w:val="28"/>
          <w:szCs w:val="28"/>
          <w:rtl w:val="true"/>
          <w:lang w:bidi="ar-SA"/>
        </w:rPr>
        <w:t>أَسْلِحَتَهُمْ ، وَاحْرُسْ حَوْزَتَهُمُ ، وَامْنَعْ حَوْمَتَهُمْ</w:t>
      </w:r>
      <w:r>
        <w:rPr>
          <w:rStyle w:val="FootnoteAnchor"/>
          <w:rtl w:val="true"/>
        </w:rPr>
        <w:footnoteReference w:id="809"/>
      </w:r>
      <w:r>
        <w:rPr>
          <w:rFonts w:ascii="Amiri" w:hAnsi="Amiri" w:eastAsia="Amiri" w:cs="Amiri"/>
          <w:color w:val="111111"/>
          <w:sz w:val="28"/>
          <w:sz w:val="28"/>
          <w:szCs w:val="28"/>
          <w:rtl w:val="true"/>
          <w:lang w:bidi="ar-SA"/>
        </w:rPr>
        <w:t xml:space="preserve">، وَأَلّف جَمْعَهُمْ ، وَدَبَّرْ أَمْرَهُمْ ، وَواتِرْ بَيْنَ مِيَرِهِمْ </w:t>
      </w:r>
      <w:r>
        <w:rPr>
          <w:rStyle w:val="FootnoteAnchor"/>
          <w:rtl w:val="true"/>
        </w:rPr>
        <w:footnoteReference w:id="810"/>
      </w:r>
      <w:r>
        <w:rPr>
          <w:rFonts w:ascii="Amiri" w:hAnsi="Amiri" w:eastAsia="Amiri" w:cs="Amiri"/>
          <w:color w:val="111111"/>
          <w:sz w:val="28"/>
          <w:sz w:val="28"/>
          <w:szCs w:val="28"/>
          <w:rtl w:val="true"/>
          <w:lang w:bidi="ar-SA"/>
        </w:rPr>
        <w:t xml:space="preserve">، وَتَوَحَدْ بِكِفايَةِ مُؤَنِهِمْ </w:t>
      </w:r>
      <w:r>
        <w:rPr>
          <w:rStyle w:val="FootnoteAnchor"/>
          <w:rtl w:val="true"/>
        </w:rPr>
        <w:footnoteReference w:id="811"/>
      </w:r>
      <w:r>
        <w:rPr>
          <w:rFonts w:ascii="Amiri" w:hAnsi="Amiri" w:eastAsia="Amiri" w:cs="Amiri"/>
          <w:color w:val="111111"/>
          <w:sz w:val="28"/>
          <w:sz w:val="28"/>
          <w:szCs w:val="28"/>
          <w:rtl w:val="true"/>
          <w:lang w:bidi="ar-SA"/>
        </w:rPr>
        <w:t>، وَاعْضُدْهُمْ بِالنَّصْرِ</w:t>
      </w:r>
      <w:r>
        <w:rPr>
          <w:rStyle w:val="FootnoteAnchor"/>
          <w:rtl w:val="true"/>
        </w:rPr>
        <w:footnoteReference w:id="812"/>
      </w:r>
      <w:r>
        <w:rPr>
          <w:rFonts w:ascii="Amiri" w:hAnsi="Amiri" w:eastAsia="Amiri" w:cs="Amiri"/>
          <w:color w:val="111111"/>
          <w:sz w:val="28"/>
          <w:sz w:val="28"/>
          <w:szCs w:val="28"/>
          <w:rtl w:val="true"/>
          <w:lang w:bidi="ar-SA"/>
        </w:rPr>
        <w:t>، وَأَعِنْهُمْ بِالصَّبْرِ</w:t>
      </w:r>
      <w:r>
        <w:rPr>
          <w:rStyle w:val="FootnoteAnchor"/>
          <w:rtl w:val="true"/>
        </w:rPr>
        <w:footnoteReference w:id="813"/>
      </w:r>
      <w:r>
        <w:rPr>
          <w:rFonts w:ascii="Amiri" w:hAnsi="Amiri" w:eastAsia="Amiri" w:cs="Amiri"/>
          <w:color w:val="111111"/>
          <w:sz w:val="28"/>
          <w:sz w:val="28"/>
          <w:szCs w:val="28"/>
          <w:rtl w:val="true"/>
          <w:lang w:bidi="ar-SA"/>
        </w:rPr>
        <w:t>، وَالْطِّفْ لَهُمْ فِي الْمَكْرِ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وَآلِهِ ، وَعَرَّفْهُمْ ما يَجْهَلُونَ ، وَعَلَّمْهُمْ ما لَا يَعْلَمُونَ ، وَبَصَرْهُمْ ما لَا يُبْصِرُونَ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وَأَنْسِهِمْ عِنْدَ لِقائِهِمُ الْعَدُوَّ ذِكْرَ دُنْيَاهُمُ الْخَدّاعَةِ الْغَرُورِ ، وَامْحُ عَنْ قُلُوبِهِمْ خَطَراتِ الْمَالِ الْفَتُونِ ، وَاجْعَلِ الْجَنَّةَ </w:t>
      </w:r>
    </w:p>
    <w:p>
      <w:pPr>
        <w:pStyle w:val="BookText"/>
        <w:rPr/>
      </w:pPr>
      <w:r>
        <w:rPr>
          <w:rFonts w:ascii="Amiri" w:hAnsi="Amiri" w:eastAsia="Amiri" w:cs="Amiri"/>
          <w:color w:val="111111"/>
          <w:sz w:val="28"/>
          <w:sz w:val="28"/>
          <w:szCs w:val="28"/>
          <w:rtl w:val="true"/>
          <w:lang w:bidi="ar-SA"/>
        </w:rPr>
        <w:t xml:space="preserve">نَصْبَ أَعْيُنِهِمْ ، وَلَوْحْ </w:t>
      </w:r>
      <w:r>
        <w:rPr>
          <w:rStyle w:val="FootnoteAnchor"/>
          <w:rtl w:val="true"/>
        </w:rPr>
        <w:footnoteReference w:id="815"/>
      </w:r>
      <w:r>
        <w:rPr>
          <w:rFonts w:ascii="Amiri" w:hAnsi="Amiri" w:eastAsia="Amiri" w:cs="Amiri"/>
          <w:color w:val="111111"/>
          <w:sz w:val="28"/>
          <w:sz w:val="28"/>
          <w:szCs w:val="28"/>
          <w:rtl w:val="true"/>
          <w:lang w:bidi="ar-SA"/>
        </w:rPr>
        <w:t>مِنْها لأَبْصارِهِمْ مَا أَعْدَدْتَ فيها مِنْ مَسَاكِنِ الْخُلْدِ ، وَمَنازِلِ الْكَرَامَةِ ، وَالْحُورِ الْحِسانِ ، وَالْأَنْهَارِ الْمُطَّرِدَةِ</w:t>
      </w:r>
      <w:r>
        <w:rPr>
          <w:rStyle w:val="FootnoteAnchor"/>
          <w:rtl w:val="true"/>
        </w:rPr>
        <w:footnoteReference w:id="816"/>
      </w:r>
      <w:r>
        <w:rPr>
          <w:rFonts w:ascii="Amiri" w:hAnsi="Amiri" w:eastAsia="Amiri" w:cs="Amiri"/>
          <w:color w:val="111111"/>
          <w:sz w:val="28"/>
          <w:sz w:val="28"/>
          <w:szCs w:val="28"/>
          <w:rtl w:val="true"/>
          <w:lang w:bidi="ar-SA"/>
        </w:rPr>
        <w:t>بِأَنْواع الْأَشْرِبَةِ ، وَالْأَشْجَارِ الْمُتَدَلِّيَةِ بِصُنُوفِ الثَّمَرِ، حَتَّى لَا يَهُم أَحَدٌ مِنْهُمْ بِالْإِدْبارِ ، وَلَا يُحَدِّثَ نَفْسَهُ عَنْ قِرْنِهِ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حفل هذا المقطع بالدعاء لحرس الإسلام وحماته المرابطين بالثغور الذين يقفون سداً منيعاً يمنع تسرب العدو إلى الديار الإسلامية ، فقد دعا لهم بالعزّة والتأييد ، وكثرة العدد ، ونفوذ أسلحتهم في رقاب الأعداء ، كما دعا لهم بالألفة وتدبير الأمور ، واتصال ميرهم، وكفاية مؤونتهم ليكونوا في استقرار وغنى ، ودعا لهم بالنصر فيما إذا التحموا مع أعدائهم ، وأن ينسيهم الله ذكر الدنيا ، وخطرات المال التي تمنع من الصمود أمام الأعداء ، وأن يجعل الله الجنّة أمام أعينهم حتى يقاتلوا بصدق وإخلاص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البنود المشرقة من 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تدلل على خبرته الواسعة بفنون الحرب ، وإحاطته بالأساليب النفسيّة التي تكتب للمجاهد النجاح في حرب الأعداء ، ولنستمع إلى مقطع آخر من هذا الدعاء الجليل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افْلُلْ بِذَلِكَ عَدُوَّهُمْ ، وَاقْلِمْ عَنْهُمْ أَظْفَارَهُمْ </w:t>
      </w:r>
      <w:r>
        <w:rPr>
          <w:rStyle w:val="FootnoteAnchor"/>
          <w:rtl w:val="true"/>
        </w:rPr>
        <w:footnoteReference w:id="817"/>
      </w:r>
      <w:r>
        <w:rPr>
          <w:rFonts w:ascii="Amiri" w:hAnsi="Amiri" w:eastAsia="Amiri" w:cs="Amiri"/>
          <w:color w:val="111111"/>
          <w:sz w:val="28"/>
          <w:sz w:val="28"/>
          <w:szCs w:val="28"/>
          <w:rtl w:val="true"/>
          <w:lang w:bidi="ar-SA"/>
        </w:rPr>
        <w:t>، وَفَرِّقْ بَيْنَهُمْ وَبَيْنَ أَسْلِحَتِهِمْ ، وَاخْلَعْ وَثَائِقَ أَفَئِدَتِهِمْ</w:t>
      </w:r>
      <w:r>
        <w:rPr>
          <w:rStyle w:val="FootnoteAnchor"/>
          <w:rtl w:val="true"/>
        </w:rPr>
        <w:footnoteReference w:id="818"/>
      </w:r>
      <w:r>
        <w:rPr>
          <w:rFonts w:ascii="Amiri" w:hAnsi="Amiri" w:eastAsia="Amiri" w:cs="Amiri"/>
          <w:color w:val="111111"/>
          <w:sz w:val="28"/>
          <w:sz w:val="28"/>
          <w:szCs w:val="28"/>
          <w:rtl w:val="true"/>
          <w:lang w:bidi="ar-SA"/>
        </w:rPr>
        <w:t xml:space="preserve">، وَباعِدْ بَيْنَهُمْ وَبَيْنَ أَزْوِدَتِهِمْ </w:t>
      </w:r>
      <w:r>
        <w:rPr>
          <w:rStyle w:val="FootnoteAnchor"/>
          <w:rtl w:val="true"/>
        </w:rPr>
        <w:footnoteReference w:id="8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وَحَيَّرْهُمْ فِي سُبُلِهِمْ</w:t>
      </w:r>
      <w:r>
        <w:rPr>
          <w:rStyle w:val="FootnoteAnchor"/>
          <w:rtl w:val="true"/>
        </w:rPr>
        <w:footnoteReference w:id="820"/>
      </w:r>
      <w:r>
        <w:rPr>
          <w:rFonts w:ascii="Amiri" w:hAnsi="Amiri" w:eastAsia="Amiri" w:cs="Amiri"/>
          <w:color w:val="111111"/>
          <w:sz w:val="28"/>
          <w:sz w:val="28"/>
          <w:szCs w:val="28"/>
          <w:rtl w:val="true"/>
          <w:lang w:bidi="ar-SA"/>
        </w:rPr>
        <w:t xml:space="preserve">، وَضَلَّلْهُمْ عَنْ وَجْهِهِمْ، وَاقْطَعْ عَنْهُمُ الْمَدَدَ ، وَانْقُصْ مِنْهُمُ الْعَدَدَ ، وَامْلَأُ أَفْئِدَتَهُمُ الرُّعْبَ ، وَاقْبِضْ أَيْدِيَهُمْ عَنِ الْبَسْطِ ، وَاخْزِمْ </w:t>
      </w:r>
      <w:r>
        <w:rPr>
          <w:rStyle w:val="FootnoteAnchor"/>
          <w:rtl w:val="true"/>
        </w:rPr>
        <w:footnoteReference w:id="821"/>
      </w:r>
      <w:r>
        <w:rPr>
          <w:rFonts w:ascii="Amiri" w:hAnsi="Amiri" w:eastAsia="Amiri" w:cs="Amiri"/>
          <w:color w:val="111111"/>
          <w:sz w:val="28"/>
          <w:sz w:val="28"/>
          <w:szCs w:val="28"/>
          <w:rtl w:val="true"/>
          <w:lang w:bidi="ar-SA"/>
        </w:rPr>
        <w:t xml:space="preserve">أَلْسِنَتَهُمْ عَنِ النُّطْقِ ، وَشَرِّدْ بِهِمْ مَنْ خَلْفَهُمْ ، وَنَكُلْ بِهِمْ مَنْ وَراءَهُمْ ، وَاقْطَعْ بِخِزْيِهِمْ أَطْمَاعَ مَنْ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عَقِّمْ أَرْحامَ نِسائِهِمْ ، وَيَبِّسْ أَصْلابَ رِجالِهِمْ ، وَاقْطَعْ نَسْلَ دَوابِّهِمْ وَأَنْعَامِهِمْ</w:t>
      </w:r>
      <w:r>
        <w:rPr>
          <w:rStyle w:val="FootnoteAnchor"/>
          <w:rtl w:val="true"/>
        </w:rPr>
        <w:footnoteReference w:id="822"/>
      </w:r>
      <w:r>
        <w:rPr>
          <w:rFonts w:ascii="Amiri" w:hAnsi="Amiri" w:eastAsia="Amiri" w:cs="Amiri"/>
          <w:color w:val="111111"/>
          <w:sz w:val="28"/>
          <w:sz w:val="28"/>
          <w:szCs w:val="28"/>
          <w:rtl w:val="true"/>
          <w:lang w:bidi="ar-SA"/>
        </w:rPr>
        <w:t xml:space="preserve">، لَا تَأْذَنْ لِسَمَائِهِمْ فِي قَطْرِ، وَلَا لِأَرْضِهِمْ فِي 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بِذلِكَ مَحالَّ أَهْلِ الْإِسْلامِ ، وَحَصِّنْ بِهِ دِيارَهُمْ ، وَثَمِّرْ بِهِ أَمْوالَهُمْ ، وَفَرِّغْهُمْ عَنْ مُحارَبَتِهِمْ لِعِبادَتِكَ</w:t>
      </w:r>
      <w:r>
        <w:rPr>
          <w:rStyle w:val="FootnoteAnchor"/>
          <w:rtl w:val="true"/>
        </w:rPr>
        <w:footnoteReference w:id="823"/>
      </w:r>
      <w:r>
        <w:rPr>
          <w:rFonts w:ascii="Amiri" w:hAnsi="Amiri" w:eastAsia="Amiri" w:cs="Amiri"/>
          <w:color w:val="111111"/>
          <w:sz w:val="28"/>
          <w:sz w:val="28"/>
          <w:szCs w:val="28"/>
          <w:rtl w:val="true"/>
          <w:lang w:bidi="ar-SA"/>
        </w:rPr>
        <w:t>، وَعَنْ مُنابَذَتِهِمْ لِلْخَلْوَةِ بِكَ ، حَتَّى لا يُعْبَدَ فِي بِقاعِ الْأَرْضِ غَيْرُكَ ، وَلا تُعَفَّرَ لِأَحَدٍ مِنْهُمْ جَبْهَةٌ دُونَكَ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وحفلت هذه البنود بالدعاء الخالص على القوى المعادية والمحاربة للإسلام، فقد 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أن يقلل جيوشهم ، ولا يجمع لهم كلمة ، ويباعد بينهم وبين أسلحتهم ، ويملأ قلوبهم خوفاً ورعباً من المسلمين ، كما سأل من الله تعالى أن يخرس ألسنتهم عن النطق ، ويلحق بهم الهزيمة الماحقة التي تجعلهم نكالاً للعالمين ، ودعا على رجالهم ونسائهم بالعقم لأنهم لا يلدون إلا الكفار والمارقين ، وسأل الله أن يدمر حياتهم الاقتصادية حتى لا يقووا على محاربة المسلمين ، ثم دعا </w:t>
      </w:r>
    </w:p>
    <w:p>
      <w:pPr>
        <w:pStyle w:val="BookText"/>
        <w:rPr/>
      </w:pPr>
      <w:r>
        <w:rPr>
          <w:rFonts w:ascii="Amiri" w:hAnsi="Amiri" w:eastAsia="Amiri" w:cs="Amiri"/>
          <w:color w:val="111111"/>
          <w:sz w:val="28"/>
          <w:sz w:val="28"/>
          <w:szCs w:val="28"/>
          <w:rtl w:val="true"/>
          <w:lang w:bidi="ar-SA"/>
        </w:rPr>
        <w:t xml:space="preserve">للمسلمين بالقوة والمنعة والعزة ليتفرغوا لعبادة الله تعالى وطاعته ، ولنستمع إلى مقطع آخر من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اغْرُ بِكُلِّ ناحِيَةٍ مِنَ الْمُسْلِمِينَ عَلَى مَنْ بِإِزائِهِمْ مِنَ الْمُشْرِكِينَ ، وَأَمْدِدْهُمْ بِمَلائِكَةٍ مِنْ عِنْدِكَ مُرْدِفِينَ ، حَتَّى يَكْشِفُوهُمْ </w:t>
      </w:r>
      <w:r>
        <w:rPr>
          <w:rStyle w:val="FootnoteAnchor"/>
          <w:rtl w:val="true"/>
        </w:rPr>
        <w:footnoteReference w:id="824"/>
      </w:r>
      <w:r>
        <w:rPr>
          <w:rFonts w:ascii="Amiri" w:hAnsi="Amiri" w:eastAsia="Amiri" w:cs="Amiri"/>
          <w:color w:val="111111"/>
          <w:sz w:val="28"/>
          <w:sz w:val="28"/>
          <w:szCs w:val="28"/>
          <w:rtl w:val="true"/>
          <w:lang w:bidi="ar-SA"/>
        </w:rPr>
        <w:t>إِلى مُنْقَطَع التُّرابِ</w:t>
      </w:r>
      <w:r>
        <w:rPr>
          <w:rStyle w:val="FootnoteAnchor"/>
          <w:rtl w:val="true"/>
        </w:rPr>
        <w:footnoteReference w:id="825"/>
      </w:r>
      <w:r>
        <w:rPr>
          <w:rFonts w:ascii="Amiri" w:hAnsi="Amiri" w:eastAsia="Amiri" w:cs="Amiri"/>
          <w:color w:val="111111"/>
          <w:sz w:val="28"/>
          <w:sz w:val="28"/>
          <w:szCs w:val="28"/>
          <w:rtl w:val="true"/>
          <w:lang w:bidi="ar-SA"/>
        </w:rPr>
        <w:t xml:space="preserve">قَتْلاً في أَرْضِكَ وَأَسْراً ، أَوْ يُقِرُّوا بِأَنَّكَ أَنْتَ اللَّهُ الَّذِي لَا إِلَهَ إِلَّا أَنْتَ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وَاعْمُمْ بِذلِكَ أَعْداءَكَ في أَقْطَارِ الْبِلادِ مِنَ الْهِنْدِ وَالرُّومِ وَالتُّرْكِ ، وَالْخَزَرِ</w:t>
      </w:r>
      <w:r>
        <w:rPr>
          <w:rStyle w:val="FootnoteAnchor"/>
          <w:rtl w:val="true"/>
        </w:rPr>
        <w:footnoteReference w:id="826"/>
      </w:r>
      <w:r>
        <w:rPr>
          <w:rFonts w:ascii="Amiri" w:hAnsi="Amiri" w:eastAsia="Amiri" w:cs="Amiri"/>
          <w:color w:val="111111"/>
          <w:sz w:val="28"/>
          <w:sz w:val="28"/>
          <w:szCs w:val="28"/>
          <w:rtl w:val="true"/>
          <w:lang w:bidi="ar-SA"/>
        </w:rPr>
        <w:t xml:space="preserve">وَالْحَبَشِ ، وَالنُّوبَةِ </w:t>
      </w:r>
      <w:r>
        <w:rPr>
          <w:rStyle w:val="FootnoteAnchor"/>
          <w:rtl w:val="true"/>
        </w:rPr>
        <w:footnoteReference w:id="827"/>
      </w:r>
      <w:r>
        <w:rPr>
          <w:rFonts w:ascii="Amiri" w:hAnsi="Amiri" w:eastAsia="Amiri" w:cs="Amiri"/>
          <w:color w:val="111111"/>
          <w:sz w:val="28"/>
          <w:sz w:val="28"/>
          <w:szCs w:val="28"/>
          <w:rtl w:val="true"/>
          <w:lang w:bidi="ar-SA"/>
        </w:rPr>
        <w:t>وَالزَّنْج ، وَالسَّقالِبَةِ</w:t>
      </w:r>
      <w:r>
        <w:rPr>
          <w:rStyle w:val="FootnoteAnchor"/>
          <w:rtl w:val="true"/>
        </w:rPr>
        <w:footnoteReference w:id="828"/>
      </w:r>
      <w:r>
        <w:rPr>
          <w:rFonts w:ascii="Amiri" w:hAnsi="Amiri" w:eastAsia="Amiri" w:cs="Amiri"/>
          <w:color w:val="111111"/>
          <w:sz w:val="28"/>
          <w:sz w:val="28"/>
          <w:szCs w:val="28"/>
          <w:rtl w:val="true"/>
          <w:lang w:bidi="ar-SA"/>
        </w:rPr>
        <w:t>وَالدَّيالِمَةِ ، وَسَائِرِ أمَمِ الشِّرْكِ الَّذينَ تَخْفى أَسْمَاؤُهُمْ وَصِفاتُهُمْ ، وَقَدْ أَحْصَيْتَهُمْ بِمَعْرِفَتِكَ ، وَأَشْرَفْتَ عَلَيْهِمْ بِقُدْرَتِكَ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أَشْغِلِ الْمُشْرِكِينَ بِالْمُشْرِكِينَ عَنْ تَناوُلِ أَطْرَافِ الْمُسْلِمِينَ ، وَخُذْهُمْ بِالنَّقْصِ عَنْ تَنَقْصِهِمْ </w:t>
      </w:r>
      <w:r>
        <w:rPr>
          <w:rStyle w:val="FootnoteAnchor"/>
          <w:rtl w:val="true"/>
        </w:rPr>
        <w:footnoteReference w:id="829"/>
      </w:r>
      <w:r>
        <w:rPr>
          <w:rFonts w:ascii="Amiri" w:hAnsi="Amiri" w:eastAsia="Amiri" w:cs="Amiri"/>
          <w:color w:val="111111"/>
          <w:sz w:val="28"/>
          <w:sz w:val="28"/>
          <w:szCs w:val="28"/>
          <w:rtl w:val="true"/>
          <w:lang w:bidi="ar-SA"/>
        </w:rPr>
        <w:t xml:space="preserve">، وَثَبِّطْهُمْ بِالْفُرْقَةِ عَنِ الْإِحْتِشادِ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أَخْلِ قُلُوبَهُمْ مِنَ الأَمَنَةِ ، وَأَبْدانَهُمْ مِنَ القُوَّةِ ، وَأَذْهِلْ قُلُوبَهُمْ عَنِ الْإِخْتِيالِ</w:t>
      </w:r>
      <w:r>
        <w:rPr>
          <w:rStyle w:val="FootnoteAnchor"/>
          <w:rtl w:val="true"/>
        </w:rPr>
        <w:footnoteReference w:id="830"/>
      </w:r>
      <w:r>
        <w:rPr>
          <w:rFonts w:ascii="Amiri" w:hAnsi="Amiri" w:eastAsia="Amiri" w:cs="Amiri"/>
          <w:color w:val="111111"/>
          <w:sz w:val="28"/>
          <w:sz w:val="28"/>
          <w:szCs w:val="28"/>
          <w:rtl w:val="true"/>
          <w:lang w:bidi="ar-SA"/>
        </w:rPr>
        <w:t xml:space="preserve">، وَأَوْهِنْ أَرْكَانَهُمْ عَنْ مُنازَلَةِ الرّجالِ ، وَجَبِّنْهُمْ عَنْ مُقارَعَةِ الْأَبْطالِ ، وَابْعَثْ عَلَيْهِمْ جُنْداً مِنْ مَلائِكَتِكَ بِبَأْسِ مِنْ بَأْسِكَ كَفِعْلِكَ يَوْمَ بَدْرٍ ، تَقْطَعُ بِهِ دَابِرَهُمْ ، وَتَحْصُدُ بِهِ شَوْ كَتَهُمْ ، وَتُفَرِّقُ بِهِ عَدَدَهُمْ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ويحكي هذا المقطع عن مدى حرص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واهتمامه بانتصار الإسلام على المشركين فهو يسأل من الله أن يمد المسلمين بملائكة مردفين ليهزموا الكفار إلى أقاصي الأرض ، ويوقعوا فيهم القتل والأسر والدمار ، أو يرجعوا إلى منطق الفكر والعقل فيقروا ويعترفوا بوحدانيّة الله خالق الكون وواهب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على القوى الكافرة المنتشرة في بقاع الأرض ، فهو يدعو عليهم بالذل والضعف والهوان ، وأن ينشر بينهم العداوة والبغضاء حتى لا تجتمع لهم كلمة على محاربة الإسلام ، كما دعا عليهم أن يخلي الله قلوبهم من الأمن ، وأبدانهم من القوة ، ويوهن أركانهم عن منازلة المسلمين ، وأن يمد المسلمين بملائكة مردفين لنصرهم كما مدّهم في يوم بدر ليحصد بهم شوكة المشركين ، ويفرّق جمعهم وعددهم ، ولنستمع إلى مقطع آخر من هذا الدعاء الجليل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وَامْرُجْ مِياهَهُمْ بِالْوَباءِ ، وَأَطْعِمَتَهُمْ بِالأدْواءِ ، وَارْم بِلادَهُمْ بِالْخُسُوفِ ، وَأَلِحَ عَلَيْهَا بِالْقُذُوفِ </w:t>
      </w:r>
      <w:r>
        <w:rPr>
          <w:rStyle w:val="FootnoteAnchor"/>
          <w:rtl w:val="true"/>
        </w:rPr>
        <w:footnoteReference w:id="831"/>
      </w:r>
      <w:r>
        <w:rPr>
          <w:rFonts w:ascii="Amiri" w:hAnsi="Amiri" w:eastAsia="Amiri" w:cs="Amiri"/>
          <w:color w:val="111111"/>
          <w:sz w:val="28"/>
          <w:sz w:val="28"/>
          <w:szCs w:val="28"/>
          <w:rtl w:val="true"/>
          <w:lang w:bidi="ar-SA"/>
        </w:rPr>
        <w:t>، وَافْرَعْها</w:t>
      </w:r>
      <w:r>
        <w:rPr>
          <w:rStyle w:val="FootnoteAnchor"/>
          <w:rtl w:val="true"/>
        </w:rPr>
        <w:footnoteReference w:id="832"/>
      </w:r>
      <w:r>
        <w:rPr>
          <w:rFonts w:ascii="Amiri" w:hAnsi="Amiri" w:eastAsia="Amiri" w:cs="Amiri"/>
          <w:color w:val="111111"/>
          <w:sz w:val="28"/>
          <w:sz w:val="28"/>
          <w:szCs w:val="28"/>
          <w:rtl w:val="true"/>
          <w:lang w:bidi="ar-SA"/>
        </w:rPr>
        <w:t>بِالْمُحُولِ</w:t>
      </w:r>
      <w:r>
        <w:rPr>
          <w:rStyle w:val="FootnoteAnchor"/>
          <w:rtl w:val="true"/>
        </w:rPr>
        <w:footnoteReference w:id="833"/>
      </w:r>
      <w:r>
        <w:rPr>
          <w:rFonts w:ascii="Amiri" w:hAnsi="Amiri" w:eastAsia="Amiri" w:cs="Amiri"/>
          <w:color w:val="111111"/>
          <w:sz w:val="28"/>
          <w:sz w:val="28"/>
          <w:szCs w:val="28"/>
          <w:rtl w:val="true"/>
          <w:lang w:bidi="ar-SA"/>
        </w:rPr>
        <w:t xml:space="preserve">، وَاجْعَلْ </w:t>
      </w:r>
    </w:p>
    <w:p>
      <w:pPr>
        <w:pStyle w:val="BookText"/>
        <w:rPr/>
      </w:pPr>
      <w:r>
        <w:rPr>
          <w:rFonts w:ascii="Amiri" w:hAnsi="Amiri" w:eastAsia="Amiri" w:cs="Amiri"/>
          <w:color w:val="111111"/>
          <w:sz w:val="28"/>
          <w:sz w:val="28"/>
          <w:szCs w:val="28"/>
          <w:rtl w:val="true"/>
          <w:lang w:bidi="ar-SA"/>
        </w:rPr>
        <w:t xml:space="preserve">مِيَرَهُمْ </w:t>
      </w:r>
      <w:r>
        <w:rPr>
          <w:rStyle w:val="FootnoteAnchor"/>
          <w:rtl w:val="true"/>
        </w:rPr>
        <w:footnoteReference w:id="834"/>
      </w:r>
      <w:r>
        <w:rPr>
          <w:rFonts w:ascii="Amiri" w:hAnsi="Amiri" w:eastAsia="Amiri" w:cs="Amiri"/>
          <w:color w:val="111111"/>
          <w:sz w:val="28"/>
          <w:sz w:val="28"/>
          <w:szCs w:val="28"/>
          <w:rtl w:val="true"/>
          <w:lang w:bidi="ar-SA"/>
        </w:rPr>
        <w:t>في أَحَضٌ أَرْضِكَ</w:t>
      </w:r>
      <w:r>
        <w:rPr>
          <w:rStyle w:val="FootnoteAnchor"/>
          <w:rtl w:val="true"/>
        </w:rPr>
        <w:footnoteReference w:id="835"/>
      </w:r>
      <w:r>
        <w:rPr>
          <w:rFonts w:ascii="Amiri" w:hAnsi="Amiri" w:eastAsia="Amiri" w:cs="Amiri"/>
          <w:color w:val="111111"/>
          <w:sz w:val="28"/>
          <w:sz w:val="28"/>
          <w:szCs w:val="28"/>
          <w:rtl w:val="true"/>
          <w:lang w:bidi="ar-SA"/>
        </w:rPr>
        <w:t>وَأَبْعَدِها عَنْهُمْ، وَامْنَعْ حُصُونَها مِنْهُمْ ، أَصِبْهُمْ بِالْجُوعِ الْمُقِيمِ وَالسُّقْمِ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وَأَيُّما غاز غَزاهُمْ مِنْ أَهْلِ مِلَّتِكَ ، أَوْ مُجَاهِدٍ جَاهَدَهُمْ مِنْ أَتَبَاعِ سُنَّتِكَ ، لِيَكُونَ دِينُكَ الْأَعْلَى ، وَحِزْبُكَ الْأقوى ، وَحَظْكَ الْأَوْفى ، فَلَفّه الْيُسْرَ</w:t>
      </w:r>
      <w:r>
        <w:rPr>
          <w:rStyle w:val="FootnoteAnchor"/>
          <w:rtl w:val="true"/>
        </w:rPr>
        <w:footnoteReference w:id="836"/>
      </w:r>
      <w:r>
        <w:rPr>
          <w:rFonts w:ascii="Amiri" w:hAnsi="Amiri" w:eastAsia="Amiri" w:cs="Amiri"/>
          <w:color w:val="111111"/>
          <w:sz w:val="28"/>
          <w:sz w:val="28"/>
          <w:szCs w:val="28"/>
          <w:rtl w:val="true"/>
          <w:lang w:bidi="ar-SA"/>
        </w:rPr>
        <w:t>، وَهَى لَهُ الْأَمْرَ</w:t>
      </w:r>
      <w:r>
        <w:rPr>
          <w:rStyle w:val="FootnoteAnchor"/>
          <w:rtl w:val="true"/>
        </w:rPr>
        <w:footnoteReference w:id="837"/>
      </w:r>
      <w:r>
        <w:rPr>
          <w:rFonts w:ascii="Amiri" w:hAnsi="Amiri" w:eastAsia="Amiri" w:cs="Amiri"/>
          <w:color w:val="111111"/>
          <w:sz w:val="28"/>
          <w:sz w:val="28"/>
          <w:szCs w:val="28"/>
          <w:rtl w:val="true"/>
          <w:lang w:bidi="ar-SA"/>
        </w:rPr>
        <w:t>، وَتَوَلَّهُ بِالنُّجْحِ ، وَتَخَيَّرُ لَهُ الْأَصْحابَ ،وَاسْتَقْوِ لَهُ الظَّهْرَ</w:t>
      </w:r>
      <w:r>
        <w:rPr>
          <w:rStyle w:val="FootnoteAnchor"/>
          <w:rtl w:val="true"/>
        </w:rPr>
        <w:footnoteReference w:id="838"/>
      </w:r>
      <w:r>
        <w:rPr>
          <w:rFonts w:ascii="Amiri" w:hAnsi="Amiri" w:eastAsia="Amiri" w:cs="Amiri"/>
          <w:color w:val="111111"/>
          <w:sz w:val="28"/>
          <w:sz w:val="28"/>
          <w:szCs w:val="28"/>
          <w:rtl w:val="true"/>
          <w:lang w:bidi="ar-SA"/>
        </w:rPr>
        <w:t xml:space="preserve">وَأَسْبِغْ عَلَيْهِ فِي النَّفَقَةِ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وَمَتِّعْهُ بِالنَّشاطِ ، وَأَطْفِ عَنْهُ حَرارَةَ الشَّوْقِ ، وَأَجِرْهُ مِنْ غَمِّ الْوَحْشَةِ</w:t>
      </w:r>
      <w:r>
        <w:rPr>
          <w:rStyle w:val="FootnoteAnchor"/>
          <w:rtl w:val="true"/>
        </w:rPr>
        <w:footnoteReference w:id="839"/>
      </w:r>
      <w:r>
        <w:rPr>
          <w:rFonts w:ascii="Amiri" w:hAnsi="Amiri" w:eastAsia="Amiri" w:cs="Amiri"/>
          <w:color w:val="111111"/>
          <w:sz w:val="28"/>
          <w:sz w:val="28"/>
          <w:szCs w:val="28"/>
          <w:rtl w:val="true"/>
          <w:lang w:bidi="ar-SA"/>
        </w:rPr>
        <w:t xml:space="preserve">، وَأَنْسِهِ ذِكْرَ الْأَهْلِ وَالْوَلَدِ ، وَأَثِرْ لَهُ </w:t>
      </w:r>
      <w:r>
        <w:rPr>
          <w:rStyle w:val="FootnoteAnchor"/>
          <w:rtl w:val="true"/>
        </w:rPr>
        <w:footnoteReference w:id="840"/>
      </w:r>
      <w:r>
        <w:rPr>
          <w:rFonts w:ascii="Amiri" w:hAnsi="Amiri" w:eastAsia="Amiri" w:cs="Amiri"/>
          <w:color w:val="111111"/>
          <w:sz w:val="28"/>
          <w:sz w:val="28"/>
          <w:szCs w:val="28"/>
          <w:rtl w:val="true"/>
          <w:lang w:bidi="ar-SA"/>
        </w:rPr>
        <w:t xml:space="preserve">حُسْنَ النِّيَّةِ ، وَتَوَلَّهُ بِالْعَافِيَةِ ، وَأَصْحِبْهُ السَّلامَةَ ، وَاعْفِهِ مِنَ الْجُبْنِ ، وَأَلْهِمْهُ الْجُرْأَةَ ، وَارْزُقْهُ الشَّدّة </w:t>
      </w:r>
      <w:r>
        <w:rPr>
          <w:rStyle w:val="FootnoteAnchor"/>
          <w:rtl w:val="true"/>
        </w:rPr>
        <w:footnoteReference w:id="841"/>
      </w:r>
      <w:r>
        <w:rPr>
          <w:rFonts w:ascii="Amiri" w:hAnsi="Amiri" w:eastAsia="Amiri" w:cs="Amiri"/>
          <w:color w:val="111111"/>
          <w:sz w:val="28"/>
          <w:sz w:val="28"/>
          <w:szCs w:val="28"/>
          <w:rtl w:val="true"/>
          <w:lang w:bidi="ar-SA"/>
        </w:rPr>
        <w:t>، وَأَيَّدْهُ بِالنُّصْرَةِ ، وَعَلَّمْهُ السِّيَرَ وَالسُّنَنَ ، وَسَدَّدْهُ فِي الْحُكْمِ</w:t>
      </w:r>
      <w:r>
        <w:rPr>
          <w:rStyle w:val="FootnoteAnchor"/>
          <w:rtl w:val="true"/>
        </w:rPr>
        <w:footnoteReference w:id="842"/>
      </w:r>
      <w:r>
        <w:rPr>
          <w:rFonts w:ascii="Amiri" w:hAnsi="Amiri" w:eastAsia="Amiri" w:cs="Amiri"/>
          <w:color w:val="111111"/>
          <w:sz w:val="28"/>
          <w:sz w:val="28"/>
          <w:szCs w:val="28"/>
          <w:rtl w:val="true"/>
          <w:lang w:bidi="ar-SA"/>
        </w:rPr>
        <w:t xml:space="preserve">، وَأَعْزِلْ عَنْهُ الرّياءَ ، وَخَلَّصْهُ مِنَ السُّمْعَةِ ، وَاجْعَلْ فِكْرَهُ وَذِكْرَهُ </w:t>
      </w:r>
    </w:p>
    <w:p>
      <w:pPr>
        <w:pStyle w:val="BookText"/>
        <w:rPr/>
      </w:pPr>
      <w:r>
        <w:rPr>
          <w:rFonts w:ascii="Amiri" w:hAnsi="Amiri" w:eastAsia="Amiri" w:cs="Amiri"/>
          <w:color w:val="111111"/>
          <w:sz w:val="28"/>
          <w:sz w:val="28"/>
          <w:szCs w:val="28"/>
          <w:rtl w:val="true"/>
          <w:lang w:bidi="ar-SA"/>
        </w:rPr>
        <w:t xml:space="preserve">وَظَعْنَهُ </w:t>
      </w:r>
      <w:r>
        <w:rPr>
          <w:rStyle w:val="FootnoteAnchor"/>
          <w:rtl w:val="true"/>
        </w:rPr>
        <w:footnoteReference w:id="843"/>
      </w:r>
      <w:r>
        <w:rPr>
          <w:rFonts w:ascii="Amiri" w:hAnsi="Amiri" w:eastAsia="Amiri" w:cs="Amiri"/>
          <w:color w:val="111111"/>
          <w:sz w:val="28"/>
          <w:sz w:val="28"/>
          <w:szCs w:val="28"/>
          <w:rtl w:val="true"/>
          <w:lang w:bidi="ar-SA"/>
        </w:rPr>
        <w:t>وَإِقامَتَهُ فيكَ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صافَّ عَدُوَّكَ وَعَدُوَّهُ</w:t>
      </w:r>
      <w:r>
        <w:rPr>
          <w:rStyle w:val="FootnoteAnchor"/>
          <w:rtl w:val="true"/>
        </w:rPr>
        <w:footnoteReference w:id="844"/>
      </w:r>
      <w:r>
        <w:rPr>
          <w:rFonts w:ascii="Amiri" w:hAnsi="Amiri" w:eastAsia="Amiri" w:cs="Amiri"/>
          <w:color w:val="111111"/>
          <w:sz w:val="28"/>
          <w:sz w:val="28"/>
          <w:szCs w:val="28"/>
          <w:rtl w:val="true"/>
          <w:lang w:bidi="ar-SA"/>
        </w:rPr>
        <w:t>فَقَلَّلْهُمْ فِي عَيْنِهِ ، وَصَغَرْ شَأْنَهُمْ فِي قَلْبِهِ ، وَأَدِلْ لَهُ مِنْهُمْ</w:t>
      </w:r>
      <w:r>
        <w:rPr>
          <w:rStyle w:val="FootnoteAnchor"/>
          <w:rtl w:val="true"/>
        </w:rPr>
        <w:footnoteReference w:id="845"/>
      </w:r>
      <w:r>
        <w:rPr>
          <w:rFonts w:ascii="Amiri" w:hAnsi="Amiri" w:eastAsia="Amiri" w:cs="Amiri"/>
          <w:color w:val="111111"/>
          <w:sz w:val="28"/>
          <w:sz w:val="28"/>
          <w:szCs w:val="28"/>
          <w:rtl w:val="true"/>
          <w:lang w:bidi="ar-SA"/>
        </w:rPr>
        <w:t>وَلا تُدِلْهُمْ مِنْهُ</w:t>
      </w:r>
      <w:r>
        <w:rPr>
          <w:rStyle w:val="FootnoteAnchor"/>
          <w:rtl w:val="true"/>
        </w:rPr>
        <w:footnoteReference w:id="846"/>
      </w:r>
      <w:r>
        <w:rPr>
          <w:rFonts w:ascii="Amiri" w:hAnsi="Amiri" w:eastAsia="Amiri" w:cs="Amiri"/>
          <w:color w:val="111111"/>
          <w:sz w:val="28"/>
          <w:sz w:val="28"/>
          <w:szCs w:val="28"/>
          <w:rtl w:val="true"/>
          <w:lang w:bidi="ar-SA"/>
        </w:rPr>
        <w:t xml:space="preserve">، فَإِنْ خَتَمْتَ لَهُ بِالسَّعادَةِ ، وَقَضَيْتَ لَهُ بِالشَّهادَةِ ، فَبَعْدَ أَنْ يَجْتاحَ </w:t>
      </w:r>
      <w:r>
        <w:rPr>
          <w:rStyle w:val="FootnoteAnchor"/>
          <w:rtl w:val="true"/>
        </w:rPr>
        <w:footnoteReference w:id="847"/>
      </w:r>
      <w:r>
        <w:rPr>
          <w:rFonts w:ascii="Amiri" w:hAnsi="Amiri" w:eastAsia="Amiri" w:cs="Amiri"/>
          <w:color w:val="111111"/>
          <w:sz w:val="28"/>
          <w:sz w:val="28"/>
          <w:szCs w:val="28"/>
          <w:rtl w:val="true"/>
          <w:lang w:bidi="ar-SA"/>
        </w:rPr>
        <w:t>عَدُوَّكَ بِالْقَتْلِ ، وَبَعْدَ أَنْ يَجْهَدَ</w:t>
      </w:r>
      <w:r>
        <w:rPr>
          <w:rStyle w:val="FootnoteAnchor"/>
          <w:rtl w:val="true"/>
        </w:rPr>
        <w:footnoteReference w:id="848"/>
      </w:r>
      <w:r>
        <w:rPr>
          <w:rFonts w:ascii="Amiri" w:hAnsi="Amiri" w:eastAsia="Amiri" w:cs="Amiri"/>
          <w:color w:val="111111"/>
          <w:sz w:val="28"/>
          <w:sz w:val="28"/>
          <w:szCs w:val="28"/>
          <w:rtl w:val="true"/>
          <w:lang w:bidi="ar-SA"/>
        </w:rPr>
        <w:t>بِهِمُ الْأَسْرُ ، وَبَعْدَ أَنْ تَأْمَنَ أَطْرافُ الْمُسْلِمِينَ ، وَبَعْدَ أَنْ يُوَلّي عَدُوكَ مُدْبِرِينَ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المقطع من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على القوى المحاربة للإسلام والباغية عليه ، فقد دعا عليها بالوباء المسمّى في هذا العصر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الكوليرا ، وهو ينتشر عن طريق الماء فيصاب بهذا الوباء كلّ من شربه ، وقد كشف الإمام في دعائه هذه الحقيقة العلمية ، كما دعا عليهم بأن تلوّث أطعمتهم بالجراثيم ليصابوا بالأمراض حتى لا يقووا على محاربة الإسلام، وسأل الله أن يبتليهم بالخسوف والزلزال المدمّرين ، ويصيبهم بالجدب والقحط ، ويقلل أطعمتهم حتى يكونوا بأسوأ حال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بالعزة والمنعة والنصر لكلّ من جاهد في سبيل الإسلام ، وإعلاء </w:t>
      </w:r>
    </w:p>
    <w:p>
      <w:pPr>
        <w:pStyle w:val="BookText"/>
        <w:rPr/>
      </w:pPr>
      <w:r>
        <w:rPr>
          <w:rFonts w:ascii="Amiri" w:hAnsi="Amiri" w:eastAsia="Amiri" w:cs="Amiri"/>
          <w:color w:val="111111"/>
          <w:sz w:val="28"/>
          <w:sz w:val="28"/>
          <w:szCs w:val="28"/>
          <w:rtl w:val="true"/>
          <w:lang w:bidi="ar-SA"/>
        </w:rPr>
        <w:t>كلمة الله ، ودحر القوى المعادية للإسلام، فقد دعا لهم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بالنجاح والقوة والنشاط والعافية والشجاعة والجرأة والشدّة على الأعداء ، ولم يترك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من ظواهر الخير إلا سأل الله تعالى أن يضفيها ويسبغها عليهم ، ولنستمع بعد هذا الفصل الأخير من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وَأَيُّما مُسْلِمٍ خَلَفَ غازيا</w:t>
      </w:r>
      <w:r>
        <w:rPr>
          <w:rStyle w:val="FootnoteAnchor"/>
          <w:rtl w:val="true"/>
        </w:rPr>
        <w:footnoteReference w:id="850"/>
      </w:r>
      <w:r>
        <w:rPr>
          <w:rFonts w:ascii="Amiri" w:hAnsi="Amiri" w:eastAsia="Amiri" w:cs="Amiri"/>
          <w:color w:val="111111"/>
          <w:sz w:val="28"/>
          <w:sz w:val="28"/>
          <w:szCs w:val="28"/>
          <w:rtl w:val="true"/>
          <w:lang w:bidi="ar-SA"/>
        </w:rPr>
        <w:t>، أَوْ مُرابِطَاً فِي دَارِهِ ، أَوْ تَعَهَّدَ خَالِفيهِ في غَيْبَتِهِ ، أَوْ أَعانَهُ بِطَائِفَةٍ مِنْ مالِهِ ، أَوْ أَمَدَّهُ بِعَتَادٍ ، أَوْ شَحَذَهُ</w:t>
      </w:r>
      <w:r>
        <w:rPr>
          <w:rStyle w:val="FootnoteAnchor"/>
          <w:rtl w:val="true"/>
        </w:rPr>
        <w:footnoteReference w:id="851"/>
      </w:r>
      <w:r>
        <w:rPr>
          <w:rFonts w:ascii="Amiri" w:hAnsi="Amiri" w:eastAsia="Amiri" w:cs="Amiri"/>
          <w:color w:val="111111"/>
          <w:sz w:val="28"/>
          <w:sz w:val="28"/>
          <w:szCs w:val="28"/>
          <w:rtl w:val="true"/>
          <w:lang w:bidi="ar-SA"/>
        </w:rPr>
        <w:t>عَلَى جهادٍ ، أَوْ أَتْبَعَهُ فِي وَجْهِهِ دَعْوَةً</w:t>
      </w:r>
      <w:r>
        <w:rPr>
          <w:rStyle w:val="FootnoteAnchor"/>
          <w:rtl w:val="true"/>
        </w:rPr>
        <w:footnoteReference w:id="852"/>
      </w:r>
      <w:r>
        <w:rPr>
          <w:rFonts w:ascii="Amiri" w:hAnsi="Amiri" w:eastAsia="Amiri" w:cs="Amiri"/>
          <w:color w:val="111111"/>
          <w:sz w:val="28"/>
          <w:sz w:val="28"/>
          <w:szCs w:val="28"/>
          <w:rtl w:val="true"/>
          <w:lang w:bidi="ar-SA"/>
        </w:rPr>
        <w:t xml:space="preserve">، أَوْ رَعَى لَهُ مِنْ وَرائِهِ حُرْمَةٌ ، فَأَجْرِ لَهُ مِثْلَ أَجْرِهِ وَزْناً بِوَزْنٍ ،وَمِثْلاً بِمِثْلٍ، وَعَوَّضْهُ مِنْ فِعْلِهِ عِوَضاً حاضِراً يَتَعَجَّلُ بِهِ نَفْعَ ما قَدَّمَ ، وَسُرُورَ ما أَتى إِلى أَنْ يَنْتَهِيَ بِهِ الْوَقْتُ إِلَى مَا أَجْرَيْتَ لَهُ مِنْ فَضْلِكَ ،وَأَعْدَدْتَ لَهُ مِنْ كَرامَتِكَ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وَأَيُّمَا مُسْلِمٍ أَهَمَّهُ أَمْرُ الْإِسْلامِ ، وَأَحْزَنَهُ تَحَزُبُ أَهْلِ الشِّرْكِ عَلَيْهِمْ ، فَنَوَى غَزْواً ، أَوْ هَمَّ بِجِهادٍ ، فَقَعَدَ بِهِ ضَعْفٌ ، أَوْ أَبْطَأَتْ بِهِ فَاقَةٌ أَوْ أَخَّرَهُ عَنْهُ حادِتٌ ، أَوْ عَرَضَ لَهُ دُونَ إِرادَتِهِ مانِعٌ ، فاكْتُبِ اسْمَهُ في الْعابِدِينَ ، وَأَوْجِبْ لَهُ ثَوابَ الْمُجَاهِدِينَ ، وَاجْعَلْهُ في نِظامِ الشُّهَداءِ وَالصَّالِحينَ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عَبْدِكَ وَرَسُولِكَ وَآلِ مُحَمَّدٍ صَلاةٌ عَالِيَةٌ عَلَى </w:t>
      </w:r>
    </w:p>
    <w:p>
      <w:pPr>
        <w:pStyle w:val="BookText"/>
        <w:rPr/>
      </w:pPr>
      <w:r>
        <w:rPr>
          <w:rFonts w:ascii="Amiri" w:hAnsi="Amiri" w:eastAsia="Amiri" w:cs="Amiri"/>
          <w:color w:val="111111"/>
          <w:sz w:val="28"/>
          <w:sz w:val="28"/>
          <w:szCs w:val="28"/>
          <w:rtl w:val="true"/>
          <w:lang w:bidi="ar-SA"/>
        </w:rPr>
        <w:t>الصَّلَواتِ ، مُشْرِفَةٌ فَوْقَ التَّحِيَاتِ ، صَلاةً لَا يَنْتَهى أَمَدُها وَلا يَنْقَطِعُ عَدَدُها ، كَأَتَمَّ ما مَضى مِنْ صَلَواتِكَ عَلى أَحَدٍ مِنْ أَوْليائِكَ ، إِنَّكَ الْمَنَانُ</w:t>
      </w:r>
    </w:p>
    <w:p>
      <w:pPr>
        <w:pStyle w:val="BookText"/>
        <w:rPr/>
      </w:pPr>
      <w:r>
        <w:rPr>
          <w:rFonts w:ascii="Amiri" w:hAnsi="Amiri" w:eastAsia="Amiri" w:cs="Amiri"/>
          <w:color w:val="111111"/>
          <w:sz w:val="28"/>
          <w:sz w:val="28"/>
          <w:szCs w:val="28"/>
          <w:rtl w:val="true"/>
          <w:lang w:bidi="ar-SA"/>
        </w:rPr>
        <w:t xml:space="preserve">الْحَمِيدُ ، الْمُبْدِئُ الْمُعِيدُ ، الْفَعَالُ لِما تُريدُ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دعا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صار خليفة لغاز أو مرابط ، أو تعاهد عيالهم في حال غيابهم ، أو أعانهم بمال أو أمدهم بعتاد ، أو ساقهم إلى جهاد ، فقد دعا لكل من قام بذلك أن يجزل الله له المزيد من الثواب ، ويؤجره كما يؤجر المرابطين والغازين كما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مسلم اهتم بأمر الإسلام وحزن لتحزب المشركين على حربه ، فنوى غزوهم ، أو اهتم بالجهاد ، إلا أنّه ألم به عارض فأقعده عن ذلك ، فقد دعا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الله ثوابه كثواب المجاهدين ، وأجره كأجرهم ، ويكون في سلك الشهداء وعداد الصالحين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وينتهي بنا الحديث عن الملوك الذين عاصرهم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89" w:name="pg16382_185259"/>
    </w:p>
    <w:p>
      <w:pPr>
        <w:pStyle w:val="Heading2"/>
        <w:numPr>
          <w:ilvl w:val="1"/>
          <w:numId w:val="1"/>
        </w:numPr>
        <w:rPr/>
      </w:pPr>
      <w:bookmarkStart w:id="1090" w:name="__RefHeading___Toc6768683_1280447820"/>
      <w:bookmarkStart w:id="1091" w:name="_Toc436"/>
      <w:bookmarkEnd w:id="1089"/>
      <w:bookmarkEnd w:id="1090"/>
      <w:r>
        <w:rPr>
          <w:rtl w:val="true"/>
        </w:rPr>
        <w:t>عصر الإمام</w:t>
      </w:r>
      <w:r>
        <w:rPr>
          <w:rtl w:val="true"/>
        </w:rPr>
        <w:t>(</w:t>
      </w:r>
      <w:r>
        <w:rPr>
          <w:rtl w:val="true"/>
        </w:rPr>
        <w:t>عليه السلام</w:t>
      </w:r>
      <w:r>
        <w:rPr>
          <w:rtl w:val="true"/>
        </w:rPr>
        <w:t>)</w:t>
      </w:r>
      <w:bookmarkEnd w:id="109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2" w:name="__RefHeading___Toc6768685_1280447820"/>
      <w:bookmarkStart w:id="1093" w:name="_Toc437"/>
      <w:bookmarkEnd w:id="1092"/>
      <w:r>
        <w:rPr>
          <w:rtl w:val="true"/>
        </w:rPr>
        <w:t>اشارة</w:t>
      </w:r>
      <w:bookmarkEnd w:id="109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4" w:name="pg16382_185261"/>
      <w:bookmarkStart w:id="1095" w:name="pg16382_185261"/>
      <w:bookmarkEnd w:id="1095"/>
    </w:p>
    <w:p>
      <w:pPr>
        <w:pStyle w:val="BookText"/>
        <w:rPr/>
      </w:pPr>
      <w:bookmarkStart w:id="1096" w:name="pg16382_185261"/>
      <w:bookmarkEnd w:id="1096"/>
      <w:r>
        <w:rPr>
          <w:rFonts w:ascii="Amiri" w:hAnsi="Amiri" w:eastAsia="Amiri" w:cs="Amiri"/>
          <w:color w:val="111111"/>
          <w:sz w:val="28"/>
          <w:sz w:val="28"/>
          <w:szCs w:val="28"/>
          <w:rtl w:val="true"/>
          <w:lang w:bidi="ar-SA"/>
        </w:rPr>
        <w:t xml:space="preserve">ليس هناك عصر من العصور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مُني بالاضطرار السياسي والاجتماعي والاقتصادي مثل عصر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امتلأ بالفتن والأحداث الجسام مما جعله يفقد روح الاستقرار والطمأنينة ، ويعيش في دوّامة من القلق والاضطراب ، كما كان كل فرد من أبناء المجتمع يعيش على أعصابه تساوره الهموم والآلام ، وقد فقد الأمل في الحياة الكريمة ، فقد أمعن الحكم الأموي في نشر الظلم والاضطهاد ، وإرغام الناس على ما يكرهون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ونتحدث بإيجاز عن معالم الحياة العامة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الأحداث والمشاكل السياسية التي داهمت المسلمين ، والتي عانوا منها أمر الفتن والخطوب ، كما نتحدث عن معالم الحياة الاقتصادية والاجتماعيّة وغيرها ، فإنّ البحث عن ذلك من متمّمات الحديث عن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ذلك </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6768687_1280447820"/>
      <w:bookmarkStart w:id="1098" w:name="_Toc438"/>
      <w:bookmarkEnd w:id="1097"/>
      <w:r>
        <w:rPr>
          <w:rtl w:val="true"/>
        </w:rPr>
        <w:t>الحياة السياسية</w:t>
      </w:r>
      <w:bookmarkEnd w:id="1098"/>
    </w:p>
    <w:p>
      <w:pPr>
        <w:pStyle w:val="Heading4"/>
        <w:numPr>
          <w:ilvl w:val="3"/>
          <w:numId w:val="1"/>
        </w:numPr>
        <w:rPr/>
      </w:pPr>
      <w:bookmarkStart w:id="1099" w:name="__RefHeading___Toc6768689_1280447820"/>
      <w:bookmarkStart w:id="1100" w:name="_Toc439"/>
      <w:bookmarkEnd w:id="1099"/>
      <w:r>
        <w:rPr>
          <w:rtl w:val="true"/>
        </w:rPr>
        <w:t>اشارة</w:t>
      </w:r>
      <w:bookmarkEnd w:id="110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الحياة السياسية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قلقة ومضطربة أشدّ ما يكون القلق والاضطراب ، فقد خيم الذعر والخوف على الناس ، وفقد وا جميع ألوان الأمن والاستقرار ، ممّا سبّب تفكك المجتمع ، وشيوع الأزمات السياسية الحادة، وفيما أعتقد أن السبب الأول والأخير يعود في ذلك إلى فساد الحكم الأموي ، </w:t>
      </w:r>
      <w:bookmarkStart w:id="1101" w:name="pg16382_185262"/>
    </w:p>
    <w:p>
      <w:pPr>
        <w:pStyle w:val="BookText"/>
        <w:rPr/>
      </w:pPr>
      <w:bookmarkEnd w:id="1101"/>
      <w:r>
        <w:rPr>
          <w:rFonts w:ascii="Amiri" w:hAnsi="Amiri" w:eastAsia="Amiri" w:cs="Amiri"/>
          <w:color w:val="111111"/>
          <w:sz w:val="28"/>
          <w:sz w:val="28"/>
          <w:szCs w:val="28"/>
          <w:rtl w:val="true"/>
          <w:lang w:bidi="ar-SA"/>
        </w:rPr>
        <w:t xml:space="preserve">فقد اتجه بجميع أجهزته إلى محاربة الاصلاح الاجتماعي ونشر الفساد في الأرض ، وهذا ما سنعرض له بصورة موضوعية بعيدة عن التحيّز في البحوث الآتية </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6768691_1280447820"/>
      <w:bookmarkStart w:id="1103" w:name="_Toc440"/>
      <w:bookmarkEnd w:id="1102"/>
      <w:r>
        <w:rPr>
          <w:rtl w:val="true"/>
        </w:rPr>
        <w:t>طبيعة الحكم الأموي</w:t>
      </w:r>
      <w:bookmarkEnd w:id="1103"/>
    </w:p>
    <w:p>
      <w:pPr>
        <w:pStyle w:val="Heading5"/>
        <w:numPr>
          <w:ilvl w:val="4"/>
          <w:numId w:val="1"/>
        </w:numPr>
        <w:rPr/>
      </w:pPr>
      <w:bookmarkStart w:id="1104" w:name="__RefHeading___Toc6768693_1280447820"/>
      <w:bookmarkStart w:id="1105" w:name="_Toc441"/>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 xml:space="preserve">أمّا الحكم الأموي ، فقد سبّب للمسلمين الكثير من المشاكل والخطوب ، وأخلد لهم الفتن والمصاعب ، وألقاهم في شرّ عظيم ، أما طبيعة ذلك الحكم والمظاهر البارزة فيه ، فهي </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6768695_1280447820"/>
      <w:bookmarkStart w:id="1107" w:name="_Toc442"/>
      <w:bookmarkEnd w:id="1106"/>
      <w:r>
        <w:rPr>
          <w:rtl w:val="true"/>
        </w:rPr>
        <w:t>الاستبداد</w:t>
      </w:r>
      <w:bookmarkEnd w:id="1107"/>
    </w:p>
    <w:p>
      <w:pPr>
        <w:pStyle w:val="BookText"/>
        <w:rPr/>
      </w:pPr>
      <w:r>
        <w:rPr>
          <w:rFonts w:ascii="Amiri" w:hAnsi="Amiri" w:eastAsia="Amiri" w:cs="Amiri"/>
          <w:color w:val="111111"/>
          <w:sz w:val="28"/>
          <w:sz w:val="28"/>
          <w:szCs w:val="28"/>
          <w:rtl w:val="true"/>
          <w:lang w:bidi="ar-SA"/>
        </w:rPr>
        <w:t xml:space="preserve">لقد استبدّ الأمويون في حكمهم الشعوب الإسلامية ، فلم يكن هناك قانون تسير عليه الدولة ، وإنّما كان هناك حكم تسيّره عواطف الملوك ، وأهواء وزرائهم ، ورغبات حاشيتهم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الحكم في عهد ملوك الأمويين لم يكن إلا ما نسميه في لغة العصر بنظام الأحكام العرفية ، هذا النظام الذي يهدر الدماء ، ويرفع التعارف على المنطق القانوني ، ويهدد كل امرئ في وجوده ، وفي هذا العصر إذا كان يتخذ في ظروف استثنائية ، ولحالات خاصة يراد بها الارهاب ، وإقرار الأمن ، فقد كان في العهد الأموي هذا النظام السائد ، وفي الحق أنه لا يمكننا أن نسمّي هذا سلطة قضائية البنّة ، بل ننكر بكل قوة أن يكون في العصر الأموي سلطة قضائية بالمعنى الصحيح ، إلّا في فترات لا تلبث حتى يكون التباين طاغياً ، وأكبر الشواهد على هذا أنّ الخليفة أو حكومته تأتي ما تهوى بدون أن تتخذ لمآتيها شكليات قانونية على الأقل مما يشعر باحترام السلطة </w:t>
      </w:r>
      <w:r>
        <w:rPr>
          <w:rFonts w:eastAsia="Amiri" w:cs="Amiri" w:ascii="Amiri" w:hAnsi="Amiri"/>
          <w:color w:val="111111"/>
          <w:sz w:val="28"/>
          <w:szCs w:val="28"/>
          <w:rtl w:val="true"/>
          <w:lang w:bidi="ar-SA"/>
        </w:rPr>
        <w:t>»</w:t>
      </w:r>
      <w:r>
        <w:rPr>
          <w:rStyle w:val="FootnoteAnchor"/>
          <w:rtl w:val="true"/>
        </w:rPr>
        <w:footnoteReference w:id="854"/>
      </w:r>
      <w:bookmarkStart w:id="1108" w:name="pg16382_185263"/>
    </w:p>
    <w:p>
      <w:pPr>
        <w:pStyle w:val="BookText"/>
        <w:rPr/>
      </w:pPr>
      <w:bookmarkEnd w:id="1108"/>
      <w:r>
        <w:rPr>
          <w:rFonts w:ascii="Amiri" w:hAnsi="Amiri" w:eastAsia="Amiri" w:cs="Amiri"/>
          <w:color w:val="111111"/>
          <w:sz w:val="28"/>
          <w:sz w:val="28"/>
          <w:szCs w:val="28"/>
          <w:rtl w:val="true"/>
          <w:lang w:bidi="ar-SA"/>
        </w:rPr>
        <w:t xml:space="preserve">لقد أصبح الاستبداد السياسي الظاهرة البارزة في الحكم الأموي ، فقد اتخذ الأمويون منهجاً خاصاً في الحكم ، وانهارت بسببه قواعد العدل السياسي والاجتماعي </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6768697_1280447820"/>
      <w:bookmarkStart w:id="1110" w:name="_Toc443"/>
      <w:bookmarkEnd w:id="1109"/>
      <w:r>
        <w:rPr>
          <w:rtl w:val="true"/>
        </w:rPr>
        <w:t>الجبروت</w:t>
      </w:r>
      <w:bookmarkEnd w:id="1110"/>
    </w:p>
    <w:p>
      <w:pPr>
        <w:pStyle w:val="BookText"/>
        <w:rPr/>
      </w:pPr>
      <w:r>
        <w:rPr>
          <w:rFonts w:ascii="Amiri" w:hAnsi="Amiri" w:eastAsia="Amiri" w:cs="Amiri"/>
          <w:color w:val="111111"/>
          <w:sz w:val="28"/>
          <w:sz w:val="28"/>
          <w:szCs w:val="28"/>
          <w:rtl w:val="true"/>
          <w:lang w:bidi="ar-SA"/>
        </w:rPr>
        <w:t xml:space="preserve">وظاهرة أخرى من المظاهر البارزة في الحكم الأموي ، وهي الجبروت والكبرياء عند الحكام ، فقد استعلوا على الرعيّة، واحتقروا الضعفاء ، واستهانوا بالفقراء وكانوا يرون أنهم وحدهم مصادر القوة في البلاد لا الشعب ، وأنهم الذين يضعوا من شاء وا ، ويرفعوا من شاء 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الزمان نضع من نشاء ، ونرفع من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 أنه ليس للخدمات الوطنية والاجتماعية التي يسديها الأحرار والمصلحون لبلادهم أية قيمة في رفع كيانهم ، وسموّ مكانتهم اجتماعياً، وإنما الذي يرفع ويضع في العرف الأموي هي السلطة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الوليد بن يزيد جبروت الأمويين وطغيانهم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ادْكَارَكَ آلَ 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الأَكْثَرُونَ حَصى وَمالا</w:t>
      </w:r>
    </w:p>
    <w:p>
      <w:pPr>
        <w:pStyle w:val="BookText"/>
        <w:rPr/>
      </w:pPr>
      <w:r>
        <w:rPr>
          <w:rFonts w:ascii="Amiri" w:hAnsi="Amiri" w:eastAsia="Amiri" w:cs="Amiri"/>
          <w:color w:val="111111"/>
          <w:sz w:val="28"/>
          <w:sz w:val="28"/>
          <w:szCs w:val="28"/>
          <w:rtl w:val="true"/>
          <w:lang w:bidi="ar-SA"/>
        </w:rPr>
        <w:t xml:space="preserve">وَنَحنُ المالكونَ النّاسَ 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نسومهم المذلة والنكالا</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ونورِدُهُمْ حِياضُ الخَسْفِ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نَأْلُوهُمْ إِلَّا خَالا</w:t>
      </w:r>
    </w:p>
    <w:p>
      <w:pPr>
        <w:pStyle w:val="BookText"/>
        <w:rPr/>
      </w:pPr>
      <w:r>
        <w:rPr>
          <w:rFonts w:ascii="Amiri" w:hAnsi="Amiri" w:eastAsia="Amiri" w:cs="Amiri"/>
          <w:color w:val="111111"/>
          <w:sz w:val="28"/>
          <w:sz w:val="28"/>
          <w:szCs w:val="28"/>
          <w:rtl w:val="true"/>
          <w:lang w:bidi="ar-SA"/>
        </w:rPr>
        <w:t xml:space="preserve">لقد فخر الوليد بنفسه وأسرته ، واعتز وافتخر على الناس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أكثر الناس أموالاً ، وهي التي سرقوها من بيت مال المسلمين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تحدّث عن سياستهم الهوجاء للناس ، وإنّهم يحكمون كما يلي </w:t>
      </w:r>
      <w:r>
        <w:rPr>
          <w:rFonts w:eastAsia="Amiri" w:cs="Amiri" w:ascii="Amiri" w:hAnsi="Amiri"/>
          <w:color w:val="111111"/>
          <w:sz w:val="28"/>
          <w:szCs w:val="28"/>
          <w:rtl w:val="true"/>
          <w:lang w:bidi="ar-SA"/>
        </w:rPr>
        <w:t xml:space="preserve">: </w:t>
      </w:r>
      <w:bookmarkStart w:id="1111" w:name="pg16382_185264"/>
    </w:p>
    <w:p>
      <w:pPr>
        <w:pStyle w:val="BookText"/>
        <w:rPr/>
      </w:pPr>
      <w:bookmarkEnd w:id="1111"/>
      <w:r>
        <w:rPr>
          <w:rFonts w:ascii="Amiri" w:hAnsi="Amiri" w:eastAsia="Amiri" w:cs="Amiri"/>
          <w:color w:val="111111"/>
          <w:sz w:val="28"/>
          <w:sz w:val="28"/>
          <w:szCs w:val="28"/>
          <w:rtl w:val="true"/>
          <w:lang w:bidi="ar-SA"/>
        </w:rPr>
        <w:t>إنهم يسومون الناس المذلة والهوان من دون أن تكون لأي أحد كرامة أو حرية أو اختيار في أي أمر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يوردون الرعية حياض الخسف والذل ، ولا يوردونهم موارد الشرف والكرامة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لا يألون الشعوب المحكومة بقوّة الحديد إلا خبالاً ، فأي جبروت أعظم من هذا الجبروت ؟ وأي كبرياء أعظم من هذا الكبرياء ؟</w:t>
      </w:r>
    </w:p>
    <w:p>
      <w:pPr>
        <w:pStyle w:val="Heading5"/>
        <w:numPr>
          <w:ilvl w:val="4"/>
          <w:numId w:val="1"/>
        </w:numPr>
        <w:rPr/>
      </w:pPr>
      <w:bookmarkStart w:id="1112" w:name="__RefHeading___Toc6768699_1280447820"/>
      <w:bookmarkStart w:id="1113" w:name="_Toc444"/>
      <w:bookmarkEnd w:id="1112"/>
      <w:r>
        <w:rPr>
          <w:rtl w:val="true"/>
        </w:rPr>
        <w:t>إقصاء الحريّات العامّة</w:t>
      </w:r>
      <w:bookmarkEnd w:id="1113"/>
    </w:p>
    <w:p>
      <w:pPr>
        <w:pStyle w:val="BookText"/>
        <w:rPr/>
      </w:pPr>
      <w:r>
        <w:rPr>
          <w:rFonts w:ascii="Amiri" w:hAnsi="Amiri" w:eastAsia="Amiri" w:cs="Amiri"/>
          <w:color w:val="111111"/>
          <w:sz w:val="28"/>
          <w:sz w:val="28"/>
          <w:szCs w:val="28"/>
          <w:rtl w:val="true"/>
          <w:lang w:bidi="ar-SA"/>
        </w:rPr>
        <w:t>وأقصيت الحريّات العامة في العهود الأموية من الشعوب الإسلاميّة ، فلم يعد لها أي ظلّ على واقع الحياة، خصوصاً حرية الفكر والرأي ، فلم يكن باستطاعة أي فرد من المواطنين أن يدلي بفكرته وبما يدين به ، وبالأخص في ما يتعلق بالولاء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الاتهام بالكفر والزندقة والالحاد أهون من الاتهام بالولاء لهم الله ، وقد علقت في الساحات العامة في الكوفة مجموعة من جثث رجال الفكر والعلم في الإسلام قد صلبوا لحبهم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كميثم التمار ورشيد الهجري وأمثالهما </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6768701_1280447820"/>
      <w:bookmarkStart w:id="1115" w:name="_Toc445"/>
      <w:bookmarkEnd w:id="1114"/>
      <w:r>
        <w:rPr>
          <w:rtl w:val="true"/>
        </w:rPr>
        <w:t>إقصاء الإسلام</w:t>
      </w:r>
      <w:bookmarkEnd w:id="1115"/>
    </w:p>
    <w:p>
      <w:pPr>
        <w:pStyle w:val="BookText"/>
        <w:rPr/>
      </w:pPr>
      <w:r>
        <w:rPr>
          <w:rFonts w:ascii="Amiri" w:hAnsi="Amiri" w:eastAsia="Amiri" w:cs="Amiri"/>
          <w:color w:val="111111"/>
          <w:sz w:val="28"/>
          <w:sz w:val="28"/>
          <w:szCs w:val="28"/>
          <w:rtl w:val="true"/>
          <w:lang w:bidi="ar-SA"/>
        </w:rPr>
        <w:t>وتنكّر الأمويون للإسلام ، فاقصوا جميع نظمه ومبادئه عن المسلمين ، ولم يعد لأحكام القرآن أي وجود في دوائرهم وأجهزتهم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الأمويون طغاة مستبدين لانتهاكهم قوانين الإسلام وشرائعه، وامتهانهم لمثله العليا، ووطئها بأقدامهم </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1116" w:name="pg16382_185265"/>
    </w:p>
    <w:p>
      <w:pPr>
        <w:pStyle w:val="BookText"/>
        <w:rPr/>
      </w:pPr>
      <w:bookmarkEnd w:id="1116"/>
      <w:r>
        <w:rPr>
          <w:rFonts w:ascii="IRNazanin" w:hAnsi="IRNazanin" w:eastAsia="IRNazanin"/>
          <w:color w:val="111111"/>
          <w:sz w:val="28"/>
          <w:sz w:val="28"/>
          <w:szCs w:val="28"/>
          <w:rtl w:val="true"/>
          <w:lang w:bidi="fa-IR"/>
        </w:rPr>
        <w:t>لقد أقبرت المبادئ والنظم الإسلامية ، وجاهر أكثر ملوكهم بالكفر والالحاد ، وانتقاص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يزيد بن معاوية ،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وَلَا وَحْنُ نَزَل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6768703_1280447820"/>
      <w:bookmarkStart w:id="1118" w:name="_Toc446"/>
      <w:bookmarkEnd w:id="1117"/>
      <w:r>
        <w:rPr>
          <w:rtl w:val="true"/>
        </w:rPr>
        <w:t>نشر الظلم</w:t>
      </w:r>
      <w:bookmarkEnd w:id="1118"/>
    </w:p>
    <w:p>
      <w:pPr>
        <w:pStyle w:val="BookText"/>
        <w:rPr/>
      </w:pPr>
      <w:r>
        <w:rPr>
          <w:rFonts w:ascii="Amiri" w:hAnsi="Amiri" w:eastAsia="Amiri" w:cs="Amiri"/>
          <w:color w:val="111111"/>
          <w:sz w:val="28"/>
          <w:sz w:val="28"/>
          <w:szCs w:val="28"/>
          <w:rtl w:val="true"/>
          <w:lang w:bidi="ar-SA"/>
        </w:rPr>
        <w:t xml:space="preserve">وانتشر الظلم والجور في كافة أنحاء البلاد الإسلامية ، وشاع الارهاب والاضطهاد ، وكان الناس يقولون في أيام زياد بن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 سعد فقد هلك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جزءاً من السياسة الأموية ، وعنواناً لطبيعة حكمهم الذي شدّ عن أبسط القواعد الدولية </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6768705_1280447820"/>
      <w:bookmarkStart w:id="1120" w:name="_Toc447"/>
      <w:bookmarkEnd w:id="1119"/>
      <w:r>
        <w:rPr>
          <w:rtl w:val="true"/>
        </w:rPr>
        <w:t>سياسة التفريق والاختلاف</w:t>
      </w:r>
      <w:bookmarkEnd w:id="1120"/>
    </w:p>
    <w:p>
      <w:pPr>
        <w:pStyle w:val="BookText"/>
        <w:rPr/>
      </w:pPr>
      <w:r>
        <w:rPr>
          <w:rFonts w:ascii="Amiri" w:hAnsi="Amiri" w:eastAsia="Amiri" w:cs="Amiri"/>
          <w:color w:val="111111"/>
          <w:sz w:val="28"/>
          <w:sz w:val="28"/>
          <w:szCs w:val="28"/>
          <w:rtl w:val="true"/>
          <w:lang w:bidi="ar-SA"/>
        </w:rPr>
        <w:t xml:space="preserve">وتبنّت السياسة الأموية تفريق المجتمع، وخلق الصراع والتناحر ما بين المسلمين، وذلك بايجاد النعرات العنصريّة والقبليّة بين الشعوب الإسلامية ، فقد أوجدت الصراع ما بين اليمانية والنزارية اللذين هما من أقوى الأسر العربية عدة وعدداً ، كما خلقت الصراع ما بين العرب والموالي ، وبذلك فقد بعدت هذه السياسة جملة وتفصيلاً عن هدي الإسلام الذي يشدّد على وحدة المسلمين ، ونشر المحبة والوئام فيما بينهم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العرض الموجز ننهي الحديث عن طبيعة الحكم الأموي الذي شدّ في تصرّفاته عن مصالح الشعوب الإسلامية ، وتنكر لجميع حقوقها </w:t>
      </w:r>
      <w:r>
        <w:rPr>
          <w:rFonts w:eastAsia="Amiri" w:cs="Amiri" w:ascii="Amiri" w:hAnsi="Amiri"/>
          <w:color w:val="111111"/>
          <w:sz w:val="28"/>
          <w:szCs w:val="28"/>
          <w:rtl w:val="true"/>
          <w:lang w:bidi="ar-SA"/>
        </w:rPr>
        <w:t xml:space="preserve">. </w:t>
      </w:r>
      <w:bookmarkStart w:id="1121" w:name="pg16382_185266"/>
    </w:p>
    <w:p>
      <w:pPr>
        <w:pStyle w:val="Heading4"/>
        <w:numPr>
          <w:ilvl w:val="3"/>
          <w:numId w:val="1"/>
        </w:numPr>
        <w:rPr/>
      </w:pPr>
      <w:bookmarkStart w:id="1122" w:name="__RefHeading___Toc6768707_1280447820"/>
      <w:bookmarkStart w:id="1123" w:name="_Toc448"/>
      <w:bookmarkEnd w:id="1121"/>
      <w:bookmarkEnd w:id="1122"/>
      <w:r>
        <w:rPr>
          <w:rtl w:val="true"/>
        </w:rPr>
        <w:t>الثورات الداخلية</w:t>
      </w:r>
      <w:bookmarkEnd w:id="1123"/>
    </w:p>
    <w:p>
      <w:pPr>
        <w:pStyle w:val="Heading5"/>
        <w:numPr>
          <w:ilvl w:val="4"/>
          <w:numId w:val="1"/>
        </w:numPr>
        <w:rPr/>
      </w:pPr>
      <w:bookmarkStart w:id="1124" w:name="__RefHeading___Toc6768709_1280447820"/>
      <w:bookmarkStart w:id="1125" w:name="_Toc449"/>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 xml:space="preserve">وتفجّرت السياسة الأموية ببركان مدمّر من الظلم والجور عصف بأمن الأمة واستقرارها ورخائها ، فانطلقت القوى الخيّرة كالمارد الجبار في ثورات رهيبة متلاحقة ، وهي تنادي بحقوق المجتمع ، وتدعو إلى تحقيق العدل الاجتماعي بين الناس ، ومن بين هذه الثورات ما يلي </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6768711_1280447820"/>
      <w:bookmarkStart w:id="1127" w:name="_Toc450"/>
      <w:bookmarkEnd w:id="1126"/>
      <w:r>
        <w:rPr/>
        <w:t>1</w:t>
      </w:r>
      <w:r>
        <w:rPr>
          <w:rtl w:val="true"/>
        </w:rPr>
        <w:t xml:space="preserve">- </w:t>
      </w:r>
      <w:r>
        <w:rPr>
          <w:rtl w:val="true"/>
        </w:rPr>
        <w:t>ثورة الإمام الحسين</w:t>
      </w:r>
      <w:r>
        <w:rPr>
          <w:rtl w:val="true"/>
        </w:rPr>
        <w:t>(</w:t>
      </w:r>
      <w:r>
        <w:rPr>
          <w:rtl w:val="true"/>
        </w:rPr>
        <w:t>عليه السلام</w:t>
      </w:r>
      <w:r>
        <w:rPr>
          <w:rtl w:val="true"/>
        </w:rPr>
        <w:t>)</w:t>
      </w:r>
      <w:bookmarkEnd w:id="1127"/>
    </w:p>
    <w:p>
      <w:pPr>
        <w:pStyle w:val="BookText"/>
        <w:rPr/>
      </w:pPr>
      <w:r>
        <w:rPr>
          <w:rFonts w:ascii="Amiri" w:hAnsi="Amiri" w:eastAsia="Amiri" w:cs="Amiri"/>
          <w:color w:val="111111"/>
          <w:sz w:val="28"/>
          <w:sz w:val="28"/>
          <w:szCs w:val="28"/>
          <w:rtl w:val="true"/>
          <w:lang w:bidi="ar-SA"/>
        </w:rPr>
        <w:t>وهي من أهم الثورات العالمية التي غيّرت مجرى التاريخ ، وهي لاتزال حية تفيض بالعطاء لجميع الأمم والشعوب لنيل حريتها وكرامتها واستقلالها ، وقد ألهبت عواطف الأحرار والمصلحين وألهمتهم دروس التضحية في الدفاع عن كرامة الأمة، وتحقيق أهدافها ، وقضاياها المصيرية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تفاعلت هذه الثورة العظيمة الخالدة مع عواطف الناس وأحاسيسهم؛ وذلك لأنها أخلصت للحق أعظم ما يكون الإخلاص ، فلم تنشد أية مصلحة ، أو أي هدف مادي يؤول أمره إلى التراب ، وإنّما كانت تنشد كرامة الإنسان وإنقاذ المجتمع من ذلك الحكم الأسود الذي أحال الحياة إلى جحيم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في البحوث السابقة عن هذه الثورة العظيمة ، وما جرى فيها على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ضروب المحن وأنواع الخطوب التي لا تُطاق </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6768713_1280447820"/>
      <w:bookmarkStart w:id="1129" w:name="_Toc451"/>
      <w:bookmarkEnd w:id="1128"/>
      <w:r>
        <w:rPr/>
        <w:t>2</w:t>
      </w:r>
      <w:r>
        <w:rPr>
          <w:rtl w:val="true"/>
        </w:rPr>
        <w:t xml:space="preserve"> - </w:t>
      </w:r>
      <w:r>
        <w:rPr>
          <w:rtl w:val="true"/>
        </w:rPr>
        <w:t>ثورة المدينة</w:t>
      </w:r>
      <w:bookmarkEnd w:id="1129"/>
    </w:p>
    <w:p>
      <w:pPr>
        <w:pStyle w:val="Heading6"/>
        <w:numPr>
          <w:ilvl w:val="5"/>
          <w:numId w:val="1"/>
        </w:numPr>
        <w:rPr/>
      </w:pPr>
      <w:bookmarkStart w:id="1130" w:name="__RefHeading___Toc6768715_1280447820"/>
      <w:bookmarkStart w:id="1131" w:name="_Toc452"/>
      <w:bookmarkEnd w:id="1130"/>
      <w:r>
        <w:rPr>
          <w:rtl w:val="true"/>
        </w:rPr>
        <w:t>اشارة</w:t>
      </w:r>
      <w:bookmarkEnd w:id="113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الثورات الرهيبة التي كوت قلوب المسلمين، وهزّت مشاعرهم وعواطفهم ، وتأتي في الأهمية بعد كارثة كربلاء التي أخلدت الماسي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من وقفة قصيرة للتحدّث عنها </w:t>
      </w:r>
      <w:r>
        <w:rPr>
          <w:rFonts w:eastAsia="Amiri" w:cs="Amiri" w:ascii="Amiri" w:hAnsi="Amiri"/>
          <w:color w:val="111111"/>
          <w:sz w:val="28"/>
          <w:szCs w:val="28"/>
          <w:rtl w:val="true"/>
          <w:lang w:bidi="ar-SA"/>
        </w:rPr>
        <w:t xml:space="preserve">: </w:t>
      </w:r>
      <w:bookmarkStart w:id="1132" w:name="pg16382_185267"/>
    </w:p>
    <w:p>
      <w:pPr>
        <w:pStyle w:val="Heading6"/>
        <w:numPr>
          <w:ilvl w:val="5"/>
          <w:numId w:val="1"/>
        </w:numPr>
        <w:rPr/>
      </w:pPr>
      <w:bookmarkStart w:id="1133" w:name="__RefHeading___Toc6768717_1280447820"/>
      <w:bookmarkStart w:id="1134" w:name="_Toc453"/>
      <w:bookmarkEnd w:id="1132"/>
      <w:bookmarkEnd w:id="1133"/>
      <w:r>
        <w:rPr>
          <w:rtl w:val="true"/>
        </w:rPr>
        <w:t>أسباب الثورة</w:t>
      </w:r>
      <w:bookmarkEnd w:id="1134"/>
    </w:p>
    <w:p>
      <w:pPr>
        <w:pStyle w:val="BookText"/>
        <w:rPr/>
      </w:pPr>
      <w:r>
        <w:rPr>
          <w:rFonts w:ascii="Amiri" w:hAnsi="Amiri" w:eastAsia="Amiri" w:cs="Amiri"/>
          <w:color w:val="111111"/>
          <w:sz w:val="28"/>
          <w:sz w:val="28"/>
          <w:szCs w:val="28"/>
          <w:rtl w:val="true"/>
          <w:lang w:bidi="ar-SA"/>
        </w:rPr>
        <w:t xml:space="preserve">أمّا أسباب هذه الثورة العارمة ودوافعها فهي كما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الأكثرية الساحقة من أهالي يثرب كانت تضمر الحقد والعداء لبني أمية ، وتقف من حكمهم موقف المعارضة ، فالأنصار كانوا يعادون بني أمية ، وهم الذين أجهزوا على عثمان وقتلوه ، وبايعوا عليّاً ونصروه ، وكانوا يرون أنّ الأسرة النبوية أولى بقيادة الأمة وزعامتها من غيرهم ، وكان على رأس الأنصار المجاهد الكبير أبو أيوب الأنصاري ، وقد شهد مع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 كما شهد معه سبعون من الأنصار ، وكان الأمويون يعلمون ببغض الأنصار لهم ، فقد أرسل يزيد بن معاوية إلى كعب بن جعيل الشاعر المعروف أن يهجو الأنصار ، فامتنع من إجابته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أرادي إلى الشرك بعد الإيمان ؟ لا أهجو قوماً نصروا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أدلك على غلام منا نصراني ، فدله على الأخطل ، فهجا الأنصار ، وعبد الرحمن بن حسّان بقصيدة قال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قُرَيضٌ بِالمَكارِمِ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وَاللُّؤْمُ تَحتَ عَمائِمِ الأَنْصارِ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ويضاف إلى الأنصار الأسر التالية التي كانت تحقد على الأمويّين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الأسرة النبوية ، وترى أنّها أحق بالخلافة من الأمويين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أسرة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أسرة أبي بكر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أسرة عمر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الأسر كانت حاقدة على الأمويين ، وتتآمر عليهم ، وتعمل جاهدة في </w:t>
      </w:r>
    </w:p>
    <w:p>
      <w:pPr>
        <w:pStyle w:val="BookText"/>
        <w:rPr/>
      </w:pPr>
      <w:r>
        <w:rPr>
          <w:rFonts w:ascii="Amiri" w:hAnsi="Amiri" w:eastAsia="Amiri" w:cs="Amiri"/>
          <w:color w:val="111111"/>
          <w:sz w:val="28"/>
          <w:sz w:val="28"/>
          <w:szCs w:val="28"/>
          <w:rtl w:val="true"/>
          <w:lang w:bidi="ar-SA"/>
        </w:rPr>
        <w:t xml:space="preserve">وضح النهار وفي غلس الليل على الاطاحة بالحكم الأموي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أهم أسباب الثورة في يثرب ما جرى على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القتل والتنكيل ، وسبي حرائر الرسالة وعقائل الوحي ، فقد ألهبت المشاعر والعواطف وحفزت الجماهير إلى إعلان نقمتها وسخطها على الحكم الأموي ، ومما زاد في هیجان الرأي العام واندفاعه للثورة لوعة السيّدات من بني هاشم ، وندبتهنّ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بأشجى ندبة ، فقد اندفعت إحدى السيدات وهي تخاطب المسلمين قائلة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إِنْ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بِعِتْرَتي وبأهلی بَعدَ مُنْقَلبي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لقد عملت اللوعة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إيقاظ الجماهير في يثرب واندفاعها بحماس بالغ إلى إعلان العصيان المسلّح على الحكم الأموي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أسباب الثورة خلاعة يزيد ، وتجاهره بالفسق والفجور، وإعلانه ارتكاب الموبقات والمعاصي ، وقد رأى الأخيار والمتحرّجون في دينهم أن الخروج على حكومة يزيد واجب شرعي ، وأنهم مسؤولون أمام الله تعالى عن سكوتهم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أدلى بذلك أحد زعماء الثورة عبد الله بن حنظلة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خرجنا على يزيد حتّى خفنا أن نرمى بالحجارة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ينكح الأمهات والبنات ، ويشرب الخمر ، ويدع الصلاة ، والله لو لم يكن معي أحد من الناس لأبليت الله فيه بلاء حسناً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1135" w:name="pg16382_185269"/>
    </w:p>
    <w:p>
      <w:pPr>
        <w:pStyle w:val="BookText"/>
        <w:rPr/>
      </w:pPr>
      <w:bookmarkEnd w:id="1135"/>
      <w:r>
        <w:rPr>
          <w:rFonts w:ascii="Amiri" w:hAnsi="Amiri" w:eastAsia="Amiri" w:cs="Amiri"/>
          <w:color w:val="111111"/>
          <w:sz w:val="28"/>
          <w:sz w:val="28"/>
          <w:szCs w:val="28"/>
          <w:rtl w:val="true"/>
          <w:lang w:bidi="ar-SA"/>
        </w:rPr>
        <w:t xml:space="preserve">ويقول المنذر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الثورة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أجازني بمائة ألف ، ولا يمنعني ما صنع بي أن أخبركم خبره ، والله إنّه ليشرب الخمر، والله إنّه ليسكر حتى يدع الصلاة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الأسباب في ثورة المدينة على حكومة یزید</w:t>
      </w:r>
      <w:r>
        <w:rPr>
          <w:rFonts w:eastAsia="IRNazanin" w:cs="IRNazanin"/>
          <w:color w:val="111111"/>
          <w:sz w:val="28"/>
          <w:szCs w:val="28"/>
          <w:rtl w:val="true"/>
          <w:lang w:bidi="fa-IR"/>
        </w:rPr>
        <w:t>.</w:t>
      </w:r>
    </w:p>
    <w:p>
      <w:pPr>
        <w:pStyle w:val="Heading6"/>
        <w:numPr>
          <w:ilvl w:val="5"/>
          <w:numId w:val="1"/>
        </w:numPr>
        <w:rPr/>
      </w:pPr>
      <w:bookmarkStart w:id="1136" w:name="__RefHeading___Toc6768719_1280447820"/>
      <w:bookmarkStart w:id="1137" w:name="_Toc454"/>
      <w:bookmarkEnd w:id="1136"/>
      <w:r>
        <w:rPr>
          <w:rtl w:val="true"/>
        </w:rPr>
        <w:t>طرد حاكم المدينة</w:t>
      </w:r>
      <w:bookmarkEnd w:id="1137"/>
    </w:p>
    <w:p>
      <w:pPr>
        <w:pStyle w:val="BookText"/>
        <w:rPr/>
      </w:pPr>
      <w:r>
        <w:rPr>
          <w:rFonts w:ascii="Amiri" w:hAnsi="Amiri" w:eastAsia="Amiri" w:cs="Amiri"/>
          <w:color w:val="111111"/>
          <w:sz w:val="28"/>
          <w:sz w:val="28"/>
          <w:szCs w:val="28"/>
          <w:rtl w:val="true"/>
          <w:lang w:bidi="ar-SA"/>
        </w:rPr>
        <w:t>وأجمع رأي الثوار على طرد الحاكم العام في يثرب ، وسائر بني أمية ، وتشكيل حكومة مؤقتة يديرها أعضاء الثورة ، وكان الحاكم عثمان بن محمد بن أبي سفيان ، وهو فتى مغرور ، لم تحنّكه التجارب ، ولم تهذبه الأيام ، وجعل الناس يرمونه ويرمون الأمويين بالحجارة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8" w:name="__RefHeading___Toc6768721_1280447820"/>
      <w:bookmarkStart w:id="1139" w:name="_Toc455"/>
      <w:bookmarkEnd w:id="1138"/>
      <w:r>
        <w:rPr>
          <w:rtl w:val="true"/>
        </w:rPr>
        <w:t>التجاء مروان إلى الإمام</w:t>
      </w:r>
      <w:r>
        <w:rPr>
          <w:rtl w:val="true"/>
        </w:rPr>
        <w:t>(</w:t>
      </w:r>
      <w:r>
        <w:rPr>
          <w:rtl w:val="true"/>
        </w:rPr>
        <w:t>عليه السلام</w:t>
      </w:r>
      <w:r>
        <w:rPr>
          <w:rtl w:val="true"/>
        </w:rPr>
        <w:t>)</w:t>
      </w:r>
      <w:bookmarkEnd w:id="1139"/>
    </w:p>
    <w:p>
      <w:pPr>
        <w:pStyle w:val="BookText"/>
        <w:rPr/>
      </w:pPr>
      <w:r>
        <w:rPr>
          <w:rFonts w:ascii="Amiri" w:hAnsi="Amiri" w:eastAsia="Amiri" w:cs="Amiri"/>
          <w:color w:val="111111"/>
          <w:sz w:val="28"/>
          <w:sz w:val="28"/>
          <w:szCs w:val="28"/>
          <w:rtl w:val="true"/>
          <w:lang w:bidi="ar-SA"/>
        </w:rPr>
        <w:t xml:space="preserve">وفزع مروان أشدّ ما يكون الفزع من الثورة لأنه كان عنصراً مدمّراً من عناصر التخريب والفساد ، وقد خاف على نسائه من الاعتداء عليهن من قبل الثوّار ، فالتجأ إلى عبد الله بن عمر طالباً منه أن يحميهنّ ، فرفض ابن عمر إجابته ، والتاع مروان واندفع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أمراً كهذا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وخف مسرعاً إلى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معدن الرحمة والرأفة ، فعرض عليه الأمر ،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ذلك ، فضم نساء الأمويين إلى حرمه ، وقد خرج </w:t>
      </w:r>
      <w:bookmarkStart w:id="1140" w:name="pg16382_185270"/>
    </w:p>
    <w:p>
      <w:pPr>
        <w:pStyle w:val="BookText"/>
        <w:rPr/>
      </w:pPr>
      <w:bookmarkEnd w:id="1140"/>
      <w:r>
        <w:rPr>
          <w:rFonts w:ascii="Amiri" w:hAnsi="Amiri" w:eastAsia="Amiri" w:cs="Amiri"/>
          <w:color w:val="111111"/>
          <w:sz w:val="28"/>
          <w:sz w:val="28"/>
          <w:szCs w:val="28"/>
          <w:rtl w:val="true"/>
          <w:lang w:bidi="ar-SA"/>
        </w:rPr>
        <w:t xml:space="preserve">بهم إلى ينبع ، ثمّ إنّ عائشة بنت عثمان زوجة مروان خرجت إلى الطائف ، فمرّت بالإمام زين العابدين الالها فخاف عليها ، فأرسل معها ولده عبدالله محافظاً عليها ، ويقي معها حتى انتهت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كفل أربعمائة امرأة مع أولادهن وحشمهنّ وضمَهنّ إلى عياله إلى أن خرج مسلم بن عقبة من المدينة ، وأقسمت واحدة منهنّ إنّها ما رأت فى دار أبيها من الراحة والعيش الهنيء مثل ما رأته في دار الإمام علي بن الحسين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1" w:name="__RefHeading___Toc6768723_1280447820"/>
      <w:bookmarkStart w:id="1142" w:name="_Toc456"/>
      <w:bookmarkEnd w:id="1141"/>
      <w:r>
        <w:rPr>
          <w:rtl w:val="true"/>
        </w:rPr>
        <w:t>انتداب مسلم بن عقبة</w:t>
      </w:r>
      <w:bookmarkEnd w:id="1142"/>
    </w:p>
    <w:p>
      <w:pPr>
        <w:pStyle w:val="BookText"/>
        <w:rPr/>
      </w:pPr>
      <w:r>
        <w:rPr>
          <w:rFonts w:ascii="IRNazanin" w:hAnsi="IRNazanin" w:eastAsia="IRNazanin"/>
          <w:color w:val="111111"/>
          <w:sz w:val="28"/>
          <w:sz w:val="28"/>
          <w:szCs w:val="28"/>
          <w:rtl w:val="true"/>
          <w:lang w:bidi="fa-IR"/>
        </w:rPr>
        <w:t>وانتهت الأنباء إلى دمشق بخلع أهالي يثرب لحكومة يزيد ، وطردهم لعامله ، فاضطرب الطاغية يزيد ، وخاف من انتشار الثورة وامتدادها إلى بقية المناطق الإسلامية ، فانتدب أخطر مجرم ارهابي ، وهو مسلم بن عقبة لحرب أهالي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وصفه الفخري بأنّه أحد جبابرة العرب ، وأنه كان شيخاً كبيراً لما ندبه يزيد للحرب ، ويحدثنا صاحب العقد عن شكله بأنه كان أعور أفغر ، ثائر الرأس ، كأنما يقلع رجليه من وحل إذا مشى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كان لا يؤمن بالله ولا بالإسلام ، وكان مريضاً ، فلما أسند إليه يزيد قيادة الجيش غرّه السرور ، وقد 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أعفيك ، فإنّي أراك مدنفاً منهوكاً ، فقال له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أن لا تحرمني أجراً ساقه الله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زوّده الطاغية يزيد بهذه الوصيّة الجهنمية التي تحمل الكفر والالحاد ، </w:t>
      </w:r>
      <w:bookmarkStart w:id="1143" w:name="pg16382_185271"/>
    </w:p>
    <w:p>
      <w:pPr>
        <w:pStyle w:val="BookText"/>
        <w:rPr/>
      </w:pPr>
      <w:bookmarkEnd w:id="1143"/>
      <w:r>
        <w:rPr>
          <w:rFonts w:ascii="IRNazanin" w:hAnsi="IRNazanin" w:eastAsia="IRNazanin"/>
          <w:color w:val="111111"/>
          <w:sz w:val="28"/>
          <w:sz w:val="28"/>
          <w:szCs w:val="28"/>
          <w:rtl w:val="true"/>
          <w:lang w:bidi="fa-IR"/>
        </w:rPr>
        <w:t xml:space="preserve">فقد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قدمت المدينة فمن عاقك عن دخولها أو نصب لك حرباً فالسيف السيف ، ولا تبقى عليهم ، وأنهبها عليهم ثلاثاً ، وأجهز على جريحهم ، واقتل مدیرهم </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وأعرب في هذه الوصية عن نزعاته الشريرة التي تحمل الحقد على الإنسان ، والتي تستلذ بالإساءة إليه</w:t>
      </w:r>
    </w:p>
    <w:p>
      <w:pPr>
        <w:pStyle w:val="Heading6"/>
        <w:numPr>
          <w:ilvl w:val="5"/>
          <w:numId w:val="1"/>
        </w:numPr>
        <w:rPr/>
      </w:pPr>
      <w:bookmarkStart w:id="1144" w:name="__RefHeading___Toc6768725_1280447820"/>
      <w:bookmarkStart w:id="1145" w:name="_Toc457"/>
      <w:bookmarkEnd w:id="1144"/>
      <w:r>
        <w:rPr>
          <w:rtl w:val="true"/>
        </w:rPr>
        <w:t>زحف الجيوش للحرب</w:t>
      </w:r>
      <w:bookmarkEnd w:id="1145"/>
    </w:p>
    <w:p>
      <w:pPr>
        <w:pStyle w:val="BookText"/>
        <w:rPr/>
      </w:pPr>
      <w:r>
        <w:rPr>
          <w:rFonts w:ascii="IRNazanin" w:hAnsi="IRNazanin" w:eastAsia="IRNazanin"/>
          <w:color w:val="111111"/>
          <w:sz w:val="28"/>
          <w:sz w:val="28"/>
          <w:szCs w:val="28"/>
          <w:rtl w:val="true"/>
          <w:lang w:bidi="fa-IR"/>
        </w:rPr>
        <w:t>وزحفت جيوش الضلال بقيادة الارهابي مسلم بن عقبة إلى احتلال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قطع الجيش تمرّ بيزيد وهو واقف على نشز من الأرض يحييها ، وقد أحاط به كبار المسؤولين وقادة الفرق في جيشه ، وأنشأ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أبا بكر إِذا الأَمْرُ انْبَرى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وَانْحَطَّتِ الراياتُ مِنْ وادي القُرى</w:t>
      </w:r>
    </w:p>
    <w:p>
      <w:pPr>
        <w:pStyle w:val="BookText"/>
        <w:rPr/>
      </w:pPr>
      <w:r>
        <w:rPr>
          <w:rFonts w:ascii="Amiri" w:hAnsi="Amiri" w:eastAsia="Amiri" w:cs="Amiri"/>
          <w:color w:val="111111"/>
          <w:sz w:val="28"/>
          <w:sz w:val="28"/>
          <w:szCs w:val="28"/>
          <w:rtl w:val="true"/>
          <w:lang w:bidi="ar-SA"/>
        </w:rPr>
        <w:t>أَجَمْعُ سَكْرانٍ مِنَ القَومِ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جَمْعُ يَقْطَانٍ نَفَى عَنْهُ الْكَرَى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ويعرض في هذا الشعر إلى ما أعلنه زعماء المعارضة في أمره من أنه مدمن على شرب الخمر ، وأنّه لا يفيق من السكر،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الجيوش التي ساقها لحربهم هل هي منبعثة عن سكران ، أم عن يقظان قد نفى عنه الكرى ؟</w:t>
      </w:r>
    </w:p>
    <w:p>
      <w:pPr>
        <w:pStyle w:val="Heading6"/>
        <w:numPr>
          <w:ilvl w:val="5"/>
          <w:numId w:val="1"/>
        </w:numPr>
        <w:rPr/>
      </w:pPr>
      <w:bookmarkStart w:id="1146" w:name="__RefHeading___Toc6768727_1280447820"/>
      <w:bookmarkStart w:id="1147" w:name="_Toc458"/>
      <w:bookmarkEnd w:id="1146"/>
      <w:r>
        <w:rPr>
          <w:rtl w:val="true"/>
        </w:rPr>
        <w:t>محاصرة المدينة</w:t>
      </w:r>
      <w:bookmarkEnd w:id="114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وسارت جيوش يزيد تطوي البيداء لا تلوي على شيء ، حتى انتهت إلى يثرب ، ففرضت عليها حصاراً ، وقام المدنيون فحفروا الخندق الذي حفره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148" w:name="pg16382_185272"/>
    </w:p>
    <w:p>
      <w:pPr>
        <w:pStyle w:val="BookText"/>
        <w:rPr/>
      </w:pPr>
      <w:bookmarkEnd w:id="1148"/>
      <w:r>
        <w:rPr>
          <w:rFonts w:ascii="Amiri" w:hAnsi="Amiri" w:eastAsia="Amiri" w:cs="Amiri"/>
          <w:color w:val="111111"/>
          <w:sz w:val="28"/>
          <w:sz w:val="28"/>
          <w:szCs w:val="28"/>
          <w:rtl w:val="true"/>
          <w:lang w:bidi="ar-SA"/>
        </w:rPr>
        <w:t xml:space="preserve">يوم الأحزاب ، وقال شاعرهم يخاطب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بِالخَنْدَقِ المُكَلَّلِ بِالْمَجْـ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 لَضَرْباً يُبْدِي عَنِ النَّشَواتِ</w:t>
      </w:r>
    </w:p>
    <w:p>
      <w:pPr>
        <w:pStyle w:val="BookText"/>
        <w:rPr/>
      </w:pPr>
      <w:r>
        <w:rPr>
          <w:rFonts w:ascii="Amiri" w:hAnsi="Amiri" w:eastAsia="Amiri" w:cs="Amiri"/>
          <w:color w:val="111111"/>
          <w:sz w:val="28"/>
          <w:sz w:val="28"/>
          <w:szCs w:val="28"/>
          <w:rtl w:val="true"/>
          <w:lang w:bidi="ar-SA"/>
        </w:rPr>
        <w:t>لَسْتَ مِنًا ، وَلَيْسَ خالُكَ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مضيعَ الصَّلاةِ لِلشَّهَواتِ</w:t>
      </w:r>
    </w:p>
    <w:p>
      <w:pPr>
        <w:pStyle w:val="BookText"/>
        <w:rPr/>
      </w:pPr>
      <w:r>
        <w:rPr>
          <w:rFonts w:ascii="Amiri" w:hAnsi="Amiri" w:eastAsia="Amiri" w:cs="Amiri"/>
          <w:color w:val="111111"/>
          <w:sz w:val="28"/>
          <w:sz w:val="28"/>
          <w:szCs w:val="28"/>
          <w:rtl w:val="true"/>
          <w:lang w:bidi="ar-SA"/>
        </w:rPr>
        <w:t>فإذا ما قَتَلْتَنا فَتَنَضَّر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وَاشْرَبِ الْخَمْرَ وَاتْرُكِ الْجُمُعاتِ </w:t>
      </w:r>
      <w:r>
        <w:rPr>
          <w:rStyle w:val="FootnoteAnchor"/>
          <w:rtl w:val="true"/>
        </w:rPr>
        <w:footnoteReference w:id="867"/>
      </w:r>
    </w:p>
    <w:p>
      <w:pPr>
        <w:pStyle w:val="Heading6"/>
        <w:numPr>
          <w:ilvl w:val="5"/>
          <w:numId w:val="1"/>
        </w:numPr>
        <w:rPr/>
      </w:pPr>
      <w:bookmarkStart w:id="1149" w:name="__RefHeading___Toc6768729_1280447820"/>
      <w:bookmarkStart w:id="1150" w:name="_Toc459"/>
      <w:bookmarkEnd w:id="1149"/>
      <w:r>
        <w:rPr>
          <w:rtl w:val="true"/>
        </w:rPr>
        <w:t>احتلال المدينة</w:t>
      </w:r>
      <w:bookmarkEnd w:id="1150"/>
    </w:p>
    <w:p>
      <w:pPr>
        <w:pStyle w:val="BookText"/>
        <w:rPr/>
      </w:pPr>
      <w:r>
        <w:rPr>
          <w:rFonts w:ascii="IRNazanin" w:hAnsi="IRNazanin" w:eastAsia="IRNazanin"/>
          <w:color w:val="111111"/>
          <w:sz w:val="28"/>
          <w:sz w:val="28"/>
          <w:szCs w:val="28"/>
          <w:rtl w:val="true"/>
          <w:lang w:bidi="fa-IR"/>
        </w:rPr>
        <w:t>ولم تتمكّن قوات يزيد من احتلال المدينة، إلا أن عبدالملك بن مروان خفّ بإيعاز من أبيه إلى مسلم بن عقبة فدلّه على عورات البلد ، وبذلك استطاع أن يلج بجيوشه إلى داخل البلد ، وقد التحم الجيشان في معركة دامية ، استشهد فيها البطل الإسلامي الكبير عبدالله بن حنظلة مع أبنائه ونخبة من أبناء المهاجرين والأنصار ، وقد فقدت المدينة في هذه الواقعة ثمانين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لم يبق بها بدري ، كما فقدت سبعمائة من قريش والأنصار ، وعشرة آلاف من سائر الناس</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1" w:name="__RefHeading___Toc6768731_1280447820"/>
      <w:bookmarkStart w:id="1152" w:name="_Toc460"/>
      <w:bookmarkEnd w:id="1151"/>
      <w:r>
        <w:rPr>
          <w:rtl w:val="true"/>
        </w:rPr>
        <w:t>ماسٍ وفظائع</w:t>
      </w:r>
      <w:bookmarkEnd w:id="115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واقترف الارهابي المجرم مسلم بن عقبة جميع الموبقات والجرائم ، وقد هتك حرمة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يسميها فتنة </w:t>
      </w:r>
      <w:r>
        <w:rPr>
          <w:rStyle w:val="FootnoteAnchor"/>
          <w:rtl w:val="true"/>
        </w:rPr>
        <w:footnoteReference w:id="869"/>
      </w:r>
      <w:r>
        <w:rPr>
          <w:rFonts w:ascii="IRNazanin" w:hAnsi="IRNazanin" w:eastAsia="IRNazanin"/>
          <w:color w:val="111111"/>
          <w:sz w:val="28"/>
          <w:sz w:val="28"/>
          <w:szCs w:val="28"/>
          <w:rtl w:val="true"/>
          <w:lang w:bidi="fa-IR"/>
        </w:rPr>
        <w:t>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سماها طيبة ، وقد أباحها ، لجيشه الآثم ، فراح يمعن في قتل الأبرياء من الأطفال والشيوخ والنساء ، وهتك الأعراض ، وأخذ البيعة لمن بقي من الناس على أنهم خول وعبيد ليزيد بن معاوية </w:t>
      </w:r>
      <w:r>
        <w:rPr>
          <w:rStyle w:val="FootnoteAnchor"/>
          <w:rtl w:val="true"/>
        </w:rPr>
        <w:footnoteReference w:id="870"/>
      </w:r>
      <w:bookmarkStart w:id="1153" w:name="pg16382_185273"/>
    </w:p>
    <w:p>
      <w:pPr>
        <w:pStyle w:val="BookText"/>
        <w:rPr/>
      </w:pPr>
      <w:bookmarkEnd w:id="1153"/>
      <w:r>
        <w:rPr>
          <w:rFonts w:ascii="Amiri" w:hAnsi="Amiri" w:eastAsia="Amiri" w:cs="Amiri"/>
          <w:color w:val="111111"/>
          <w:sz w:val="28"/>
          <w:sz w:val="28"/>
          <w:szCs w:val="28"/>
          <w:rtl w:val="true"/>
          <w:lang w:bidi="ar-SA"/>
        </w:rPr>
        <w:t xml:space="preserve">يفعل بهم ما 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 السيد أمير على الهندي هذه الحادثة وعلّق عليها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استشهد في تلك المعركة التي كانت وبالاً على الإسلام من نواح عديدة زهرة أهل المدينة من الفرسان ، ومن خيرة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أباح الأمويون المدينة ودنّسوها ، ذلك البلد الذي أوى الرسول مدّة حياته ، والذي كان مهبط رسالته ، كما قاسى أهلها الذين آووا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وبذلوا أنفسهم دونه في ساعة العسرة أقسى ألوان العذاب ، وأشد أنواع الفظائع التي لم يكن لها مثيل في التاريخ سوى التي ارتكبها كونستابل الفرنسي، وما يماثلها من ضروب الوحشيّة التي قام بها اللوثريّون من أنصار جورج فرند سيرنج عند حصار روما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غرو فقد حول جند يزيد الجامع إلى اصطبل لخيولهم ، وهدموا الحرم والأماكن المقدّسة لسلب ما فيها من أثاث ومتاع ، وهكذا شاء القدر أن تنتصر الوثنية ولو مرة ضد الإسلام ، تلك الوثنية التي أخذت ثأرها من الإسلام في هذه المرة على ما يقوله مؤرّخ 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ردّ للإسلام ما أظهره نحوهم من رحمة ورفق ساعة انتصاره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خيرة اهل المدينة فمنهم من قتل ، ومنهم من فرّ لينجو بحياته إلى بعض الأقطار النائية ، وأما القليل منهم ممن ظلّ بالمدينة فقد أصبحوا سبايا وعبيداً ليزيد بن معاوية، ومن أبى منهم كان يكوى بالنار على رقبته ليوسم بتلك السمة المخزية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4" w:name="__RefHeading___Toc6768733_1280447820"/>
      <w:bookmarkStart w:id="1155" w:name="_Toc461"/>
      <w:bookmarkEnd w:id="1154"/>
      <w:r>
        <w:rPr>
          <w:rtl w:val="true"/>
        </w:rPr>
        <w:t>الإمام</w:t>
      </w:r>
      <w:r>
        <w:rPr>
          <w:rtl w:val="true"/>
        </w:rPr>
        <w:t>(</w:t>
      </w:r>
      <w:r>
        <w:rPr>
          <w:rtl w:val="true"/>
        </w:rPr>
        <w:t>عليه السلام</w:t>
      </w:r>
      <w:r>
        <w:rPr>
          <w:rtl w:val="true"/>
        </w:rPr>
        <w:t>)</w:t>
      </w:r>
      <w:r>
        <w:rPr>
          <w:rtl w:val="true"/>
        </w:rPr>
        <w:t>مع مسلم بن عقبة</w:t>
      </w:r>
      <w:bookmarkEnd w:id="115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وأوجس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خيفة من هذا المجرم الدنس ، فقد رأى حرمة </w:t>
      </w:r>
    </w:p>
    <w:p>
      <w:pPr>
        <w:pStyle w:val="BookText"/>
        <w:rPr/>
      </w:pPr>
      <w:r>
        <w:rPr>
          <w:rFonts w:ascii="Amiri" w:hAnsi="Amiri" w:eastAsia="Amiri" w:cs="Amiri"/>
          <w:color w:val="111111"/>
          <w:sz w:val="28"/>
          <w:sz w:val="28"/>
          <w:szCs w:val="28"/>
          <w:rtl w:val="true"/>
          <w:lang w:bidi="ar-SA"/>
        </w:rPr>
        <w:t>المدينة المنوّرة قد انتهكت ، ودماء المسلمين أريقت بغير حق ،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كَمْ مِنْ نِعْمَةٍ أَنْعَمْتَ بِها عَلَيَّ قَلَّ لَكَ عِنْدَها شُكْرِي ، وَكَمْ مِنْ بَلِيَّةٍ ابْتَلَيْتَني بِها قَلَّ لَكَ عِنْدَها صَبْرِي ، وَكَمْ مِنْ مَعْصِيَةٍ أَتَيْتُها فَسَتَرْتَهَا وَلَمْ تَفْضَحْنِي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قَلَّ عِنْدَ نِعْمَتِهِ شُكْرِي فَلَمْ يَحْرِمْني ، وَيا مَنْ قَلَّ عِنْدَ بَلائِهِ صَبْرِي فَلَمْ يَخْذُلْني ، وَيا مَنْ رَآنِي عَلَى الْمَعَاصِي فَلَمْ يَفْضَحْنِي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ياذَا الْمَعْرُوفِ الَّذِي لا يَنْقَطِعُ أَبَداً ، وَيَاذَا النَّعْمَاءِ الَّتِي لا تُحْصى عَدَداً ، صَلِّ عَلَى مُحَمَّدٍ وَآلِ مُحَمَّدٍ ، وَادْفَعْ عَنّي شَرَّهُ فَإِنِّي أَدْرَا بِكَ في نَحْرِهِ ، وَأَسْتَعِيذُ بِكَ مِنْ شَرِّهِ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ولما غزا هذا المجرم الخبيث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فزع إلى قبر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مستجيراً به، فالقي عليه القبض وجيء به إلى الطاغية ، فلما رآه ارتعدت فرائصه من هيبته ، وقام إليه تكريماً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سلني حوائجك ، فأخذ يتشفّع بمن حكم عليه بالإعدام ، فأجابه إلى ذلك ، ولما انصرف عنه قيل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رأيناك تحرّك شفتيك ، فما الذي قلت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وَمَا أَظْلَلْنَ ، وَالْأَرَضِينَ السَّبْعِ وَمَا أَقْلَلْنَ، رَبَّ الْعَرْشِ الْعَظيمِ ، رَبَّ مُحَمَّدٍ وَآلِهِ الطَّاهِرِينَ ، أَعُوذُ بِكَ مِنْ شَرِّهِ ، وَأَدْرَاُ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 في نَحْرِهِ ، أَسْأَلُكَ أَنْ تُؤْتِينِي خَيْرَهُ وَتَكْفِيَني شَرَّهُ</w:t>
      </w:r>
      <w:r>
        <w:rPr>
          <w:rFonts w:eastAsia="Amiri" w:cs="Amiri" w:ascii="Amiri" w:hAnsi="Amiri"/>
          <w:color w:val="111111"/>
          <w:sz w:val="28"/>
          <w:szCs w:val="28"/>
          <w:rtl w:val="true"/>
          <w:lang w:bidi="ar-SA"/>
        </w:rPr>
        <w:t xml:space="preserve">» . </w:t>
      </w:r>
      <w:bookmarkStart w:id="1156" w:name="pg16382_185275"/>
    </w:p>
    <w:p>
      <w:pPr>
        <w:pStyle w:val="BookText"/>
        <w:rPr/>
      </w:pPr>
      <w:bookmarkEnd w:id="1156"/>
      <w:r>
        <w:rPr>
          <w:rFonts w:ascii="Amiri" w:hAnsi="Amiri" w:eastAsia="Amiri" w:cs="Amiri"/>
          <w:color w:val="111111"/>
          <w:sz w:val="28"/>
          <w:sz w:val="28"/>
          <w:szCs w:val="28"/>
          <w:rtl w:val="true"/>
          <w:lang w:bidi="ar-SA"/>
        </w:rPr>
        <w:t xml:space="preserve">وقيل للطاغية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تسبّ هذا الغلام وسلفه ، فلما أتى إليك رفعت منزلته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لرأي منّي ، ولكن قد ملئ قلبي منه منه رعباً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يبايع الإمام ليزيد كما لم يبايع عليّ بن عبد الله بن العباس ، فقد انبری الحصين بن نمير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يبايع ابن أختنا إلا ما بايع عليه علي بن الحسين على أنه ابن عم أمير المؤمنين ، وإلا فالحرب بيننا ، فأعفي عن البيعة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يقول عليّ بن عبد الله معتزاً بأخواله الذين حموه من هذا الطاغية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العَبّاسُ قَوْمُ بَني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وَأَخْوالي المُلوكُ بَنو وَليعَة</w:t>
      </w:r>
    </w:p>
    <w:p>
      <w:pPr>
        <w:pStyle w:val="BookText"/>
        <w:rPr/>
      </w:pPr>
      <w:r>
        <w:rPr>
          <w:rFonts w:ascii="Amiri" w:hAnsi="Amiri" w:eastAsia="Amiri" w:cs="Amiri"/>
          <w:color w:val="111111"/>
          <w:sz w:val="28"/>
          <w:sz w:val="28"/>
          <w:szCs w:val="28"/>
          <w:rtl w:val="true"/>
          <w:lang w:bidi="ar-SA"/>
        </w:rPr>
        <w:t>هم مَنعوا ذِماري يَومَ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كَنَائِبُ مُسْرِفٍ وَيَنو اللكيعة</w:t>
      </w:r>
    </w:p>
    <w:p>
      <w:pPr>
        <w:pStyle w:val="BookText"/>
        <w:rPr/>
      </w:pPr>
      <w:r>
        <w:rPr>
          <w:rFonts w:ascii="Amiri" w:hAnsi="Amiri" w:eastAsia="Amiri" w:cs="Amiri"/>
          <w:color w:val="111111"/>
          <w:sz w:val="28"/>
          <w:sz w:val="28"/>
          <w:szCs w:val="28"/>
          <w:rtl w:val="true"/>
          <w:lang w:bidi="ar-SA"/>
        </w:rPr>
        <w:t>أَرادوني التي لا عِزَّ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دونَهُ أَيْدٍ مَنيعة</w:t>
      </w:r>
      <w:r>
        <w:rPr>
          <w:rStyle w:val="FootnoteAnchor"/>
          <w:rtl w:val="true"/>
        </w:rPr>
        <w:footnoteReference w:id="873"/>
      </w:r>
    </w:p>
    <w:p>
      <w:pPr>
        <w:pStyle w:val="Heading6"/>
        <w:numPr>
          <w:ilvl w:val="5"/>
          <w:numId w:val="1"/>
        </w:numPr>
        <w:rPr/>
      </w:pPr>
      <w:bookmarkStart w:id="1157" w:name="__RefHeading___Toc6768735_1280447820"/>
      <w:bookmarkStart w:id="1158" w:name="_Toc462"/>
      <w:bookmarkEnd w:id="1157"/>
      <w:r>
        <w:rPr>
          <w:rtl w:val="true"/>
        </w:rPr>
        <w:t>الرؤوس بين يدي يزيد</w:t>
      </w:r>
      <w:bookmarkEnd w:id="1158"/>
    </w:p>
    <w:p>
      <w:pPr>
        <w:pStyle w:val="BookText"/>
        <w:rPr/>
      </w:pPr>
      <w:r>
        <w:rPr>
          <w:rFonts w:ascii="Amiri" w:hAnsi="Amiri" w:eastAsia="Amiri" w:cs="Amiri"/>
          <w:color w:val="111111"/>
          <w:sz w:val="28"/>
          <w:sz w:val="28"/>
          <w:szCs w:val="28"/>
          <w:rtl w:val="true"/>
          <w:lang w:bidi="ar-SA"/>
        </w:rPr>
        <w:t xml:space="preserve">وأمر الطاغية المجرم مسلم بن عقبة بحز رؤوس الشهداء من أبناء يثرب ، فحزّت ، وبعثها هدية إلى الطاغية يزيد بن معاوية ، فلما وضعت بين يديه سُرّ بذلك سروراً بالغاً ، وجعل يتمثل بقول ابن الزبعرى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الخَزْرَجِ مِنْ وَقْعِ الأَسَلْ </w:t>
      </w:r>
      <w:r>
        <w:rPr>
          <w:rStyle w:val="FootnoteAnchor"/>
          <w:rtl w:val="true"/>
        </w:rPr>
        <w:footnoteReference w:id="87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لأَمَلُوا وَاسْتَهَلُوا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تُشَل </w:t>
      </w:r>
      <w:r>
        <w:rPr>
          <w:rStyle w:val="FootnoteAnchor"/>
          <w:rtl w:val="true"/>
        </w:rPr>
        <w:footnoteReference w:id="875"/>
      </w:r>
      <w:bookmarkStart w:id="1159" w:name="pg16382_185276"/>
    </w:p>
    <w:p>
      <w:pPr>
        <w:pStyle w:val="BookText"/>
        <w:rPr/>
      </w:pPr>
      <w:bookmarkEnd w:id="1159"/>
      <w:r>
        <w:rPr>
          <w:rFonts w:ascii="IRNazanin" w:hAnsi="IRNazanin" w:eastAsia="IRNazanin"/>
          <w:color w:val="111111"/>
          <w:sz w:val="28"/>
          <w:sz w:val="28"/>
          <w:szCs w:val="28"/>
          <w:rtl w:val="true"/>
          <w:lang w:bidi="fa-IR"/>
        </w:rPr>
        <w:t>وقبلها استشهد بهذا الشعر وترنّم به حينما وضع رأس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 شباب أهل الجنّة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يديه ، لقد تمنّى حضور الأحلاف من آبائه الذين حصدت رؤوسهم سيوف المسلمين ليروا أنه أخذ بثأرهم ، واستوفاه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ينتهي بنا الحديث عن واقعة الحرّة التي هي من أعظم الكوارث وأقساها في دنيا الإسلام ، وقد تركت في نفس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اللوعة والأسى والحزن ، فقد نظر بأسى بالغ مدينه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عاث فيها فساداً جيش يزيد ، وتركها واحة موحشة قد ملئت بيوتها بالشكل والحزن والحداد </w:t>
      </w:r>
      <w:r>
        <w:rPr>
          <w:rFonts w:eastAsia="IRNazanin" w:cs="IRNazanin"/>
          <w:color w:val="111111"/>
          <w:sz w:val="28"/>
          <w:szCs w:val="28"/>
          <w:rtl w:val="true"/>
          <w:lang w:bidi="fa-IR"/>
        </w:rPr>
        <w:t>.</w:t>
      </w:r>
    </w:p>
    <w:p>
      <w:pPr>
        <w:pStyle w:val="Heading5"/>
        <w:numPr>
          <w:ilvl w:val="4"/>
          <w:numId w:val="1"/>
        </w:numPr>
        <w:rPr/>
      </w:pPr>
      <w:bookmarkStart w:id="1160" w:name="__RefHeading___Toc6768737_1280447820"/>
      <w:bookmarkStart w:id="1161" w:name="_Toc463"/>
      <w:bookmarkEnd w:id="1160"/>
      <w:r>
        <w:rPr/>
        <w:t>3</w:t>
      </w:r>
      <w:r>
        <w:rPr>
          <w:rtl w:val="true"/>
        </w:rPr>
        <w:t xml:space="preserve">- </w:t>
      </w:r>
      <w:r>
        <w:rPr>
          <w:rtl w:val="true"/>
        </w:rPr>
        <w:t>ثورة التوابين</w:t>
      </w:r>
      <w:bookmarkEnd w:id="1161"/>
    </w:p>
    <w:p>
      <w:pPr>
        <w:pStyle w:val="Heading6"/>
        <w:numPr>
          <w:ilvl w:val="5"/>
          <w:numId w:val="1"/>
        </w:numPr>
        <w:rPr/>
      </w:pPr>
      <w:bookmarkStart w:id="1162" w:name="__RefHeading___Toc6768739_1280447820"/>
      <w:bookmarkStart w:id="1163" w:name="_Toc464"/>
      <w:bookmarkEnd w:id="1162"/>
      <w:r>
        <w:rPr>
          <w:rtl w:val="true"/>
        </w:rPr>
        <w:t>اشارة</w:t>
      </w:r>
      <w:bookmarkEnd w:id="1163"/>
    </w:p>
    <w:p>
      <w:pPr>
        <w:pStyle w:val="BookText"/>
        <w:rPr/>
      </w:pPr>
      <w:r>
        <w:rPr>
          <w:rFonts w:ascii="Amiri" w:hAnsi="Amiri" w:eastAsia="Amiri" w:cs="Amiri"/>
          <w:color w:val="111111"/>
          <w:sz w:val="28"/>
          <w:sz w:val="28"/>
          <w:szCs w:val="28"/>
          <w:rtl w:val="true"/>
          <w:lang w:bidi="ar-SA"/>
        </w:rPr>
        <w:t>وندمت الشيعة في الكوفة أشدّ الندم وأقساه على تركهم نصرة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الذين كاتبوه وتضرعوا إليه لينقذهم من جور الأمويين وظلمهم، حتى إذا استجاب لهم تركوه نهباً للسيوف والرماح ولم ينبر والمناصرته والذب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أخذت الشيعة تتلاوم فيما بينها ، وقد شعرت بهول الفاجعة وفداحة الرزء ، فأخذوا يفكرون في وسيلة عملية يكفّرون بها عن ذنبهم العظيم ، فلم يجدوا وسيلة تمحو عنهم الذنب سوى الاندفاع إلى الثورة ، والمطالبة بدم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رفعوا شعارهم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ألهب هذا الشعار الحماس في نفوس الشيعة ، بل وفي نفوس الساخطين على الحكم الأموي ، ونعرض بإيجاز إلى هذه الثورة التي تحمل سمة التشيع ، والتي هي أوّل ثورة قامت بها الشيعة على الصعيد الخارجي ، وفي ما يلي ذلك </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6768741_1280447820"/>
      <w:bookmarkStart w:id="1165" w:name="_Toc465"/>
      <w:bookmarkEnd w:id="1164"/>
      <w:r>
        <w:rPr>
          <w:rtl w:val="true"/>
        </w:rPr>
        <w:t>المؤتمر الأوّل للتوّابين</w:t>
      </w:r>
      <w:bookmarkEnd w:id="116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 التوابون أول مؤتمر لهم في منزل الصحابي الجليل شيخ الشيعة سليمان بن </w:t>
      </w:r>
      <w:bookmarkStart w:id="1166" w:name="pg16382_185277"/>
    </w:p>
    <w:p>
      <w:pPr>
        <w:pStyle w:val="BookText"/>
        <w:rPr/>
      </w:pPr>
      <w:bookmarkEnd w:id="1166"/>
      <w:r>
        <w:rPr>
          <w:rFonts w:ascii="Amiri" w:hAnsi="Amiri" w:eastAsia="Amiri" w:cs="Amiri"/>
          <w:color w:val="111111"/>
          <w:sz w:val="28"/>
          <w:sz w:val="28"/>
          <w:szCs w:val="28"/>
          <w:rtl w:val="true"/>
          <w:lang w:bidi="ar-SA"/>
        </w:rPr>
        <w:t>صرد الخزاعي ، وقد ألقيت في هذا المؤتمر عدة كلمات من قبل زعماء الحركة أبدوا فيها ندمهم وأسفهم لخذلهم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يستوجبون سخط الله إذا لم يطلبوا بث بثأره ،وكان عدد المجتمعين أكثر من مائة رجل من فرسان الشيعة ووجهائهم</w:t>
      </w:r>
      <w:r>
        <w:rPr>
          <w:rStyle w:val="FootnoteAnchor"/>
          <w:rtl w:val="true"/>
        </w:rPr>
        <w:footnoteReference w:id="876"/>
      </w:r>
      <w:r>
        <w:rPr>
          <w:rFonts w:ascii="Amiri" w:hAnsi="Amiri" w:eastAsia="Amiri" w:cs="Amiri"/>
          <w:color w:val="111111"/>
          <w:sz w:val="28"/>
          <w:sz w:val="28"/>
          <w:szCs w:val="28"/>
          <w:rtl w:val="true"/>
          <w:lang w:bidi="ar-SA"/>
        </w:rPr>
        <w:t>، وكان ذلك في سنة إحدى وستين هجرية</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التي استشهد فيها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6"/>
        <w:numPr>
          <w:ilvl w:val="5"/>
          <w:numId w:val="1"/>
        </w:numPr>
        <w:rPr/>
      </w:pPr>
      <w:bookmarkStart w:id="1167" w:name="__RefHeading___Toc6768743_1280447820"/>
      <w:bookmarkStart w:id="1168" w:name="_Toc466"/>
      <w:bookmarkEnd w:id="1167"/>
      <w:r>
        <w:rPr>
          <w:rtl w:val="true"/>
        </w:rPr>
        <w:t>مقرّرات المؤتمر</w:t>
      </w:r>
      <w:bookmarkEnd w:id="1168"/>
    </w:p>
    <w:p>
      <w:pPr>
        <w:pStyle w:val="BookText"/>
        <w:rPr/>
      </w:pPr>
      <w:r>
        <w:rPr>
          <w:rFonts w:ascii="Amiri" w:hAnsi="Amiri" w:eastAsia="Amiri" w:cs="Amiri"/>
          <w:color w:val="111111"/>
          <w:sz w:val="28"/>
          <w:sz w:val="28"/>
          <w:szCs w:val="28"/>
          <w:rtl w:val="true"/>
          <w:lang w:bidi="ar-SA"/>
        </w:rPr>
        <w:t xml:space="preserve">واتَّخذ المؤتمر بالإجماع عدة قرارات بالغة الأهميّة دلّت على نضوج وعيهم السياسي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انتخاب الزعيم سليمان بن صرد الخزاعي زعيماً للحركة وقائداً عاماً للثورة ، وقد أنيطت به وضع الخطط السياسية والعسكرية ومراسلة المناطق التي تضم الشيعة في العراق وخارجه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إخفاء الحركة والتكتم في أمرها ، وإحاطتها بكثير من السرية خوفاً من اطلاع السلطة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الأموال والتبرعات من قبل الشيعة لشراء الأسلحة والمعدات الحربية ،وقد تبرّع خالد بن سعد سعد بجميع ما يملك ، وجعله تحت تصرف الثورة ، كما تبرّع أبو المعتمر الكناني بمثل ذلك ، وقد عينوا عبدالله بن وال التميمي لجمع الأموال ، وشراء الأسلحة بها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وقت الثورة، واتفق أعضاء المؤتمر على أن يكون خروجهم في غرّة </w:t>
      </w:r>
      <w:bookmarkStart w:id="1169" w:name="pg16382_185278"/>
    </w:p>
    <w:p>
      <w:pPr>
        <w:pStyle w:val="BookText"/>
        <w:rPr/>
      </w:pPr>
      <w:bookmarkEnd w:id="1169"/>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السنوات الأربع تكون فترة تأهب واستعداد للثورة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النخيلة هي الموطن الذي يجتمعون فيه ، ومنه تنطلق الثورة على الأمويين</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6768745_1280447820"/>
      <w:bookmarkStart w:id="1171" w:name="_Toc467"/>
      <w:bookmarkEnd w:id="1170"/>
      <w:r>
        <w:rPr>
          <w:rtl w:val="true"/>
        </w:rPr>
        <w:t>إعلان الثورة</w:t>
      </w:r>
      <w:bookmarkEnd w:id="1171"/>
    </w:p>
    <w:p>
      <w:pPr>
        <w:pStyle w:val="BookText"/>
        <w:rPr/>
      </w:pPr>
      <w:r>
        <w:rPr>
          <w:rFonts w:ascii="Amiri" w:hAnsi="Amiri" w:eastAsia="Amiri" w:cs="Amiri"/>
          <w:color w:val="111111"/>
          <w:sz w:val="28"/>
          <w:sz w:val="28"/>
          <w:szCs w:val="28"/>
          <w:rtl w:val="true"/>
          <w:lang w:bidi="ar-SA"/>
        </w:rPr>
        <w:t>ولما حلّ الوقت المتفق عليه خرج التوابون من الكوفة ، وكانوا زهاء أربعة آلاف</w:t>
      </w:r>
      <w:r>
        <w:rPr>
          <w:rStyle w:val="FootnoteAnchor"/>
          <w:rtl w:val="true"/>
        </w:rPr>
        <w:footnoteReference w:id="879"/>
      </w:r>
      <w:r>
        <w:rPr>
          <w:rFonts w:ascii="IRNazanin" w:hAnsi="IRNazanin" w:eastAsia="IRNazanin"/>
          <w:color w:val="111111"/>
          <w:sz w:val="28"/>
          <w:sz w:val="28"/>
          <w:szCs w:val="28"/>
          <w:rtl w:val="true"/>
          <w:lang w:bidi="fa-IR"/>
        </w:rPr>
        <w:t>، وتلاقوا في النخيلة ، واجتمعوا وهم بأكمل عدة ، وذلك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السنة التي هلك فيها الطاغية الفاجر يزيد بن معاوية ، وقد انطلق الجيش إلى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فأقاموا فيه يوماً وليلة، وهم يصلّون على الإمام العظيم ويستغفرون له ، ويبكون ويتضرّعون ، ويعلنون ندمهم وتوبتهم إلى الله من خذلانهم لسبط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وريحانته ، ثم انصرفوا عن القبر الشريف ، وهم يؤدون القسم للأخذ بثأره ، وكان عبدالله بن عوف الأحمر يلهب نفوس الجيش حماساً بشعره الثوري ، وكان يخاطب قطعات الجيش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صَحَوْتُ وَوَدَّعْتُ الصِبا وَالغَوانِيا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لأَصْحابي أجيبوا المُنادِيا</w:t>
      </w:r>
    </w:p>
    <w:p>
      <w:pPr>
        <w:pStyle w:val="BookText"/>
        <w:rPr/>
      </w:pPr>
      <w:r>
        <w:rPr>
          <w:rFonts w:ascii="Amiri" w:hAnsi="Amiri" w:eastAsia="Amiri" w:cs="Amiri"/>
          <w:color w:val="111111"/>
          <w:sz w:val="28"/>
          <w:sz w:val="28"/>
          <w:szCs w:val="28"/>
          <w:rtl w:val="true"/>
          <w:lang w:bidi="ar-SA"/>
        </w:rPr>
        <w:t>وقولوا لَهُ إِذْ قامَ يَدْعو 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الدُعا لَبَّيْكَ لَبَّيْكَ داعيا</w:t>
      </w:r>
    </w:p>
    <w:p>
      <w:pPr>
        <w:pStyle w:val="BookText"/>
        <w:rPr/>
      </w:pPr>
      <w:r>
        <w:rPr>
          <w:rFonts w:ascii="Amiri" w:hAnsi="Amiri" w:eastAsia="Amiri" w:cs="Amiri"/>
          <w:color w:val="111111"/>
          <w:sz w:val="28"/>
          <w:sz w:val="28"/>
          <w:szCs w:val="28"/>
          <w:rtl w:val="true"/>
          <w:lang w:bidi="ar-SA"/>
        </w:rPr>
        <w:t xml:space="preserve">ثمّ يمضى الشاعر إلى الوتر الحسّاس الذي يثير عزائم النفوس، وهو الحديث عن مصرع الإمام العظيم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فَأَضْحَى حُسَيْنُ لِلرِّماحِ دَرِينَةً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وغُودِرَ مَسْلُوباً لدى الطف ثاويا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فَيالَيْتَني إِذْ ذاكَ كُنْتُ شَهِدْتُهُ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فَضارَيْتُ عَنْهُ الشَّانِئِينَ الأَعادِيا </w:t>
      </w:r>
      <w:bookmarkStart w:id="1172" w:name="pg16382_185279"/>
    </w:p>
    <w:p>
      <w:pPr>
        <w:pStyle w:val="BookText"/>
        <w:rPr/>
      </w:pPr>
      <w:bookmarkEnd w:id="1172"/>
      <w:r>
        <w:rPr>
          <w:rFonts w:ascii="Amiri" w:hAnsi="Amiri" w:eastAsia="Amiri" w:cs="Amiri"/>
          <w:color w:val="111111"/>
          <w:sz w:val="28"/>
          <w:sz w:val="28"/>
          <w:szCs w:val="28"/>
          <w:rtl w:val="true"/>
          <w:lang w:bidi="ar-SA"/>
        </w:rPr>
        <w:t>سَقَى اللهُ قَبْراً ضُمِّنَ المجد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بغَرْبِيَّةِ الطَّفَ الغَمامَ الغَوادِيا</w:t>
      </w:r>
    </w:p>
    <w:p>
      <w:pPr>
        <w:pStyle w:val="BookText"/>
        <w:rPr/>
      </w:pPr>
      <w:r>
        <w:rPr>
          <w:rFonts w:ascii="Amiri" w:hAnsi="Amiri" w:eastAsia="Amiri" w:cs="Amiri"/>
          <w:color w:val="111111"/>
          <w:sz w:val="28"/>
          <w:sz w:val="28"/>
          <w:szCs w:val="28"/>
          <w:rtl w:val="true"/>
          <w:lang w:bidi="ar-SA"/>
        </w:rPr>
        <w:t>ويوجه الشاعر خطابه إلى الأمة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أُمَّةً تاهَتْ وضَلَّتْ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أَنيبوا فَأَرْضُوا الواحِدَ المُتَعالِيا</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وقد ألهب هذا الشعر عواطف التوابين، ودفعهم إلى النضال لمناجزة قوى البغي والضلال </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6768747_1280447820"/>
      <w:bookmarkStart w:id="1174" w:name="_Toc468"/>
      <w:bookmarkEnd w:id="1173"/>
      <w:r>
        <w:rPr>
          <w:rtl w:val="true"/>
        </w:rPr>
        <w:t>فى عين الوردة</w:t>
      </w:r>
      <w:bookmarkEnd w:id="1174"/>
    </w:p>
    <w:p>
      <w:pPr>
        <w:pStyle w:val="BookText"/>
        <w:rPr/>
      </w:pPr>
      <w:r>
        <w:rPr>
          <w:rFonts w:ascii="Amiri" w:hAnsi="Amiri" w:eastAsia="Amiri" w:cs="Amiri"/>
          <w:color w:val="111111"/>
          <w:sz w:val="28"/>
          <w:sz w:val="28"/>
          <w:szCs w:val="28"/>
          <w:rtl w:val="true"/>
          <w:lang w:bidi="ar-SA"/>
        </w:rPr>
        <w:t>وسارت كتائب التوابين تطوي البيداء لا تلوي على شيء ، وكان يقدمهم عبد الله ابن عوف ، وهو يرتجز بهذا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 يَلْمَعْنَ بنا إِرْسالا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عَوابِساً يَحْمِلْنَنا أَبطالا</w:t>
      </w:r>
    </w:p>
    <w:p>
      <w:pPr>
        <w:pStyle w:val="BookText"/>
        <w:rPr/>
      </w:pPr>
      <w:r>
        <w:rPr>
          <w:rFonts w:ascii="Amiri" w:hAnsi="Amiri" w:eastAsia="Amiri" w:cs="Amiri"/>
          <w:color w:val="111111"/>
          <w:sz w:val="28"/>
          <w:sz w:val="28"/>
          <w:szCs w:val="28"/>
          <w:rtl w:val="true"/>
          <w:lang w:bidi="ar-SA"/>
        </w:rPr>
        <w:t>نُريد أن نلقى بها الأقبالا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القاسطين الغُدُرَ الضُّلالا</w:t>
      </w:r>
    </w:p>
    <w:p>
      <w:pPr>
        <w:pStyle w:val="BookText"/>
        <w:rPr/>
      </w:pPr>
      <w:r>
        <w:rPr>
          <w:rFonts w:ascii="Amiri" w:hAnsi="Amiri" w:eastAsia="Amiri" w:cs="Amiri"/>
          <w:color w:val="111111"/>
          <w:sz w:val="28"/>
          <w:sz w:val="28"/>
          <w:szCs w:val="28"/>
          <w:rtl w:val="true"/>
          <w:lang w:bidi="ar-SA"/>
        </w:rPr>
        <w:t>وقَدْ رَفَضْنا الوُلْدَ وَالأَمْوالا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وَالخَفِراتِ البيض والحجالا</w:t>
      </w:r>
    </w:p>
    <w:p>
      <w:pPr>
        <w:pStyle w:val="BookText"/>
        <w:rPr/>
      </w:pPr>
      <w:r>
        <w:rPr>
          <w:rFonts w:ascii="Amiri" w:hAnsi="Amiri" w:eastAsia="Amiri" w:cs="Amiri"/>
          <w:color w:val="111111"/>
          <w:sz w:val="28"/>
          <w:sz w:val="28"/>
          <w:szCs w:val="28"/>
          <w:rtl w:val="true"/>
          <w:lang w:bidi="ar-SA"/>
        </w:rPr>
        <w:t>نَرْجُو بِهِ التَّحْفَةَ وَالنَّوالا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تُرْضِي بِهِ ذا النعم المِفْضالا</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ويمثّل هذا الرجز الحماسة والاندفاع الشديد إلى الحرب الذي كان مسيطراً على التوابين ، وهم في طريقهم إلى محاربة الظالمين الغادرين الضالين ، وأنهم يرجون من وراء ذلك رضا الله تعالى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كتائب التوابين إلى عين الوردة ، فأقامت فيها ، وقد زحفت جيوش أهل الشام بقيادة المجرم عبيد الله بن زياد إلى محاربتهم ، وقد التحمت معها التحاماً رهيباً، وجرت بين الفريقين أعنف المعارك وأشدّها ضراوة ، وأبدى التوابون من </w:t>
      </w:r>
    </w:p>
    <w:p>
      <w:pPr>
        <w:pStyle w:val="BookText"/>
        <w:rPr/>
      </w:pPr>
      <w:r>
        <w:rPr>
          <w:rFonts w:ascii="IRNazanin" w:hAnsi="IRNazanin" w:eastAsia="IRNazanin"/>
          <w:color w:val="111111"/>
          <w:sz w:val="28"/>
          <w:sz w:val="28"/>
          <w:szCs w:val="28"/>
          <w:rtl w:val="true"/>
          <w:lang w:bidi="fa-IR"/>
        </w:rPr>
        <w:t xml:space="preserve">البسالة والصمود ما يعجز عنه الوصف ، واستشهد في تلك المعارك قادة التوابين ، کسليمان بن صرد ، والمسيب بن نجبة ، وعبد الله بن سعد ،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ورأى التوابون أن لا قدرة لهم على مناجزة أهل الشام ، فتركوا ساحة القتال ، ورجعوا في غلس الليل البهيم إلى الكوفة ، ولم تتعقبهم جيوش أهل الشام ، وقد ترك استشهاد القادة من التوابين اللوعة والأسى في نفوس الشيعة ، وقد رثاهم الشاعر الكبير أعشى همدان بقصيدة ، ذكر فيها ما أبدوه من البسالة والصمود أمام جيش أهل الشام ، وفي ما يلى بعض أبياتها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مِن دونِ النَّوِيَّةِ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زِيادٍ في الجُموعِ الكَتائِبِ</w:t>
      </w:r>
    </w:p>
    <w:p>
      <w:pPr>
        <w:pStyle w:val="BookText"/>
        <w:rPr/>
      </w:pPr>
      <w:r>
        <w:rPr>
          <w:rFonts w:ascii="Amiri" w:hAnsi="Amiri" w:eastAsia="Amiri" w:cs="Amiri"/>
          <w:color w:val="111111"/>
          <w:sz w:val="28"/>
          <w:sz w:val="28"/>
          <w:szCs w:val="28"/>
          <w:rtl w:val="true"/>
          <w:lang w:bidi="ar-SA"/>
        </w:rPr>
        <w:t>فَساروا وَهُمْ مِنْ بَينِ مُلتَمِسِ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مِمَّا جَرَّ بِالأَمْسِ تَائِبِ</w:t>
      </w:r>
    </w:p>
    <w:p>
      <w:pPr>
        <w:pStyle w:val="BookText"/>
        <w:rPr/>
      </w:pPr>
      <w:r>
        <w:rPr>
          <w:rFonts w:ascii="Amiri" w:hAnsi="Amiri" w:eastAsia="Amiri" w:cs="Amiri"/>
          <w:color w:val="111111"/>
          <w:sz w:val="28"/>
          <w:sz w:val="28"/>
          <w:szCs w:val="28"/>
          <w:rtl w:val="true"/>
          <w:lang w:bidi="ar-SA"/>
        </w:rPr>
        <w:t>فَلاقوا بِعَينِ الوَرَدةِ الجَيَش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فَحَيّوهُمْ بِبيضٍ قَواضِبِ</w:t>
      </w:r>
    </w:p>
    <w:p>
      <w:pPr>
        <w:pStyle w:val="BookText"/>
        <w:rPr/>
      </w:pPr>
      <w:r>
        <w:rPr>
          <w:rFonts w:ascii="Amiri" w:hAnsi="Amiri" w:eastAsia="Amiri" w:cs="Amiri"/>
          <w:color w:val="111111"/>
          <w:sz w:val="28"/>
          <w:sz w:val="28"/>
          <w:szCs w:val="28"/>
          <w:rtl w:val="true"/>
          <w:lang w:bidi="ar-SA"/>
        </w:rPr>
        <w:t xml:space="preserve">فَجاءَهُمُ جَمْعٌ مِنَ الشَّامِ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 كَمَوْجِ البَحرِ مِنْ كُلِّ جَانِبِ</w:t>
      </w:r>
    </w:p>
    <w:p>
      <w:pPr>
        <w:pStyle w:val="BookText"/>
        <w:rPr/>
      </w:pPr>
      <w:r>
        <w:rPr>
          <w:rFonts w:ascii="Amiri" w:hAnsi="Amiri" w:eastAsia="Amiri" w:cs="Amiri"/>
          <w:color w:val="111111"/>
          <w:sz w:val="28"/>
          <w:sz w:val="28"/>
          <w:szCs w:val="28"/>
          <w:rtl w:val="true"/>
          <w:lang w:bidi="ar-SA"/>
        </w:rPr>
        <w:t>فما برحوا حَتَّى أُبيدَتْ سُراتُهُمْ</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 مِنْهُمْ ثُمَّ غَيْرُ عَصائِبِ</w:t>
      </w:r>
    </w:p>
    <w:p>
      <w:pPr>
        <w:pStyle w:val="BookText"/>
        <w:rPr/>
      </w:pPr>
      <w:r>
        <w:rPr>
          <w:rFonts w:ascii="Amiri" w:hAnsi="Amiri" w:eastAsia="Amiri" w:cs="Amiri"/>
          <w:color w:val="111111"/>
          <w:sz w:val="28"/>
          <w:sz w:val="28"/>
          <w:szCs w:val="28"/>
          <w:rtl w:val="true"/>
          <w:lang w:bidi="ar-SA"/>
        </w:rPr>
        <w:t>وَعُودِرَ أَهلُ الصَّبرِ صَرعَى فَأَصبحوا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تَعاوَرَهُمْ ريحُ الصَّبا وَالجَنائِبِ</w:t>
      </w:r>
    </w:p>
    <w:p>
      <w:pPr>
        <w:pStyle w:val="BookText"/>
        <w:rPr/>
      </w:pPr>
      <w:r>
        <w:rPr>
          <w:rFonts w:ascii="Amiri" w:hAnsi="Amiri" w:eastAsia="Amiri" w:cs="Amiri"/>
          <w:color w:val="111111"/>
          <w:sz w:val="28"/>
          <w:sz w:val="28"/>
          <w:szCs w:val="28"/>
          <w:rtl w:val="true"/>
          <w:lang w:bidi="ar-SA"/>
        </w:rPr>
        <w:t>وأضحى الخُزاعِيُّ الرَّئيسُ مُجَدِّلاً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يُقاتِلُ مَرَّةً وَيُحارِبِ</w:t>
      </w:r>
    </w:p>
    <w:p>
      <w:pPr>
        <w:pStyle w:val="BookText"/>
        <w:rPr/>
      </w:pPr>
      <w:r>
        <w:rPr>
          <w:rFonts w:ascii="Amiri" w:hAnsi="Amiri" w:eastAsia="Amiri" w:cs="Amiri"/>
          <w:color w:val="111111"/>
          <w:sz w:val="28"/>
          <w:sz w:val="28"/>
          <w:szCs w:val="28"/>
          <w:rtl w:val="true"/>
          <w:lang w:bidi="ar-SA"/>
        </w:rPr>
        <w:t xml:space="preserve">وَرَأْسُ بَني شَمْخ </w:t>
      </w:r>
      <w:r>
        <w:rPr>
          <w:rStyle w:val="FootnoteAnchor"/>
          <w:rtl w:val="true"/>
        </w:rPr>
        <w:footnoteReference w:id="883"/>
      </w:r>
      <w:r>
        <w:rPr>
          <w:rFonts w:ascii="Amiri" w:hAnsi="Amiri" w:eastAsia="Amiri" w:cs="Amiri"/>
          <w:color w:val="111111"/>
          <w:sz w:val="28"/>
          <w:sz w:val="28"/>
          <w:szCs w:val="28"/>
          <w:rtl w:val="true"/>
          <w:lang w:bidi="ar-SA"/>
        </w:rPr>
        <w:t>وَفارِسُ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شَنوءَةَ</w:t>
      </w:r>
      <w:r>
        <w:rPr>
          <w:rStyle w:val="FootnoteAnchor"/>
          <w:rtl w:val="true"/>
        </w:rPr>
        <w:footnoteReference w:id="884"/>
      </w:r>
      <w:r>
        <w:rPr>
          <w:rFonts w:ascii="Amiri" w:hAnsi="Amiri" w:eastAsia="Amiri" w:cs="Amiri"/>
          <w:color w:val="111111"/>
          <w:sz w:val="28"/>
          <w:sz w:val="28"/>
          <w:szCs w:val="28"/>
          <w:rtl w:val="true"/>
          <w:lang w:bidi="ar-SA"/>
        </w:rPr>
        <w:t>وَالتَّيْمِيُّ</w:t>
      </w:r>
      <w:r>
        <w:rPr>
          <w:rStyle w:val="FootnoteAnchor"/>
          <w:rtl w:val="true"/>
        </w:rPr>
        <w:footnoteReference w:id="885"/>
      </w:r>
      <w:r>
        <w:rPr>
          <w:rFonts w:ascii="Amiri" w:hAnsi="Amiri" w:eastAsia="Amiri" w:cs="Amiri"/>
          <w:color w:val="111111"/>
          <w:sz w:val="28"/>
          <w:sz w:val="28"/>
          <w:szCs w:val="28"/>
          <w:rtl w:val="true"/>
          <w:lang w:bidi="ar-SA"/>
        </w:rPr>
        <w:t>هادِي الكتائِبِ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وَعَمْرُو بْنُ بِشْرٍ وَالوَليدُ </w:t>
      </w:r>
      <w:r>
        <w:rPr>
          <w:rStyle w:val="FootnoteAnchor"/>
          <w:rtl w:val="true"/>
        </w:rPr>
        <w:footnoteReference w:id="886"/>
      </w:r>
      <w:r>
        <w:rPr>
          <w:rFonts w:ascii="Amiri" w:hAnsi="Amiri" w:eastAsia="Amiri" w:cs="Amiri"/>
          <w:color w:val="111111"/>
          <w:sz w:val="28"/>
          <w:sz w:val="28"/>
          <w:szCs w:val="28"/>
          <w:rtl w:val="true"/>
          <w:lang w:bidi="ar-SA"/>
        </w:rPr>
        <w:t>وَخالِدٌ</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بَكرٍ وَالحُلَيسُ بن غالب </w:t>
      </w:r>
    </w:p>
    <w:p>
      <w:pPr>
        <w:pStyle w:val="BookText"/>
        <w:rPr/>
      </w:pPr>
      <w:r>
        <w:rPr>
          <w:rFonts w:ascii="Amiri" w:hAnsi="Amiri" w:eastAsia="Amiri" w:cs="Amiri"/>
          <w:color w:val="111111"/>
          <w:sz w:val="28"/>
          <w:sz w:val="28"/>
          <w:szCs w:val="28"/>
          <w:rtl w:val="true"/>
          <w:lang w:bidi="ar-SA"/>
        </w:rPr>
        <w:t xml:space="preserve">أبَوْا غَيْرَ ضَرب يَعلِقُ الهامَ 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 بأطرافِ الأَسِنَّةِ صائب</w:t>
      </w:r>
    </w:p>
    <w:p>
      <w:pPr>
        <w:pStyle w:val="BookText"/>
        <w:rPr/>
      </w:pPr>
      <w:r>
        <w:rPr>
          <w:rFonts w:ascii="Amiri" w:hAnsi="Amiri" w:eastAsia="Amiri" w:cs="Amiri"/>
          <w:color w:val="111111"/>
          <w:sz w:val="28"/>
          <w:sz w:val="28"/>
          <w:szCs w:val="28"/>
          <w:rtl w:val="true"/>
          <w:lang w:bidi="ar-SA"/>
        </w:rPr>
        <w:t>فَيا خَيرَ جَيشِ لِلْعِراقِ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 رَوايا كُلِّ أَسْحَمَ سَاكِبِ</w:t>
      </w:r>
    </w:p>
    <w:p>
      <w:pPr>
        <w:pStyle w:val="BookText"/>
        <w:rPr/>
      </w:pPr>
      <w:r>
        <w:rPr>
          <w:rFonts w:ascii="Amiri" w:hAnsi="Amiri" w:eastAsia="Amiri" w:cs="Amiri"/>
          <w:color w:val="111111"/>
          <w:sz w:val="28"/>
          <w:sz w:val="28"/>
          <w:szCs w:val="28"/>
          <w:rtl w:val="true"/>
          <w:lang w:bidi="ar-SA"/>
        </w:rPr>
        <w:t>فَلا تَبعُدَنْ فُرسانُنا وحماتنا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البيضُ أَبْدَتْ عَنْ خِدامِ الكَواعِبِ</w:t>
      </w:r>
    </w:p>
    <w:p>
      <w:pPr>
        <w:pStyle w:val="BookText"/>
        <w:rPr/>
      </w:pPr>
      <w:r>
        <w:rPr>
          <w:rFonts w:ascii="Amiri" w:hAnsi="Amiri" w:eastAsia="Amiri" w:cs="Amiri"/>
          <w:color w:val="111111"/>
          <w:sz w:val="28"/>
          <w:sz w:val="28"/>
          <w:szCs w:val="28"/>
          <w:rtl w:val="true"/>
          <w:lang w:bidi="ar-SA"/>
        </w:rPr>
        <w:t>فَإِن تُقْتَلُوا فَالقَتلُ أَكْرَمُ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يَوماً لإحدى النوائب</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وما قُتِلوا حَتَّى أصابوا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مُحِلِّينَ حوراً كَالليوثِ الضَّوارِبِ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ورسم أعشى همدان في هذه اللوحة الفنية صورة رائعة عن التوابين وأنّهم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يلتمس التقى في جهاده ، وآخر يريد أن يكفّر عن ذنبه ويتوب إلى الله تعالى ، وأنّهم جميعاً أبدوا من البسالة والصمود ما يفوق حد الوصف ، وأن من الذين سقطوا صرعى في ميدان القتال فإنّ ريح الصبا والجنوب تمرّ على قبورهم، وهي تحمل لهم التحيّة والسلام والرضوان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ويتحدّث أعشى همدان بإعجاب وإكبار عن زعماء الثورة وقادتها الذين استشهدوا في ساحة النضال فيثني عليهم ثناءً عاطراً ، ويختم تحيّته بالدعاء لهم بأن لا يبعدهم الله لأنّهم حماة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القصيدة من أروع ما قيل من الشعر في ثورة التوابين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ثورة التوابين قد ملأت قلوب السفكة المجرمين من قتلة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رعباً وفزعاً وخوفاً وهيأت الشيعة إلى النضال ضد الأمويّين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يوسف خليف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ومهما تكن النتيجة التي انتهت إليها ثورة التوابين، فإنّ الأمر الذي لا شك فيه هو أنّها تعدّ أشدّ ثورة قامت بها الشيعة بعد مقتل علي حتى ذلك الوقت ، وأنها كشفت الرماد عن جذوة التشيّع ، وأشعلت فيها النار ، </w:t>
      </w:r>
      <w:bookmarkStart w:id="1175" w:name="pg16382_185282"/>
    </w:p>
    <w:p>
      <w:pPr>
        <w:pStyle w:val="BookText"/>
        <w:rPr/>
      </w:pPr>
      <w:bookmarkEnd w:id="1175"/>
      <w:r>
        <w:rPr>
          <w:rFonts w:ascii="Amiri" w:hAnsi="Amiri" w:eastAsia="Amiri" w:cs="Amiri"/>
          <w:color w:val="111111"/>
          <w:sz w:val="28"/>
          <w:sz w:val="28"/>
          <w:szCs w:val="28"/>
          <w:rtl w:val="true"/>
          <w:lang w:bidi="ar-SA"/>
        </w:rPr>
        <w:t xml:space="preserve">حتى ساعدت في النهاية على الاطاحة بحكم الأمويين كما أنها كانت من ناحية أخرى تمهيداً لثورة شيعية خطيرة هي ثورة المختار </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6768749_1280447820"/>
      <w:bookmarkStart w:id="1177" w:name="_Toc469"/>
      <w:bookmarkEnd w:id="1176"/>
      <w:r>
        <w:rPr/>
        <w:t>4</w:t>
      </w:r>
      <w:r>
        <w:rPr>
          <w:rtl w:val="true"/>
        </w:rPr>
        <w:t xml:space="preserve"> - </w:t>
      </w:r>
      <w:r>
        <w:rPr>
          <w:rtl w:val="true"/>
        </w:rPr>
        <w:t>ثورة المختار</w:t>
      </w:r>
      <w:bookmarkEnd w:id="1177"/>
    </w:p>
    <w:p>
      <w:pPr>
        <w:pStyle w:val="Heading6"/>
        <w:numPr>
          <w:ilvl w:val="5"/>
          <w:numId w:val="1"/>
        </w:numPr>
        <w:rPr/>
      </w:pPr>
      <w:bookmarkStart w:id="1178" w:name="__RefHeading___Toc6768751_1280447820"/>
      <w:bookmarkStart w:id="1179" w:name="_Toc470"/>
      <w:bookmarkEnd w:id="1178"/>
      <w:r>
        <w:rPr>
          <w:rtl w:val="true"/>
        </w:rPr>
        <w:t>اشارة</w:t>
      </w:r>
      <w:bookmarkEnd w:id="1179"/>
    </w:p>
    <w:p>
      <w:pPr>
        <w:pStyle w:val="BookText"/>
        <w:rPr/>
      </w:pPr>
      <w:r>
        <w:rPr>
          <w:rFonts w:ascii="Amiri" w:hAnsi="Amiri" w:eastAsia="Amiri" w:cs="Amiri"/>
          <w:color w:val="111111"/>
          <w:sz w:val="28"/>
          <w:sz w:val="28"/>
          <w:szCs w:val="28"/>
          <w:rtl w:val="true"/>
          <w:lang w:bidi="ar-SA"/>
        </w:rPr>
        <w:t xml:space="preserve">من ألمع الشخصيات العربية والإسلامية التي عرفها التاريخ هو المختار بن أبي عبيدة الثقفي الفارس العربي الذي استطاع أن يتغلب على مجريات الأحداث ، ويفجر أعظم ثورة اجتماعيّة تبنّت العدل السياسي والاجتماعي ، وتحقيق الفرص المتكافئة بين الناس على اختلاف قومياتهم وأديانهم ، ونلمح بإيجاز عن معالم شخصيته والمكاسب العظيمة في ثورته ، وإلى القرّاء ذلك </w:t>
      </w:r>
      <w:r>
        <w:rPr>
          <w:rFonts w:eastAsia="Amiri" w:cs="Amiri" w:ascii="Amiri" w:hAnsi="Amiri"/>
          <w:color w:val="111111"/>
          <w:sz w:val="28"/>
          <w:szCs w:val="28"/>
          <w:rtl w:val="true"/>
          <w:lang w:bidi="ar-SA"/>
        </w:rPr>
        <w:t>:</w:t>
      </w:r>
    </w:p>
    <w:p>
      <w:pPr>
        <w:pStyle w:val="Heading6"/>
        <w:numPr>
          <w:ilvl w:val="5"/>
          <w:numId w:val="1"/>
        </w:numPr>
        <w:rPr/>
      </w:pPr>
      <w:bookmarkStart w:id="1180" w:name="__RefHeading___Toc6768753_1280447820"/>
      <w:bookmarkStart w:id="1181" w:name="_Toc471"/>
      <w:bookmarkEnd w:id="1180"/>
      <w:r>
        <w:rPr>
          <w:rtl w:val="true"/>
        </w:rPr>
        <w:t>معالم شخصيّته</w:t>
      </w:r>
      <w:bookmarkEnd w:id="1181"/>
    </w:p>
    <w:p>
      <w:pPr>
        <w:pStyle w:val="Heading6"/>
        <w:numPr>
          <w:ilvl w:val="5"/>
          <w:numId w:val="1"/>
        </w:numPr>
        <w:rPr/>
      </w:pPr>
      <w:bookmarkStart w:id="1182" w:name="__RefHeading___Toc6768755_1280447820"/>
      <w:bookmarkStart w:id="1183" w:name="_Toc472"/>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 xml:space="preserve">أمّا المعالم البارزة في شخصية هذا العملاق العظيم فهي </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6768757_1280447820"/>
      <w:bookmarkStart w:id="1185" w:name="_Toc473"/>
      <w:bookmarkEnd w:id="1184"/>
      <w:r>
        <w:rPr/>
        <w:t>1</w:t>
      </w:r>
      <w:r>
        <w:rPr>
          <w:rtl w:val="true"/>
        </w:rPr>
        <w:t xml:space="preserve"> - </w:t>
      </w:r>
      <w:r>
        <w:rPr>
          <w:rtl w:val="true"/>
        </w:rPr>
        <w:t>شدّة الذكاء</w:t>
      </w:r>
      <w:bookmarkEnd w:id="1185"/>
    </w:p>
    <w:p>
      <w:pPr>
        <w:pStyle w:val="BookText"/>
        <w:rPr/>
      </w:pPr>
      <w:r>
        <w:rPr>
          <w:rFonts w:ascii="Amiri" w:hAnsi="Amiri" w:eastAsia="Amiri" w:cs="Amiri"/>
          <w:color w:val="111111"/>
          <w:sz w:val="28"/>
          <w:sz w:val="28"/>
          <w:szCs w:val="28"/>
          <w:rtl w:val="true"/>
          <w:lang w:bidi="ar-SA"/>
        </w:rPr>
        <w:t>كان المختار شديد الذكاء ، ومن ذكائه المفرط أنّه كان يقرأ ما في أعماق النفوس ويخاطب عواطف الناس ، وقد استطاع بذكائه أن يفجر ثورته الكبرى ، ويجمع حوله القلوب والعواطف ، وكان من أدنى إشارة يفهم الأحداث ، ويحيط بالأمور ، وقد ذكر المترجمون له نوادر كثيرة من ذكائه</w:t>
      </w:r>
    </w:p>
    <w:p>
      <w:pPr>
        <w:pStyle w:val="Heading6"/>
        <w:numPr>
          <w:ilvl w:val="5"/>
          <w:numId w:val="1"/>
        </w:numPr>
        <w:rPr/>
      </w:pPr>
      <w:bookmarkStart w:id="1186" w:name="__RefHeading___Toc6768759_1280447820"/>
      <w:bookmarkStart w:id="1187" w:name="_Toc474"/>
      <w:bookmarkEnd w:id="1186"/>
      <w:r>
        <w:rPr/>
        <w:t>2</w:t>
      </w:r>
      <w:r>
        <w:rPr>
          <w:rtl w:val="true"/>
        </w:rPr>
        <w:t xml:space="preserve"> - </w:t>
      </w:r>
      <w:r>
        <w:rPr>
          <w:rtl w:val="true"/>
        </w:rPr>
        <w:t>الدهاء</w:t>
      </w:r>
      <w:bookmarkEnd w:id="118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المختار من أبرز دهاة العالم العربي، ومن دهائه أنه نجح نجاحاً باهراً في تنفيذ مخططاته السياسية الرامية إلى القضاء على القوى المعادية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كانت تمثل الطبقة الرأسمالية والارستقراطية في الكوفة ، وقد استطاع أن يقضي </w:t>
      </w:r>
      <w:bookmarkStart w:id="1188" w:name="pg16382_185283"/>
    </w:p>
    <w:p>
      <w:pPr>
        <w:pStyle w:val="BookText"/>
        <w:rPr/>
      </w:pPr>
      <w:bookmarkEnd w:id="1188"/>
      <w:r>
        <w:rPr>
          <w:rFonts w:ascii="Amiri" w:hAnsi="Amiri" w:eastAsia="Amiri" w:cs="Amiri"/>
          <w:color w:val="111111"/>
          <w:sz w:val="28"/>
          <w:sz w:val="28"/>
          <w:szCs w:val="28"/>
          <w:rtl w:val="true"/>
          <w:lang w:bidi="ar-SA"/>
        </w:rPr>
        <w:t>على نفوذها وينزلها من كراسيها إلى ساحات السجون والقبور</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6768761_1280447820"/>
      <w:bookmarkStart w:id="1190" w:name="_Toc475"/>
      <w:bookmarkEnd w:id="1189"/>
      <w:r>
        <w:rPr/>
        <w:t>3</w:t>
      </w:r>
      <w:r>
        <w:rPr>
          <w:rtl w:val="true"/>
        </w:rPr>
        <w:t xml:space="preserve">- </w:t>
      </w:r>
      <w:r>
        <w:rPr>
          <w:rtl w:val="true"/>
        </w:rPr>
        <w:t>القيادة الملهمة</w:t>
      </w:r>
      <w:bookmarkEnd w:id="1190"/>
    </w:p>
    <w:p>
      <w:pPr>
        <w:pStyle w:val="BookText"/>
        <w:rPr/>
      </w:pPr>
      <w:r>
        <w:rPr>
          <w:rFonts w:ascii="Amiri" w:hAnsi="Amiri" w:eastAsia="Amiri" w:cs="Amiri"/>
          <w:color w:val="111111"/>
          <w:sz w:val="28"/>
          <w:sz w:val="28"/>
          <w:szCs w:val="28"/>
          <w:rtl w:val="true"/>
          <w:lang w:bidi="ar-SA"/>
        </w:rPr>
        <w:t>ومن معالم شخصيّة المختار أنّه كان قائداً حربياً ملهماً ، فقد كان من أبرز القادة العسكريّين في رسم المخططات الحربية ، ووضع المناهج العسكرية للتغلب على الأحداث، وهو الذي رسم الخطط الناجحة للانقلاب العسكري الذي قام به في الكوفة ، والذي لم يشهد له مثيل في العالم الإسلامي في ذلك العصر</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6768763_1280447820"/>
      <w:bookmarkStart w:id="1192" w:name="_Toc476"/>
      <w:bookmarkEnd w:id="1191"/>
      <w:r>
        <w:rPr/>
        <w:t>4</w:t>
      </w:r>
      <w:r>
        <w:rPr>
          <w:rtl w:val="true"/>
        </w:rPr>
        <w:t xml:space="preserve"> - </w:t>
      </w:r>
      <w:r>
        <w:rPr>
          <w:rtl w:val="true"/>
        </w:rPr>
        <w:t>التقوى والورع</w:t>
      </w:r>
      <w:bookmarkEnd w:id="1192"/>
    </w:p>
    <w:p>
      <w:pPr>
        <w:pStyle w:val="BookText"/>
        <w:rPr/>
      </w:pPr>
      <w:r>
        <w:rPr>
          <w:rFonts w:ascii="Amiri" w:hAnsi="Amiri" w:eastAsia="Amiri" w:cs="Amiri"/>
          <w:color w:val="111111"/>
          <w:sz w:val="28"/>
          <w:sz w:val="28"/>
          <w:szCs w:val="28"/>
          <w:rtl w:val="true"/>
          <w:lang w:bidi="ar-SA"/>
        </w:rPr>
        <w:t>وكان المختار ورعاً تقياً محتاطاً في دينه أشدّ ما يكون الاحتياط ، وقد وضع أسس حكومته على العدل الشامل بين الناس ، وبالرغم من مشاغله العديدة فقد كان يقعد بنفسه للقضاء والفصل في الخصومات ، وقد اتخذ سياسة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منهجاً يسير به في حكومته ، ويحدّث الرواة عن تقواه أنه كان في أيام خلافته القصيرة الأمد صائماً نهاره ، وكان لسانه يلهج بذكر الله تعالى </w:t>
      </w:r>
      <w:r>
        <w:rPr>
          <w:rFonts w:eastAsia="Amiri" w:cs="Amiri" w:ascii="Amiri" w:hAnsi="Amiri"/>
          <w:color w:val="111111"/>
          <w:sz w:val="28"/>
          <w:szCs w:val="28"/>
          <w:rtl w:val="true"/>
          <w:lang w:bidi="ar-SA"/>
        </w:rPr>
        <w:t>.</w:t>
      </w:r>
    </w:p>
    <w:p>
      <w:pPr>
        <w:pStyle w:val="Heading6"/>
        <w:numPr>
          <w:ilvl w:val="5"/>
          <w:numId w:val="1"/>
        </w:numPr>
        <w:rPr/>
      </w:pPr>
      <w:bookmarkStart w:id="1193" w:name="__RefHeading___Toc6768765_1280447820"/>
      <w:bookmarkStart w:id="1194" w:name="_Toc477"/>
      <w:bookmarkEnd w:id="1193"/>
      <w:r>
        <w:rPr/>
        <w:t>5</w:t>
      </w:r>
      <w:r>
        <w:rPr>
          <w:rtl w:val="true"/>
        </w:rPr>
        <w:t xml:space="preserve">- </w:t>
      </w:r>
      <w:r>
        <w:rPr>
          <w:rtl w:val="true"/>
        </w:rPr>
        <w:t>الولاء لأهل البيت</w:t>
      </w:r>
      <w:r>
        <w:rPr>
          <w:rtl w:val="true"/>
        </w:rPr>
        <w:t>(</w:t>
      </w:r>
      <w:r>
        <w:rPr>
          <w:rtl w:val="true"/>
        </w:rPr>
        <w:t>عليه السلام</w:t>
      </w:r>
      <w:r>
        <w:rPr>
          <w:rtl w:val="true"/>
        </w:rPr>
        <w:t>)</w:t>
      </w:r>
      <w:bookmarkEnd w:id="119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عناصر المختار ومن ذاتيّاته ، وقد هام في ولائهم وحبّهم ، وممّا يدلّل على ذلك أنّ مسلم بن عقيل سفير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الكوفة لم يستخف في بيت أحد سوى المختار ، وكان يدلي إليه بأسراره ، ويفاوضه في كل ما يتعلّق بشؤون الثورة ، ويعرّفه بكلّ من بايع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عيّن الطاغية يزيد عبيد الله بن زياد والياً على العراق ، كان أوّل ما عنى به إبادة العناصر الموالية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اعتقالهم، وكان من بين المعتقلين المختار ، وقد بقي في سجنه حتى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فتشفَع به عبد الله بن عمر زوج أخته عند يزيد فشفعه فيه ، ولما خرج من السجن أخذ يناضل ويجاهد للاستيلاء على السلطة لتحقيق أهم ما يصبو إليه من الأخذ بثأر العترة الطاهرة ، ولما كتب الله له </w:t>
      </w:r>
      <w:bookmarkStart w:id="1195" w:name="pg16382_185284"/>
    </w:p>
    <w:p>
      <w:pPr>
        <w:pStyle w:val="BookText"/>
        <w:rPr/>
      </w:pPr>
      <w:bookmarkEnd w:id="1195"/>
      <w:r>
        <w:rPr>
          <w:rFonts w:ascii="Amiri" w:hAnsi="Amiri" w:eastAsia="Amiri" w:cs="Amiri"/>
          <w:color w:val="111111"/>
          <w:sz w:val="28"/>
          <w:sz w:val="28"/>
          <w:szCs w:val="28"/>
          <w:rtl w:val="true"/>
          <w:lang w:bidi="ar-SA"/>
        </w:rPr>
        <w:t>النصر واستولى على الحكم أخذ يتتبع بلا هوادة السفكة المجرمين من قتلة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فسفك دماءهم، وهدم ديارهم ، وسنتحدث عن ذلك في البحث الآتي</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6768767_1280447820"/>
      <w:bookmarkStart w:id="1197" w:name="_Toc478"/>
      <w:bookmarkEnd w:id="1196"/>
      <w:r>
        <w:rPr>
          <w:rtl w:val="true"/>
        </w:rPr>
        <w:t xml:space="preserve">سموّ مكانته عند الأئمة </w:t>
      </w:r>
      <w:r>
        <w:rPr>
          <w:rtl w:val="true"/>
        </w:rPr>
        <w:t>(</w:t>
      </w:r>
      <w:r>
        <w:rPr>
          <w:rtl w:val="true"/>
        </w:rPr>
        <w:t>عليه السلام</w:t>
      </w:r>
      <w:r>
        <w:rPr>
          <w:rtl w:val="true"/>
        </w:rPr>
        <w:t>)</w:t>
      </w:r>
      <w:bookmarkEnd w:id="1197"/>
    </w:p>
    <w:p>
      <w:pPr>
        <w:pStyle w:val="BookText"/>
        <w:rPr/>
      </w:pPr>
      <w:r>
        <w:rPr>
          <w:rFonts w:ascii="Amiri" w:hAnsi="Amiri" w:eastAsia="Amiri" w:cs="Amiri"/>
          <w:color w:val="111111"/>
          <w:sz w:val="28"/>
          <w:sz w:val="28"/>
          <w:szCs w:val="28"/>
          <w:rtl w:val="true"/>
          <w:lang w:bidi="ar-SA"/>
        </w:rPr>
        <w:t>وكان من الطبيعي أن يحتل المختار المكانة المرموقة عند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وينال الرضا في نفوسهم ، فقد أثلج قلوبهم ، وأدخل السرور عليهم حينما أخذ بثأرهم ، وأباد السفكة المجرمين من قتلتهم ، وقد تظافرت الأخبار بالثناء عليه والتقدير ، والإكبار لأياديه على آل النبي الله ، وفي ما يلي بعض تلك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امْتَشَطَتْ فينا هاشِمِيَّةٌ ، وَلَا اخْتَضَبَتْ ، حَتَّى بَعَثَ إِلَيْنَا الْمُخْتارُ برُؤوس الذينَ قَتَلُوا الْحُسَيْن </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أدخل المختار السرور على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نخر الحزن قلوبهم على سيد شباب أهل الجنّة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أخذ بثأره من السفكة المجرمين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تَسُبّوا الْمُخْتارَ ، فَإِنَّهُ قَتَلَ قَتَلَتَنَا ، وَطَلَبَ بِشَأْرِنا ، وَزَوَّجَ أَرامِلَنَا ، وَقَسَّمَ الْمَالَ فينا عَلَى الْعُسْرَةِ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عبدالله بن شريك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دخلنا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النحر وهو متكئ ، وقد أرسل خلف الحلاق، فقعدت بين يديه إذ دخل عليه شيخ من أهل الكوفة فتناول يده ليقبلها ، فمنعه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الحكم بن المختار بن أبي عبيد الثقفي ، وكان متباعداً من أبي جعفر ، فمد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إليه ، حتّى كاد يقعده في حجره ، بعد منعه يده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أصلحك الله ، إن الناس قد أكثروا في أبي وقالوا ، والقول والله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يَقولونَ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كذاب ، ولا تأمرني بشيء إلا قبلته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أَخْبَرَنِي أَبي أَنَّ مَهْرَ أُمّي كَانَ مِمَّا بَعَثَ بِهِ الْمُخْتارُ ، أَوَلَمْ يَبْنِ دُورَنا ، وَقَتَلَ قاتِلَنا ، وَطَلَبَ بِدِمائِنَا رَحِمَهُ اللهُ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دلالة صريحة على سموّ مكانته عند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له اليد البيضاء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أسدى لهم من الأخذ بثأرهم ، وإسعافهم بالأموال التي كانت منها مهر نسائهم ، وبناؤه لدورهم التي هدّمتها السلطات الأموية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بعث المختار برأس عبيد الله بن زياد ورأس عمر بن سعد إلى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 الإمام ساجداً الله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أَدْرَكَ لِي تَأْرِي مِنْ عَدُوّي ، وَجَزَى اللهُ الْمُخْتارَ خَيْراً</w:t>
      </w:r>
      <w:r>
        <w:rPr>
          <w:rFonts w:eastAsia="Amiri" w:cs="Amiri" w:ascii="Amiri" w:hAnsi="Amiri"/>
          <w:color w:val="111111"/>
          <w:sz w:val="28"/>
          <w:szCs w:val="28"/>
          <w:rtl w:val="true"/>
          <w:lang w:bidi="ar-SA"/>
        </w:rPr>
        <w:t>»</w:t>
      </w:r>
      <w:r>
        <w:rPr>
          <w:rStyle w:val="FootnoteAnchor"/>
          <w:rtl w:val="true"/>
        </w:rPr>
        <w:footnoteReference w:id="89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كان مرضيّاً عند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مرضياً عند ياً عند عموم العلويين ، وكانوا يشكرون له أياديه عليهم ، فقد نقل الرواة عن محمد بن الحنفية أنه لما بعث إليه المختار برأس عبيد الله بن زياد ، ورأس عمر بن سعد ، خرّ ساجداً الله ، وبسط كفيه بالدعاء للمختار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تنس هذا اليوم للمختار ، وأجزه عن أهل بيت نبيك محمد خير الجزاء ، فوالله ما على المختار بعد هذا من عتب</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1198" w:name="pg16382_185286"/>
    </w:p>
    <w:p>
      <w:pPr>
        <w:pStyle w:val="Heading6"/>
        <w:numPr>
          <w:ilvl w:val="5"/>
          <w:numId w:val="1"/>
        </w:numPr>
        <w:rPr/>
      </w:pPr>
      <w:bookmarkStart w:id="1199" w:name="__RefHeading___Toc6768769_1280447820"/>
      <w:bookmarkStart w:id="1200" w:name="_Toc479"/>
      <w:bookmarkEnd w:id="1198"/>
      <w:bookmarkEnd w:id="1199"/>
      <w:r>
        <w:rPr>
          <w:rtl w:val="true"/>
        </w:rPr>
        <w:t>اتهامات رخيصة</w:t>
      </w:r>
      <w:bookmarkEnd w:id="1200"/>
    </w:p>
    <w:p>
      <w:pPr>
        <w:pStyle w:val="BookText"/>
        <w:rPr/>
      </w:pPr>
      <w:r>
        <w:rPr>
          <w:rFonts w:ascii="Amiri" w:hAnsi="Amiri" w:eastAsia="Amiri" w:cs="Amiri"/>
          <w:color w:val="111111"/>
          <w:sz w:val="28"/>
          <w:sz w:val="28"/>
          <w:szCs w:val="28"/>
          <w:rtl w:val="true"/>
          <w:lang w:bidi="ar-SA"/>
        </w:rPr>
        <w:t xml:space="preserve">واتّهم هذا العملاق العظيم باتهامات رخيصة لفقها عليه أعداؤه وخصومه ، ومن بين هذه الاتهامات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اتهامه بأنّه يوحى إليه ، وأن الملك جبرئيل ينزل عليه بالوحي ، وينبئه بالغيب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تحارب معه في حروبه ، وإنّها تنزل في صورة حمامات بيض تقاتل مع جيوشه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يضمن للناس الجنّة ، ويكتب لهم كتباً بذلك تشبه صكوك الغفران في المسيحيّة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هموه بهذه الاتهامات إلا لأنه أخذ بثأر الإمام العظيم أبي الأحرار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وأسقط بثورته الكبرى هيبة الحكم الأموي، وساوى بين العرب والموالي ، واتخذ سياسة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له في حكمه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احتل المختار كقائد سياسي محنك أعلى مرتبة في المجتمع في عصره ، وصار من أبطال التاريخ الذين تبنوا الحق ، ورفعوا راية الثورة ضد التخلف والجمود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يكثر حاسدوه ويتهموه بالاتهامات الباطلة ، أما اتهامه بأنّه ينبئ عن المغيبات ، فمن المؤكد أنّه أخبر عن وقوع بعض الأحداث ، وقد وقعت فعلاً، فقد استقى ذلك من ميثم التمار تلميذ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ألمع حوارتيه ، والذي أخبره عن كثير من الأحداث التي ستقع على مسرح الحياة الإسلامية ، فقد أسرّ بها ميثم إلى المختار حينما كان معه في سجن الطاغية عبيد الله بن زياد ، </w:t>
      </w:r>
      <w:bookmarkStart w:id="1201" w:name="pg16382_185287"/>
    </w:p>
    <w:p>
      <w:pPr>
        <w:pStyle w:val="BookText"/>
        <w:rPr/>
      </w:pPr>
      <w:bookmarkEnd w:id="1201"/>
      <w:r>
        <w:rPr>
          <w:rFonts w:ascii="Amiri" w:hAnsi="Amiri" w:eastAsia="Amiri" w:cs="Amiri"/>
          <w:color w:val="111111"/>
          <w:sz w:val="28"/>
          <w:sz w:val="28"/>
          <w:szCs w:val="28"/>
          <w:rtl w:val="true"/>
          <w:lang w:bidi="ar-SA"/>
        </w:rPr>
        <w:t>وهل في إخباره بذلك اتهام له بالنبوة ؟</w:t>
      </w:r>
    </w:p>
    <w:p>
      <w:pPr>
        <w:pStyle w:val="Heading6"/>
        <w:numPr>
          <w:ilvl w:val="5"/>
          <w:numId w:val="1"/>
        </w:numPr>
        <w:rPr/>
      </w:pPr>
      <w:bookmarkStart w:id="1202" w:name="__RefHeading___Toc6768771_1280447820"/>
      <w:bookmarkStart w:id="1203" w:name="_Toc480"/>
      <w:bookmarkEnd w:id="1202"/>
      <w:r>
        <w:rPr>
          <w:rtl w:val="true"/>
        </w:rPr>
        <w:t>ثورته العملاقة</w:t>
      </w:r>
      <w:bookmarkEnd w:id="1203"/>
    </w:p>
    <w:p>
      <w:pPr>
        <w:pStyle w:val="BookText"/>
        <w:rPr/>
      </w:pPr>
      <w:r>
        <w:rPr>
          <w:rFonts w:ascii="Amiri" w:hAnsi="Amiri" w:eastAsia="Amiri" w:cs="Amiri"/>
          <w:color w:val="111111"/>
          <w:sz w:val="28"/>
          <w:sz w:val="28"/>
          <w:szCs w:val="28"/>
          <w:rtl w:val="true"/>
          <w:lang w:bidi="ar-SA"/>
        </w:rPr>
        <w:t>فجر المختار ثورته العملاقة التي استهدفت تحقيق العدالة الاجتماعيّة بين الناس ، والأخذ بثأر الإمام أبي الشهداء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تبنى المختار ذلك ، وجعله شعاراً لثورته ، وقد نادى قومه في شوارع الكوفة وأزقتها ، بهذا النداء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دوّى هذا النداء المؤثر فى سماء الكوفة ، فكان كالصاعقة على الخونة والمجرمين من الذين اقترفوا أفظع جريمة سجّلها التاريخ الإنساني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استجابت له القوى الخيّرة والمحرومة ، فانضمت إلى الثورة ، ولنستمع إلى رائعة عبد الله بن همام السلولي شاعر الثورة يحدّثنا فيها عن التفاف الجماهير وحماسها واندفاعها نحو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المُخْتارِ ما يُذهِلُ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وَيُلْهِيهِ عَن دَورِ الشَّبابِ شَموعِ</w:t>
      </w:r>
    </w:p>
    <w:p>
      <w:pPr>
        <w:pStyle w:val="BookText"/>
        <w:rPr/>
      </w:pPr>
      <w:r>
        <w:rPr>
          <w:rFonts w:ascii="Amiri" w:hAnsi="Amiri" w:eastAsia="Amiri" w:cs="Amiri"/>
          <w:color w:val="111111"/>
          <w:sz w:val="28"/>
          <w:sz w:val="28"/>
          <w:szCs w:val="28"/>
          <w:rtl w:val="true"/>
          <w:lang w:bidi="ar-SA"/>
        </w:rPr>
        <w:t>دعا يا لثاراتِ الحُسَيْنِ فَأَقْبَلَتْ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 هَمْدانَ بَعْدَ هَزِيعِ</w:t>
      </w:r>
    </w:p>
    <w:p>
      <w:pPr>
        <w:pStyle w:val="BookText"/>
        <w:rPr/>
      </w:pPr>
      <w:r>
        <w:rPr>
          <w:rFonts w:ascii="Amiri" w:hAnsi="Amiri" w:eastAsia="Amiri" w:cs="Amiri"/>
          <w:color w:val="111111"/>
          <w:sz w:val="28"/>
          <w:sz w:val="28"/>
          <w:szCs w:val="28"/>
          <w:rtl w:val="true"/>
          <w:lang w:bidi="ar-SA"/>
        </w:rPr>
        <w:t>وَمِنْ مَدْحِج جاءَ الرَّئيسُ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جُموعاً أُردِفَتْ بِجُموعِ</w:t>
      </w:r>
    </w:p>
    <w:p>
      <w:pPr>
        <w:pStyle w:val="BookText"/>
        <w:rPr/>
      </w:pPr>
      <w:r>
        <w:rPr>
          <w:rFonts w:ascii="Amiri" w:hAnsi="Amiri" w:eastAsia="Amiri" w:cs="Amiri"/>
          <w:color w:val="111111"/>
          <w:sz w:val="28"/>
          <w:sz w:val="28"/>
          <w:szCs w:val="28"/>
          <w:rtl w:val="true"/>
          <w:lang w:bidi="ar-SA"/>
        </w:rPr>
        <w:t>وَمِنْ أَسَدٍ وافى يَزيدُ لِنَصْرِهِ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فَتى حامِي الذُّمارِ مَنيعِ</w:t>
      </w:r>
    </w:p>
    <w:p>
      <w:pPr>
        <w:pStyle w:val="BookText"/>
        <w:rPr/>
      </w:pPr>
      <w:r>
        <w:rPr>
          <w:rFonts w:ascii="Amiri" w:hAnsi="Amiri" w:eastAsia="Amiri" w:cs="Amiri"/>
          <w:color w:val="111111"/>
          <w:sz w:val="28"/>
          <w:sz w:val="28"/>
          <w:szCs w:val="28"/>
          <w:rtl w:val="true"/>
          <w:lang w:bidi="ar-SA"/>
        </w:rPr>
        <w:t>وَجاءَ نُعَيمٌ خَيرُ شَيبان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لَدَى الهَيْجا أَحَدٌ جَميعِ</w:t>
      </w:r>
    </w:p>
    <w:p>
      <w:pPr>
        <w:pStyle w:val="BookText"/>
        <w:rPr/>
      </w:pPr>
      <w:r>
        <w:rPr>
          <w:rFonts w:ascii="Amiri" w:hAnsi="Amiri" w:eastAsia="Amiri" w:cs="Amiri"/>
          <w:color w:val="111111"/>
          <w:sz w:val="28"/>
          <w:sz w:val="28"/>
          <w:szCs w:val="28"/>
          <w:rtl w:val="true"/>
          <w:lang w:bidi="ar-SA"/>
        </w:rPr>
        <w:t xml:space="preserve">ومَا ابْنُ شُمَيطٍ إِذْ يُحَرِّضُ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بِمَخْذولٍ وَلا بِمُضيع</w:t>
      </w:r>
    </w:p>
    <w:p>
      <w:pPr>
        <w:pStyle w:val="BookText"/>
        <w:rPr/>
      </w:pPr>
      <w:r>
        <w:rPr>
          <w:rFonts w:ascii="Amiri" w:hAnsi="Amiri" w:eastAsia="Amiri" w:cs="Amiri"/>
          <w:color w:val="111111"/>
          <w:sz w:val="28"/>
          <w:sz w:val="28"/>
          <w:szCs w:val="28"/>
          <w:rtl w:val="true"/>
          <w:lang w:bidi="ar-SA"/>
        </w:rPr>
        <w:t>وَلا قَيسُ نَهدِ لا ولا ابْنُ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أَخو إِخْبَاتِهِ وَخُشوع </w:t>
      </w:r>
      <w:r>
        <w:rPr>
          <w:rStyle w:val="FootnoteAnchor"/>
          <w:rtl w:val="true"/>
        </w:rPr>
        <w:footnoteReference w:id="89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ابن همام عن الشعار الذي هتف به المختار في حركته الانقلابية ، </w:t>
      </w:r>
      <w:bookmarkStart w:id="1204" w:name="pg16382_185288"/>
    </w:p>
    <w:p>
      <w:pPr>
        <w:pStyle w:val="BookText"/>
        <w:rPr/>
      </w:pPr>
      <w:bookmarkEnd w:id="1204"/>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 أثراً بالغاً في نفوس الشيعة فاستجابوا له ، وقد تحدّث عن القبائل التي اشتركت في هذا الانقلاب ، وذكر بإكبار وإعجاب أسماء القادة الذين ساهموا مساهمة إيجابية وفعّالة في هذه 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نجحت الثورة نجاحاً باهراً ، وتوطدت أركانها ،وتولّى المختار إدارة شؤون البلاد، وشكل حكومة من أعضاء ثورته وقادة حزبه</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6768773_1280447820"/>
      <w:bookmarkStart w:id="1206" w:name="_Toc481"/>
      <w:bookmarkEnd w:id="1205"/>
      <w:r>
        <w:rPr>
          <w:rtl w:val="true"/>
        </w:rPr>
        <w:t>أهداف الثورة</w:t>
      </w:r>
      <w:bookmarkEnd w:id="1206"/>
    </w:p>
    <w:p>
      <w:pPr>
        <w:pStyle w:val="Heading6"/>
        <w:numPr>
          <w:ilvl w:val="5"/>
          <w:numId w:val="1"/>
        </w:numPr>
        <w:rPr/>
      </w:pPr>
      <w:bookmarkStart w:id="1207" w:name="__RefHeading___Toc6768775_1280447820"/>
      <w:bookmarkStart w:id="1208" w:name="_Toc482"/>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أمّا الأهداف الأصيلة التي كانت تنشدها الثورة ، فهي</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6768777_1280447820"/>
      <w:bookmarkStart w:id="1210" w:name="_Toc483"/>
      <w:bookmarkEnd w:id="1209"/>
      <w:r>
        <w:rPr/>
        <w:t>1</w:t>
      </w:r>
      <w:r>
        <w:rPr>
          <w:rtl w:val="true"/>
        </w:rPr>
        <w:t xml:space="preserve"> - </w:t>
      </w:r>
      <w:r>
        <w:rPr>
          <w:rtl w:val="true"/>
        </w:rPr>
        <w:t>المساواة بين العرب والموالي</w:t>
      </w:r>
      <w:bookmarkEnd w:id="1210"/>
    </w:p>
    <w:p>
      <w:pPr>
        <w:pStyle w:val="BookText"/>
        <w:rPr/>
      </w:pPr>
      <w:r>
        <w:rPr>
          <w:rFonts w:ascii="Amiri" w:hAnsi="Amiri" w:eastAsia="Amiri" w:cs="Amiri"/>
          <w:color w:val="111111"/>
          <w:sz w:val="28"/>
          <w:sz w:val="28"/>
          <w:szCs w:val="28"/>
          <w:rtl w:val="true"/>
          <w:lang w:bidi="ar-SA"/>
        </w:rPr>
        <w:t>حقّق المختار المساواة بين العرب والموالي في كافة الحقوق والواجبات ، وهدم الحواجز التي أوجدتها الحكومة الأموية لتفضيل العرب على غيرهم ، وتخصيصهم بالامتيازات ، ويرى بعض المستشرقين أن مساواة المختار بين العرب والموالي قد خدمت الإسلام ، وأتاحت أن ينتشر فيما بعد بين الشعوب غير العربية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خليق بالمديح لكونه كان أسبق من غيره في إدراك أنّ الأحوال القائمة آنذاك لا يمكن أن تبقى كما هي ، فقد كان العنصر العربي هو وحده المتمتّع بالحقوق المدنيّة كاملة في الدولة، ولو كان المختار قد حقق هدفه الأصلي لكان منقذ الدولة العربية</w:t>
      </w:r>
      <w:r>
        <w:rPr>
          <w:rStyle w:val="FootnoteAnchor"/>
          <w:rtl w:val="true"/>
        </w:rPr>
        <w:footnoteReference w:id="90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الخرطوبي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هو الذي بث روح القوة والحياة في حزب الموالي ، فقد رفع شأنهم ، وأنصفهم ، ودافع عنهم ، وبث فيهم أمالاً وطموحاً ، وعمل على تحسين أوضاعهم السياسيّة والاجتماعية والاقتصاديّة ، وحرص </w:t>
      </w:r>
      <w:bookmarkStart w:id="1211" w:name="pg16382_185289"/>
    </w:p>
    <w:p>
      <w:pPr>
        <w:pStyle w:val="BookText"/>
        <w:rPr/>
      </w:pPr>
      <w:bookmarkEnd w:id="1211"/>
      <w:r>
        <w:rPr>
          <w:rFonts w:ascii="Amiri" w:hAnsi="Amiri" w:eastAsia="Amiri" w:cs="Amiri"/>
          <w:color w:val="111111"/>
          <w:sz w:val="28"/>
          <w:sz w:val="28"/>
          <w:szCs w:val="28"/>
          <w:rtl w:val="true"/>
          <w:lang w:bidi="ar-SA"/>
        </w:rPr>
        <w:t>الموالي على هذه الحقوق طوال العصر الأموي والعبّاسي</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الموالي كانوا يشكلون العمود الفقري في حكومة المختار ، وقد أسند إليهم الوظائف الرفيعة في دولته ، وولاهم القيادات العامة في جيشه واثقاً بإخلاصهم له </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6768779_1280447820"/>
      <w:bookmarkStart w:id="1213" w:name="_Toc484"/>
      <w:bookmarkEnd w:id="1212"/>
      <w:r>
        <w:rPr/>
        <w:t>2</w:t>
      </w:r>
      <w:r>
        <w:rPr>
          <w:rtl w:val="true"/>
        </w:rPr>
        <w:t xml:space="preserve"> - </w:t>
      </w:r>
      <w:r>
        <w:rPr>
          <w:rtl w:val="true"/>
        </w:rPr>
        <w:t>الأخذ بثأر الإمام الحسين</w:t>
      </w:r>
      <w:r>
        <w:rPr>
          <w:rtl w:val="true"/>
        </w:rPr>
        <w:t>(</w:t>
      </w:r>
      <w:r>
        <w:rPr>
          <w:rtl w:val="true"/>
        </w:rPr>
        <w:t>عليه السلام</w:t>
      </w:r>
      <w:r>
        <w:rPr>
          <w:rtl w:val="true"/>
        </w:rPr>
        <w:t>)</w:t>
      </w:r>
      <w:bookmarkEnd w:id="1213"/>
    </w:p>
    <w:p>
      <w:pPr>
        <w:pStyle w:val="BookText"/>
        <w:rPr/>
      </w:pPr>
      <w:r>
        <w:rPr>
          <w:rFonts w:ascii="Amiri" w:hAnsi="Amiri" w:eastAsia="Amiri" w:cs="Amiri"/>
          <w:color w:val="111111"/>
          <w:sz w:val="28"/>
          <w:sz w:val="28"/>
          <w:szCs w:val="28"/>
          <w:rtl w:val="true"/>
          <w:lang w:bidi="ar-SA"/>
        </w:rPr>
        <w:t xml:space="preserve">ولم يفجر المختار ثورته الكبرى طمعاً بالملك وحباً للرئاسة والسلطان ، كما يتهمه بذلك بعض حسّاده ، وإنما كان يبغي الأخذ بثأر الإمام الشهيد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قلبه يتحرّق غيظاً وموجدة على الخونة المجرمين من قتلة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استتب له الأمر نكل بهم، وتتبعهم تحت كل حجر ومدر، فحصد رؤوسهم القذرة ، وصادر أموالهم ، وهدم دورهم ، ونعرض بإيجاز إلى بعض إجراءاته ضدّهم </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6768781_1280447820"/>
      <w:bookmarkStart w:id="1215" w:name="_Toc485"/>
      <w:bookmarkEnd w:id="1214"/>
      <w:r>
        <w:rPr>
          <w:rtl w:val="true"/>
        </w:rPr>
        <w:t>إشاعة الرعب والفزع</w:t>
      </w:r>
      <w:bookmarkEnd w:id="1215"/>
    </w:p>
    <w:p>
      <w:pPr>
        <w:pStyle w:val="BookText"/>
        <w:rPr/>
      </w:pPr>
      <w:r>
        <w:rPr>
          <w:rFonts w:ascii="IRNazanin" w:hAnsi="IRNazanin" w:eastAsia="IRNazanin"/>
          <w:color w:val="111111"/>
          <w:sz w:val="28"/>
          <w:sz w:val="28"/>
          <w:szCs w:val="28"/>
          <w:rtl w:val="true"/>
          <w:lang w:bidi="fa-IR"/>
        </w:rPr>
        <w:t>وأشاع المختار الرعب والفزع في نفوس القتلة المجرمين من الذين حاربوا الله ورسوله ، وقتلوا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وسيّد شباب أهل الجنّة ، وقد فرّ بعضهم إلى عبدالملك بن مروان ليحميه من المختار ، وقد خاطبه شخص من هؤلاء السفاكين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أَدْنُو لِتَرْحَمَنِي وَتَرِيقَ خَلَّتي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وَأَراكَ تَدفَعُني فَأَيْنَ المَدفَعُ</w:t>
      </w:r>
      <w:r>
        <w:rPr>
          <w:rStyle w:val="FootnoteAnchor"/>
          <w:rtl w:val="true"/>
        </w:rPr>
        <w:footnoteReference w:id="90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وانهزم عبد الملك بن الحجّاج التغلبي ، وكان ممن شارك في حرب الحسين ، فلجأ إلى عبد الملك بن مروان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هربت إليك من العراق </w:t>
      </w:r>
      <w:r>
        <w:rPr>
          <w:rFonts w:eastAsia="Amiri" w:cs="Amiri" w:ascii="Amiri" w:hAnsi="Amiri"/>
          <w:color w:val="111111"/>
          <w:sz w:val="28"/>
          <w:szCs w:val="28"/>
          <w:rtl w:val="true"/>
          <w:lang w:bidi="ar-SA"/>
        </w:rPr>
        <w:t xml:space="preserve">. </w:t>
      </w:r>
      <w:bookmarkStart w:id="1216" w:name="pg16382_185290"/>
    </w:p>
    <w:p>
      <w:pPr>
        <w:pStyle w:val="BookText"/>
        <w:rPr/>
      </w:pPr>
      <w:bookmarkEnd w:id="1216"/>
      <w:r>
        <w:rPr>
          <w:rFonts w:ascii="Amiri" w:hAnsi="Amiri" w:eastAsia="Amiri" w:cs="Amiri"/>
          <w:color w:val="111111"/>
          <w:sz w:val="28"/>
          <w:sz w:val="28"/>
          <w:szCs w:val="28"/>
          <w:rtl w:val="true"/>
          <w:lang w:bidi="ar-SA"/>
        </w:rPr>
        <w:t xml:space="preserve">فصاح به عبدالملك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ليس لنا هربت ، ولكن هربت من دم الحسين ، وخفت على دمك ، فلجأت إلينا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ناله الخوف وطارده الرعب أسماء بن خارجة الفزاري ، وهو من الذين حاربوا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فيه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وربّ السماء والماء وربّ الضياء والظلماء ، لتنزلن نار من السماء حمراء دهماء سحماء لتحرقن دار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كلامه إلى أسماء ، ففرّ فزعاً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 سجع بي أبو إسحاق ، هو والله محرق ،داري ، وهرب من الكوفة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7" w:name="__RefHeading___Toc6768783_1280447820"/>
      <w:bookmarkStart w:id="1218" w:name="_Toc486"/>
      <w:bookmarkEnd w:id="1217"/>
      <w:r>
        <w:rPr>
          <w:rtl w:val="true"/>
        </w:rPr>
        <w:t>الإبادة الشاملة</w:t>
      </w:r>
      <w:bookmarkEnd w:id="1218"/>
    </w:p>
    <w:p>
      <w:pPr>
        <w:pStyle w:val="BookText"/>
        <w:rPr/>
      </w:pPr>
      <w:r>
        <w:rPr>
          <w:rFonts w:ascii="Amiri" w:hAnsi="Amiri" w:eastAsia="Amiri" w:cs="Amiri"/>
          <w:color w:val="111111"/>
          <w:sz w:val="28"/>
          <w:sz w:val="28"/>
          <w:szCs w:val="28"/>
          <w:rtl w:val="true"/>
          <w:lang w:bidi="ar-SA"/>
        </w:rPr>
        <w:t>وأسرع المختار في تنفيذ حكم الإعدام بلا هوادة بكل من اشترك في قتل سيّد شباب أهل الجنّة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قتل في وقت واحد مائتين وثمانية وأربعين شخصاً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وفرّ الخبيث الدنس المجرم شمر بن ذي الجوشن ، وكان من أحقد الناس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فلاحقته شرطة المختار إلى أن أدركته وقتلته ، وألقيت جيفته للكلاب ، وكان المختار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ديننا أن نترك قتلة الحسين أحياء بئس ناصر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إذاً في الدنيا الكذاب ، وإنّي أستعين بالله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يسوغ لي الطعام والشراب حتّى أطهر الأرض منهم </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إليه جماعة ممن اشتركوا في حرب الحسين ، وهم عبدالله بن نزال الجهني، ومالك بن بشر البدي، وحمل بن مالك المحاربي ، فقال لهم المختار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ورسوله ، أين الحسين بن عليّ ؟ أدوا إلي الحسين ، قتلتم من أمركم الله تعالى بالصلاة عليه في صلواتكم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كارهين ، فامنن علينا واستبقنا</w:t>
      </w:r>
    </w:p>
    <w:p>
      <w:pPr>
        <w:pStyle w:val="BookText"/>
        <w:rPr/>
      </w:pPr>
      <w:r>
        <w:rPr>
          <w:rFonts w:ascii="Amiri" w:hAnsi="Amiri" w:eastAsia="Amiri" w:cs="Amiri"/>
          <w:color w:val="111111"/>
          <w:sz w:val="28"/>
          <w:sz w:val="28"/>
          <w:szCs w:val="28"/>
          <w:rtl w:val="true"/>
          <w:lang w:bidi="ar-SA"/>
        </w:rPr>
        <w:t>فصاح بهم المختار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 مننتم على الحسين ابن بنت نبيكم فاستبقيتموه وسقيتموه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بمالك بن بشر البدي فقطع يديه ورجليه ، وتركه يضطرب حتى هلك ، لأنه هو الذي سلب برنس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أمر بقتل الرجلين الآخرين</w:t>
      </w:r>
      <w:r>
        <w:rPr>
          <w:rStyle w:val="FootnoteAnchor"/>
          <w:rtl w:val="true"/>
        </w:rPr>
        <w:footnoteReference w:id="908"/>
      </w:r>
      <w:r>
        <w:rPr>
          <w:rFonts w:ascii="Amiri" w:hAnsi="Amiri" w:eastAsia="Amiri" w:cs="Amiri"/>
          <w:color w:val="111111"/>
          <w:sz w:val="28"/>
          <w:sz w:val="28"/>
          <w:szCs w:val="28"/>
          <w:rtl w:val="true"/>
          <w:lang w:bidi="ar-SA"/>
        </w:rPr>
        <w:t xml:space="preserve">، وألقت شرطته القبض على كلّ من زياد بن مالك الضبعي ، وعمران بن خالد القشيري ، وعبد الرحمن بن أبي خُشْكارة البجلي ، وعبد الله بن قيس الخولاني ، فلما مثلوا عنده قال لهم بصوت محنق مغيظ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قتلة الصالحين، وقتلة سيّد شباب أهل الجنة ، قد أقاد الله منكم الورس في يوم نحس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وهم الذين نهبوا الورس الذي كان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ونفذ فيهم حكم الإعدام</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 الخبيث الدنس عمر بن سعد من المختار وخاف منه أشدّ ما يكون الخوف، فبعث إليه يطلب منه أن يكتب له أماناً ، فكتب له أماناً ، وشرط فيه أن لا يحدث ، وعنى به دخول الخلاء ، وأعلن المختار أمام أصحابه أنه سيقتل رجلاً عظيم القدمين، غائر العينين، مترف الحاجبين ، يسرّ قتله المؤمنين والملائكة المقرّبين ، وفهم الهيثم بن الأسود النخعي أنّه عنى عمر بن سعد ، وكان صديقاً له ، فأرسل إليه ابنه فأخبره ، وفزع الخبيث فركب ناقته وولى منهزماً من الكوفة ، وأخبر المختار بذلك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عنقه سلسلة ستردّه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وقام ابن سعد طيلة الليلة على ناقته ، وهو لا يشعر بشيء ، وجعلت تطوف به الكوفة ، وانتهت به عند الصبح إلى داره ، فدخل فيها ، فبعث إليه المختار أبا عمرة مع جماعة من الشرطة فهجموا عليه داره ، فقام ليأخذ سيفه ويدافع عن نفسه ، فعثر في جبّة له ، فأسرع إليه أبو عمرة واحتزّ رأسه الخبيث ، وجاء به إلى المختار ، وكان إلى جانبه حفص بن عمر ، وقد بعثه أبوه ليطلب له أماناً ، فقال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مَن هذا ؟</w:t>
      </w:r>
    </w:p>
    <w:p>
      <w:pPr>
        <w:pStyle w:val="BookText"/>
        <w:rPr/>
      </w:pPr>
      <w:r>
        <w:rPr>
          <w:rFonts w:ascii="Amiri" w:hAnsi="Amiri" w:eastAsia="Amiri" w:cs="Amiri"/>
          <w:color w:val="111111"/>
          <w:sz w:val="28"/>
          <w:sz w:val="28"/>
          <w:szCs w:val="28"/>
          <w:rtl w:val="true"/>
          <w:lang w:bidi="ar-SA"/>
        </w:rPr>
        <w:t xml:space="preserve">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خير في العيش بعده ، وأمر به المختار فالحق بأبيه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رأس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بحسين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رأس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الحسين ، ولا سواء ، والله لو قتلت به ثلاثة أرباع قريش ، ما وفوا أنملة من أنامله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بذلك حياة هذا الخائن الخبيث الذي حارب الله ورسوله ، وسعى في الأرض فساداً ، وقد ظنّ أنّه بقتله للحسين سينعم بملك الري ، ويعيش في رفاهية وسعة وإمرة ، إلّا أنّ الله خيب آماله ، فقد أخذ ابن زياد منه العهد الذي ولاه فيه الريّ ، وظل مقيماً في أرياض الكوفة ، وهو يتلقى التنديد والإهانة والاستخفاف من جميع الأوساط حتى ساقه المختار إلى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نال العقاب العادل المجرم الممسوخ حرملة بن كاهل الذي قتل عبدالله الرضيع نجل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ترك هذا الخبيث بجريمته قروحاً في قلوب العلويين، فقد روى المنهال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على بن الحسين حال منصرفي من مكة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 ما صَنَعَ حَرْمَلَةُ بْنُ كَاهِلِ الْأَسَدِيُّ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تركته حيّاً بالكوفة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الإمام يديه إلى السماء ، وراح يدعو الله تعالى بحرارة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w:t>
      </w:r>
      <w:bookmarkStart w:id="1219" w:name="pg16382_185293"/>
    </w:p>
    <w:p>
      <w:pPr>
        <w:pStyle w:val="BookText"/>
        <w:rPr/>
      </w:pPr>
      <w:bookmarkEnd w:id="1219"/>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إلى الكوفة ، قصدت المختار وكان لي صديقاً ، فسلمت عليه ، ورأيته مشغول الفكر ، يترقب أمراً ، وما هي إلا لحظات حتى جيء بالمجرم حرملة بن كاهل ، فأمر بإحضار نار، وتقطيع أوصاله وإلقائها في النار</w:t>
      </w:r>
      <w:r>
        <w:rPr>
          <w:rStyle w:val="FootnoteAnchor"/>
          <w:rtl w:val="true"/>
        </w:rPr>
        <w:footnoteReference w:id="911"/>
      </w:r>
      <w:r>
        <w:rPr>
          <w:rFonts w:ascii="Amiri" w:hAnsi="Amiri" w:eastAsia="Amiri" w:cs="Amiri"/>
          <w:color w:val="111111"/>
          <w:sz w:val="28"/>
          <w:sz w:val="28"/>
          <w:szCs w:val="28"/>
          <w:rtl w:val="true"/>
          <w:lang w:bidi="ar-SA"/>
        </w:rPr>
        <w:t xml:space="preserve">، فكبّرت ، فالتفت المختار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التكبير لحسن ، لِمَ كبرت ؟</w:t>
      </w:r>
    </w:p>
    <w:p>
      <w:pPr>
        <w:pStyle w:val="BookText"/>
        <w:rPr/>
      </w:pPr>
      <w:r>
        <w:rPr>
          <w:rFonts w:ascii="Amiri" w:hAnsi="Amiri" w:eastAsia="Amiri" w:cs="Amiri"/>
          <w:color w:val="111111"/>
          <w:sz w:val="28"/>
          <w:sz w:val="28"/>
          <w:szCs w:val="28"/>
          <w:rtl w:val="true"/>
          <w:lang w:bidi="ar-SA"/>
        </w:rPr>
        <w:t>فأخبرته بدعاء الإمام علي بن الحسين ، وعظم ذلك عند المختار وصام يومه شكراً الله على استجابة دعاء الإمام على يده ، لقد صبّ المختار وابلاً من العذاب الأليم على رؤوس السفكة المجرمين من قتلة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وسقاهم كأساً مصبّرة ، وأسكن بيوتهم الشكل والحزن والحداد</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6768785_1280447820"/>
      <w:bookmarkStart w:id="1221" w:name="_Toc487"/>
      <w:bookmarkEnd w:id="1220"/>
      <w:r>
        <w:rPr>
          <w:rtl w:val="true"/>
        </w:rPr>
        <w:t>مصرع الطاغية ابن زياد</w:t>
      </w:r>
      <w:bookmarkEnd w:id="122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 المختار أنّ عبد الملك أرسل جيشاً مكثفاً بقيادة الجلاد عبيدالله بن زياد لفتح الكوفة ، وعهد إليه أن يبيحها ثلاثة أيام لجنده ، كما فعل يزيد بن معاوية في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فانتدب المختار لمناجزته جيشاً عقائدياً قد أترعت نفوس الكثيرين منه بالولاء لآل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وبالعداء لبني أمية ، وكان عهد بقيادته إلى الزعيم الموهوب إبراهيم بن مالك الأشتر ، وكان جيش ابن زياد يفوق جيش المختار عدة وعدداً ، إلا أنه كانت تنقصه الروح المعنوية ، والإيمان بالحرب ، وقد التحم الجيشان في معركة رهيبة ، وقد كتب الله النصر لجند الإسلام والإيمان ، فانهزم جيش الشام شر هزيمة ، وخسر خسائر فادحة في الأرواح والعتاد ، وقد حصد الزعيم إبراهيم بسيفه رأس الكفر والضلال ابن مرجانة ، وقتل الحصين بن نمير ، كما قتل أكثر القادة العسكريّين من أهل الشام ، وحمل رأس ابن مرجانة إلى المختار ، </w:t>
      </w:r>
    </w:p>
    <w:p>
      <w:pPr>
        <w:pStyle w:val="BookText"/>
        <w:rPr/>
      </w:pPr>
      <w:r>
        <w:rPr>
          <w:rFonts w:ascii="Amiri" w:hAnsi="Amiri" w:eastAsia="Amiri" w:cs="Amiri"/>
          <w:color w:val="111111"/>
          <w:sz w:val="28"/>
          <w:sz w:val="28"/>
          <w:szCs w:val="28"/>
          <w:rtl w:val="true"/>
          <w:lang w:bidi="ar-SA"/>
        </w:rPr>
        <w:t xml:space="preserve">فسر بذلك سروراً بالغاً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حيّة دخلت في فم رأس ابن مرجانة ثم خرجت من منخره ، وقد فعلت ذلك مراراً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روجه المختار بالرأس الخبيث إلى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وعهد إلى رسوله بأن يضع الرأس بين يدي الإمام وقت ما يوضع الطعام على الخوان بعد الفراغ من صلاة الظهر، وجاء الرسول إلى باب الإمام ، وقد دخل الناس لتناول الطعام ، فرفع الرجل عقيرته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بيت النبوة ، ومعدن الرسالة ، ومهبط الملائكة ، ومنزل الوحي ، أنا رسول المختار بن أبي عبيد ومعي رأس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تبق علوية في دور بني هاشم إلا صرخت</w:t>
      </w:r>
      <w:r>
        <w:rPr>
          <w:rStyle w:val="FootnoteAnchor"/>
          <w:rtl w:val="true"/>
        </w:rPr>
        <w:footnoteReference w:id="913"/>
      </w:r>
      <w:r>
        <w:rPr>
          <w:rFonts w:ascii="Amiri" w:hAnsi="Amiri" w:eastAsia="Amiri" w:cs="Amiri"/>
          <w:color w:val="111111"/>
          <w:sz w:val="28"/>
          <w:sz w:val="28"/>
          <w:szCs w:val="28"/>
          <w:rtl w:val="true"/>
          <w:lang w:bidi="ar-SA"/>
        </w:rPr>
        <w:t xml:space="preserve">، فقد تذكّرن ما اقترفه ابن مرجانة من الجرائم تجاه حرائر النبوّة وعقائل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الإمام رأس الطاغية سجد الله شكراً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يُمِثْني حَتَّى أَنْجَزَ مَا وَعَدَ ، وَأَدْرَكَ تَأْرِي مِنْ عَدُوّي</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والتفت الإمام إلى الحاضرين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اغْتَرَّ بِالدُّنْيا إِلَّا مَنْ لَيْسَ لِلَّهِ في عُنُقِهِ نِعْمَةٌ ، لَقَدْ أُدْخِلَ رَأْسُ أَبي عَبْدِ اللَّهِ عَلَى ابْنِ زِيادٍ وَهُوَ يَتَغَدَى</w:t>
      </w:r>
      <w:r>
        <w:rPr>
          <w:rFonts w:eastAsia="Amiri" w:cs="Amiri" w:ascii="Amiri" w:hAnsi="Amiri"/>
          <w:color w:val="111111"/>
          <w:sz w:val="28"/>
          <w:szCs w:val="28"/>
          <w:rtl w:val="true"/>
          <w:lang w:bidi="ar-SA"/>
        </w:rPr>
        <w:t>»</w:t>
      </w:r>
      <w:r>
        <w:rPr>
          <w:rStyle w:val="FootnoteAnchor"/>
          <w:rtl w:val="true"/>
        </w:rPr>
        <w:footnoteReference w:id="91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ضاحكاً منذ أن استشهد أبوه ، إلا في اليوم الذي رأى فيه رأس ابن مرجانة ، وقد كانت له إبل تحمل إليه الفاكهة من الشام ، وفي ذلك اليوم قدمت إليه ،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بتوزيعها على أهالي </w:t>
      </w:r>
    </w:p>
    <w:p>
      <w:pPr>
        <w:pStyle w:val="BookText"/>
        <w:rPr/>
      </w:pPr>
      <w:r>
        <w:rPr>
          <w:rFonts w:ascii="Amiri" w:hAnsi="Amiri" w:eastAsia="Amiri" w:cs="Amiri"/>
          <w:color w:val="111111"/>
          <w:sz w:val="28"/>
          <w:sz w:val="28"/>
          <w:szCs w:val="28"/>
          <w:rtl w:val="true"/>
          <w:lang w:bidi="ar-SA"/>
        </w:rPr>
        <w:t>المدينة</w:t>
      </w:r>
      <w:r>
        <w:rPr>
          <w:rStyle w:val="FootnoteAnchor"/>
          <w:rtl w:val="true"/>
        </w:rPr>
        <w:footnoteReference w:id="916"/>
      </w:r>
      <w:r>
        <w:rPr>
          <w:rFonts w:ascii="Amiri" w:hAnsi="Amiri" w:eastAsia="Amiri" w:cs="Amiri"/>
          <w:color w:val="111111"/>
          <w:sz w:val="28"/>
          <w:sz w:val="28"/>
          <w:szCs w:val="28"/>
          <w:rtl w:val="true"/>
          <w:lang w:bidi="ar-SA"/>
        </w:rPr>
        <w:t>لهذه المناسبة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لمقتل الطاغية صدى فرح واستبشار في جميع الأوساط الإسلامية ولعنه الناس جميعاً، وقد هجاه الشعراء وسبّوه وأظهروا الشماتة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يزيد بن المفرّغ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المَنايا إذا ما زُرْنَ 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هَتَكنَ أَسْتارَ حُجَّابٍ وَأَبْوابِ</w:t>
      </w:r>
    </w:p>
    <w:p>
      <w:pPr>
        <w:pStyle w:val="BookText"/>
        <w:rPr/>
      </w:pPr>
      <w:r>
        <w:rPr>
          <w:rFonts w:ascii="Amiri" w:hAnsi="Amiri" w:eastAsia="Amiri" w:cs="Amiri"/>
          <w:color w:val="111111"/>
          <w:sz w:val="28"/>
          <w:sz w:val="28"/>
          <w:szCs w:val="28"/>
          <w:rtl w:val="true"/>
          <w:lang w:bidi="ar-SA"/>
        </w:rPr>
        <w:t>أقولُ بُعداً وَسُحْقاً عِندَ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الخَبينَةِ وَابْنِ الكَوْدَنِ الكابي</w:t>
      </w:r>
    </w:p>
    <w:p>
      <w:pPr>
        <w:pStyle w:val="BookText"/>
        <w:rPr/>
      </w:pPr>
      <w:r>
        <w:rPr>
          <w:rFonts w:ascii="Amiri" w:hAnsi="Amiri" w:eastAsia="Amiri" w:cs="Amiri"/>
          <w:color w:val="111111"/>
          <w:sz w:val="28"/>
          <w:sz w:val="28"/>
          <w:szCs w:val="28"/>
          <w:rtl w:val="true"/>
          <w:lang w:bidi="ar-SA"/>
        </w:rPr>
        <w:t>لا تَقبَلُ الْأَرْضُ مَوْتَاهُمْ إِذَا قُبِروا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تَقْبَلُ رِجْساً بَينَ أَثواب</w:t>
      </w:r>
    </w:p>
    <w:p>
      <w:pPr>
        <w:pStyle w:val="BookText"/>
        <w:rPr/>
      </w:pPr>
      <w:r>
        <w:rPr>
          <w:rFonts w:ascii="Amiri" w:hAnsi="Amiri" w:eastAsia="Amiri" w:cs="Amiri"/>
          <w:color w:val="111111"/>
          <w:sz w:val="28"/>
          <w:sz w:val="28"/>
          <w:szCs w:val="28"/>
          <w:rtl w:val="true"/>
          <w:lang w:bidi="ar-SA"/>
        </w:rPr>
        <w:t>إنَّ الذي عاشَ غَدَاراً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هُزلاً قَتيلُ اللهِ بِالزَابِ</w:t>
      </w:r>
    </w:p>
    <w:p>
      <w:pPr>
        <w:pStyle w:val="BookText"/>
        <w:rPr/>
      </w:pPr>
      <w:r>
        <w:rPr>
          <w:rFonts w:ascii="Amiri" w:hAnsi="Amiri" w:eastAsia="Amiri" w:cs="Amiri"/>
          <w:color w:val="111111"/>
          <w:sz w:val="28"/>
          <w:sz w:val="28"/>
          <w:szCs w:val="28"/>
          <w:rtl w:val="true"/>
          <w:lang w:bidi="ar-SA"/>
        </w:rPr>
        <w:t>ما شُقَّ جَيْبٌ وَلا ناحَتْكَ 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بَكَتكَ جِيادٌ عِنْدَ أَسْلاب</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بيتين على هذه الأبيات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أَنتَ رُوحِمْتَ عَنْ مُلْكٍ فَتَمْتَعَهُ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مَنَتْ إِلَى قَوْمِ بِأَسْبابِ</w:t>
      </w:r>
    </w:p>
    <w:p>
      <w:pPr>
        <w:pStyle w:val="BookText"/>
        <w:rPr/>
      </w:pPr>
      <w:r>
        <w:rPr>
          <w:rFonts w:ascii="Amiri" w:hAnsi="Amiri" w:eastAsia="Amiri" w:cs="Amiri"/>
          <w:color w:val="111111"/>
          <w:sz w:val="28"/>
          <w:sz w:val="28"/>
          <w:szCs w:val="28"/>
          <w:rtl w:val="true"/>
          <w:lang w:bidi="ar-SA"/>
        </w:rPr>
        <w:t>لَا مِنْ نِزارٍ وَلَا مِنْ جِدَمٍ ذِي يَمَن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جَلمودَةِ القَيدِ مِنْ بَيْنِ الهَابِ</w:t>
      </w:r>
    </w:p>
    <w:p>
      <w:pPr>
        <w:pStyle w:val="BookText"/>
        <w:rPr/>
      </w:pPr>
      <w:r>
        <w:rPr>
          <w:rFonts w:ascii="Amiri" w:hAnsi="Amiri" w:eastAsia="Amiri" w:cs="Amiri"/>
          <w:color w:val="111111"/>
          <w:sz w:val="28"/>
          <w:sz w:val="28"/>
          <w:szCs w:val="28"/>
          <w:rtl w:val="true"/>
          <w:lang w:bidi="ar-SA"/>
        </w:rPr>
        <w:t>وأبدى أبو العباس الزبيدي إعجابه بإبراهيم وجيشه على ما أحرزوه من النصر العظيم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أَناكُمْ غُلامٌ مِن عَرانينِ مَدْحِجِ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عَلَى الأَعْداءِ غَيْرُ نَكول</w:t>
      </w:r>
    </w:p>
    <w:p>
      <w:pPr>
        <w:pStyle w:val="BookText"/>
        <w:rPr/>
      </w:pPr>
      <w:r>
        <w:rPr>
          <w:rFonts w:ascii="Amiri" w:hAnsi="Amiri" w:eastAsia="Amiri" w:cs="Amiri"/>
          <w:color w:val="111111"/>
          <w:sz w:val="28"/>
          <w:sz w:val="28"/>
          <w:szCs w:val="28"/>
          <w:rtl w:val="true"/>
          <w:lang w:bidi="ar-SA"/>
        </w:rPr>
        <w:t>أَتاهُ عُبَيْدُ اللهِ في شَرَ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لَمّا أَن رَضوا بِقَليل</w:t>
      </w:r>
    </w:p>
    <w:p>
      <w:pPr>
        <w:pStyle w:val="BookText"/>
        <w:rPr/>
      </w:pPr>
      <w:r>
        <w:rPr>
          <w:rFonts w:ascii="Amiri" w:hAnsi="Amiri" w:eastAsia="Amiri" w:cs="Amiri"/>
          <w:color w:val="111111"/>
          <w:sz w:val="28"/>
          <w:sz w:val="28"/>
          <w:szCs w:val="28"/>
          <w:rtl w:val="true"/>
          <w:lang w:bidi="ar-SA"/>
        </w:rPr>
        <w:t>فَلَمَّا الْتَقَى الجَمْعَانِ في حَوْمَةِ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وَلِلْمَوتِ فيهِمْ ثَمَّ جَرُّ ذيول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فَأَصْبَحْتَ قَدْ وَدُعْتَ هِنْداً وَأَصْبَحَتْ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مُوَلَّهَةً ما وَجُدُها بقليلِ </w:t>
      </w:r>
    </w:p>
    <w:p>
      <w:pPr>
        <w:pStyle w:val="BookText"/>
        <w:rPr/>
      </w:pPr>
      <w:r>
        <w:rPr>
          <w:rFonts w:ascii="Amiri" w:hAnsi="Amiri" w:eastAsia="Amiri" w:cs="Amiri"/>
          <w:color w:val="111111"/>
          <w:sz w:val="28"/>
          <w:sz w:val="28"/>
          <w:szCs w:val="28"/>
          <w:rtl w:val="true"/>
          <w:lang w:bidi="ar-SA"/>
        </w:rPr>
        <w:t>وَأَخْلِقْ بِهِنْدِ أَن تُساقَ 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أبي إسحاق شَرُّ حَليل</w:t>
      </w:r>
    </w:p>
    <w:p>
      <w:pPr>
        <w:pStyle w:val="BookText"/>
        <w:rPr/>
      </w:pPr>
      <w:r>
        <w:rPr>
          <w:rFonts w:ascii="Amiri" w:hAnsi="Amiri" w:eastAsia="Amiri" w:cs="Amiri"/>
          <w:color w:val="111111"/>
          <w:sz w:val="28"/>
          <w:sz w:val="28"/>
          <w:szCs w:val="28"/>
          <w:rtl w:val="true"/>
          <w:lang w:bidi="ar-SA"/>
        </w:rPr>
        <w:t>فيابن زياد بُؤْ بِأَعْظَم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وَذُقْ حَد ماضي الشَّفْرَتَينِ صَقيل</w:t>
      </w:r>
    </w:p>
    <w:p>
      <w:pPr>
        <w:pStyle w:val="BookText"/>
        <w:rPr/>
      </w:pPr>
      <w:r>
        <w:rPr>
          <w:rFonts w:ascii="Amiri" w:hAnsi="Amiri" w:eastAsia="Amiri" w:cs="Amiri"/>
          <w:color w:val="111111"/>
          <w:sz w:val="28"/>
          <w:sz w:val="28"/>
          <w:szCs w:val="28"/>
          <w:rtl w:val="true"/>
          <w:lang w:bidi="ar-SA"/>
        </w:rPr>
        <w:t>جزى الله خيراً شُرطَةَ اللهِ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شَفَوا بِعُبَيْدِ اللهِ كُلَّ غَليلِ</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وقال عمير بن الحباب السلمي يهجو الجيش الذي كان مع ابن زياد في هذه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جَيشُ يَجْمَعُ الخَمْرَ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إِذا لاقى العَدُوَّ لِيُنْصَرا</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إنّ الجيش الذي خفّ معه كان مؤلّفاً من عصابة مجرمة لم تؤمن بالله ولا باليوم الآخر، وإنّما انطلقت معه سعياً وراء مصالحها وأغراضها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أدخل المختار السرور على قلوب العلويين بقتله لهذا الطاغية الأثيم ، وغيره من الجناة الذين شاركوا في قتل سيد شباب أهل الجنّة ، ولم يقتصر المختار على هذه المبرّة الكبرى للعلويين ، وإنّما كان يمدهم بالمال الجزيل ، فقد بعث بعشرين ألف دينار إلى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فقبلها وبنى بها دور بني عقيل التي هدمتها بنو أمية </w:t>
      </w:r>
      <w:r>
        <w:rPr>
          <w:rStyle w:val="FootnoteAnchor"/>
          <w:rtl w:val="true"/>
        </w:rPr>
        <w:footnoteReference w:id="920"/>
      </w:r>
      <w:r>
        <w:rPr>
          <w:rFonts w:ascii="Amiri" w:hAnsi="Amiri" w:eastAsia="Amiri" w:cs="Amiri"/>
          <w:color w:val="111111"/>
          <w:sz w:val="28"/>
          <w:sz w:val="28"/>
          <w:szCs w:val="28"/>
          <w:rtl w:val="true"/>
          <w:lang w:bidi="ar-SA"/>
        </w:rPr>
        <w:t>، ووصل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بمال كثير كما وصل محمد بن الحنفية وسائر العلويّين بأموال كثيرة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المختار من حسنات الدنيا ، ومن مفاخر الأمة العربيّة والإسلاميّة ، ومن أبطال التاريخ ، فقد ثار للحقّ ، وتبنّى القضايا المصيرية للأمة ، وقد شفى الله بثورته الخالدة قلوب المؤمنين ، فقد قضى على تلك الزمرة الخائنة ، وأذاقها وبال ما جنت أيديها ، وبهذا ينتهي بنا الحديث عن ثورة المختار </w:t>
      </w:r>
      <w:r>
        <w:rPr>
          <w:rFonts w:eastAsia="Amiri" w:cs="Amiri" w:ascii="Amiri" w:hAnsi="Amiri"/>
          <w:color w:val="111111"/>
          <w:sz w:val="28"/>
          <w:szCs w:val="28"/>
          <w:rtl w:val="true"/>
          <w:lang w:bidi="ar-SA"/>
        </w:rPr>
        <w:t xml:space="preserve">. </w:t>
      </w:r>
      <w:bookmarkStart w:id="1222" w:name="pg16382_185297"/>
    </w:p>
    <w:p>
      <w:pPr>
        <w:pStyle w:val="Heading5"/>
        <w:numPr>
          <w:ilvl w:val="4"/>
          <w:numId w:val="1"/>
        </w:numPr>
        <w:rPr/>
      </w:pPr>
      <w:bookmarkStart w:id="1223" w:name="__RefHeading___Toc6768787_1280447820"/>
      <w:bookmarkStart w:id="1224" w:name="_Toc488"/>
      <w:bookmarkEnd w:id="1222"/>
      <w:bookmarkEnd w:id="1223"/>
      <w:r>
        <w:rPr/>
        <w:t>5</w:t>
      </w:r>
      <w:r>
        <w:rPr>
          <w:rtl w:val="true"/>
        </w:rPr>
        <w:t xml:space="preserve"> - </w:t>
      </w:r>
      <w:r>
        <w:rPr>
          <w:rtl w:val="true"/>
        </w:rPr>
        <w:t>ثورة ابن الزبير</w:t>
      </w:r>
      <w:bookmarkEnd w:id="1224"/>
    </w:p>
    <w:p>
      <w:pPr>
        <w:pStyle w:val="Heading6"/>
        <w:numPr>
          <w:ilvl w:val="5"/>
          <w:numId w:val="1"/>
        </w:numPr>
        <w:rPr/>
      </w:pPr>
      <w:bookmarkStart w:id="1225" w:name="__RefHeading___Toc6768789_1280447820"/>
      <w:bookmarkStart w:id="1226" w:name="_Toc489"/>
      <w:bookmarkEnd w:id="1225"/>
      <w:r>
        <w:rPr>
          <w:rtl w:val="true"/>
        </w:rPr>
        <w:t>اشارة</w:t>
      </w:r>
      <w:bookmarkEnd w:id="1226"/>
    </w:p>
    <w:p>
      <w:pPr>
        <w:pStyle w:val="BookText"/>
        <w:rPr/>
      </w:pPr>
      <w:r>
        <w:rPr>
          <w:rFonts w:ascii="IRNazanin" w:hAnsi="IRNazanin" w:eastAsia="IRNazanin"/>
          <w:color w:val="111111"/>
          <w:sz w:val="28"/>
          <w:sz w:val="28"/>
          <w:szCs w:val="28"/>
          <w:rtl w:val="true"/>
          <w:lang w:bidi="fa-IR"/>
        </w:rPr>
        <w:t>وانطوت نفوس الحجازيين على كره عميق للأمويين وذلك لاعتدائهم الصارخ في أيّام يزيد على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الكعبة المقدسة التي هي موضع عزّ المسلمين وفخرهم ، وعندما دعاهم ابن الزبير لمبايعته استجابت له الأكثرية الساحقة منهم ، وقد خلص له الحجاز بأسره كما خلص له غيره من سائر الأقاليم الإسلامية ، ولكن ابن الزبير لم يكن أهلاً لهذا المنصب الخطير ، فإنّه لم يكن مهتماً بصالح الأمة ، وإنقاذها من ظلم الأمويين وجورهم ، وإنما كان يبغي الملك والسلطان ، وقد عرف عبدالله بن عمر نفسيته ووقف على اتجاهاته ، فقد ألحت عليه زوجته بمبايعته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نخلات معاوية التي كان يحجّ إليها الشهباء ، فإنّ ابن الزبير ما يريد غيرهنّ</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وقد تسلّح للاستيلاء على السلطة بإظهار النسك والعبادة وملازمة البيت الحرام يطوف به تارة ، ويصلّي به أخرى وذلك لإغراء السذج والبسطاء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يَنْصِبُ حُبالَةَ الدِّينِ لاصْطِفاءِ الدُّنْيا </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وقد كان له ماض أسود ، فهو الذي حارب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وباب مدينة علمه ، ومن كان منه بمنزلة هارون من موسى ،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دفع أباه الزبير لمحاربته ، وقد فسح بذلك المجال للأمويين أن يعلنوا العصيان المسلّح على السلطة الشرعيّة ، ويستولوا أخيراً على زمام الحكم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ونفرت منه الجماهير ، وكرهت حكمه ، وذلك لبخله ، حتّى قيل إنّه كان حينما يعطي مال الله للفقراء كأنه يعطي ميراث أبيه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1227" w:name="pg16382_185298"/>
    </w:p>
    <w:p>
      <w:pPr>
        <w:pStyle w:val="BookText"/>
        <w:rPr/>
      </w:pPr>
      <w:bookmarkEnd w:id="1227"/>
      <w:r>
        <w:rPr>
          <w:rFonts w:ascii="Amiri" w:hAnsi="Amiri" w:eastAsia="Amiri" w:cs="Amiri"/>
          <w:color w:val="111111"/>
          <w:sz w:val="28"/>
          <w:sz w:val="28"/>
          <w:szCs w:val="28"/>
          <w:rtl w:val="true"/>
          <w:lang w:bidi="ar-SA"/>
        </w:rPr>
        <w:t xml:space="preserve">ويقول الفخري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عظيم الشحَ ، فلذلك لم يتمّ أمره </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عاب عليه أبو حرّة بخله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المَوالِيَ أَمْسَتْ وَهيَ 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تَشْكو الجوع والسَّغَبا</w:t>
      </w:r>
    </w:p>
    <w:p>
      <w:pPr>
        <w:pStyle w:val="BookText"/>
        <w:rPr/>
      </w:pPr>
      <w:r>
        <w:rPr>
          <w:rFonts w:ascii="Amiri" w:hAnsi="Amiri" w:eastAsia="Amiri" w:cs="Amiri"/>
          <w:color w:val="111111"/>
          <w:sz w:val="28"/>
          <w:sz w:val="28"/>
          <w:szCs w:val="28"/>
          <w:rtl w:val="true"/>
          <w:lang w:bidi="ar-SA"/>
        </w:rPr>
        <w:t>ماذا عَلَينا وَماذا كانَ يَرْزَؤُنا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المُلوكِ عَلى ما حَولَنا غَلَبا</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وقد أراد ابن الزبير أن يستر شحّه على الناس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بطني شبر فما عسى أن يسع ذلك من الدنيا ؟ وأنا العائذ بالبيت ، والمستجير بالرب</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أثارت عليه هذه الكلمة السخرية من جميع الأوساط ، فقد عرفه الجميع بأنّه ذئب لا يتورع عن نهب أموال المسلمين، وأنه يقضم أموال الله قضم الإبل نبتة الربيع، ويقول فيه الضحاك بن فيروز ساخراً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لَنا أَنْ سَوفَ يَكْفِيكَ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وَبَطْنُكَ شِبْراً أَوْ أَقَلَّ مِنَ الشَّبْرِ</w:t>
      </w:r>
    </w:p>
    <w:p>
      <w:pPr>
        <w:pStyle w:val="BookText"/>
        <w:rPr/>
      </w:pPr>
      <w:r>
        <w:rPr>
          <w:rFonts w:ascii="Amiri" w:hAnsi="Amiri" w:eastAsia="Amiri" w:cs="Amiri"/>
          <w:color w:val="111111"/>
          <w:sz w:val="28"/>
          <w:sz w:val="28"/>
          <w:szCs w:val="28"/>
          <w:rtl w:val="true"/>
          <w:lang w:bidi="ar-SA"/>
        </w:rPr>
        <w:t>وَأَنْتَ إِذا ما يَلتَ شَيْئاً قَضَمتَهُ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قَضَمَتْ نارُ الغَضى حَطَبَ السِّدْرِ</w:t>
      </w:r>
    </w:p>
    <w:p>
      <w:pPr>
        <w:pStyle w:val="BookText"/>
        <w:rPr/>
      </w:pPr>
      <w:r>
        <w:rPr>
          <w:rFonts w:ascii="Amiri" w:hAnsi="Amiri" w:eastAsia="Amiri" w:cs="Amiri"/>
          <w:color w:val="111111"/>
          <w:sz w:val="28"/>
          <w:sz w:val="28"/>
          <w:szCs w:val="28"/>
          <w:rtl w:val="true"/>
          <w:lang w:bidi="ar-SA"/>
        </w:rPr>
        <w:t>فَلَوْ كُنْتَ تَجْزِي أَوْ تَبِيتَ 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لَرَدَّتْكَ العُطُوفُ عَلى عَمرو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ويعزو المحللون السياسيون السبب في سقوط حكومته إلى بخله ، وفقره النفسي ، وأنه لو تمّ له الأمر لأشاع البؤس والفقر بين الناس</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6768791_1280447820"/>
      <w:bookmarkStart w:id="1229" w:name="_Toc490"/>
      <w:bookmarkEnd w:id="1228"/>
      <w:r>
        <w:rPr>
          <w:rtl w:val="true"/>
        </w:rPr>
        <w:t>بغضه للعلويّين</w:t>
      </w:r>
      <w:bookmarkEnd w:id="122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ابن الزبير يبغض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فرض الله مودّتهم على كلّ مسلم، </w:t>
      </w:r>
      <w:bookmarkStart w:id="1230" w:name="pg16382_185299"/>
    </w:p>
    <w:p>
      <w:pPr>
        <w:pStyle w:val="BookText"/>
        <w:rPr/>
      </w:pPr>
      <w:bookmarkEnd w:id="1230"/>
      <w:r>
        <w:rPr>
          <w:rFonts w:ascii="IRNazanin" w:hAnsi="IRNazanin" w:eastAsia="IRNazanin"/>
          <w:color w:val="111111"/>
          <w:sz w:val="28"/>
          <w:sz w:val="28"/>
          <w:szCs w:val="28"/>
          <w:rtl w:val="true"/>
          <w:lang w:bidi="fa-IR"/>
        </w:rPr>
        <w:t>ويحقد عليهم أشدّ ما يكون الحقد، وبلغ من حقده عليهم أنه ترك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خطبته ، فقيل له في ذلك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له أهل سوء يشرئبون لذكره ، ويرفعون رؤوسهم إذا سمعوا به</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الزبير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لأكتم بغضكم أهل هذا البيت منذ أربعين سنة</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تنكر هذا الجلف لعترة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هم مصدر الوعي والفكر في الإسلام، وتناسى فضل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قومه ، فهو الذي أنقذهم من حياة البؤس في الصحراء ، وبنى لهم مجداً وملكاً وجعلهم سادة الأمم والشعوب </w:t>
      </w:r>
      <w:r>
        <w:rPr>
          <w:rFonts w:eastAsia="IRNazanin" w:cs="IRNazanin"/>
          <w:color w:val="111111"/>
          <w:sz w:val="28"/>
          <w:szCs w:val="28"/>
          <w:rtl w:val="true"/>
          <w:lang w:bidi="fa-IR"/>
        </w:rPr>
        <w:t>.</w:t>
      </w:r>
    </w:p>
    <w:p>
      <w:pPr>
        <w:pStyle w:val="Heading6"/>
        <w:numPr>
          <w:ilvl w:val="5"/>
          <w:numId w:val="1"/>
        </w:numPr>
        <w:rPr/>
      </w:pPr>
      <w:bookmarkStart w:id="1231" w:name="__RefHeading___Toc6768793_1280447820"/>
      <w:bookmarkStart w:id="1232" w:name="_Toc491"/>
      <w:bookmarkEnd w:id="1231"/>
      <w:r>
        <w:rPr>
          <w:rtl w:val="true"/>
        </w:rPr>
        <w:t>اعتقاله للعلويّين</w:t>
      </w:r>
      <w:bookmarkEnd w:id="123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ابن الزبير من العلويين البيعة له ، فامتنعوا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نبايع حتى تجتمع الأمّة ، فأوعز إلى شرطته باعتقالهم ، فاعتقلوا في زمزم وتوعدهم بالقتل والاحراق ، وضرب لهم أجلاً مسمّى ، وأشار على ابن الحنفية بعض أتباعه أن يستنجد بالمختار حاكم العراق ، فكتب إليه يعلمه بحاله ، فاستجاب له المختار على الفور ، وأرسل مفرزة عسكرية بقيادة أبي عبد الله الجدلي ، وأسرع الجيش في سيره حتى انتهى إلى مكة ، وقد رفعوا الرايات وهم ينادون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وانتهوا إلى المسجد الحرام وقد أعد ابن الزبير الحطب على باب السجن الذي فيه العلويون ، وقد عزم الباغي على إحراقهم ، وهجم الجيش على السجن ، وأخرجوا منه العلويين وطلبوا من محمّد بن الحنفية أن يخلّي بينهم وبين ابن الزبير لينا جزوه الحرب ، فأبى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الرجل المؤمن الكريم أنّي لا أستحل الحرم ، </w:t>
      </w:r>
      <w:bookmarkStart w:id="1233" w:name="pg16382_185300"/>
    </w:p>
    <w:p>
      <w:pPr>
        <w:pStyle w:val="BookText"/>
        <w:rPr/>
      </w:pPr>
      <w:bookmarkEnd w:id="1233"/>
      <w:r>
        <w:rPr>
          <w:rFonts w:ascii="Amiri" w:hAnsi="Amiri" w:eastAsia="Amiri" w:cs="Amiri"/>
          <w:color w:val="111111"/>
          <w:sz w:val="28"/>
          <w:sz w:val="28"/>
          <w:szCs w:val="28"/>
          <w:rtl w:val="true"/>
          <w:lang w:bidi="ar-SA"/>
        </w:rPr>
        <w:t xml:space="preserve">ولم يسمح لهم بقتاله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نجاة ابن الحنفية من سجن ابن الزبير يقول الشاعر كثير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يَر هذا الشيخ بالخيفِ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يَعْلَمْ أَنَّهُ غَيرُ ظالم</w:t>
      </w:r>
    </w:p>
    <w:p>
      <w:pPr>
        <w:pStyle w:val="BookText"/>
        <w:rPr/>
      </w:pPr>
      <w:r>
        <w:rPr>
          <w:rFonts w:ascii="Amiri" w:hAnsi="Amiri" w:eastAsia="Amiri" w:cs="Amiri"/>
          <w:color w:val="111111"/>
          <w:sz w:val="28"/>
          <w:sz w:val="28"/>
          <w:szCs w:val="28"/>
          <w:rtl w:val="true"/>
          <w:lang w:bidi="ar-SA"/>
        </w:rPr>
        <w:t>سَمِيُّ النَّبِيِّ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وَفَكاك أغلالٍ وَنَفَاعَ غارِمِ</w:t>
      </w:r>
    </w:p>
    <w:p>
      <w:pPr>
        <w:pStyle w:val="BookText"/>
        <w:rPr/>
      </w:pPr>
      <w:r>
        <w:rPr>
          <w:rFonts w:ascii="Amiri" w:hAnsi="Amiri" w:eastAsia="Amiri" w:cs="Amiri"/>
          <w:color w:val="111111"/>
          <w:sz w:val="28"/>
          <w:sz w:val="28"/>
          <w:szCs w:val="28"/>
          <w:rtl w:val="true"/>
          <w:lang w:bidi="ar-SA"/>
        </w:rPr>
        <w:t>أبي فَهوَ لا يَشْري هُدى بِضَلالَةٍ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يَتَّقي في اللهِ لَوْمَةَ لائِم</w:t>
      </w:r>
    </w:p>
    <w:p>
      <w:pPr>
        <w:pStyle w:val="BookText"/>
        <w:rPr/>
      </w:pPr>
      <w:r>
        <w:rPr>
          <w:rFonts w:ascii="Amiri" w:hAnsi="Amiri" w:eastAsia="Amiri" w:cs="Amiri"/>
          <w:color w:val="111111"/>
          <w:sz w:val="28"/>
          <w:sz w:val="28"/>
          <w:szCs w:val="28"/>
          <w:rtl w:val="true"/>
          <w:lang w:bidi="ar-SA"/>
        </w:rPr>
        <w:t xml:space="preserve">ونَحنُ بحَمدِ اللهِ نَتْلو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حلولاً بهذا الخَيفِ خَيفِ المَحارِمِ</w:t>
      </w:r>
    </w:p>
    <w:p>
      <w:pPr>
        <w:pStyle w:val="BookText"/>
        <w:rPr/>
      </w:pPr>
      <w:r>
        <w:rPr>
          <w:rFonts w:ascii="Amiri" w:hAnsi="Amiri" w:eastAsia="Amiri" w:cs="Amiri"/>
          <w:color w:val="111111"/>
          <w:sz w:val="28"/>
          <w:sz w:val="28"/>
          <w:szCs w:val="28"/>
          <w:rtl w:val="true"/>
          <w:lang w:bidi="ar-SA"/>
        </w:rPr>
        <w:t>بحيثُ الحَمامُ آمِنُ الرُّوعِ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العَدُو كالصديقِ المُسالِمِ</w:t>
      </w:r>
    </w:p>
    <w:p>
      <w:pPr>
        <w:pStyle w:val="BookText"/>
        <w:rPr/>
      </w:pPr>
      <w:r>
        <w:rPr>
          <w:rFonts w:ascii="Amiri" w:hAnsi="Amiri" w:eastAsia="Amiri" w:cs="Amiri"/>
          <w:color w:val="111111"/>
          <w:sz w:val="28"/>
          <w:sz w:val="28"/>
          <w:szCs w:val="28"/>
          <w:rtl w:val="true"/>
          <w:lang w:bidi="ar-SA"/>
        </w:rPr>
        <w:t>فَما فَرَحُ الدُّنْيا بِباقٍ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شِدَّةُ البلوى بِضَربَةِ لازم</w:t>
      </w:r>
    </w:p>
    <w:p>
      <w:pPr>
        <w:pStyle w:val="BookText"/>
        <w:rPr/>
      </w:pPr>
      <w:r>
        <w:rPr>
          <w:rFonts w:ascii="Amiri" w:hAnsi="Amiri" w:eastAsia="Amiri" w:cs="Amiri"/>
          <w:color w:val="111111"/>
          <w:sz w:val="28"/>
          <w:sz w:val="28"/>
          <w:szCs w:val="28"/>
          <w:rtl w:val="true"/>
          <w:lang w:bidi="ar-SA"/>
        </w:rPr>
        <w:t>تُخَبِّرُ مَنْ لاقَيتَ أَنَّكَ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العائِدُ المَظْلُومُ في سِجْنِ عارِمِ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ونحن على ثقة أن ابن الزبير لو استتبت له الأمور لم يبق علوياً على وجه الأرض ، ولكنّ الله تعالى بلطفه قوّض سلطانه وأطاح بملكه</w:t>
      </w:r>
    </w:p>
    <w:p>
      <w:pPr>
        <w:pStyle w:val="Heading6"/>
        <w:numPr>
          <w:ilvl w:val="5"/>
          <w:numId w:val="1"/>
        </w:numPr>
        <w:rPr/>
      </w:pPr>
      <w:bookmarkStart w:id="1234" w:name="__RefHeading___Toc6768795_1280447820"/>
      <w:bookmarkStart w:id="1235" w:name="_Toc492"/>
      <w:bookmarkEnd w:id="1234"/>
      <w:r>
        <w:rPr>
          <w:rtl w:val="true"/>
        </w:rPr>
        <w:t>سقوط حکومته</w:t>
      </w:r>
      <w:bookmarkEnd w:id="123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الطبيعي أن تسقط حكومة ابن الزبير بعد أن بلي بالبخل والاستبداد بالرأي والعجب بنفسه كما يقول عبد الملك بن مروان</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زحفت إليه 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الأمويين بقيادة السفّاك الأثيم الحجاج بن يوسف الثقفي فاحتلت مكة المكرمة ، واعتصم ابن الزبير بالبيت الحرام، وهو يرجو السلامة والنجاة ،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أن اعتصامه بالبيت الحرام سوف يوفّر له الحماية وعدم الاعتداء عليه ، وقد أخطأ في ذلك ، فإنّ الجيش الأموي لا يرجو لله وقاراً ، ولا يرعى للبيت حرمة ، فقد أخذت قذائف </w:t>
      </w:r>
    </w:p>
    <w:p>
      <w:pPr>
        <w:pStyle w:val="BookText"/>
        <w:rPr/>
      </w:pPr>
      <w:r>
        <w:rPr>
          <w:rFonts w:ascii="Amiri" w:hAnsi="Amiri" w:eastAsia="Amiri" w:cs="Amiri"/>
          <w:color w:val="111111"/>
          <w:sz w:val="28"/>
          <w:sz w:val="28"/>
          <w:szCs w:val="28"/>
          <w:rtl w:val="true"/>
          <w:lang w:bidi="ar-SA"/>
        </w:rPr>
        <w:t xml:space="preserve">النار تتساقط عليه ، وقد فرّ أكثر أصحابه وهم يطلبون من الحجاج الأمان ، وهو يمنحهم ذلك ، حتى بقي في عدد قليل من أصحابه ، فهجمت عليه جيوش الأمويين ، وحصدت رأسه ، وصلبه الحجّاج إلى جانب المسجد الحرام ، وبقي مصلوباً لم يسمح الحجّاج بمواراته ، حتى أذن له عبدالملك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ثورة ابن الزبير الذي لم يستهدف في ثورته إلّا تحقيق رغابته الخاصة دون أن يحفل بأي مصلحة للأمة أو مكسب لها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الثورات التي تفجرت في ذلك العصر ، وهي وليدة الضغط السياسي الذي منيت به الأمة أيّام الحكم الأموي ، وقد استهدف فقدان الاستقرار ، وانعدام الأمن ، ومطاردة السلطة لأحرار الأمة ، ورجال الوعي والفكر </w:t>
      </w:r>
      <w:r>
        <w:rPr>
          <w:rFonts w:eastAsia="Amiri" w:cs="Amiri" w:ascii="Amiri" w:hAnsi="Amiri"/>
          <w:color w:val="111111"/>
          <w:sz w:val="28"/>
          <w:szCs w:val="28"/>
          <w:rtl w:val="true"/>
          <w:lang w:bidi="ar-SA"/>
        </w:rPr>
        <w:t xml:space="preserve">. </w:t>
      </w:r>
      <w:bookmarkStart w:id="1236" w:name="pg16382_185302"/>
    </w:p>
    <w:p>
      <w:pPr>
        <w:pStyle w:val="Heading3"/>
        <w:numPr>
          <w:ilvl w:val="2"/>
          <w:numId w:val="1"/>
        </w:numPr>
        <w:rPr/>
      </w:pPr>
      <w:bookmarkStart w:id="1237" w:name="__RefHeading___Toc6768797_1280447820"/>
      <w:bookmarkStart w:id="1238" w:name="_Toc493"/>
      <w:bookmarkEnd w:id="1236"/>
      <w:bookmarkEnd w:id="1237"/>
      <w:r>
        <w:rPr>
          <w:rtl w:val="true"/>
        </w:rPr>
        <w:t>الحياة الاقتصاديّة</w:t>
      </w:r>
      <w:bookmarkEnd w:id="1238"/>
    </w:p>
    <w:p>
      <w:pPr>
        <w:pStyle w:val="Heading4"/>
        <w:numPr>
          <w:ilvl w:val="3"/>
          <w:numId w:val="1"/>
        </w:numPr>
        <w:rPr/>
      </w:pPr>
      <w:bookmarkStart w:id="1239" w:name="__RefHeading___Toc6768799_1280447820"/>
      <w:bookmarkStart w:id="1240" w:name="_Toc494"/>
      <w:bookmarkEnd w:id="1239"/>
      <w:r>
        <w:rPr>
          <w:rtl w:val="true"/>
        </w:rPr>
        <w:t>اشارة</w:t>
      </w:r>
      <w:bookmarkEnd w:id="1240"/>
    </w:p>
    <w:p>
      <w:pPr>
        <w:pStyle w:val="BookText"/>
        <w:rPr/>
      </w:pPr>
      <w:r>
        <w:rPr>
          <w:rFonts w:ascii="Amiri" w:hAnsi="Amiri" w:eastAsia="Amiri" w:cs="Amiri"/>
          <w:color w:val="111111"/>
          <w:sz w:val="28"/>
          <w:sz w:val="28"/>
          <w:szCs w:val="28"/>
          <w:rtl w:val="true"/>
          <w:lang w:bidi="ar-SA"/>
        </w:rPr>
        <w:t>أما الحياة الاقتصادية في عصر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مشلولة ومضطربة إلى أبعد الحدود، فقد تدهورت الزراعة التي هي العمود الفقري للاقتصاد العام في ذلك العصر ، وذلك بسبب الفتن والاضطرابات الداخلية ، وإهمال الدولة لمشاريع الري ، وما يوجب إصلاح الأرض ، وقد نجم عن ذلك شيوع مجاعات عامة ، عرض لها المؤرّخون ، كما ارتفعت أسعار السلع ، وقد خلت أكثر البيوت من حاجات الحياة ، وأصبحت بطون الناس طاوية ، وأجسامهم عارية ، وقد صوّر شاعر أسدي</w:t>
      </w:r>
      <w:r>
        <w:rPr>
          <w:rStyle w:val="FootnoteAnchor"/>
          <w:rtl w:val="true"/>
        </w:rPr>
        <w:footnoteReference w:id="932"/>
      </w:r>
      <w:r>
        <w:rPr>
          <w:rFonts w:ascii="Amiri" w:hAnsi="Amiri" w:eastAsia="Amiri" w:cs="Amiri"/>
          <w:color w:val="111111"/>
          <w:sz w:val="28"/>
          <w:sz w:val="28"/>
          <w:szCs w:val="28"/>
          <w:rtl w:val="true"/>
          <w:lang w:bidi="ar-SA"/>
        </w:rPr>
        <w:t xml:space="preserve">سوء حياته الاقتصادية وما هو فيه من بؤس وشقاء بقصيدة يمدح بها بعض نبلاء الكوفة ، طالباً منه أن يسعفه بمعروفه 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طَلحَةَ الجَوادَ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بِسِجالٍ مِنْ سَيِبَك المَعتوم</w:t>
      </w:r>
    </w:p>
    <w:p>
      <w:pPr>
        <w:pStyle w:val="BookText"/>
        <w:rPr/>
      </w:pPr>
      <w:r>
        <w:rPr>
          <w:rFonts w:ascii="Amiri" w:hAnsi="Amiri" w:eastAsia="Amiri" w:cs="Amiri"/>
          <w:color w:val="111111"/>
          <w:sz w:val="28"/>
          <w:sz w:val="28"/>
          <w:szCs w:val="28"/>
          <w:rtl w:val="true"/>
          <w:lang w:bidi="ar-SA"/>
        </w:rPr>
        <w:t>أخي نَفْسي فَدَتْكَ نَفْسي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مُفلِسٌ قَدْ عَلِمتَ ذاكَ قَديم</w:t>
      </w:r>
    </w:p>
    <w:p>
      <w:pPr>
        <w:pStyle w:val="BookText"/>
        <w:rPr/>
      </w:pPr>
      <w:r>
        <w:rPr>
          <w:rFonts w:ascii="Amiri" w:hAnsi="Amiri" w:eastAsia="Amiri" w:cs="Amiri"/>
          <w:color w:val="111111"/>
          <w:sz w:val="28"/>
          <w:sz w:val="28"/>
          <w:szCs w:val="28"/>
          <w:rtl w:val="true"/>
          <w:lang w:bidi="ar-SA"/>
        </w:rPr>
        <w:t>أَوْ تَطَوَّعْ لَنا بِسلفِ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 إِنْ فَعَلتَ ذاكَ عَظيم</w:t>
      </w:r>
    </w:p>
    <w:p>
      <w:pPr>
        <w:pStyle w:val="BookText"/>
        <w:rPr/>
      </w:pPr>
      <w:r>
        <w:rPr>
          <w:rFonts w:ascii="Amiri" w:hAnsi="Amiri" w:eastAsia="Amiri" w:cs="Amiri"/>
          <w:color w:val="111111"/>
          <w:sz w:val="28"/>
          <w:sz w:val="28"/>
          <w:szCs w:val="28"/>
          <w:rtl w:val="true"/>
          <w:lang w:bidi="ar-SA"/>
        </w:rPr>
        <w:t>قَدْ عَلِمْتُمْ فَلا تَقاعَسَ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في طَعَامِ الْيَتِيمِ</w:t>
      </w:r>
    </w:p>
    <w:p>
      <w:pPr>
        <w:pStyle w:val="BookText"/>
        <w:rPr/>
      </w:pPr>
      <w:r>
        <w:rPr>
          <w:rFonts w:ascii="Amiri" w:hAnsi="Amiri" w:eastAsia="Amiri" w:cs="Amiri"/>
          <w:color w:val="111111"/>
          <w:sz w:val="28"/>
          <w:sz w:val="28"/>
          <w:szCs w:val="28"/>
          <w:rtl w:val="true"/>
          <w:lang w:bidi="ar-SA"/>
        </w:rPr>
        <w:t xml:space="preserve">لَيسَ لي غَيرُ جَرَّةٍ وَأَصِيصٍ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مُنَمْنَم كَالوَشومِ</w:t>
      </w:r>
    </w:p>
    <w:p>
      <w:pPr>
        <w:pStyle w:val="BookText"/>
        <w:rPr/>
      </w:pPr>
      <w:r>
        <w:rPr>
          <w:rFonts w:ascii="Amiri" w:hAnsi="Amiri" w:eastAsia="Amiri" w:cs="Amiri"/>
          <w:color w:val="111111"/>
          <w:sz w:val="28"/>
          <w:sz w:val="28"/>
          <w:szCs w:val="28"/>
          <w:rtl w:val="true"/>
          <w:lang w:bidi="ar-SA"/>
        </w:rPr>
        <w:t xml:space="preserve">وَكِساءٍ أَبيعُهُ بِرَغيف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رَفَعْنا خُروقَهُ بِأَديم</w:t>
      </w:r>
    </w:p>
    <w:p>
      <w:pPr>
        <w:pStyle w:val="BookText"/>
        <w:rPr/>
      </w:pPr>
      <w:r>
        <w:rPr>
          <w:rFonts w:ascii="Amiri" w:hAnsi="Amiri" w:eastAsia="Amiri" w:cs="Amiri"/>
          <w:color w:val="111111"/>
          <w:sz w:val="28"/>
          <w:sz w:val="28"/>
          <w:szCs w:val="28"/>
          <w:rtl w:val="true"/>
          <w:lang w:bidi="ar-SA"/>
        </w:rPr>
        <w:t xml:space="preserve">وَأُكافٍ أَعارَنيهِ نَشيط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وَلِحافٍ لِكُلِّ ضَيفٍ كَريم </w:t>
      </w:r>
      <w:r>
        <w:rPr>
          <w:rStyle w:val="FootnoteAnchor"/>
          <w:rtl w:val="true"/>
        </w:rPr>
        <w:footnoteReference w:id="93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هذا التملق والاستطعاف من هذا الشاعر البائس الذي نهشه الفقر </w:t>
      </w:r>
      <w:bookmarkStart w:id="1241" w:name="pg16382_185303"/>
    </w:p>
    <w:p>
      <w:pPr>
        <w:pStyle w:val="BookText"/>
        <w:rPr/>
      </w:pPr>
      <w:bookmarkEnd w:id="1241"/>
      <w:r>
        <w:rPr>
          <w:rFonts w:ascii="Amiri" w:hAnsi="Amiri" w:eastAsia="Amiri" w:cs="Amiri"/>
          <w:color w:val="111111"/>
          <w:sz w:val="28"/>
          <w:sz w:val="28"/>
          <w:szCs w:val="28"/>
          <w:rtl w:val="true"/>
          <w:lang w:bidi="ar-SA"/>
        </w:rPr>
        <w:t>والحرمان ؟ لقد أماته الجوع ، ويطلب أن يسعفه هذا الكريم بالطعام ليحيي نفسه ،وذكر ما يملكه من أثاث بسيط كان به في منتهى البؤس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عامة الشعوب الإسلامية تعيش حياة بائسة لا تعرف السعة والرخاء ، وقد تحوّل الاقتصاد العام إلى جيوب الأمويين وعملائهم </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6768801_1280447820"/>
      <w:bookmarkStart w:id="1243" w:name="_Toc495"/>
      <w:bookmarkEnd w:id="1242"/>
      <w:r>
        <w:rPr>
          <w:rtl w:val="true"/>
        </w:rPr>
        <w:t>ترف الأمويّين</w:t>
      </w:r>
      <w:bookmarkEnd w:id="1243"/>
    </w:p>
    <w:p>
      <w:pPr>
        <w:pStyle w:val="BookText"/>
        <w:rPr/>
      </w:pPr>
      <w:r>
        <w:rPr>
          <w:rFonts w:ascii="Amiri" w:hAnsi="Amiri" w:eastAsia="Amiri" w:cs="Amiri"/>
          <w:color w:val="111111"/>
          <w:sz w:val="28"/>
          <w:sz w:val="28"/>
          <w:szCs w:val="28"/>
          <w:rtl w:val="true"/>
          <w:lang w:bidi="ar-SA"/>
        </w:rPr>
        <w:t>وانغمس الأمويون بالنعم والترف، فكان فتيانهم يرفلون في القوهي</w:t>
      </w:r>
      <w:r>
        <w:rPr>
          <w:rStyle w:val="FootnoteAnchor"/>
          <w:rtl w:val="true"/>
        </w:rPr>
        <w:footnoteReference w:id="934"/>
      </w:r>
      <w:r>
        <w:rPr>
          <w:rFonts w:ascii="Amiri" w:hAnsi="Amiri" w:eastAsia="Amiri" w:cs="Amiri"/>
          <w:color w:val="111111"/>
          <w:sz w:val="28"/>
          <w:sz w:val="28"/>
          <w:szCs w:val="28"/>
          <w:rtl w:val="true"/>
          <w:lang w:bidi="ar-SA"/>
        </w:rPr>
        <w:t xml:space="preserve">والعرشي كأنهم الدنانير الهرقليّة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وكان عمر بن عبد العزيز يلبس الثوب بأربعمائة دينار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أخشنه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هارون بن صالح ، عن أبيه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نعطي الغسال الدراهم الكثيرة حتّى يغسل ثيابنا في أثر ثياب عمر بن عبدالعزيز من كثرة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فيها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مروان بن أبان بن عثمان يلبس سبعة أقمص ، كأنها درج بعضها أقصر من بعض ، وفوقها رداء عدني بألفي درهم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المؤرخون نوادر كثيرة من ترفهم وتلاعبهم باقتصاد الأمة وثرواتها </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6768803_1280447820"/>
      <w:bookmarkStart w:id="1245" w:name="_Toc496"/>
      <w:bookmarkEnd w:id="1244"/>
      <w:r>
        <w:rPr>
          <w:rtl w:val="true"/>
        </w:rPr>
        <w:t>هباتهم للشعراء</w:t>
      </w:r>
      <w:bookmarkEnd w:id="124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وبالغ الأمويّون في هباتهم للشعراء ، فقد أجزلوا العطاء إلى الأحوص شاعرهم ، </w:t>
      </w:r>
    </w:p>
    <w:p>
      <w:pPr>
        <w:pStyle w:val="BookText"/>
        <w:rPr/>
      </w:pPr>
      <w:r>
        <w:rPr>
          <w:rFonts w:ascii="Amiri" w:hAnsi="Amiri" w:eastAsia="Amiri" w:cs="Amiri"/>
          <w:color w:val="111111"/>
          <w:sz w:val="28"/>
          <w:sz w:val="28"/>
          <w:szCs w:val="28"/>
          <w:rtl w:val="true"/>
          <w:lang w:bidi="ar-SA"/>
        </w:rPr>
        <w:t xml:space="preserve">فقد أعطوه مرّة مائة ألف درهم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وأعطوه مرّة أخرى عشرة آلاف دينار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في شعره إلى أن ثراءه الواسع لم يكن مكتسباً من تجارة أو ميراث ،وإنّما هو من هبات الأمويين وعطاياهم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مالي طارِفاً مِنْ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ميراثاً مِنَ المالِ مُتلدا</w:t>
      </w:r>
    </w:p>
    <w:p>
      <w:pPr>
        <w:pStyle w:val="BookText"/>
        <w:rPr/>
      </w:pPr>
      <w:r>
        <w:rPr>
          <w:rFonts w:ascii="Amiri" w:hAnsi="Amiri" w:eastAsia="Amiri" w:cs="Amiri"/>
          <w:color w:val="111111"/>
          <w:sz w:val="28"/>
          <w:sz w:val="28"/>
          <w:szCs w:val="28"/>
          <w:rtl w:val="true"/>
          <w:lang w:bidi="ar-SA"/>
        </w:rPr>
        <w:t>وَلكِنْ عَطايا مِنْ إِمَامٍ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الأَرْضِ مَعْروفاً وجوداً وَسُؤْدَدا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ويقول الأحوص في مدح الوليد بن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أَتَاهُ المُلكُ عَفْواً وَلَمْ يَثْب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مُلكه مالاً حراماً وَلا دَما</w:t>
      </w:r>
    </w:p>
    <w:p>
      <w:pPr>
        <w:pStyle w:val="BookText"/>
        <w:rPr/>
      </w:pPr>
      <w:r>
        <w:rPr>
          <w:rFonts w:ascii="Amiri" w:hAnsi="Amiri" w:eastAsia="Amiri" w:cs="Amiri"/>
          <w:color w:val="111111"/>
          <w:sz w:val="28"/>
          <w:sz w:val="28"/>
          <w:szCs w:val="28"/>
          <w:rtl w:val="true"/>
          <w:lang w:bidi="ar-SA"/>
        </w:rPr>
        <w:t>تَخَيْرَهُ رَبُّ الْعِبادِ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وَكانَ اللهُ بِالنّاسِ أَعْلَما</w:t>
      </w:r>
    </w:p>
    <w:p>
      <w:pPr>
        <w:pStyle w:val="BookText"/>
        <w:rPr/>
      </w:pPr>
      <w:r>
        <w:rPr>
          <w:rFonts w:ascii="Amiri" w:hAnsi="Amiri" w:eastAsia="Amiri" w:cs="Amiri"/>
          <w:color w:val="111111"/>
          <w:sz w:val="28"/>
          <w:sz w:val="28"/>
          <w:szCs w:val="28"/>
          <w:rtl w:val="true"/>
          <w:lang w:bidi="ar-SA"/>
        </w:rPr>
        <w:t xml:space="preserve">فَلَمَّا ارْتَضاهُ اللهُ لَمْ يَدْعُ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لبَيْعَتِهِ إِلَّا أَجابَ وَسَلَّما</w:t>
      </w:r>
    </w:p>
    <w:p>
      <w:pPr>
        <w:pStyle w:val="BookText"/>
        <w:rPr/>
      </w:pPr>
      <w:r>
        <w:rPr>
          <w:rFonts w:ascii="Amiri" w:hAnsi="Amiri" w:eastAsia="Amiri" w:cs="Amiri"/>
          <w:color w:val="111111"/>
          <w:sz w:val="28"/>
          <w:sz w:val="28"/>
          <w:szCs w:val="28"/>
          <w:rtl w:val="true"/>
          <w:lang w:bidi="ar-SA"/>
        </w:rPr>
        <w:t xml:space="preserve">يَنالُ الغِنى وَالعِزَّ مَنْ نالَ 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وَيَرهَبُ مَوْتاً عاجلاً مَنْ نَشَأَما</w:t>
      </w:r>
    </w:p>
    <w:p>
      <w:pPr>
        <w:pStyle w:val="BookText"/>
        <w:rPr/>
      </w:pPr>
      <w:r>
        <w:rPr>
          <w:rFonts w:ascii="Amiri" w:hAnsi="Amiri" w:eastAsia="Amiri" w:cs="Amiri"/>
          <w:color w:val="111111"/>
          <w:sz w:val="28"/>
          <w:sz w:val="28"/>
          <w:szCs w:val="28"/>
          <w:rtl w:val="true"/>
          <w:lang w:bidi="ar-SA"/>
        </w:rPr>
        <w:t>وَأَنَّ بِكَفِّيهِ مَفاتيحَ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حَياً يَحْيا بِهِ النَّاسُ مَرْهَماً</w:t>
      </w:r>
      <w:r>
        <w:rPr>
          <w:rStyle w:val="FootnoteAnchor"/>
          <w:rtl w:val="true"/>
        </w:rPr>
        <w:footnoteReference w:id="94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الأبيات الأخيرة من هذا الشعر أنّ من يتصل بالوليد ، ويكون من عملائه فإنّه ينال الغنى والثراء العريض، وأما من ينصرف عنه فإنّه ينال الموت المعجّل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هذه صفات الحكم الدكتاتوري الذي يسير وراء الأهواء والعواطف ، ولا يتقيّد بالقانون </w:t>
      </w:r>
      <w:r>
        <w:rPr>
          <w:rFonts w:eastAsia="Amiri" w:cs="Amiri" w:ascii="Amiri" w:hAnsi="Amiri"/>
          <w:color w:val="111111"/>
          <w:sz w:val="28"/>
          <w:szCs w:val="28"/>
          <w:rtl w:val="true"/>
          <w:lang w:bidi="ar-SA"/>
        </w:rPr>
        <w:t xml:space="preserve">. </w:t>
      </w:r>
      <w:bookmarkStart w:id="1246" w:name="pg16382_185305"/>
    </w:p>
    <w:p>
      <w:pPr>
        <w:pStyle w:val="Heading4"/>
        <w:numPr>
          <w:ilvl w:val="3"/>
          <w:numId w:val="1"/>
        </w:numPr>
        <w:rPr/>
      </w:pPr>
      <w:bookmarkStart w:id="1247" w:name="__RefHeading___Toc6768805_1280447820"/>
      <w:bookmarkStart w:id="1248" w:name="_Toc497"/>
      <w:bookmarkEnd w:id="1246"/>
      <w:bookmarkEnd w:id="1247"/>
      <w:r>
        <w:rPr>
          <w:rtl w:val="true"/>
        </w:rPr>
        <w:t>هباتهم للمغنّين</w:t>
      </w:r>
      <w:bookmarkEnd w:id="1248"/>
    </w:p>
    <w:p>
      <w:pPr>
        <w:pStyle w:val="BookText"/>
        <w:rPr/>
      </w:pPr>
      <w:r>
        <w:rPr>
          <w:rFonts w:ascii="Amiri" w:hAnsi="Amiri" w:eastAsia="Amiri" w:cs="Amiri"/>
          <w:color w:val="111111"/>
          <w:sz w:val="28"/>
          <w:sz w:val="28"/>
          <w:szCs w:val="28"/>
          <w:rtl w:val="true"/>
          <w:lang w:bidi="ar-SA"/>
        </w:rPr>
        <w:t>وأجزل الأمويون العطاء للمغنّين ، فقد أعطى الوليد بن يزيد معبداً المغني اثني عشر ألف دينار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واستقدم جميع مغنّيّي الحجاز فأجازهم جوائز كثيرة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ووفد على يزيد بن عبدالملك معبد ومالك بن أبي السمح وابن عائشة فأمر لكلّ واحد منهم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الوليد المغنّي يونس الكاتب فذهب إليه وغناه ، فأعجب بغنائه، وأجازه بثلاثة آلاف دينار</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كانت تتبدّد ثروات الأمّة على المغنّين والعابثين والمجانين ، في وقتٍ أخذ الفقر والبؤس فيه بخناق المواطنين ، ولم يعد للاقتصاد الإسلامي أي وجود في واقع الحياة العامة </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6768807_1280447820"/>
      <w:bookmarkStart w:id="1250" w:name="_Toc498"/>
      <w:bookmarkEnd w:id="1249"/>
      <w:r>
        <w:rPr>
          <w:rtl w:val="true"/>
        </w:rPr>
        <w:t>حياة اللهو</w:t>
      </w:r>
      <w:bookmarkEnd w:id="1250"/>
    </w:p>
    <w:p>
      <w:pPr>
        <w:pStyle w:val="Heading5"/>
        <w:numPr>
          <w:ilvl w:val="4"/>
          <w:numId w:val="1"/>
        </w:numPr>
        <w:rPr/>
      </w:pPr>
      <w:bookmarkStart w:id="1251" w:name="__RefHeading___Toc6768809_1280447820"/>
      <w:bookmarkStart w:id="1252" w:name="_Toc499"/>
      <w:bookmarkEnd w:id="1251"/>
      <w:r>
        <w:rPr>
          <w:rtl w:val="true"/>
        </w:rPr>
        <w:t>اشارة</w:t>
      </w:r>
      <w:bookmarkEnd w:id="1252"/>
    </w:p>
    <w:p>
      <w:pPr>
        <w:pStyle w:val="BookText"/>
        <w:rPr/>
      </w:pPr>
      <w:r>
        <w:rPr>
          <w:rFonts w:ascii="Amiri" w:hAnsi="Amiri" w:eastAsia="Amiri" w:cs="Amiri"/>
          <w:color w:val="111111"/>
          <w:sz w:val="28"/>
          <w:sz w:val="28"/>
          <w:szCs w:val="28"/>
          <w:rtl w:val="true"/>
          <w:lang w:bidi="ar-SA"/>
        </w:rPr>
        <w:t xml:space="preserve">وسادت حياة اللهو والعبث والمجون في كثير من أنحاء العالم الإسلامي ، وخصوصاً في الأماكن المقدّسة ، كالمدينة المنوّرة ومكة المكرمة ، فقد عمدت الحكومات الأموية إلى إشاعة ذلك في المدينتين المقدستين لإسقاط هيبتهما من نفوس المسلمين ، ونعرض بإيجاز إلى اللهو والمجون في المدينة المنوّرة </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6768811_1280447820"/>
      <w:bookmarkStart w:id="1254" w:name="_Toc500"/>
      <w:bookmarkEnd w:id="1253"/>
      <w:r>
        <w:rPr>
          <w:rtl w:val="true"/>
        </w:rPr>
        <w:t>الغناء</w:t>
      </w:r>
      <w:bookmarkEnd w:id="125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 الغناء في المدينة المنوّرة حتى صارت مركزاً له ، يقول أبو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الغناء </w:t>
      </w:r>
    </w:p>
    <w:p>
      <w:pPr>
        <w:pStyle w:val="BookText"/>
        <w:rPr/>
      </w:pPr>
      <w:r>
        <w:rPr>
          <w:rFonts w:ascii="Amiri" w:hAnsi="Amiri" w:eastAsia="Amiri" w:cs="Amiri"/>
          <w:color w:val="111111"/>
          <w:sz w:val="28"/>
          <w:sz w:val="28"/>
          <w:szCs w:val="28"/>
          <w:rtl w:val="true"/>
          <w:lang w:bidi="ar-SA"/>
        </w:rPr>
        <w:t xml:space="preserve">في المدينة لا ينكره عالمهم ، ولا يدفعه عابدهم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 سيف لبعض أهالي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أعجب أمركم يا أهل المدينة في هذه الأغاني ، ما منكم شريف ولا دنيء يتحاشى عنها </w:t>
      </w:r>
      <w:r>
        <w:rPr>
          <w:rStyle w:val="FootnoteAnchor"/>
          <w:rtl w:val="true"/>
        </w:rPr>
        <w:footnoteReference w:id="947"/>
      </w:r>
      <w:r>
        <w:rPr>
          <w:rFonts w:ascii="Amiri" w:hAnsi="Amiri" w:eastAsia="Amiri" w:cs="Amiri"/>
          <w:color w:val="111111"/>
          <w:sz w:val="28"/>
          <w:sz w:val="28"/>
          <w:szCs w:val="28"/>
          <w:rtl w:val="true"/>
          <w:lang w:bidi="ar-SA"/>
        </w:rPr>
        <w:t>، وكان العقيق إذا سال وأخذ المغنّون يلقون أغانيهم لم تبق في المدينة مخبأة ، ولا شابة ، ولا شابّ ، ولا كهل ، إلا خرج ببصره</w:t>
      </w:r>
      <w:r>
        <w:rPr>
          <w:rStyle w:val="FootnoteAnchor"/>
          <w:rtl w:val="true"/>
        </w:rPr>
        <w:footnoteReference w:id="948"/>
      </w:r>
      <w:r>
        <w:rPr>
          <w:rFonts w:ascii="Amiri" w:hAnsi="Amiri" w:eastAsia="Amiri" w:cs="Amiri"/>
          <w:color w:val="111111"/>
          <w:sz w:val="28"/>
          <w:sz w:val="28"/>
          <w:szCs w:val="28"/>
          <w:rtl w:val="true"/>
          <w:lang w:bidi="ar-SA"/>
        </w:rPr>
        <w:t>ويسمع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ينقل أنّه شهد عند عبد العزيز المخزومي قاضي يثرب دحمان المغنّي الشهير لرجل من أهل المدينة على رجل من أهل العراق ، فأجاز القاضي شهادته وعدله ، فقال له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يغنّي ويعلّم الجواري الغناء ،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لنا ولك ، وأينا لا يتغنّى</w:t>
      </w:r>
      <w:r>
        <w:rPr>
          <w:rFonts w:eastAsia="Amiri" w:cs="Amiri" w:ascii="Amiri" w:hAnsi="Amiri"/>
          <w:color w:val="111111"/>
          <w:sz w:val="28"/>
          <w:szCs w:val="28"/>
          <w:rtl w:val="true"/>
          <w:lang w:bidi="ar-SA"/>
        </w:rPr>
        <w:t>»</w:t>
      </w:r>
    </w:p>
    <w:p>
      <w:pPr>
        <w:pStyle w:val="BookText"/>
        <w:rPr/>
      </w:pP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فقيه المدينة مالك بن أنس له معرفة تامة بالغناء ، فقد روی حسین بن دحمان الأشقر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بالمدينة فخلالي الطريق وسط النهار ، فجعلت أغنّي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أهلِكِ يا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خُزْراً كَأَنَّهُمْ غِضابُ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خوخة قد فتحت ، وإذا وجه قد بدا تتبعه لحية حمراء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 أسأت التأدية ، ومنعت القائلة ، وأذعت الفاحشة ، ثم اندفع يغنّي فظننت أن طوياً قد نشر بعينه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من أين لك هذا الغناء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وأنا غلام حدث أتبع المغنين، وأخذ عنهم ، فقالت لي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المغنّي إذا كان قبيح الوجه لم يلتفت إلى غنائه، فدع الغناء ، واطلب الفقه ، </w:t>
      </w:r>
      <w:bookmarkStart w:id="1255" w:name="pg16382_185307"/>
    </w:p>
    <w:p>
      <w:pPr>
        <w:pStyle w:val="BookText"/>
        <w:rPr/>
      </w:pPr>
      <w:bookmarkEnd w:id="1255"/>
      <w:r>
        <w:rPr>
          <w:rFonts w:ascii="Amiri" w:hAnsi="Amiri" w:eastAsia="Amiri" w:cs="Amiri"/>
          <w:color w:val="111111"/>
          <w:sz w:val="28"/>
          <w:sz w:val="28"/>
          <w:szCs w:val="28"/>
          <w:rtl w:val="true"/>
          <w:lang w:bidi="ar-SA"/>
        </w:rPr>
        <w:t xml:space="preserve">فإنّه لا يضر معه قبح الوجه ، فتركت المغنين واتبعت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 أتريد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عن مالك بن أنس ، وإذا هو مالك بن أنس ، ولم أعلم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وسواء أصحت هذه الرواية أم لم تصح ، وأن الحاقدين على الإمام مالك قد وضعوها للحطّ من شأنه ، فإنّ الذي لا ريب فيه أنّ المدينة المنوّرة في ذلك العصر كانت مركزاً من مراكز الغناء في العالم الإسلامي ، ومعهداً خاصاً لتعليم الجواري الغناء </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6768813_1280447820"/>
      <w:bookmarkStart w:id="1257" w:name="_Toc501"/>
      <w:bookmarkEnd w:id="1256"/>
      <w:r>
        <w:rPr>
          <w:rtl w:val="true"/>
        </w:rPr>
        <w:t>حفلات الغناء والرقص</w:t>
      </w:r>
      <w:bookmarkEnd w:id="1257"/>
    </w:p>
    <w:p>
      <w:pPr>
        <w:pStyle w:val="BookText"/>
        <w:rPr/>
      </w:pPr>
      <w:r>
        <w:rPr>
          <w:rFonts w:ascii="IRNazanin" w:hAnsi="IRNazanin" w:eastAsia="IRNazanin"/>
          <w:color w:val="111111"/>
          <w:sz w:val="28"/>
          <w:sz w:val="28"/>
          <w:szCs w:val="28"/>
          <w:rtl w:val="true"/>
          <w:lang w:bidi="fa-IR"/>
        </w:rPr>
        <w:t>وكانت تقام في يثرب حفلات الغناء والرقص، وربّما كانت مختلطة بین النساء والرجال ، ولم توضع بينهما ستارة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جميلة جلست يوماً ولبست برنساً طويلاً، وألبست من كان عندها برانس دون ذلك ، ثمّ قامت ورقصت ، وضربت بالعود ، وعلى رأسها البرنس الطويل ، وعلى عاتقها بردة يمانية ، وعلى القوم أمثالها ، وقام ابن سريج يرقص ، ومعبد ، والغريدي ، وابن عائشة ، ومالك ، وفي يد كل منهما عود يضرب به على ضرب جميلة ورقصها ، فغنّت وغنّى القوم على غنائها ، ثم دعت بثياب مصبغة ودعت للقوم بمثل ذلك فلبسوا ، وتمشت ومشى القوم خلفها ، وغنت وغنّوا بغنائها بصوت واحد</w:t>
      </w:r>
      <w:r>
        <w:rPr>
          <w:rStyle w:val="FootnoteAnchor"/>
          <w:rtl w:val="true"/>
        </w:rPr>
        <w:footnoteReference w:id="952"/>
      </w:r>
      <w:r>
        <w:rPr>
          <w:rFonts w:ascii="Amiri" w:hAnsi="Amiri" w:eastAsia="Amiri" w:cs="Amiri"/>
          <w:color w:val="111111"/>
          <w:sz w:val="28"/>
          <w:sz w:val="28"/>
          <w:szCs w:val="28"/>
          <w:rtl w:val="true"/>
          <w:lang w:bidi="ar-SA"/>
        </w:rPr>
        <w:t xml:space="preserve">، وكانت عائشة بنت طلحة تقيم احتفالات مختلطة من الرجال </w:t>
      </w:r>
      <w:bookmarkStart w:id="1258" w:name="pg16382_185308"/>
    </w:p>
    <w:p>
      <w:pPr>
        <w:pStyle w:val="BookText"/>
        <w:rPr/>
      </w:pPr>
      <w:bookmarkEnd w:id="1258"/>
      <w:r>
        <w:rPr>
          <w:rFonts w:ascii="Amiri" w:hAnsi="Amiri" w:eastAsia="Amiri" w:cs="Amiri"/>
          <w:color w:val="111111"/>
          <w:sz w:val="28"/>
          <w:sz w:val="28"/>
          <w:szCs w:val="28"/>
          <w:rtl w:val="true"/>
          <w:lang w:bidi="ar-SA"/>
        </w:rPr>
        <w:t>والنساء ، وتغنّي فيها عزة الميلاء</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6768815_1280447820"/>
      <w:bookmarkStart w:id="1260" w:name="_Toc502"/>
      <w:bookmarkEnd w:id="1259"/>
      <w:r>
        <w:rPr>
          <w:rtl w:val="true"/>
        </w:rPr>
        <w:t>تأثر المدنيين بالغناء</w:t>
      </w:r>
      <w:bookmarkEnd w:id="1260"/>
    </w:p>
    <w:p>
      <w:pPr>
        <w:pStyle w:val="BookText"/>
        <w:rPr/>
      </w:pPr>
      <w:r>
        <w:rPr>
          <w:rFonts w:ascii="Amiri" w:hAnsi="Amiri" w:eastAsia="Amiri" w:cs="Amiri"/>
          <w:color w:val="111111"/>
          <w:sz w:val="28"/>
          <w:sz w:val="28"/>
          <w:szCs w:val="28"/>
          <w:rtl w:val="true"/>
          <w:lang w:bidi="ar-SA"/>
        </w:rPr>
        <w:t xml:space="preserve">لقد تأثر المدنيون بالغناء بعدما استولى على مشاعرهم وعواطفهم، وقد نقل الرواة عن قاضي المدينة محمد بن عمران التيمي أنه استمع إلى جارية عنده تغني فأثر ذلك عليه ، فقام بلا وعي إلى نعله فعلقها في أذنه من شدّة الطرب ، وحبا على ركبتيه ، وأخذ بطرف أذنه والنعل فيها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اهدوني أنا بدنة ، اهدوني أنا بدنة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ابن أبي ربيعة صوتاً من جميلة فشق قميصه إلى أسفله ، فصار قباءاً ، وهو لا يدري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من شدّة تأثرهم بالغناء أنّ يزيد بن عبدالملك لما اشترى المغنيّة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مولاها بعشرين ألف دينار ، خرج أهل المدينة لتوديعها ، وقد ملأوا رحبة القصر ، فوقفت بينهم فغنتهم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فارقوني وَقَدْ عَلِمْتُ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ذاقَ مِيتَةٌ مِنْ إِيابِ</w:t>
      </w:r>
    </w:p>
    <w:p>
      <w:pPr>
        <w:pStyle w:val="BookText"/>
        <w:rPr/>
      </w:pPr>
      <w:r>
        <w:rPr>
          <w:rFonts w:ascii="Amiri" w:hAnsi="Amiri" w:eastAsia="Amiri" w:cs="Amiri"/>
          <w:color w:val="111111"/>
          <w:sz w:val="28"/>
          <w:sz w:val="28"/>
          <w:szCs w:val="28"/>
          <w:rtl w:val="true"/>
          <w:lang w:bidi="ar-SA"/>
        </w:rPr>
        <w:t>ولم تزل تردّد هذا الصوت والناس وراءها ينتحبون ويبكون</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واشترى يزيد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تغنّي عنده ، وكان إلى جانبه الذي باعها وهو من أهل المدينة ، فعرض لحيته إلى شمعة فاحترقت ، وهو لم يحس بها </w:t>
      </w:r>
      <w:bookmarkStart w:id="1261" w:name="pg16382_185309"/>
    </w:p>
    <w:p>
      <w:pPr>
        <w:pStyle w:val="BookText"/>
        <w:rPr/>
      </w:pPr>
      <w:bookmarkEnd w:id="1261"/>
      <w:r>
        <w:rPr>
          <w:rFonts w:ascii="Amiri" w:hAnsi="Amiri" w:eastAsia="Amiri" w:cs="Amiri"/>
          <w:color w:val="111111"/>
          <w:sz w:val="28"/>
          <w:sz w:val="28"/>
          <w:szCs w:val="28"/>
          <w:rtl w:val="true"/>
          <w:lang w:bidi="ar-SA"/>
        </w:rPr>
        <w:t>من شدة الطرب</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المؤرّخون نوادر كثيرة عن شدة تأثر المدنيين بالغناء </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6768817_1280447820"/>
      <w:bookmarkStart w:id="1263" w:name="_Toc503"/>
      <w:bookmarkEnd w:id="1262"/>
      <w:r>
        <w:rPr>
          <w:rtl w:val="true"/>
        </w:rPr>
        <w:t>المغنّيات في يثرب</w:t>
      </w:r>
      <w:bookmarkEnd w:id="1263"/>
    </w:p>
    <w:p>
      <w:pPr>
        <w:pStyle w:val="BookText"/>
        <w:rPr/>
      </w:pPr>
      <w:r>
        <w:rPr>
          <w:rFonts w:ascii="IRNazanin" w:hAnsi="IRNazanin" w:eastAsia="IRNazanin"/>
          <w:color w:val="111111"/>
          <w:sz w:val="28"/>
          <w:sz w:val="28"/>
          <w:szCs w:val="28"/>
          <w:rtl w:val="true"/>
          <w:lang w:bidi="fa-IR"/>
        </w:rPr>
        <w:t>وكانت يثرب تعج بالمغنّيات، وكنّ يقمن بدور فعّال في تعليم الغناء للفتيات والفتيان ، ونشر الغناء ، وإشاعة المجون والفساد ، ومن المؤسف حقاً أن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صارت في العصر الأموي مركزاً للحياة العابثة ، وكان من المؤمل أن تكون معهداً للثقافة الدينية ومصدراً للاشعاع الفكري والحضاري في العالم العربي والإسلامي ، إلّا أنّ الأمويين سلبوها هذه الظاهرة ، وأفقدوها زعامتها الدينية والسياسيّة </w:t>
      </w:r>
      <w:r>
        <w:rPr>
          <w:rFonts w:eastAsia="IRNazanin" w:cs="IRNazanin"/>
          <w:color w:val="111111"/>
          <w:sz w:val="28"/>
          <w:szCs w:val="28"/>
          <w:rtl w:val="true"/>
          <w:lang w:bidi="fa-IR"/>
        </w:rPr>
        <w:t>.</w:t>
      </w:r>
    </w:p>
    <w:p>
      <w:pPr>
        <w:pStyle w:val="Heading4"/>
        <w:numPr>
          <w:ilvl w:val="3"/>
          <w:numId w:val="1"/>
        </w:numPr>
        <w:rPr/>
      </w:pPr>
      <w:bookmarkStart w:id="1264" w:name="__RefHeading___Toc6768819_1280447820"/>
      <w:bookmarkStart w:id="1265" w:name="_Toc504"/>
      <w:bookmarkEnd w:id="1264"/>
      <w:r>
        <w:rPr>
          <w:rtl w:val="true"/>
        </w:rPr>
        <w:t>مجون الأموييّن</w:t>
      </w:r>
      <w:bookmarkEnd w:id="1265"/>
    </w:p>
    <w:p>
      <w:pPr>
        <w:pStyle w:val="BookText"/>
        <w:rPr/>
      </w:pPr>
      <w:r>
        <w:rPr>
          <w:rFonts w:ascii="Amiri" w:hAnsi="Amiri" w:eastAsia="Amiri" w:cs="Amiri"/>
          <w:color w:val="111111"/>
          <w:sz w:val="28"/>
          <w:sz w:val="28"/>
          <w:szCs w:val="28"/>
          <w:rtl w:val="true"/>
          <w:lang w:bidi="ar-SA"/>
        </w:rPr>
        <w:t>وعاش ملوك الأمويين حياة كلها لهو وعبث وفسق ومجون ، فكانت لياليهم الحمراء تعج بالخمور والغناء والرقص ، وكان أوّل من اتخذ الغناء ،وأوى المغنّين من بني أمية يزيد بن معاوية ، فقد طلبهم من المدينة</w:t>
      </w:r>
      <w:r>
        <w:rPr>
          <w:rStyle w:val="FootnoteAnchor"/>
          <w:rtl w:val="true"/>
        </w:rPr>
        <w:footnoteReference w:id="958"/>
      </w:r>
      <w:r>
        <w:rPr>
          <w:rFonts w:ascii="Amiri" w:hAnsi="Amiri" w:eastAsia="Amiri" w:cs="Amiri"/>
          <w:color w:val="111111"/>
          <w:sz w:val="28"/>
          <w:sz w:val="28"/>
          <w:szCs w:val="28"/>
          <w:rtl w:val="true"/>
          <w:lang w:bidi="ar-SA"/>
        </w:rPr>
        <w:t xml:space="preserve">، وكان يتجاهر بالفسق والفجور ويشرب الخمر 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مجانهم الوليد بن يزيد ، فقد طلب ابن عائشة المغني فغنّاه فطرب على غنائه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يا أميري ، ثم نزع ثيابه فألقاها عليه ، ويقي مجرّداً إلى أن أتوه بمثلها ، ووهب له ألف دينار، وحمله على بغلة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بأبي أنت وانصرف ، فقد تركتني على مثل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حرارة غنائك</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1266" w:name="pg16382_185310"/>
    </w:p>
    <w:p>
      <w:pPr>
        <w:pStyle w:val="BookText"/>
        <w:rPr/>
      </w:pPr>
      <w:bookmarkEnd w:id="1266"/>
      <w:r>
        <w:rPr>
          <w:rFonts w:ascii="Amiri" w:hAnsi="Amiri" w:eastAsia="Amiri" w:cs="Amiri"/>
          <w:color w:val="111111"/>
          <w:sz w:val="28"/>
          <w:sz w:val="28"/>
          <w:szCs w:val="28"/>
          <w:rtl w:val="true"/>
          <w:lang w:bidi="ar-SA"/>
        </w:rPr>
        <w:t xml:space="preserve">واستقدم الوليد عطرداً المغني ، ولما سمع منه أحد أصواته فقد وعيه ، فشق حلة وشي كانت عليه ، ورمى بنفسه في بركة خمر ، فما زال بها حتى أخرج كالميت سكراً ، فلما أفاق قال لعطرد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قد أتيت المدينة ، فقمت في مجالسها وقعدت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 فدخلت عليه فاقترح علي فغنّيته وأطربته ، وشق ثيابه وفعل ، والله لئن تحرّكت شفتاك بشيء مما جرى فبلغني لأضربن عنقك ، ثم أعطاه ألف دينار فأخذها وانصرف إلى المدينة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مجانهم يزيد بن عبد الملك ، فقد طلب ابن عائشة ، فلما مثل عنده أمره بالغناء ، فغنّاه صوتاً طرب منه حتى ألحد في طربه ، وقال لساقيه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إسقنا بالسماء الرابعة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وأشاع هؤلاء الملوك الفسق والفجور في جميع أنحاء العالم الإسلامي ، خصوصاً في يثرب، وذلك للقضاء على قدسيتها، وما تتمتع به من مكانة مرموقة في نفوس المسلمين</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6768821_1280447820"/>
      <w:bookmarkStart w:id="1268" w:name="_Toc505"/>
      <w:bookmarkEnd w:id="1267"/>
      <w:r>
        <w:rPr>
          <w:rtl w:val="true"/>
        </w:rPr>
        <w:t>موقف الإمام</w:t>
      </w:r>
      <w:r>
        <w:rPr>
          <w:rtl w:val="true"/>
        </w:rPr>
        <w:t>(</w:t>
      </w:r>
      <w:r>
        <w:rPr>
          <w:rtl w:val="true"/>
        </w:rPr>
        <w:t>عليه السلام</w:t>
      </w:r>
      <w:r>
        <w:rPr>
          <w:rtl w:val="true"/>
        </w:rPr>
        <w:t>)</w:t>
      </w:r>
      <w:bookmarkEnd w:id="1268"/>
    </w:p>
    <w:p>
      <w:pPr>
        <w:pStyle w:val="BookText"/>
        <w:rPr/>
      </w:pPr>
      <w:r>
        <w:rPr>
          <w:rFonts w:ascii="Amiri" w:hAnsi="Amiri" w:eastAsia="Amiri" w:cs="Amiri"/>
          <w:color w:val="111111"/>
          <w:sz w:val="28"/>
          <w:sz w:val="28"/>
          <w:szCs w:val="28"/>
          <w:rtl w:val="true"/>
          <w:lang w:bidi="ar-SA"/>
        </w:rPr>
        <w:t>وكان موقف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هذه التيارات الفاسدة المدمرة للأخلاق متسماً بالصلابة والقوة ، فقد سلّط عليها أشعة من روحه المقدسة التي تحكيها الصحيفة السجادية التي تهز أعماق النفوس، وذلك بما حوته من وعظ وإرشاد ، وما اشتملت عليه من دروس أخلاقية أبرزت قيم الإسلام ولو وهادي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وقفت الصحيفة السجادية التي هي إنجيل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سدّاً منيعاً وشامخاً لحماية الإسلام وصيانته من هذا التفسخ التفسّخ الجاهلي الذي أوجده الحكم الأموي ، </w:t>
      </w:r>
    </w:p>
    <w:p>
      <w:pPr>
        <w:pStyle w:val="BookText"/>
        <w:rPr/>
      </w:pPr>
      <w:r>
        <w:rPr>
          <w:rFonts w:ascii="Amiri" w:hAnsi="Amiri" w:eastAsia="Amiri" w:cs="Amiri"/>
          <w:color w:val="111111"/>
          <w:sz w:val="28"/>
          <w:sz w:val="28"/>
          <w:szCs w:val="28"/>
          <w:rtl w:val="true"/>
          <w:lang w:bidi="ar-SA"/>
        </w:rPr>
        <w:t xml:space="preserve">فقد نعت على الأمة ما هي فيه من الانحطاط الفكري والاجتماعي ، ودعتها إلى الانطلاق والتحرّر من ذل المعصية إلى عزّ طاعة الله تعالى خالق الكون وواهب الحياة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ويضاف إلى الصحيفة السجّاديّة هدي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وسيرته التي كانت تحكي سيرة جده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تبعث على الهدى وترشد الضال ، وتهدي الحائر إلى الطريق القويم </w:t>
      </w:r>
      <w:r>
        <w:rPr>
          <w:rFonts w:eastAsia="IRNazanin" w:cs="IRNazanin"/>
          <w:color w:val="111111"/>
          <w:sz w:val="28"/>
          <w:szCs w:val="28"/>
          <w:rtl w:val="true"/>
          <w:lang w:bidi="fa-IR"/>
        </w:rPr>
        <w:t xml:space="preserve">. </w:t>
      </w:r>
      <w:bookmarkStart w:id="1269" w:name="pg16382_185312"/>
    </w:p>
    <w:p>
      <w:pPr>
        <w:pStyle w:val="Heading3"/>
        <w:numPr>
          <w:ilvl w:val="2"/>
          <w:numId w:val="1"/>
        </w:numPr>
        <w:rPr/>
      </w:pPr>
      <w:bookmarkStart w:id="1270" w:name="__RefHeading___Toc6768823_1280447820"/>
      <w:bookmarkStart w:id="1271" w:name="_Toc506"/>
      <w:bookmarkEnd w:id="1269"/>
      <w:bookmarkEnd w:id="1270"/>
      <w:r>
        <w:rPr>
          <w:rtl w:val="true"/>
        </w:rPr>
        <w:t>الحياة العلميّة</w:t>
      </w:r>
      <w:bookmarkEnd w:id="1271"/>
    </w:p>
    <w:p>
      <w:pPr>
        <w:pStyle w:val="Heading4"/>
        <w:numPr>
          <w:ilvl w:val="3"/>
          <w:numId w:val="1"/>
        </w:numPr>
        <w:rPr/>
      </w:pPr>
      <w:bookmarkStart w:id="1272" w:name="__RefHeading___Toc6768825_1280447820"/>
      <w:bookmarkStart w:id="1273" w:name="_Toc507"/>
      <w:bookmarkEnd w:id="1272"/>
      <w:r>
        <w:rPr>
          <w:rtl w:val="true"/>
        </w:rPr>
        <w:t>اشارة</w:t>
      </w:r>
      <w:bookmarkEnd w:id="1273"/>
    </w:p>
    <w:p>
      <w:pPr>
        <w:pStyle w:val="BookText"/>
        <w:rPr/>
      </w:pPr>
      <w:r>
        <w:rPr>
          <w:rFonts w:ascii="Amiri" w:hAnsi="Amiri" w:eastAsia="Amiri" w:cs="Amiri"/>
          <w:color w:val="111111"/>
          <w:sz w:val="28"/>
          <w:sz w:val="28"/>
          <w:szCs w:val="28"/>
          <w:rtl w:val="true"/>
          <w:lang w:bidi="ar-SA"/>
        </w:rPr>
        <w:t>أمّا الحياة العلميّة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مشلولة بما حوته هذه الكلمة من معنى ، فقد كان الخط السياسي الذي سارت عليه الدولة الأموية منذ تأسيسها مجافاة العلم ، وإقصاء الوعي الثقافي عن المسلمين ، وإركاسهم في منحدر سحيق من الجهل لأنّ بلورة الوعي العام وإشاعة العلم بين المسلمين يهدّدان مصالحهم وملكهم القائم على الجهل ، وقد رأى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الأمة ، وما هي فيه من أخطار مدمرة لوجودها وكيانها ، فرفع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منار العلم ، ودعا شباب الأمّة إلى التحرّر من قيود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فتح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آفاقاً مشرقة من العلم لم يعرفها الناس من ذي قبل ، فقد عرض لعلوم الشريعة الإسلامية من الحديث والفقه والتفسير وعلم الكلام والفلسفة ، ويقول بعض المترجمين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العلماء رووا عنه من العلوم ما لا يحصى </w:t>
      </w:r>
      <w:r>
        <w:rPr>
          <w:rFonts w:eastAsia="Amiri" w:cs="Amiri" w:ascii="Amiri" w:hAnsi="Amiri"/>
          <w:color w:val="111111"/>
          <w:sz w:val="28"/>
          <w:szCs w:val="28"/>
          <w:rtl w:val="true"/>
          <w:lang w:bidi="ar-SA"/>
        </w:rPr>
        <w:t>» .</w:t>
      </w:r>
    </w:p>
    <w:p>
      <w:pPr>
        <w:pStyle w:val="Heading4"/>
        <w:numPr>
          <w:ilvl w:val="3"/>
          <w:numId w:val="1"/>
        </w:numPr>
        <w:rPr/>
      </w:pPr>
      <w:bookmarkStart w:id="1274" w:name="__RefHeading___Toc6768827_1280447820"/>
      <w:bookmarkStart w:id="1275" w:name="_Toc508"/>
      <w:bookmarkEnd w:id="1274"/>
      <w:r>
        <w:rPr>
          <w:rtl w:val="true"/>
        </w:rPr>
        <w:t>مدرسة التابعين</w:t>
      </w:r>
      <w:bookmarkEnd w:id="1275"/>
    </w:p>
    <w:p>
      <w:pPr>
        <w:pStyle w:val="BookText"/>
        <w:rPr/>
      </w:pPr>
      <w:r>
        <w:rPr>
          <w:rFonts w:ascii="IRNazanin" w:hAnsi="IRNazanin" w:eastAsia="IRNazanin"/>
          <w:color w:val="111111"/>
          <w:sz w:val="28"/>
          <w:sz w:val="28"/>
          <w:szCs w:val="28"/>
          <w:rtl w:val="true"/>
          <w:lang w:bidi="fa-IR"/>
        </w:rPr>
        <w:t>وأنشأت في عصر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التابعين، وهي أول مدرسة إسلامية أقيمت في يثرب بعد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عنت هذه المؤسسة بعلوم الشريعة الإسلامية ولم تتجاوزها ، أمّا أعضاؤها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المسيب ، عروة بن الزبير ، القاسم بن محمد بن أبي بكر ، أبو بكر بن عبد الرحمن بن الحارث بن هشام ، سلیمان ابن يسار ، عبيد الله بن عتبة بن مسعود ، خارجة بن زيد ، وفيهم يقول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قيلَ مَنْ في العِلْمِ سَبعَةُ أَبْحُرٍ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لَيْسَتْ عَنِ العِلْمِ خَارِجَة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عُبَيْدُ اللهِ عُروَةٌ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أَبو بَكْرٍ سُلَيْمَانٌ خارِجَة </w:t>
      </w:r>
    </w:p>
    <w:p>
      <w:pPr>
        <w:pStyle w:val="BookText"/>
        <w:rPr/>
      </w:pPr>
      <w:r>
        <w:rPr>
          <w:rFonts w:ascii="IRNazanin" w:hAnsi="IRNazanin" w:eastAsia="IRNazanin"/>
          <w:color w:val="111111"/>
          <w:sz w:val="28"/>
          <w:sz w:val="28"/>
          <w:szCs w:val="28"/>
          <w:rtl w:val="true"/>
          <w:lang w:bidi="fa-IR"/>
        </w:rPr>
        <w:t xml:space="preserve">وقال شاعر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كُلُّ مَنْ لا يَقْتَدي بِأَئِمَّةٍ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ضِيزى عَنِ العِلْمِ خارِجَة</w:t>
      </w:r>
    </w:p>
    <w:p>
      <w:pPr>
        <w:pStyle w:val="BookText"/>
        <w:rPr/>
      </w:pPr>
      <w:r>
        <w:rPr>
          <w:rFonts w:ascii="Amiri" w:hAnsi="Amiri" w:eastAsia="Amiri" w:cs="Amiri"/>
          <w:color w:val="111111"/>
          <w:sz w:val="28"/>
          <w:sz w:val="28"/>
          <w:szCs w:val="28"/>
          <w:rtl w:val="true"/>
          <w:lang w:bidi="ar-SA"/>
        </w:rPr>
        <w:t xml:space="preserve">فحدّهم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 عُروَةُ ،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 سُلَيْمانُ ، أَبو بَكْر ، خارِجَة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ومن الجدير بالذكر أن بعض هؤلاء العلماء كانوا ممن تتلمذوا على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وأخذوا عنه الحديث والفقه ، خصوصاً سعيد بن المسيب ، الذي كان أحد رواة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لازمه ، وأخذ عنه الكثير من مسائل الحلال والحرام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الحياة العلمية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شبه معدومة ، فقد انشغل المسلمون بالأحزاب السياسية التي كانت تتصارع على الظفر بالحكم ، والاستيلاء على خيرات البلاد</w:t>
      </w:r>
      <w:r>
        <w:rPr>
          <w:rFonts w:eastAsia="Amiri" w:cs="Amiri" w:ascii="Amiri" w:hAnsi="Amiri"/>
          <w:color w:val="111111"/>
          <w:sz w:val="28"/>
          <w:szCs w:val="28"/>
          <w:rtl w:val="true"/>
          <w:lang w:bidi="ar-SA"/>
        </w:rPr>
        <w:t xml:space="preserve">. </w:t>
      </w:r>
      <w:bookmarkStart w:id="1276" w:name="pg16382_185314"/>
    </w:p>
    <w:p>
      <w:pPr>
        <w:pStyle w:val="Heading3"/>
        <w:numPr>
          <w:ilvl w:val="2"/>
          <w:numId w:val="1"/>
        </w:numPr>
        <w:rPr/>
      </w:pPr>
      <w:bookmarkStart w:id="1277" w:name="__RefHeading___Toc6768829_1280447820"/>
      <w:bookmarkStart w:id="1278" w:name="_Toc509"/>
      <w:bookmarkEnd w:id="1276"/>
      <w:bookmarkEnd w:id="1277"/>
      <w:r>
        <w:rPr>
          <w:rtl w:val="true"/>
        </w:rPr>
        <w:t>الحياة الأدبية</w:t>
      </w:r>
      <w:bookmarkEnd w:id="1278"/>
    </w:p>
    <w:p>
      <w:pPr>
        <w:pStyle w:val="BookText"/>
        <w:rPr/>
      </w:pPr>
      <w:r>
        <w:rPr>
          <w:rFonts w:ascii="IRNazanin" w:hAnsi="IRNazanin" w:eastAsia="IRNazanin"/>
          <w:color w:val="111111"/>
          <w:sz w:val="28"/>
          <w:sz w:val="28"/>
          <w:szCs w:val="28"/>
          <w:rtl w:val="true"/>
          <w:lang w:bidi="fa-IR"/>
        </w:rPr>
        <w:t xml:space="preserve">أما الطابع الخاص للحياة الأدبية ، فهو ما يحكيه شعراء ذلك العصر في شعرهم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يمثل أي مشكلة اجتماعية من مشاكل ذلك العصر على كثرتها ، كما أنه لم يمثل جداً في الحياة العقلية والأدبية ، وإنما كان شعراً قبلياً يحكي فيه كل شاعر ما امتازت به قبیلته من کرم الضيافة ، والشجاعة، ووفرة المال والعدد ، وغير ذلك ممّا يفخرون به ، كما غدا سوقاً للهجاء المرّ، والتنابز بالألقاب ، مما جعله أداة للتخريب ، وقد برز ذلك بصورة ظاهرة في شعر الفرزدق وجرير ، فإنك تجد أكثر شعر هما في الهجاء والسباب والقذف، حتّى لم تبق في قاموس الهجاء والشتم كلمة إلّا وقد نظمت في هجاء كلّ منهما للآخر ، وإن دلّ ذلك على شيء فيدل على أنّ الحياة الجاهليّة الأولى التي حاربها الإسلام قد عادت بجميع صورها القذرة في أيام الحكم الأموي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انتهز هذه الفرصة شاعر الإسلام الأكبر الكميت الأسدي ، فأشاد بمناقب قومه المضريين، وفضّلهم على القحطانيين ، فأثار بذلك الفتنة بين القبائل ، ممّا يعتبر من العوامل الأصيلة في الاطاحة بالحكم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 في مدح قومه وهجاء القحطانيّين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قَمَرُ السَّماءِ وَكُلُّ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إِلَيْهِ أَيْدي المُهْتَدينا</w:t>
      </w:r>
    </w:p>
    <w:p>
      <w:pPr>
        <w:pStyle w:val="BookText"/>
        <w:rPr/>
      </w:pPr>
      <w:r>
        <w:rPr>
          <w:rFonts w:ascii="Amiri" w:hAnsi="Amiri" w:eastAsia="Amiri" w:cs="Amiri"/>
          <w:color w:val="111111"/>
          <w:sz w:val="28"/>
          <w:sz w:val="28"/>
          <w:szCs w:val="28"/>
          <w:rtl w:val="true"/>
          <w:lang w:bidi="ar-SA"/>
        </w:rPr>
        <w:t xml:space="preserve">وَجَدتُ اللهَ إِذْ سَمّى نزاراً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وَأَسْكَنَهُمْ بمكة قاطنينا</w:t>
      </w:r>
    </w:p>
    <w:p>
      <w:pPr>
        <w:pStyle w:val="BookText"/>
        <w:rPr/>
      </w:pPr>
      <w:r>
        <w:rPr>
          <w:rFonts w:ascii="Amiri" w:hAnsi="Amiri" w:eastAsia="Amiri" w:cs="Amiri"/>
          <w:color w:val="111111"/>
          <w:sz w:val="28"/>
          <w:sz w:val="28"/>
          <w:szCs w:val="28"/>
          <w:rtl w:val="true"/>
          <w:lang w:bidi="ar-SA"/>
        </w:rPr>
        <w:t>لنا جَعَلَ المَكارِمَ خالصاتٍ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القَفا وَلَنا الجَبينا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خَرَجَتْ هَجائِنُ مِنْ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فَوالِجُ مِنْ فُحولِ الْأَعْجَمينا</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وَما حَمَلوا الحَميرَ عَلى 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مُطَهَّمَةٍ فَيلْقُوا مُبْغلينا</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وَما وَلَدَتْ بَناتُ بَني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خلائِلَ أَسْوَدِينَ وَأَحْمَرينا</w:t>
      </w:r>
    </w:p>
    <w:p>
      <w:pPr>
        <w:pStyle w:val="BookText"/>
        <w:rPr/>
      </w:pPr>
      <w:r>
        <w:rPr>
          <w:rFonts w:ascii="Amiri" w:hAnsi="Amiri" w:eastAsia="Amiri" w:cs="Amiri"/>
          <w:color w:val="111111"/>
          <w:sz w:val="28"/>
          <w:sz w:val="28"/>
          <w:szCs w:val="28"/>
          <w:rtl w:val="true"/>
          <w:lang w:bidi="ar-SA"/>
        </w:rPr>
        <w:t>بَنِي الْأَعْمَامِ أَنْكَحْنا 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وَبِالآباءِ سَمينا البنينا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لقد فخر بهذه الآية الأبيات على القحطانيّين ، فقد نسب لقومه قمر السماء والكواكب المضيئة من رجالهم ، وقد اختصّوا بالمكارم والمآثر ، وأما خصومهم من القحطانيين فقد عيّرهم بأنّهم يزوّجون بناتهم من الحبش والفرس فيلدن السود والحمر ، وكان هذا النسل يشبه تلقيح الحمير للخيل العناق التي تنتج البغال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 هذا الهجاء حفائظ القحطانيين، وأجّج نار الفتنة والبغضاء فيما بينهم وبين المضريّين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انبرى شاعر العقيدة دعبل الخزاعي للردّ على الكميت والإشادة بقومه القحطانييّن ، وقد بلغت قصيدته ستمائة بيت ، ومما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أَفيقي مِنْ مَلامِكِ يا ظعينا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اللومَ مَرُ الأَرْبَعينا</w:t>
      </w:r>
    </w:p>
    <w:p>
      <w:pPr>
        <w:pStyle w:val="BookText"/>
        <w:rPr/>
      </w:pPr>
      <w:r>
        <w:rPr>
          <w:rFonts w:ascii="Amiri" w:hAnsi="Amiri" w:eastAsia="Amiri" w:cs="Amiri"/>
          <w:color w:val="111111"/>
          <w:sz w:val="28"/>
          <w:sz w:val="28"/>
          <w:szCs w:val="28"/>
          <w:rtl w:val="true"/>
          <w:lang w:bidi="ar-SA"/>
        </w:rPr>
        <w:t>أَلَمْ تَحْزُنُكِ أَحْداث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يُشَيِّينَ الذُّوائب والقُرونا</w:t>
      </w:r>
    </w:p>
    <w:p>
      <w:pPr>
        <w:pStyle w:val="BookText"/>
        <w:rPr/>
      </w:pPr>
      <w:r>
        <w:rPr>
          <w:rFonts w:ascii="Amiri" w:hAnsi="Amiri" w:eastAsia="Amiri" w:cs="Amiri"/>
          <w:color w:val="111111"/>
          <w:sz w:val="28"/>
          <w:sz w:val="28"/>
          <w:szCs w:val="28"/>
          <w:rtl w:val="true"/>
          <w:lang w:bidi="ar-SA"/>
        </w:rPr>
        <w:t>أُحَيِّى الغُرَّ مِنْ سَرَواتِ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حُيِّيتِ عَنا يا مَدينا</w:t>
      </w:r>
    </w:p>
    <w:p>
      <w:pPr>
        <w:pStyle w:val="BookText"/>
        <w:rPr/>
      </w:pPr>
      <w:r>
        <w:rPr>
          <w:rFonts w:ascii="Amiri" w:hAnsi="Amiri" w:eastAsia="Amiri" w:cs="Amiri"/>
          <w:color w:val="111111"/>
          <w:sz w:val="28"/>
          <w:sz w:val="28"/>
          <w:szCs w:val="28"/>
          <w:rtl w:val="true"/>
          <w:lang w:bidi="ar-SA"/>
        </w:rPr>
        <w:t>فَإِن يَك آل إِسْرَائِيلَ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بِالأَعاجِمِ فَاخِرينا</w:t>
      </w:r>
    </w:p>
    <w:p>
      <w:pPr>
        <w:pStyle w:val="BookText"/>
        <w:rPr/>
      </w:pPr>
      <w:r>
        <w:rPr>
          <w:rFonts w:ascii="Amiri" w:hAnsi="Amiri" w:eastAsia="Amiri" w:cs="Amiri"/>
          <w:color w:val="111111"/>
          <w:sz w:val="28"/>
          <w:sz w:val="28"/>
          <w:szCs w:val="28"/>
          <w:rtl w:val="true"/>
          <w:lang w:bidi="ar-SA"/>
        </w:rPr>
        <w:t>فَلائنسَ الخَنازير اللواتي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مُسِخْنَ مَعَ القُرودِ الخَاسِنينا</w:t>
      </w:r>
    </w:p>
    <w:p>
      <w:pPr>
        <w:pStyle w:val="BookText"/>
        <w:rPr/>
      </w:pPr>
      <w:r>
        <w:rPr>
          <w:rFonts w:ascii="Amiri" w:hAnsi="Amiri" w:eastAsia="Amiri" w:cs="Amiri"/>
          <w:color w:val="111111"/>
          <w:sz w:val="28"/>
          <w:sz w:val="28"/>
          <w:szCs w:val="28"/>
          <w:rtl w:val="true"/>
          <w:lang w:bidi="ar-SA"/>
        </w:rPr>
        <w:t xml:space="preserve">بِأَيْلَةَ وَالخَليج لَهُمْ 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وآثارٌ قَدمْنَ وَما مُحينا</w:t>
      </w:r>
    </w:p>
    <w:p>
      <w:pPr>
        <w:pStyle w:val="BookText"/>
        <w:rPr/>
      </w:pPr>
      <w:r>
        <w:rPr>
          <w:rFonts w:ascii="Amiri" w:hAnsi="Amiri" w:eastAsia="Amiri" w:cs="Amiri"/>
          <w:color w:val="111111"/>
          <w:sz w:val="28"/>
          <w:sz w:val="28"/>
          <w:szCs w:val="28"/>
          <w:rtl w:val="true"/>
          <w:lang w:bidi="ar-SA"/>
        </w:rPr>
        <w:t>وَما طَلَبَ الكُمّيتُ طلاب 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لِنَصْرَتِنا هجينا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 نِزارٌ أَن 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نَصْرِ النُّبُوَّةِ فَاخِرينا </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تتابع فخر النزارية على اليمنية ، وفخر اليمنية على النزارية حتى تخرّبت البلاد، وثارت العصبية في البدو والحضر</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الطابع للأدب والشعر في العصر الأموي كان هو التفاخر والتنابز ، وليس فيه أي جدّ وانطلاق في الحياة الفكرية ، كما لم يكن فيه أية دعوة إلى الخير والفضيلة بل إلى الانحطاط والتأخّر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79" w:name="pg16382_185317"/>
    </w:p>
    <w:p>
      <w:pPr>
        <w:pStyle w:val="Heading2"/>
        <w:numPr>
          <w:ilvl w:val="1"/>
          <w:numId w:val="1"/>
        </w:numPr>
        <w:rPr/>
      </w:pPr>
      <w:bookmarkStart w:id="1280" w:name="__RefHeading___Toc6768831_1280447820"/>
      <w:bookmarkStart w:id="1281" w:name="_Toc510"/>
      <w:bookmarkEnd w:id="1279"/>
      <w:bookmarkEnd w:id="1280"/>
      <w:r>
        <w:rPr>
          <w:rtl w:val="true"/>
        </w:rPr>
        <w:t>إلى جنة المأوى</w:t>
      </w:r>
      <w:bookmarkEnd w:id="128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2" w:name="__RefHeading___Toc6768833_1280447820"/>
      <w:bookmarkStart w:id="1283" w:name="_Toc511"/>
      <w:bookmarkEnd w:id="1282"/>
      <w:r>
        <w:rPr>
          <w:rtl w:val="true"/>
        </w:rPr>
        <w:t>اشارة</w:t>
      </w:r>
      <w:bookmarkEnd w:id="128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4" w:name="pg16382_185319"/>
      <w:bookmarkStart w:id="1285" w:name="pg16382_185319"/>
      <w:bookmarkEnd w:id="1285"/>
    </w:p>
    <w:p>
      <w:pPr>
        <w:pStyle w:val="BookText"/>
        <w:rPr/>
      </w:pPr>
      <w:bookmarkStart w:id="1286" w:name="pg16382_185319"/>
      <w:bookmarkEnd w:id="1286"/>
      <w:r>
        <w:rPr>
          <w:rFonts w:ascii="Amiri" w:hAnsi="Amiri" w:eastAsia="Amiri" w:cs="Amiri"/>
          <w:color w:val="111111"/>
          <w:sz w:val="28"/>
          <w:sz w:val="28"/>
          <w:szCs w:val="28"/>
          <w:rtl w:val="true"/>
          <w:lang w:bidi="ar-SA"/>
        </w:rPr>
        <w:t>وكان كلّما تقدّم سنّ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 ضعفاً وذبولاً ، فقد أجهد نفسه أي إجهاد ، وحمّلها من أمره رهقاً من كثرة عبادته وعظيم طاعته ، فكان فيما أجمع عليه المؤرّخون قد قضى معظم حياته صائماً نهاره ، قائماً 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نفس الوقت كانت تلاحقه ذكريات كربلاء ، وما جرى على أبيه ، وعلى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النكبات والخطوب ، وكان كلّما نظر إلى عمّاته وأخواته تذكّر فرارهنّ يوم الطف من خيمة إلى خيمة ، ومنادي القوم ينادي أحرقوا بيوت الظالمين ، فيحزن أشدّ الحزن وأقساه ، ومن الطبيعي أن لذلك أثراً وضعيّاً على صحته التي أذابتها هذه المآسي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فنحن في الشوط الأخير من هذا الكتاب ، ونعرض إلى المرحلة الأخيرة من حياة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رافق ذلك من أحداث </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6768835_1280447820"/>
      <w:bookmarkStart w:id="1288" w:name="_Toc512"/>
      <w:bookmarkEnd w:id="1287"/>
      <w:r>
        <w:rPr>
          <w:rtl w:val="true"/>
        </w:rPr>
        <w:t xml:space="preserve">اغتياله </w:t>
      </w:r>
      <w:r>
        <w:rPr>
          <w:rtl w:val="true"/>
        </w:rPr>
        <w:t>(</w:t>
      </w:r>
      <w:r>
        <w:rPr>
          <w:rtl w:val="true"/>
        </w:rPr>
        <w:t>عليه السلام</w:t>
      </w:r>
      <w:r>
        <w:rPr>
          <w:rtl w:val="true"/>
        </w:rPr>
        <w:t xml:space="preserve">) </w:t>
      </w:r>
      <w:r>
        <w:rPr>
          <w:rtl w:val="true"/>
        </w:rPr>
        <w:t>بالسمّ</w:t>
      </w:r>
      <w:bookmarkEnd w:id="128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يتمتّع بشعبية هائلة ، فقد تحدّث الناس بإعجاب عن علمه وفقهه وعبادته ، وعجّت الأندية بالتحدّث عن صبره وسائر ملكاته ، وقد احتل قلوب الناس وعواطفهم ، فكان السعيد من يحظى برؤيته ، والسعيد من يتشرف بمقابلته والاستماع إلى حديثه ، وقد شقّ ذلك على الأمويين ، وأقض مضاجعهم ، وكان من أعظم الحاقدين عليه الوليد بن عبدالملك ، فقد روى الزهري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راحة لي </w:t>
      </w:r>
      <w:bookmarkStart w:id="1289" w:name="pg16382_185320"/>
    </w:p>
    <w:p>
      <w:pPr>
        <w:pStyle w:val="BookText"/>
        <w:rPr/>
      </w:pPr>
      <w:bookmarkEnd w:id="1289"/>
      <w:r>
        <w:rPr>
          <w:rFonts w:ascii="Amiri" w:hAnsi="Amiri" w:eastAsia="Amiri" w:cs="Amiri"/>
          <w:color w:val="111111"/>
          <w:sz w:val="28"/>
          <w:sz w:val="28"/>
          <w:szCs w:val="28"/>
          <w:rtl w:val="true"/>
          <w:lang w:bidi="ar-SA"/>
        </w:rPr>
        <w:t>وعلي بن الحسين موجود في دار الدنيا</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وأجمع رأي هذا الخبيث الدنس على اغتيال الإمام حينما آل إليه الملك والسلطان ، فبعث سماً قاتلاً إلى عامله على يثرب، وأمره أن يدسّه للإمام</w:t>
      </w:r>
      <w:r>
        <w:rPr>
          <w:rStyle w:val="FootnoteAnchor"/>
          <w:rtl w:val="true"/>
        </w:rPr>
        <w:footnoteReference w:id="969"/>
      </w:r>
      <w:r>
        <w:rPr>
          <w:rFonts w:ascii="Amiri" w:hAnsi="Amiri" w:eastAsia="Amiri" w:cs="Amiri"/>
          <w:color w:val="111111"/>
          <w:sz w:val="28"/>
          <w:sz w:val="28"/>
          <w:szCs w:val="28"/>
          <w:rtl w:val="true"/>
          <w:lang w:bidi="ar-SA"/>
        </w:rPr>
        <w:t>، ونفّذ عامله ذلك ، وقد تفاعل السم في بدن الإمام ، فأخذ يعاني أشدّ الآلام وأقساها ، وبقي حفنة من الأيام على فراش المرض يبثّ شكواه إلى الله تعالى ، ويدعو لنفسه بالمغفرة والرضوان ، وقد تزاحم الناس على عيادته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يحمد الله ويثني عليه أحسن الثناء على ما رزقه من الشهادة على يد شرّ البرية </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6768837_1280447820"/>
      <w:bookmarkStart w:id="1291" w:name="_Toc513"/>
      <w:bookmarkEnd w:id="1290"/>
      <w:r>
        <w:rPr>
          <w:rtl w:val="true"/>
        </w:rPr>
        <w:t>نصّه</w:t>
      </w:r>
      <w:r>
        <w:rPr>
          <w:rtl w:val="true"/>
        </w:rPr>
        <w:t>(</w:t>
      </w:r>
      <w:r>
        <w:rPr>
          <w:rtl w:val="true"/>
        </w:rPr>
        <w:t>عليه السلام</w:t>
      </w:r>
      <w:r>
        <w:rPr>
          <w:rtl w:val="true"/>
        </w:rPr>
        <w:t>)</w:t>
      </w:r>
      <w:r>
        <w:rPr>
          <w:rtl w:val="true"/>
        </w:rPr>
        <w:t>على إمامة الباقر</w:t>
      </w:r>
      <w:r>
        <w:rPr>
          <w:rtl w:val="true"/>
        </w:rPr>
        <w:t>(</w:t>
      </w:r>
      <w:r>
        <w:rPr>
          <w:rtl w:val="true"/>
        </w:rPr>
        <w:t>عليه السلام</w:t>
      </w:r>
      <w:r>
        <w:rPr>
          <w:rtl w:val="true"/>
        </w:rPr>
        <w:t>)</w:t>
      </w:r>
      <w:bookmarkEnd w:id="1291"/>
    </w:p>
    <w:p>
      <w:pPr>
        <w:pStyle w:val="BookText"/>
        <w:rPr/>
      </w:pPr>
      <w:r>
        <w:rPr>
          <w:rFonts w:ascii="Amiri" w:hAnsi="Amiri" w:eastAsia="Amiri" w:cs="Amiri"/>
          <w:color w:val="111111"/>
          <w:sz w:val="28"/>
          <w:sz w:val="28"/>
          <w:szCs w:val="28"/>
          <w:rtl w:val="true"/>
          <w:lang w:bidi="ar-SA"/>
        </w:rPr>
        <w:t>وعهد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إلى ولده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رائد الحركة العلمية والثقافية في الإسلام يقول 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عائداً إيّاه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من أمر الله ما لا بدّ منه ، فإلى من نختلف بعدك ؟</w:t>
      </w:r>
    </w:p>
    <w:p>
      <w:pPr>
        <w:pStyle w:val="BookText"/>
        <w:rPr/>
      </w:pPr>
      <w:r>
        <w:rPr>
          <w:rFonts w:ascii="Amiri" w:hAnsi="Amiri" w:eastAsia="Amiri" w:cs="Amiri"/>
          <w:color w:val="111111"/>
          <w:sz w:val="28"/>
          <w:sz w:val="28"/>
          <w:szCs w:val="28"/>
          <w:rtl w:val="true"/>
          <w:lang w:bidi="ar-SA"/>
        </w:rPr>
        <w:t xml:space="preserve">فنظر الإمام إليه برفق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ولده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وَصِيَّي ، وَوارِثي ، وَعَيْبَةُ عِلْمي ، هُوَ مَعْدِنُ الْعِلْمِ وَباقِرُهُ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أوصيت إلى أكبر ولدك ؟</w:t>
      </w:r>
    </w:p>
    <w:p>
      <w:pPr>
        <w:pStyle w:val="BookText"/>
        <w:rPr/>
      </w:pPr>
      <w:r>
        <w:rPr>
          <w:rFonts w:ascii="Amiri" w:hAnsi="Amiri" w:eastAsia="Amiri" w:cs="Amiri"/>
          <w:color w:val="111111"/>
          <w:sz w:val="28"/>
          <w:sz w:val="28"/>
          <w:szCs w:val="28"/>
          <w:rtl w:val="true"/>
          <w:lang w:bidi="ar-SA"/>
        </w:rPr>
        <w:t>ولم يفقه الزهري أمر الإمامة ، وأنّها لم تكن بأي حال خاضعة للأعراف القبلية ، وقد ردّ عليه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لَيْسَتِ الْإِمَامَةُ بِالْكِبَرِ وَالصَّغَرِ ، هَكَذَا عَهِدَ إِلَيْنا رَسولُ الله ، وهكذا وَجَدْنَاهُ في التَّوْحِ وَالصَّحِيفَةِ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وطلب الزهري المزيد من الايضاح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إليكم نبيكم أن تكونوا الأوصياء بعده ؟ </w:t>
      </w:r>
      <w:bookmarkStart w:id="1292" w:name="pg16382_185321"/>
    </w:p>
    <w:p>
      <w:pPr>
        <w:pStyle w:val="BookText"/>
        <w:rPr/>
      </w:pPr>
      <w:bookmarkEnd w:id="1292"/>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الصَّحِيفَةِ وَاللَّوْحِ اثْنَي عَشَرَ اسْماً مَكْتُوبَةٌ في اللَّوْحِ إِما مَتَهُمْ وَأَسْمَاءِ آبائِهِمْ وَأَمَاتِهِمْ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 صُلْبِ مُحَمَّدٍ ابْنِي سَبْعَةٌ مِنَ الْأَوْصياءِ مِنْهُمُ الْمَهْدِيُّ </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عليه جماعة من شيعته عائدين إيَّاه ، فدلّهم على إمامة ولده محمد الباقر ، وأمرهم بالرجوع إليه ، ودفع إليه سفطاً وصندوقاً فيه مواريث الأنبياء ، وكان فيه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6768839_1280447820"/>
      <w:bookmarkStart w:id="1294" w:name="_Toc514"/>
      <w:bookmarkEnd w:id="1293"/>
      <w:r>
        <w:rPr>
          <w:rtl w:val="true"/>
        </w:rPr>
        <w:t xml:space="preserve">وصاياه </w:t>
      </w:r>
      <w:r>
        <w:rPr>
          <w:rtl w:val="true"/>
        </w:rPr>
        <w:t>(</w:t>
      </w:r>
      <w:r>
        <w:rPr>
          <w:rtl w:val="true"/>
        </w:rPr>
        <w:t>عليه السلام</w:t>
      </w:r>
      <w:r>
        <w:rPr>
          <w:rtl w:val="true"/>
        </w:rPr>
        <w:t>)</w:t>
      </w:r>
      <w:r>
        <w:rPr>
          <w:rtl w:val="true"/>
        </w:rPr>
        <w:t>لولده الباقر</w:t>
      </w:r>
      <w:r>
        <w:rPr>
          <w:rtl w:val="true"/>
        </w:rPr>
        <w:t>(</w:t>
      </w:r>
      <w:r>
        <w:rPr>
          <w:rtl w:val="true"/>
        </w:rPr>
        <w:t>عليه السلام</w:t>
      </w:r>
      <w:r>
        <w:rPr>
          <w:rtl w:val="true"/>
        </w:rPr>
        <w:t>)</w:t>
      </w:r>
      <w:bookmarkEnd w:id="1294"/>
    </w:p>
    <w:p>
      <w:pPr>
        <w:pStyle w:val="BookText"/>
        <w:rPr/>
      </w:pPr>
      <w:r>
        <w:rPr>
          <w:rFonts w:ascii="Amiri" w:hAnsi="Amiri" w:eastAsia="Amiri" w:cs="Amiri"/>
          <w:color w:val="111111"/>
          <w:sz w:val="28"/>
          <w:sz w:val="28"/>
          <w:szCs w:val="28"/>
          <w:rtl w:val="true"/>
          <w:lang w:bidi="ar-SA"/>
        </w:rPr>
        <w:t xml:space="preserve">وعهد الإمام زين العابدين إلى ولده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بوصاياه ، وكان ممّا أوصاه به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أوصاه بناقته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حَجَجْتُ عَلى ناقتى هذِهِ عِشْرِينَ حَجَّةً لَمْ أَقْرَعُها بِسَوْطٍ ، فَإِذا نَفَقَتْ فَادْفِتْهَا ، لَا تَأْكُلْ لَحْمَها السِّباعُ ،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إِلَّا جَعَلَهُ اللهُ مِنْ نَعَمِ الْجَنَّةِ ، وَبارَكَ في</w:t>
      </w:r>
    </w:p>
    <w:p>
      <w:pPr>
        <w:pStyle w:val="BookText"/>
        <w:rPr/>
      </w:pPr>
      <w:r>
        <w:rPr>
          <w:rFonts w:ascii="Amiri" w:hAnsi="Amiri" w:eastAsia="Amiri" w:cs="Amiri"/>
          <w:color w:val="111111"/>
          <w:sz w:val="28"/>
          <w:sz w:val="28"/>
          <w:szCs w:val="28"/>
          <w:rtl w:val="true"/>
          <w:lang w:bidi="ar-SA"/>
        </w:rPr>
        <w:t xml:space="preserve">نَسْلِهِ </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ونفّذ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أوصاه بهذه الوصيّة القيمة التي تكشف عن الجوانب المشرقة من نزعات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أوصِيكَ بِما أَوْصَانِي بِهِ أَبي حينَ حَضَرَتْهُ الْوَفاةُ ، فَقَدْ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وَظُلْمَ مَنْ لَا يَجِدُ عَلَيْكَ ناصِراً إِلَّا الله </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1295" w:name="pg16382_185322"/>
    </w:p>
    <w:p>
      <w:pPr>
        <w:pStyle w:val="BookText"/>
        <w:rPr/>
      </w:pPr>
      <w:bookmarkEnd w:id="129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أوصاه أن يتولى بنفسه غسله وتكفينه</w:t>
      </w:r>
      <w:r>
        <w:rPr>
          <w:rStyle w:val="FootnoteAnchor"/>
          <w:rtl w:val="true"/>
        </w:rPr>
        <w:footnoteReference w:id="974"/>
      </w:r>
      <w:r>
        <w:rPr>
          <w:rFonts w:ascii="Amiri" w:hAnsi="Amiri" w:eastAsia="Amiri" w:cs="Amiri"/>
          <w:color w:val="111111"/>
          <w:sz w:val="28"/>
          <w:sz w:val="28"/>
          <w:szCs w:val="28"/>
          <w:rtl w:val="true"/>
          <w:lang w:bidi="ar-SA"/>
        </w:rPr>
        <w:t>وسائر شؤونه حتى يواريه في مقره الأخير</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6768841_1280447820"/>
      <w:bookmarkStart w:id="1297" w:name="_Toc515"/>
      <w:bookmarkEnd w:id="1296"/>
      <w:r>
        <w:rPr>
          <w:rtl w:val="true"/>
        </w:rPr>
        <w:t>إلى جنّة المأوى</w:t>
      </w:r>
      <w:bookmarkEnd w:id="1297"/>
    </w:p>
    <w:p>
      <w:pPr>
        <w:pStyle w:val="BookText"/>
        <w:rPr/>
      </w:pPr>
      <w:r>
        <w:rPr>
          <w:rFonts w:ascii="Amiri" w:hAnsi="Amiri" w:eastAsia="Amiri" w:cs="Amiri"/>
          <w:color w:val="111111"/>
          <w:sz w:val="28"/>
          <w:sz w:val="28"/>
          <w:szCs w:val="28"/>
          <w:rtl w:val="true"/>
          <w:lang w:bidi="ar-SA"/>
        </w:rPr>
        <w:t>وثقل حال الإمام ، واشتدّ به المرض، وأخذ يعاني آلاماً مرهقة ، فقد تفاعل السم مع جميع أجزاء بدنه ، وأخبر الإمام أهله أنّه في غلس الليل البهيم سوف ينتقل إلى الفردوس الأعلى ، وأغمي عليه ثلاث مرّات ، فلما أفاق قرأ سورة الفاتحة وسورة إِنَّا فَتَحْنَا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صَدَقَنَا وَعْدَهُ وَأَوْرَثَنَا الْأَرْضَ نَتَبَوَّأُ مِنَ الْجَنَّةِ حَيْثُ نَشَاءُ فَنِعْمَ أَجْرُ الْعَامِلِينَ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وارتفعت روجه العظيمة إلى خالقها كما ترتفع أرواح الأنبياء والمرسلين ، تحفّها بإجلال وإكبار ملائكة الله وألطاف الله وتحيّاته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سمت تلك الروح العظيمة إلى خالقها بعد أن أضاءت آفاق هذه الدنيا بعلومها وعبادتها وتجرّدها من كل نزعة من نزعات الهوى </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6768843_1280447820"/>
      <w:bookmarkStart w:id="1299" w:name="_Toc516"/>
      <w:bookmarkEnd w:id="1298"/>
      <w:r>
        <w:rPr>
          <w:rtl w:val="true"/>
        </w:rPr>
        <w:t>تجهيزه</w:t>
      </w:r>
      <w:r>
        <w:rPr>
          <w:rtl w:val="true"/>
        </w:rPr>
        <w:t>(</w:t>
      </w:r>
      <w:r>
        <w:rPr>
          <w:rtl w:val="true"/>
        </w:rPr>
        <w:t>عليه السلام</w:t>
      </w:r>
      <w:r>
        <w:rPr>
          <w:rtl w:val="true"/>
        </w:rPr>
        <w:t>)</w:t>
      </w:r>
      <w:bookmarkEnd w:id="1299"/>
    </w:p>
    <w:p>
      <w:pPr>
        <w:pStyle w:val="BookText"/>
        <w:rPr/>
      </w:pPr>
      <w:r>
        <w:rPr>
          <w:rFonts w:ascii="Amiri" w:hAnsi="Amiri" w:eastAsia="Amiri" w:cs="Amiri"/>
          <w:color w:val="111111"/>
          <w:sz w:val="28"/>
          <w:sz w:val="28"/>
          <w:szCs w:val="28"/>
          <w:rtl w:val="true"/>
          <w:lang w:bidi="ar-SA"/>
        </w:rPr>
        <w:t>وقام الإمام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بتجهيز جثمان أبيه ، فغسل جسده الطاهر ، وقد رأى الناس مواضع سجوده كأنها مبارك الإبل من كثرة سجوده الله تعالى ، ونظروا إلى عاتقه كأنه مبارك الإبل ، فسألوا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أَثَرِ الْجِرابِ الَّذِي كانَ يَحْمِلُهُ عَلى عَاتِقِهِ وَيَضَعُ فِيهِ الطَّعَامَ وَيُوَزُعُهُ عَلَى الْفُقَرَاءِ وَالْمَحْرُومِينَ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الفراغ من غسله أدرجه في أكفانه ، وصلى عليه الصلاة المكتوبة </w:t>
      </w:r>
      <w:r>
        <w:rPr>
          <w:rFonts w:eastAsia="Amiri" w:cs="Amiri" w:ascii="Amiri" w:hAnsi="Amiri"/>
          <w:color w:val="111111"/>
          <w:sz w:val="28"/>
          <w:szCs w:val="28"/>
          <w:rtl w:val="true"/>
          <w:lang w:bidi="ar-SA"/>
        </w:rPr>
        <w:t xml:space="preserve">. </w:t>
      </w:r>
      <w:bookmarkStart w:id="1300" w:name="pg16382_185323"/>
    </w:p>
    <w:p>
      <w:pPr>
        <w:pStyle w:val="Heading3"/>
        <w:numPr>
          <w:ilvl w:val="2"/>
          <w:numId w:val="1"/>
        </w:numPr>
        <w:rPr/>
      </w:pPr>
      <w:bookmarkStart w:id="1301" w:name="__RefHeading___Toc6768845_1280447820"/>
      <w:bookmarkStart w:id="1302" w:name="_Toc517"/>
      <w:bookmarkEnd w:id="1300"/>
      <w:bookmarkEnd w:id="1301"/>
      <w:r>
        <w:rPr>
          <w:rtl w:val="true"/>
        </w:rPr>
        <w:t>تشييعه</w:t>
      </w:r>
      <w:r>
        <w:rPr>
          <w:rtl w:val="true"/>
        </w:rPr>
        <w:t>(</w:t>
      </w:r>
      <w:r>
        <w:rPr>
          <w:rtl w:val="true"/>
        </w:rPr>
        <w:t>عليه السلام</w:t>
      </w:r>
      <w:r>
        <w:rPr>
          <w:rtl w:val="true"/>
        </w:rPr>
        <w:t>)</w:t>
      </w:r>
      <w:bookmarkEnd w:id="1302"/>
    </w:p>
    <w:p>
      <w:pPr>
        <w:pStyle w:val="BookText"/>
        <w:rPr/>
      </w:pPr>
      <w:r>
        <w:rPr>
          <w:rFonts w:ascii="Amiri" w:hAnsi="Amiri" w:eastAsia="Amiri" w:cs="Amiri"/>
          <w:color w:val="111111"/>
          <w:sz w:val="28"/>
          <w:sz w:val="28"/>
          <w:szCs w:val="28"/>
          <w:rtl w:val="true"/>
          <w:lang w:bidi="ar-SA"/>
        </w:rPr>
        <w:t xml:space="preserve">وجرى للإمام تشييع حافل لم تشهد يثرب له نظيراً ، فقد شيّعه البرّ والفاجر ، والتفت الجماهير حول النعش العظيم والهين جازعين في بكاء وخشوع ، وإحساس عميق بالخسارة الكبرى ، فقد فقدوا بموته الخير الكثير ، وفقدوا تلك الروحانية التي لم يخلق لها مثيل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عقلت الألسنة، وطاشت العقول بموت الإمام ، فازدحم أهالي يثرب على الجثمان المقدّس ، فالسعيد من يحظى بحمله ، ومن الغريب أن سعيد بن المسيب أحد الفقهاء السبعة في المدينة لم يفز بتشييع الإمام والصلاة عليه ، وقد أنكر عليه ذلك خشرم مولى أشجع ، فأجابه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ركعتين في المسجد أحبّ إليَّ من أن أصلي على هذا الرجل الصالح في البيت الصالح</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اعتذار مهلهل ، فإنّ حضور تشييع جنازة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يحمل هدي الأنبياء من أفضل الطاعات وأحبّها عند الله تعالى </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6768847_1280447820"/>
      <w:bookmarkStart w:id="1304" w:name="_Toc518"/>
      <w:bookmarkEnd w:id="1303"/>
      <w:r>
        <w:rPr>
          <w:rtl w:val="true"/>
        </w:rPr>
        <w:t>في مقره</w:t>
      </w:r>
      <w:r>
        <w:rPr>
          <w:rtl w:val="true"/>
        </w:rPr>
        <w:t>(</w:t>
      </w:r>
      <w:r>
        <w:rPr>
          <w:rtl w:val="true"/>
        </w:rPr>
        <w:t>عليه السلام</w:t>
      </w:r>
      <w:r>
        <w:rPr>
          <w:rtl w:val="true"/>
        </w:rPr>
        <w:t xml:space="preserve">) </w:t>
      </w:r>
      <w:r>
        <w:rPr>
          <w:rtl w:val="true"/>
        </w:rPr>
        <w:t>الأخير</w:t>
      </w:r>
      <w:bookmarkEnd w:id="1304"/>
    </w:p>
    <w:p>
      <w:pPr>
        <w:pStyle w:val="BookText"/>
        <w:rPr/>
      </w:pPr>
      <w:r>
        <w:rPr>
          <w:rFonts w:ascii="IRNazanin" w:hAnsi="IRNazanin" w:eastAsia="IRNazanin"/>
          <w:color w:val="111111"/>
          <w:sz w:val="28"/>
          <w:sz w:val="28"/>
          <w:szCs w:val="28"/>
          <w:rtl w:val="true"/>
          <w:lang w:bidi="fa-IR"/>
        </w:rPr>
        <w:t>وجيء بالجثمان الطاهر وسط هالة من التكبير والتحميد إلى بقيع الغرقد ، فحفروا له قبراً بجوار قبر عمه الزكي الإمام الحسن سيّد شباب أهل الجنة وريحانة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وأنزل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جثمان أبيه فواراه في مقره الأخير ، وقد وارى معه العلم والبر والتقوى ، ووارى معه روحانيّة الأنبياء والمتقين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الفراغ من دفنه هرع الناس نحو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يرفعون إليه تعازيهم </w:t>
      </w:r>
    </w:p>
    <w:p>
      <w:pPr>
        <w:pStyle w:val="BookText"/>
        <w:rPr/>
      </w:pPr>
      <w:r>
        <w:rPr>
          <w:rFonts w:ascii="Amiri" w:hAnsi="Amiri" w:eastAsia="Amiri" w:cs="Amiri"/>
          <w:color w:val="111111"/>
          <w:sz w:val="28"/>
          <w:sz w:val="28"/>
          <w:szCs w:val="28"/>
          <w:rtl w:val="true"/>
          <w:lang w:bidi="ar-SA"/>
        </w:rPr>
        <w:t xml:space="preserve">الحارّة ، ويشاركونه في لوعته وأساه ، والإمام مع إخوته وسائر بني هاشم يشكرونهم على مشاركتهم في الخطب الفادح الجلل والمصاب العظيم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اله الطّاهرين </w:t>
      </w:r>
      <w:bookmarkStart w:id="1305" w:name="pg16382_185325"/>
    </w:p>
    <w:p>
      <w:pPr>
        <w:pStyle w:val="Heading2"/>
        <w:numPr>
          <w:ilvl w:val="1"/>
          <w:numId w:val="1"/>
        </w:numPr>
        <w:rPr/>
      </w:pPr>
      <w:bookmarkStart w:id="1306" w:name="__RefHeading___Toc6768849_1280447820"/>
      <w:bookmarkStart w:id="1307" w:name="_Toc519"/>
      <w:bookmarkEnd w:id="1305"/>
      <w:bookmarkEnd w:id="1306"/>
      <w:r>
        <w:rPr>
          <w:rtl w:val="true"/>
        </w:rPr>
        <w:t>فهارس</w:t>
      </w:r>
      <w:bookmarkEnd w:id="1307"/>
    </w:p>
    <w:p>
      <w:pPr>
        <w:pStyle w:val="Heading3"/>
        <w:numPr>
          <w:ilvl w:val="2"/>
          <w:numId w:val="1"/>
        </w:numPr>
        <w:rPr/>
      </w:pPr>
      <w:bookmarkStart w:id="1308" w:name="__RefHeading___Toc6768851_1280447820"/>
      <w:bookmarkStart w:id="1309" w:name="_Toc520"/>
      <w:bookmarkEnd w:id="1308"/>
      <w:r>
        <w:rPr>
          <w:rtl w:val="true"/>
        </w:rPr>
        <w:t>المَصَادِرُ الکتاب</w:t>
      </w:r>
      <w:bookmarkEnd w:id="1309"/>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الاثنا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طولون ، شمس الدین محمد منشورات الرضي ، قم المقدسة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الشبراوي الشافعي ، عبد الله بن محمد بن عامر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 للإمام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الهذلي ، أبو الحسن علي بن الحسين المسعودي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الاثنى عشرية في المواعظ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حسن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 أبو منصور أحمد بن علي بن أبي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 هشام بن محمد بن السائب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الفقيه،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العامري الكوفي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الزنجاني ،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أصدق الأخبار في قصة الأخذ بالثار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 ،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الباقر محسن ابن الصالح العابد السيد عبد الكريم ابن العلامة الفقيه السيد علي بن محمد الأمين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الأضداد في كلام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 خير الدين بن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الشيخ أبو علي الفضل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 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في مؤسسة البعثة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العلائلي ،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مكتبة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 ،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المقرم ، عبدالرزاق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عبدالمقصود ، عبد الفتاح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تامر ،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النجفي ، السيد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 السيد هاشم بن سليمان بن إسماعيل الحسيني التوبلي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الدمشقي ، أبو الفداء إسماعيل بن كثير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تحقيق التراث ، نشر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عماد الدين أبي جعفر محمد بن أبي 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 الثقة الجليل أبو جعفر محمد بن الحسن بن فروخ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منشورات مكتبة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التوحيدي ، أبو حيان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بلاغة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الحائري ، جعفر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الأبرار في تاريخ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 حسن الفاني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المجالس وأنس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النمري القرطبي الدار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الثلج البغدادي ، أبو بكر محمد بن أحمد بن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آية الله السيّد المرعشي النجفي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التربية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الشيرواني ، نور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عبدالرحمن بن أبي بكر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القضاعي محمد بن سلامة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 الله محمد بن إسماعيل بن إبراهيم الجعفي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 أبو القاسم علي بن الحسين بن هبة الله الشافعي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الدوري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نور سيف ،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 أحمد بن أبي يعقوب بن جعفر بن وهب بن واضح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السيد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الأنام في مختصر تاريخ الإسلام الفاخوري ، الشيخ عبد الباسط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 أحمد بن عبدالسلام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شمس الدين محمد بن أحمد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عميرات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التشوف إلى رجال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التعرّف لمذهب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الكلاباذي، أبو نصر أحمد بن محمد بن الحسين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التعظيم 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السبكي الشافعي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 الملا محسن بن مرتضى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بن فرات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 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 أبو الحسن علي بن إبراهيم بن هاشم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الجزائري الموسوي، الناشر 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المنسوب إلى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ومؤسسة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هارون ،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الإسكافي ، أبو علي محمد بن همام بن سهيل الكاتب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بن هبة الله الشافعي الدمشقي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بدران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محيي الدين بن شرف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أحمد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 جمال الدين أبي الحجاج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 وحسن أحمد آقا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تيسير الوصول إلى جامع الأصول الزبيدي ، ابن الديبع عبدالرحمن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كرامات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 يوسف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عطوة عوض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المختصر في عنوان التاريخ وعيون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الرازي ، أبو محمد عبدالرحمن بن محمد بن إدريس بن المنذر التميمي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 محمود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الواقية والجنّة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 الشيخ تقي الدين إبراهيم بن علي بن الحسن بن محمد العاملي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 شمس الدين محمد بن أحمد الدمشقي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القراغولي البغدادي ، السيد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الوردية في مناقب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المحلى ، حسام الدين حميد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بن أحمد بن إسحاق بن موسى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موسوعة سيرة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موسوعة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 كمال الدين محمد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اوفسيت عن 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الشعر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 قطب الدين أبي الحسين سعيد بن هبة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 الحسن بن يوسف بن المطهر الأسدي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 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الخزرجي الأنصاري ،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الذهب المسبوك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الإربلي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وجدي ، محمد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السلام في ما يتعلق بالرؤيا والمنام المحدث النوري ، الحاج الميرزا حسين بن محمد تقي بن تقيّ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انتشارات المعارف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الأبكار في وصف الصفوة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صدقة ،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التاريخ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جمال الدين مكي العاملي الجزيني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علي الصغير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أبو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 إسماعيل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الدولابي ، أبو بشر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ذوب النّضار في شرح الثار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الحلي ، جعفر بن محمد بن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فارس حسّون كريم ، 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أحمد بن محمد بن خالد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القيومي الاصفهاني ، مؤسسة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الآلوسي البغدادي ، أبو الفضل شهاب الدين السيد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الخوانساري ، الميرزا محمد باقر الموسوي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النيشابوري ،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الفيرواني ، أبو إسحاق إبراهيم بن علي الحصري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المقول في نسب فرعي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الحمزي المدني، زين الدين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 أبو نصر سهل بن عبدالله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سرح العيون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نباتة المصري ،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هشام بن أيوب الحميري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زينب وأخبار الزينبيات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العبيدلي ، جمال الدين أبو الفضل أحمد بن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 أبو الفلاح عبدالحي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شافية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الحسسيني ، محمد بن أمير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 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والغناء في المدينة ومكة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في صناعة الإنشا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 أدعية الإمام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علال الاهل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السويّ في مناقب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الشيخاني القادري ، محمود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 علي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 أبو جعفر محمد بن علي بن الحسين 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الصلة بين التشيّع والتصوّف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الشبيبي ، 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الصناعتين في الكتابة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الهلال العسكري ، الحسن بن عبد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البجاوي و محمد أبو الفضل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 أبو العباس شهاب الدين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سلام ، محمد الجمحي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الشيرازي ، إبراهيم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 أبو عبد الله محمد بن سعد بن منيع البصري الواقدي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الشعراني ، أبو المواهب عبدالوهاب بن أحمد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بمعرفة لجنة من العلماء بالقاهرة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المرتضى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 في خبر من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 شمس الدين محمد بن أحمد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بسيوني زغلول ، طبعة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مجلّد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والمعارف والأحوال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الأصفهاني ، الشيخ عبد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مدرسة ومؤسسة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إبراهيم بن محمد الكوفي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الرازي ،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آستانه قدس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الحلبي ، ابن زهرة ،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الأخبار ودرر الآثار في مناقب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الطهراني والشيخ علي أحمد صالح ،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 أحمد بن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 إسماعيل بن الحسين المروزي الأزورقاني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الغري في تعيين قبر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عبدالكريم بن طاووس ، غیاث الدين </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الغدير للدراسات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 القاهر بن طاهر بن محمد البغدادي الاسفرائيني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 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أحمد المالكي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،علي بن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لإحياء التراث ، المؤتمر العالمي للإمام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ونجاح المسائل في 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المجيدي ، نشر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ابن النديم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 محمد بن إسحاق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رمضان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الرابعة والعشرون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 أبو العباس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 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من العلماء ، دار الكتب العلمية ،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 أبو جعفر محمد بن يعقوب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 الشيخ أبو القاسم جعفر بن محمد القمي</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أبي الحسن علي بن محمد بن أبي الكرم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 أبو العباس محمد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الإريلي ، 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الأثني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الخزار ، أبو القاسم علي بن محمد بن عليّ الرازي القمي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الكنجي الشافعي ، أبو عبدالله محمد بن يوسف القرشي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 دار إحياء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الدرية في مناقب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لثالئ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التويسركاني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و مكتبة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 عبدالرزاق ،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عمال</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القمّي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مدرسة ومؤسسة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ومؤسسة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الشيباني المعروف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أحمد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 محمّد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الموسوي المحلاتي والسيد فضل الله اليزدي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الأشتري، الأمير أبو الحسين و رام بن أبي فراس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أبو جعفر أحمد بن محمد بن خالد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الأدباء ومحاورات الشعراء والبلغاء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 الملا محسن بن مرتضى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الحلّي ،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علي الحائري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 أبو محمد عبد الله بن أسعد بن علي بن سليمان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حواشيه خليل المنصور ،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الطبعة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الزمان في تاريخ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اليمن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 عبدالله بن 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بن عبدالله الجمعة ومحمّد بن إبراهيم، 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الفهارس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كمال الدين محمد بن طلحة بن محمّد بن الحسن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 محمد 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في الميزان العقاد ، عبّاس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 الله الرومي البغدادي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الفسوي ، يعقوب بن سفيان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موفق بن أحمد بن محمد البكري الحنفي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المقرّم ، عبد الرزاق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محمّد حسين المقرّم،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ملحمة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 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 أبو الفتح محمد بن عبدالكريم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المنمّق في أخبار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البغدادي ، محمد بن حبيب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أحمد فاروق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 تقي الدين أحمد بن عبدالحليم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مهران الأهوازي ، أبو محمد الحسين بن سعيد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ومؤسسة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في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خان سپهر ، الميرزا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الطبعه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 أبو المحاسن يوسف بن تغري بردي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فيما بين بني أمية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وتنبيه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الحلواني ، أبو عبدالله الحسين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الخامس الهجري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مدرسة ومؤسسة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الإمامة لدى الشيعة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صبحي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النفحة العنبرية في أنساب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 كاظم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الراوندي ، قطب الدين أبي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العين في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الاسفرائيني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 أحمد بن عبدالوهاب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وزارة الثقافة والإرشاد القومي ، المؤسسة المصرية ، مطبعة دار الكتب المصرية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 الملا محسن بن مرتضى محمد محسن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حسين الأصفهاني ، مكتبة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 محمد بن الحسن بن عليّ بن محمد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في عد مناقب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الحضرمي الشافعي ، شهاب الدين أحمد بن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 أبو العباس شمس الدين أحمد بن محمد بن أبي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 نصر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بالأفسيت عن الطبعة الثانية للمؤسسة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سليمان بن إبراهيم الحنفي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310" w:name="pg16382_185349"/>
    </w:p>
    <w:p>
      <w:pPr>
        <w:pStyle w:val="Heading3"/>
        <w:numPr>
          <w:ilvl w:val="2"/>
          <w:numId w:val="1"/>
        </w:numPr>
        <w:rPr/>
      </w:pPr>
      <w:bookmarkStart w:id="1311" w:name="__RefHeading___Toc6768853_1280447820"/>
      <w:bookmarkStart w:id="1312" w:name="_Toc521"/>
      <w:bookmarkEnd w:id="1310"/>
      <w:bookmarkEnd w:id="1311"/>
      <w:r>
        <w:rPr>
          <w:rtl w:val="true"/>
        </w:rPr>
        <w:t>المحتویات الکتاب</w:t>
      </w:r>
      <w:bookmarkEnd w:id="1312"/>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مولفاته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سندها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مميزاتها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الاهتمام بها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شروحها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ملحقاتها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 ملحقاتها </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السريرة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به فاقة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الالتجاء إلى الله عزّ وجلّ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بالمغفرة والتوبة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استجابة 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وضع الطعام ورفعه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تفويض أمره إلى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الاستعاذة من غضب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أوى إلى فراشه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دفع ما يخاف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نماذج رائعة من الصحيفة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لأتباع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ولأهل ولايته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الصباح والمساء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بخواتم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طلب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استقال من ذنوبه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الاستعاذة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أحزنه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 الله العافية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قتر عليه رزقه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المعونة على قضاء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التوبة وطلبها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ابتلي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الرضا إلى أصحاب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رؤية السحاب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نعي إليه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طلب 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إلى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كيد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التضرّع إلى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الالحاح على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استكشاف الهموم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المناجيات الخمس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المناجاة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المناجاة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المناجاة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المناجاة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المناجاة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المناجاة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المناجاة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المناجاة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المناجاة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المناجاة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المناجاة الحادية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المناجاة الثانية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المناجاة الثالثة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المناجاة الرابعة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الخامسة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المناجاة المنظومة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عرض موجز للحقوق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تفاصيلها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الله تعالى</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حقوق الجوارح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الأفعال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حقوق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المتعلّمين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حقوق الرحم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المنعم بالولاء</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صاحب المعروف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إمام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الجليس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الصاحب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الخليط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المدعى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المستشير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المستنصح</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الناصح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المسؤول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من أساء القضاء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أهل الملة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أهل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 منسوب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آثاره المخطوطة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أصحابُهُ ورواةُ حديثة</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p>
    <w:p>
      <w:pPr>
        <w:pStyle w:val="BookText"/>
        <w:rPr/>
      </w:pPr>
      <w:r>
        <w:rPr>
          <w:rFonts w:ascii="Amiri" w:hAnsi="Amiri" w:eastAsia="Amiri" w:cs="Amiri"/>
          <w:color w:val="111111"/>
          <w:sz w:val="28"/>
          <w:sz w:val="28"/>
          <w:szCs w:val="28"/>
          <w:rtl w:val="true"/>
          <w:lang w:bidi="ar-SA"/>
        </w:rPr>
        <w:t>تفرّغه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إشادته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تشجيعه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للحركة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تكريمه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لطلاب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حقوق المعلم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ثواب المتعلم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مجانية التعليم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تواضع المعلم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مرکز مدرسته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احتفاف العلماء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تلاميذه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رواياته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اعتزاز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ولاؤه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حفصة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عبدالله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عايذ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الاسكاف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أسلم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رواياته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أسلم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عبدالله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هرمز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ثوير بن أبي 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ثوير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محمد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جعيد همدان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جهيم الهلالي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جارود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المعلّى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حذيم بن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حذيم بن 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الرواح</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الحصين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حطان بن خفاف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عمر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بن عتيبة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صهيب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خشرم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أبي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ذمّة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رياح بن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سوقة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عمر بن عبد الله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أبي الجعد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سدير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تقواه وصلاحه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خروجه مع ابن الأشعث</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مرجانة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المرزبان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تعظيمه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الاختلاف في وثاقته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نبيط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أبي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سماك بن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نعامة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أبي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خوات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حكيم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بن عبدالرحمن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طاووس بن كيسان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حرف الظاء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 بن عمرو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السمط</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الغفار بن القاسم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أبي مليكة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ذكوان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زبید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شبرمة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عطاء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عطاء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267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المستورد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هرمز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المؤمن بن القاسم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الجعد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الوشيم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میثم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الأحنف</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عبدالرحمن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عوف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بن كليب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شهاب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سخاؤه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اتصاله ببني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مع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تفريج الإمام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رسالة الإمام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رواياته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اتّهامه بالعداوة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المنهال بن عمرو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المنهال بن عمرو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البان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القداح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أمّ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البراء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مُلُوكُ عَصْرة</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أبواه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صفاته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القسوة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صفات منتحلة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فرضه حاكماً على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أيام حكومته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إبعاد المسلمين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تصفية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ولاته وعماله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فرضه ليزيد حاكماً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انطباعات عن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حكومة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حكومة معاوية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اختفاء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سبّه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هلاك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ولايته للحجاج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سفكه للدماء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استهانته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عداؤه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هدمه للكعبة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إعادة الإمام للحجر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سجون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هلاكه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الولاة للرعية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معه في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عبدالملك يطلب سيف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إنكاره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رسالة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هلاك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الوليد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موقف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الثغور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394-337</w:t>
      </w:r>
    </w:p>
    <w:p>
      <w:pPr>
        <w:pStyle w:val="BookText"/>
        <w:rPr/>
      </w:pPr>
      <w:r>
        <w:rPr>
          <w:rFonts w:ascii="Amiri" w:hAnsi="Amiri" w:eastAsia="Amiri" w:cs="Amiri"/>
          <w:color w:val="111111"/>
          <w:sz w:val="28"/>
          <w:sz w:val="28"/>
          <w:szCs w:val="28"/>
          <w:rtl w:val="true"/>
          <w:lang w:bidi="ar-SA"/>
        </w:rPr>
        <w:t xml:space="preserve">الحياة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طبيعة الحكم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الاستبداد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الجبروت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إقصاء الحريات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إقصاء الإسلام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نشر الظلم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سياسة التفريق والاختلاف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الثورات الداخلية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أسباب الثورة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طرد حاكم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التجاء مروان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انتداب مسلم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زحف الجيوش للحرب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محاصرة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احتلال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ماس وفظائع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مسلم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الرؤوس بين يدي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التوابين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المؤتمر الأوّل للتوّابين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مقررات المؤتمر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إعلان الثورة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 عين الوردة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معالم شخصيته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الذكاء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الدهاء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الملهمة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التقوى والورع </w:t>
      </w:r>
      <w:r>
        <w:rPr>
          <w:rFonts w:eastAsia="IRNazanin" w:cs="IRNazanin"/>
          <w:color w:val="111111"/>
          <w:sz w:val="28"/>
          <w:szCs w:val="28"/>
          <w:rtl w:val="true"/>
          <w:lang w:bidi="fa-IR"/>
        </w:rPr>
        <w:t>....</w:t>
      </w:r>
      <w:r>
        <w:rPr>
          <w:rFonts w:eastAsia="IRNazanin" w:cs="IRNazanin"/>
          <w:color w:val="111111"/>
          <w:sz w:val="28"/>
          <w:szCs w:val="28"/>
          <w:lang w:bidi="fa-IR"/>
        </w:rPr>
        <w:t>361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سموّ مكانته عند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اتّهامات رخيصة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ثورته العملاقة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أهداف الثورة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بين العرب والموالي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بثأر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إشاعة الرعب والفزع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الإبادة الشاملة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مصرع الطاغية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بغضه للعلويين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اعتقاله للعلويين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سقوط حكومته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الحياة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ترف الأمويّين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هباتهم للشعراء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هباتهم للمغنّين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حياة اللهو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حفلات الغناء والرقص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تأثّر المدنيّين بالغناء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المغنّيات في 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مجون الأمويّين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الحياة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مدرسة التابعين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الحياة الأدبية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إلى جنة المأوى</w:t>
      </w:r>
    </w:p>
    <w:p>
      <w:pPr>
        <w:pStyle w:val="BookText"/>
        <w:rPr/>
      </w:pPr>
      <w:r>
        <w:rPr>
          <w:rFonts w:eastAsia="Times New Roman" w:cs="Times New Roman" w:ascii="Times New Roman" w:hAnsi="Times New Roman"/>
          <w:color w:val="111111"/>
          <w:sz w:val="28"/>
          <w:szCs w:val="28"/>
          <w:lang w:val="en-US" w:bidi="en-US"/>
        </w:rPr>
        <w:t>401-395</w:t>
      </w:r>
    </w:p>
    <w:p>
      <w:pPr>
        <w:pStyle w:val="BookText"/>
        <w:rPr/>
      </w:pPr>
      <w:r>
        <w:rPr>
          <w:rFonts w:ascii="Amiri" w:hAnsi="Amiri" w:eastAsia="Amiri" w:cs="Amiri"/>
          <w:color w:val="111111"/>
          <w:sz w:val="28"/>
          <w:sz w:val="28"/>
          <w:szCs w:val="28"/>
          <w:rtl w:val="true"/>
          <w:lang w:bidi="ar-SA"/>
        </w:rPr>
        <w:t>اغتياله بالسمّ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إمامة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وصاياه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تشییعه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في مقره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 الدكتور حسين علي محفوظ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بيت شعر لأبي الطيب المتنبّي في وصف سرعة الفرس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الثامن والعشرون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الأوّل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السادس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الخامسة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الثالث والخمسون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الدعاء الخمسون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العشرون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الدعاء السابع والعشرون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الدعاء الأوّل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الصحيفة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ورد آنفاً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الأبكار ورقة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وارزقني مواساة من قترت عليه رزقه بما وسعت علَيَّ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أكدى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يظفر الطلب ببلوغ الحاجة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العذر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موارب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المختال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خاصته وعشيرته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أدأب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أتعبها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الإمام إلى هجرة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الطائف ويثرب من أجل نشر الإسلام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موضع قدمه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تدبير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لأولياء الله إظهار عزّتهم وكرامتهم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نهض إليهم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بحبوحة قرارهم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وسط قرارهم ومحل إقامتهم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الثاني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عبل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أعانوه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جمعوا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الرابع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الإمام أنّ عند عظمة الله تعالى تصغر عظمة العظماء ، فإنّها إذا قيست بعظمته تعالى تكون لا شيء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كرّمنا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اجعلنا كرماء عندك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عطاءك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هيء لنا الأسباب لرفعتنا ، ولا تكد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تهيء الأسباب لذلّنا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وامكر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معالجة الأسباب الخفية للوصول إلى المسببات المرغوبة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تمكر بنا أي لا تمكر لضعتنا وهواننا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اصرف دولة الأعداء إلينا ، ولا تدل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تأخذ الدولة منا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وقنا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احفظنا من جانبك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تقه يسلم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تحفظه يسلم من الآفات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إرفادك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عطائك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الخامس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راحة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 والقويّ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الكاتبين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الملائكة الكاتبون لأعمال الإنسان ، ونعتهم بالكرام لأنهم لا يثبتون باطلاً ، ولا يسقطون حقاً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 والأصح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عبادتك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السادس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اجترحناه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ارتكبناه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الحادي عشر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قصده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يتكأدك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بصعب عليك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الإصرار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 الإصرار على المعاصي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الثاني عشر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سعة رحمتك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الخامس عشر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عون له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أثقلت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استوعبت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العصيان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التعفير هو تمريغ الوجه بالتراب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القلب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النفض مقابل البناء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انخلاع الجوارح بعضها عن بعض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بالاستغاثة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ألممت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عملتها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اتبعته على بصيرة من أمري في ضلاله وغوايته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سيئاتي المخلقة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السيئات التي اقترفتها صيّرتني كالثوب الخلق البالي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أرقتها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جعلتها الذنوب رقاً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تنتشر قدماي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تنتفخ أعصابها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فقار الظهر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حدقتاي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عيناي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تانيتني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حلمت عني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يرجع إلى الأمان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يتكأدك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يثقل عليك</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يتصعدك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يشتد عليك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يثقل عليك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السادس عشر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نزغات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وساوسه وإفساده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امتهاننا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استخدامنا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اخسأه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اطرده عنا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اجعله ذليلاً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التماسك الذي لا جوف له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خالطه وداخله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امنعه، وادفعه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يرجع إلى الشيطان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الخياطة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بمعاداته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اتبع زجرنا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الاخوان والأصدقاء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السابع عشر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القطر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ايناع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نضجها وبلوغها حالة الاقتطاف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الكثير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 دوره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سيلانه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المطر العظيم القطر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سحاباً متراكماً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بعضه فوق بعض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اللذيذ الطعم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 العاقبة ، والأوّل للطعام ، والثاني للثواب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يطبق الأرض ويعمها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 رعد وصوت لأنه يكون أكثر ماءً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ملث ودقه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الملث المقيم الوديق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الدافق ، والمراد أن لا يكون المطر مقيماً فإنّه يوجب فساد الزرع ودمار الديار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الذي ليس وراءه مطر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يغيثنا من القحط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موجباً للخصب والرخاء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النبات الذي ينهض ويقوم على ساقه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النبات الذي آل إلى التلف لعدم الماء ، ويستعمل عادة للجناح الضعيف الذي لا يقوى بسببه الطائر على الطيران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الصغيرة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جب ، وهو البئر لم يحفره إنسان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تفجر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تسيل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الحارّة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الهواء البارد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القوي الغزير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مالحاً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التاسع عشر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ذليلاً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المتضرّع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في البؤس والضرّاء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أبليتني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امتحنتني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أبطأت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تأخرت إجابتك عنّي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في المعيشة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وأمله إلى طاعتك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اجعله راغباً ميالاً إلى طاعتك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الحادي والعشرون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تمنع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قطبوا وجوههم وعبسوا في وجهي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امنعني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وورعني عن المحارم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اعطني ورعاً يصدني عن اقتراف المحارم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مكلوءاً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محروساً ومحفوظاً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يصل أحد إليَّ بسوء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محفوظاً من الأعداء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ألزمتنيه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الفرائض والواجبات ، وذلك بالتوفيق لقضائها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الوعيد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الثواب العظيم الذي أعده الله للمتقين والصالحين من عباده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لطيفا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الثاني والعشرون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عطني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عافية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الخلاص من العقاب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تكفيني ما أهمني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أعلى درجات العافية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تسم ولا تقتل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الحيوان الذي يسم ويقتل</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عامة الناس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الشديدة التي تنزل بالإنسان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المارد المؤذي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المترف الحفيد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المال الذي له حفدة يخدمونه ، فإنّه قد يطغى فيؤذي الناس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تفسخ كبره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تبطل كبره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هو الضغط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المشاة من الجيش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الثالث والعشرون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التاسع والعشرون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تخلق به وجهى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تصيره كالخلق البالي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وشغل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العمل لأجل الخلاص منه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وقومني بالبذل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قوم أموري بأن أبذل قدر ما يلزم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إزو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ابعد عني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الثلاثون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تأنيتني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تمهلت علَيَّ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يَقْبَلُ التَّوْبَةَ عَنْ عِبَادِهِ وَيَعْفُوا عَنِ السَّيِّئَاتِ الشورى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حيالها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انفرادها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إحسانك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خفير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مجير لي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بسوء أثري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بسوء ذنبي ، الذي يبقى أثراً على الإنسان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الحادي والثلاثون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ريب الارتياب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تهمة الشك في تقديرك وقضائك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تجعل علينا علامة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فنغمط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ننتقصه ولا نقدره كما يستحق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الثالث والثلاثون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وتستر المساوي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أبدى ستراً على قبائحه ومساويه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تدلل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تدلّ الناس عليه ، ولم تظهره لهم حتى يشتهر أمره بينهم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وقفتنا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أمرتنا أن نقف عنده ولا نتعدّاه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عافيتك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عفوك عنا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سدّاً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أخفيت من الدخيلة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أخفيت ما يحول في دحائل النفس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الرابع والثلاثون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بتفاضل بعضهم على بعض في الرزق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تفتنهم بما منعتني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تفتن الناس بما منعتني من الرزق بأن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حجب الله عنّا الرزق لحفاوته وضعته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أغمط حكمك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انتقص حكمك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أظنّ بذي عدم خساسة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أظنّ بالفقير الدناءة والخساسة لفقره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الأبد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الجنّة التي لا زوال لها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جزء له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الذي يقصد إليه في الحوائج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الخامس والثلاثون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إليهما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والبرق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الموجب للخراب والدمار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الغضب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وقيتنا من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حفظتنا من البلاء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الإحسان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السادس والثلاثون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فبطولك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فبإحسانك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يفيضوا في طاعتك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يسترسلوا في طاعتك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يختدعهم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يخدعهم ويغشهم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أبين كرمك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أظهر كرمك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توليته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أعطيته له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المدة المحدودة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الممتدة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الجوارح البدنية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النعمة الصغيرة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الآتي والمباشر الفعل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السابع والثلاثون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متقطعاً في وقت دون وقت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بيت الرجل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الأربعون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مهاد كرامتك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فراش ألطافك الخاصة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البحبوحة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الشيء والسعة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تسمني بالردّ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تلزمني بالانصراف عنك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اجترحت أي عملت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تناقشني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تحاسبني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اجعلني واسلكني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يؤخذ بهم إلى الجنّة ، ويقابلهم أصحاب الشمال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الحادي والأربعون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المخلوق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مطيع الله تعالى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المستمر في عمله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متردّد بمجيئه وذهابه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المنازل التي قدّرها له الله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الغوامض ، جمع بهمة أي الشيء الغامض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علامة على أنه تعالى مالك للكون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وامتهنك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استعملك في المهنة ، أي الحرفة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الغروب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ويحدث عندما تحول الأرض بينه وبين نور الأرض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تبطلها</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واوزعنا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اقسم لنا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جنّة ، وهي كلّ ما يُتقى به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الثالث والأربعون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شعب ، وهو الصدع الذي يكون في الجبل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ظبة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المدية ، وهي السكين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 حدّ السكّين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مزج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صوائب سهامه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سهامه الصائبة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القاتل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ظهري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فللت 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كسرت سورته وشدته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أنامله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سراياه جمع سرية ، وهي القطعة من الجيش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اشرف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فساد سريرته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الحفرة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انقلع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ربق حبالته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مصيدته المصنوعة من الحبل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آذاني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غاظني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الاكتساب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غرضاً لمراميه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استهدفني بالكلام السيء والبذيء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صفات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أجريتها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طمستها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محوتها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صرعة أنعشت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سقطة أنهضت منها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ومسكنة حولت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فقر حولته إلى غنى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حجرني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ولا منعني ذلك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أكديت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رددت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التفضّل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تقحماً لحرماتك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دخولاً فيها بجرأة وجسارة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دين الإسلام الحنيف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الولاء والتديّن بولاية رائد الحق والعدل الامام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الشيء الذي يخاف ويحذر منه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ما تقدر عليه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يتكأدك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يشق عليك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أصعد به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التاسع والأربعون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خلقتني سوياً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خلقتني مستوي الخلقة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رزقتني مكفياً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أحتاج إلى رزق من غيرك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لألقيت 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لاستسلمت ومددت يدي آيساً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المندرسة البالية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أمري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الخمسون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بلاء 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موجب للمشقة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 المذلّة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 هي الخشبة التي توضع على عنق الثور حين الحرث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تعالى أهل لأن يتقى ويخاف منه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اتبرَّأ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بقتنى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أهلكتني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مستكيناً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متضرعاً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وتلقى من توكل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تلقاه بالإجابة وقضاء حوائجه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المقصر المضجع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المتهاون والمقصّر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الحادي والخمسون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ترجعني إليك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الثاني والخمسون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الرابع والخمسون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الإثم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نكثة في القلب سوداء وغفلة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الضيافة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والغنى واليسر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الرفعة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السكوت عند انقطاع الحجة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ومتعته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وركاكة النظم ظاهرة ، فمن المستبعد نسبتها للامام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بالأمر والمدبر له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إمساكه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حاملتاك وسالكتان بك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وقاية وحصن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وكأنك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التقبيح والتحقير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تماحكه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تخاصمه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والمماحكة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النقاش في ما لا طائل تحته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تعارضه في العزة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عققت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آذيتها ، والعقوق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نكران الجميل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الحماية والصيانة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وأنّك لم تملكه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مواظبة ومستمرة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يحتوي الشيء ويحيط به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إلى المكافئة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الدائن إجمالاً ، وتأتي أحياناً بمعنى المديون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تقصر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تؤمّه في 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تتقدّمه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اختصك بها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الحقوق للإمام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وفدت 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أثبتاه الأصحَ ، إن لجهة المعنى والسياق العام ، أو لجهة استقامة الوزن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فهمي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كَتَمَ عِلْمًا أَوْ أَخَذَ عَلَيْهِ أَجْراً قَسْراً فَلَا مَنْفَعَةَ بِعِلْمِهِ أَبَداً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اتجر بتعليم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ثبت الأصل ، فإنّ الاتجار يكون والحالة هذه مع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28/146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1061/109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1060/109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1058/109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1059/109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1073/160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1076/110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1064/109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1271/126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1257/125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1063/109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1071/110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1075/110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1247/124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1070/110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1072/110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1068/109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1080/110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291/113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1077/110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1078/110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1079/110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1084/111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1081/110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1082/110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298/116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1300/329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1310/129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394/220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1086/111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1093/111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1089/111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النصري </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1088/111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1092/111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1114/113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1109/112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1102/112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1100/112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1100/112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1107/112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حبيب السجستاني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646/292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1116/113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1115/113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1095/111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1094/111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1112/112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1096/111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1098/112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1104/112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1103/112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1106/112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البترية </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1105/112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حكيم بن حكيم </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1110/112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1383/133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1108/112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1118/113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1119/113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1123/113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1125/113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1121/113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1122/113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عنونه ابن حجر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1128/114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1130/114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1127/113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 النفس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1126/113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1129/114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1138/114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1137/114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500/188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1145/115</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428/204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1145/115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1134/114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1135/114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1148/115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1147/115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468/178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1132/114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1149/115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1133/114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1150/115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1146/115</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1131/114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1453/137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الأقرن </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1139/114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422/202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422/202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270/183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ثبيط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1142/114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1144/115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1136/114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1143/115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1156/115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1155/115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1158/116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1159/116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1157/116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1160/116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1161/116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1163/116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1162/116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1165/116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1166/116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1167/116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1164/116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1168/116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الأصل ، وقد اثبتت لاستقامة المعنى والوزن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1196/118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1193/118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1192/118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القصير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1205/118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649/246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1204/118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1177/117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1174/117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1182/117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1172/117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1179/117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1180/117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1183/117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1184/117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1178/117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1175/117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1175/117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1169/116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1185/117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1198/118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1173/117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1176/117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1203/118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655/249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1191/118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الجناني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1190/118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1189/118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1187/118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1200/118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1194/118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1197/118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785/292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1195/118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1206/119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1208/119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1211/119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1209/119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1213/119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1563/144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1220/120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1220/120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1132/423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1214/119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1218/119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الأعضب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الشاة المكسورة القرن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سمل ، الثوب الخلق البالي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المأفون في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ضعيف الرأي والفاسد العقل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1215/112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1219/120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1221/120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4619/311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1222/120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1216/119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أخبار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4576/309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1223/120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أخبار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1226/120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1227/120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1228/120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أسنان لها ، إشارة إلى تقدّمها في العمر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حيّ من بني سعد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وينسبها بعض المؤرّخين إلى مسلم بن عقبة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الناقة التي لها لبن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الوبر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يترك لهم شيئاً ، فقد صادر جميع أموالهم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منها في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وأنس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والغلّ في عنقه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 الورقة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الغنى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اشحذ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اجعلها سريعة النفوذ في رقاب أعدائك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وواتر بين ميرهم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اجعل أطعمتهم متصلة بعضها ببعض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وتوحد بكفاية مؤنهم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اكفهم وحدك حتى لا يحتاجون إلى غيرك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واعضدهم بالنصر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 لهم عضداً في نفرك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واعنهم بالصبر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أعنهم بالصبر على أعدائك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والطف لهم في المكر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المكر على أعدائك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 لهم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الأنهار المطردة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الجارية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تقليم أظفارهم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كسر شوكتهم ، وتقليل قوتهم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واخلع وثائق أفئدتهم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اخلع الوثائق التي تحكم قوتهم من وفرة السلاح وكثرة العدد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زاد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اخرس ألسنتهم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ونحوه ، وبالأنعام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والبقر والغنم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وفرّغهم عن محاربتهم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تكبت الأعداء وتخذلهم حتى يتمكن المسلمون من عبادتك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يكشفوهم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حتى يهزموهم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منقطع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أقاصي الأرض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الترك ، سمّوا بذلك لضيق أعينهم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الحبش والنوبة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السودان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قريبون من بلاد المغرب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خذهم بالنقص عن تنقصهم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هو أخذ المشركين بالنقص في عددهم حتى لا يتمكنوا من تنقيص المسلمين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يحتالوا على المسلمين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وألح عليها بالقذوف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كرّر على بلادهم بقذف الدمار والخراب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فرّقها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والقحط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ميرة ، وهي الطعام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أحص أرضك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أخلاها من العشب والنبات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فلقه اليسر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يسر له أموره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هين له الأمر أي هين له أموره في جهاده لأعداء الإسلام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واستقوله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 ظهره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الوحشة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حزنها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اختر له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وارزقه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الشدّة على أعداء الله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سدّده في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يحكم بالحق والعدل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سفره ، من الظعينة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يُرتحل عليها ، أو المرأة في هودجها</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صاف عدوّك وعدوّه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التقيا ووقف كل منهما في صف مقابل الصف الآخر استعداداً للحرب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وأدل له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غَلبه عليهم بأن يأخذ الدولة منهم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تدلهم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تأخذ الدولة منه إليهم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يكتسح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يتعب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منهزمين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غازياً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خليفة لمجاهد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ساقه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اتبعه في وجهه 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 له أمام وجهه بالنصر والتوفيق وغير ذلك</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السادس والعشرون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هذا بمعقول ، وما أثبتناه أو ما يشبهه الصحيح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زين العابدين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جموعهم </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المسيب بن نَجَبَة الفزاري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بن نفيل الأزدي ، أزد شنوءة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وأل بن تيم اللات بن ثعلبة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الوليد بن عصير الكناني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سعد بن نفيل أخو عبد الله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الشواعب </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202/127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199/125</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أحوال المختار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القطب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أصدق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نقلاً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عبدل ، وقد نظم القصيدة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الفأر والسنور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ركيك النظم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من الخز الفاخر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والغناء في المدينة ومكة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307:3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الحرات الكريمات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الزوج</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عناق مطهمة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بها النساء العربيّات الشريفات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40174</Words>
  <Characters>165739</Characters>
  <CharactersWithSpaces>203980</CharactersWithSpaces>
  <Paragraphs>2134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2026-08-25T12:37:57Z</dcterms:created>
  <dc:creator>ghaemiyeh.com</dc:creator>
  <dc:description/>
  <dc:language>en-US</dc:language>
  <cp:lastModifiedBy/>
  <dcterms:modified xsi:type="dcterms:W3CDTF">2026-08-25T16:08:12Z</dcterms:modified>
  <cp:revision>1</cp:revision>
  <dc:subject/>
  <dc:title>موسوعة سیرة أهل البیت علیهم السلام جلد 16</dc:title>
</cp:coreProperties>
</file>

<file path=docProps/custom.xml><?xml version="1.0" encoding="utf-8"?>
<Properties xmlns="http://schemas.openxmlformats.org/officeDocument/2006/custom-properties" xmlns:vt="http://schemas.openxmlformats.org/officeDocument/2006/docPropsVTypes"/>
</file>