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5155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865157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865159_1280447820">
            <w:r>
              <w:rPr>
                <w:webHidden/>
                <w:rStyle w:val="IndexLink"/>
                <w:rtl w:val="true"/>
              </w:rPr>
              <w:t>تتمة الفصل الأول في الأسماء</w:t>
            </w:r>
            <w:r>
              <w:rPr>
                <w:rStyle w:val="IndexLink"/>
                <w:rtl w:val="true"/>
              </w:rPr>
              <w:tab/>
            </w:r>
            <w:r>
              <w:rPr>
                <w:rStyle w:val="IndexLink"/>
              </w:rPr>
              <w:t>12</w:t>
            </w:r>
          </w:hyperlink>
        </w:p>
        <w:p>
          <w:pPr>
            <w:pStyle w:val="Contents3"/>
            <w:tabs>
              <w:tab w:val="clear" w:pos="8459"/>
              <w:tab w:val="right" w:pos="9026" w:leader="dot"/>
            </w:tabs>
            <w:rPr/>
          </w:pPr>
          <w:hyperlink w:anchor="__RefHeading___Toc1865161_1280447820">
            <w:r>
              <w:rPr>
                <w:webHidden/>
                <w:rStyle w:val="IndexLink"/>
                <w:rtl w:val="true"/>
              </w:rPr>
              <w:t>تتمة أبواب الهمزة</w:t>
            </w:r>
            <w:r>
              <w:rPr>
                <w:rStyle w:val="IndexLink"/>
                <w:rtl w:val="true"/>
              </w:rPr>
              <w:tab/>
            </w:r>
            <w:r>
              <w:rPr>
                <w:rStyle w:val="IndexLink"/>
              </w:rPr>
              <w:t>12</w:t>
            </w:r>
          </w:hyperlink>
        </w:p>
        <w:p>
          <w:pPr>
            <w:pStyle w:val="Contents4"/>
            <w:tabs>
              <w:tab w:val="clear" w:pos="8176"/>
              <w:tab w:val="right" w:pos="9026" w:leader="dot"/>
            </w:tabs>
            <w:rPr/>
          </w:pPr>
          <w:hyperlink w:anchor="__RefHeading___Toc1865163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865165_1280447820">
            <w:r>
              <w:rPr>
                <w:webHidden/>
                <w:rStyle w:val="IndexLink"/>
                <w:rtl w:val="true"/>
              </w:rPr>
              <w:t>باب إسحاق</w:t>
            </w:r>
            <w:r>
              <w:rPr>
                <w:rStyle w:val="IndexLink"/>
                <w:rtl w:val="true"/>
              </w:rPr>
              <w:tab/>
            </w:r>
            <w:r>
              <w:rPr>
                <w:rStyle w:val="IndexLink"/>
              </w:rPr>
              <w:t>14</w:t>
            </w:r>
          </w:hyperlink>
        </w:p>
        <w:p>
          <w:pPr>
            <w:pStyle w:val="Contents5"/>
            <w:tabs>
              <w:tab w:val="clear" w:pos="7892"/>
              <w:tab w:val="right" w:pos="9026" w:leader="dot"/>
            </w:tabs>
            <w:rPr/>
          </w:pPr>
          <w:hyperlink w:anchor="__RefHeading___Toc1865167_1280447820">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865169_1280447820">
            <w:r>
              <w:rPr>
                <w:webHidden/>
                <w:rStyle w:val="IndexLink"/>
              </w:rPr>
              <w:t>1856</w:t>
            </w:r>
            <w:r>
              <w:rPr>
                <w:rStyle w:val="IndexLink"/>
                <w:rtl w:val="true"/>
              </w:rPr>
              <w:tab/>
            </w:r>
            <w:r>
              <w:rPr>
                <w:rStyle w:val="IndexLink"/>
              </w:rPr>
              <w:t>14</w:t>
            </w:r>
          </w:hyperlink>
        </w:p>
        <w:p>
          <w:pPr>
            <w:pStyle w:val="Contents5"/>
            <w:tabs>
              <w:tab w:val="clear" w:pos="7892"/>
              <w:tab w:val="right" w:pos="9026" w:leader="dot"/>
            </w:tabs>
            <w:rPr/>
          </w:pPr>
          <w:hyperlink w:anchor="__RefHeading___Toc1865171_1280447820">
            <w:r>
              <w:rPr>
                <w:webHidden/>
                <w:rStyle w:val="IndexLink"/>
              </w:rPr>
              <w:t>1859</w:t>
            </w:r>
            <w:r>
              <w:rPr>
                <w:rStyle w:val="IndexLink"/>
                <w:rtl w:val="true"/>
              </w:rPr>
              <w:tab/>
            </w:r>
            <w:r>
              <w:rPr>
                <w:rStyle w:val="IndexLink"/>
              </w:rPr>
              <w:t>18</w:t>
            </w:r>
          </w:hyperlink>
        </w:p>
        <w:p>
          <w:pPr>
            <w:pStyle w:val="Contents5"/>
            <w:tabs>
              <w:tab w:val="clear" w:pos="7892"/>
              <w:tab w:val="right" w:pos="9026" w:leader="dot"/>
            </w:tabs>
            <w:rPr/>
          </w:pPr>
          <w:hyperlink w:anchor="__RefHeading___Toc1865173_1280447820">
            <w:r>
              <w:rPr>
                <w:webHidden/>
                <w:rStyle w:val="IndexLink"/>
              </w:rPr>
              <w:t>1860</w:t>
            </w:r>
            <w:r>
              <w:rPr>
                <w:rStyle w:val="IndexLink"/>
                <w:rtl w:val="true"/>
              </w:rPr>
              <w:tab/>
            </w:r>
            <w:r>
              <w:rPr>
                <w:rStyle w:val="IndexLink"/>
              </w:rPr>
              <w:t>18</w:t>
            </w:r>
          </w:hyperlink>
        </w:p>
        <w:p>
          <w:pPr>
            <w:pStyle w:val="Contents5"/>
            <w:tabs>
              <w:tab w:val="clear" w:pos="7892"/>
              <w:tab w:val="right" w:pos="9026" w:leader="dot"/>
            </w:tabs>
            <w:rPr/>
          </w:pPr>
          <w:hyperlink w:anchor="__RefHeading___Toc1865175_1280447820">
            <w:r>
              <w:rPr>
                <w:webHidden/>
                <w:rStyle w:val="IndexLink"/>
              </w:rPr>
              <w:t>1861</w:t>
            </w:r>
            <w:r>
              <w:rPr>
                <w:rStyle w:val="IndexLink"/>
                <w:rtl w:val="true"/>
              </w:rPr>
              <w:tab/>
            </w:r>
            <w:r>
              <w:rPr>
                <w:rStyle w:val="IndexLink"/>
              </w:rPr>
              <w:t>19</w:t>
            </w:r>
          </w:hyperlink>
        </w:p>
        <w:p>
          <w:pPr>
            <w:pStyle w:val="Contents5"/>
            <w:tabs>
              <w:tab w:val="clear" w:pos="7892"/>
              <w:tab w:val="right" w:pos="9026" w:leader="dot"/>
            </w:tabs>
            <w:rPr/>
          </w:pPr>
          <w:hyperlink w:anchor="__RefHeading___Toc1865177_1280447820">
            <w:r>
              <w:rPr>
                <w:webHidden/>
                <w:rStyle w:val="IndexLink"/>
              </w:rPr>
              <w:t>1864</w:t>
            </w:r>
            <w:r>
              <w:rPr>
                <w:rStyle w:val="IndexLink"/>
                <w:rtl w:val="true"/>
              </w:rPr>
              <w:tab/>
            </w:r>
            <w:r>
              <w:rPr>
                <w:rStyle w:val="IndexLink"/>
              </w:rPr>
              <w:t>21</w:t>
            </w:r>
          </w:hyperlink>
        </w:p>
        <w:p>
          <w:pPr>
            <w:pStyle w:val="Contents5"/>
            <w:tabs>
              <w:tab w:val="clear" w:pos="7892"/>
              <w:tab w:val="right" w:pos="9026" w:leader="dot"/>
            </w:tabs>
            <w:rPr/>
          </w:pPr>
          <w:hyperlink w:anchor="__RefHeading___Toc1865179_1280447820">
            <w:r>
              <w:rPr>
                <w:webHidden/>
                <w:rStyle w:val="IndexLink"/>
              </w:rPr>
              <w:t>1866</w:t>
            </w:r>
            <w:r>
              <w:rPr>
                <w:rStyle w:val="IndexLink"/>
                <w:rtl w:val="true"/>
              </w:rPr>
              <w:tab/>
            </w:r>
            <w:r>
              <w:rPr>
                <w:rStyle w:val="IndexLink"/>
              </w:rPr>
              <w:t>22</w:t>
            </w:r>
          </w:hyperlink>
        </w:p>
        <w:p>
          <w:pPr>
            <w:pStyle w:val="Contents5"/>
            <w:tabs>
              <w:tab w:val="clear" w:pos="7892"/>
              <w:tab w:val="right" w:pos="9026" w:leader="dot"/>
            </w:tabs>
            <w:rPr/>
          </w:pPr>
          <w:hyperlink w:anchor="__RefHeading___Toc1865181_1280447820">
            <w:r>
              <w:rPr>
                <w:webHidden/>
                <w:rStyle w:val="IndexLink"/>
              </w:rPr>
              <w:t>1867</w:t>
            </w:r>
            <w:r>
              <w:rPr>
                <w:rStyle w:val="IndexLink"/>
                <w:rtl w:val="true"/>
              </w:rPr>
              <w:tab/>
            </w:r>
            <w:r>
              <w:rPr>
                <w:rStyle w:val="IndexLink"/>
              </w:rPr>
              <w:t>23</w:t>
            </w:r>
          </w:hyperlink>
        </w:p>
        <w:p>
          <w:pPr>
            <w:pStyle w:val="Contents5"/>
            <w:tabs>
              <w:tab w:val="clear" w:pos="7892"/>
              <w:tab w:val="right" w:pos="9026" w:leader="dot"/>
            </w:tabs>
            <w:rPr/>
          </w:pPr>
          <w:hyperlink w:anchor="__RefHeading___Toc1865183_1280447820">
            <w:r>
              <w:rPr>
                <w:webHidden/>
                <w:rStyle w:val="IndexLink"/>
              </w:rPr>
              <w:t>1874</w:t>
            </w:r>
            <w:r>
              <w:rPr>
                <w:rStyle w:val="IndexLink"/>
                <w:rtl w:val="true"/>
              </w:rPr>
              <w:tab/>
            </w:r>
            <w:r>
              <w:rPr>
                <w:rStyle w:val="IndexLink"/>
              </w:rPr>
              <w:t>37</w:t>
            </w:r>
          </w:hyperlink>
        </w:p>
        <w:p>
          <w:pPr>
            <w:pStyle w:val="Contents5"/>
            <w:tabs>
              <w:tab w:val="clear" w:pos="7892"/>
              <w:tab w:val="right" w:pos="9026" w:leader="dot"/>
            </w:tabs>
            <w:rPr/>
          </w:pPr>
          <w:hyperlink w:anchor="__RefHeading___Toc1865185_1280447820">
            <w:r>
              <w:rPr>
                <w:webHidden/>
                <w:rStyle w:val="IndexLink"/>
              </w:rPr>
              <w:t>1892</w:t>
            </w:r>
            <w:r>
              <w:rPr>
                <w:rStyle w:val="IndexLink"/>
                <w:rtl w:val="true"/>
              </w:rPr>
              <w:tab/>
            </w:r>
            <w:r>
              <w:rPr>
                <w:rStyle w:val="IndexLink"/>
              </w:rPr>
              <w:t>50</w:t>
            </w:r>
          </w:hyperlink>
        </w:p>
        <w:p>
          <w:pPr>
            <w:pStyle w:val="Contents5"/>
            <w:tabs>
              <w:tab w:val="clear" w:pos="7892"/>
              <w:tab w:val="right" w:pos="9026" w:leader="dot"/>
            </w:tabs>
            <w:rPr/>
          </w:pPr>
          <w:hyperlink w:anchor="__RefHeading___Toc1865187_1280447820">
            <w:r>
              <w:rPr>
                <w:webHidden/>
                <w:rStyle w:val="IndexLink"/>
              </w:rPr>
              <w:t>1894</w:t>
            </w:r>
            <w:r>
              <w:rPr>
                <w:rStyle w:val="IndexLink"/>
                <w:rtl w:val="true"/>
              </w:rPr>
              <w:tab/>
            </w:r>
            <w:r>
              <w:rPr>
                <w:rStyle w:val="IndexLink"/>
              </w:rPr>
              <w:t>51</w:t>
            </w:r>
          </w:hyperlink>
        </w:p>
        <w:p>
          <w:pPr>
            <w:pStyle w:val="Contents5"/>
            <w:tabs>
              <w:tab w:val="clear" w:pos="7892"/>
              <w:tab w:val="right" w:pos="9026" w:leader="dot"/>
            </w:tabs>
            <w:rPr/>
          </w:pPr>
          <w:hyperlink w:anchor="__RefHeading___Toc1865189_1280447820">
            <w:r>
              <w:rPr>
                <w:webHidden/>
                <w:rStyle w:val="IndexLink"/>
              </w:rPr>
              <w:t>1897</w:t>
            </w:r>
            <w:r>
              <w:rPr>
                <w:rStyle w:val="IndexLink"/>
                <w:rtl w:val="true"/>
              </w:rPr>
              <w:tab/>
            </w:r>
            <w:r>
              <w:rPr>
                <w:rStyle w:val="IndexLink"/>
              </w:rPr>
              <w:t>53</w:t>
            </w:r>
          </w:hyperlink>
        </w:p>
        <w:p>
          <w:pPr>
            <w:pStyle w:val="Contents5"/>
            <w:tabs>
              <w:tab w:val="clear" w:pos="7892"/>
              <w:tab w:val="right" w:pos="9026" w:leader="dot"/>
            </w:tabs>
            <w:rPr/>
          </w:pPr>
          <w:hyperlink w:anchor="__RefHeading___Toc1865191_1280447820">
            <w:r>
              <w:rPr>
                <w:webHidden/>
                <w:rStyle w:val="IndexLink"/>
              </w:rPr>
              <w:t>1898</w:t>
            </w:r>
            <w:r>
              <w:rPr>
                <w:rStyle w:val="IndexLink"/>
                <w:rtl w:val="true"/>
              </w:rPr>
              <w:tab/>
            </w:r>
            <w:r>
              <w:rPr>
                <w:rStyle w:val="IndexLink"/>
              </w:rPr>
              <w:t>53</w:t>
            </w:r>
          </w:hyperlink>
        </w:p>
        <w:p>
          <w:pPr>
            <w:pStyle w:val="Contents5"/>
            <w:tabs>
              <w:tab w:val="clear" w:pos="7892"/>
              <w:tab w:val="right" w:pos="9026" w:leader="dot"/>
            </w:tabs>
            <w:rPr/>
          </w:pPr>
          <w:hyperlink w:anchor="__RefHeading___Toc1865193_1280447820">
            <w:r>
              <w:rPr>
                <w:webHidden/>
                <w:rStyle w:val="IndexLink"/>
              </w:rPr>
              <w:t>1902</w:t>
            </w:r>
            <w:r>
              <w:rPr>
                <w:rStyle w:val="IndexLink"/>
                <w:rtl w:val="true"/>
              </w:rPr>
              <w:tab/>
            </w:r>
            <w:r>
              <w:rPr>
                <w:rStyle w:val="IndexLink"/>
              </w:rPr>
              <w:t>55</w:t>
            </w:r>
          </w:hyperlink>
        </w:p>
        <w:p>
          <w:pPr>
            <w:pStyle w:val="Contents5"/>
            <w:tabs>
              <w:tab w:val="clear" w:pos="7892"/>
              <w:tab w:val="right" w:pos="9026" w:leader="dot"/>
            </w:tabs>
            <w:rPr/>
          </w:pPr>
          <w:hyperlink w:anchor="__RefHeading___Toc1865195_1280447820">
            <w:r>
              <w:rPr>
                <w:webHidden/>
                <w:rStyle w:val="IndexLink"/>
              </w:rPr>
              <w:t>1904</w:t>
            </w:r>
            <w:r>
              <w:rPr>
                <w:rStyle w:val="IndexLink"/>
                <w:rtl w:val="true"/>
              </w:rPr>
              <w:tab/>
            </w:r>
            <w:r>
              <w:rPr>
                <w:rStyle w:val="IndexLink"/>
              </w:rPr>
              <w:t>56</w:t>
            </w:r>
          </w:hyperlink>
        </w:p>
        <w:p>
          <w:pPr>
            <w:pStyle w:val="Contents5"/>
            <w:tabs>
              <w:tab w:val="clear" w:pos="7892"/>
              <w:tab w:val="right" w:pos="9026" w:leader="dot"/>
            </w:tabs>
            <w:rPr/>
          </w:pPr>
          <w:hyperlink w:anchor="__RefHeading___Toc1865197_1280447820">
            <w:r>
              <w:rPr>
                <w:webHidden/>
                <w:rStyle w:val="IndexLink"/>
              </w:rPr>
              <w:t>1905</w:t>
            </w:r>
            <w:r>
              <w:rPr>
                <w:rStyle w:val="IndexLink"/>
                <w:rtl w:val="true"/>
              </w:rPr>
              <w:tab/>
            </w:r>
            <w:r>
              <w:rPr>
                <w:rStyle w:val="IndexLink"/>
              </w:rPr>
              <w:t>57</w:t>
            </w:r>
          </w:hyperlink>
        </w:p>
        <w:p>
          <w:pPr>
            <w:pStyle w:val="Contents5"/>
            <w:tabs>
              <w:tab w:val="clear" w:pos="7892"/>
              <w:tab w:val="right" w:pos="9026" w:leader="dot"/>
            </w:tabs>
            <w:rPr/>
          </w:pPr>
          <w:hyperlink w:anchor="__RefHeading___Toc1865199_1280447820">
            <w:r>
              <w:rPr>
                <w:webHidden/>
                <w:rStyle w:val="IndexLink"/>
              </w:rPr>
              <w:t>1906</w:t>
            </w:r>
            <w:r>
              <w:rPr>
                <w:rStyle w:val="IndexLink"/>
                <w:rtl w:val="true"/>
              </w:rPr>
              <w:tab/>
            </w:r>
            <w:r>
              <w:rPr>
                <w:rStyle w:val="IndexLink"/>
              </w:rPr>
              <w:t>62</w:t>
            </w:r>
          </w:hyperlink>
        </w:p>
        <w:p>
          <w:pPr>
            <w:pStyle w:val="Contents5"/>
            <w:tabs>
              <w:tab w:val="clear" w:pos="7892"/>
              <w:tab w:val="right" w:pos="9026" w:leader="dot"/>
            </w:tabs>
            <w:rPr/>
          </w:pPr>
          <w:hyperlink w:anchor="__RefHeading___Toc1865201_1280447820">
            <w:r>
              <w:rPr>
                <w:webHidden/>
                <w:rStyle w:val="IndexLink"/>
              </w:rPr>
              <w:t>1907</w:t>
            </w:r>
            <w:r>
              <w:rPr>
                <w:rStyle w:val="IndexLink"/>
                <w:rtl w:val="true"/>
              </w:rPr>
              <w:tab/>
            </w:r>
            <w:r>
              <w:rPr>
                <w:rStyle w:val="IndexLink"/>
              </w:rPr>
              <w:t>63</w:t>
            </w:r>
          </w:hyperlink>
        </w:p>
        <w:p>
          <w:pPr>
            <w:pStyle w:val="Contents5"/>
            <w:tabs>
              <w:tab w:val="clear" w:pos="7892"/>
              <w:tab w:val="right" w:pos="9026" w:leader="dot"/>
            </w:tabs>
            <w:rPr/>
          </w:pPr>
          <w:hyperlink w:anchor="__RefHeading___Toc1865203_1280447820">
            <w:r>
              <w:rPr>
                <w:webHidden/>
                <w:rStyle w:val="IndexLink"/>
              </w:rPr>
              <w:t>1909</w:t>
            </w:r>
            <w:r>
              <w:rPr>
                <w:rStyle w:val="IndexLink"/>
                <w:rtl w:val="true"/>
              </w:rPr>
              <w:tab/>
            </w:r>
            <w:r>
              <w:rPr>
                <w:rStyle w:val="IndexLink"/>
              </w:rPr>
              <w:t>65</w:t>
            </w:r>
          </w:hyperlink>
        </w:p>
        <w:p>
          <w:pPr>
            <w:pStyle w:val="Contents5"/>
            <w:tabs>
              <w:tab w:val="clear" w:pos="7892"/>
              <w:tab w:val="right" w:pos="9026" w:leader="dot"/>
            </w:tabs>
            <w:rPr/>
          </w:pPr>
          <w:hyperlink w:anchor="__RefHeading___Toc1865205_1280447820">
            <w:r>
              <w:rPr>
                <w:webHidden/>
                <w:rStyle w:val="IndexLink"/>
              </w:rPr>
              <w:t>1911</w:t>
            </w:r>
            <w:r>
              <w:rPr>
                <w:rStyle w:val="IndexLink"/>
                <w:rtl w:val="true"/>
              </w:rPr>
              <w:tab/>
            </w:r>
            <w:r>
              <w:rPr>
                <w:rStyle w:val="IndexLink"/>
              </w:rPr>
              <w:t>69</w:t>
            </w:r>
          </w:hyperlink>
        </w:p>
        <w:p>
          <w:pPr>
            <w:pStyle w:val="Contents5"/>
            <w:tabs>
              <w:tab w:val="clear" w:pos="7892"/>
              <w:tab w:val="right" w:pos="9026" w:leader="dot"/>
            </w:tabs>
            <w:rPr/>
          </w:pPr>
          <w:hyperlink w:anchor="__RefHeading___Toc1865207_1280447820">
            <w:r>
              <w:rPr>
                <w:webHidden/>
                <w:rStyle w:val="IndexLink"/>
              </w:rPr>
              <w:t>1915</w:t>
            </w:r>
            <w:r>
              <w:rPr>
                <w:rStyle w:val="IndexLink"/>
                <w:rtl w:val="true"/>
              </w:rPr>
              <w:tab/>
            </w:r>
            <w:r>
              <w:rPr>
                <w:rStyle w:val="IndexLink"/>
              </w:rPr>
              <w:t>73</w:t>
            </w:r>
          </w:hyperlink>
        </w:p>
        <w:p>
          <w:pPr>
            <w:pStyle w:val="Contents5"/>
            <w:tabs>
              <w:tab w:val="clear" w:pos="7892"/>
              <w:tab w:val="right" w:pos="9026" w:leader="dot"/>
            </w:tabs>
            <w:rPr/>
          </w:pPr>
          <w:hyperlink w:anchor="__RefHeading___Toc1865209_1280447820">
            <w:r>
              <w:rPr>
                <w:webHidden/>
                <w:rStyle w:val="IndexLink"/>
              </w:rPr>
              <w:t>1917</w:t>
            </w:r>
            <w:r>
              <w:rPr>
                <w:rStyle w:val="IndexLink"/>
                <w:rtl w:val="true"/>
              </w:rPr>
              <w:tab/>
            </w:r>
            <w:r>
              <w:rPr>
                <w:rStyle w:val="IndexLink"/>
              </w:rPr>
              <w:t>77</w:t>
            </w:r>
          </w:hyperlink>
        </w:p>
        <w:p>
          <w:pPr>
            <w:pStyle w:val="Contents5"/>
            <w:tabs>
              <w:tab w:val="clear" w:pos="7892"/>
              <w:tab w:val="right" w:pos="9026" w:leader="dot"/>
            </w:tabs>
            <w:rPr/>
          </w:pPr>
          <w:hyperlink w:anchor="__RefHeading___Toc1865211_1280447820">
            <w:r>
              <w:rPr>
                <w:webHidden/>
                <w:rStyle w:val="IndexLink"/>
              </w:rPr>
              <w:t>1918</w:t>
            </w:r>
            <w:r>
              <w:rPr>
                <w:rStyle w:val="IndexLink"/>
                <w:rtl w:val="true"/>
              </w:rPr>
              <w:tab/>
            </w:r>
            <w:r>
              <w:rPr>
                <w:rStyle w:val="IndexLink"/>
              </w:rPr>
              <w:t>78</w:t>
            </w:r>
          </w:hyperlink>
        </w:p>
        <w:p>
          <w:pPr>
            <w:pStyle w:val="Contents5"/>
            <w:tabs>
              <w:tab w:val="clear" w:pos="7892"/>
              <w:tab w:val="right" w:pos="9026" w:leader="dot"/>
            </w:tabs>
            <w:rPr/>
          </w:pPr>
          <w:hyperlink w:anchor="__RefHeading___Toc1865213_1280447820">
            <w:r>
              <w:rPr>
                <w:webHidden/>
                <w:rStyle w:val="IndexLink"/>
              </w:rPr>
              <w:t>1921</w:t>
            </w:r>
            <w:r>
              <w:rPr>
                <w:rStyle w:val="IndexLink"/>
                <w:rtl w:val="true"/>
              </w:rPr>
              <w:tab/>
            </w:r>
            <w:r>
              <w:rPr>
                <w:rStyle w:val="IndexLink"/>
              </w:rPr>
              <w:t>80</w:t>
            </w:r>
          </w:hyperlink>
        </w:p>
        <w:p>
          <w:pPr>
            <w:pStyle w:val="Contents5"/>
            <w:tabs>
              <w:tab w:val="clear" w:pos="7892"/>
              <w:tab w:val="right" w:pos="9026" w:leader="dot"/>
            </w:tabs>
            <w:rPr/>
          </w:pPr>
          <w:hyperlink w:anchor="__RefHeading___Toc1865215_1280447820">
            <w:r>
              <w:rPr>
                <w:webHidden/>
                <w:rStyle w:val="IndexLink"/>
              </w:rPr>
              <w:t>1923</w:t>
            </w:r>
            <w:r>
              <w:rPr>
                <w:rStyle w:val="IndexLink"/>
                <w:rtl w:val="true"/>
              </w:rPr>
              <w:tab/>
            </w:r>
            <w:r>
              <w:rPr>
                <w:rStyle w:val="IndexLink"/>
              </w:rPr>
              <w:t>81</w:t>
            </w:r>
          </w:hyperlink>
        </w:p>
        <w:p>
          <w:pPr>
            <w:pStyle w:val="Contents5"/>
            <w:tabs>
              <w:tab w:val="clear" w:pos="7892"/>
              <w:tab w:val="right" w:pos="9026" w:leader="dot"/>
            </w:tabs>
            <w:rPr/>
          </w:pPr>
          <w:hyperlink w:anchor="__RefHeading___Toc1865217_1280447820">
            <w:r>
              <w:rPr>
                <w:webHidden/>
                <w:rStyle w:val="IndexLink"/>
              </w:rPr>
              <w:t>1926</w:t>
            </w:r>
            <w:r>
              <w:rPr>
                <w:rStyle w:val="IndexLink"/>
                <w:rtl w:val="true"/>
              </w:rPr>
              <w:tab/>
            </w:r>
            <w:r>
              <w:rPr>
                <w:rStyle w:val="IndexLink"/>
              </w:rPr>
              <w:t>89</w:t>
            </w:r>
          </w:hyperlink>
        </w:p>
        <w:p>
          <w:pPr>
            <w:pStyle w:val="Contents5"/>
            <w:tabs>
              <w:tab w:val="clear" w:pos="7892"/>
              <w:tab w:val="right" w:pos="9026" w:leader="dot"/>
            </w:tabs>
            <w:rPr/>
          </w:pPr>
          <w:hyperlink w:anchor="__RefHeading___Toc1865219_1280447820">
            <w:r>
              <w:rPr>
                <w:webHidden/>
                <w:rStyle w:val="IndexLink"/>
              </w:rPr>
              <w:t>1927</w:t>
            </w:r>
            <w:r>
              <w:rPr>
                <w:rStyle w:val="IndexLink"/>
                <w:rtl w:val="true"/>
              </w:rPr>
              <w:tab/>
            </w:r>
            <w:r>
              <w:rPr>
                <w:rStyle w:val="IndexLink"/>
              </w:rPr>
              <w:t>89</w:t>
            </w:r>
          </w:hyperlink>
        </w:p>
        <w:p>
          <w:pPr>
            <w:pStyle w:val="Contents5"/>
            <w:tabs>
              <w:tab w:val="clear" w:pos="7892"/>
              <w:tab w:val="right" w:pos="9026" w:leader="dot"/>
            </w:tabs>
            <w:rPr/>
          </w:pPr>
          <w:hyperlink w:anchor="__RefHeading___Toc1865221_1280447820">
            <w:r>
              <w:rPr>
                <w:webHidden/>
                <w:rStyle w:val="IndexLink"/>
              </w:rPr>
              <w:t>1930</w:t>
            </w:r>
            <w:r>
              <w:rPr>
                <w:rStyle w:val="IndexLink"/>
                <w:rtl w:val="true"/>
              </w:rPr>
              <w:tab/>
            </w:r>
            <w:r>
              <w:rPr>
                <w:rStyle w:val="IndexLink"/>
              </w:rPr>
              <w:t>94</w:t>
            </w:r>
          </w:hyperlink>
        </w:p>
        <w:p>
          <w:pPr>
            <w:pStyle w:val="Contents5"/>
            <w:tabs>
              <w:tab w:val="clear" w:pos="7892"/>
              <w:tab w:val="right" w:pos="9026" w:leader="dot"/>
            </w:tabs>
            <w:rPr/>
          </w:pPr>
          <w:hyperlink w:anchor="__RefHeading___Toc1865223_1280447820">
            <w:r>
              <w:rPr>
                <w:webHidden/>
                <w:rStyle w:val="IndexLink"/>
              </w:rPr>
              <w:t>1931</w:t>
            </w:r>
            <w:r>
              <w:rPr>
                <w:rStyle w:val="IndexLink"/>
                <w:rtl w:val="true"/>
              </w:rPr>
              <w:tab/>
            </w:r>
            <w:r>
              <w:rPr>
                <w:rStyle w:val="IndexLink"/>
              </w:rPr>
              <w:t>96</w:t>
            </w:r>
          </w:hyperlink>
        </w:p>
        <w:p>
          <w:pPr>
            <w:pStyle w:val="Contents5"/>
            <w:tabs>
              <w:tab w:val="clear" w:pos="7892"/>
              <w:tab w:val="right" w:pos="9026" w:leader="dot"/>
            </w:tabs>
            <w:rPr/>
          </w:pPr>
          <w:hyperlink w:anchor="__RefHeading___Toc1865225_1280447820">
            <w:r>
              <w:rPr>
                <w:webHidden/>
                <w:rStyle w:val="IndexLink"/>
              </w:rPr>
              <w:t>1935</w:t>
            </w:r>
            <w:r>
              <w:rPr>
                <w:rStyle w:val="IndexLink"/>
                <w:rtl w:val="true"/>
              </w:rPr>
              <w:tab/>
            </w:r>
            <w:r>
              <w:rPr>
                <w:rStyle w:val="IndexLink"/>
              </w:rPr>
              <w:t>100</w:t>
            </w:r>
          </w:hyperlink>
        </w:p>
        <w:p>
          <w:pPr>
            <w:pStyle w:val="Contents5"/>
            <w:tabs>
              <w:tab w:val="clear" w:pos="7892"/>
              <w:tab w:val="right" w:pos="9026" w:leader="dot"/>
            </w:tabs>
            <w:rPr/>
          </w:pPr>
          <w:hyperlink w:anchor="__RefHeading___Toc1865227_1280447820">
            <w:r>
              <w:rPr>
                <w:webHidden/>
                <w:rStyle w:val="IndexLink"/>
              </w:rPr>
              <w:t>1941</w:t>
            </w:r>
            <w:r>
              <w:rPr>
                <w:rStyle w:val="IndexLink"/>
                <w:rtl w:val="true"/>
              </w:rPr>
              <w:tab/>
            </w:r>
            <w:r>
              <w:rPr>
                <w:rStyle w:val="IndexLink"/>
              </w:rPr>
              <w:t>103</w:t>
            </w:r>
          </w:hyperlink>
        </w:p>
        <w:p>
          <w:pPr>
            <w:pStyle w:val="Contents5"/>
            <w:tabs>
              <w:tab w:val="clear" w:pos="7892"/>
              <w:tab w:val="right" w:pos="9026" w:leader="dot"/>
            </w:tabs>
            <w:rPr/>
          </w:pPr>
          <w:hyperlink w:anchor="__RefHeading___Toc1865229_1280447820">
            <w:r>
              <w:rPr>
                <w:webHidden/>
                <w:rStyle w:val="IndexLink"/>
              </w:rPr>
              <w:t>1947</w:t>
            </w:r>
            <w:r>
              <w:rPr>
                <w:rStyle w:val="IndexLink"/>
                <w:rtl w:val="true"/>
              </w:rPr>
              <w:tab/>
            </w:r>
            <w:r>
              <w:rPr>
                <w:rStyle w:val="IndexLink"/>
              </w:rPr>
              <w:t>110</w:t>
            </w:r>
          </w:hyperlink>
        </w:p>
        <w:p>
          <w:pPr>
            <w:pStyle w:val="Contents5"/>
            <w:tabs>
              <w:tab w:val="clear" w:pos="7892"/>
              <w:tab w:val="right" w:pos="9026" w:leader="dot"/>
            </w:tabs>
            <w:rPr/>
          </w:pPr>
          <w:hyperlink w:anchor="__RefHeading___Toc1865231_1280447820">
            <w:r>
              <w:rPr>
                <w:webHidden/>
                <w:rStyle w:val="IndexLink"/>
              </w:rPr>
              <w:t>1948</w:t>
            </w:r>
            <w:r>
              <w:rPr>
                <w:rStyle w:val="IndexLink"/>
                <w:rtl w:val="true"/>
              </w:rPr>
              <w:tab/>
            </w:r>
            <w:r>
              <w:rPr>
                <w:rStyle w:val="IndexLink"/>
              </w:rPr>
              <w:t>111</w:t>
            </w:r>
          </w:hyperlink>
        </w:p>
        <w:p>
          <w:pPr>
            <w:pStyle w:val="Contents5"/>
            <w:tabs>
              <w:tab w:val="clear" w:pos="7892"/>
              <w:tab w:val="right" w:pos="9026" w:leader="dot"/>
            </w:tabs>
            <w:rPr/>
          </w:pPr>
          <w:hyperlink w:anchor="__RefHeading___Toc1865233_1280447820">
            <w:r>
              <w:rPr>
                <w:webHidden/>
                <w:rStyle w:val="IndexLink"/>
              </w:rPr>
              <w:t>1949</w:t>
            </w:r>
            <w:r>
              <w:rPr>
                <w:rStyle w:val="IndexLink"/>
                <w:rtl w:val="true"/>
              </w:rPr>
              <w:tab/>
            </w:r>
            <w:r>
              <w:rPr>
                <w:rStyle w:val="IndexLink"/>
              </w:rPr>
              <w:t>111</w:t>
            </w:r>
          </w:hyperlink>
        </w:p>
        <w:p>
          <w:pPr>
            <w:pStyle w:val="Contents5"/>
            <w:tabs>
              <w:tab w:val="clear" w:pos="7892"/>
              <w:tab w:val="right" w:pos="9026" w:leader="dot"/>
            </w:tabs>
            <w:rPr/>
          </w:pPr>
          <w:hyperlink w:anchor="__RefHeading___Toc1865235_1280447820">
            <w:r>
              <w:rPr>
                <w:webHidden/>
                <w:rStyle w:val="IndexLink"/>
              </w:rPr>
              <w:t>1963</w:t>
            </w:r>
            <w:r>
              <w:rPr>
                <w:rStyle w:val="IndexLink"/>
                <w:rtl w:val="true"/>
              </w:rPr>
              <w:tab/>
            </w:r>
            <w:r>
              <w:rPr>
                <w:rStyle w:val="IndexLink"/>
              </w:rPr>
              <w:t>119</w:t>
            </w:r>
          </w:hyperlink>
        </w:p>
        <w:p>
          <w:pPr>
            <w:pStyle w:val="Contents5"/>
            <w:tabs>
              <w:tab w:val="clear" w:pos="7892"/>
              <w:tab w:val="right" w:pos="9026" w:leader="dot"/>
            </w:tabs>
            <w:rPr/>
          </w:pPr>
          <w:hyperlink w:anchor="__RefHeading___Toc1865237_1280447820">
            <w:r>
              <w:rPr>
                <w:webHidden/>
                <w:rStyle w:val="IndexLink"/>
              </w:rPr>
              <w:t>1964</w:t>
            </w:r>
            <w:r>
              <w:rPr>
                <w:rStyle w:val="IndexLink"/>
                <w:rtl w:val="true"/>
              </w:rPr>
              <w:tab/>
            </w:r>
            <w:r>
              <w:rPr>
                <w:rStyle w:val="IndexLink"/>
              </w:rPr>
              <w:t>120</w:t>
            </w:r>
          </w:hyperlink>
        </w:p>
        <w:p>
          <w:pPr>
            <w:pStyle w:val="Contents5"/>
            <w:tabs>
              <w:tab w:val="clear" w:pos="7892"/>
              <w:tab w:val="right" w:pos="9026" w:leader="dot"/>
            </w:tabs>
            <w:rPr/>
          </w:pPr>
          <w:hyperlink w:anchor="__RefHeading___Toc1865239_1280447820">
            <w:r>
              <w:rPr>
                <w:webHidden/>
                <w:rStyle w:val="IndexLink"/>
              </w:rPr>
              <w:t>1973</w:t>
            </w:r>
            <w:r>
              <w:rPr>
                <w:rStyle w:val="IndexLink"/>
                <w:rtl w:val="true"/>
              </w:rPr>
              <w:tab/>
            </w:r>
            <w:r>
              <w:rPr>
                <w:rStyle w:val="IndexLink"/>
              </w:rPr>
              <w:t>124</w:t>
            </w:r>
          </w:hyperlink>
        </w:p>
        <w:p>
          <w:pPr>
            <w:pStyle w:val="Contents5"/>
            <w:tabs>
              <w:tab w:val="clear" w:pos="7892"/>
              <w:tab w:val="right" w:pos="9026" w:leader="dot"/>
            </w:tabs>
            <w:rPr/>
          </w:pPr>
          <w:hyperlink w:anchor="__RefHeading___Toc1865241_1280447820">
            <w:r>
              <w:rPr>
                <w:webHidden/>
                <w:rStyle w:val="IndexLink"/>
              </w:rPr>
              <w:t>1974</w:t>
            </w:r>
            <w:r>
              <w:rPr>
                <w:rStyle w:val="IndexLink"/>
                <w:rtl w:val="true"/>
              </w:rPr>
              <w:tab/>
            </w:r>
            <w:r>
              <w:rPr>
                <w:rStyle w:val="IndexLink"/>
              </w:rPr>
              <w:t>127</w:t>
            </w:r>
          </w:hyperlink>
        </w:p>
        <w:p>
          <w:pPr>
            <w:pStyle w:val="Contents5"/>
            <w:tabs>
              <w:tab w:val="clear" w:pos="7892"/>
              <w:tab w:val="right" w:pos="9026" w:leader="dot"/>
            </w:tabs>
            <w:rPr/>
          </w:pPr>
          <w:hyperlink w:anchor="__RefHeading___Toc1865243_1280447820">
            <w:r>
              <w:rPr>
                <w:webHidden/>
                <w:rStyle w:val="IndexLink"/>
              </w:rPr>
              <w:t>1975</w:t>
            </w:r>
            <w:r>
              <w:rPr>
                <w:rStyle w:val="IndexLink"/>
                <w:rtl w:val="true"/>
              </w:rPr>
              <w:tab/>
            </w:r>
            <w:r>
              <w:rPr>
                <w:rStyle w:val="IndexLink"/>
              </w:rPr>
              <w:t>128</w:t>
            </w:r>
          </w:hyperlink>
        </w:p>
        <w:p>
          <w:pPr>
            <w:pStyle w:val="Contents5"/>
            <w:tabs>
              <w:tab w:val="clear" w:pos="7892"/>
              <w:tab w:val="right" w:pos="9026" w:leader="dot"/>
            </w:tabs>
            <w:rPr/>
          </w:pPr>
          <w:hyperlink w:anchor="__RefHeading___Toc1865245_1280447820">
            <w:r>
              <w:rPr>
                <w:webHidden/>
                <w:rStyle w:val="IndexLink"/>
              </w:rPr>
              <w:t>1978</w:t>
            </w:r>
            <w:r>
              <w:rPr>
                <w:rStyle w:val="IndexLink"/>
                <w:rtl w:val="true"/>
              </w:rPr>
              <w:tab/>
            </w:r>
            <w:r>
              <w:rPr>
                <w:rStyle w:val="IndexLink"/>
              </w:rPr>
              <w:t>130</w:t>
            </w:r>
          </w:hyperlink>
        </w:p>
        <w:p>
          <w:pPr>
            <w:pStyle w:val="Contents5"/>
            <w:tabs>
              <w:tab w:val="clear" w:pos="7892"/>
              <w:tab w:val="right" w:pos="9026" w:leader="dot"/>
            </w:tabs>
            <w:rPr/>
          </w:pPr>
          <w:hyperlink w:anchor="__RefHeading___Toc1865247_1280447820">
            <w:r>
              <w:rPr>
                <w:webHidden/>
                <w:rStyle w:val="IndexLink"/>
              </w:rPr>
              <w:t>1979</w:t>
            </w:r>
            <w:r>
              <w:rPr>
                <w:rStyle w:val="IndexLink"/>
                <w:rtl w:val="true"/>
              </w:rPr>
              <w:tab/>
            </w:r>
            <w:r>
              <w:rPr>
                <w:rStyle w:val="IndexLink"/>
              </w:rPr>
              <w:t>131</w:t>
            </w:r>
          </w:hyperlink>
        </w:p>
        <w:p>
          <w:pPr>
            <w:pStyle w:val="Contents5"/>
            <w:tabs>
              <w:tab w:val="clear" w:pos="7892"/>
              <w:tab w:val="right" w:pos="9026" w:leader="dot"/>
            </w:tabs>
            <w:rPr/>
          </w:pPr>
          <w:hyperlink w:anchor="__RefHeading___Toc1865249_1280447820">
            <w:r>
              <w:rPr>
                <w:webHidden/>
                <w:rStyle w:val="IndexLink"/>
              </w:rPr>
              <w:t>1982</w:t>
            </w:r>
            <w:r>
              <w:rPr>
                <w:rStyle w:val="IndexLink"/>
                <w:rtl w:val="true"/>
              </w:rPr>
              <w:tab/>
            </w:r>
            <w:r>
              <w:rPr>
                <w:rStyle w:val="IndexLink"/>
              </w:rPr>
              <w:t>135</w:t>
            </w:r>
          </w:hyperlink>
        </w:p>
        <w:p>
          <w:pPr>
            <w:pStyle w:val="Contents5"/>
            <w:tabs>
              <w:tab w:val="clear" w:pos="7892"/>
              <w:tab w:val="right" w:pos="9026" w:leader="dot"/>
            </w:tabs>
            <w:rPr/>
          </w:pPr>
          <w:hyperlink w:anchor="__RefHeading___Toc1865251_1280447820">
            <w:r>
              <w:rPr>
                <w:webHidden/>
                <w:rStyle w:val="IndexLink"/>
              </w:rPr>
              <w:t>1985</w:t>
            </w:r>
            <w:r>
              <w:rPr>
                <w:rStyle w:val="IndexLink"/>
                <w:rtl w:val="true"/>
              </w:rPr>
              <w:tab/>
            </w:r>
            <w:r>
              <w:rPr>
                <w:rStyle w:val="IndexLink"/>
              </w:rPr>
              <w:t>138</w:t>
            </w:r>
          </w:hyperlink>
        </w:p>
        <w:p>
          <w:pPr>
            <w:pStyle w:val="Contents5"/>
            <w:tabs>
              <w:tab w:val="clear" w:pos="7892"/>
              <w:tab w:val="right" w:pos="9026" w:leader="dot"/>
            </w:tabs>
            <w:rPr/>
          </w:pPr>
          <w:hyperlink w:anchor="__RefHeading___Toc1865253_1280447820">
            <w:r>
              <w:rPr>
                <w:webHidden/>
                <w:rStyle w:val="IndexLink"/>
              </w:rPr>
              <w:t>1986</w:t>
            </w:r>
            <w:r>
              <w:rPr>
                <w:rStyle w:val="IndexLink"/>
                <w:rtl w:val="true"/>
              </w:rPr>
              <w:tab/>
            </w:r>
            <w:r>
              <w:rPr>
                <w:rStyle w:val="IndexLink"/>
              </w:rPr>
              <w:t>139</w:t>
            </w:r>
          </w:hyperlink>
        </w:p>
        <w:p>
          <w:pPr>
            <w:pStyle w:val="Contents5"/>
            <w:tabs>
              <w:tab w:val="clear" w:pos="7892"/>
              <w:tab w:val="right" w:pos="9026" w:leader="dot"/>
            </w:tabs>
            <w:rPr/>
          </w:pPr>
          <w:hyperlink w:anchor="__RefHeading___Toc1865255_1280447820">
            <w:r>
              <w:rPr>
                <w:webHidden/>
                <w:rStyle w:val="IndexLink"/>
              </w:rPr>
              <w:t>1988</w:t>
            </w:r>
            <w:r>
              <w:rPr>
                <w:rStyle w:val="IndexLink"/>
                <w:rtl w:val="true"/>
              </w:rPr>
              <w:tab/>
            </w:r>
            <w:r>
              <w:rPr>
                <w:rStyle w:val="IndexLink"/>
              </w:rPr>
              <w:t>140</w:t>
            </w:r>
          </w:hyperlink>
        </w:p>
        <w:p>
          <w:pPr>
            <w:pStyle w:val="Contents6"/>
            <w:tabs>
              <w:tab w:val="clear" w:pos="7609"/>
              <w:tab w:val="right" w:pos="9026" w:leader="dot"/>
            </w:tabs>
            <w:rPr/>
          </w:pPr>
          <w:hyperlink w:anchor="__RefHeading___Toc1865257_128044782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865259_1280447820">
            <w:r>
              <w:rPr>
                <w:webHidden/>
                <w:rStyle w:val="IndexLink"/>
                <w:rtl w:val="true"/>
              </w:rPr>
              <w:t>تذييل</w:t>
            </w:r>
            <w:r>
              <w:rPr>
                <w:rStyle w:val="IndexLink"/>
                <w:rtl w:val="true"/>
              </w:rPr>
              <w:t>:</w:t>
              <w:tab/>
            </w:r>
            <w:r>
              <w:rPr>
                <w:rStyle w:val="IndexLink"/>
              </w:rPr>
              <w:t>162</w:t>
            </w:r>
          </w:hyperlink>
        </w:p>
        <w:p>
          <w:pPr>
            <w:pStyle w:val="Contents5"/>
            <w:tabs>
              <w:tab w:val="clear" w:pos="7892"/>
              <w:tab w:val="right" w:pos="9026" w:leader="dot"/>
            </w:tabs>
            <w:rPr/>
          </w:pPr>
          <w:hyperlink w:anchor="__RefHeading___Toc1865261_1280447820">
            <w:r>
              <w:rPr>
                <w:webHidden/>
                <w:rStyle w:val="IndexLink"/>
              </w:rPr>
              <w:t>1989</w:t>
            </w:r>
            <w:r>
              <w:rPr>
                <w:rStyle w:val="IndexLink"/>
                <w:rtl w:val="true"/>
              </w:rPr>
              <w:tab/>
            </w:r>
            <w:r>
              <w:rPr>
                <w:rStyle w:val="IndexLink"/>
              </w:rPr>
              <w:t>162</w:t>
            </w:r>
          </w:hyperlink>
        </w:p>
        <w:p>
          <w:pPr>
            <w:pStyle w:val="Contents5"/>
            <w:tabs>
              <w:tab w:val="clear" w:pos="7892"/>
              <w:tab w:val="right" w:pos="9026" w:leader="dot"/>
            </w:tabs>
            <w:rPr/>
          </w:pPr>
          <w:hyperlink w:anchor="__RefHeading___Toc1865263_1280447820">
            <w:r>
              <w:rPr>
                <w:webHidden/>
                <w:rStyle w:val="IndexLink"/>
              </w:rPr>
              <w:t>1992</w:t>
            </w:r>
            <w:r>
              <w:rPr>
                <w:rStyle w:val="IndexLink"/>
                <w:rtl w:val="true"/>
              </w:rPr>
              <w:tab/>
            </w:r>
            <w:r>
              <w:rPr>
                <w:rStyle w:val="IndexLink"/>
              </w:rPr>
              <w:t>179</w:t>
            </w:r>
          </w:hyperlink>
        </w:p>
        <w:p>
          <w:pPr>
            <w:pStyle w:val="Contents6"/>
            <w:tabs>
              <w:tab w:val="clear" w:pos="7609"/>
              <w:tab w:val="right" w:pos="9026" w:leader="dot"/>
            </w:tabs>
            <w:rPr/>
          </w:pPr>
          <w:hyperlink w:anchor="__RefHeading___Toc1865265_128044782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865267_1280447820">
            <w:r>
              <w:rPr>
                <w:webHidden/>
                <w:rStyle w:val="IndexLink"/>
                <w:rtl w:val="true"/>
              </w:rPr>
              <w:t>بيان</w:t>
            </w:r>
            <w:r>
              <w:rPr>
                <w:rStyle w:val="IndexLink"/>
                <w:rtl w:val="true"/>
              </w:rPr>
              <w:t>:</w:t>
              <w:tab/>
            </w:r>
            <w:r>
              <w:rPr>
                <w:rStyle w:val="IndexLink"/>
              </w:rPr>
              <w:t>179</w:t>
            </w:r>
          </w:hyperlink>
        </w:p>
        <w:p>
          <w:pPr>
            <w:pStyle w:val="Contents5"/>
            <w:tabs>
              <w:tab w:val="clear" w:pos="7892"/>
              <w:tab w:val="right" w:pos="9026" w:leader="dot"/>
            </w:tabs>
            <w:rPr/>
          </w:pPr>
          <w:hyperlink w:anchor="__RefHeading___Toc1865269_1280447820">
            <w:r>
              <w:rPr>
                <w:webHidden/>
                <w:rStyle w:val="IndexLink"/>
              </w:rPr>
              <w:t>1993</w:t>
            </w:r>
            <w:r>
              <w:rPr>
                <w:rStyle w:val="IndexLink"/>
                <w:rtl w:val="true"/>
              </w:rPr>
              <w:tab/>
            </w:r>
            <w:r>
              <w:rPr>
                <w:rStyle w:val="IndexLink"/>
              </w:rPr>
              <w:t>182</w:t>
            </w:r>
          </w:hyperlink>
        </w:p>
        <w:p>
          <w:pPr>
            <w:pStyle w:val="Contents5"/>
            <w:tabs>
              <w:tab w:val="clear" w:pos="7892"/>
              <w:tab w:val="right" w:pos="9026" w:leader="dot"/>
            </w:tabs>
            <w:rPr/>
          </w:pPr>
          <w:hyperlink w:anchor="__RefHeading___Toc1865271_1280447820">
            <w:r>
              <w:rPr>
                <w:webHidden/>
                <w:rStyle w:val="IndexLink"/>
              </w:rPr>
              <w:t>1994</w:t>
            </w:r>
            <w:r>
              <w:rPr>
                <w:rStyle w:val="IndexLink"/>
                <w:rtl w:val="true"/>
              </w:rPr>
              <w:tab/>
            </w:r>
            <w:r>
              <w:rPr>
                <w:rStyle w:val="IndexLink"/>
              </w:rPr>
              <w:t>182</w:t>
            </w:r>
          </w:hyperlink>
        </w:p>
        <w:p>
          <w:pPr>
            <w:pStyle w:val="Contents5"/>
            <w:tabs>
              <w:tab w:val="clear" w:pos="7892"/>
              <w:tab w:val="right" w:pos="9026" w:leader="dot"/>
            </w:tabs>
            <w:rPr/>
          </w:pPr>
          <w:hyperlink w:anchor="__RefHeading___Toc1865273_1280447820">
            <w:r>
              <w:rPr>
                <w:webHidden/>
                <w:rStyle w:val="IndexLink"/>
              </w:rPr>
              <w:t>1995</w:t>
            </w:r>
            <w:r>
              <w:rPr>
                <w:rStyle w:val="IndexLink"/>
                <w:rtl w:val="true"/>
              </w:rPr>
              <w:tab/>
            </w:r>
            <w:r>
              <w:rPr>
                <w:rStyle w:val="IndexLink"/>
              </w:rPr>
              <w:t>183</w:t>
            </w:r>
          </w:hyperlink>
        </w:p>
        <w:p>
          <w:pPr>
            <w:pStyle w:val="Contents5"/>
            <w:tabs>
              <w:tab w:val="clear" w:pos="7892"/>
              <w:tab w:val="right" w:pos="9026" w:leader="dot"/>
            </w:tabs>
            <w:rPr/>
          </w:pPr>
          <w:hyperlink w:anchor="__RefHeading___Toc1865275_1280447820">
            <w:r>
              <w:rPr>
                <w:webHidden/>
                <w:rStyle w:val="IndexLink"/>
              </w:rPr>
              <w:t>1996</w:t>
            </w:r>
            <w:r>
              <w:rPr>
                <w:rStyle w:val="IndexLink"/>
                <w:rtl w:val="true"/>
              </w:rPr>
              <w:tab/>
            </w:r>
            <w:r>
              <w:rPr>
                <w:rStyle w:val="IndexLink"/>
              </w:rPr>
              <w:t>184</w:t>
            </w:r>
          </w:hyperlink>
        </w:p>
        <w:p>
          <w:pPr>
            <w:pStyle w:val="Contents5"/>
            <w:tabs>
              <w:tab w:val="clear" w:pos="7892"/>
              <w:tab w:val="right" w:pos="9026" w:leader="dot"/>
            </w:tabs>
            <w:rPr/>
          </w:pPr>
          <w:hyperlink w:anchor="__RefHeading___Toc1865277_1280447820">
            <w:r>
              <w:rPr>
                <w:webHidden/>
                <w:rStyle w:val="IndexLink"/>
              </w:rPr>
              <w:t>1997</w:t>
            </w:r>
            <w:r>
              <w:rPr>
                <w:rStyle w:val="IndexLink"/>
                <w:rtl w:val="true"/>
              </w:rPr>
              <w:tab/>
            </w:r>
            <w:r>
              <w:rPr>
                <w:rStyle w:val="IndexLink"/>
              </w:rPr>
              <w:t>185</w:t>
            </w:r>
          </w:hyperlink>
        </w:p>
        <w:p>
          <w:pPr>
            <w:pStyle w:val="Contents5"/>
            <w:tabs>
              <w:tab w:val="clear" w:pos="7892"/>
              <w:tab w:val="right" w:pos="9026" w:leader="dot"/>
            </w:tabs>
            <w:rPr/>
          </w:pPr>
          <w:hyperlink w:anchor="__RefHeading___Toc1865279_1280447820">
            <w:r>
              <w:rPr>
                <w:webHidden/>
                <w:rStyle w:val="IndexLink"/>
              </w:rPr>
              <w:t>1998</w:t>
            </w:r>
            <w:r>
              <w:rPr>
                <w:rStyle w:val="IndexLink"/>
                <w:rtl w:val="true"/>
              </w:rPr>
              <w:tab/>
            </w:r>
            <w:r>
              <w:rPr>
                <w:rStyle w:val="IndexLink"/>
              </w:rPr>
              <w:t>189</w:t>
            </w:r>
          </w:hyperlink>
        </w:p>
        <w:p>
          <w:pPr>
            <w:pStyle w:val="Contents5"/>
            <w:tabs>
              <w:tab w:val="clear" w:pos="7892"/>
              <w:tab w:val="right" w:pos="9026" w:leader="dot"/>
            </w:tabs>
            <w:rPr/>
          </w:pPr>
          <w:hyperlink w:anchor="__RefHeading___Toc1865281_1280447820">
            <w:r>
              <w:rPr>
                <w:webHidden/>
                <w:rStyle w:val="IndexLink"/>
              </w:rPr>
              <w:t>2000</w:t>
            </w:r>
            <w:r>
              <w:rPr>
                <w:rStyle w:val="IndexLink"/>
                <w:rtl w:val="true"/>
              </w:rPr>
              <w:tab/>
            </w:r>
            <w:r>
              <w:rPr>
                <w:rStyle w:val="IndexLink"/>
              </w:rPr>
              <w:t>191</w:t>
            </w:r>
          </w:hyperlink>
        </w:p>
        <w:p>
          <w:pPr>
            <w:pStyle w:val="Contents5"/>
            <w:tabs>
              <w:tab w:val="clear" w:pos="7892"/>
              <w:tab w:val="right" w:pos="9026" w:leader="dot"/>
            </w:tabs>
            <w:rPr/>
          </w:pPr>
          <w:hyperlink w:anchor="__RefHeading___Toc1865283_1280447820">
            <w:r>
              <w:rPr>
                <w:webHidden/>
                <w:rStyle w:val="IndexLink"/>
              </w:rPr>
              <w:t>2001</w:t>
            </w:r>
            <w:r>
              <w:rPr>
                <w:rStyle w:val="IndexLink"/>
                <w:rtl w:val="true"/>
              </w:rPr>
              <w:tab/>
            </w:r>
            <w:r>
              <w:rPr>
                <w:rStyle w:val="IndexLink"/>
              </w:rPr>
              <w:t>191</w:t>
            </w:r>
          </w:hyperlink>
        </w:p>
        <w:p>
          <w:pPr>
            <w:pStyle w:val="Contents5"/>
            <w:tabs>
              <w:tab w:val="clear" w:pos="7892"/>
              <w:tab w:val="right" w:pos="9026" w:leader="dot"/>
            </w:tabs>
            <w:rPr/>
          </w:pPr>
          <w:hyperlink w:anchor="__RefHeading___Toc1865285_1280447820">
            <w:r>
              <w:rPr>
                <w:webHidden/>
                <w:rStyle w:val="IndexLink"/>
              </w:rPr>
              <w:t>2003</w:t>
            </w:r>
            <w:r>
              <w:rPr>
                <w:rStyle w:val="IndexLink"/>
                <w:rtl w:val="true"/>
              </w:rPr>
              <w:tab/>
            </w:r>
            <w:r>
              <w:rPr>
                <w:rStyle w:val="IndexLink"/>
              </w:rPr>
              <w:t>193</w:t>
            </w:r>
          </w:hyperlink>
        </w:p>
        <w:p>
          <w:pPr>
            <w:pStyle w:val="Contents5"/>
            <w:tabs>
              <w:tab w:val="clear" w:pos="7892"/>
              <w:tab w:val="right" w:pos="9026" w:leader="dot"/>
            </w:tabs>
            <w:rPr/>
          </w:pPr>
          <w:hyperlink w:anchor="__RefHeading___Toc1865287_1280447820">
            <w:r>
              <w:rPr>
                <w:webHidden/>
                <w:rStyle w:val="IndexLink"/>
              </w:rPr>
              <w:t>2006</w:t>
            </w:r>
            <w:r>
              <w:rPr>
                <w:rStyle w:val="IndexLink"/>
                <w:rtl w:val="true"/>
              </w:rPr>
              <w:tab/>
            </w:r>
            <w:r>
              <w:rPr>
                <w:rStyle w:val="IndexLink"/>
              </w:rPr>
              <w:t>198</w:t>
            </w:r>
          </w:hyperlink>
        </w:p>
        <w:p>
          <w:pPr>
            <w:pStyle w:val="Contents5"/>
            <w:tabs>
              <w:tab w:val="clear" w:pos="7892"/>
              <w:tab w:val="right" w:pos="9026" w:leader="dot"/>
            </w:tabs>
            <w:rPr/>
          </w:pPr>
          <w:hyperlink w:anchor="__RefHeading___Toc1865289_1280447820">
            <w:r>
              <w:rPr>
                <w:webHidden/>
                <w:rStyle w:val="IndexLink"/>
              </w:rPr>
              <w:t>2008</w:t>
            </w:r>
            <w:r>
              <w:rPr>
                <w:rStyle w:val="IndexLink"/>
                <w:rtl w:val="true"/>
              </w:rPr>
              <w:tab/>
            </w:r>
            <w:r>
              <w:rPr>
                <w:rStyle w:val="IndexLink"/>
              </w:rPr>
              <w:t>203</w:t>
            </w:r>
          </w:hyperlink>
        </w:p>
        <w:p>
          <w:pPr>
            <w:pStyle w:val="Contents5"/>
            <w:tabs>
              <w:tab w:val="clear" w:pos="7892"/>
              <w:tab w:val="right" w:pos="9026" w:leader="dot"/>
            </w:tabs>
            <w:rPr/>
          </w:pPr>
          <w:hyperlink w:anchor="__RefHeading___Toc1865291_1280447820">
            <w:r>
              <w:rPr>
                <w:webHidden/>
                <w:rStyle w:val="IndexLink"/>
              </w:rPr>
              <w:t>2009</w:t>
            </w:r>
            <w:r>
              <w:rPr>
                <w:rStyle w:val="IndexLink"/>
                <w:rtl w:val="true"/>
              </w:rPr>
              <w:tab/>
            </w:r>
            <w:r>
              <w:rPr>
                <w:rStyle w:val="IndexLink"/>
              </w:rPr>
              <w:t>203</w:t>
            </w:r>
          </w:hyperlink>
        </w:p>
        <w:p>
          <w:pPr>
            <w:pStyle w:val="Contents5"/>
            <w:tabs>
              <w:tab w:val="clear" w:pos="7892"/>
              <w:tab w:val="right" w:pos="9026" w:leader="dot"/>
            </w:tabs>
            <w:rPr/>
          </w:pPr>
          <w:hyperlink w:anchor="__RefHeading___Toc1865293_1280447820">
            <w:r>
              <w:rPr>
                <w:webHidden/>
                <w:rStyle w:val="IndexLink"/>
              </w:rPr>
              <w:t>2017</w:t>
            </w:r>
            <w:r>
              <w:rPr>
                <w:rStyle w:val="IndexLink"/>
                <w:rtl w:val="true"/>
              </w:rPr>
              <w:tab/>
            </w:r>
            <w:r>
              <w:rPr>
                <w:rStyle w:val="IndexLink"/>
              </w:rPr>
              <w:t>208</w:t>
            </w:r>
          </w:hyperlink>
        </w:p>
        <w:p>
          <w:pPr>
            <w:pStyle w:val="Contents5"/>
            <w:tabs>
              <w:tab w:val="clear" w:pos="7892"/>
              <w:tab w:val="right" w:pos="9026" w:leader="dot"/>
            </w:tabs>
            <w:rPr/>
          </w:pPr>
          <w:hyperlink w:anchor="__RefHeading___Toc1865295_1280447820">
            <w:r>
              <w:rPr>
                <w:webHidden/>
                <w:rStyle w:val="IndexLink"/>
              </w:rPr>
              <w:t>2026</w:t>
            </w:r>
            <w:r>
              <w:rPr>
                <w:rStyle w:val="IndexLink"/>
                <w:rtl w:val="true"/>
              </w:rPr>
              <w:tab/>
            </w:r>
            <w:r>
              <w:rPr>
                <w:rStyle w:val="IndexLink"/>
              </w:rPr>
              <w:t>214</w:t>
            </w:r>
          </w:hyperlink>
        </w:p>
        <w:p>
          <w:pPr>
            <w:pStyle w:val="Contents5"/>
            <w:tabs>
              <w:tab w:val="clear" w:pos="7892"/>
              <w:tab w:val="right" w:pos="9026" w:leader="dot"/>
            </w:tabs>
            <w:rPr/>
          </w:pPr>
          <w:hyperlink w:anchor="__RefHeading___Toc1865297_1280447820">
            <w:r>
              <w:rPr>
                <w:webHidden/>
                <w:rStyle w:val="IndexLink"/>
              </w:rPr>
              <w:t>2027</w:t>
            </w:r>
            <w:r>
              <w:rPr>
                <w:rStyle w:val="IndexLink"/>
                <w:rtl w:val="true"/>
              </w:rPr>
              <w:tab/>
            </w:r>
            <w:r>
              <w:rPr>
                <w:rStyle w:val="IndexLink"/>
              </w:rPr>
              <w:t>215</w:t>
            </w:r>
          </w:hyperlink>
        </w:p>
        <w:p>
          <w:pPr>
            <w:pStyle w:val="Contents5"/>
            <w:tabs>
              <w:tab w:val="clear" w:pos="7892"/>
              <w:tab w:val="right" w:pos="9026" w:leader="dot"/>
            </w:tabs>
            <w:rPr/>
          </w:pPr>
          <w:hyperlink w:anchor="__RefHeading___Toc1865299_1280447820">
            <w:r>
              <w:rPr>
                <w:webHidden/>
                <w:rStyle w:val="IndexLink"/>
              </w:rPr>
              <w:t>2032</w:t>
            </w:r>
            <w:r>
              <w:rPr>
                <w:rStyle w:val="IndexLink"/>
                <w:rtl w:val="true"/>
              </w:rPr>
              <w:tab/>
            </w:r>
            <w:r>
              <w:rPr>
                <w:rStyle w:val="IndexLink"/>
              </w:rPr>
              <w:t>219</w:t>
            </w:r>
          </w:hyperlink>
        </w:p>
        <w:p>
          <w:pPr>
            <w:pStyle w:val="Contents5"/>
            <w:tabs>
              <w:tab w:val="clear" w:pos="7892"/>
              <w:tab w:val="right" w:pos="9026" w:leader="dot"/>
            </w:tabs>
            <w:rPr/>
          </w:pPr>
          <w:hyperlink w:anchor="__RefHeading___Toc1865301_1280447820">
            <w:r>
              <w:rPr>
                <w:webHidden/>
                <w:rStyle w:val="IndexLink"/>
              </w:rPr>
              <w:t>2034</w:t>
            </w:r>
            <w:r>
              <w:rPr>
                <w:rStyle w:val="IndexLink"/>
                <w:rtl w:val="true"/>
              </w:rPr>
              <w:tab/>
            </w:r>
            <w:r>
              <w:rPr>
                <w:rStyle w:val="IndexLink"/>
              </w:rPr>
              <w:t>221</w:t>
            </w:r>
          </w:hyperlink>
        </w:p>
        <w:p>
          <w:pPr>
            <w:pStyle w:val="Contents5"/>
            <w:tabs>
              <w:tab w:val="clear" w:pos="7892"/>
              <w:tab w:val="right" w:pos="9026" w:leader="dot"/>
            </w:tabs>
            <w:rPr/>
          </w:pPr>
          <w:hyperlink w:anchor="__RefHeading___Toc1865303_1280447820">
            <w:r>
              <w:rPr>
                <w:webHidden/>
                <w:rStyle w:val="IndexLink"/>
              </w:rPr>
              <w:t>2035</w:t>
            </w:r>
            <w:r>
              <w:rPr>
                <w:rStyle w:val="IndexLink"/>
                <w:rtl w:val="true"/>
              </w:rPr>
              <w:tab/>
            </w:r>
            <w:r>
              <w:rPr>
                <w:rStyle w:val="IndexLink"/>
              </w:rPr>
              <w:t>222</w:t>
            </w:r>
          </w:hyperlink>
        </w:p>
        <w:p>
          <w:pPr>
            <w:pStyle w:val="Contents5"/>
            <w:tabs>
              <w:tab w:val="clear" w:pos="7892"/>
              <w:tab w:val="right" w:pos="9026" w:leader="dot"/>
            </w:tabs>
            <w:rPr/>
          </w:pPr>
          <w:hyperlink w:anchor="__RefHeading___Toc1865305_1280447820">
            <w:r>
              <w:rPr>
                <w:webHidden/>
                <w:rStyle w:val="IndexLink"/>
              </w:rPr>
              <w:t>2037</w:t>
            </w:r>
            <w:r>
              <w:rPr>
                <w:rStyle w:val="IndexLink"/>
                <w:rtl w:val="true"/>
              </w:rPr>
              <w:tab/>
            </w:r>
            <w:r>
              <w:rPr>
                <w:rStyle w:val="IndexLink"/>
              </w:rPr>
              <w:t>223</w:t>
            </w:r>
          </w:hyperlink>
        </w:p>
        <w:p>
          <w:pPr>
            <w:pStyle w:val="Contents5"/>
            <w:tabs>
              <w:tab w:val="clear" w:pos="7892"/>
              <w:tab w:val="right" w:pos="9026" w:leader="dot"/>
            </w:tabs>
            <w:rPr/>
          </w:pPr>
          <w:hyperlink w:anchor="__RefHeading___Toc1865307_1280447820">
            <w:r>
              <w:rPr>
                <w:webHidden/>
                <w:rStyle w:val="IndexLink"/>
              </w:rPr>
              <w:t>2038</w:t>
            </w:r>
            <w:r>
              <w:rPr>
                <w:rStyle w:val="IndexLink"/>
                <w:rtl w:val="true"/>
              </w:rPr>
              <w:tab/>
            </w:r>
            <w:r>
              <w:rPr>
                <w:rStyle w:val="IndexLink"/>
              </w:rPr>
              <w:t>223</w:t>
            </w:r>
          </w:hyperlink>
        </w:p>
        <w:p>
          <w:pPr>
            <w:pStyle w:val="Contents5"/>
            <w:tabs>
              <w:tab w:val="clear" w:pos="7892"/>
              <w:tab w:val="right" w:pos="9026" w:leader="dot"/>
            </w:tabs>
            <w:rPr/>
          </w:pPr>
          <w:hyperlink w:anchor="__RefHeading___Toc1865309_1280447820">
            <w:r>
              <w:rPr>
                <w:webHidden/>
                <w:rStyle w:val="IndexLink"/>
              </w:rPr>
              <w:t>2040</w:t>
            </w:r>
            <w:r>
              <w:rPr>
                <w:rStyle w:val="IndexLink"/>
                <w:rtl w:val="true"/>
              </w:rPr>
              <w:tab/>
            </w:r>
            <w:r>
              <w:rPr>
                <w:rStyle w:val="IndexLink"/>
              </w:rPr>
              <w:t>225</w:t>
            </w:r>
          </w:hyperlink>
        </w:p>
        <w:p>
          <w:pPr>
            <w:pStyle w:val="Contents5"/>
            <w:tabs>
              <w:tab w:val="clear" w:pos="7892"/>
              <w:tab w:val="right" w:pos="9026" w:leader="dot"/>
            </w:tabs>
            <w:rPr/>
          </w:pPr>
          <w:hyperlink w:anchor="__RefHeading___Toc1865311_1280447820">
            <w:r>
              <w:rPr>
                <w:webHidden/>
                <w:rStyle w:val="IndexLink"/>
              </w:rPr>
              <w:t>2042</w:t>
            </w:r>
            <w:r>
              <w:rPr>
                <w:rStyle w:val="IndexLink"/>
                <w:rtl w:val="true"/>
              </w:rPr>
              <w:tab/>
            </w:r>
            <w:r>
              <w:rPr>
                <w:rStyle w:val="IndexLink"/>
              </w:rPr>
              <w:t>227</w:t>
            </w:r>
          </w:hyperlink>
        </w:p>
        <w:p>
          <w:pPr>
            <w:pStyle w:val="Contents5"/>
            <w:tabs>
              <w:tab w:val="clear" w:pos="7892"/>
              <w:tab w:val="right" w:pos="9026" w:leader="dot"/>
            </w:tabs>
            <w:rPr/>
          </w:pPr>
          <w:hyperlink w:anchor="__RefHeading___Toc1865313_1280447820">
            <w:r>
              <w:rPr>
                <w:webHidden/>
                <w:rStyle w:val="IndexLink"/>
              </w:rPr>
              <w:t>2043</w:t>
            </w:r>
            <w:r>
              <w:rPr>
                <w:rStyle w:val="IndexLink"/>
                <w:rtl w:val="true"/>
              </w:rPr>
              <w:tab/>
            </w:r>
            <w:r>
              <w:rPr>
                <w:rStyle w:val="IndexLink"/>
              </w:rPr>
              <w:t>227</w:t>
            </w:r>
          </w:hyperlink>
        </w:p>
        <w:p>
          <w:pPr>
            <w:pStyle w:val="Contents5"/>
            <w:tabs>
              <w:tab w:val="clear" w:pos="7892"/>
              <w:tab w:val="right" w:pos="9026" w:leader="dot"/>
            </w:tabs>
            <w:rPr/>
          </w:pPr>
          <w:hyperlink w:anchor="__RefHeading___Toc1865315_1280447820">
            <w:r>
              <w:rPr>
                <w:webHidden/>
                <w:rStyle w:val="IndexLink"/>
              </w:rPr>
              <w:t>2044</w:t>
            </w:r>
            <w:r>
              <w:rPr>
                <w:rStyle w:val="IndexLink"/>
                <w:rtl w:val="true"/>
              </w:rPr>
              <w:tab/>
            </w:r>
            <w:r>
              <w:rPr>
                <w:rStyle w:val="IndexLink"/>
              </w:rPr>
              <w:t>228</w:t>
            </w:r>
          </w:hyperlink>
        </w:p>
        <w:p>
          <w:pPr>
            <w:pStyle w:val="Contents5"/>
            <w:tabs>
              <w:tab w:val="clear" w:pos="7892"/>
              <w:tab w:val="right" w:pos="9026" w:leader="dot"/>
            </w:tabs>
            <w:rPr/>
          </w:pPr>
          <w:hyperlink w:anchor="__RefHeading___Toc1865317_1280447820">
            <w:r>
              <w:rPr>
                <w:webHidden/>
                <w:rStyle w:val="IndexLink"/>
              </w:rPr>
              <w:t>2046</w:t>
            </w:r>
            <w:r>
              <w:rPr>
                <w:rStyle w:val="IndexLink"/>
                <w:rtl w:val="true"/>
              </w:rPr>
              <w:tab/>
            </w:r>
            <w:r>
              <w:rPr>
                <w:rStyle w:val="IndexLink"/>
              </w:rPr>
              <w:t>230</w:t>
            </w:r>
          </w:hyperlink>
        </w:p>
        <w:p>
          <w:pPr>
            <w:pStyle w:val="Contents5"/>
            <w:tabs>
              <w:tab w:val="clear" w:pos="7892"/>
              <w:tab w:val="right" w:pos="9026" w:leader="dot"/>
            </w:tabs>
            <w:rPr/>
          </w:pPr>
          <w:hyperlink w:anchor="__RefHeading___Toc1865319_1280447820">
            <w:r>
              <w:rPr>
                <w:webHidden/>
                <w:rStyle w:val="IndexLink"/>
              </w:rPr>
              <w:t>2048</w:t>
            </w:r>
            <w:r>
              <w:rPr>
                <w:rStyle w:val="IndexLink"/>
                <w:rtl w:val="true"/>
              </w:rPr>
              <w:tab/>
            </w:r>
            <w:r>
              <w:rPr>
                <w:rStyle w:val="IndexLink"/>
              </w:rPr>
              <w:t>232</w:t>
            </w:r>
          </w:hyperlink>
        </w:p>
        <w:p>
          <w:pPr>
            <w:pStyle w:val="Contents5"/>
            <w:tabs>
              <w:tab w:val="clear" w:pos="7892"/>
              <w:tab w:val="right" w:pos="9026" w:leader="dot"/>
            </w:tabs>
            <w:rPr/>
          </w:pPr>
          <w:hyperlink w:anchor="__RefHeading___Toc1865321_1280447820">
            <w:r>
              <w:rPr>
                <w:webHidden/>
                <w:rStyle w:val="IndexLink"/>
              </w:rPr>
              <w:t>2051</w:t>
            </w:r>
            <w:r>
              <w:rPr>
                <w:rStyle w:val="IndexLink"/>
                <w:rtl w:val="true"/>
              </w:rPr>
              <w:tab/>
            </w:r>
            <w:r>
              <w:rPr>
                <w:rStyle w:val="IndexLink"/>
              </w:rPr>
              <w:t>234</w:t>
            </w:r>
          </w:hyperlink>
        </w:p>
        <w:p>
          <w:pPr>
            <w:pStyle w:val="Contents4"/>
            <w:tabs>
              <w:tab w:val="clear" w:pos="8176"/>
              <w:tab w:val="right" w:pos="9026" w:leader="dot"/>
            </w:tabs>
            <w:rPr/>
          </w:pPr>
          <w:hyperlink w:anchor="__RefHeading___Toc1865323_1280447820">
            <w:r>
              <w:rPr>
                <w:webHidden/>
                <w:rStyle w:val="IndexLink"/>
                <w:rtl w:val="true"/>
              </w:rPr>
              <w:t>باب أسد</w:t>
            </w:r>
            <w:r>
              <w:rPr>
                <w:rStyle w:val="IndexLink"/>
                <w:rtl w:val="true"/>
              </w:rPr>
              <w:tab/>
            </w:r>
            <w:r>
              <w:rPr>
                <w:rStyle w:val="IndexLink"/>
              </w:rPr>
              <w:t>240</w:t>
            </w:r>
          </w:hyperlink>
        </w:p>
        <w:p>
          <w:pPr>
            <w:pStyle w:val="Contents5"/>
            <w:tabs>
              <w:tab w:val="clear" w:pos="7892"/>
              <w:tab w:val="right" w:pos="9026" w:leader="dot"/>
            </w:tabs>
            <w:rPr/>
          </w:pPr>
          <w:hyperlink w:anchor="__RefHeading___Toc1865325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865327_1280447820">
            <w:r>
              <w:rPr>
                <w:webHidden/>
                <w:rStyle w:val="IndexLink"/>
              </w:rPr>
              <w:t>2056</w:t>
            </w:r>
            <w:r>
              <w:rPr>
                <w:rStyle w:val="IndexLink"/>
                <w:rtl w:val="true"/>
              </w:rPr>
              <w:tab/>
            </w:r>
            <w:r>
              <w:rPr>
                <w:rStyle w:val="IndexLink"/>
              </w:rPr>
              <w:t>242</w:t>
            </w:r>
          </w:hyperlink>
        </w:p>
        <w:p>
          <w:pPr>
            <w:pStyle w:val="Contents5"/>
            <w:tabs>
              <w:tab w:val="clear" w:pos="7892"/>
              <w:tab w:val="right" w:pos="9026" w:leader="dot"/>
            </w:tabs>
            <w:rPr/>
          </w:pPr>
          <w:hyperlink w:anchor="__RefHeading___Toc1865329_1280447820">
            <w:r>
              <w:rPr>
                <w:webHidden/>
                <w:rStyle w:val="IndexLink"/>
              </w:rPr>
              <w:t>2057</w:t>
            </w:r>
            <w:r>
              <w:rPr>
                <w:rStyle w:val="IndexLink"/>
                <w:rtl w:val="true"/>
              </w:rPr>
              <w:tab/>
            </w:r>
            <w:r>
              <w:rPr>
                <w:rStyle w:val="IndexLink"/>
              </w:rPr>
              <w:t>244</w:t>
            </w:r>
          </w:hyperlink>
        </w:p>
        <w:p>
          <w:pPr>
            <w:pStyle w:val="Contents5"/>
            <w:tabs>
              <w:tab w:val="clear" w:pos="7892"/>
              <w:tab w:val="right" w:pos="9026" w:leader="dot"/>
            </w:tabs>
            <w:rPr/>
          </w:pPr>
          <w:hyperlink w:anchor="__RefHeading___Toc1865331_1280447820">
            <w:r>
              <w:rPr>
                <w:webHidden/>
                <w:rStyle w:val="IndexLink"/>
              </w:rPr>
              <w:t>2062</w:t>
            </w:r>
            <w:r>
              <w:rPr>
                <w:rStyle w:val="IndexLink"/>
                <w:rtl w:val="true"/>
              </w:rPr>
              <w:tab/>
            </w:r>
            <w:r>
              <w:rPr>
                <w:rStyle w:val="IndexLink"/>
              </w:rPr>
              <w:t>246</w:t>
            </w:r>
          </w:hyperlink>
        </w:p>
        <w:p>
          <w:pPr>
            <w:pStyle w:val="Contents5"/>
            <w:tabs>
              <w:tab w:val="clear" w:pos="7892"/>
              <w:tab w:val="right" w:pos="9026" w:leader="dot"/>
            </w:tabs>
            <w:rPr/>
          </w:pPr>
          <w:hyperlink w:anchor="__RefHeading___Toc1865333_1280447820">
            <w:r>
              <w:rPr>
                <w:webHidden/>
                <w:rStyle w:val="IndexLink"/>
              </w:rPr>
              <w:t>2063</w:t>
            </w:r>
            <w:r>
              <w:rPr>
                <w:rStyle w:val="IndexLink"/>
                <w:rtl w:val="true"/>
              </w:rPr>
              <w:tab/>
            </w:r>
            <w:r>
              <w:rPr>
                <w:rStyle w:val="IndexLink"/>
              </w:rPr>
              <w:t>247</w:t>
            </w:r>
          </w:hyperlink>
        </w:p>
        <w:p>
          <w:pPr>
            <w:pStyle w:val="Contents5"/>
            <w:tabs>
              <w:tab w:val="clear" w:pos="7892"/>
              <w:tab w:val="right" w:pos="9026" w:leader="dot"/>
            </w:tabs>
            <w:rPr/>
          </w:pPr>
          <w:hyperlink w:anchor="__RefHeading___Toc1865335_1280447820">
            <w:r>
              <w:rPr>
                <w:webHidden/>
                <w:rStyle w:val="IndexLink"/>
              </w:rPr>
              <w:t>2065</w:t>
            </w:r>
            <w:r>
              <w:rPr>
                <w:rStyle w:val="IndexLink"/>
                <w:rtl w:val="true"/>
              </w:rPr>
              <w:tab/>
            </w:r>
            <w:r>
              <w:rPr>
                <w:rStyle w:val="IndexLink"/>
              </w:rPr>
              <w:t>248</w:t>
            </w:r>
          </w:hyperlink>
        </w:p>
        <w:p>
          <w:pPr>
            <w:pStyle w:val="Contents5"/>
            <w:tabs>
              <w:tab w:val="clear" w:pos="7892"/>
              <w:tab w:val="right" w:pos="9026" w:leader="dot"/>
            </w:tabs>
            <w:rPr/>
          </w:pPr>
          <w:hyperlink w:anchor="__RefHeading___Toc1865337_1280447820">
            <w:r>
              <w:rPr>
                <w:webHidden/>
                <w:rStyle w:val="IndexLink"/>
              </w:rPr>
              <w:t>2066</w:t>
            </w:r>
            <w:r>
              <w:rPr>
                <w:rStyle w:val="IndexLink"/>
                <w:rtl w:val="true"/>
              </w:rPr>
              <w:tab/>
            </w:r>
            <w:r>
              <w:rPr>
                <w:rStyle w:val="IndexLink"/>
              </w:rPr>
              <w:t>248</w:t>
            </w:r>
          </w:hyperlink>
        </w:p>
        <w:p>
          <w:pPr>
            <w:pStyle w:val="Contents5"/>
            <w:tabs>
              <w:tab w:val="clear" w:pos="7892"/>
              <w:tab w:val="right" w:pos="9026" w:leader="dot"/>
            </w:tabs>
            <w:rPr/>
          </w:pPr>
          <w:hyperlink w:anchor="__RefHeading___Toc1865339_1280447820">
            <w:r>
              <w:rPr>
                <w:webHidden/>
                <w:rStyle w:val="IndexLink"/>
              </w:rPr>
              <w:t>2067</w:t>
            </w:r>
            <w:r>
              <w:rPr>
                <w:rStyle w:val="IndexLink"/>
                <w:rtl w:val="true"/>
              </w:rPr>
              <w:tab/>
            </w:r>
            <w:r>
              <w:rPr>
                <w:rStyle w:val="IndexLink"/>
              </w:rPr>
              <w:t>249</w:t>
            </w:r>
          </w:hyperlink>
        </w:p>
        <w:p>
          <w:pPr>
            <w:pStyle w:val="Contents5"/>
            <w:tabs>
              <w:tab w:val="clear" w:pos="7892"/>
              <w:tab w:val="right" w:pos="9026" w:leader="dot"/>
            </w:tabs>
            <w:rPr/>
          </w:pPr>
          <w:hyperlink w:anchor="__RefHeading___Toc1865341_1280447820">
            <w:r>
              <w:rPr>
                <w:webHidden/>
                <w:rStyle w:val="IndexLink"/>
              </w:rPr>
              <w:t>2073</w:t>
            </w:r>
            <w:r>
              <w:rPr>
                <w:rStyle w:val="IndexLink"/>
                <w:rtl w:val="true"/>
              </w:rPr>
              <w:tab/>
            </w:r>
            <w:r>
              <w:rPr>
                <w:rStyle w:val="IndexLink"/>
              </w:rPr>
              <w:t>252</w:t>
            </w:r>
          </w:hyperlink>
        </w:p>
        <w:p>
          <w:pPr>
            <w:pStyle w:val="Contents5"/>
            <w:tabs>
              <w:tab w:val="clear" w:pos="7892"/>
              <w:tab w:val="right" w:pos="9026" w:leader="dot"/>
            </w:tabs>
            <w:rPr/>
          </w:pPr>
          <w:hyperlink w:anchor="__RefHeading___Toc1865343_1280447820">
            <w:r>
              <w:rPr>
                <w:webHidden/>
                <w:rStyle w:val="IndexLink"/>
              </w:rPr>
              <w:t>2075</w:t>
            </w:r>
            <w:r>
              <w:rPr>
                <w:rStyle w:val="IndexLink"/>
                <w:rtl w:val="true"/>
              </w:rPr>
              <w:tab/>
            </w:r>
            <w:r>
              <w:rPr>
                <w:rStyle w:val="IndexLink"/>
              </w:rPr>
              <w:t>253</w:t>
            </w:r>
          </w:hyperlink>
        </w:p>
        <w:p>
          <w:pPr>
            <w:pStyle w:val="Contents5"/>
            <w:tabs>
              <w:tab w:val="clear" w:pos="7892"/>
              <w:tab w:val="right" w:pos="9026" w:leader="dot"/>
            </w:tabs>
            <w:rPr/>
          </w:pPr>
          <w:hyperlink w:anchor="__RefHeading___Toc1865345_1280447820">
            <w:r>
              <w:rPr>
                <w:webHidden/>
                <w:rStyle w:val="IndexLink"/>
              </w:rPr>
              <w:t>2077</w:t>
            </w:r>
            <w:r>
              <w:rPr>
                <w:rStyle w:val="IndexLink"/>
                <w:rtl w:val="true"/>
              </w:rPr>
              <w:tab/>
            </w:r>
            <w:r>
              <w:rPr>
                <w:rStyle w:val="IndexLink"/>
              </w:rPr>
              <w:t>255</w:t>
            </w:r>
          </w:hyperlink>
        </w:p>
        <w:p>
          <w:pPr>
            <w:pStyle w:val="Contents5"/>
            <w:tabs>
              <w:tab w:val="clear" w:pos="7892"/>
              <w:tab w:val="right" w:pos="9026" w:leader="dot"/>
            </w:tabs>
            <w:rPr/>
          </w:pPr>
          <w:hyperlink w:anchor="__RefHeading___Toc1865347_1280447820">
            <w:r>
              <w:rPr>
                <w:webHidden/>
                <w:rStyle w:val="IndexLink"/>
              </w:rPr>
              <w:t>2078</w:t>
            </w:r>
            <w:r>
              <w:rPr>
                <w:rStyle w:val="IndexLink"/>
                <w:rtl w:val="true"/>
              </w:rPr>
              <w:tab/>
            </w:r>
            <w:r>
              <w:rPr>
                <w:rStyle w:val="IndexLink"/>
              </w:rPr>
              <w:t>256</w:t>
            </w:r>
          </w:hyperlink>
        </w:p>
        <w:p>
          <w:pPr>
            <w:pStyle w:val="Contents5"/>
            <w:tabs>
              <w:tab w:val="clear" w:pos="7892"/>
              <w:tab w:val="right" w:pos="9026" w:leader="dot"/>
            </w:tabs>
            <w:rPr/>
          </w:pPr>
          <w:hyperlink w:anchor="__RefHeading___Toc1865349_1280447820">
            <w:r>
              <w:rPr>
                <w:webHidden/>
                <w:rStyle w:val="IndexLink"/>
              </w:rPr>
              <w:t>2084</w:t>
            </w:r>
            <w:r>
              <w:rPr>
                <w:rStyle w:val="IndexLink"/>
                <w:rtl w:val="true"/>
              </w:rPr>
              <w:tab/>
            </w:r>
            <w:r>
              <w:rPr>
                <w:rStyle w:val="IndexLink"/>
              </w:rPr>
              <w:t>261</w:t>
            </w:r>
          </w:hyperlink>
        </w:p>
        <w:p>
          <w:pPr>
            <w:pStyle w:val="Contents5"/>
            <w:tabs>
              <w:tab w:val="clear" w:pos="7892"/>
              <w:tab w:val="right" w:pos="9026" w:leader="dot"/>
            </w:tabs>
            <w:rPr/>
          </w:pPr>
          <w:hyperlink w:anchor="__RefHeading___Toc1865351_1280447820">
            <w:r>
              <w:rPr>
                <w:webHidden/>
                <w:rStyle w:val="IndexLink"/>
              </w:rPr>
              <w:t>2085</w:t>
            </w:r>
            <w:r>
              <w:rPr>
                <w:rStyle w:val="IndexLink"/>
                <w:rtl w:val="true"/>
              </w:rPr>
              <w:tab/>
            </w:r>
            <w:r>
              <w:rPr>
                <w:rStyle w:val="IndexLink"/>
              </w:rPr>
              <w:t>264</w:t>
            </w:r>
          </w:hyperlink>
        </w:p>
        <w:p>
          <w:pPr>
            <w:pStyle w:val="Contents5"/>
            <w:tabs>
              <w:tab w:val="clear" w:pos="7892"/>
              <w:tab w:val="right" w:pos="9026" w:leader="dot"/>
            </w:tabs>
            <w:rPr/>
          </w:pPr>
          <w:hyperlink w:anchor="__RefHeading___Toc1865353_1280447820">
            <w:r>
              <w:rPr>
                <w:webHidden/>
                <w:rStyle w:val="IndexLink"/>
              </w:rPr>
              <w:t>2087</w:t>
            </w:r>
            <w:r>
              <w:rPr>
                <w:rStyle w:val="IndexLink"/>
                <w:rtl w:val="true"/>
              </w:rPr>
              <w:tab/>
            </w:r>
            <w:r>
              <w:rPr>
                <w:rStyle w:val="IndexLink"/>
              </w:rPr>
              <w:t>265</w:t>
            </w:r>
          </w:hyperlink>
        </w:p>
        <w:p>
          <w:pPr>
            <w:pStyle w:val="Contents5"/>
            <w:tabs>
              <w:tab w:val="clear" w:pos="7892"/>
              <w:tab w:val="right" w:pos="9026" w:leader="dot"/>
            </w:tabs>
            <w:rPr/>
          </w:pPr>
          <w:hyperlink w:anchor="__RefHeading___Toc1865355_1280447820">
            <w:r>
              <w:rPr>
                <w:webHidden/>
                <w:rStyle w:val="IndexLink"/>
              </w:rPr>
              <w:t>2090</w:t>
            </w:r>
            <w:r>
              <w:rPr>
                <w:rStyle w:val="IndexLink"/>
                <w:rtl w:val="true"/>
              </w:rPr>
              <w:tab/>
            </w:r>
            <w:r>
              <w:rPr>
                <w:rStyle w:val="IndexLink"/>
              </w:rPr>
              <w:t>268</w:t>
            </w:r>
          </w:hyperlink>
        </w:p>
        <w:p>
          <w:pPr>
            <w:pStyle w:val="Contents4"/>
            <w:tabs>
              <w:tab w:val="clear" w:pos="8176"/>
              <w:tab w:val="right" w:pos="9026" w:leader="dot"/>
            </w:tabs>
            <w:rPr/>
          </w:pPr>
          <w:hyperlink w:anchor="__RefHeading___Toc1865357_1280447820">
            <w:r>
              <w:rPr>
                <w:webHidden/>
                <w:rStyle w:val="IndexLink"/>
                <w:rtl w:val="true"/>
              </w:rPr>
              <w:t>باب إسرائيل</w:t>
            </w:r>
            <w:r>
              <w:rPr>
                <w:rStyle w:val="IndexLink"/>
                <w:rtl w:val="true"/>
              </w:rPr>
              <w:tab/>
            </w:r>
            <w:r>
              <w:rPr>
                <w:rStyle w:val="IndexLink"/>
              </w:rPr>
              <w:t>274</w:t>
            </w:r>
          </w:hyperlink>
        </w:p>
        <w:p>
          <w:pPr>
            <w:pStyle w:val="Contents5"/>
            <w:tabs>
              <w:tab w:val="clear" w:pos="7892"/>
              <w:tab w:val="right" w:pos="9026" w:leader="dot"/>
            </w:tabs>
            <w:rPr/>
          </w:pPr>
          <w:hyperlink w:anchor="__RefHeading___Toc1865359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865361_1280447820">
            <w:r>
              <w:rPr>
                <w:webHidden/>
                <w:rStyle w:val="IndexLink"/>
              </w:rPr>
              <w:t>2094</w:t>
            </w:r>
            <w:r>
              <w:rPr>
                <w:rStyle w:val="IndexLink"/>
                <w:rtl w:val="true"/>
              </w:rPr>
              <w:tab/>
            </w:r>
            <w:r>
              <w:rPr>
                <w:rStyle w:val="IndexLink"/>
              </w:rPr>
              <w:t>275</w:t>
            </w:r>
          </w:hyperlink>
        </w:p>
        <w:p>
          <w:pPr>
            <w:pStyle w:val="Contents5"/>
            <w:tabs>
              <w:tab w:val="clear" w:pos="7892"/>
              <w:tab w:val="right" w:pos="9026" w:leader="dot"/>
            </w:tabs>
            <w:rPr/>
          </w:pPr>
          <w:hyperlink w:anchor="__RefHeading___Toc1865363_1280447820">
            <w:r>
              <w:rPr>
                <w:webHidden/>
                <w:rStyle w:val="IndexLink"/>
              </w:rPr>
              <w:t>2095</w:t>
            </w:r>
            <w:r>
              <w:rPr>
                <w:rStyle w:val="IndexLink"/>
                <w:rtl w:val="true"/>
              </w:rPr>
              <w:tab/>
            </w:r>
            <w:r>
              <w:rPr>
                <w:rStyle w:val="IndexLink"/>
              </w:rPr>
              <w:t>276</w:t>
            </w:r>
          </w:hyperlink>
        </w:p>
        <w:p>
          <w:pPr>
            <w:pStyle w:val="Contents5"/>
            <w:tabs>
              <w:tab w:val="clear" w:pos="7892"/>
              <w:tab w:val="right" w:pos="9026" w:leader="dot"/>
            </w:tabs>
            <w:rPr/>
          </w:pPr>
          <w:hyperlink w:anchor="__RefHeading___Toc1865365_1280447820">
            <w:r>
              <w:rPr>
                <w:webHidden/>
                <w:rStyle w:val="IndexLink"/>
              </w:rPr>
              <w:t>2096</w:t>
            </w:r>
            <w:r>
              <w:rPr>
                <w:rStyle w:val="IndexLink"/>
                <w:rtl w:val="true"/>
              </w:rPr>
              <w:tab/>
            </w:r>
            <w:r>
              <w:rPr>
                <w:rStyle w:val="IndexLink"/>
              </w:rPr>
              <w:t>277</w:t>
            </w:r>
          </w:hyperlink>
        </w:p>
        <w:p>
          <w:pPr>
            <w:pStyle w:val="Contents5"/>
            <w:tabs>
              <w:tab w:val="clear" w:pos="7892"/>
              <w:tab w:val="right" w:pos="9026" w:leader="dot"/>
            </w:tabs>
            <w:rPr/>
          </w:pPr>
          <w:hyperlink w:anchor="__RefHeading___Toc1865367_1280447820">
            <w:r>
              <w:rPr>
                <w:webHidden/>
                <w:rStyle w:val="IndexLink"/>
              </w:rPr>
              <w:t>2098</w:t>
            </w:r>
            <w:r>
              <w:rPr>
                <w:rStyle w:val="IndexLink"/>
                <w:rtl w:val="true"/>
              </w:rPr>
              <w:tab/>
            </w:r>
            <w:r>
              <w:rPr>
                <w:rStyle w:val="IndexLink"/>
              </w:rPr>
              <w:t>279</w:t>
            </w:r>
          </w:hyperlink>
        </w:p>
        <w:p>
          <w:pPr>
            <w:pStyle w:val="Contents5"/>
            <w:tabs>
              <w:tab w:val="clear" w:pos="7892"/>
              <w:tab w:val="right" w:pos="9026" w:leader="dot"/>
            </w:tabs>
            <w:rPr/>
          </w:pPr>
          <w:hyperlink w:anchor="__RefHeading___Toc1865369_1280447820">
            <w:r>
              <w:rPr>
                <w:webHidden/>
                <w:rStyle w:val="IndexLink"/>
              </w:rPr>
              <w:t>2100</w:t>
            </w:r>
            <w:r>
              <w:rPr>
                <w:rStyle w:val="IndexLink"/>
                <w:rtl w:val="true"/>
              </w:rPr>
              <w:tab/>
            </w:r>
            <w:r>
              <w:rPr>
                <w:rStyle w:val="IndexLink"/>
              </w:rPr>
              <w:t>281</w:t>
            </w:r>
          </w:hyperlink>
        </w:p>
        <w:p>
          <w:pPr>
            <w:pStyle w:val="Contents4"/>
            <w:tabs>
              <w:tab w:val="clear" w:pos="8176"/>
              <w:tab w:val="right" w:pos="9026" w:leader="dot"/>
            </w:tabs>
            <w:rPr/>
          </w:pPr>
          <w:hyperlink w:anchor="__RefHeading___Toc1865371_1280447820">
            <w:r>
              <w:rPr>
                <w:webHidden/>
                <w:rStyle w:val="IndexLink"/>
                <w:rtl w:val="true"/>
              </w:rPr>
              <w:t>باب أسعد</w:t>
            </w:r>
            <w:r>
              <w:rPr>
                <w:rStyle w:val="IndexLink"/>
                <w:rtl w:val="true"/>
              </w:rPr>
              <w:tab/>
            </w:r>
            <w:r>
              <w:rPr>
                <w:rStyle w:val="IndexLink"/>
              </w:rPr>
              <w:t>286</w:t>
            </w:r>
          </w:hyperlink>
        </w:p>
        <w:p>
          <w:pPr>
            <w:pStyle w:val="Contents5"/>
            <w:tabs>
              <w:tab w:val="clear" w:pos="7892"/>
              <w:tab w:val="right" w:pos="9026" w:leader="dot"/>
            </w:tabs>
            <w:rPr/>
          </w:pPr>
          <w:hyperlink w:anchor="__RefHeading___Toc1865373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865375_1280447820">
            <w:r>
              <w:rPr>
                <w:webHidden/>
                <w:rStyle w:val="IndexLink"/>
              </w:rPr>
              <w:t>2101</w:t>
            </w:r>
            <w:r>
              <w:rPr>
                <w:rStyle w:val="IndexLink"/>
                <w:rtl w:val="true"/>
              </w:rPr>
              <w:tab/>
            </w:r>
            <w:r>
              <w:rPr>
                <w:rStyle w:val="IndexLink"/>
              </w:rPr>
              <w:t>286</w:t>
            </w:r>
          </w:hyperlink>
        </w:p>
        <w:p>
          <w:pPr>
            <w:pStyle w:val="Contents5"/>
            <w:tabs>
              <w:tab w:val="clear" w:pos="7892"/>
              <w:tab w:val="right" w:pos="9026" w:leader="dot"/>
            </w:tabs>
            <w:rPr/>
          </w:pPr>
          <w:hyperlink w:anchor="__RefHeading___Toc1865377_1280447820">
            <w:r>
              <w:rPr>
                <w:webHidden/>
                <w:rStyle w:val="IndexLink"/>
              </w:rPr>
              <w:t>2103</w:t>
            </w:r>
            <w:r>
              <w:rPr>
                <w:rStyle w:val="IndexLink"/>
                <w:rtl w:val="true"/>
              </w:rPr>
              <w:tab/>
            </w:r>
            <w:r>
              <w:rPr>
                <w:rStyle w:val="IndexLink"/>
              </w:rPr>
              <w:t>288</w:t>
            </w:r>
          </w:hyperlink>
        </w:p>
        <w:p>
          <w:pPr>
            <w:pStyle w:val="Contents5"/>
            <w:tabs>
              <w:tab w:val="clear" w:pos="7892"/>
              <w:tab w:val="right" w:pos="9026" w:leader="dot"/>
            </w:tabs>
            <w:rPr/>
          </w:pPr>
          <w:hyperlink w:anchor="__RefHeading___Toc1865379_1280447820">
            <w:r>
              <w:rPr>
                <w:webHidden/>
                <w:rStyle w:val="IndexLink"/>
              </w:rPr>
              <w:t>2104</w:t>
            </w:r>
            <w:r>
              <w:rPr>
                <w:rStyle w:val="IndexLink"/>
                <w:rtl w:val="true"/>
              </w:rPr>
              <w:tab/>
            </w:r>
            <w:r>
              <w:rPr>
                <w:rStyle w:val="IndexLink"/>
              </w:rPr>
              <w:t>289</w:t>
            </w:r>
          </w:hyperlink>
        </w:p>
        <w:p>
          <w:pPr>
            <w:pStyle w:val="Contents5"/>
            <w:tabs>
              <w:tab w:val="clear" w:pos="7892"/>
              <w:tab w:val="right" w:pos="9026" w:leader="dot"/>
            </w:tabs>
            <w:rPr/>
          </w:pPr>
          <w:hyperlink w:anchor="__RefHeading___Toc1865381_1280447820">
            <w:r>
              <w:rPr>
                <w:webHidden/>
                <w:rStyle w:val="IndexLink"/>
              </w:rPr>
              <w:t>2105</w:t>
            </w:r>
            <w:r>
              <w:rPr>
                <w:rStyle w:val="IndexLink"/>
                <w:rtl w:val="true"/>
              </w:rPr>
              <w:tab/>
            </w:r>
            <w:r>
              <w:rPr>
                <w:rStyle w:val="IndexLink"/>
              </w:rPr>
              <w:t>290</w:t>
            </w:r>
          </w:hyperlink>
        </w:p>
        <w:p>
          <w:pPr>
            <w:pStyle w:val="Contents5"/>
            <w:tabs>
              <w:tab w:val="clear" w:pos="7892"/>
              <w:tab w:val="right" w:pos="9026" w:leader="dot"/>
            </w:tabs>
            <w:rPr/>
          </w:pPr>
          <w:hyperlink w:anchor="__RefHeading___Toc1865383_1280447820">
            <w:r>
              <w:rPr>
                <w:webHidden/>
                <w:rStyle w:val="IndexLink"/>
              </w:rPr>
              <w:t>2106</w:t>
            </w:r>
            <w:r>
              <w:rPr>
                <w:rStyle w:val="IndexLink"/>
                <w:rtl w:val="true"/>
              </w:rPr>
              <w:tab/>
            </w:r>
            <w:r>
              <w:rPr>
                <w:rStyle w:val="IndexLink"/>
              </w:rPr>
              <w:t>291</w:t>
            </w:r>
          </w:hyperlink>
        </w:p>
        <w:p>
          <w:pPr>
            <w:pStyle w:val="Contents5"/>
            <w:tabs>
              <w:tab w:val="clear" w:pos="7892"/>
              <w:tab w:val="right" w:pos="9026" w:leader="dot"/>
            </w:tabs>
            <w:rPr/>
          </w:pPr>
          <w:hyperlink w:anchor="__RefHeading___Toc1865385_1280447820">
            <w:r>
              <w:rPr>
                <w:webHidden/>
                <w:rStyle w:val="IndexLink"/>
              </w:rPr>
              <w:t>2108</w:t>
            </w:r>
            <w:r>
              <w:rPr>
                <w:rStyle w:val="IndexLink"/>
                <w:rtl w:val="true"/>
              </w:rPr>
              <w:tab/>
            </w:r>
            <w:r>
              <w:rPr>
                <w:rStyle w:val="IndexLink"/>
              </w:rPr>
              <w:t>296</w:t>
            </w:r>
          </w:hyperlink>
        </w:p>
        <w:p>
          <w:pPr>
            <w:pStyle w:val="Contents5"/>
            <w:tabs>
              <w:tab w:val="clear" w:pos="7892"/>
              <w:tab w:val="right" w:pos="9026" w:leader="dot"/>
            </w:tabs>
            <w:rPr/>
          </w:pPr>
          <w:hyperlink w:anchor="__RefHeading___Toc1865387_1280447820">
            <w:r>
              <w:rPr>
                <w:webHidden/>
                <w:rStyle w:val="IndexLink"/>
              </w:rPr>
              <w:t>2109</w:t>
            </w:r>
            <w:r>
              <w:rPr>
                <w:rStyle w:val="IndexLink"/>
                <w:rtl w:val="true"/>
              </w:rPr>
              <w:tab/>
            </w:r>
            <w:r>
              <w:rPr>
                <w:rStyle w:val="IndexLink"/>
              </w:rPr>
              <w:t>297</w:t>
            </w:r>
          </w:hyperlink>
        </w:p>
        <w:p>
          <w:pPr>
            <w:pStyle w:val="Contents5"/>
            <w:tabs>
              <w:tab w:val="clear" w:pos="7892"/>
              <w:tab w:val="right" w:pos="9026" w:leader="dot"/>
            </w:tabs>
            <w:rPr/>
          </w:pPr>
          <w:hyperlink w:anchor="__RefHeading___Toc1865389_1280447820">
            <w:r>
              <w:rPr>
                <w:webHidden/>
                <w:rStyle w:val="IndexLink"/>
              </w:rPr>
              <w:t>2110</w:t>
            </w:r>
            <w:r>
              <w:rPr>
                <w:rStyle w:val="IndexLink"/>
                <w:rtl w:val="true"/>
              </w:rPr>
              <w:tab/>
            </w:r>
            <w:r>
              <w:rPr>
                <w:rStyle w:val="IndexLink"/>
              </w:rPr>
              <w:t>298</w:t>
            </w:r>
          </w:hyperlink>
        </w:p>
        <w:p>
          <w:pPr>
            <w:pStyle w:val="Contents5"/>
            <w:tabs>
              <w:tab w:val="clear" w:pos="7892"/>
              <w:tab w:val="right" w:pos="9026" w:leader="dot"/>
            </w:tabs>
            <w:rPr/>
          </w:pPr>
          <w:hyperlink w:anchor="__RefHeading___Toc1865391_1280447820">
            <w:r>
              <w:rPr>
                <w:webHidden/>
                <w:rStyle w:val="IndexLink"/>
              </w:rPr>
              <w:t>2112</w:t>
            </w:r>
            <w:r>
              <w:rPr>
                <w:rStyle w:val="IndexLink"/>
                <w:rtl w:val="true"/>
              </w:rPr>
              <w:tab/>
            </w:r>
            <w:r>
              <w:rPr>
                <w:rStyle w:val="IndexLink"/>
              </w:rPr>
              <w:t>300</w:t>
            </w:r>
          </w:hyperlink>
        </w:p>
        <w:p>
          <w:pPr>
            <w:pStyle w:val="Contents5"/>
            <w:tabs>
              <w:tab w:val="clear" w:pos="7892"/>
              <w:tab w:val="right" w:pos="9026" w:leader="dot"/>
            </w:tabs>
            <w:rPr/>
          </w:pPr>
          <w:hyperlink w:anchor="__RefHeading___Toc1865393_1280447820">
            <w:r>
              <w:rPr>
                <w:webHidden/>
                <w:rStyle w:val="IndexLink"/>
              </w:rPr>
              <w:t>2113</w:t>
            </w:r>
            <w:r>
              <w:rPr>
                <w:rStyle w:val="IndexLink"/>
                <w:rtl w:val="true"/>
              </w:rPr>
              <w:tab/>
            </w:r>
            <w:r>
              <w:rPr>
                <w:rStyle w:val="IndexLink"/>
              </w:rPr>
              <w:t>300</w:t>
            </w:r>
          </w:hyperlink>
        </w:p>
        <w:p>
          <w:pPr>
            <w:pStyle w:val="Contents5"/>
            <w:tabs>
              <w:tab w:val="clear" w:pos="7892"/>
              <w:tab w:val="right" w:pos="9026" w:leader="dot"/>
            </w:tabs>
            <w:rPr/>
          </w:pPr>
          <w:hyperlink w:anchor="__RefHeading___Toc1865395_1280447820">
            <w:r>
              <w:rPr>
                <w:webHidden/>
                <w:rStyle w:val="IndexLink"/>
              </w:rPr>
              <w:t>2114</w:t>
            </w:r>
            <w:r>
              <w:rPr>
                <w:rStyle w:val="IndexLink"/>
                <w:rtl w:val="true"/>
              </w:rPr>
              <w:tab/>
            </w:r>
            <w:r>
              <w:rPr>
                <w:rStyle w:val="IndexLink"/>
              </w:rPr>
              <w:t>302</w:t>
            </w:r>
          </w:hyperlink>
        </w:p>
        <w:p>
          <w:pPr>
            <w:pStyle w:val="Contents5"/>
            <w:tabs>
              <w:tab w:val="clear" w:pos="7892"/>
              <w:tab w:val="right" w:pos="9026" w:leader="dot"/>
            </w:tabs>
            <w:rPr/>
          </w:pPr>
          <w:hyperlink w:anchor="__RefHeading___Toc1865397_1280447820">
            <w:r>
              <w:rPr>
                <w:webHidden/>
                <w:rStyle w:val="IndexLink"/>
              </w:rPr>
              <w:t>2115</w:t>
            </w:r>
            <w:r>
              <w:rPr>
                <w:rStyle w:val="IndexLink"/>
                <w:rtl w:val="true"/>
              </w:rPr>
              <w:tab/>
            </w:r>
            <w:r>
              <w:rPr>
                <w:rStyle w:val="IndexLink"/>
              </w:rPr>
              <w:t>302</w:t>
            </w:r>
          </w:hyperlink>
        </w:p>
        <w:p>
          <w:pPr>
            <w:pStyle w:val="Contents5"/>
            <w:tabs>
              <w:tab w:val="clear" w:pos="7892"/>
              <w:tab w:val="right" w:pos="9026" w:leader="dot"/>
            </w:tabs>
            <w:rPr/>
          </w:pPr>
          <w:hyperlink w:anchor="__RefHeading___Toc1865399_1280447820">
            <w:r>
              <w:rPr>
                <w:webHidden/>
                <w:rStyle w:val="IndexLink"/>
              </w:rPr>
              <w:t>2116</w:t>
            </w:r>
            <w:r>
              <w:rPr>
                <w:rStyle w:val="IndexLink"/>
                <w:rtl w:val="true"/>
              </w:rPr>
              <w:tab/>
            </w:r>
            <w:r>
              <w:rPr>
                <w:rStyle w:val="IndexLink"/>
              </w:rPr>
              <w:t>303</w:t>
            </w:r>
          </w:hyperlink>
        </w:p>
        <w:p>
          <w:pPr>
            <w:pStyle w:val="Contents5"/>
            <w:tabs>
              <w:tab w:val="clear" w:pos="7892"/>
              <w:tab w:val="right" w:pos="9026" w:leader="dot"/>
            </w:tabs>
            <w:rPr/>
          </w:pPr>
          <w:hyperlink w:anchor="__RefHeading___Toc1865401_1280447820">
            <w:r>
              <w:rPr>
                <w:webHidden/>
                <w:rStyle w:val="IndexLink"/>
              </w:rPr>
              <w:t>2118</w:t>
            </w:r>
            <w:r>
              <w:rPr>
                <w:rStyle w:val="IndexLink"/>
                <w:rtl w:val="true"/>
              </w:rPr>
              <w:tab/>
            </w:r>
            <w:r>
              <w:rPr>
                <w:rStyle w:val="IndexLink"/>
              </w:rPr>
              <w:t>304</w:t>
            </w:r>
          </w:hyperlink>
        </w:p>
        <w:p>
          <w:pPr>
            <w:pStyle w:val="Contents5"/>
            <w:tabs>
              <w:tab w:val="clear" w:pos="7892"/>
              <w:tab w:val="right" w:pos="9026" w:leader="dot"/>
            </w:tabs>
            <w:rPr/>
          </w:pPr>
          <w:hyperlink w:anchor="__RefHeading___Toc1865403_1280447820">
            <w:r>
              <w:rPr>
                <w:webHidden/>
                <w:rStyle w:val="IndexLink"/>
              </w:rPr>
              <w:t>2119</w:t>
            </w:r>
            <w:r>
              <w:rPr>
                <w:rStyle w:val="IndexLink"/>
                <w:rtl w:val="true"/>
              </w:rPr>
              <w:tab/>
            </w:r>
            <w:r>
              <w:rPr>
                <w:rStyle w:val="IndexLink"/>
              </w:rPr>
              <w:t>305</w:t>
            </w:r>
          </w:hyperlink>
        </w:p>
        <w:p>
          <w:pPr>
            <w:pStyle w:val="Contents5"/>
            <w:tabs>
              <w:tab w:val="clear" w:pos="7892"/>
              <w:tab w:val="right" w:pos="9026" w:leader="dot"/>
            </w:tabs>
            <w:rPr/>
          </w:pPr>
          <w:hyperlink w:anchor="__RefHeading___Toc1865405_1280447820">
            <w:r>
              <w:rPr>
                <w:webHidden/>
                <w:rStyle w:val="IndexLink"/>
              </w:rPr>
              <w:t>2120</w:t>
            </w:r>
            <w:r>
              <w:rPr>
                <w:rStyle w:val="IndexLink"/>
                <w:rtl w:val="true"/>
              </w:rPr>
              <w:tab/>
            </w:r>
            <w:r>
              <w:rPr>
                <w:rStyle w:val="IndexLink"/>
              </w:rPr>
              <w:t>306</w:t>
            </w:r>
          </w:hyperlink>
        </w:p>
        <w:p>
          <w:pPr>
            <w:pStyle w:val="Contents4"/>
            <w:tabs>
              <w:tab w:val="clear" w:pos="8176"/>
              <w:tab w:val="right" w:pos="9026" w:leader="dot"/>
            </w:tabs>
            <w:rPr/>
          </w:pPr>
          <w:hyperlink w:anchor="__RefHeading___Toc1865407_1280447820">
            <w:r>
              <w:rPr>
                <w:webHidden/>
                <w:rStyle w:val="IndexLink"/>
                <w:rtl w:val="true"/>
              </w:rPr>
              <w:t>بابالأسماءالمتفرقة</w:t>
            </w:r>
            <w:r>
              <w:rPr>
                <w:rStyle w:val="IndexLink"/>
                <w:rtl w:val="true"/>
              </w:rPr>
              <w:tab/>
            </w:r>
            <w:r>
              <w:rPr>
                <w:rStyle w:val="IndexLink"/>
              </w:rPr>
              <w:t>310</w:t>
            </w:r>
          </w:hyperlink>
        </w:p>
        <w:p>
          <w:pPr>
            <w:pStyle w:val="Contents5"/>
            <w:tabs>
              <w:tab w:val="clear" w:pos="7892"/>
              <w:tab w:val="right" w:pos="9026" w:leader="dot"/>
            </w:tabs>
            <w:rPr/>
          </w:pPr>
          <w:hyperlink w:anchor="__RefHeading___Toc1865409_1280447820">
            <w:r>
              <w:rPr>
                <w:webHidden/>
                <w:rStyle w:val="IndexLink"/>
              </w:rPr>
              <w:t>2121</w:t>
            </w:r>
            <w:r>
              <w:rPr>
                <w:rStyle w:val="IndexLink"/>
                <w:rtl w:val="true"/>
              </w:rPr>
              <w:tab/>
            </w:r>
            <w:r>
              <w:rPr>
                <w:rStyle w:val="IndexLink"/>
              </w:rPr>
              <w:t>310</w:t>
            </w:r>
          </w:hyperlink>
        </w:p>
        <w:p>
          <w:pPr>
            <w:pStyle w:val="Contents5"/>
            <w:tabs>
              <w:tab w:val="clear" w:pos="7892"/>
              <w:tab w:val="right" w:pos="9026" w:leader="dot"/>
            </w:tabs>
            <w:rPr/>
          </w:pPr>
          <w:hyperlink w:anchor="__RefHeading___Toc1865411_1280447820">
            <w:r>
              <w:rPr>
                <w:webHidden/>
                <w:rStyle w:val="IndexLink"/>
              </w:rPr>
              <w:t>2122</w:t>
            </w:r>
            <w:r>
              <w:rPr>
                <w:rStyle w:val="IndexLink"/>
                <w:rtl w:val="true"/>
              </w:rPr>
              <w:tab/>
            </w:r>
            <w:r>
              <w:rPr>
                <w:rStyle w:val="IndexLink"/>
              </w:rPr>
              <w:t>310</w:t>
            </w:r>
          </w:hyperlink>
        </w:p>
        <w:p>
          <w:pPr>
            <w:pStyle w:val="Contents5"/>
            <w:tabs>
              <w:tab w:val="clear" w:pos="7892"/>
              <w:tab w:val="right" w:pos="9026" w:leader="dot"/>
            </w:tabs>
            <w:rPr/>
          </w:pPr>
          <w:hyperlink w:anchor="__RefHeading___Toc1865413_1280447820">
            <w:r>
              <w:rPr>
                <w:webHidden/>
                <w:rStyle w:val="IndexLink"/>
              </w:rPr>
              <w:t>2123</w:t>
            </w:r>
            <w:r>
              <w:rPr>
                <w:rStyle w:val="IndexLink"/>
                <w:rtl w:val="true"/>
              </w:rPr>
              <w:tab/>
            </w:r>
            <w:r>
              <w:rPr>
                <w:rStyle w:val="IndexLink"/>
              </w:rPr>
              <w:t>311</w:t>
            </w:r>
          </w:hyperlink>
        </w:p>
        <w:p>
          <w:pPr>
            <w:pStyle w:val="Contents5"/>
            <w:tabs>
              <w:tab w:val="clear" w:pos="7892"/>
              <w:tab w:val="right" w:pos="9026" w:leader="dot"/>
            </w:tabs>
            <w:rPr/>
          </w:pPr>
          <w:hyperlink w:anchor="__RefHeading___Toc1865415_1280447820">
            <w:r>
              <w:rPr>
                <w:webHidden/>
                <w:rStyle w:val="IndexLink"/>
              </w:rPr>
              <w:t>2124</w:t>
            </w:r>
            <w:r>
              <w:rPr>
                <w:rStyle w:val="IndexLink"/>
                <w:rtl w:val="true"/>
              </w:rPr>
              <w:tab/>
            </w:r>
            <w:r>
              <w:rPr>
                <w:rStyle w:val="IndexLink"/>
              </w:rPr>
              <w:t>312</w:t>
            </w:r>
          </w:hyperlink>
        </w:p>
        <w:p>
          <w:pPr>
            <w:pStyle w:val="Contents5"/>
            <w:tabs>
              <w:tab w:val="clear" w:pos="7892"/>
              <w:tab w:val="right" w:pos="9026" w:leader="dot"/>
            </w:tabs>
            <w:rPr/>
          </w:pPr>
          <w:hyperlink w:anchor="__RefHeading___Toc1865417_1280447820">
            <w:r>
              <w:rPr>
                <w:webHidden/>
                <w:rStyle w:val="IndexLink"/>
              </w:rPr>
              <w:t>2125</w:t>
            </w:r>
            <w:r>
              <w:rPr>
                <w:rStyle w:val="IndexLink"/>
                <w:rtl w:val="true"/>
              </w:rPr>
              <w:tab/>
            </w:r>
            <w:r>
              <w:rPr>
                <w:rStyle w:val="IndexLink"/>
              </w:rPr>
              <w:t>313</w:t>
            </w:r>
          </w:hyperlink>
        </w:p>
        <w:p>
          <w:pPr>
            <w:pStyle w:val="Contents5"/>
            <w:tabs>
              <w:tab w:val="clear" w:pos="7892"/>
              <w:tab w:val="right" w:pos="9026" w:leader="dot"/>
            </w:tabs>
            <w:rPr/>
          </w:pPr>
          <w:hyperlink w:anchor="__RefHeading___Toc1865419_1280447820">
            <w:r>
              <w:rPr>
                <w:webHidden/>
                <w:rStyle w:val="IndexLink"/>
              </w:rPr>
              <w:t>2128</w:t>
            </w:r>
            <w:r>
              <w:rPr>
                <w:rStyle w:val="IndexLink"/>
                <w:rtl w:val="true"/>
              </w:rPr>
              <w:tab/>
            </w:r>
            <w:r>
              <w:rPr>
                <w:rStyle w:val="IndexLink"/>
              </w:rPr>
              <w:t>315</w:t>
            </w:r>
          </w:hyperlink>
        </w:p>
        <w:p>
          <w:pPr>
            <w:pStyle w:val="Contents5"/>
            <w:tabs>
              <w:tab w:val="clear" w:pos="7892"/>
              <w:tab w:val="right" w:pos="9026" w:leader="dot"/>
            </w:tabs>
            <w:rPr/>
          </w:pPr>
          <w:hyperlink w:anchor="__RefHeading___Toc1865421_1280447820">
            <w:r>
              <w:rPr>
                <w:webHidden/>
                <w:rStyle w:val="IndexLink"/>
              </w:rPr>
              <w:t>2129</w:t>
            </w:r>
            <w:r>
              <w:rPr>
                <w:rStyle w:val="IndexLink"/>
                <w:rtl w:val="true"/>
              </w:rPr>
              <w:tab/>
            </w:r>
            <w:r>
              <w:rPr>
                <w:rStyle w:val="IndexLink"/>
              </w:rPr>
              <w:t>316</w:t>
            </w:r>
          </w:hyperlink>
        </w:p>
        <w:p>
          <w:pPr>
            <w:pStyle w:val="Contents5"/>
            <w:tabs>
              <w:tab w:val="clear" w:pos="7892"/>
              <w:tab w:val="right" w:pos="9026" w:leader="dot"/>
            </w:tabs>
            <w:rPr/>
          </w:pPr>
          <w:hyperlink w:anchor="__RefHeading___Toc1865423_1280447820">
            <w:r>
              <w:rPr>
                <w:webHidden/>
                <w:rStyle w:val="IndexLink"/>
              </w:rPr>
              <w:t>2131</w:t>
            </w:r>
            <w:r>
              <w:rPr>
                <w:rStyle w:val="IndexLink"/>
                <w:rtl w:val="true"/>
              </w:rPr>
              <w:tab/>
            </w:r>
            <w:r>
              <w:rPr>
                <w:rStyle w:val="IndexLink"/>
              </w:rPr>
              <w:t>319</w:t>
            </w:r>
          </w:hyperlink>
        </w:p>
        <w:p>
          <w:pPr>
            <w:pStyle w:val="Contents5"/>
            <w:tabs>
              <w:tab w:val="clear" w:pos="7892"/>
              <w:tab w:val="right" w:pos="9026" w:leader="dot"/>
            </w:tabs>
            <w:rPr/>
          </w:pPr>
          <w:hyperlink w:anchor="__RefHeading___Toc1865425_1280447820">
            <w:r>
              <w:rPr>
                <w:webHidden/>
                <w:rStyle w:val="IndexLink"/>
              </w:rPr>
              <w:t>2132</w:t>
            </w:r>
            <w:r>
              <w:rPr>
                <w:rStyle w:val="IndexLink"/>
                <w:rtl w:val="true"/>
              </w:rPr>
              <w:tab/>
            </w:r>
            <w:r>
              <w:rPr>
                <w:rStyle w:val="IndexLink"/>
              </w:rPr>
              <w:t>322</w:t>
            </w:r>
          </w:hyperlink>
        </w:p>
        <w:p>
          <w:pPr>
            <w:pStyle w:val="Contents4"/>
            <w:tabs>
              <w:tab w:val="clear" w:pos="8176"/>
              <w:tab w:val="right" w:pos="9026" w:leader="dot"/>
            </w:tabs>
            <w:rPr/>
          </w:pPr>
          <w:hyperlink w:anchor="__RefHeading___Toc1865427_1280447820">
            <w:r>
              <w:rPr>
                <w:webHidden/>
                <w:rStyle w:val="IndexLink"/>
                <w:rtl w:val="true"/>
              </w:rPr>
              <w:t>باب أسلم</w:t>
            </w:r>
            <w:r>
              <w:rPr>
                <w:rStyle w:val="IndexLink"/>
                <w:rtl w:val="true"/>
              </w:rPr>
              <w:tab/>
            </w:r>
            <w:r>
              <w:rPr>
                <w:rStyle w:val="IndexLink"/>
              </w:rPr>
              <w:t>326</w:t>
            </w:r>
          </w:hyperlink>
        </w:p>
        <w:p>
          <w:pPr>
            <w:pStyle w:val="Contents5"/>
            <w:tabs>
              <w:tab w:val="clear" w:pos="7892"/>
              <w:tab w:val="right" w:pos="9026" w:leader="dot"/>
            </w:tabs>
            <w:rPr/>
          </w:pPr>
          <w:hyperlink w:anchor="__RefHeading___Toc1865429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865431_1280447820">
            <w:r>
              <w:rPr>
                <w:webHidden/>
                <w:rStyle w:val="IndexLink"/>
              </w:rPr>
              <w:t>2133</w:t>
            </w:r>
            <w:r>
              <w:rPr>
                <w:rStyle w:val="IndexLink"/>
                <w:rtl w:val="true"/>
              </w:rPr>
              <w:tab/>
            </w:r>
            <w:r>
              <w:rPr>
                <w:rStyle w:val="IndexLink"/>
              </w:rPr>
              <w:t>326</w:t>
            </w:r>
          </w:hyperlink>
        </w:p>
        <w:p>
          <w:pPr>
            <w:pStyle w:val="Contents5"/>
            <w:tabs>
              <w:tab w:val="clear" w:pos="7892"/>
              <w:tab w:val="right" w:pos="9026" w:leader="dot"/>
            </w:tabs>
            <w:rPr/>
          </w:pPr>
          <w:hyperlink w:anchor="__RefHeading___Toc1865433_1280447820">
            <w:r>
              <w:rPr>
                <w:webHidden/>
                <w:rStyle w:val="IndexLink"/>
              </w:rPr>
              <w:t>2134</w:t>
            </w:r>
            <w:r>
              <w:rPr>
                <w:rStyle w:val="IndexLink"/>
                <w:rtl w:val="true"/>
              </w:rPr>
              <w:tab/>
            </w:r>
            <w:r>
              <w:rPr>
                <w:rStyle w:val="IndexLink"/>
              </w:rPr>
              <w:t>327</w:t>
            </w:r>
          </w:hyperlink>
        </w:p>
        <w:p>
          <w:pPr>
            <w:pStyle w:val="Contents5"/>
            <w:tabs>
              <w:tab w:val="clear" w:pos="7892"/>
              <w:tab w:val="right" w:pos="9026" w:leader="dot"/>
            </w:tabs>
            <w:rPr/>
          </w:pPr>
          <w:hyperlink w:anchor="__RefHeading___Toc1865435_1280447820">
            <w:r>
              <w:rPr>
                <w:webHidden/>
                <w:rStyle w:val="IndexLink"/>
              </w:rPr>
              <w:t>2136</w:t>
            </w:r>
            <w:r>
              <w:rPr>
                <w:rStyle w:val="IndexLink"/>
                <w:rtl w:val="true"/>
              </w:rPr>
              <w:tab/>
            </w:r>
            <w:r>
              <w:rPr>
                <w:rStyle w:val="IndexLink"/>
              </w:rPr>
              <w:t>328</w:t>
            </w:r>
          </w:hyperlink>
        </w:p>
        <w:p>
          <w:pPr>
            <w:pStyle w:val="Contents5"/>
            <w:tabs>
              <w:tab w:val="clear" w:pos="7892"/>
              <w:tab w:val="right" w:pos="9026" w:leader="dot"/>
            </w:tabs>
            <w:rPr/>
          </w:pPr>
          <w:hyperlink w:anchor="__RefHeading___Toc1865437_1280447820">
            <w:r>
              <w:rPr>
                <w:webHidden/>
                <w:rStyle w:val="IndexLink"/>
              </w:rPr>
              <w:t>2137</w:t>
            </w:r>
            <w:r>
              <w:rPr>
                <w:rStyle w:val="IndexLink"/>
                <w:rtl w:val="true"/>
              </w:rPr>
              <w:tab/>
            </w:r>
            <w:r>
              <w:rPr>
                <w:rStyle w:val="IndexLink"/>
              </w:rPr>
              <w:t>329</w:t>
            </w:r>
          </w:hyperlink>
        </w:p>
        <w:p>
          <w:pPr>
            <w:pStyle w:val="Contents5"/>
            <w:tabs>
              <w:tab w:val="clear" w:pos="7892"/>
              <w:tab w:val="right" w:pos="9026" w:leader="dot"/>
            </w:tabs>
            <w:rPr/>
          </w:pPr>
          <w:hyperlink w:anchor="__RefHeading___Toc1865439_1280447820">
            <w:r>
              <w:rPr>
                <w:webHidden/>
                <w:rStyle w:val="IndexLink"/>
              </w:rPr>
              <w:t>2138</w:t>
            </w:r>
            <w:r>
              <w:rPr>
                <w:rStyle w:val="IndexLink"/>
                <w:rtl w:val="true"/>
              </w:rPr>
              <w:tab/>
            </w:r>
            <w:r>
              <w:rPr>
                <w:rStyle w:val="IndexLink"/>
              </w:rPr>
              <w:t>330</w:t>
            </w:r>
          </w:hyperlink>
        </w:p>
        <w:p>
          <w:pPr>
            <w:pStyle w:val="Contents5"/>
            <w:tabs>
              <w:tab w:val="clear" w:pos="7892"/>
              <w:tab w:val="right" w:pos="9026" w:leader="dot"/>
            </w:tabs>
            <w:rPr/>
          </w:pPr>
          <w:hyperlink w:anchor="__RefHeading___Toc1865441_1280447820">
            <w:r>
              <w:rPr>
                <w:webHidden/>
                <w:rStyle w:val="IndexLink"/>
              </w:rPr>
              <w:t>2139</w:t>
            </w:r>
            <w:r>
              <w:rPr>
                <w:rStyle w:val="IndexLink"/>
                <w:rtl w:val="true"/>
              </w:rPr>
              <w:tab/>
            </w:r>
            <w:r>
              <w:rPr>
                <w:rStyle w:val="IndexLink"/>
              </w:rPr>
              <w:t>331</w:t>
            </w:r>
          </w:hyperlink>
        </w:p>
        <w:p>
          <w:pPr>
            <w:pStyle w:val="Contents5"/>
            <w:tabs>
              <w:tab w:val="clear" w:pos="7892"/>
              <w:tab w:val="right" w:pos="9026" w:leader="dot"/>
            </w:tabs>
            <w:rPr/>
          </w:pPr>
          <w:hyperlink w:anchor="__RefHeading___Toc1865443_1280447820">
            <w:r>
              <w:rPr>
                <w:webHidden/>
                <w:rStyle w:val="IndexLink"/>
              </w:rPr>
              <w:t>2140</w:t>
            </w:r>
            <w:r>
              <w:rPr>
                <w:rStyle w:val="IndexLink"/>
                <w:rtl w:val="true"/>
              </w:rPr>
              <w:tab/>
            </w:r>
            <w:r>
              <w:rPr>
                <w:rStyle w:val="IndexLink"/>
              </w:rPr>
              <w:t>331</w:t>
            </w:r>
          </w:hyperlink>
        </w:p>
        <w:p>
          <w:pPr>
            <w:pStyle w:val="Contents5"/>
            <w:tabs>
              <w:tab w:val="clear" w:pos="7892"/>
              <w:tab w:val="right" w:pos="9026" w:leader="dot"/>
            </w:tabs>
            <w:rPr/>
          </w:pPr>
          <w:hyperlink w:anchor="__RefHeading___Toc1865445_1280447820">
            <w:r>
              <w:rPr>
                <w:webHidden/>
                <w:rStyle w:val="IndexLink"/>
              </w:rPr>
              <w:t>2142</w:t>
            </w:r>
            <w:r>
              <w:rPr>
                <w:rStyle w:val="IndexLink"/>
                <w:rtl w:val="true"/>
              </w:rPr>
              <w:tab/>
            </w:r>
            <w:r>
              <w:rPr>
                <w:rStyle w:val="IndexLink"/>
              </w:rPr>
              <w:t>332</w:t>
            </w:r>
          </w:hyperlink>
        </w:p>
        <w:p>
          <w:pPr>
            <w:pStyle w:val="Contents5"/>
            <w:tabs>
              <w:tab w:val="clear" w:pos="7892"/>
              <w:tab w:val="right" w:pos="9026" w:leader="dot"/>
            </w:tabs>
            <w:rPr/>
          </w:pPr>
          <w:hyperlink w:anchor="__RefHeading___Toc1865447_1280447820">
            <w:r>
              <w:rPr>
                <w:webHidden/>
                <w:rStyle w:val="IndexLink"/>
              </w:rPr>
              <w:t>2143</w:t>
            </w:r>
            <w:r>
              <w:rPr>
                <w:rStyle w:val="IndexLink"/>
                <w:rtl w:val="true"/>
              </w:rPr>
              <w:tab/>
            </w:r>
            <w:r>
              <w:rPr>
                <w:rStyle w:val="IndexLink"/>
              </w:rPr>
              <w:t>333</w:t>
            </w:r>
          </w:hyperlink>
        </w:p>
        <w:p>
          <w:pPr>
            <w:pStyle w:val="Contents5"/>
            <w:tabs>
              <w:tab w:val="clear" w:pos="7892"/>
              <w:tab w:val="right" w:pos="9026" w:leader="dot"/>
            </w:tabs>
            <w:rPr/>
          </w:pPr>
          <w:hyperlink w:anchor="__RefHeading___Toc1865449_1280447820">
            <w:r>
              <w:rPr>
                <w:webHidden/>
                <w:rStyle w:val="IndexLink"/>
              </w:rPr>
              <w:t>2146</w:t>
            </w:r>
            <w:r>
              <w:rPr>
                <w:rStyle w:val="IndexLink"/>
                <w:rtl w:val="true"/>
              </w:rPr>
              <w:tab/>
            </w:r>
            <w:r>
              <w:rPr>
                <w:rStyle w:val="IndexLink"/>
              </w:rPr>
              <w:t>335</w:t>
            </w:r>
          </w:hyperlink>
        </w:p>
        <w:p>
          <w:pPr>
            <w:pStyle w:val="Contents5"/>
            <w:tabs>
              <w:tab w:val="clear" w:pos="7892"/>
              <w:tab w:val="right" w:pos="9026" w:leader="dot"/>
            </w:tabs>
            <w:rPr/>
          </w:pPr>
          <w:hyperlink w:anchor="__RefHeading___Toc1865451_1280447820">
            <w:r>
              <w:rPr>
                <w:webHidden/>
                <w:rStyle w:val="IndexLink"/>
              </w:rPr>
              <w:t>2148</w:t>
            </w:r>
            <w:r>
              <w:rPr>
                <w:rStyle w:val="IndexLink"/>
                <w:rtl w:val="true"/>
              </w:rPr>
              <w:tab/>
            </w:r>
            <w:r>
              <w:rPr>
                <w:rStyle w:val="IndexLink"/>
              </w:rPr>
              <w:t>342</w:t>
            </w:r>
          </w:hyperlink>
        </w:p>
        <w:p>
          <w:pPr>
            <w:pStyle w:val="Contents5"/>
            <w:tabs>
              <w:tab w:val="clear" w:pos="7892"/>
              <w:tab w:val="right" w:pos="9026" w:leader="dot"/>
            </w:tabs>
            <w:rPr/>
          </w:pPr>
          <w:hyperlink w:anchor="__RefHeading___Toc1865453_1280447820">
            <w:r>
              <w:rPr>
                <w:webHidden/>
                <w:rStyle w:val="IndexLink"/>
              </w:rPr>
              <w:t>2150</w:t>
            </w:r>
            <w:r>
              <w:rPr>
                <w:rStyle w:val="IndexLink"/>
                <w:rtl w:val="true"/>
              </w:rPr>
              <w:tab/>
            </w:r>
            <w:r>
              <w:rPr>
                <w:rStyle w:val="IndexLink"/>
              </w:rPr>
              <w:t>343</w:t>
            </w:r>
          </w:hyperlink>
        </w:p>
        <w:p>
          <w:pPr>
            <w:pStyle w:val="Contents5"/>
            <w:tabs>
              <w:tab w:val="clear" w:pos="7892"/>
              <w:tab w:val="right" w:pos="9026" w:leader="dot"/>
            </w:tabs>
            <w:rPr/>
          </w:pPr>
          <w:hyperlink w:anchor="__RefHeading___Toc1865455_1280447820">
            <w:r>
              <w:rPr>
                <w:webHidden/>
                <w:rStyle w:val="IndexLink"/>
              </w:rPr>
              <w:t>2154</w:t>
            </w:r>
            <w:r>
              <w:rPr>
                <w:rStyle w:val="IndexLink"/>
                <w:rtl w:val="true"/>
              </w:rPr>
              <w:tab/>
            </w:r>
            <w:r>
              <w:rPr>
                <w:rStyle w:val="IndexLink"/>
              </w:rPr>
              <w:t>345</w:t>
            </w:r>
          </w:hyperlink>
        </w:p>
        <w:p>
          <w:pPr>
            <w:pStyle w:val="Contents5"/>
            <w:tabs>
              <w:tab w:val="clear" w:pos="7892"/>
              <w:tab w:val="right" w:pos="9026" w:leader="dot"/>
            </w:tabs>
            <w:rPr/>
          </w:pPr>
          <w:hyperlink w:anchor="__RefHeading___Toc1865457_1280447820">
            <w:r>
              <w:rPr>
                <w:webHidden/>
                <w:rStyle w:val="IndexLink"/>
              </w:rPr>
              <w:t>2156</w:t>
            </w:r>
            <w:r>
              <w:rPr>
                <w:rStyle w:val="IndexLink"/>
                <w:rtl w:val="true"/>
              </w:rPr>
              <w:tab/>
            </w:r>
            <w:r>
              <w:rPr>
                <w:rStyle w:val="IndexLink"/>
              </w:rPr>
              <w:t>348</w:t>
            </w:r>
          </w:hyperlink>
        </w:p>
        <w:p>
          <w:pPr>
            <w:pStyle w:val="Contents4"/>
            <w:tabs>
              <w:tab w:val="clear" w:pos="8176"/>
              <w:tab w:val="right" w:pos="9026" w:leader="dot"/>
            </w:tabs>
            <w:rPr/>
          </w:pPr>
          <w:hyperlink w:anchor="__RefHeading___Toc1865459_1280447820">
            <w:r>
              <w:rPr>
                <w:webHidden/>
                <w:rStyle w:val="IndexLink"/>
                <w:rtl w:val="true"/>
              </w:rPr>
              <w:t>باب إسماعيل</w:t>
            </w:r>
            <w:r>
              <w:rPr>
                <w:rStyle w:val="IndexLink"/>
                <w:rtl w:val="true"/>
              </w:rPr>
              <w:tab/>
            </w:r>
            <w:r>
              <w:rPr>
                <w:rStyle w:val="IndexLink"/>
              </w:rPr>
              <w:t>352</w:t>
            </w:r>
          </w:hyperlink>
        </w:p>
        <w:p>
          <w:pPr>
            <w:pStyle w:val="Contents5"/>
            <w:tabs>
              <w:tab w:val="clear" w:pos="7892"/>
              <w:tab w:val="right" w:pos="9026" w:leader="dot"/>
            </w:tabs>
            <w:rPr/>
          </w:pPr>
          <w:hyperlink w:anchor="__RefHeading___Toc1865461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865463_1280447820">
            <w:r>
              <w:rPr>
                <w:webHidden/>
                <w:rStyle w:val="IndexLink"/>
              </w:rPr>
              <w:t>2157</w:t>
            </w:r>
            <w:r>
              <w:rPr>
                <w:rStyle w:val="IndexLink"/>
                <w:rtl w:val="true"/>
              </w:rPr>
              <w:tab/>
            </w:r>
            <w:r>
              <w:rPr>
                <w:rStyle w:val="IndexLink"/>
              </w:rPr>
              <w:t>353</w:t>
            </w:r>
          </w:hyperlink>
        </w:p>
        <w:p>
          <w:pPr>
            <w:pStyle w:val="Contents5"/>
            <w:tabs>
              <w:tab w:val="clear" w:pos="7892"/>
              <w:tab w:val="right" w:pos="9026" w:leader="dot"/>
            </w:tabs>
            <w:rPr/>
          </w:pPr>
          <w:hyperlink w:anchor="__RefHeading___Toc1865465_1280447820">
            <w:r>
              <w:rPr>
                <w:webHidden/>
                <w:rStyle w:val="IndexLink"/>
              </w:rPr>
              <w:t>2158</w:t>
            </w:r>
            <w:r>
              <w:rPr>
                <w:rStyle w:val="IndexLink"/>
                <w:rtl w:val="true"/>
              </w:rPr>
              <w:tab/>
            </w:r>
            <w:r>
              <w:rPr>
                <w:rStyle w:val="IndexLink"/>
              </w:rPr>
              <w:t>355</w:t>
            </w:r>
          </w:hyperlink>
        </w:p>
        <w:p>
          <w:pPr>
            <w:pStyle w:val="Contents5"/>
            <w:tabs>
              <w:tab w:val="clear" w:pos="7892"/>
              <w:tab w:val="right" w:pos="9026" w:leader="dot"/>
            </w:tabs>
            <w:rPr/>
          </w:pPr>
          <w:hyperlink w:anchor="__RefHeading___Toc1865467_1280447820">
            <w:r>
              <w:rPr>
                <w:webHidden/>
                <w:rStyle w:val="IndexLink"/>
              </w:rPr>
              <w:t>2159</w:t>
            </w:r>
            <w:r>
              <w:rPr>
                <w:rStyle w:val="IndexLink"/>
                <w:rtl w:val="true"/>
              </w:rPr>
              <w:tab/>
            </w:r>
            <w:r>
              <w:rPr>
                <w:rStyle w:val="IndexLink"/>
              </w:rPr>
              <w:t>355</w:t>
            </w:r>
          </w:hyperlink>
        </w:p>
        <w:p>
          <w:pPr>
            <w:pStyle w:val="Contents5"/>
            <w:tabs>
              <w:tab w:val="clear" w:pos="7892"/>
              <w:tab w:val="right" w:pos="9026" w:leader="dot"/>
            </w:tabs>
            <w:rPr/>
          </w:pPr>
          <w:hyperlink w:anchor="__RefHeading___Toc1865469_1280447820">
            <w:r>
              <w:rPr>
                <w:webHidden/>
                <w:rStyle w:val="IndexLink"/>
              </w:rPr>
              <w:t>2162</w:t>
            </w:r>
            <w:r>
              <w:rPr>
                <w:rStyle w:val="IndexLink"/>
                <w:rtl w:val="true"/>
              </w:rPr>
              <w:tab/>
            </w:r>
            <w:r>
              <w:rPr>
                <w:rStyle w:val="IndexLink"/>
              </w:rPr>
              <w:t>368</w:t>
            </w:r>
          </w:hyperlink>
        </w:p>
        <w:p>
          <w:pPr>
            <w:pStyle w:val="Contents5"/>
            <w:tabs>
              <w:tab w:val="clear" w:pos="7892"/>
              <w:tab w:val="right" w:pos="9026" w:leader="dot"/>
            </w:tabs>
            <w:rPr/>
          </w:pPr>
          <w:hyperlink w:anchor="__RefHeading___Toc1865471_1280447820">
            <w:r>
              <w:rPr>
                <w:webHidden/>
                <w:rStyle w:val="IndexLink"/>
              </w:rPr>
              <w:t>2163</w:t>
            </w:r>
            <w:r>
              <w:rPr>
                <w:rStyle w:val="IndexLink"/>
                <w:rtl w:val="true"/>
              </w:rPr>
              <w:tab/>
            </w:r>
            <w:r>
              <w:rPr>
                <w:rStyle w:val="IndexLink"/>
              </w:rPr>
              <w:t>373</w:t>
            </w:r>
          </w:hyperlink>
        </w:p>
        <w:p>
          <w:pPr>
            <w:pStyle w:val="Contents5"/>
            <w:tabs>
              <w:tab w:val="clear" w:pos="7892"/>
              <w:tab w:val="right" w:pos="9026" w:leader="dot"/>
            </w:tabs>
            <w:rPr/>
          </w:pPr>
          <w:hyperlink w:anchor="__RefHeading___Toc1865473_1280447820">
            <w:r>
              <w:rPr>
                <w:webHidden/>
                <w:rStyle w:val="IndexLink"/>
              </w:rPr>
              <w:t>2165</w:t>
            </w:r>
            <w:r>
              <w:rPr>
                <w:rStyle w:val="IndexLink"/>
                <w:rtl w:val="true"/>
              </w:rPr>
              <w:tab/>
            </w:r>
            <w:r>
              <w:rPr>
                <w:rStyle w:val="IndexLink"/>
              </w:rPr>
              <w:t>374</w:t>
            </w:r>
          </w:hyperlink>
        </w:p>
        <w:p>
          <w:pPr>
            <w:pStyle w:val="Contents5"/>
            <w:tabs>
              <w:tab w:val="clear" w:pos="7892"/>
              <w:tab w:val="right" w:pos="9026" w:leader="dot"/>
            </w:tabs>
            <w:rPr/>
          </w:pPr>
          <w:hyperlink w:anchor="__RefHeading___Toc1865475_1280447820">
            <w:r>
              <w:rPr>
                <w:webHidden/>
                <w:rStyle w:val="IndexLink"/>
              </w:rPr>
              <w:t>2174</w:t>
            </w:r>
            <w:r>
              <w:rPr>
                <w:rStyle w:val="IndexLink"/>
                <w:rtl w:val="true"/>
              </w:rPr>
              <w:tab/>
            </w:r>
            <w:r>
              <w:rPr>
                <w:rStyle w:val="IndexLink"/>
              </w:rPr>
              <w:t>379</w:t>
            </w:r>
          </w:hyperlink>
        </w:p>
        <w:p>
          <w:pPr>
            <w:pStyle w:val="Contents5"/>
            <w:tabs>
              <w:tab w:val="clear" w:pos="7892"/>
              <w:tab w:val="right" w:pos="9026" w:leader="dot"/>
            </w:tabs>
            <w:rPr/>
          </w:pPr>
          <w:hyperlink w:anchor="__RefHeading___Toc1865477_1280447820">
            <w:r>
              <w:rPr>
                <w:webHidden/>
                <w:rStyle w:val="IndexLink"/>
              </w:rPr>
              <w:t>2175</w:t>
            </w:r>
            <w:r>
              <w:rPr>
                <w:rStyle w:val="IndexLink"/>
                <w:rtl w:val="true"/>
              </w:rPr>
              <w:tab/>
            </w:r>
            <w:r>
              <w:rPr>
                <w:rStyle w:val="IndexLink"/>
              </w:rPr>
              <w:t>380</w:t>
            </w:r>
          </w:hyperlink>
        </w:p>
        <w:p>
          <w:pPr>
            <w:pStyle w:val="Contents5"/>
            <w:tabs>
              <w:tab w:val="clear" w:pos="7892"/>
              <w:tab w:val="right" w:pos="9026" w:leader="dot"/>
            </w:tabs>
            <w:rPr/>
          </w:pPr>
          <w:hyperlink w:anchor="__RefHeading___Toc1865479_1280447820">
            <w:r>
              <w:rPr>
                <w:webHidden/>
                <w:rStyle w:val="IndexLink"/>
              </w:rPr>
              <w:t>2176</w:t>
            </w:r>
            <w:r>
              <w:rPr>
                <w:rStyle w:val="IndexLink"/>
                <w:rtl w:val="true"/>
              </w:rPr>
              <w:tab/>
            </w:r>
            <w:r>
              <w:rPr>
                <w:rStyle w:val="IndexLink"/>
              </w:rPr>
              <w:t>381</w:t>
            </w:r>
          </w:hyperlink>
        </w:p>
        <w:p>
          <w:pPr>
            <w:pStyle w:val="Contents5"/>
            <w:tabs>
              <w:tab w:val="clear" w:pos="7892"/>
              <w:tab w:val="right" w:pos="9026" w:leader="dot"/>
            </w:tabs>
            <w:rPr/>
          </w:pPr>
          <w:hyperlink w:anchor="__RefHeading___Toc1865481_1280447820">
            <w:r>
              <w:rPr>
                <w:webHidden/>
                <w:rStyle w:val="IndexLink"/>
              </w:rPr>
              <w:t>2177</w:t>
            </w:r>
            <w:r>
              <w:rPr>
                <w:rStyle w:val="IndexLink"/>
                <w:rtl w:val="true"/>
              </w:rPr>
              <w:tab/>
            </w:r>
            <w:r>
              <w:rPr>
                <w:rStyle w:val="IndexLink"/>
              </w:rPr>
              <w:t>382</w:t>
            </w:r>
          </w:hyperlink>
        </w:p>
        <w:p>
          <w:pPr>
            <w:pStyle w:val="Contents5"/>
            <w:tabs>
              <w:tab w:val="clear" w:pos="7892"/>
              <w:tab w:val="right" w:pos="9026" w:leader="dot"/>
            </w:tabs>
            <w:rPr/>
          </w:pPr>
          <w:hyperlink w:anchor="__RefHeading___Toc1865483_1280447820">
            <w:r>
              <w:rPr>
                <w:webHidden/>
                <w:rStyle w:val="IndexLink"/>
              </w:rPr>
              <w:t>2184</w:t>
            </w:r>
            <w:r>
              <w:rPr>
                <w:rStyle w:val="IndexLink"/>
                <w:rtl w:val="true"/>
              </w:rPr>
              <w:tab/>
            </w:r>
            <w:r>
              <w:rPr>
                <w:rStyle w:val="IndexLink"/>
              </w:rPr>
              <w:t>386</w:t>
            </w:r>
          </w:hyperlink>
        </w:p>
        <w:p>
          <w:pPr>
            <w:pStyle w:val="Contents5"/>
            <w:tabs>
              <w:tab w:val="clear" w:pos="7892"/>
              <w:tab w:val="right" w:pos="9026" w:leader="dot"/>
            </w:tabs>
            <w:rPr/>
          </w:pPr>
          <w:hyperlink w:anchor="__RefHeading___Toc1865485_1280447820">
            <w:r>
              <w:rPr>
                <w:webHidden/>
                <w:rStyle w:val="IndexLink"/>
              </w:rPr>
              <w:t>2185</w:t>
            </w:r>
            <w:r>
              <w:rPr>
                <w:rStyle w:val="IndexLink"/>
                <w:rtl w:val="true"/>
              </w:rPr>
              <w:tab/>
            </w:r>
            <w:r>
              <w:rPr>
                <w:rStyle w:val="IndexLink"/>
              </w:rPr>
              <w:t>389</w:t>
            </w:r>
          </w:hyperlink>
        </w:p>
        <w:p>
          <w:pPr>
            <w:pStyle w:val="Contents5"/>
            <w:tabs>
              <w:tab w:val="clear" w:pos="7892"/>
              <w:tab w:val="right" w:pos="9026" w:leader="dot"/>
            </w:tabs>
            <w:rPr/>
          </w:pPr>
          <w:hyperlink w:anchor="__RefHeading___Toc1865487_1280447820">
            <w:r>
              <w:rPr>
                <w:webHidden/>
                <w:rStyle w:val="IndexLink"/>
              </w:rPr>
              <w:t>2188</w:t>
            </w:r>
            <w:r>
              <w:rPr>
                <w:rStyle w:val="IndexLink"/>
                <w:rtl w:val="true"/>
              </w:rPr>
              <w:tab/>
            </w:r>
            <w:r>
              <w:rPr>
                <w:rStyle w:val="IndexLink"/>
              </w:rPr>
              <w:t>391</w:t>
            </w:r>
          </w:hyperlink>
        </w:p>
        <w:p>
          <w:pPr>
            <w:pStyle w:val="Contents5"/>
            <w:tabs>
              <w:tab w:val="clear" w:pos="7892"/>
              <w:tab w:val="right" w:pos="9026" w:leader="dot"/>
            </w:tabs>
            <w:rPr/>
          </w:pPr>
          <w:hyperlink w:anchor="__RefHeading___Toc1865489_1280447820">
            <w:r>
              <w:rPr>
                <w:webHidden/>
                <w:rStyle w:val="IndexLink"/>
              </w:rPr>
              <w:t>2189</w:t>
            </w:r>
            <w:r>
              <w:rPr>
                <w:rStyle w:val="IndexLink"/>
                <w:rtl w:val="true"/>
              </w:rPr>
              <w:tab/>
            </w:r>
            <w:r>
              <w:rPr>
                <w:rStyle w:val="IndexLink"/>
              </w:rPr>
              <w:t>407</w:t>
            </w:r>
          </w:hyperlink>
        </w:p>
        <w:p>
          <w:pPr>
            <w:pStyle w:val="Contents5"/>
            <w:tabs>
              <w:tab w:val="clear" w:pos="7892"/>
              <w:tab w:val="right" w:pos="9026" w:leader="dot"/>
            </w:tabs>
            <w:rPr/>
          </w:pPr>
          <w:hyperlink w:anchor="__RefHeading___Toc1865491_1280447820">
            <w:r>
              <w:rPr>
                <w:webHidden/>
                <w:rStyle w:val="IndexLink"/>
              </w:rPr>
              <w:t>2190</w:t>
            </w:r>
            <w:r>
              <w:rPr>
                <w:rStyle w:val="IndexLink"/>
                <w:rtl w:val="true"/>
              </w:rPr>
              <w:tab/>
            </w:r>
            <w:r>
              <w:rPr>
                <w:rStyle w:val="IndexLink"/>
              </w:rPr>
              <w:t>409</w:t>
            </w:r>
          </w:hyperlink>
        </w:p>
        <w:p>
          <w:pPr>
            <w:pStyle w:val="Contents5"/>
            <w:tabs>
              <w:tab w:val="clear" w:pos="7892"/>
              <w:tab w:val="right" w:pos="9026" w:leader="dot"/>
            </w:tabs>
            <w:rPr/>
          </w:pPr>
          <w:hyperlink w:anchor="__RefHeading___Toc1865493_1280447820">
            <w:r>
              <w:rPr>
                <w:webHidden/>
                <w:rStyle w:val="IndexLink"/>
              </w:rPr>
              <w:t>2191</w:t>
            </w:r>
            <w:r>
              <w:rPr>
                <w:rStyle w:val="IndexLink"/>
                <w:rtl w:val="true"/>
              </w:rPr>
              <w:tab/>
            </w:r>
            <w:r>
              <w:rPr>
                <w:rStyle w:val="IndexLink"/>
              </w:rPr>
              <w:t>410</w:t>
            </w:r>
          </w:hyperlink>
        </w:p>
        <w:p>
          <w:pPr>
            <w:pStyle w:val="Contents5"/>
            <w:tabs>
              <w:tab w:val="clear" w:pos="7892"/>
              <w:tab w:val="right" w:pos="9026" w:leader="dot"/>
            </w:tabs>
            <w:rPr/>
          </w:pPr>
          <w:hyperlink w:anchor="__RefHeading___Toc1865495_1280447820">
            <w:r>
              <w:rPr>
                <w:webHidden/>
                <w:rStyle w:val="IndexLink"/>
              </w:rPr>
              <w:t>2193</w:t>
            </w:r>
            <w:r>
              <w:rPr>
                <w:rStyle w:val="IndexLink"/>
                <w:rtl w:val="true"/>
              </w:rPr>
              <w:tab/>
            </w:r>
            <w:r>
              <w:rPr>
                <w:rStyle w:val="IndexLink"/>
              </w:rPr>
              <w:t>415</w:t>
            </w:r>
          </w:hyperlink>
        </w:p>
        <w:p>
          <w:pPr>
            <w:pStyle w:val="Contents5"/>
            <w:tabs>
              <w:tab w:val="clear" w:pos="7892"/>
              <w:tab w:val="right" w:pos="9026" w:leader="dot"/>
            </w:tabs>
            <w:rPr/>
          </w:pPr>
          <w:hyperlink w:anchor="__RefHeading___Toc1865497_1280447820">
            <w:r>
              <w:rPr>
                <w:webHidden/>
                <w:rStyle w:val="IndexLink"/>
              </w:rPr>
              <w:t>2194</w:t>
            </w:r>
            <w:r>
              <w:rPr>
                <w:rStyle w:val="IndexLink"/>
                <w:rtl w:val="true"/>
              </w:rPr>
              <w:tab/>
            </w:r>
            <w:r>
              <w:rPr>
                <w:rStyle w:val="IndexLink"/>
              </w:rPr>
              <w:t>415</w:t>
            </w:r>
          </w:hyperlink>
        </w:p>
        <w:p>
          <w:pPr>
            <w:pStyle w:val="Contents5"/>
            <w:tabs>
              <w:tab w:val="clear" w:pos="7892"/>
              <w:tab w:val="right" w:pos="9026" w:leader="dot"/>
            </w:tabs>
            <w:rPr/>
          </w:pPr>
          <w:hyperlink w:anchor="__RefHeading___Toc1865499_1280447820">
            <w:r>
              <w:rPr>
                <w:webHidden/>
                <w:rStyle w:val="IndexLink"/>
              </w:rPr>
              <w:t>2197</w:t>
            </w:r>
            <w:r>
              <w:rPr>
                <w:rStyle w:val="IndexLink"/>
                <w:rtl w:val="true"/>
              </w:rPr>
              <w:tab/>
            </w:r>
            <w:r>
              <w:rPr>
                <w:rStyle w:val="IndexLink"/>
              </w:rPr>
              <w:t>418</w:t>
            </w:r>
          </w:hyperlink>
        </w:p>
        <w:p>
          <w:pPr>
            <w:pStyle w:val="Contents5"/>
            <w:tabs>
              <w:tab w:val="clear" w:pos="7892"/>
              <w:tab w:val="right" w:pos="9026" w:leader="dot"/>
            </w:tabs>
            <w:rPr/>
          </w:pPr>
          <w:hyperlink w:anchor="__RefHeading___Toc1865501_1280447820">
            <w:r>
              <w:rPr>
                <w:webHidden/>
                <w:rStyle w:val="IndexLink"/>
              </w:rPr>
              <w:t>2201</w:t>
            </w:r>
            <w:r>
              <w:rPr>
                <w:rStyle w:val="IndexLink"/>
                <w:rtl w:val="true"/>
              </w:rPr>
              <w:tab/>
            </w:r>
            <w:r>
              <w:rPr>
                <w:rStyle w:val="IndexLink"/>
              </w:rPr>
              <w:t>423</w:t>
            </w:r>
          </w:hyperlink>
        </w:p>
        <w:p>
          <w:pPr>
            <w:pStyle w:val="Contents2"/>
            <w:tabs>
              <w:tab w:val="clear" w:pos="8743"/>
              <w:tab w:val="right" w:pos="9026" w:leader="dot"/>
            </w:tabs>
            <w:rPr/>
          </w:pPr>
          <w:hyperlink w:anchor="__RefHeading___Toc1865503_1280447820">
            <w:r>
              <w:rPr>
                <w:webHidden/>
                <w:rStyle w:val="IndexLink"/>
                <w:rtl w:val="true"/>
              </w:rPr>
              <w:t>الفهرس</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47_153955"/>
      <w:bookmarkStart w:id="1" w:name="pg16147_153955"/>
      <w:bookmarkEnd w:id="1"/>
    </w:p>
    <w:p>
      <w:pPr>
        <w:pStyle w:val="Heading2"/>
        <w:numPr>
          <w:ilvl w:val="1"/>
          <w:numId w:val="1"/>
        </w:numPr>
        <w:rPr/>
      </w:pPr>
      <w:bookmarkStart w:id="2" w:name="pg16147_153955"/>
      <w:bookmarkStart w:id="3" w:name="__RefHeading___Toc186515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515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47_153959"/>
      <w:bookmarkStart w:id="8" w:name="pg16147_153959"/>
      <w:bookmarkEnd w:id="8"/>
    </w:p>
    <w:p>
      <w:pPr>
        <w:pStyle w:val="BookText"/>
        <w:rPr/>
      </w:pPr>
      <w:bookmarkStart w:id="9" w:name="pg16147_153959"/>
      <w:bookmarkEnd w:id="9"/>
      <w:r>
        <w:rPr>
          <w:rFonts w:ascii="IRNazanin" w:hAnsi="IRNazanin" w:eastAsia="IRNazanin"/>
          <w:color w:val="111111"/>
          <w:sz w:val="28"/>
          <w:sz w:val="28"/>
          <w:szCs w:val="28"/>
          <w:rtl w:val="true"/>
          <w:lang w:bidi="fa-IR"/>
        </w:rPr>
        <w:t>الجزء التاسع</w:t>
      </w:r>
    </w:p>
    <w:p>
      <w:pPr>
        <w:pStyle w:val="Heading2"/>
        <w:numPr>
          <w:ilvl w:val="1"/>
          <w:numId w:val="1"/>
        </w:numPr>
        <w:rPr/>
      </w:pPr>
      <w:bookmarkStart w:id="10" w:name="__RefHeading___Toc1865159_1280447820"/>
      <w:bookmarkStart w:id="11" w:name="_Toc3"/>
      <w:bookmarkEnd w:id="10"/>
      <w:r>
        <w:rPr>
          <w:rtl w:val="true"/>
        </w:rPr>
        <w:t>تتمة الفصل الأول في الأسماء</w:t>
      </w:r>
      <w:bookmarkEnd w:id="11"/>
    </w:p>
    <w:p>
      <w:pPr>
        <w:pStyle w:val="Heading3"/>
        <w:numPr>
          <w:ilvl w:val="2"/>
          <w:numId w:val="1"/>
        </w:numPr>
        <w:rPr/>
      </w:pPr>
      <w:bookmarkStart w:id="12" w:name="__RefHeading___Toc1865161_1280447820"/>
      <w:bookmarkStart w:id="13" w:name="_Toc4"/>
      <w:bookmarkEnd w:id="12"/>
      <w:r>
        <w:rPr>
          <w:rtl w:val="true"/>
        </w:rPr>
        <w:t>تتمة أبواب الهمزة</w:t>
      </w:r>
      <w:bookmarkEnd w:id="13"/>
    </w:p>
    <w:p>
      <w:pPr>
        <w:pStyle w:val="Heading4"/>
        <w:numPr>
          <w:ilvl w:val="3"/>
          <w:numId w:val="1"/>
        </w:numPr>
        <w:rPr/>
      </w:pPr>
      <w:bookmarkStart w:id="14" w:name="__RefHeading___Toc1865163_1280447820"/>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إسحاق</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147_153961"/>
      <w:bookmarkStart w:id="17" w:name="pg16147_153961"/>
      <w:bookmarkEnd w:id="17"/>
    </w:p>
    <w:p>
      <w:pPr>
        <w:pStyle w:val="Heading4"/>
        <w:numPr>
          <w:ilvl w:val="3"/>
          <w:numId w:val="1"/>
        </w:numPr>
        <w:rPr/>
      </w:pPr>
      <w:bookmarkStart w:id="18" w:name="pg16147_153961"/>
      <w:bookmarkStart w:id="19" w:name="__RefHeading___Toc1865165_1280447820"/>
      <w:bookmarkStart w:id="20" w:name="_Toc6"/>
      <w:bookmarkEnd w:id="18"/>
      <w:bookmarkEnd w:id="19"/>
      <w:r>
        <w:rPr>
          <w:rtl w:val="true"/>
        </w:rPr>
        <w:t>باب إسحاق</w:t>
      </w:r>
      <w:bookmarkEnd w:id="20"/>
    </w:p>
    <w:p>
      <w:pPr>
        <w:pStyle w:val="Heading5"/>
        <w:numPr>
          <w:ilvl w:val="4"/>
          <w:numId w:val="1"/>
        </w:numPr>
        <w:rPr/>
      </w:pPr>
      <w:bookmarkStart w:id="21" w:name="__RefHeading___Toc1865167_1280447820"/>
      <w:bookmarkStart w:id="22" w:name="_Toc7"/>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الهمزة،و سكون السين المهملة،و فتح الحاء المهملة،بعدها ألف،ثم القاف،علم أعجمي لا ينصرف،لاجتماع الجهتين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التاج مازجا بالقاموس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يصرف،إن نظر إلى أنّه مصدر في الأصل،من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لم يغيّر عن 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865169_1280447820"/>
      <w:bookmarkStart w:id="24" w:name="_Toc8"/>
      <w:bookmarkEnd w:id="23"/>
      <w:r>
        <w:rPr/>
        <w:t>1856</w:t>
      </w:r>
      <w:bookmarkEnd w:id="24"/>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آدم بن عبد اللّه بن سعد</w:t>
      </w:r>
    </w:p>
    <w:p>
      <w:pPr>
        <w:pStyle w:val="BookText"/>
        <w:rPr/>
      </w:pPr>
      <w:r>
        <w:rPr>
          <w:rFonts w:ascii="Amiri" w:hAnsi="Amiri" w:eastAsia="Amiri" w:cs="Amiri"/>
          <w:color w:val="111111"/>
          <w:sz w:val="28"/>
          <w:sz w:val="28"/>
          <w:szCs w:val="28"/>
          <w:rtl w:val="true"/>
          <w:lang w:bidi="ar-SA"/>
        </w:rPr>
        <w:t xml:space="preserve">الأشعري القمّي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
      </w:r>
      <w:r>
        <w:rPr>
          <w:rFonts w:ascii="Amiri" w:hAnsi="Amiri" w:eastAsia="Amiri" w:cs="Amiri"/>
          <w:color w:val="111111"/>
          <w:sz w:val="28"/>
          <w:sz w:val="28"/>
          <w:szCs w:val="28"/>
          <w:rtl w:val="true"/>
          <w:lang w:bidi="ar-SA"/>
        </w:rPr>
        <w:t>ضبط الأشعري و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آدم بن عبد اللّه بن سعد الأشعري القمّي،عن الرضا عليه السلام له كتاب،يرويه جماعة،أخبرنا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الصهبان،عن إسحاق،به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آدم له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آدم،له كتاب،أخبرنا به ابن أبي جيّد، عن ابن الوليد،عن الصفّار،عن محمّد بن أبي الصهبان،عن إسحاق بن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مهمل لكنّه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سهو من قلمه الشريف،لأنّ الرجل ابن آدم بن عبد اللّه المتقدّم في أوّل باب آدم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اسم والده عبد اللّه ممّا لم يتأمّل فيه أحد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رواية محمّد بن أبي الصهبان،عنه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الرضا </w:t>
      </w:r>
    </w:p>
    <w:p>
      <w:pPr>
        <w:pStyle w:val="BookText"/>
        <w:rPr/>
      </w:pPr>
      <w:r>
        <w:rPr>
          <w:rFonts w:ascii="Amiri" w:hAnsi="Amiri" w:eastAsia="Amiri" w:cs="Amiri"/>
          <w:color w:val="111111"/>
          <w:sz w:val="28"/>
          <w:sz w:val="28"/>
          <w:szCs w:val="28"/>
          <w:rtl w:val="true"/>
          <w:lang w:bidi="ar-SA"/>
        </w:rPr>
        <w:t>عليه السلام،و ذلك المميّز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محمد بن الحسين،عن إسحاق بن آدم،عن أبي العباس المفضل بن حسان الدالاني،عن زكريا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السندين أنّ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متّحد سندا و مضمونا،و التحريف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الحسين بن أبي الخطّاب،عنه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ربما يستفاد من ذكر الشيخ له في الفهرست المختص لذكر كتب و مصنّفي الشيعة، و رواية محمد بن الحسين بن أبي الخطاب و ذكر النجاشي له،و أنّه ذو كتاب و من مضمون رواياته إنّه إماميّ حسن،و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أبان أبو يعقوب</w:t>
      </w:r>
    </w:p>
    <w:p>
      <w:pPr>
        <w:pStyle w:val="BookText"/>
        <w:rPr/>
      </w:pPr>
      <w:r>
        <w:rPr>
          <w:rFonts w:ascii="Amiri" w:hAnsi="Amiri" w:eastAsia="Amiri" w:cs="Amiri"/>
          <w:color w:val="111111"/>
          <w:sz w:val="28"/>
          <w:sz w:val="28"/>
          <w:szCs w:val="28"/>
          <w:rtl w:val="true"/>
          <w:lang w:bidi="ar-SA"/>
        </w:rPr>
        <w:t>جاء بهذا العنوان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التحف المصري،يرفعه عن أبي يعقوب إسحاق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601/7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مترضّيا عليه،و عنه أيضا في بحار الأنوار </w:t>
      </w:r>
      <w:r>
        <w:rPr>
          <w:rFonts w:eastAsia="Amiri" w:cs="Amiri" w:ascii="Amiri" w:hAnsi="Amiri"/>
          <w:color w:val="111111"/>
          <w:sz w:val="28"/>
          <w:szCs w:val="28"/>
          <w:lang w:bidi="ar-SA"/>
        </w:rPr>
        <w:t>304/50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w:t>
      </w:r>
    </w:p>
    <w:p>
      <w:pPr>
        <w:pStyle w:val="BookText"/>
        <w:rPr/>
      </w:pPr>
      <w:r>
        <w:rPr>
          <w:rFonts w:ascii="Amiri" w:hAnsi="Amiri" w:eastAsia="Amiri" w:cs="Amiri"/>
          <w:color w:val="111111"/>
          <w:sz w:val="28"/>
          <w:sz w:val="28"/>
          <w:szCs w:val="28"/>
          <w:rtl w:val="true"/>
          <w:lang w:bidi="ar-SA"/>
        </w:rPr>
        <w:t>جاء في الأمالي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عمران موسى بن محمّد الخيّاط،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أبي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شريك،عن عبد اللّه بن عمر،و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ابن أبي هشام الزيادي،قال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ديلم بن غزوان العبدي و علي بن أبي سارة الشيباني،قالا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ثابت البناني،عن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عبد اللّه بن محمّد بن عمّار أبو العباس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أبي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بن أبي 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أبي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عبيدة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واصل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عوف،عن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إسرائيل و اسم أبي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كامجر،و كنية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يعقوب،مروزي الأصل رأى زائدة بن قدامة،و سمع عبد القدوس بن حبيب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إسرائيل،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كامجرا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المروزي نزيل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وثّقه بعضهم و ضعّفه آخرون</w:t>
      </w:r>
      <w:r>
        <w:rPr>
          <w:rFonts w:eastAsia="Amiri" w:cs="Amiri" w:ascii="Amiri" w:hAnsi="Amiri"/>
          <w:color w:val="111111"/>
          <w:sz w:val="28"/>
          <w:szCs w:val="28"/>
          <w:rtl w:val="true"/>
          <w:lang w:bidi="ar-SA"/>
        </w:rPr>
        <w:t xml:space="preserve">. </w:t>
      </w:r>
      <w:bookmarkStart w:id="25" w:name="pg16147_153965"/>
    </w:p>
    <w:p>
      <w:pPr>
        <w:pStyle w:val="Heading5"/>
        <w:numPr>
          <w:ilvl w:val="4"/>
          <w:numId w:val="1"/>
        </w:numPr>
        <w:rPr/>
      </w:pPr>
      <w:bookmarkStart w:id="26" w:name="__RefHeading___Toc1865171_1280447820"/>
      <w:bookmarkStart w:id="27" w:name="_Toc9"/>
      <w:bookmarkEnd w:id="25"/>
      <w:bookmarkEnd w:id="26"/>
      <w:r>
        <w:rPr/>
        <w:t>1859</w:t>
      </w:r>
      <w:bookmarkEnd w:id="27"/>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الأزدي الكوفي العطّار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
      </w:r>
      <w:r>
        <w:rPr>
          <w:rFonts w:ascii="Amiri" w:hAnsi="Amiri" w:eastAsia="Amiri" w:cs="Amiri"/>
          <w:color w:val="111111"/>
          <w:sz w:val="28"/>
          <w:sz w:val="28"/>
          <w:szCs w:val="28"/>
          <w:rtl w:val="true"/>
          <w:lang w:bidi="ar-SA"/>
        </w:rPr>
        <w:t>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1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1865173_1280447820"/>
      <w:bookmarkStart w:id="29" w:name="_Toc10"/>
      <w:bookmarkEnd w:id="28"/>
      <w:r>
        <w:rPr/>
        <w:t>1860</w:t>
      </w:r>
      <w:bookmarkEnd w:id="29"/>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الأزدي العطّار أبو 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أيضا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ترجمة الرجل،فهو غير معلوم الحال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رجال الصادق عليه السلام بفاصلة عشرة أسماء،و احتمال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مع قرب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إلى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الاشتراك في الأسماء و الألقاب كثير بغير نهاية،و لا يهمّنا ذلك بعد اشتراكهما في الجهالة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30" w:name="pg16147_153966"/>
    </w:p>
    <w:p>
      <w:pPr>
        <w:pStyle w:val="Heading5"/>
        <w:numPr>
          <w:ilvl w:val="4"/>
          <w:numId w:val="1"/>
        </w:numPr>
        <w:rPr/>
      </w:pPr>
      <w:bookmarkStart w:id="31" w:name="__RefHeading___Toc1865175_1280447820"/>
      <w:bookmarkStart w:id="32" w:name="_Toc11"/>
      <w:bookmarkEnd w:id="30"/>
      <w:bookmarkEnd w:id="31"/>
      <w:r>
        <w:rPr/>
        <w:t>1861</w:t>
      </w:r>
      <w:bookmarkEnd w:id="32"/>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الأزدي العطّار</w:t>
      </w:r>
    </w:p>
    <w:p>
      <w:pPr>
        <w:pStyle w:val="BookText"/>
        <w:rPr/>
      </w:pPr>
      <w:r>
        <w:rPr>
          <w:rFonts w:ascii="Amiri" w:hAnsi="Amiri" w:eastAsia="Amiri" w:cs="Amiri"/>
          <w:color w:val="111111"/>
          <w:sz w:val="28"/>
          <w:sz w:val="28"/>
          <w:szCs w:val="28"/>
          <w:rtl w:val="true"/>
          <w:lang w:bidi="ar-SA"/>
        </w:rPr>
        <w:t xml:space="preserve">أبو يعقوب الكوفي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الأزدي أبو يعقوب الكوفي من رجال الشيعة،ذكره الطوسي،روى عنه الحسين بن حمزة ابن بنت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بعد سابقه بفاصلة اسم واحد،و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الاتّحاد هنا أبعد،لقلّة الفصل،و اختلاف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حال؛فالثلاثة مجاهيل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الأعمش</w:t>
      </w:r>
    </w:p>
    <w:p>
      <w:pPr>
        <w:pStyle w:val="BookText"/>
        <w:rPr/>
      </w:pPr>
      <w:r>
        <w:rPr>
          <w:rFonts w:ascii="Amiri" w:hAnsi="Amiri" w:eastAsia="Amiri" w:cs="Amiri"/>
          <w:color w:val="111111"/>
          <w:sz w:val="28"/>
          <w:sz w:val="28"/>
          <w:szCs w:val="28"/>
          <w:rtl w:val="true"/>
          <w:lang w:bidi="ar-SA"/>
        </w:rPr>
        <w:t>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سليمان،عن إسحاق بن إبراهيم الأعمش،عن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تأويل الآيات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 إلاّ 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البغوي</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البغوي،قال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قطن،قال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الدستوائي،عن يحيى ابن أبي كثير،عن عروة،عن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عمر؛لأنّ الأوّل هو عبد اللّه بن عمرو بن العاص هو الذي نقل هذا الحديث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مسند أحمد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،و سنن الدارمي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،و صحيح البخاري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الخطيب البغدادي في تاريخه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عبد الرحمن أبو يعقوب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 قرابة أحمد بن منيع و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و هو من روى عنه و رووا عنه و أكثرهم ثقات عندهم</w:t>
      </w:r>
      <w:r>
        <w:rPr>
          <w:rFonts w:eastAsia="Amiri" w:cs="Amiri" w:ascii="Amiri" w:hAnsi="Amiri"/>
          <w:color w:val="111111"/>
          <w:sz w:val="28"/>
          <w:szCs w:val="28"/>
          <w:rtl w:val="true"/>
          <w:lang w:bidi="ar-SA"/>
        </w:rPr>
        <w:t xml:space="preserve">. </w:t>
      </w:r>
      <w:bookmarkStart w:id="33" w:name="pg16147_153968"/>
    </w:p>
    <w:p>
      <w:pPr>
        <w:pStyle w:val="Heading5"/>
        <w:numPr>
          <w:ilvl w:val="4"/>
          <w:numId w:val="1"/>
        </w:numPr>
        <w:rPr/>
      </w:pPr>
      <w:bookmarkStart w:id="34" w:name="__RefHeading___Toc1865177_1280447820"/>
      <w:bookmarkStart w:id="35" w:name="_Toc12"/>
      <w:bookmarkEnd w:id="33"/>
      <w:bookmarkEnd w:id="34"/>
      <w:r>
        <w:rPr/>
        <w:t>1864</w:t>
      </w:r>
      <w:bookmarkEnd w:id="35"/>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7"/>
      </w:r>
      <w:r>
        <w:rPr>
          <w:rFonts w:ascii="Amiri" w:hAnsi="Amiri" w:eastAsia="Amiri" w:cs="Amiri"/>
          <w:color w:val="111111"/>
          <w:sz w:val="28"/>
          <w:sz w:val="28"/>
          <w:szCs w:val="28"/>
          <w:rtl w:val="true"/>
          <w:lang w:bidi="ar-SA"/>
        </w:rPr>
        <w:t>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توثيق ابن طاوس له في الإقبال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بعض المعاصرين أنّ المترجم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إبراهيم الثقفي الثقة في غير محلّه؛لأنّ الاعتماد على الاحتمالات المجردة عن الأمارات المؤيدة ليس من طريقة العقلاء،فالاحتمال المذكور ساقط،فقد قال في قاموسه </w:t>
      </w: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يعيّن مورده،و الظاهر أنّه كان في 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إسحاق إبراهيم الثقفي الثقة،فحرّفه بما 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راجع الإقبال اتّضح له خطأ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كتاب الحلال و الحرام لإسحاق بن إبراهيم الثقفي الثقة من نسخة عتيقة عندنا مليحة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به موثّقا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إنّ تمتّع ابن طاوس رحمه اللّه بالوثاقة و الجلالة و الخبرويّة في الجرح و التعديل يجعل قوله حجّة،فتوثيقه للمترجم متّبع،فهو ثقة،و رواياته من جهته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الجريري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التهذيب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 بن</w:t>
      </w:r>
      <w:bookmarkStart w:id="36" w:name="pg16147_153969"/>
    </w:p>
    <w:p>
      <w:pPr>
        <w:pStyle w:val="Heading5"/>
        <w:numPr>
          <w:ilvl w:val="4"/>
          <w:numId w:val="1"/>
        </w:numPr>
        <w:rPr/>
      </w:pPr>
      <w:bookmarkStart w:id="37" w:name="__RefHeading___Toc1865179_1280447820"/>
      <w:bookmarkStart w:id="38" w:name="_Toc13"/>
      <w:bookmarkEnd w:id="36"/>
      <w:bookmarkEnd w:id="37"/>
      <w:r>
        <w:rPr/>
        <w:t>1866</w:t>
      </w:r>
      <w:bookmarkEnd w:id="38"/>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 الجعفي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2"/>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يتميّز برواية القاسم بن محمّد الجوهري،عنه</w:t>
      </w:r>
      <w:r>
        <w:rPr>
          <w:rFonts w:eastAsia="Amiri" w:cs="Amiri" w:ascii="Amiri" w:hAnsi="Amiri"/>
          <w:color w:val="111111"/>
          <w:sz w:val="28"/>
          <w:szCs w:val="28"/>
          <w:rtl w:val="true"/>
          <w:lang w:bidi="ar-SA"/>
        </w:rPr>
        <w:t xml:space="preserve">. </w:t>
      </w:r>
      <w:bookmarkStart w:id="39" w:name="pg16147_153970"/>
    </w:p>
    <w:p>
      <w:pPr>
        <w:pStyle w:val="Heading5"/>
        <w:numPr>
          <w:ilvl w:val="4"/>
          <w:numId w:val="1"/>
        </w:numPr>
        <w:rPr/>
      </w:pPr>
      <w:bookmarkStart w:id="40" w:name="__RefHeading___Toc1865181_1280447820"/>
      <w:bookmarkStart w:id="41" w:name="_Toc14"/>
      <w:bookmarkEnd w:id="39"/>
      <w:bookmarkEnd w:id="40"/>
      <w:r>
        <w:rPr/>
        <w:t>1867</w:t>
      </w:r>
      <w:bookmarkEnd w:id="41"/>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 الحضيني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تكملة الرجال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ضبط الحضيني في الخلاصة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المضمومة،و الضاد المعجمة المفتوحة،و الياء المثنّاة من تحت الساكنة،و النون،و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وزان الزبيري،نسبة إلى أبي ساسان التابعي من بني رقاش، و هم بطن من بكر بن وائل من العدنانيّة،و اسم أبي ساسان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حضين بن المنذر بن الحرث بن وعلة بن مجالد بن يثربي بن ريّان </w:t>
      </w:r>
      <w:r>
        <w:rPr>
          <w:rStyle w:val="FootnoteAnchor"/>
          <w:rtl w:val="true"/>
        </w:rPr>
        <w:footnoteReference w:id="25"/>
      </w:r>
      <w:r>
        <w:rPr>
          <w:rFonts w:ascii="Amiri" w:hAnsi="Amiri" w:eastAsia="Amiri" w:cs="Amiri"/>
          <w:color w:val="111111"/>
          <w:sz w:val="28"/>
          <w:sz w:val="28"/>
          <w:szCs w:val="28"/>
          <w:rtl w:val="true"/>
          <w:lang w:bidi="ar-SA"/>
        </w:rPr>
        <w:t>بن الحرث بن مالك بن شيبان بن 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في نسخة ظاهرة الصحّة من رجاله </w:t>
      </w:r>
      <w:r>
        <w:rPr>
          <w:rStyle w:val="FootnoteAnchor"/>
          <w:rtl w:val="true"/>
        </w:rPr>
        <w:footnoteReference w:id="26"/>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الرضا عليه السلام تارة،و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الجواد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من رجال الشيخ رحمه اللّه نسخة أخرى قد سقطت منها أسماء عدّة كثيرة من رجال الرضا عليه السلام،و لعلّ نسخة الميرزا كانت مثلها،حيث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أصحاب الرضا عليه السلام إلاّ إسحاق بن محمّد الحضيني،لكن في أصحاب الجواد عليه السلام إسحاق بن إبراهيم الحضيني،لقي الرضا 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آخر باب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السلام،و إسحاق بن إبراهيم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أحمد بن محمد بن حنبل و إدريس بن عيسى الأشعري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كيف كان؛فقد استوفى الكلام في الرجل في الخلاصة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الحضيني،و كان الحسن بن سعيد الذي أوصل إسحاق بن إبراهيم إلى الرضا عليه السلام حتى جرت الخدمة على يديه،و علي بن مهزيار من بعد إسحاق بن إبراهيم،و كان سبب معرفتهم لهذا الأمر،فمنه سمعوا الحديث و به يعرفون،و كذلك فعل بعبد اللّه بن محمد الحضيني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المطمأن به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المذكورين في أصحاب الرضا و الجواد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الحضيني و إسحاق بن إبراهيم الحضيني،و وقع الكلام أنّ هذين العنوانين متحدان أم متعددان ففي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الحضيني و لعلّهما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الصحاح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قسم الحسان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الحضيني،بالمهملة المضمومة،ثم المعجمة المفتوحة،جرت الخدمة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هو الثقة المتقدم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إبراهيم الحضيني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الحضيني لقي الرضا عليه السلام، و سيذكر إن شاء اللّه تعالى في أصحاب الكاظم و الرضا عليهما السلام بعنوان إسحاق بن محمد،و بعنوان إسحاق بن محمد الحضيني،و في الحسن بن سعيد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إسحاق بن محمد بن إبراهيم الحضيني،و يتضح منه أن صاحب المجمع جزم بأنّ العناوين التي ذكرها إنّما هي لمعنون واحد،فتدبّر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عنوانه،و ضبط حروف الحضيني و حركاته،ما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الخدمة على يده للرضا عليه السلام،و كان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سعيد الّذي أوصل إسحاق بن إبراهيم</w:t>
      </w:r>
    </w:p>
    <w:p>
      <w:pPr>
        <w:pStyle w:val="BookText"/>
        <w:rPr/>
      </w:pPr>
      <w:r>
        <w:rPr>
          <w:rFonts w:ascii="Amiri" w:hAnsi="Amiri" w:eastAsia="Amiri" w:cs="Amiri"/>
          <w:color w:val="111111"/>
          <w:sz w:val="28"/>
          <w:sz w:val="28"/>
          <w:szCs w:val="28"/>
          <w:rtl w:val="true"/>
          <w:lang w:bidi="ar-SA"/>
        </w:rPr>
        <w:t>للرضا عليه السلام حتّى جرت الخدمة على يده،و عليّ بن مهزيار بعد إسحاق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معرفتهم لهذا الأمر،فمنه سمعوا الحديث،و به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فعل بعبد اللّه بن محمّد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جملة ما وصل إلينا في معنى هذا الرجل،و الأقرب قبول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أنّ الموصل للمذكورين الحسن بن سعيد لا الحسين،و هو الموافق لكتاب الكشّي أيضا حتّى بخطّ ابن طاوس،كما نقله الشهيد الثاني رحمه اللّه،و الموجود في جميع النسخ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الحسين،كما أنّ الموجود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سهو قلمه الشريف،لتصريحه في نسخ مصحّحة من الخلاصة </w:t>
      </w:r>
      <w:r>
        <w:rPr>
          <w:rStyle w:val="FootnoteAnchor"/>
          <w:rtl w:val="true"/>
        </w:rPr>
        <w:footnoteReference w:id="31"/>
      </w:r>
      <w:r>
        <w:rPr>
          <w:rFonts w:ascii="Amiri" w:hAnsi="Amiri" w:eastAsia="Amiri" w:cs="Amiri"/>
          <w:color w:val="111111"/>
          <w:sz w:val="28"/>
          <w:sz w:val="28"/>
          <w:szCs w:val="28"/>
          <w:rtl w:val="true"/>
          <w:lang w:bidi="ar-SA"/>
        </w:rPr>
        <w:t>في الحسن بن سعيد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أوصل عليّ بن مهزيار،و إسحاق بن إبراهيم الحضيني إلى الرضا عليه السلام حتّى جرت الخدمة على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أوصل بعد إسحاق عليّ بن الريان،و كان سبب معرفة الثلاثة بهذا الأمر،و منه سمعوا الحديث،و به 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فعل بعبد اللّه بن محمّد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 ذلك من الكشّي رحمه اللّه </w:t>
      </w:r>
      <w:r>
        <w:rPr>
          <w:rStyle w:val="FootnoteAnchor"/>
          <w:rtl w:val="true"/>
        </w:rPr>
        <w:footnoteReference w:id="32"/>
      </w:r>
      <w:r>
        <w:rPr>
          <w:rFonts w:ascii="Amiri" w:hAnsi="Amiri" w:eastAsia="Amiri" w:cs="Amiri"/>
          <w:color w:val="111111"/>
          <w:sz w:val="28"/>
          <w:sz w:val="28"/>
          <w:szCs w:val="28"/>
          <w:rtl w:val="true"/>
          <w:lang w:bidi="ar-SA"/>
        </w:rPr>
        <w:t>فأنّه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الحسن بن سعيد </w:t>
      </w:r>
    </w:p>
    <w:p>
      <w:pPr>
        <w:pStyle w:val="BookText"/>
        <w:rPr/>
      </w:pPr>
      <w:r>
        <w:rPr>
          <w:rFonts w:ascii="IRNazanin" w:hAnsi="IRNazanin" w:eastAsia="IRNazanin"/>
          <w:color w:val="111111"/>
          <w:sz w:val="28"/>
          <w:sz w:val="28"/>
          <w:szCs w:val="28"/>
          <w:rtl w:val="true"/>
          <w:lang w:bidi="fa-IR"/>
        </w:rPr>
        <w:t xml:space="preserve">توالى </w:t>
      </w:r>
      <w:r>
        <w:rPr>
          <w:rStyle w:val="FootnoteAnchor"/>
          <w:rtl w:val="true"/>
        </w:rPr>
        <w:footnoteReference w:id="33"/>
      </w:r>
      <w:r>
        <w:rPr>
          <w:rFonts w:ascii="Amiri" w:hAnsi="Amiri" w:eastAsia="Amiri" w:cs="Amiri"/>
          <w:color w:val="111111"/>
          <w:sz w:val="28"/>
          <w:sz w:val="28"/>
          <w:szCs w:val="28"/>
          <w:rtl w:val="true"/>
          <w:lang w:bidi="ar-SA"/>
        </w:rPr>
        <w:t xml:space="preserve">أيضا إسحاق بن إبراهيم الحضيني،و علي بن الريّان </w:t>
      </w:r>
      <w:r>
        <w:rPr>
          <w:rStyle w:val="FootnoteAnchor"/>
          <w:rtl w:val="true"/>
        </w:rPr>
        <w:footnoteReference w:id="34"/>
      </w:r>
      <w:r>
        <w:rPr>
          <w:rFonts w:ascii="Amiri" w:hAnsi="Amiri" w:eastAsia="Amiri" w:cs="Amiri"/>
          <w:color w:val="111111"/>
          <w:sz w:val="28"/>
          <w:sz w:val="28"/>
          <w:szCs w:val="28"/>
          <w:rtl w:val="true"/>
          <w:lang w:bidi="ar-SA"/>
        </w:rPr>
        <w:t>،بعد إسحاق إلى الرضا عليه السلام،و كان سبب معرفتهم لهذا الأمر،و منه سمعوا الحديث،و به عرفوا،و كذلك فعل بعبد اللّه بن محمّد الحضيني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حتّى جرت الخدمة على أيديهم،و صنّفا الكتب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على الفطن أنّ ما في الخلاصة مأخوذ من هذه العبارة،إلاّ أنّ هنا آخر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جرت الخدمة على أيديهم،فصار مرجع ضمير الجمع إسحاق و علي و عبد اللّه،و في عبارة الخلاصة هنا سها قلمه الشريف،فقدّم ذلك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فعل بعبد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مرجع ضمير الجمع إسحاق 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الموجود في الكشّي </w:t>
      </w:r>
      <w:r>
        <w:rPr>
          <w:rStyle w:val="FootnoteAnchor"/>
          <w:rtl w:val="true"/>
        </w:rPr>
        <w:footnoteReference w:id="35"/>
      </w:r>
      <w:r>
        <w:rPr>
          <w:rFonts w:ascii="Amiri" w:hAnsi="Amiri" w:eastAsia="Amiri" w:cs="Amiri"/>
          <w:color w:val="111111"/>
          <w:sz w:val="28"/>
          <w:sz w:val="28"/>
          <w:szCs w:val="28"/>
          <w:rtl w:val="true"/>
          <w:lang w:bidi="ar-SA"/>
        </w:rPr>
        <w:t xml:space="preserve">،و ترتيبه للشيخ عناية اللّه </w:t>
      </w:r>
      <w:r>
        <w:rPr>
          <w:rStyle w:val="FootnoteAnchor"/>
          <w:rtl w:val="true"/>
        </w:rPr>
        <w:footnoteReference w:id="36"/>
      </w:r>
      <w:r>
        <w:rPr>
          <w:rFonts w:ascii="Amiri" w:hAnsi="Amiri" w:eastAsia="Amiri" w:cs="Amiri"/>
          <w:color w:val="111111"/>
          <w:sz w:val="28"/>
          <w:sz w:val="28"/>
          <w:szCs w:val="28"/>
          <w:rtl w:val="true"/>
          <w:lang w:bidi="ar-SA"/>
        </w:rPr>
        <w:t xml:space="preserve">،و التحرير الطاوسي </w:t>
      </w:r>
      <w:r>
        <w:rPr>
          <w:rStyle w:val="FootnoteAnchor"/>
          <w:rtl w:val="true"/>
        </w:rPr>
        <w:footnoteReference w:id="37"/>
      </w:r>
      <w:r>
        <w:rPr>
          <w:rFonts w:ascii="Amiri" w:hAnsi="Amiri" w:eastAsia="Amiri" w:cs="Amiri"/>
          <w:color w:val="111111"/>
          <w:sz w:val="28"/>
          <w:sz w:val="28"/>
          <w:szCs w:val="28"/>
          <w:rtl w:val="true"/>
          <w:lang w:bidi="ar-SA"/>
        </w:rPr>
        <w:t>،عدّ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إبراهيم،و عليّ بن الريّان،و عبد اللّه بن محمّد الحضيني،و أبدل في عبارة الخلاصة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الريّان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مهزيار،و أضاف في عبارته المزبورة من ترجمة الحسن بن سعيد إلى الثلاثة عليّ ابن مهزيار،و هذا الاضطراب ممكن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كان؛فما قوّاه العلاّمة رحمه اللّه من قبول رواية الرجل متين،لأنّ كون الرجل إماميّا اثني عشريّا ممّا لا ريب فيه،و كونه وكيلا عن الرضا عليه السلام إن لم يفد وثاقته ليندرج حديثه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أوضحناه عند الكلام في ألفاظ المدح من مقباس الهداية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أقلّ من إفادته مدحا معتدّا به مدرجا لحديثه في الحسن،الّذي نقّحنا في الفوائد المتقدّمة في المقدمة </w:t>
      </w:r>
      <w:r>
        <w:rPr>
          <w:rStyle w:val="FootnoteAnchor"/>
          <w:rtl w:val="true"/>
        </w:rPr>
        <w:footnoteReference w:id="40"/>
      </w:r>
      <w:r>
        <w:rPr>
          <w:rFonts w:ascii="Amiri" w:hAnsi="Amiri" w:eastAsia="Amiri" w:cs="Amiri"/>
          <w:color w:val="111111"/>
          <w:sz w:val="28"/>
          <w:sz w:val="28"/>
          <w:szCs w:val="28"/>
          <w:rtl w:val="true"/>
          <w:lang w:bidi="ar-SA"/>
        </w:rPr>
        <w:t xml:space="preserve">،و مقباس الهداية </w:t>
      </w:r>
      <w:r>
        <w:rPr>
          <w:rStyle w:val="FootnoteAnchor"/>
          <w:rtl w:val="true"/>
        </w:rPr>
        <w:footnoteReference w:id="41"/>
      </w:r>
      <w:r>
        <w:rPr>
          <w:rFonts w:ascii="Amiri" w:hAnsi="Amiri" w:eastAsia="Amiri" w:cs="Amiri"/>
          <w:color w:val="111111"/>
          <w:sz w:val="28"/>
          <w:sz w:val="28"/>
          <w:szCs w:val="28"/>
          <w:rtl w:val="true"/>
          <w:lang w:bidi="ar-SA"/>
        </w:rPr>
        <w:t>،و مطارح الأفهام،حجيته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الحاوي </w:t>
      </w:r>
      <w:r>
        <w:rPr>
          <w:rStyle w:val="FootnoteAnchor"/>
          <w:rtl w:val="true"/>
        </w:rPr>
        <w:footnoteReference w:id="42"/>
      </w:r>
      <w:r>
        <w:rPr>
          <w:rFonts w:ascii="Amiri" w:hAnsi="Amiri" w:eastAsia="Amiri" w:cs="Amiri"/>
          <w:color w:val="111111"/>
          <w:sz w:val="28"/>
          <w:sz w:val="28"/>
          <w:szCs w:val="28"/>
          <w:rtl w:val="true"/>
          <w:lang w:bidi="ar-SA"/>
        </w:rPr>
        <w:t>من ثبت الرجل في الضعفاء،و اعتراضه على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لقبول رواية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مزالّ قلمه الشريف قدّس اللّه </w:t>
      </w:r>
    </w:p>
    <w:p>
      <w:pPr>
        <w:pStyle w:val="BookText"/>
        <w:rPr/>
      </w:pPr>
      <w:r>
        <w:rPr>
          <w:rFonts w:ascii="Amiri" w:hAnsi="Amiri" w:eastAsia="Amiri" w:cs="Amiri"/>
          <w:color w:val="111111"/>
          <w:sz w:val="28"/>
          <w:sz w:val="28"/>
          <w:szCs w:val="28"/>
          <w:rtl w:val="true"/>
          <w:lang w:bidi="ar-SA"/>
        </w:rPr>
        <w:t>تعالى سرّه المنيف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الفاضل المجلسي رحمه اللّه حيث عدّه في الوجيزة </w:t>
      </w:r>
      <w:r>
        <w:rPr>
          <w:rStyle w:val="FootnoteAnchor"/>
          <w:rtl w:val="true"/>
        </w:rPr>
        <w:footnoteReference w:id="43"/>
      </w:r>
      <w:r>
        <w:rPr>
          <w:rFonts w:ascii="Amiri" w:hAnsi="Amiri" w:eastAsia="Amiri" w:cs="Amiri"/>
          <w:color w:val="111111"/>
          <w:sz w:val="28"/>
          <w:sz w:val="28"/>
          <w:szCs w:val="28"/>
          <w:rtl w:val="true"/>
          <w:lang w:bidi="ar-SA"/>
        </w:rPr>
        <w:t xml:space="preserve">حسنا، و كذلك البحراني في البلغة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التكملة </w:t>
      </w:r>
      <w:r>
        <w:rPr>
          <w:rStyle w:val="FootnoteAnchor"/>
          <w:rtl w:val="true"/>
        </w:rPr>
        <w:footnoteReference w:id="45"/>
      </w:r>
      <w:r>
        <w:rPr>
          <w:rFonts w:ascii="Amiri" w:hAnsi="Amiri" w:eastAsia="Amiri" w:cs="Amiri"/>
          <w:color w:val="111111"/>
          <w:sz w:val="28"/>
          <w:sz w:val="28"/>
          <w:szCs w:val="28"/>
          <w:rtl w:val="true"/>
          <w:lang w:bidi="ar-SA"/>
        </w:rPr>
        <w:t xml:space="preserve">أنّ في التهذيب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ليس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إبراهيم،لكن لمّا لم يذكر أحد من علماء الرجال للإمام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سوى الحضيني لذلك تعيّن أنّه المذكور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الحضيني؛عن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أخيه إسحاق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جعفر بن محمد،عن محمد ابن يعقوب،عن علي بن إبراهيم،عن أخيه إسحاق بن إبراهيم،عن محمد بن إسماعيل ابن بزيع،عن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إسحاق هذا في ترجمة الحضيني سهو من قلمه الشريف،لأنّ هذا أخو علي بن إبراهيم،و إسحاق بن إبراهيم الحضيني ليس له أخ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حديثا فيه مدحه،و ترحّم الجواد عليه السلام عليه،و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أحمد بن محمّد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مهزيار،قال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إلى أبي جعفر عليه السلام أعلمه أنّ </w:t>
      </w:r>
      <w:r>
        <w:rPr>
          <w:rStyle w:val="FootnoteAnchor"/>
          <w:rtl w:val="true"/>
        </w:rPr>
        <w:footnoteReference w:id="47"/>
      </w:r>
      <w:r>
        <w:rPr>
          <w:rFonts w:ascii="Amiri" w:hAnsi="Amiri" w:eastAsia="Amiri" w:cs="Amiri"/>
          <w:color w:val="111111"/>
          <w:sz w:val="28"/>
          <w:sz w:val="28"/>
          <w:szCs w:val="28"/>
          <w:rtl w:val="true"/>
          <w:lang w:bidi="ar-SA"/>
        </w:rPr>
        <w:t xml:space="preserve">إبراهيم وقف ضيعة على الحجّ، و أمر ولده </w:t>
      </w:r>
      <w:r>
        <w:rPr>
          <w:rStyle w:val="FootnoteAnchor"/>
          <w:rtl w:val="true"/>
        </w:rPr>
        <w:footnoteReference w:id="48"/>
      </w:r>
      <w:r>
        <w:rPr>
          <w:rFonts w:ascii="Amiri" w:hAnsi="Amiri" w:eastAsia="Amiri" w:cs="Amiri"/>
          <w:color w:val="111111"/>
          <w:sz w:val="28"/>
          <w:sz w:val="28"/>
          <w:szCs w:val="28"/>
          <w:rtl w:val="true"/>
          <w:lang w:bidi="ar-SA"/>
        </w:rPr>
        <w:t xml:space="preserve">و ما فضل عنها للفقراء،و أنّ محمّد بن إبراهيم أشهد على نفسه بمال </w:t>
      </w:r>
    </w:p>
    <w:p>
      <w:pPr>
        <w:pStyle w:val="BookText"/>
        <w:rPr/>
      </w:pPr>
      <w:r>
        <w:rPr>
          <w:rFonts w:ascii="Amiri" w:hAnsi="Amiri" w:eastAsia="Amiri" w:cs="Amiri"/>
          <w:color w:val="111111"/>
          <w:sz w:val="28"/>
          <w:sz w:val="28"/>
          <w:szCs w:val="28"/>
          <w:rtl w:val="true"/>
          <w:lang w:bidi="ar-SA"/>
        </w:rPr>
        <w:t xml:space="preserve">يفرّق في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إخواننا في بني هاشم من يعرف حقّه،و يقول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 من وصيّة إسحاق بن إبراهيم رضي اللّه عنه،و ما أشهد لك بذلك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وقف الضيعة،و ترضّي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دلالة وقفه على وثاقته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نعم،ترضّيه عليه السلام عليه يدلّ على ذلك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 أحمد بن عبد اللّه الكرخي هو أحمد بن عبد اللّه بن مهران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خانبه الثقة الجليل،صرّح بذلك الشيخ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أصحابنا الثقات و ما ظهر له رواية،و صنّف كتاب التأديب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يظهر من القرائن أنّ إسحاق بن إبراهيم هذا من قواد بني العباس،و توبة أحمد بن عبد اللّه الكرخي كانت من الكتابة له أمارة و قرينة على ذلك،و يتلخص من ذلك كلّه أنّ إسحاق بن إبراهيم المذكور في رجال الكشّي غير المترجم،فتفطّن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الرجل برواية علي بن مهزيار،و الحسن بن علي الكوفي،عنه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بروايته عن الحسن و الحسين ابني سعيد،و عن الرضا عليه السلام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ترضّي الإمام الجواد عليه السلام على المترجم،و خدمته للإمام الرضا عليه السلام،و وكالته له إن لم توجب وثاقته فلا أقل من حسنه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حماد المدائني</w:t>
      </w:r>
    </w:p>
    <w:p>
      <w:pPr>
        <w:pStyle w:val="BookText"/>
        <w:rPr/>
      </w:pPr>
      <w:r>
        <w:rPr>
          <w:rFonts w:ascii="Amiri" w:hAnsi="Amiri" w:eastAsia="Amiri" w:cs="Amiri"/>
          <w:color w:val="111111"/>
          <w:sz w:val="28"/>
          <w:sz w:val="28"/>
          <w:szCs w:val="28"/>
          <w:rtl w:val="true"/>
          <w:lang w:bidi="ar-SA"/>
        </w:rPr>
        <w:t xml:space="preserve">جاء في الأمالي لشيخ الطائفة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عبد اللّه بن خالد ابن تغلب القاضي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المفضل،و حدّثنا إسحاق بن إبراهيم بن حمّاد 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الرواية في بحار الأنوار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الحنظلي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p>
    <w:p>
      <w:pPr>
        <w:pStyle w:val="BookText"/>
        <w:rPr/>
      </w:pPr>
      <w:r>
        <w:rPr>
          <w:rFonts w:ascii="Amiri" w:hAnsi="Amiri" w:eastAsia="Amiri" w:cs="Amiri"/>
          <w:color w:val="111111"/>
          <w:sz w:val="28"/>
          <w:sz w:val="28"/>
          <w:szCs w:val="28"/>
          <w:rtl w:val="true"/>
          <w:lang w:bidi="ar-SA"/>
        </w:rPr>
        <w:t>ذكره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الرضا عليه السلام،و استفاد بعض الأعلام في معجم رجال الحديث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إسحاق بن إبراهيم هو إسحاق بن راهويه الحنظلي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 من أصحاب الرضا عليه السلام و حيث إنّ الكتاب في رواة الشيعة و لذا يظن أنّه عدّه من الشيعة من عدّ الشيخ له في رجاله في أصحاب الرضا عليه السلام تشيّعه،و من المتيقّن أنّه غير إمامي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سير أعلام النبلاء </w:t>
      </w:r>
      <w:r>
        <w:rPr>
          <w:rFonts w:eastAsia="Amiri" w:cs="Amiri" w:ascii="Amiri" w:hAnsi="Amiri"/>
          <w:color w:val="111111"/>
          <w:sz w:val="28"/>
          <w:szCs w:val="28"/>
          <w:lang w:bidi="ar-SA"/>
        </w:rPr>
        <w:t>358/11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راهويه،هو الإمام الكبير،شيخ المشرق،سيّد الحفّاظ،أبو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إسحاق بن إبراهيم بن مخلد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ثم الحنظلي المروزي نزيل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مولده في سنة إحدى و ستّين و مائة،و سمع من ابن المبارك،فما أقدم على الرواية عنه لكونه كان مبتدئا،لم يتقن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عنه،و قد ارتحل في سنة أربع و ثمانين و مائة و لقي الكبار و كتب عن خلق من اتباع التابعين،و سمع الفضل بن موسى السيناني،و الفضيل ابن عياض و معتمر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جماعة كبيرة من رواة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 بقيّة بن الوليد و يحيى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حنبل،و يحيى بن معين و هما من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جماعة من كبار رواتهم،ثمّ ذكر بعض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 إمام عصره في الحفظ و الفتوى،سكن نيسابور،و مات بها،و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اللّه،و سئل عن إسحاق بن راهويه،فقال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إسحاق يسأل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عندنا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الإمام أحمد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لإسحاق في الدنيا نظيرا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 أحد الأئمة،ثقة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سعيد بن ذؤيب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على وجه الأرض مثل إسحاق،و قال إمام الأئمّة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كان إسحاق في التابعين لأقرّوا له بحفظه و علمه و 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له ترجمة مفصّلة نكتفي بما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مخلّد بن إبراهيم بن مطر أبو يعقوب الحنظلي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 المروزي،نزيل نيسابور أحد الأئمّة،طاف البلاد و روى عن ابن عينية،و ابن علّية و جرير،و بشر بن المفضل،و حفص بن غياث، و سليمان بن نافع العبدي،و لأبيه 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توثيقات جماعة 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روايات حول الأئمّة المعصومين الأطهار صلوات اللّه عليهم أجمعين،منها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الحسن بن علي بن عبد ربّة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بن خالد بن يزيد المروزي بالريّ في الربيع الأوّل سنة اثنتين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الحنظلي في سنة ثمان و ثلاثين و مائتين،و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هيثم،عن مجالد،عن الشعبي،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عبد اللّه بن مسعود نعرض مصاحفنا عليه، إذ قال له فتى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عهد إليكم نبيّكم صلّى اللّه عليه و آله كم يكون من بعده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لحدث السنّ و إنّ هذا شيء ما سألني عنه أحد قبلك،نعم عهد إلينا نبيّنا صلّى اللّه عليه و آله أنّه يكون بعده اثنا عشر خليفة بعدد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معقل القرميسيني،عن محمّد بن عبد اللّه بن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عند رأس أبي،و عنده أبو الصلت الهروي و إسحاق بن راهويه و أحمد بن محمّد ابن حنبل،فقال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ليحدثني كلّ رجل منكم بحديث،فقال أبو الصلت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آباءه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قول و عمل،فلما خرجنا قال أحمد بن محمّد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الإسناد؟فقال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سعوط المجانين إذا سعط به المجنون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راهويه،قال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وافى أبو الحسن الرضا عليه السلام نيسابور،و أراد أن يخرج منها إلى المأمون اجتمع عليه أصحاب الحديث،فقالوا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ترحل عنّا و لا تحدّثنا بحديث فنستفيده منك؟و كان قد قعد في العماريّة فاطّلع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آبائه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عبد اللّه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المصعبي،قال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أخي طاهر بن عبد اللّه بن طاهر بخراسان،و في مجلسه يومئذ إسحاق بن راهويه الحنظلي و أبو الصلت عبد السلام بن صالح الهروي و جماعة من الفقهاء و أصحاب الحديث</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توحيد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موسى الرضا عليهما السلام حين رحل من نيسابور و هو راكب بغلة شهباء،فإذا محمّد بن رافع،و أحمد بن حرب،و يحيى بن يحيى،و 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من أهل العلم قد تعلّقوا بلجام بغلته في المربعة،فقالوا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المطهّرين حدّثنا بحديث قد سمعته من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229/36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أنّه يأتي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راهويه،و هو هذا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،رجال شيخنا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،طبقات الحفّاظ راجع فهرسته،وفيات الأعيان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1737</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358/11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396/1</w:t>
      </w:r>
      <w:r>
        <w:rPr>
          <w:rFonts w:ascii="Amiri" w:hAnsi="Amiri" w:eastAsia="Amiri" w:cs="Amiri"/>
          <w:color w:val="111111"/>
          <w:sz w:val="28"/>
          <w:sz w:val="28"/>
          <w:szCs w:val="28"/>
          <w:rtl w:val="true"/>
          <w:lang w:bidi="ar-SA"/>
        </w:rPr>
        <w:t xml:space="preserve">،الجمع بين رجال الصحيحين للقيسراني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317/10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من أعلام رواة العامّة و ثقاتهم،و ليس له أيّ صلة مع الأئمّة المعصومين عليهم السلام سوى ما رواه عن الإمام الرضا عليه السلام،فعليه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عدّه بعض موثقا،و لكن الصحيح أنّه يحتجّ بقوله فيما يعود لنا لا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الختلي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أحمد بن عبد اللّه السماك،عن إسحاق بن إبراهيم الختلي،عن الحسن بن علي بن يزيد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نعثر عليه في أمالي الشيخ بالرغم من البحث عنه مرارا و تكرارا و الرجل مذكور في ميزان الاعتدال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،و علل الدار قطني </w:t>
      </w:r>
      <w:r>
        <w:rPr>
          <w:rFonts w:eastAsia="Amiri" w:cs="Amiri" w:ascii="Amiri" w:hAnsi="Amiri"/>
          <w:color w:val="111111"/>
          <w:sz w:val="28"/>
          <w:szCs w:val="28"/>
          <w:lang w:bidi="ar-SA"/>
        </w:rPr>
        <w:t>313/5</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ضعّف المعنون جلّ من ذكره و يظهر مما ذكروا في ترجمته أنّه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الخراساني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عمران موسى بن محمّد الخياط،عن إسحاق بن إبراهيم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أبي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شريك،عن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في 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أبي إسرائيل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الخضيب الأنباري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علي،عن إسحاق بن إبراهيم بن الخضيب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عون الأبرش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اختيار معرفة الرجال </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إسحاق،عن إبراهيم بن الخضيب الأنباري،و لكن في تاريخ بغداد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ابن إبراهيم الخصيب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الخصيب الأنباري ذكره في جملة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الديري</w:t>
      </w:r>
    </w:p>
    <w:p>
      <w:pPr>
        <w:pStyle w:val="BookText"/>
        <w:rPr/>
      </w:pPr>
      <w:r>
        <w:rPr>
          <w:rFonts w:ascii="Amiri" w:hAnsi="Amiri" w:eastAsia="Amiri" w:cs="Amiri"/>
          <w:color w:val="111111"/>
          <w:sz w:val="28"/>
          <w:sz w:val="28"/>
          <w:szCs w:val="28"/>
          <w:rtl w:val="true"/>
          <w:lang w:bidi="ar-SA"/>
        </w:rPr>
        <w:t xml:space="preserve">أورد في علل الشرائع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إبراهيم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الديري،قال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همام،عن معمر،عن قتادة،عن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الدعبلي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يعقوب إسحاق بن إبراهيم الدبري بصنعاء اليمن في سنة ثلاث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إسحاق بن إبراهيم الديري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وسائل الشيعة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 الصنعاني كما في شرح الأخبار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bookmarkStart w:id="42" w:name="pg16147_153984"/>
    </w:p>
    <w:p>
      <w:pPr>
        <w:pStyle w:val="Heading5"/>
        <w:numPr>
          <w:ilvl w:val="4"/>
          <w:numId w:val="1"/>
        </w:numPr>
        <w:rPr/>
      </w:pPr>
      <w:bookmarkStart w:id="43" w:name="__RefHeading___Toc1865183_1280447820"/>
      <w:bookmarkStart w:id="44" w:name="_Toc15"/>
      <w:bookmarkEnd w:id="42"/>
      <w:bookmarkEnd w:id="43"/>
      <w:r>
        <w:rPr/>
        <w:t>1874</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ديك الجنّ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السيّد هاشم البحراني في روضة العارفين </w:t>
      </w:r>
      <w:r>
        <w:rPr>
          <w:rStyle w:val="FootnoteAnchor"/>
          <w:rtl w:val="true"/>
        </w:rPr>
        <w:footnoteReference w:id="52"/>
      </w:r>
      <w:r>
        <w:rPr>
          <w:rFonts w:ascii="Amiri" w:hAnsi="Amiri" w:eastAsia="Amiri" w:cs="Amiri"/>
          <w:color w:val="111111"/>
          <w:sz w:val="28"/>
          <w:sz w:val="28"/>
          <w:szCs w:val="28"/>
          <w:rtl w:val="true"/>
          <w:lang w:bidi="ar-SA"/>
        </w:rPr>
        <w:t xml:space="preserve">عن كتاب المناقب الفاخرة في العترة الطاهرة </w:t>
      </w:r>
      <w:r>
        <w:rPr>
          <w:rStyle w:val="FootnoteAnchor"/>
          <w:rtl w:val="true"/>
        </w:rPr>
        <w:footnoteReference w:id="5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الشيخ المفيد محمد بن محمد بن النعمان قدّس سرّه في كتابه كتاب المناقب </w:t>
      </w:r>
      <w:r>
        <w:rPr>
          <w:rStyle w:val="FootnoteAnchor"/>
          <w:rtl w:val="true"/>
        </w:rPr>
        <w:footnoteReference w:id="54"/>
      </w:r>
      <w:r>
        <w:rPr>
          <w:rFonts w:ascii="Amiri" w:hAnsi="Amiri" w:eastAsia="Amiri" w:cs="Amiri"/>
          <w:color w:val="111111"/>
          <w:sz w:val="28"/>
          <w:sz w:val="28"/>
          <w:szCs w:val="28"/>
          <w:rtl w:val="true"/>
          <w:lang w:bidi="ar-SA"/>
        </w:rPr>
        <w:t>،تصنيفه،قال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عهد الرشيد بن المهدي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 الجنّ،كان عالما فاضلا شاعرا أديبا فقيها حاويا لكثير من العلوم،و كان مع ذلك شيعيّا،فوشي به إلى الرشيد لتشيّعه،و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ديك الجنّ رجل لا يثبت صانعا و لا يقول ببعثة و لا نبوّة،و هو ممّن يقع في الإسلام و أهله،فإن قتله أمير المؤمنين أراح الناس منه،و الإسلام من شرّه،فأحضره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أهلا و لا سهلا،ويلك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عنك أنّك لا تثبت صانعا و لا تقول ببعثة و لا نبوّة،و أنّك ممّن يقع في الإسلام و أهله، </w:t>
      </w:r>
    </w:p>
    <w:p>
      <w:pPr>
        <w:pStyle w:val="BookText"/>
        <w:rPr/>
      </w:pPr>
      <w:r>
        <w:rPr>
          <w:rFonts w:ascii="Amiri" w:hAnsi="Amiri" w:eastAsia="Amiri" w:cs="Amiri"/>
          <w:color w:val="111111"/>
          <w:sz w:val="28"/>
          <w:sz w:val="28"/>
          <w:szCs w:val="28"/>
          <w:rtl w:val="true"/>
          <w:lang w:bidi="ar-SA"/>
        </w:rPr>
        <w:t>و أنّ قتلك يريح الإسلام منك و المسلمين من شرّك،فقال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مذهبي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مقالتي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ينطوي عليه ضميري،و كيف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أثبت الصانع مع وجود الشواهد الدالّة عليه،و عندي أنّ الموت مثله كمثل النوم،و أنّ البعث مثله مثل اليقظة،و عندي أنّ اللّه سبحانه و تعالى لا يخلي المكلّفين من 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نبيّ أو وصيّ نبيّ يكون الناس معه أقرب للصانع و أبعد عن الفساد،ثمّ واجب على اللّه أن لا يخرج ذلك من الدنيا حتّى يجعل له خليفة كهو،يكون الناس معه لحكايتهم مع الصدر الأوّل حتّى يقوم مقامه فيهم،فهو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مذهبي،فلا تسمع فيّ يا أمير المؤمنين قول المبدّلين المحرّفين المغيّرين المبتّكين آذان الأنعام،الهمج الرعاع الّذين يطيرون مع كلّ ريح،و يتّبعون كلّ ناعق و ناهق،الّذين تفرّعت الزندقة من مذاهبهم،و عملوا بالقياس في أديانهم،و زووا الخلافة عنك و عن أبيك العباس بما رووه كذبا عن رسول اللّه صلّى اللّه عليه و آله و سلّم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يكون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يقول رسول اللّه صلّى اللّه عليه و آله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55"/>
      </w:r>
      <w:r>
        <w:rPr>
          <w:rFonts w:ascii="Amiri" w:hAnsi="Amiri" w:eastAsia="Amiri" w:cs="Amiri"/>
          <w:color w:val="111111"/>
          <w:sz w:val="28"/>
          <w:sz w:val="28"/>
          <w:szCs w:val="28"/>
          <w:rtl w:val="true"/>
          <w:lang w:bidi="ar-SA"/>
        </w:rPr>
        <w:t>و 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 في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جمّ بلابل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أبيت مطويّا على الجمر</w:t>
      </w:r>
    </w:p>
    <w:p>
      <w:pPr>
        <w:pStyle w:val="BookText"/>
        <w:rPr/>
      </w:pPr>
      <w:r>
        <w:rPr>
          <w:rFonts w:ascii="Amiri" w:hAnsi="Amiri" w:eastAsia="Amiri" w:cs="Amiri"/>
          <w:color w:val="111111"/>
          <w:sz w:val="28"/>
          <w:sz w:val="28"/>
          <w:szCs w:val="28"/>
          <w:rtl w:val="true"/>
          <w:lang w:bidi="ar-SA"/>
        </w:rPr>
        <w:t xml:space="preserve">إن بحت طلّ دمي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 يضيق لذلكم صدري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القائل لما ذكرت،فأين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 له تمام؟قال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قله،فأنشد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أتاه إلى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صاحبه أبو بكر</w:t>
      </w:r>
    </w:p>
    <w:p>
      <w:pPr>
        <w:pStyle w:val="BookText"/>
        <w:rPr/>
      </w:pPr>
      <w:r>
        <w:rPr>
          <w:rFonts w:ascii="Amiri" w:hAnsi="Amiri" w:eastAsia="Amiri" w:cs="Amiri"/>
          <w:color w:val="111111"/>
          <w:sz w:val="28"/>
          <w:sz w:val="28"/>
          <w:szCs w:val="28"/>
          <w:rtl w:val="true"/>
          <w:lang w:bidi="ar-SA"/>
        </w:rPr>
        <w:t xml:space="preserve">فعلى الّذي يرضى بفعلهما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احتقبا من الوزر</w:t>
      </w:r>
    </w:p>
    <w:p>
      <w:pPr>
        <w:pStyle w:val="BookText"/>
        <w:rPr/>
      </w:pPr>
      <w:r>
        <w:rPr>
          <w:rFonts w:ascii="Amiri" w:hAnsi="Amiri" w:eastAsia="Amiri" w:cs="Amiri"/>
          <w:color w:val="111111"/>
          <w:sz w:val="28"/>
          <w:sz w:val="28"/>
          <w:szCs w:val="28"/>
          <w:rtl w:val="true"/>
          <w:lang w:bidi="ar-SA"/>
        </w:rPr>
        <w:t xml:space="preserve">جعلوك رابعهم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ربّ الشفع و الوتر</w:t>
      </w:r>
    </w:p>
    <w:p>
      <w:pPr>
        <w:pStyle w:val="BookText"/>
        <w:rPr/>
      </w:pPr>
      <w:r>
        <w:rPr>
          <w:rFonts w:ascii="Amiri" w:hAnsi="Amiri" w:eastAsia="Amiri" w:cs="Amiri"/>
          <w:color w:val="111111"/>
          <w:sz w:val="28"/>
          <w:sz w:val="28"/>
          <w:szCs w:val="28"/>
          <w:rtl w:val="true"/>
          <w:lang w:bidi="ar-SA"/>
        </w:rPr>
        <w:t xml:space="preserve">و مثلت في بدر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إن طلبوك بالوتر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عليه الرشيد شعره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بك لأستتيبك عن الزندقة،خرجت إلى مذهب الرافضة،لقد زدت كفرا إلى كفرك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كان كلّ من قال بحبّكم و ولايتكم و اعتقد أنّك قرابة رسول اللّه صلّى اللّه عليه و آله و سلّم،و ممّن تجب له المودّة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57"/>
      </w:r>
      <w:r>
        <w:rPr>
          <w:rFonts w:ascii="Amiri" w:hAnsi="Amiri" w:eastAsia="Amiri" w:cs="Amiri"/>
          <w:color w:val="111111"/>
          <w:sz w:val="28"/>
          <w:sz w:val="28"/>
          <w:szCs w:val="28"/>
          <w:rtl w:val="true"/>
          <w:lang w:bidi="ar-SA"/>
        </w:rPr>
        <w:t>يكون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خلع عليه و أسنى له الجائزة و أخرجه مكرما،و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 التراجم باسم ديك الجنّ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رغبان بن عبد السلام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ابن شهرآشوب في معالم العلماء و غيره، و هو من شعراء الشيعة المجاهدين،و لم نفصل في ترجمته لعدم معرفتنا برواية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قدّس سرّه لم نعرف له أثرا،فراجع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ثبت وجود مثل هذا الشخص فموقفه مع الرشيد يرجّح حسنه،و لم نجد له ذكرا في كتب الجرح و التعديل،فهو مهمل على هذا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الدينوري</w:t>
      </w:r>
    </w:p>
    <w:p>
      <w:pPr>
        <w:pStyle w:val="BookText"/>
        <w:rPr/>
      </w:pPr>
      <w:r>
        <w:rPr>
          <w:rFonts w:ascii="Amiri" w:hAnsi="Amiri" w:eastAsia="Amiri" w:cs="Amiri"/>
          <w:color w:val="111111"/>
          <w:sz w:val="28"/>
          <w:sz w:val="28"/>
          <w:szCs w:val="28"/>
          <w:rtl w:val="true"/>
          <w:lang w:bidi="ar-SA"/>
        </w:rPr>
        <w:t xml:space="preserve">جاء في اصول الكافي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إبراهيم الدينوري،عن عمر بن زاهر،عن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600/14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الدينوري،و احتمل بعض الأفاضل اتّحاده مع أحد المتقدّم ذكرهم،و لم يذكر ما يؤيد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أحد من أعلام الجرح و التعديل،فعليه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زيد النهشلي شاذان</w:t>
      </w:r>
    </w:p>
    <w:p>
      <w:pPr>
        <w:pStyle w:val="BookText"/>
        <w:rPr/>
      </w:pPr>
      <w:r>
        <w:rPr>
          <w:rFonts w:ascii="Amiri" w:hAnsi="Amiri" w:eastAsia="Amiri" w:cs="Amiri"/>
          <w:color w:val="111111"/>
          <w:sz w:val="28"/>
          <w:sz w:val="28"/>
          <w:szCs w:val="28"/>
          <w:rtl w:val="true"/>
          <w:lang w:bidi="ar-SA"/>
        </w:rPr>
        <w:t xml:space="preserve">جاء في أمالي الشيخ الطوسي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سليمان بن الأشعث السجستاني،قال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بن زيد النهشلي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منذر بن علي العنزي، عن الاعمش،عن سعيد بن جبير،عن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شاذان،و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و مناقب أمير المؤمنين للكوفي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،و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في الوافي بالوفيات </w:t>
      </w:r>
      <w:r>
        <w:rPr>
          <w:rFonts w:eastAsia="Amiri" w:cs="Amiri" w:ascii="Amiri" w:hAnsi="Amiri"/>
          <w:color w:val="111111"/>
          <w:sz w:val="28"/>
          <w:szCs w:val="28"/>
          <w:lang w:bidi="ar-SA"/>
        </w:rPr>
        <w:t>394/82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3829</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أبو بكر الفارس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المحدث الصدوق أبو بكر إسحاق بن إبراهيم بن عبد اللّه بن بكر بن زيد الفارس شاذان و ضعّفه بعضهم و وصفه بعضهم بأنّه صدوق،و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يروي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للمناكير هي الرواية التي رواها في أهل البيت و فضائلهم،اللهم العن أنت و ملائكتك و جميع رسلك و انبياؤك مبغضي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عند بعض العامة و ضعيف على مذهب النواصب و على كلّ حال ليس بإمامي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الصواف</w:t>
      </w:r>
    </w:p>
    <w:p>
      <w:pPr>
        <w:pStyle w:val="BookText"/>
        <w:rPr/>
      </w:pPr>
      <w:r>
        <w:rPr>
          <w:rFonts w:ascii="Amiri" w:hAnsi="Amiri" w:eastAsia="Amiri" w:cs="Amiri"/>
          <w:color w:val="111111"/>
          <w:sz w:val="28"/>
          <w:sz w:val="28"/>
          <w:szCs w:val="28"/>
          <w:rtl w:val="true"/>
          <w:lang w:bidi="ar-SA"/>
        </w:rPr>
        <w:t xml:space="preserve">جاء بهذا العنوان في رجال الكشي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إسماعيل بن مهران،عن إسحاق بن إبراهيم الصواف،عن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الصيقل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المعاني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أبان،عن إسحاق بن إبراهيم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35067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إن لم يكن العنوان مصحّفا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الطوسي</w:t>
      </w:r>
    </w:p>
    <w:p>
      <w:pPr>
        <w:pStyle w:val="BookText"/>
        <w:rPr/>
      </w:pPr>
      <w:r>
        <w:rPr>
          <w:rFonts w:ascii="Amiri" w:hAnsi="Amiri" w:eastAsia="Amiri" w:cs="Amiri"/>
          <w:color w:val="111111"/>
          <w:sz w:val="28"/>
          <w:sz w:val="28"/>
          <w:szCs w:val="28"/>
          <w:rtl w:val="true"/>
          <w:lang w:bidi="ar-SA"/>
        </w:rPr>
        <w:t>ترجمة الشيخ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المستدركات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الطوسي،ذكره أبو جعفر بن بابويه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عنه مكّي بن أحمد البروعي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الّذي نقل عنه منتجب الدين هو الشيخ الصدوق محمّد بن علي بن الحسين بن بابويه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عديدة في الرجال ذكرها شيخنا الطهراني في مصفى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المعنون العسقلاني في لسان الميزان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الطوسي،ذكره أبو جعفر بن بابويه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حكى عنه مكّي بن أحمد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 الطرسوسي،و لكن عن إكمال الدين في بحار الأنوار </w:t>
      </w:r>
      <w:r>
        <w:rPr>
          <w:rFonts w:eastAsia="Amiri" w:cs="Amiri" w:ascii="Amiri" w:hAnsi="Amiri"/>
          <w:color w:val="111111"/>
          <w:sz w:val="28"/>
          <w:szCs w:val="28"/>
          <w:lang w:bidi="ar-SA"/>
        </w:rPr>
        <w:t>520/14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كتاب رجال شيخنا الصدوق أعلى اللّه تعالى مقامه الشريف مفقود، و إن صحّ ما نقله العسقلاني عنه يعدّ المعنون من رواة الشيعة الإمامية، و لكن مع ذلك لا بدّ من عدّه غير معلوم الحال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عمر اليماني</w:t>
      </w:r>
    </w:p>
    <w:p>
      <w:pPr>
        <w:pStyle w:val="BookText"/>
        <w:rPr/>
      </w:pPr>
      <w:r>
        <w:rPr>
          <w:rFonts w:ascii="Amiri" w:hAnsi="Amiri" w:eastAsia="Amiri" w:cs="Amiri"/>
          <w:color w:val="111111"/>
          <w:sz w:val="28"/>
          <w:sz w:val="28"/>
          <w:szCs w:val="28"/>
          <w:rtl w:val="true"/>
          <w:lang w:bidi="ar-SA"/>
        </w:rPr>
        <w:t>جاء بهذا العنوان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كيسان،عن إسحاق بن إبراهيم بن عمر اليماني،عن ابن اذينة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تصحيف إبراهيم بن عمر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إبراهيم بن عمر اليماني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الصحيح هو سقوط كلمة أبو،و إبراهيم بن عمر اليماني 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إسحاق،و قد ترجم له المؤلّف قدّس سرّه في المتن و وثّقه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عندر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عمار،عن إسحاق بن إبراهيم بن عندر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مال من خراسان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جاء مثل هذا الحديث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إبراهيم بن غندر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إبراهيم بن سعد،انظر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 كان المعنون إسحاق بن إبراهيم بن عندر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إبراهيم بن سعد فهو مهمل،و الظاهر أنّهما اثنان و كلامها مهملان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العنزي القاضي</w:t>
      </w:r>
    </w:p>
    <w:p>
      <w:pPr>
        <w:pStyle w:val="BookText"/>
        <w:rPr/>
      </w:pPr>
      <w:r>
        <w:rPr>
          <w:rFonts w:ascii="Amiri" w:hAnsi="Amiri" w:eastAsia="Amiri" w:cs="Amiri"/>
          <w:color w:val="111111"/>
          <w:sz w:val="28"/>
          <w:sz w:val="28"/>
          <w:szCs w:val="28"/>
          <w:rtl w:val="true"/>
          <w:lang w:bidi="ar-SA"/>
        </w:rPr>
        <w:t>جاء بهذا العنوان في خصائص الوحي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أحمد بن محمد المقدسي،عن إسحاق بن إبراهيم العنزي القاضي،عن أبو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الكندي</w:t>
      </w:r>
    </w:p>
    <w:p>
      <w:pPr>
        <w:pStyle w:val="BookText"/>
        <w:rPr/>
      </w:pP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إسحاق بن إبراهيم الكندي،قال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النوفلي،عن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قضى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280/27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33764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262/40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 فلا بدّ من عدّه مهملا،إلاّ إذا اتّحد مع المتقدّم، و ذلك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الكوفي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خصائص الأئمّة للشريف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الحسين بن عيسى بن زيد العلوي،عن إسحاق بن إبراهيم الكوفي،عن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يعدّ لذلك مهملا و 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محمّد الثقفي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بن عبد الكريم،قال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ابن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ظهير،عن أبي إسحاق،عن رافع مولى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سندا و متنا في أمالي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ابن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عباد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إكمال الدين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إسرائيل،عن أبي إسحاق،عن حنش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إبراهيم بن محمّد الثقفي الكوفي الأصفهاني مؤلّف كتاب صفّين و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سقط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العنوان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إبراهيم بن محمّد الثقفي،و قد عنونه المؤلّف قدّس سرّه في الأسماء و في الكنى و وثّقه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منصور البغدادي الخيزراني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القاسم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ابن إبراهيم بن منصور البغدادي الخيزراني،قال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حبيب البخاري،قال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عيسى التنوخي،قال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يعلى،عن عمار بن زريق، عن أبي إسحاق،عن زيد بن مطرف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منصور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الموصلي</w:t>
      </w:r>
    </w:p>
    <w:p>
      <w:pPr>
        <w:pStyle w:val="BookText"/>
        <w:rPr/>
      </w:pPr>
      <w:r>
        <w:rPr>
          <w:rFonts w:ascii="Amiri" w:hAnsi="Amiri" w:eastAsia="Amiri" w:cs="Amiri"/>
          <w:color w:val="111111"/>
          <w:sz w:val="28"/>
          <w:sz w:val="28"/>
          <w:szCs w:val="28"/>
          <w:rtl w:val="true"/>
          <w:lang w:bidi="ar-SA"/>
        </w:rPr>
        <w:t xml:space="preserve">جاء بهذا العنوان في رجال الكشّي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علي الكوفي، عن إسحاق بن إبراهيم الموصلي،عن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536/21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رواياته سديدة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النخعي</w:t>
      </w:r>
    </w:p>
    <w:p>
      <w:pPr>
        <w:pStyle w:val="BookText"/>
        <w:rPr/>
      </w:pPr>
      <w:r>
        <w:rPr>
          <w:rFonts w:ascii="Amiri" w:hAnsi="Amiri" w:eastAsia="Amiri" w:cs="Amiri"/>
          <w:color w:val="111111"/>
          <w:sz w:val="28"/>
          <w:sz w:val="28"/>
          <w:szCs w:val="28"/>
          <w:rtl w:val="true"/>
          <w:lang w:bidi="ar-SA"/>
        </w:rPr>
        <w:t xml:space="preserve">عنونه في لسان الميزان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النخعي،ذكره الكشي في رجال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اختيار معرفة الرجال المختار من رجال الكشّي الأصل ذكرا،و لعلّه كان في تلك النسخة الأصليّة،و عليه لا بدّ من عدّه مجهولا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الورّاق السمرقندي</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زكريا يحيى بن الفضل الورّاق،عن إسحاق بن إبراهيم الورّاق السمرقندي،عن سليمان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8336</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304/85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هاشم القمّي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سند رواية في التهذيب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الوضوء 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يعقوب،عن علي بن إبراهيم،عن أخيه إسحاق بن إبراهيم،عن محمّد بن إسماعيل بن بزيع،عن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روايات أخر في التهذيب و الكافي و الاستبصار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إبراهيم،و يحتمل قويا أن يكون إسحاق بن إبراهيم الجعفي أو أحد المعنونين بإسحاق بن إبراهيم من أصحاب الصادق عليه السلام،لأنّ في الكافي </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محمّد،عن إسحاق بن إبراهيم،عن هارون بن خارجة،قال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هارون بن خارجة من أصحاب الصادق عليه السلام،فكيف يروي إسحاق بن إبراهيم عنه مع أنّ أباه إبراهيم ابن هاشم من أصحاب الرضا عليه السلام،و لم يدرك زمان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الوجه الذي يغسل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أخيه إسحاق بن إبراهيم،عن محمّد بن إسماعيل ابن بزيع،عن أبي الحسن الرضا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الجمعة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أخيه إسحاق ابن إبراهيم،عن محمّد بن إسماعيل بن بزيع،عن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إسحاق بن إبراهيم،عن نصر بن قابوس،قال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 بن قابوس من أصحاب الصادق و الكاظم،و المعنون لا يمكن أن يروي عنه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إسحاق بن إبراهيم أنّ موسى بن عبد الملك كتب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يمكن أن يكون ابن هاشم القمي؛لأنّ علي بن مهزيار من أصحاب الرضا و الجواد و الهادي عليهم السلام، و لذلك يمكن عدّ الرواية معلومة الرواة،و إسحاق فيها هو المعنون هنا، فإن تمّ ذلك و هو بعيد أمكن عدّ المعنون حسنا لرواية علي بن مهزيار عنه،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لم يذكره علماء الجرح و التعديل يعدّ مهملا،و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يعقوب الجريري الطبري</w:t>
      </w:r>
    </w:p>
    <w:p>
      <w:pPr>
        <w:pStyle w:val="BookText"/>
        <w:rPr/>
      </w:pPr>
      <w:r>
        <w:rPr>
          <w:rFonts w:ascii="Amiri" w:hAnsi="Amiri" w:eastAsia="Amiri" w:cs="Amiri"/>
          <w:color w:val="111111"/>
          <w:sz w:val="28"/>
          <w:sz w:val="28"/>
          <w:szCs w:val="28"/>
          <w:rtl w:val="true"/>
          <w:lang w:bidi="ar-SA"/>
        </w:rPr>
        <w:t xml:space="preserve">جاء في الأمالي لشيخ الطائفة الطوسي رحمه اللّه تعالى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إسحاق بن إبراهيم بن يعقوب الجريري الطبري بآمل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ياسر عمار بن رجاء الاسترآبادي و أبو بكر محمّد بن عطية الرازي و أبو حاتم محمّد بن إدريس الحنظلي و غيرهم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صالح أبو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جاء هذا الاسم في بحار الأنوار </w:t>
      </w:r>
      <w:r>
        <w:rPr>
          <w:rFonts w:eastAsia="Amiri" w:cs="Amiri" w:ascii="Amiri" w:hAnsi="Amiri"/>
          <w:color w:val="111111"/>
          <w:sz w:val="28"/>
          <w:szCs w:val="28"/>
          <w:lang w:bidi="ar-SA"/>
        </w:rPr>
        <w:t>61/47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قضاء الحقوق للصوري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أعلام الجرح و التعديل فهو مهمل،إلاّ أنّ روايته عالية السند و صحيحة المضمون</w:t>
      </w:r>
      <w:r>
        <w:rPr>
          <w:rFonts w:eastAsia="Amiri" w:cs="Amiri" w:ascii="Amiri" w:hAnsi="Amiri"/>
          <w:color w:val="111111"/>
          <w:sz w:val="28"/>
          <w:szCs w:val="28"/>
          <w:rtl w:val="true"/>
          <w:lang w:bidi="ar-SA"/>
        </w:rPr>
        <w:t xml:space="preserve">. </w:t>
      </w:r>
      <w:bookmarkStart w:id="45" w:name="pg16147_153997"/>
    </w:p>
    <w:p>
      <w:pPr>
        <w:pStyle w:val="Heading5"/>
        <w:numPr>
          <w:ilvl w:val="4"/>
          <w:numId w:val="1"/>
        </w:numPr>
        <w:rPr/>
      </w:pPr>
      <w:bookmarkStart w:id="46" w:name="__RefHeading___Toc1865185_1280447820"/>
      <w:bookmarkStart w:id="47" w:name="_Toc16"/>
      <w:bookmarkEnd w:id="45"/>
      <w:bookmarkEnd w:id="46"/>
      <w:r>
        <w:rPr/>
        <w:t>1892</w:t>
      </w:r>
      <w:bookmarkEnd w:id="47"/>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أبو هارون الجرجاني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9"/>
      </w:r>
      <w:r>
        <w:rPr>
          <w:rFonts w:ascii="Amiri" w:hAnsi="Amiri" w:eastAsia="Amiri" w:cs="Amiri"/>
          <w:color w:val="111111"/>
          <w:sz w:val="28"/>
          <w:sz w:val="28"/>
          <w:szCs w:val="28"/>
          <w:rtl w:val="true"/>
          <w:lang w:bidi="ar-SA"/>
        </w:rPr>
        <w:t>ضبط الجرجاني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في رجاله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عنونه جمع من أصحابنا نقلا عن رجال الشيخ رحمه اللّه إلاّ أنّهم لم يتعرّضوا لترجمة حاله،و يحتمل اتّحاده مع من عنونه،و وثّقه في لسان الميزان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خالد بن محمد المؤذن الطالع الجرجاني الاسترآبادي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أنّا قد نقّحنا في الجهة السادسة من الفصل السادس من مقباس الهداية </w:t>
      </w:r>
      <w:r>
        <w:rPr>
          <w:rStyle w:val="FootnoteAnchor"/>
          <w:rtl w:val="true"/>
        </w:rPr>
        <w:footnoteReference w:id="61"/>
      </w:r>
      <w:r>
        <w:rPr>
          <w:rFonts w:ascii="Amiri" w:hAnsi="Amiri" w:eastAsia="Amiri" w:cs="Amiri"/>
          <w:color w:val="111111"/>
          <w:sz w:val="28"/>
          <w:sz w:val="28"/>
          <w:szCs w:val="28"/>
          <w:rtl w:val="true"/>
          <w:lang w:bidi="ar-SA"/>
        </w:rPr>
        <w:t>إجمال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عنه،و لم نوافق على جعله من ألفاظ المدح المعتدّ به،و إلاّ لكان حديث الرجل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لكنّا معذورين في التوقّف في حديثه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لم أجد ما يطمأنّ به ممّا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إسرائيل</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6147_153998"/>
    </w:p>
    <w:p>
      <w:pPr>
        <w:pStyle w:val="Heading5"/>
        <w:numPr>
          <w:ilvl w:val="4"/>
          <w:numId w:val="1"/>
        </w:numPr>
        <w:rPr/>
      </w:pPr>
      <w:bookmarkStart w:id="49" w:name="__RefHeading___Toc1865187_1280447820"/>
      <w:bookmarkStart w:id="50" w:name="_Toc17"/>
      <w:bookmarkEnd w:id="48"/>
      <w:bookmarkEnd w:id="49"/>
      <w:r>
        <w:rPr/>
        <w:t>1894</w:t>
      </w:r>
      <w:bookmarkEnd w:id="50"/>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جعفر الفرّاء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الفاء و الراء المهملة المشدّدة،و الألف،و الهمزة،بيّاع الجلود الّتي عليها صوفها و وبرها و شعرها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64"/>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لم أقف على ما يوضّح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الحسن</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موسى الطبري،عن إسحاق بن أبي الحسن،عن امه أمّ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أحمد،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أمّه أمّ محمّد،و كذلك في مستدرك الوسائل </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يعقوب إسحاق بن أبي الحسن بن إبراهيم ابن مخلّد بن راهويه المروزي،كان إماما في الفقه و الحديث،ولد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بنيسابور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،و الكنى و الألقاب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من الثقات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عبد اللّه</w:t>
      </w:r>
    </w:p>
    <w:p>
      <w:pPr>
        <w:pStyle w:val="BookText"/>
        <w:rPr/>
      </w:pPr>
      <w:r>
        <w:rPr>
          <w:rFonts w:ascii="Amiri" w:hAnsi="Amiri" w:eastAsia="Amiri" w:cs="Amiri"/>
          <w:color w:val="111111"/>
          <w:sz w:val="28"/>
          <w:sz w:val="28"/>
          <w:szCs w:val="28"/>
          <w:rtl w:val="true"/>
          <w:lang w:bidi="ar-SA"/>
        </w:rPr>
        <w:t>جاء بهذا العنوان في الثاقب في المناقب لابن حمزة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هذا هو المولى أبو عبد اللّه عليه السلام،كما في بحار الأنوار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،فإنّه روى نفس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 و روايته سديدة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6147_154000"/>
    </w:p>
    <w:p>
      <w:pPr>
        <w:pStyle w:val="Heading5"/>
        <w:numPr>
          <w:ilvl w:val="4"/>
          <w:numId w:val="1"/>
        </w:numPr>
        <w:rPr/>
      </w:pPr>
      <w:bookmarkStart w:id="52" w:name="__RefHeading___Toc1865189_1280447820"/>
      <w:bookmarkStart w:id="53" w:name="_Toc18"/>
      <w:bookmarkEnd w:id="51"/>
      <w:bookmarkEnd w:id="52"/>
      <w:r>
        <w:rPr/>
        <w:t>1897</w:t>
      </w:r>
      <w:bookmarkEnd w:id="53"/>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هلال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ابن أبي عمير،عنه،عن أبي عبد اللّه عليه السلام في الكافي </w:t>
      </w:r>
      <w:r>
        <w:rPr>
          <w:rStyle w:val="FootnoteAnchor"/>
          <w:rtl w:val="true"/>
        </w:rPr>
        <w:footnoteReference w:id="66"/>
      </w:r>
      <w:r>
        <w:rPr>
          <w:rFonts w:ascii="Amiri" w:hAnsi="Amiri" w:eastAsia="Amiri" w:cs="Amiri"/>
          <w:color w:val="111111"/>
          <w:sz w:val="28"/>
          <w:sz w:val="28"/>
          <w:szCs w:val="28"/>
          <w:rtl w:val="true"/>
          <w:lang w:bidi="ar-SA"/>
        </w:rPr>
        <w:t xml:space="preserve">،في باب الزانية من باب النكاح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لم يذكر المترجم أحد من علماء الجرح و التعديل،فهو مهمل بل لرواية ابن أبي عمير عنه كثيرا ينبغي عدّه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1865191_1280447820"/>
      <w:bookmarkStart w:id="55" w:name="_Toc19"/>
      <w:bookmarkEnd w:id="54"/>
      <w:r>
        <w:rPr/>
        <w:t>1898</w:t>
      </w:r>
      <w:bookmarkEnd w:id="55"/>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أحمد بن عبد اللّه بن مهران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ترجمة عمّه </w:t>
      </w:r>
      <w:r>
        <w:rPr>
          <w:rStyle w:val="FootnoteAnchor"/>
          <w:rtl w:val="true"/>
        </w:rPr>
        <w:footnoteReference w:id="68"/>
      </w:r>
      <w:r>
        <w:rPr>
          <w:rFonts w:ascii="Amiri" w:hAnsi="Amiri" w:eastAsia="Amiri" w:cs="Amiri"/>
          <w:color w:val="111111"/>
          <w:sz w:val="28"/>
          <w:sz w:val="28"/>
          <w:szCs w:val="28"/>
          <w:rtl w:val="true"/>
          <w:lang w:bidi="ar-SA"/>
        </w:rPr>
        <w:t xml:space="preserve">محمّد بن </w:t>
      </w:r>
      <w:r>
        <w:rPr>
          <w:rStyle w:val="FootnoteAnchor"/>
          <w:rtl w:val="true"/>
        </w:rPr>
        <w:footnoteReference w:id="69"/>
      </w:r>
      <w:r>
        <w:rPr>
          <w:rFonts w:ascii="Amiri" w:hAnsi="Amiri" w:eastAsia="Amiri" w:cs="Amiri"/>
          <w:color w:val="111111"/>
          <w:sz w:val="28"/>
          <w:sz w:val="28"/>
          <w:szCs w:val="28"/>
          <w:rtl w:val="true"/>
          <w:lang w:bidi="ar-SA"/>
        </w:rPr>
        <w:t xml:space="preserve">عبد اللّه إن شاء اللّه تعالى أنّهم بيت كبير </w:t>
      </w:r>
    </w:p>
    <w:p>
      <w:pPr>
        <w:pStyle w:val="BookText"/>
        <w:rPr/>
      </w:pPr>
      <w:r>
        <w:rPr>
          <w:rFonts w:ascii="IRNazanin" w:hAnsi="IRNazanin" w:eastAsia="IRNazanin"/>
          <w:color w:val="111111"/>
          <w:sz w:val="28"/>
          <w:sz w:val="28"/>
          <w:szCs w:val="28"/>
          <w:rtl w:val="true"/>
          <w:lang w:bidi="fa-IR"/>
        </w:rPr>
        <w:t xml:space="preserve">من أصحابنا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أحمد بن عمران الخبّاز أبو يعقوب</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الملك بن محمّد بن أحمد بن يوسف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إسحاق بن أحمد ابن عمران الخبّاز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أحمد النخعي</w:t>
      </w:r>
    </w:p>
    <w:p>
      <w:pPr>
        <w:pStyle w:val="BookText"/>
        <w:rPr/>
      </w:pPr>
      <w:r>
        <w:rPr>
          <w:rFonts w:ascii="Amiri" w:hAnsi="Amiri" w:eastAsia="Amiri" w:cs="Amiri"/>
          <w:color w:val="111111"/>
          <w:sz w:val="28"/>
          <w:sz w:val="28"/>
          <w:szCs w:val="28"/>
          <w:rtl w:val="true"/>
          <w:lang w:bidi="ar-SA"/>
        </w:rPr>
        <w:t>جاء بهذا العنوان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اختيار معرفة الرجال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همام البغدادي،عن إسحاق بن أحمد النخعي،عن أبي حفص الحدّاد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أرباب الجرح و التعديل و 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الأحمر</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قضاء الدين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147_154002"/>
    </w:p>
    <w:p>
      <w:pPr>
        <w:pStyle w:val="Heading5"/>
        <w:numPr>
          <w:ilvl w:val="4"/>
          <w:numId w:val="1"/>
        </w:numPr>
        <w:rPr/>
      </w:pPr>
      <w:bookmarkStart w:id="57" w:name="__RefHeading___Toc1865193_1280447820"/>
      <w:bookmarkStart w:id="58" w:name="_Toc20"/>
      <w:bookmarkEnd w:id="56"/>
      <w:bookmarkEnd w:id="57"/>
      <w:r>
        <w:rPr/>
        <w:t>1902</w:t>
      </w:r>
      <w:bookmarkEnd w:id="58"/>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أزرق الصائغ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الحسين بن سعيد،عنه،عن أبي الحسن عليه السلام في آخر باب الذبح من التهذيب </w:t>
      </w:r>
      <w:r>
        <w:rPr>
          <w:rStyle w:val="FootnoteAnchor"/>
          <w:rtl w:val="true"/>
        </w:rPr>
        <w:footnoteReference w:id="71"/>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لم أجد للمترجم ذكرا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الزيت و الزيتون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واسع،عن إسحاق بن إسماعيل،عن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147_154003"/>
    </w:p>
    <w:p>
      <w:pPr>
        <w:pStyle w:val="Heading5"/>
        <w:numPr>
          <w:ilvl w:val="4"/>
          <w:numId w:val="1"/>
        </w:numPr>
        <w:rPr/>
      </w:pPr>
      <w:bookmarkStart w:id="60" w:name="__RefHeading___Toc1865195_1280447820"/>
      <w:bookmarkStart w:id="61" w:name="_Toc21"/>
      <w:bookmarkEnd w:id="59"/>
      <w:bookmarkEnd w:id="60"/>
      <w:r>
        <w:rPr/>
        <w:t>1904</w:t>
      </w:r>
      <w:bookmarkEnd w:id="61"/>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 بن نوبخت</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النون،و سكون الواو،و فتح الباء الموحّدة،و سكون الخاء المعجمة،بعدها تاء مثنّاة من فوق،من الأسماء العجميّة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ضبطناه بفتح النون لأنّ الكلمة فارسيّة،بمعنى جديد البخت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العلاّمة و ابن داود ضبطاه بضمّ النون،و لعلّ ضمّه تعريب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وقع بينهما الخلاف في الباء الموحّدة، فضبطها العلاّمة في إيضاح الاشتباه </w:t>
      </w:r>
      <w:r>
        <w:rPr>
          <w:rStyle w:val="FootnoteAnchor"/>
          <w:rtl w:val="true"/>
        </w:rPr>
        <w:footnoteReference w:id="74"/>
      </w:r>
      <w:r>
        <w:rPr>
          <w:rFonts w:ascii="IRNazanin" w:hAnsi="IRNazanin" w:eastAsia="IRNazanin"/>
          <w:color w:val="111111"/>
          <w:sz w:val="28"/>
          <w:sz w:val="28"/>
          <w:szCs w:val="28"/>
          <w:rtl w:val="true"/>
          <w:lang w:bidi="fa-IR"/>
        </w:rPr>
        <w:t xml:space="preserve">بالضمّ،و ضبطها ابن داود </w:t>
      </w:r>
      <w:r>
        <w:rPr>
          <w:rStyle w:val="FootnoteAnchor"/>
          <w:rtl w:val="true"/>
        </w:rPr>
        <w:footnoteReference w:id="75"/>
      </w:r>
      <w:r>
        <w:rPr>
          <w:rFonts w:ascii="Amiri" w:hAnsi="Amiri" w:eastAsia="Amiri" w:cs="Amiri"/>
          <w:color w:val="111111"/>
          <w:sz w:val="28"/>
          <w:sz w:val="28"/>
          <w:szCs w:val="28"/>
          <w:rtl w:val="true"/>
          <w:lang w:bidi="ar-SA"/>
        </w:rPr>
        <w:t>في ترجمة إسماعيل بن علي بن إسحاق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العلاّمة جعل ضمّ النون و الباء جميعا علامة التعريب،و ابن داود جعل ضمّ النون </w:t>
      </w:r>
      <w:r>
        <w:rPr>
          <w:rStyle w:val="FootnoteAnchor"/>
          <w:rtl w:val="true"/>
        </w:rPr>
        <w:footnoteReference w:id="76"/>
      </w:r>
      <w:r>
        <w:rPr>
          <w:rFonts w:ascii="IRNazanin" w:hAnsi="IRNazanin" w:eastAsia="IRNazanin"/>
          <w:color w:val="111111"/>
          <w:sz w:val="28"/>
          <w:sz w:val="28"/>
          <w:szCs w:val="28"/>
          <w:rtl w:val="true"/>
          <w:lang w:bidi="fa-IR"/>
        </w:rPr>
        <w:t>فقط علامته</w:t>
      </w:r>
      <w:r>
        <w:rPr>
          <w:rFonts w:eastAsia="IRNazanin" w:cs="IRNazanin"/>
          <w:color w:val="111111"/>
          <w:sz w:val="28"/>
          <w:szCs w:val="28"/>
          <w:rtl w:val="true"/>
          <w:lang w:bidi="fa-IR"/>
        </w:rPr>
        <w:t xml:space="preserve">. </w:t>
      </w:r>
      <w:bookmarkStart w:id="62" w:name="pg16147_154004"/>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إيّاه في رجاله </w:t>
      </w:r>
      <w:r>
        <w:rPr>
          <w:rStyle w:val="FootnoteAnchor"/>
          <w:rtl w:val="true"/>
        </w:rPr>
        <w:footnoteReference w:id="77"/>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إنّ كون المترجم إماميّا ممّا لا ريب فيه،فإنّ بيته من البيوت المعروفة في الشيعة، و من النابهي الذكر،إلاّ أنّي لم أظفر على ما يرفع جهالة حاله من ناحية الجرح أو التعديل،فهو عندي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865197_1280447820"/>
      <w:bookmarkStart w:id="64" w:name="_Toc22"/>
      <w:bookmarkEnd w:id="63"/>
      <w:r>
        <w:rPr/>
        <w:t>1905</w:t>
      </w:r>
      <w:bookmarkEnd w:id="64"/>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إسماعيل النيسابوري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،ملخّص المقال في قسم الصحاح،نقد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0"/>
      </w:r>
      <w:r>
        <w:rPr>
          <w:rFonts w:ascii="Amiri" w:hAnsi="Amiri" w:eastAsia="Amiri" w:cs="Amiri"/>
          <w:color w:val="111111"/>
          <w:sz w:val="28"/>
          <w:sz w:val="28"/>
          <w:szCs w:val="28"/>
          <w:rtl w:val="true"/>
          <w:lang w:bidi="ar-SA"/>
        </w:rPr>
        <w:t>ضبط النيسابوري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81"/>
      </w:r>
      <w:r>
        <w:rPr>
          <w:rFonts w:ascii="Amiri" w:hAnsi="Amiri" w:eastAsia="Amiri" w:cs="Amiri"/>
          <w:color w:val="111111"/>
          <w:sz w:val="28"/>
          <w:sz w:val="28"/>
          <w:szCs w:val="28"/>
          <w:rtl w:val="true"/>
          <w:lang w:bidi="ar-SA"/>
        </w:rPr>
        <w:t>من أصحاب العسكري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8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محمّد العسكري عليه السلام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8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الحاوي </w:t>
      </w:r>
      <w:r>
        <w:rPr>
          <w:rStyle w:val="FootnoteAnchor"/>
          <w:rtl w:val="true"/>
        </w:rPr>
        <w:footnoteReference w:id="84"/>
      </w:r>
      <w:r>
        <w:rPr>
          <w:rFonts w:ascii="Amiri" w:hAnsi="Amiri" w:eastAsia="Amiri" w:cs="Amiri"/>
          <w:color w:val="111111"/>
          <w:sz w:val="28"/>
          <w:sz w:val="28"/>
          <w:szCs w:val="28"/>
          <w:rtl w:val="true"/>
          <w:lang w:bidi="ar-SA"/>
        </w:rPr>
        <w:t xml:space="preserve">،و الوجيزة </w:t>
      </w:r>
      <w:r>
        <w:rPr>
          <w:rStyle w:val="FootnoteAnchor"/>
          <w:rtl w:val="true"/>
        </w:rPr>
        <w:footnoteReference w:id="85"/>
      </w:r>
      <w:r>
        <w:rPr>
          <w:rFonts w:ascii="Amiri" w:hAnsi="Amiri" w:eastAsia="Amiri" w:cs="Amiri"/>
          <w:color w:val="111111"/>
          <w:sz w:val="28"/>
          <w:sz w:val="28"/>
          <w:szCs w:val="28"/>
          <w:rtl w:val="true"/>
          <w:lang w:bidi="ar-SA"/>
        </w:rPr>
        <w:t xml:space="preserve">،و البلغة </w:t>
      </w:r>
      <w:r>
        <w:rPr>
          <w:rStyle w:val="FootnoteAnchor"/>
          <w:rtl w:val="true"/>
        </w:rPr>
        <w:footnoteReference w:id="8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8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ثقات كانت ترد عليهم التوقيعات من قبل المنصوبين للسفارة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9"/>
      </w:r>
      <w:r>
        <w:rPr>
          <w:rFonts w:ascii="Amiri" w:hAnsi="Amiri" w:eastAsia="Amiri" w:cs="Amiri"/>
          <w:color w:val="111111"/>
          <w:sz w:val="28"/>
          <w:sz w:val="28"/>
          <w:szCs w:val="28"/>
          <w:rtl w:val="true"/>
          <w:lang w:bidi="ar-SA"/>
        </w:rPr>
        <w:t>نقل التوقيع الوارد إليه من مولانا العسكري عليه السلام في ترجمة إبراهيم بن عبدة النيسابوري،و هو مشتمل على الدعاء و المدح لهذا الرجل، و التوكيل و الرسالة إلى إبراهيم بن عبدة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الشيعة من أهل بلده،و كلّ ذلك يفيد توثيقه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الغريب ما صدر من السيّد الفاضل التفرشي رحمه اللّه في النقد </w:t>
      </w:r>
      <w:r>
        <w:rPr>
          <w:rStyle w:val="FootnoteAnchor"/>
          <w:rtl w:val="true"/>
        </w:rPr>
        <w:footnoteReference w:id="90"/>
      </w:r>
      <w:r>
        <w:rPr>
          <w:rFonts w:ascii="Amiri" w:hAnsi="Amiri" w:eastAsia="Amiri" w:cs="Amiri"/>
          <w:color w:val="111111"/>
          <w:sz w:val="28"/>
          <w:sz w:val="28"/>
          <w:szCs w:val="28"/>
          <w:rtl w:val="true"/>
          <w:lang w:bidi="ar-SA"/>
        </w:rPr>
        <w:t>من إشارته إلى هذا التوقيع،و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العتب،و ذمّ سيرته،و إن كان يشتمل على مدحه،و الدعاء له مرّة بعد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 التوقيع عن </w:t>
      </w:r>
      <w:r>
        <w:rPr>
          <w:rStyle w:val="FootnoteAnchor"/>
          <w:rtl w:val="true"/>
        </w:rPr>
        <w:footnoteReference w:id="91"/>
      </w:r>
      <w:r>
        <w:rPr>
          <w:rFonts w:ascii="Amiri" w:hAnsi="Amiri" w:eastAsia="Amiri" w:cs="Amiri"/>
          <w:color w:val="111111"/>
          <w:sz w:val="28"/>
          <w:sz w:val="28"/>
          <w:szCs w:val="28"/>
          <w:rtl w:val="true"/>
          <w:lang w:bidi="ar-SA"/>
        </w:rPr>
        <w:t>ذمّه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حجة اللّه عزّ و جلّ على خلقه و أمينه في بلاده و شاهده على عباده،من بعد من سلف من آبائه الأولين من النبيّين و آبائه الآخرين من الوصيّين عليهم أجمعين رحمة اللّه و بركاته فأين يتاه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تذهبون كالأنعام على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الحقّ تصدفون، و بالباطل تؤمنون،و بنعمة اللّه تكفرون أو تكذبون،ممّن يؤمن ببعض الكتاب و يكفر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يفعل ذلك منكم و من غيركم إلاّ خزي في الحياة الدنيا الفانية و طول عذاب في الآخرة الباقية،و ذلك و اللّه الخزي العظيم،إنّ اللّه بفضله و منّه لمّا فرض عليكم الفرائض لم يفرض عليكم لحاجة منه إليكم،بل برحمة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ليميز الخبيث من الطيب،و ليبتلي ما في صدوركم و ليمحّص ما في قلوبكم،و لتتسابقوا إلى رحمته،و تتفاضل منازلكم في جنّته،ففرض عليكم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ما يجب من تمام النعمة من اللّه عزّ و جلّ عليكم لما أريتكم لي خطّا، و لا سمعتم منّي حرفا من بعد الماضي عليه السلام،أنتم في غفلة عمّا إليه معادكم،و من بعد النابي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رسولي و ما ناله منكم حين أكرمه اللّه بمصيره إليكم،و من بعد إقامتي لكم إبراهيم بن عبدة وفقه اللّه لمرضاته،و أعانه على طاعته،و كتابي الذي حمله محمد بن موسى النيسابوري،و اللّه المستعان على كلّ حال،و إنّي أراكم تفرّطون في جنب اللّه فتكونون من الخاسرين،فبعدا و سحقا لمن رغب عن طاعة اللّه،و لم يقبل مواعظ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أمركم اللّه جلّ و علا بطاعته لا إله إلاّ هو و طاعة رسوله صلّى اللّه عليه و آله و سلّم،و بطاعة أولي الأمر عليهم السلام،فرحم اللّه ضعفكم،و قلّة صبركم عمّا أمامكم فما أغرّ الإنسان بربّه الكريم،و استجاب اللّه دعائي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أموركم على يدي،فقد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 أن يدعو اللّه جل جلاله بي،و لا بمن هو في أيّامي،إلاّ حسب رقّتي عليكم، و ما انطوى لكم عليه من حبّ بلوغ الأمل في الدارين جميعا،و الكينونة معنا في الدنيا و الآخرة،فقد 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و يرحم من هو وراءك،بيّنت لك بيانا و فسّرت لك تفسيرا،و فعلت بكم فعل من لم يفهم هذا الأمر قطّ،و لم يدخل فيه طرفة عين،و لو فهمت الصمّ الصّلاب بعض ما في هذا الكتاب لتصدّعت قلقا،خوفا من خشية اللّه، </w:t>
      </w:r>
    </w:p>
    <w:p>
      <w:pPr>
        <w:pStyle w:val="BookText"/>
        <w:rPr/>
      </w:pPr>
      <w:r>
        <w:rPr>
          <w:rFonts w:ascii="Amiri" w:hAnsi="Amiri" w:eastAsia="Amiri" w:cs="Amiri"/>
          <w:color w:val="111111"/>
          <w:sz w:val="28"/>
          <w:sz w:val="28"/>
          <w:szCs w:val="28"/>
          <w:rtl w:val="true"/>
          <w:lang w:bidi="ar-SA"/>
        </w:rPr>
        <w:t>منكم أمور في أيام الماضي عليه السلام إلى أن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أيامي هذه كنتم بها غير محمودي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ذمّ سيرته سابقا،و أنّه قد خرج عن تلك السيرة السابقة،و مثل ذلك ليس قدحا،لأنّ المدار على الحال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بذمّ سيرته الإشارة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غفلة عمّا إليه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رجوعا إلى طاعة اللّه عزّ و جلّ،فاعملوا من بعد ما شئتم،فسيرى اللّه عملكم و رسوله و المؤمنون،ثم تردّون إلى عالم الغيب و الشهادة فينبئكم بما كنتم تعملون 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كثيرا رب العالمين،و أنت رسولي 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إبراهيم بن عبدة وفقه اللّه أن يعمل بما ورد عليه في كتابي مع محمد بن موسى النيسابوري إن شاء اللّه،و رسولي إلى نفسك،و إلى كلّ من خلفك،ببلدك أن يعملوا بما ورد عليكم في كتابي مع محمد بن موسى إن شاء اللّه و يقرأ إبراهيم بن عبدة كتابي 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 ببلده،حتى لا يسألوني،و بطاعة اللّه يعتصمون،و الشيطان باللّه عن أنفسهم يجتنبون و لا يطيعون،و على إبراهيم بن عبدة سلام اللّه و رحمته،و عليك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مواليّ السلام كثيرا،سدّدكم اللّه جميعا بتوفيقه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كتابنا على البلالي رضي اللّه عنه،فإنّه الثقة المأمون العارف بما يجب عليه،و اقرأه على المحمودي عافاه اللّه فما احمدنا له لطاعته،فإذا وردت بغداد فاقرأه على الدهقان وكيلنا و ثقتنا،و الذي يقبض من موالينا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تخرجن من البلدة حتى تلقى العمري رضي اللّه عنه برضاي عنه،فتسلّم عليه و تعرفه و يعرفك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سترنا اللّه و إيّاكم 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بستره و تولاّك في جميع أمورك بصنعه،و السلام عليك و على جميع موالي و رحمة اللّه و بركاته و صلى اللّه على سيّدنا محمّد النبي و آله و سلّم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تأمّل في هذه الرسالة من أوّلها إلى آخرها يجد أنّ ما كان فيها المخاطب في هذه الرسالة إسحاق فقط بل كان الخطاب موجها إلى الشيعة تارة و إلى إسحاق تارة اخرى و يظهر أنّ إسحاق هذا كان غير محمود السيرة ثم صار محمود السيرة و على كلّ حال الإمام عليه السلام في رسالته هذه دعا لإسحاق و شرّفه بهذه الرسالة و بإبلاغ سلامه إلى شيعته عامّة و عليه و على إبراهيم بن عبدة خاصة</w:t>
      </w:r>
      <w:r>
        <w:rPr>
          <w:rFonts w:eastAsia="Amiri" w:cs="Amiri" w:ascii="Amiri" w:hAnsi="Amiri"/>
          <w:color w:val="111111"/>
          <w:sz w:val="28"/>
          <w:szCs w:val="28"/>
          <w:rtl w:val="true"/>
          <w:lang w:bidi="ar-SA"/>
        </w:rPr>
        <w:t xml:space="preserve">. </w:t>
      </w:r>
      <w:bookmarkStart w:id="65" w:name="pg16147_154009"/>
    </w:p>
    <w:p>
      <w:pPr>
        <w:pStyle w:val="BookText"/>
        <w:rPr/>
      </w:pPr>
      <w:bookmarkEnd w:id="65"/>
      <w:r>
        <w:rPr>
          <w:rFonts w:ascii="Amiri" w:hAnsi="Amiri" w:eastAsia="Amiri" w:cs="Amiri"/>
          <w:color w:val="111111"/>
          <w:sz w:val="28"/>
          <w:sz w:val="28"/>
          <w:szCs w:val="28"/>
          <w:rtl w:val="true"/>
          <w:lang w:bidi="ar-SA"/>
        </w:rPr>
        <w:t>معادكم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له على ذلك؛لأنّه لا نهاية لمراتب الطاعة و الصلاح، فأيّ مرتبة علاها من التقوى و الصلاح كان مقصّرا و غافلا عن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ينبغي،غير مؤدّ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كلام يقال عند الوعظ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بالجملة؛فالرجل ممّن لا يمكن الغمز فيه بوجه،بعد تشريف الإمام عليه السلام له بالأدعية و الإكرامات المزبورة إيّاه،فراجع التوقيع حتّى يتضح لك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الرجل برواية أبي إسحاق إبراهيم،عنه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 محمّد بن عبد اللّه بن واسع،عنه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بكونه في طبقة أصحاب العسكري عليه السلام </w:t>
      </w:r>
      <w:r>
        <w:rPr>
          <w:rStyle w:val="FootnoteAnchor"/>
          <w:rtl w:val="true"/>
        </w:rPr>
        <w:footnoteReference w:id="92"/>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إنّ ممّا لا ريب فيه وثاقة المترجم و جلالته و قربه من إمامه عليه السلام و شمول عطفه عليه السلام و رعايته و عنايته به،فهو عندي ثقة جليل من دون غمز فيه، و ما توهّمه بعض من ورود الذم فيه و هم صرف،بل الذم لغيره و هو منزّه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1865199_1280447820"/>
      <w:bookmarkStart w:id="67" w:name="_Toc23"/>
      <w:bookmarkEnd w:id="66"/>
      <w:r>
        <w:rPr/>
        <w:t>1906</w:t>
      </w:r>
      <w:bookmarkEnd w:id="67"/>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أمير كابن كرامي الجعفري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4"/>
      </w:r>
      <w:r>
        <w:rPr>
          <w:rFonts w:ascii="Amiri" w:hAnsi="Amiri" w:eastAsia="Amiri" w:cs="Amiri"/>
          <w:color w:val="111111"/>
          <w:sz w:val="28"/>
          <w:sz w:val="28"/>
          <w:szCs w:val="28"/>
          <w:rtl w:val="true"/>
          <w:lang w:bidi="ar-SA"/>
        </w:rPr>
        <w:t>ضبط الجعفري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w:t>
      </w:r>
      <w:r>
        <w:rPr>
          <w:rFonts w:eastAsia="Amiri" w:cs="Amiri" w:ascii="Amiri" w:hAnsi="Amiri"/>
          <w:color w:val="111111"/>
          <w:sz w:val="28"/>
          <w:szCs w:val="28"/>
          <w:rtl w:val="true"/>
          <w:lang w:bidi="ar-SA"/>
        </w:rPr>
        <w:t xml:space="preserve">. </w:t>
      </w:r>
      <w:bookmarkStart w:id="68" w:name="pg16147_154010"/>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قول منتجب الدين </w:t>
      </w:r>
      <w:r>
        <w:rPr>
          <w:rStyle w:val="FootnoteAnchor"/>
          <w:rtl w:val="true"/>
        </w:rPr>
        <w:footnoteReference w:id="9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صالح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إنّ تعريف الشيخ منتجب الدين للمترجم بالعلم و الصلاح يوجب الحكم عليه بالحسن،فهو حسن،و رواياته من جهته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865201_1280447820"/>
      <w:bookmarkStart w:id="70" w:name="_Toc24"/>
      <w:bookmarkEnd w:id="69"/>
      <w:r>
        <w:rPr/>
        <w:t>1907</w:t>
      </w:r>
      <w:bookmarkEnd w:id="70"/>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الأنباري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7"/>
      </w:r>
      <w:r>
        <w:rPr>
          <w:rFonts w:ascii="Amiri" w:hAnsi="Amiri" w:eastAsia="Amiri" w:cs="Amiri"/>
          <w:color w:val="111111"/>
          <w:sz w:val="28"/>
          <w:sz w:val="28"/>
          <w:szCs w:val="28"/>
          <w:rtl w:val="true"/>
          <w:lang w:bidi="ar-SA"/>
        </w:rPr>
        <w:t>ضبط الأنباري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الخضيب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من أجلاّء الشيعة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مجموع الحديث ما ذهب إليه المؤلّف قدّس سرّه من قربه من الإمام 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معتمدا عند مولانا أبي جعفر الجواد</w:t>
      </w:r>
    </w:p>
    <w:p>
      <w:pPr>
        <w:pStyle w:val="BookText"/>
        <w:rPr/>
      </w:pPr>
      <w:r>
        <w:rPr>
          <w:rFonts w:ascii="Amiri" w:hAnsi="Amiri" w:eastAsia="Amiri" w:cs="Amiri"/>
          <w:color w:val="111111"/>
          <w:sz w:val="28"/>
          <w:sz w:val="28"/>
          <w:szCs w:val="28"/>
          <w:rtl w:val="true"/>
          <w:lang w:bidi="ar-SA"/>
        </w:rPr>
        <w:t>عليه السلام كما يكشف عن ذلك خبر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نقله في جعفر بن واقد و أبي السمهري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لدعائه عليه السلام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أرحني </w:t>
      </w:r>
      <w:r>
        <w:rPr>
          <w:rStyle w:val="FootnoteAnchor"/>
          <w:rtl w:val="true"/>
        </w:rPr>
        <w:footnoteReference w:id="99"/>
      </w:r>
      <w:r>
        <w:rPr>
          <w:rFonts w:ascii="Amiri" w:hAnsi="Amiri" w:eastAsia="Amiri" w:cs="Amiri"/>
          <w:color w:val="111111"/>
          <w:sz w:val="28"/>
          <w:sz w:val="28"/>
          <w:szCs w:val="28"/>
          <w:rtl w:val="true"/>
          <w:lang w:bidi="ar-SA"/>
        </w:rPr>
        <w:t>منهما يرح اللّه عزّ و جلّ بعيشك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لشهادته عليه السلام بموالاته له،فلاحظ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لا يخفى أنّ أرباب الجرح و التعديل لم يذكروه،لكن يستفاد من رواية الكشي أنّه كان من موالي أبي جعفر الجواد عليه السلام،و من خواصه،و ممّن يعتمد عليه،و لذلك لا بد من عدّه من الحسان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بدر بن عيسى الأنماطي</w:t>
      </w:r>
    </w:p>
    <w:p>
      <w:pPr>
        <w:pStyle w:val="BookText"/>
        <w:rPr/>
      </w:pPr>
      <w:r>
        <w:rPr>
          <w:rFonts w:ascii="Amiri" w:hAnsi="Amiri" w:eastAsia="Amiri" w:cs="Amiri"/>
          <w:color w:val="111111"/>
          <w:sz w:val="28"/>
          <w:sz w:val="28"/>
          <w:szCs w:val="28"/>
          <w:rtl w:val="true"/>
          <w:lang w:bidi="ar-SA"/>
        </w:rPr>
        <w:t>جاء بهذا العنوان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بدر ابن إسحاق بن بدر الأنماطي في سوق الليل بمكة،عن أبيه إسحاق بن بدر،عن جدّه بدر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أيضا في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إسحاق،عن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عيسى بن موسى،و عن غيبة الشيخ في بحار الأنوار </w:t>
      </w:r>
      <w:r>
        <w:rPr>
          <w:rFonts w:eastAsia="Amiri" w:cs="Amiri" w:ascii="Amiri" w:hAnsi="Amiri"/>
          <w:color w:val="111111"/>
          <w:sz w:val="28"/>
          <w:szCs w:val="28"/>
          <w:lang w:bidi="ar-SA"/>
        </w:rPr>
        <w:t>259/36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إسحاق،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عيسى بن موسى،و عن غيبة النعماني في بحار الأنوار </w:t>
      </w:r>
      <w:r>
        <w:rPr>
          <w:rFonts w:eastAsia="Amiri" w:cs="Amiri" w:ascii="Amiri" w:hAnsi="Amiri"/>
          <w:color w:val="111111"/>
          <w:sz w:val="28"/>
          <w:szCs w:val="28"/>
          <w:lang w:bidi="ar-SA"/>
        </w:rPr>
        <w:t>281/36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بدر،عن زيد بن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ذكر المعنون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إسحاق،و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إسحاق،ففي اسمه اختلاف،و لذلك ينبغي عدّه ممّن لم يتضح عنوانه و حكمه، و لا يخفى أنّه مهمل و لم يذكره أعلام الجرح و التعديل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6147_154012"/>
    </w:p>
    <w:p>
      <w:pPr>
        <w:pStyle w:val="Heading5"/>
        <w:numPr>
          <w:ilvl w:val="4"/>
          <w:numId w:val="1"/>
        </w:numPr>
        <w:rPr/>
      </w:pPr>
      <w:bookmarkStart w:id="72" w:name="__RefHeading___Toc1865203_1280447820"/>
      <w:bookmarkStart w:id="73" w:name="_Toc25"/>
      <w:bookmarkEnd w:id="71"/>
      <w:bookmarkEnd w:id="72"/>
      <w:r>
        <w:rPr/>
        <w:t>1909</w:t>
      </w:r>
      <w:bookmarkEnd w:id="73"/>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بريد بن يعقوب الطائي الكوفي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بريد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المضمومة،و الراء المهملة المفتوحة،و الياء المثنّاة من تحت الساكنة،و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3"/>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المقامات الّتي وقع من أهل هذا الفنّ فيه الخلط و الخبط،بزعم اتّحاد رجلين لمجرّد اشتراكهما في الاسم و العشيرة،مع اختلافهما في اسم الأب و الجدّ، و وجود كنية لأحدهما دون الآخر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يزيد بن إسماعيل الطائي أبو يعقوب الكوفي،فإنّ والد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بريد،على الضبط الذي ذكرناه،و والد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 المفتوحة،ثم الزاي المعجمة المكسورة،و الياء،و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يعقوب،و جدّ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إسماعيل،و الأوّل لم تذكر له كنية،و الثاني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يعقوب،و الأوّل مهمل،و الثاني منصوص على توثيقه،فزعم جمع اتّحادهما، و أدرجوا في الأوّل ترجمة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منشأ هذا الخلط ما صدر من ابن داود </w:t>
      </w:r>
      <w:r>
        <w:rPr>
          <w:rStyle w:val="FootnoteAnchor"/>
          <w:rtl w:val="true"/>
        </w:rPr>
        <w:footnoteReference w:id="104"/>
      </w:r>
      <w:r>
        <w:rPr>
          <w:rFonts w:ascii="Amiri" w:hAnsi="Amiri" w:eastAsia="Amiri" w:cs="Amiri"/>
          <w:color w:val="111111"/>
          <w:sz w:val="28"/>
          <w:sz w:val="28"/>
          <w:szCs w:val="28"/>
          <w:rtl w:val="true"/>
          <w:lang w:bidi="ar-SA"/>
        </w:rPr>
        <w:t>،من زعم اتحادهما،و جعل والد الثاني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إلى ضبط العلاّمة رحمه اللّه في الخلاصة </w:t>
      </w:r>
      <w:r>
        <w:rPr>
          <w:rStyle w:val="FootnoteAnchor"/>
          <w:rtl w:val="true"/>
        </w:rPr>
        <w:footnoteReference w:id="105"/>
      </w:r>
      <w:r>
        <w:rPr>
          <w:rFonts w:ascii="Amiri" w:hAnsi="Amiri" w:eastAsia="Amiri" w:cs="Amiri"/>
          <w:color w:val="111111"/>
          <w:sz w:val="28"/>
          <w:sz w:val="28"/>
          <w:szCs w:val="28"/>
          <w:rtl w:val="true"/>
          <w:lang w:bidi="ar-SA"/>
        </w:rPr>
        <w:t>إيّاه بالياء المثناة التحتانيّة،فأعترض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من صحّفه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تحت،و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يعقوب،لا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كنية ابن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تبعه في هذا الاشتباه من تأخّر عنه كالتفرشي رحمه اللّه في النقد </w:t>
      </w:r>
      <w:r>
        <w:rPr>
          <w:rStyle w:val="FootnoteAnchor"/>
          <w:rtl w:val="true"/>
        </w:rPr>
        <w:footnoteReference w:id="106"/>
      </w:r>
      <w:r>
        <w:rPr>
          <w:rFonts w:ascii="Amiri" w:hAnsi="Amiri" w:eastAsia="Amiri" w:cs="Amiri"/>
          <w:color w:val="111111"/>
          <w:sz w:val="28"/>
          <w:sz w:val="28"/>
          <w:szCs w:val="28"/>
          <w:rtl w:val="true"/>
          <w:lang w:bidi="ar-SA"/>
        </w:rPr>
        <w:t>،فجعل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إسحاق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بريد بن إسماعيل الطائي أبو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رجال ابن داود، </w:t>
      </w:r>
    </w:p>
    <w:p>
      <w:pPr>
        <w:pStyle w:val="BookText"/>
        <w:rPr/>
      </w:pPr>
      <w:r>
        <w:rPr>
          <w:rFonts w:ascii="Amiri" w:hAnsi="Amiri" w:eastAsia="Amiri" w:cs="Amiri"/>
          <w:color w:val="111111"/>
          <w:sz w:val="28"/>
          <w:sz w:val="28"/>
          <w:szCs w:val="28"/>
          <w:rtl w:val="true"/>
          <w:lang w:bidi="ar-SA"/>
        </w:rPr>
        <w:t xml:space="preserve">ثم علّل ذلك بأنّ الشيخ في الرجال </w:t>
      </w:r>
      <w:r>
        <w:rPr>
          <w:rStyle w:val="FootnoteAnchor"/>
          <w:rtl w:val="true"/>
        </w:rPr>
        <w:footnoteReference w:id="107"/>
      </w:r>
      <w:r>
        <w:rPr>
          <w:rFonts w:ascii="Amiri" w:hAnsi="Amiri" w:eastAsia="Amiri" w:cs="Amiri"/>
          <w:color w:val="111111"/>
          <w:sz w:val="28"/>
          <w:sz w:val="28"/>
          <w:szCs w:val="28"/>
          <w:rtl w:val="true"/>
          <w:lang w:bidi="ar-SA"/>
        </w:rPr>
        <w:t>ذكره في باب الباء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ذكر الشيخ رحمه اللّه بريد بن إسماعيل الطائي أبا عامر في باب الباء المفردة من رجال الصادق عليه السلام لا يثمر،بعد جعله إسحاق في باب رجال الباقر عليه السلام </w:t>
      </w:r>
      <w:r>
        <w:rPr>
          <w:rStyle w:val="FootnoteAnchor"/>
          <w:rtl w:val="true"/>
        </w:rPr>
        <w:footnoteReference w:id="108"/>
      </w:r>
      <w:r>
        <w:rPr>
          <w:rFonts w:ascii="Amiri" w:hAnsi="Amiri" w:eastAsia="Amiri" w:cs="Amiri"/>
          <w:color w:val="111111"/>
          <w:sz w:val="28"/>
          <w:sz w:val="28"/>
          <w:szCs w:val="28"/>
          <w:rtl w:val="true"/>
          <w:lang w:bidi="ar-SA"/>
        </w:rPr>
        <w:t>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 معتبرتين 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على فرض كون اسم والد إسحاق بريد لا يلزم اتّحاد الرجلين،بعد كون والد أحد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يعقوب،و والد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كان؛فيلزمنا عنوان الثاني أيضا هنا على خلاف الترتيب،و نشير في محلّه إلى تعرّضنا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إسحاق بن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يعقوب الطائي الكوفي،فقد عدّه الشيخ رحمه اللّه في رجاله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السلام،و لم أقف</w:t>
      </w:r>
    </w:p>
    <w:p>
      <w:pPr>
        <w:pStyle w:val="BookText"/>
        <w:rPr/>
      </w:pPr>
      <w:r>
        <w:rPr>
          <w:rFonts w:ascii="Amiri" w:hAnsi="Amiri" w:eastAsia="Amiri" w:cs="Amiri"/>
          <w:color w:val="111111"/>
          <w:sz w:val="28"/>
          <w:sz w:val="28"/>
          <w:szCs w:val="28"/>
          <w:rtl w:val="true"/>
          <w:lang w:bidi="ar-SA"/>
        </w:rPr>
        <w:t>لغيره التعرّض لحاله،فهو من المجاهيل،و إن كان كونه إماميّا ظاهرا من عدّ الشيخ رحمه اللّه له من دون تعرّض لمذهبه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 رجال الشيخ ابدال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يعقوب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إن اتّحد المترجم مع الآتي يكون ثقة بتنصيص النجاشي و من تبعه على وثاقته،و إن تعدّدا أمكن عدّه ثقة،لذكره في إتقان المقال و رجال الشيخ الحرّ و ملخّص المقال و الوجيزة في الثقات،و لكن فيه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بريدة الشامي الشاعر</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بريدة الشامي الشاعر،قرأ عليه الصفواني،أخذ عنه جعفر بن مسعود الحلبي في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،ذكره ابن أبي طي في الإماميّة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6147_154016"/>
    </w:p>
    <w:p>
      <w:pPr>
        <w:pStyle w:val="BookText"/>
        <w:rPr/>
      </w:pPr>
      <w:bookmarkEnd w:id="74"/>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865205_1280447820"/>
      <w:bookmarkStart w:id="76" w:name="_Toc26"/>
      <w:bookmarkEnd w:id="75"/>
      <w:r>
        <w:rPr/>
        <w:t>1911</w:t>
      </w:r>
      <w:bookmarkEnd w:id="76"/>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يزيد بن إسماعيل الطائي</w:t>
      </w:r>
    </w:p>
    <w:p>
      <w:pPr>
        <w:pStyle w:val="BookText"/>
        <w:rPr/>
      </w:pPr>
      <w:r>
        <w:rPr>
          <w:rFonts w:ascii="Amiri" w:hAnsi="Amiri" w:eastAsia="Amiri" w:cs="Amiri"/>
          <w:color w:val="111111"/>
          <w:sz w:val="28"/>
          <w:sz w:val="28"/>
          <w:szCs w:val="28"/>
          <w:rtl w:val="true"/>
          <w:lang w:bidi="ar-SA"/>
        </w:rPr>
        <w:t>أبو يعقوب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عدّه الشيخ رحمه اللّه في رجاله </w:t>
      </w:r>
      <w:r>
        <w:rPr>
          <w:rStyle w:val="FootnoteAnchor"/>
          <w:rtl w:val="true"/>
        </w:rPr>
        <w:footnoteReference w:id="111"/>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جمع بوثاقته،قال النجاشي رحمه اللّه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يزيد بن إسماعيل الطائي أبو يعقوب،مولى كوفي ثقة،روى عن أبي عبد اللّه عليه السلام، و روى أبوه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كتاب،يرويه عنه جماعة،أخبرنا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اللّه،و عبد اللّه بن جعفر،قالا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أبو سمينة الصيرفيّ،عن إسحاق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إسماعيل الطائي أبو يعقوب،مولى كوفي،ثقة،روى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أبوه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يزيد بن إسماعيل الطائي أبو يعقوب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الباقر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إسماعيل الطائي أبو يعقوب،مولى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في توثيق إسحاق بن بريد الطائي،في الوجيزة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وثّقه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الصحاح،و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وسائل الشيعة </w:t>
      </w:r>
      <w:r>
        <w:rPr>
          <w:rFonts w:eastAsia="Amiri" w:cs="Amiri" w:ascii="Amiri" w:hAnsi="Amiri"/>
          <w:color w:val="111111"/>
          <w:sz w:val="28"/>
          <w:szCs w:val="28"/>
          <w:lang w:bidi="ar-SA"/>
        </w:rPr>
        <w:t>136/20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،فإنّ هؤلاء الأعلام و ثقوا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المنقوطة من تحت 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غفلة عن أنّ إسحاق بن بريد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يوثّقه أحد،و لم يذكرا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بريد إسماعيل،حتّى يكون مائزا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 في المشتركاتين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إسحاق بن بريد، و يتّجه عليهما ما اتّجه على الوجيزة،و البلغة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الميرزا اعتذر عن الخلاصة بأنّه ليس فيه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بما فيه،ضرورة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بالزاي،كاف في تعيين الياء،لعدم تعقل الموحّدة مع الزاي،فالتصريح بالزاي أغنى عن التصريح بالمثنّاة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 في المشتركاتين </w:t>
      </w:r>
      <w:r>
        <w:rPr>
          <w:rStyle w:val="FootnoteAnchor"/>
          <w:rtl w:val="true"/>
        </w:rPr>
        <w:footnoteReference w:id="116"/>
      </w:r>
      <w:r>
        <w:rPr>
          <w:rFonts w:ascii="Amiri" w:hAnsi="Amiri" w:eastAsia="Amiri" w:cs="Amiri"/>
          <w:color w:val="111111"/>
          <w:sz w:val="28"/>
          <w:sz w:val="28"/>
          <w:szCs w:val="28"/>
          <w:rtl w:val="true"/>
          <w:lang w:bidi="ar-SA"/>
        </w:rPr>
        <w:t>إسحاق بن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برواية أبي سمينة </w:t>
      </w:r>
      <w:r>
        <w:rPr>
          <w:rStyle w:val="FootnoteAnchor"/>
          <w:rtl w:val="true"/>
        </w:rPr>
        <w:footnoteReference w:id="117"/>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المائز لإسحاق بن يزيد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ابن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الاختلاف بين النجاشي و الشيخ،في أنّ ابن ابن إسماعيل عدّه الشيخ </w:t>
      </w:r>
      <w:r>
        <w:rPr>
          <w:rStyle w:val="FootnoteAnchor"/>
          <w:rtl w:val="true"/>
        </w:rPr>
        <w:footnoteReference w:id="118"/>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من النجاشي رحمه اللّه أنّه جعله راويا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أباه راويا عن الباقر عليه السلام و حيث إنّ النجاشي أضبط من الشيخ أذعنّا بما قاله،و العلم عند اللّه تعالى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احتمل جمع من فطاحل علماء الجرح و التعديل اتّحاد إسحاق بن بريد بن يعقوب الطائي مع إسحاق بن يزيد بن إسماعيل الطائي أبو يعقوب،و جزم جمع آخر منهم بالتعدّد،و القول بالتعدّد أقرب لظاهر تعدّد العناوين،و بناء عليه فالرجل ثقة، و رواياته تعدّ صحاحا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بشر</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المختار،قال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بشر،عن العوام مولى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مولاي عمر بن هبيرة،قال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النبّال المعنون في المتن،و هو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العامة و معنون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النبّال، و هو أبو حذيفة الكاهلي،و حكمه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الأسدي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 الكوفي،حدّثنا إسحاق بن بشر الأسدي،حدّثنا خالد بن الحارث،عن العوف،عن الحسن،عن أبي ليلى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رواية أخرى للمعنون فهو مهمل أو مجهول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القرشي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bookmarkStart w:id="77" w:name="pg16147_154020"/>
    </w:p>
    <w:p>
      <w:pPr>
        <w:pStyle w:val="Heading5"/>
        <w:numPr>
          <w:ilvl w:val="4"/>
          <w:numId w:val="1"/>
        </w:numPr>
        <w:rPr/>
      </w:pPr>
      <w:bookmarkStart w:id="78" w:name="__RefHeading___Toc1865207_1280447820"/>
      <w:bookmarkStart w:id="79" w:name="_Toc27"/>
      <w:bookmarkEnd w:id="77"/>
      <w:bookmarkEnd w:id="78"/>
      <w:r>
        <w:rPr/>
        <w:t>1915</w:t>
      </w:r>
      <w:bookmarkEnd w:id="79"/>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أو بشير أبو حذيفة</w:t>
      </w:r>
    </w:p>
    <w:p>
      <w:pPr>
        <w:pStyle w:val="BookText"/>
        <w:rPr/>
      </w:pPr>
      <w:r>
        <w:rPr>
          <w:rFonts w:ascii="Amiri" w:hAnsi="Amiri" w:eastAsia="Amiri" w:cs="Amiri"/>
          <w:color w:val="111111"/>
          <w:sz w:val="28"/>
          <w:sz w:val="28"/>
          <w:szCs w:val="28"/>
          <w:rtl w:val="true"/>
          <w:lang w:bidi="ar-SA"/>
        </w:rPr>
        <w:t xml:space="preserve">الكاهلي الخراساني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،ملخّص المقال في قسم الموثقين،نقد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3370</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،في ترجمة أبي ليلى الغفاري،رجال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المكسورة،و الشين المعجمة الساكنة،و الراء المهملة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الذال المعجمة،و سكون الياء المثنّاة من تحت،و فتح الفاء،بعدها هاء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3"/>
      </w:r>
      <w:r>
        <w:rPr>
          <w:rFonts w:ascii="Amiri" w:hAnsi="Amiri" w:eastAsia="Amiri" w:cs="Amiri"/>
          <w:color w:val="111111"/>
          <w:sz w:val="28"/>
          <w:sz w:val="28"/>
          <w:szCs w:val="28"/>
          <w:rtl w:val="true"/>
          <w:lang w:bidi="ar-SA"/>
        </w:rPr>
        <w:t>ضبط الكاهلي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124"/>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بشير </w:t>
      </w:r>
      <w:r>
        <w:rPr>
          <w:rStyle w:val="FootnoteAnchor"/>
          <w:rtl w:val="true"/>
        </w:rPr>
        <w:footnoteReference w:id="126"/>
      </w:r>
      <w:r>
        <w:rPr>
          <w:rFonts w:ascii="Amiri" w:hAnsi="Amiri" w:eastAsia="Amiri" w:cs="Amiri"/>
          <w:color w:val="111111"/>
          <w:sz w:val="28"/>
          <w:sz w:val="28"/>
          <w:szCs w:val="28"/>
          <w:rtl w:val="true"/>
          <w:lang w:bidi="ar-SA"/>
        </w:rPr>
        <w:t>أبو حذيفة الكاهلي الخراساني،ثقة، روى عن أبي عبد اللّه عليه السلام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ذكروه في رجال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محمّد بن علي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وهبان،قال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بن أبي غسّان الدقّاق،قال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يحيى بن يزيد الكليني،قال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127"/>
      </w:r>
      <w:r>
        <w:rPr>
          <w:rFonts w:ascii="Amiri" w:hAnsi="Amiri" w:eastAsia="Amiri" w:cs="Amiri"/>
          <w:color w:val="111111"/>
          <w:sz w:val="28"/>
          <w:sz w:val="28"/>
          <w:szCs w:val="28"/>
          <w:rtl w:val="true"/>
          <w:lang w:bidi="ar-SA"/>
        </w:rPr>
        <w:t>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بشر أبو حذيفة الكاهلي الخراساني،روى عن أبي عبد اللّه عليه السلام و هو من العامّة </w:t>
      </w:r>
      <w:r>
        <w:rPr>
          <w:rStyle w:val="FootnoteAnchor"/>
          <w:rtl w:val="true"/>
        </w:rPr>
        <w:footnoteReference w:id="128"/>
      </w:r>
      <w:r>
        <w:rPr>
          <w:rFonts w:ascii="Amiri" w:hAnsi="Amiri" w:eastAsia="Amiri" w:cs="Amiri"/>
          <w:color w:val="111111"/>
          <w:sz w:val="28"/>
          <w:sz w:val="28"/>
          <w:szCs w:val="28"/>
          <w:rtl w:val="true"/>
          <w:lang w:bidi="ar-SA"/>
        </w:rPr>
        <w:t xml:space="preserve">،و كان ثقة، </w:t>
      </w:r>
    </w:p>
    <w:p>
      <w:pPr>
        <w:pStyle w:val="BookText"/>
        <w:rPr/>
      </w:pPr>
      <w:r>
        <w:rPr>
          <w:rFonts w:ascii="Amiri" w:hAnsi="Amiri" w:eastAsia="Amiri" w:cs="Amiri"/>
          <w:color w:val="111111"/>
          <w:sz w:val="28"/>
          <w:sz w:val="28"/>
          <w:szCs w:val="28"/>
          <w:rtl w:val="true"/>
          <w:lang w:bidi="ar-SA"/>
        </w:rPr>
        <w:t>ذكروه في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سالم،أبو حذيفة البخاري مولى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ببلخ و استوطن بخارى فنسب إليها،و هو صاحب كتاب المبتدأ،و كتاب 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محمد بن إسحاق ابن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إدريس بن سنان و خلق من أئمّة أهل العلم أحاديث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الحسن بن علويّة القطان أنّ هارون الرشيد بعث إلى أبي حذيفة فأقدمه بغداد،و كان يحدّث في المسجد المنسوب إلى ابن رغبان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صنف في بدء الخلق كتابا،و فيه أحاديث ليست لها أصول،و كان يتعرّض فيروي عن قوم ليسوا ممن يدركهم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تضعيفه و أنّه مات سنة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أبو حذيفة صاحب كتاب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تركوه،و كذّبه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تضعيف جماعة له،و في ميزان الاعتدال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أبو حذيفة البخاري صاحب كتاب المبتدأ،تركوه،و كذبه علي بن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حديثه إلاّ من جهة التعجب،و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تضعيفه عن 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إسحاق ببخارى في رجب سنة ست و مائتين أرّخه غنجار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فالمترجم عند علماء الشيعة عامّي ثقة،و عند العامّة ضعيف،و لعل سبب تضعيفه ناشئ من روايته خصيصة لأمير المؤمنين عليه السلام،ففي الاستيعاب </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ليلى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حديثه ما رواه إسحاق بن بشر،عن خالد بن الحارث،عن عوف،عن الحسن،عن أبي ليلى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بعدي فتنة فإذا كان كذلك فالزموا علي بن أبي طالب فإنّه أوّل من يراني و أوّل من يصافحني يوم القيامة،هو الصديق الأكبر و هو فاروق هذه الأمة يفرق بين الحقّ و الباطل،و هو يعسوب الدين و المال،يعسوب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بشر ممن لا يحتج بنقله إذا انفرد لضعفه و نكارة حديثه،فمثل هذا الراوي الذي لم يتوهم أحد كونه من الشيعة إذا اعترفوا بوثاقته لا بدّ من تصديق روايته الّتي تنقض مذهبهم و تحط عن خلفائهم،و لذلك مضطرون إلى تضعيفه و نسبة نكارة الحديث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الحقّ لا أتصور موضع نكارة هذا الحديث الذي من جملة أحاديثه،نعم النصب و العداء لآل رسول اللّه صلّى اللّه عليه و آله و سلّم ربّما يلجئ إنكار كثير من الضروريات،عصمنا اللّه من الانحراف عن الحقّ و وفقنا للاهتداء بهدى 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قريب منه ما في الباب الثاني من رجال ابن داود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30"/>
      </w:r>
      <w:r>
        <w:rPr>
          <w:rFonts w:ascii="Amiri" w:hAnsi="Amiri" w:eastAsia="Amiri" w:cs="Amiri"/>
          <w:color w:val="111111"/>
          <w:sz w:val="28"/>
          <w:sz w:val="28"/>
          <w:szCs w:val="28"/>
          <w:rtl w:val="true"/>
          <w:lang w:bidi="ar-SA"/>
        </w:rPr>
        <w:t>في قسم الموثقين،و نقل كلام النجاشي،و الشيخ،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31"/>
      </w:r>
      <w:r>
        <w:rPr>
          <w:rFonts w:ascii="Amiri" w:hAnsi="Amiri" w:eastAsia="Amiri" w:cs="Amiri"/>
          <w:color w:val="111111"/>
          <w:sz w:val="28"/>
          <w:sz w:val="28"/>
          <w:szCs w:val="28"/>
          <w:rtl w:val="true"/>
          <w:lang w:bidi="ar-SA"/>
        </w:rPr>
        <w:t xml:space="preserve">و البلغة </w:t>
      </w:r>
      <w:r>
        <w:rPr>
          <w:rStyle w:val="FootnoteAnchor"/>
          <w:rtl w:val="true"/>
        </w:rPr>
        <w:footnoteReference w:id="132"/>
      </w:r>
      <w:r>
        <w:rPr>
          <w:rFonts w:ascii="Amiri" w:hAnsi="Amiri" w:eastAsia="Amiri" w:cs="Amiri"/>
          <w:color w:val="111111"/>
          <w:sz w:val="28"/>
          <w:sz w:val="28"/>
          <w:szCs w:val="28"/>
          <w:rtl w:val="true"/>
          <w:lang w:bidi="ar-SA"/>
        </w:rPr>
        <w:t>أنّه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133"/>
      </w:r>
      <w:r>
        <w:rPr>
          <w:rFonts w:ascii="Amiri" w:hAnsi="Amiri" w:eastAsia="Amiri" w:cs="Amiri"/>
          <w:color w:val="111111"/>
          <w:sz w:val="28"/>
          <w:sz w:val="28"/>
          <w:szCs w:val="28"/>
          <w:rtl w:val="true"/>
          <w:lang w:bidi="ar-SA"/>
        </w:rPr>
        <w:t xml:space="preserve">رواية أحمد بن سعيد عن الرجل،و منه و من غيره روايته عن الصادق عليه السلام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المعنون عامي ثقة عندنا و ضعيف عند العامّة فتكون رواياته من الموثّقات،و اتّضح أنّ تضعيفه جاء من روايته خصيصة لسيّد الموحدين أمير المؤمنين عليه أفضل الصلاة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الكوفي</w:t>
      </w:r>
    </w:p>
    <w:p>
      <w:pPr>
        <w:pStyle w:val="BookText"/>
        <w:rPr/>
      </w:pPr>
      <w:r>
        <w:rPr>
          <w:rFonts w:ascii="Amiri" w:hAnsi="Amiri" w:eastAsia="Amiri" w:cs="Amiri"/>
          <w:color w:val="111111"/>
          <w:sz w:val="28"/>
          <w:sz w:val="28"/>
          <w:szCs w:val="28"/>
          <w:rtl w:val="true"/>
          <w:lang w:bidi="ar-SA"/>
        </w:rPr>
        <w:t>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الحسن بن علي الفارسي و إسحاق بن بشر الكوفي،عن خالد بن يزيد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6147_154024"/>
    </w:p>
    <w:p>
      <w:pPr>
        <w:pStyle w:val="Heading5"/>
        <w:numPr>
          <w:ilvl w:val="4"/>
          <w:numId w:val="1"/>
        </w:numPr>
        <w:rPr/>
      </w:pPr>
      <w:bookmarkStart w:id="81" w:name="__RefHeading___Toc1865209_1280447820"/>
      <w:bookmarkStart w:id="82" w:name="_Toc28"/>
      <w:bookmarkEnd w:id="80"/>
      <w:bookmarkEnd w:id="81"/>
      <w:r>
        <w:rPr/>
        <w:t>1917</w:t>
      </w:r>
      <w:bookmarkEnd w:id="82"/>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بشر النبّال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المقال في قسم الحسان، و في جميع هذه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المفتوحة،و الباء الموحّدة المشدّدة،و الألف،و اللام،صانع النبال أو بائعها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النون و تخفيف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نبل،و هي السهام،و لا واحد له من لفظه،و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واحده نبلة </w:t>
      </w:r>
      <w:r>
        <w:rPr>
          <w:rStyle w:val="FootnoteAnchor"/>
          <w:rtl w:val="true"/>
        </w:rPr>
        <w:footnoteReference w:id="13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37"/>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 xml:space="preserve">. </w:t>
      </w:r>
      <w:bookmarkStart w:id="83" w:name="pg16147_154025"/>
    </w:p>
    <w:p>
      <w:pPr>
        <w:pStyle w:val="BookText"/>
        <w:rPr/>
      </w:pPr>
      <w:bookmarkEnd w:id="8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عدّه من أصحاب الصادق عليه السلام أيضا،و عندي نسختان من رجال الشيخ معتمدتان،تصفّحت باب الألف ممّن روى عن الصادق عليه السلام منهما فلم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إماميّا،إلاّ أنّ حاله مجهول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لم يذكر المعنونون له ما يوضّح حاله،فهو غير معلوم الحال إلاّ إذا استفيد حسنه من رواية الكشّي التي أشرنا إليها كما عدّه حسنا في إتقان المقال و ملخّص المقال،و لا يبعد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865211_1280447820"/>
      <w:bookmarkStart w:id="85" w:name="_Toc29"/>
      <w:bookmarkEnd w:id="84"/>
      <w:r>
        <w:rPr/>
        <w:t>1918</w:t>
      </w:r>
      <w:bookmarkEnd w:id="85"/>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البطّيخي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البطّيخ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الحسن بن عليّ بن فضّال،عنه،عن أبي عبد اللّه عليه السلام في باب أوقات الصلاة من التهذيبين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جاء أيضا في التهذيب </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إسحاق البطيحي،قال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نسخ التهذيب مختلفة،ففي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البطيخي،و في الطبعة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الاستبصار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للمترجم ما يوضّح حاله،و لم أظفر على من عنونه من علماء الجرح و التعديل،فهو مهمل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بنان</w:t>
      </w:r>
    </w:p>
    <w:p>
      <w:pPr>
        <w:pStyle w:val="BookText"/>
        <w:rPr/>
      </w:pPr>
      <w:r>
        <w:rPr>
          <w:rFonts w:ascii="Amiri" w:hAnsi="Amiri" w:eastAsia="Amiri" w:cs="Amiri"/>
          <w:color w:val="111111"/>
          <w:sz w:val="28"/>
          <w:sz w:val="28"/>
          <w:szCs w:val="28"/>
          <w:rtl w:val="true"/>
          <w:lang w:bidi="ar-SA"/>
        </w:rPr>
        <w:t xml:space="preserve">جاء بهذا العنوان في عدّة روايات،منها في الكافي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يدلّس نفسه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حمدان القلانسي،عن إسحاق بن بنان،عن ابن بقّاح،عن غياث بن إبراهيم،عن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الإيلاء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حمدان القلانسي،عن إسحاق بن بنان،عن ابن بقّاح،عن غياث بن إبراهيم،عن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حمدان القلانسي، عن إسحاق بن بنان،عن ابن بقّاح،عن غياث بن إبراهيم،عن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ذكرا،فهو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بهلول</w:t>
      </w:r>
    </w:p>
    <w:p>
      <w:pPr>
        <w:pStyle w:val="BookText"/>
        <w:rPr/>
      </w:pPr>
      <w:r>
        <w:rPr>
          <w:rFonts w:ascii="Amiri" w:hAnsi="Amiri" w:eastAsia="Amiri" w:cs="Amiri"/>
          <w:color w:val="111111"/>
          <w:sz w:val="28"/>
          <w:sz w:val="28"/>
          <w:szCs w:val="28"/>
          <w:rtl w:val="true"/>
          <w:lang w:bidi="ar-SA"/>
        </w:rPr>
        <w:t xml:space="preserve">في الأمالي للشيخ الطوسي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 بن بهلول القاضي،قال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1450</w:t>
      </w:r>
      <w:r>
        <w:rPr>
          <w:rFonts w:ascii="Amiri" w:hAnsi="Amiri" w:eastAsia="Amiri" w:cs="Amiri"/>
          <w:color w:val="111111"/>
          <w:sz w:val="28"/>
          <w:sz w:val="28"/>
          <w:szCs w:val="28"/>
          <w:rtl w:val="true"/>
          <w:lang w:bidi="ar-SA"/>
        </w:rPr>
        <w:t>،و كذلك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3390</w:t>
      </w:r>
      <w:r>
        <w:rPr>
          <w:rFonts w:ascii="Amiri" w:hAnsi="Amiri" w:eastAsia="Amiri" w:cs="Amiri"/>
          <w:color w:val="111111"/>
          <w:sz w:val="28"/>
          <w:sz w:val="28"/>
          <w:szCs w:val="28"/>
          <w:rtl w:val="true"/>
          <w:lang w:bidi="ar-SA"/>
        </w:rPr>
        <w:t xml:space="preserve">،و ذكر مشايخه في الرواية،و كلهم من رواة العامّة و هو من رواتهم،و كذلك في </w:t>
      </w:r>
      <w:bookmarkStart w:id="86" w:name="pg16147_154027"/>
    </w:p>
    <w:p>
      <w:pPr>
        <w:pStyle w:val="Heading5"/>
        <w:numPr>
          <w:ilvl w:val="4"/>
          <w:numId w:val="1"/>
        </w:numPr>
        <w:rPr/>
      </w:pPr>
      <w:bookmarkStart w:id="87" w:name="__RefHeading___Toc1865213_1280447820"/>
      <w:bookmarkStart w:id="88" w:name="_Toc30"/>
      <w:bookmarkEnd w:id="86"/>
      <w:bookmarkEnd w:id="87"/>
      <w:r>
        <w:rPr/>
        <w:t>1921</w:t>
      </w:r>
      <w:bookmarkEnd w:id="88"/>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بيّاع اللؤلؤ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أبي إسحاق صاحب اللؤلؤ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أبي إسحاق صاحب اللؤلؤ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في المصادر الثلاثة واحد مع فارق يسير جدّا في المتن و في السند،فجاء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إسحاق،بياع اللؤلؤ،و في التهذيب 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إسحاق،صاحب اللؤلؤ،و أحدهما تصحيف الآخر قطعا،و لا دليل على التعيين،فتفطّن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كسابقه في الجهالة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لم أجد ما يوضّح حال المترجم،و لا زال عندي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جبرئيل الأهوازي</w:t>
      </w:r>
    </w:p>
    <w:p>
      <w:pPr>
        <w:pStyle w:val="BookText"/>
        <w:rPr/>
      </w:pPr>
      <w:r>
        <w:rPr>
          <w:rFonts w:ascii="Amiri" w:hAnsi="Amiri" w:eastAsia="Amiri" w:cs="Amiri"/>
          <w:color w:val="111111"/>
          <w:sz w:val="28"/>
          <w:sz w:val="28"/>
          <w:szCs w:val="28"/>
          <w:rtl w:val="true"/>
          <w:lang w:bidi="ar-SA"/>
        </w:rPr>
        <w:t>في دلائل الإمامة لأبي جعفر محمّد بن جرير بن رستم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6147_154028"/>
    </w:p>
    <w:p>
      <w:pPr>
        <w:pStyle w:val="Heading5"/>
        <w:numPr>
          <w:ilvl w:val="4"/>
          <w:numId w:val="1"/>
        </w:numPr>
        <w:rPr/>
      </w:pPr>
      <w:bookmarkStart w:id="90" w:name="__RefHeading___Toc1865215_1280447820"/>
      <w:bookmarkStart w:id="91" w:name="_Toc31"/>
      <w:bookmarkEnd w:id="89"/>
      <w:bookmarkEnd w:id="90"/>
      <w:r>
        <w:rPr/>
        <w:t>1923</w:t>
      </w:r>
      <w:bookmarkEnd w:id="91"/>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 بن يزيد بن جرير بن عبد اللّه</w:t>
      </w:r>
    </w:p>
    <w:p>
      <w:pPr>
        <w:pStyle w:val="BookText"/>
        <w:rPr/>
      </w:pPr>
      <w:r>
        <w:rPr>
          <w:rFonts w:ascii="Amiri" w:hAnsi="Amiri" w:eastAsia="Amiri" w:cs="Amiri"/>
          <w:color w:val="111111"/>
          <w:sz w:val="28"/>
          <w:sz w:val="28"/>
          <w:szCs w:val="28"/>
          <w:rtl w:val="true"/>
          <w:lang w:bidi="ar-SA"/>
        </w:rPr>
        <w:t xml:space="preserve">البجلي الكوفي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 من نسختنا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الموثّقين،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،معين النبيه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راءين مهملتين،بينهما ياء ساكنة مكبّرا،وزان خبير، </w:t>
      </w:r>
    </w:p>
    <w:p>
      <w:pPr>
        <w:pStyle w:val="BookText"/>
        <w:rPr/>
      </w:pPr>
      <w:r>
        <w:rPr>
          <w:rFonts w:ascii="Amiri" w:hAnsi="Amiri" w:eastAsia="Amiri" w:cs="Amiri"/>
          <w:color w:val="111111"/>
          <w:sz w:val="28"/>
          <w:sz w:val="28"/>
          <w:szCs w:val="28"/>
          <w:rtl w:val="true"/>
          <w:lang w:bidi="ar-SA"/>
        </w:rPr>
        <w:t xml:space="preserve">لا مصغّرا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4"/>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w:t>
      </w:r>
      <w:r>
        <w:rPr>
          <w:rStyle w:val="FootnoteAnchor"/>
          <w:rtl w:val="true"/>
        </w:rPr>
        <w:footnoteReference w:id="145"/>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عنه عدّه أيضا </w:t>
      </w:r>
      <w:r>
        <w:rPr>
          <w:rStyle w:val="FootnoteAnchor"/>
          <w:rtl w:val="true"/>
        </w:rPr>
        <w:footnoteReference w:id="146"/>
      </w:r>
      <w:r>
        <w:rPr>
          <w:rFonts w:ascii="Amiri" w:hAnsi="Amiri" w:eastAsia="Amiri" w:cs="Amiri"/>
          <w:color w:val="111111"/>
          <w:sz w:val="28"/>
          <w:sz w:val="28"/>
          <w:szCs w:val="28"/>
          <w:rtl w:val="true"/>
          <w:lang w:bidi="ar-SA"/>
        </w:rPr>
        <w:t>من أصحاب الكاظم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إحدى نسختيّ خالية عن ذلك،و الاخرى أبدلت جرير بالجيم و الزايين،بينهما ياء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 المهملة،و الراء،و الياء و الزاي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الفهرست </w:t>
      </w:r>
      <w:r>
        <w:rPr>
          <w:rStyle w:val="FootnoteAnchor"/>
          <w:rtl w:val="true"/>
        </w:rPr>
        <w:footnoteReference w:id="147"/>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 أخبرنا به ابن أبي جيّد،عن ابن الوليد،عن الصفّار،عن أحمد بن محمد بن عيسى،عن الحسن بن محبوب،عن إسحاق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حميد بن زياد،عن أحمد بن ميثم،عنه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معالم ابن شهرآشوب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جرير بن يزيد بن جرير بن عبد اللّه البجلي </w:t>
      </w:r>
    </w:p>
    <w:p>
      <w:pPr>
        <w:pStyle w:val="BookText"/>
        <w:rPr/>
      </w:pPr>
      <w:r>
        <w:rPr>
          <w:rFonts w:ascii="Amiri" w:hAnsi="Amiri" w:eastAsia="Amiri" w:cs="Amiri"/>
          <w:color w:val="111111"/>
          <w:sz w:val="28"/>
          <w:sz w:val="28"/>
          <w:szCs w:val="28"/>
          <w:rtl w:val="true"/>
          <w:lang w:bidi="ar-SA"/>
        </w:rPr>
        <w:t>أبو يعقوب،ثقة،روى عن أبي عبد اللّه عليه السلام،ذكر ذلك أبو العبّاس،له كتاب يرويه عنه جماعة،أخبرنا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w:t>
      </w:r>
      <w:r>
        <w:rPr>
          <w:rStyle w:val="FootnoteAnchor"/>
          <w:rtl w:val="true"/>
        </w:rPr>
        <w:footnoteReference w:id="150"/>
      </w:r>
      <w:r>
        <w:rPr>
          <w:rFonts w:ascii="Amiri" w:hAnsi="Amiri" w:eastAsia="Amiri" w:cs="Amiri"/>
          <w:color w:val="111111"/>
          <w:sz w:val="28"/>
          <w:sz w:val="28"/>
          <w:szCs w:val="28"/>
          <w:rtl w:val="true"/>
          <w:lang w:bidi="ar-SA"/>
        </w:rPr>
        <w:t>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إسحاق بن جرير،به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قدّس سرّه لعجيب،حيث لم يشر إلى وقفه،و لعلّه لم يتحقّق عنده، و إلاّ لنبّه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الباب الثاني من الخلاصة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ذكرنا،و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ثقة،روى عن أبي عبد اللّه عليه السلام و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عندي التوقّف في رواية يتفرّد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الباب الثاني </w:t>
      </w:r>
      <w:r>
        <w:rPr>
          <w:rStyle w:val="FootnoteAnchor"/>
          <w:rtl w:val="true"/>
        </w:rPr>
        <w:footnoteReference w:id="152"/>
      </w:r>
      <w:r>
        <w:rPr>
          <w:rFonts w:ascii="Amiri" w:hAnsi="Amiri" w:eastAsia="Amiri" w:cs="Amiri"/>
          <w:color w:val="111111"/>
          <w:sz w:val="28"/>
          <w:sz w:val="28"/>
          <w:szCs w:val="28"/>
          <w:rtl w:val="true"/>
          <w:lang w:bidi="ar-SA"/>
        </w:rPr>
        <w:t>،و ذكر وقفه،و لم يذكر وثاقته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5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الموثّقين،و نقل كلام النجاشي،و العلاّمة، و الشيخ،ثم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استفادة التوثيق من عبارة النجاشي نظر،لأنّه يحتمل أن يكون منقولا عن أبي العبّاس،و يكون الإشارة بذلك إلى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أبي عبد اللّه عليه السلام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أبا العباس مشترك بين ابن عقدة </w:t>
      </w:r>
    </w:p>
    <w:p>
      <w:pPr>
        <w:pStyle w:val="BookText"/>
        <w:rPr/>
      </w:pPr>
      <w:r>
        <w:rPr>
          <w:rFonts w:ascii="Amiri" w:hAnsi="Amiri" w:eastAsia="Amiri" w:cs="Amiri"/>
          <w:color w:val="111111"/>
          <w:sz w:val="28"/>
          <w:sz w:val="28"/>
          <w:szCs w:val="28"/>
          <w:rtl w:val="true"/>
          <w:lang w:bidi="ar-SA"/>
        </w:rPr>
        <w:t>و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العلاّمة رحمه اللّه فهم التوثيق من عبارة النجاشي،و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عدّه ثانيا في فصل الضعفاء </w:t>
      </w:r>
      <w:r>
        <w:rPr>
          <w:rStyle w:val="FootnoteAnchor"/>
          <w:rtl w:val="true"/>
        </w:rPr>
        <w:footnoteReference w:id="1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النجاشي،و العلاّمة، و الشيخ،ما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نظفر بتوثيقه في غير كلام النجاشي،و هو كما ترى يحتمل أن يكون نقلا عن أبي العبّاس،و هو مشترك بين ابن نوح و ابن عقدة،فلا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مستند توثيق العلاّمة رحمه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ذكرناه في الفصل الثالث،لظاهر كلام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طوى في المقامين كبرى ذكر صغراها،فإنّ اشتراك أبي العبّاس بين ابن عقدة و ابن نوح لا ينتج مقصده إلاّ بضمّ كبرى مسلّمة عنده،و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نوح مسلّم الثقة،و ابن عقدة في مذهبه كلام له،فينتج عدم الاعتماد على ذلك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العباس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نوح،و لم يذكره أحد كنية </w:t>
      </w:r>
      <w:r>
        <w:rPr>
          <w:rStyle w:val="FootnoteAnchor"/>
          <w:rtl w:val="true"/>
        </w:rPr>
        <w:footnoteReference w:id="155"/>
      </w:r>
      <w:r>
        <w:rPr>
          <w:rFonts w:ascii="Amiri" w:hAnsi="Amiri" w:eastAsia="Amiri" w:cs="Amiri"/>
          <w:color w:val="111111"/>
          <w:sz w:val="28"/>
          <w:sz w:val="28"/>
          <w:szCs w:val="28"/>
          <w:rtl w:val="true"/>
          <w:lang w:bidi="ar-SA"/>
        </w:rPr>
        <w:t>لابن عقدة،كما لا يخفى على الخبير بكلماتهم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نوح ممّن يسلّم هو كونه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و إن بنينا فيما سبق على تعدّد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نوح،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أنّ الأوّل مسلّم الثقة،و الثاني فيه غمز رددناه و بنينا على ثقته،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صاحب الحاوي بان على الاتّحاد جازم بثقته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عقدة أيضا موثق كالصحيح،معتمد عليه،كما مرّ </w:t>
      </w:r>
      <w:r>
        <w:rPr>
          <w:rStyle w:val="FootnoteAnchor"/>
          <w:rtl w:val="true"/>
        </w:rPr>
        <w:footnoteReference w:id="156"/>
      </w: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التوقّف هنا في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النجاشي نسبة رواية الرجل عن أبي عبد اللّه عليه السلام إلى أبي العبّاس،دون كونه ثقة و لو سلّم،فنقله له من دون ردّه ظاهر في اعتماده عليه،و إذعانه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بالجملة؛ففي الوجيزة </w:t>
      </w:r>
      <w:r>
        <w:rPr>
          <w:rStyle w:val="FootnoteAnchor"/>
          <w:rtl w:val="true"/>
        </w:rPr>
        <w:footnoteReference w:id="157"/>
      </w:r>
      <w:r>
        <w:rPr>
          <w:rFonts w:ascii="Amiri" w:hAnsi="Amiri" w:eastAsia="Amiri" w:cs="Amiri"/>
          <w:color w:val="111111"/>
          <w:sz w:val="28"/>
          <w:sz w:val="28"/>
          <w:szCs w:val="28"/>
          <w:rtl w:val="true"/>
          <w:lang w:bidi="ar-SA"/>
        </w:rPr>
        <w:t xml:space="preserve">،و البلغة </w:t>
      </w:r>
      <w:r>
        <w:rPr>
          <w:rStyle w:val="FootnoteAnchor"/>
          <w:rtl w:val="true"/>
        </w:rPr>
        <w:footnoteReference w:id="15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60"/>
      </w:r>
      <w:r>
        <w:rPr>
          <w:rFonts w:ascii="Amiri" w:hAnsi="Amiri" w:eastAsia="Amiri" w:cs="Amiri"/>
          <w:color w:val="111111"/>
          <w:sz w:val="28"/>
          <w:sz w:val="28"/>
          <w:szCs w:val="28"/>
          <w:rtl w:val="true"/>
          <w:lang w:bidi="ar-SA"/>
        </w:rPr>
        <w:t>أنّه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أقلّ ما نعتقده في الرجل أن يكون من الموثّقين،لتوثيق النجاشي و أبي العبّاس،المؤيّد برواية ابن أبي عمير،و الحسن بن محبوب،عنه المشعرة بالاعتماد عليه،بل الوثاقة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منتهى المطلب </w:t>
      </w:r>
      <w:r>
        <w:rPr>
          <w:rStyle w:val="FootnoteAnchor"/>
          <w:rtl w:val="true"/>
        </w:rPr>
        <w:footnoteReference w:id="161"/>
      </w:r>
      <w:r>
        <w:rPr>
          <w:rFonts w:ascii="Amiri" w:hAnsi="Amiri" w:eastAsia="Amiri" w:cs="Amiri"/>
          <w:color w:val="111111"/>
          <w:sz w:val="28"/>
          <w:sz w:val="28"/>
          <w:szCs w:val="28"/>
          <w:rtl w:val="true"/>
          <w:lang w:bidi="ar-SA"/>
        </w:rPr>
        <w:t>للعلاّمة الحكم بصحّة روايته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الشيخ المفيد رحمه اللّه </w:t>
      </w:r>
      <w:r>
        <w:rPr>
          <w:rStyle w:val="FootnoteAnchor"/>
          <w:rtl w:val="true"/>
        </w:rPr>
        <w:footnoteReference w:id="162"/>
      </w:r>
      <w:r>
        <w:rPr>
          <w:rFonts w:ascii="Amiri" w:hAnsi="Amiri" w:eastAsia="Amiri" w:cs="Amiri"/>
          <w:color w:val="111111"/>
          <w:sz w:val="28"/>
          <w:sz w:val="28"/>
          <w:szCs w:val="28"/>
          <w:rtl w:val="true"/>
          <w:lang w:bidi="ar-SA"/>
        </w:rPr>
        <w:t xml:space="preserve">في عبارته المزبورة في الفائدة الثانية </w:t>
      </w:r>
    </w:p>
    <w:p>
      <w:pPr>
        <w:pStyle w:val="BookText"/>
        <w:rPr/>
      </w:pPr>
      <w:r>
        <w:rPr>
          <w:rFonts w:ascii="Amiri" w:hAnsi="Amiri" w:eastAsia="Amiri" w:cs="Amiri"/>
          <w:color w:val="111111"/>
          <w:sz w:val="28"/>
          <w:sz w:val="28"/>
          <w:szCs w:val="28"/>
          <w:rtl w:val="true"/>
          <w:lang w:bidi="ar-SA"/>
        </w:rPr>
        <w:t xml:space="preserve">و العشرين من المقدّمة </w:t>
      </w:r>
      <w:r>
        <w:rPr>
          <w:rStyle w:val="FootnoteAnchor"/>
          <w:rtl w:val="true"/>
        </w:rPr>
        <w:footnoteReference w:id="163"/>
      </w:r>
      <w:r>
        <w:rPr>
          <w:rFonts w:ascii="Amiri" w:hAnsi="Amiri" w:eastAsia="Amiri" w:cs="Amiri"/>
          <w:color w:val="111111"/>
          <w:sz w:val="28"/>
          <w:sz w:val="28"/>
          <w:szCs w:val="28"/>
          <w:rtl w:val="true"/>
          <w:lang w:bidi="ar-SA"/>
        </w:rPr>
        <w:t>من فقهاء أصحاب أبي جعفر و أبي عبد اللّه عليهما السلام،و الأعلام الرؤساء المأخوذ منهم الحلال و الحرام،و الفتيا و الأحكام،الّذين لا مطعن عليهم،و لا طريق إلى ذمّ واحد منهم،و هم أصحاب الاصول المدوّنة،و المصنّفات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لتوقّف العلامة رحمه اللّه فيما تفرّد الرجل بروايته، سيّما مع ما شاهدنا منه مرارا من قبول خبر من لم يصل إلى هذه الدرجة من المدائح من الواقفة،و هو أعرف بعذره بالتوقّف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164"/>
      </w:r>
      <w:r>
        <w:rPr>
          <w:rFonts w:ascii="Amiri" w:hAnsi="Amiri" w:eastAsia="Amiri" w:cs="Amiri"/>
          <w:color w:val="111111"/>
          <w:sz w:val="28"/>
          <w:sz w:val="28"/>
          <w:szCs w:val="28"/>
          <w:rtl w:val="true"/>
          <w:lang w:bidi="ar-SA"/>
        </w:rPr>
        <w:t>رواية الحسن بن محبوب،و أحمد بن ميثم،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165"/>
      </w:r>
      <w:r>
        <w:rPr>
          <w:rFonts w:ascii="Amiri" w:hAnsi="Amiri" w:eastAsia="Amiri" w:cs="Amiri"/>
          <w:color w:val="111111"/>
          <w:sz w:val="28"/>
          <w:sz w:val="28"/>
          <w:szCs w:val="28"/>
          <w:rtl w:val="true"/>
          <w:lang w:bidi="ar-SA"/>
        </w:rPr>
        <w:t>رواية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ميّز في المشتركاتين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مصحّف،و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ذلك في تفسير القمّي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 أواخر السورة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وهيب بن حفص،و أحمد بن محمّد بن عيسى،</w:t>
      </w:r>
    </w:p>
    <w:p>
      <w:pPr>
        <w:pStyle w:val="BookText"/>
        <w:rPr/>
      </w:pPr>
      <w:r>
        <w:rPr>
          <w:rFonts w:ascii="Amiri" w:hAnsi="Amiri" w:eastAsia="Amiri" w:cs="Amiri"/>
          <w:color w:val="111111"/>
          <w:sz w:val="28"/>
          <w:sz w:val="28"/>
          <w:szCs w:val="28"/>
          <w:rtl w:val="true"/>
          <w:lang w:bidi="ar-SA"/>
        </w:rPr>
        <w:t>و عليّ بن الحكم و سعدان بن مسلم،و محمّد بن زياد،و محمّد بن سنان و عثمان 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آخر رواية البرقي،و حمّاد بن عيسى،و إسماعيل بن عيسى، عنه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إنّ الاعتماد المطلق على النجاشي مع تثبّته و ضبطه و تفرّغه لمعرفة الرجال و الجرح و التعديل و قربه من زمان الرواة الأقدمين و متانة كتابه يلزمنا تقديم قوله على من سواه عند التعارض كما عليه جلّ المحققين من علمائنا،و النجاشي وثّق المترجم من دون إشارة إلى وقفه،و الظاهر أنّه لو كان فيه شائبة الوقف لذكره،و لكن الشيخ ذكر أنّه واقفي و تبعه جلّ علمائنا الرجاليين،فالمترجم له إمّا إمامي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ثقة واقفي كما هو صريح الشيخ في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 المتيقن أنّه موثق،و إن كان في النفس من وقفه شيء،فتدبّر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الزبيري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بن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القاسم إسحاق بن جعفر الزبيري قبل موت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277/50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الإرشاد،و جاءت هذه الرواية أيضا في إرشاد المفيد </w:t>
      </w:r>
      <w:r>
        <w:rPr>
          <w:rFonts w:eastAsia="Amiri" w:cs="Amiri" w:ascii="Amiri" w:hAnsi="Amiri"/>
          <w:color w:val="111111"/>
          <w:sz w:val="28"/>
          <w:szCs w:val="28"/>
          <w:lang w:bidi="ar-SA"/>
        </w:rPr>
        <w:t>325/2</w:t>
      </w:r>
      <w:r>
        <w:rPr>
          <w:rFonts w:ascii="Amiri" w:hAnsi="Amiri" w:eastAsia="Amiri" w:cs="Amiri"/>
          <w:color w:val="111111"/>
          <w:sz w:val="28"/>
          <w:sz w:val="28"/>
          <w:szCs w:val="28"/>
          <w:rtl w:val="true"/>
          <w:lang w:bidi="ar-SA"/>
        </w:rPr>
        <w:t xml:space="preserve">،و كذلك في مناقب ابن شهرآشوب </w:t>
      </w:r>
      <w:r>
        <w:rPr>
          <w:rFonts w:eastAsia="Amiri" w:cs="Amiri" w:ascii="Amiri" w:hAnsi="Amiri"/>
          <w:color w:val="111111"/>
          <w:sz w:val="28"/>
          <w:szCs w:val="28"/>
          <w:lang w:bidi="ar-SA"/>
        </w:rPr>
        <w:t>536/3</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الرواية عناية الإمام العسكري صلوات اللّه عليه به و شفقته عليه،فهو إن لم يعدّ حسنا لا بدّ من عدّ حديثه قويّا،هذا،بحسب الاصطلاح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العلوي</w:t>
      </w:r>
    </w:p>
    <w:p>
      <w:pPr>
        <w:pStyle w:val="BookText"/>
        <w:rPr/>
      </w:pPr>
      <w:r>
        <w:rPr>
          <w:rFonts w:ascii="Amiri" w:hAnsi="Amiri" w:eastAsia="Amiri" w:cs="Amiri"/>
          <w:color w:val="111111"/>
          <w:sz w:val="28"/>
          <w:sz w:val="28"/>
          <w:szCs w:val="28"/>
          <w:rtl w:val="true"/>
          <w:lang w:bidi="ar-SA"/>
        </w:rPr>
        <w:t>جاء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القضاء و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عمر الحافظ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إسحاق بن جعفر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بن علي،عن سليمان بن محمد القرشي،عن إسماعيل بن أبي زياد السكوني،عن جعفر ابن محمّد،عن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بالسند المذكور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العيون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كنز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يعنونه أحد من أعلام الجرح و التعديل فلذا يعدّ مهملا،و الحديث يشير إلى حسنه</w:t>
      </w:r>
      <w:r>
        <w:rPr>
          <w:rFonts w:eastAsia="Amiri" w:cs="Amiri" w:ascii="Amiri" w:hAnsi="Amiri"/>
          <w:color w:val="111111"/>
          <w:sz w:val="28"/>
          <w:szCs w:val="28"/>
          <w:rtl w:val="true"/>
          <w:lang w:bidi="ar-SA"/>
        </w:rPr>
        <w:t xml:space="preserve">. </w:t>
      </w:r>
      <w:bookmarkStart w:id="92" w:name="pg16147_154036"/>
    </w:p>
    <w:p>
      <w:pPr>
        <w:pStyle w:val="Heading5"/>
        <w:numPr>
          <w:ilvl w:val="4"/>
          <w:numId w:val="1"/>
        </w:numPr>
        <w:rPr/>
      </w:pPr>
      <w:bookmarkStart w:id="93" w:name="__RefHeading___Toc1865217_1280447820"/>
      <w:bookmarkStart w:id="94" w:name="_Toc32"/>
      <w:bookmarkEnd w:id="92"/>
      <w:bookmarkEnd w:id="93"/>
      <w:r>
        <w:rPr/>
        <w:t>1926</w:t>
      </w:r>
      <w:bookmarkEnd w:id="94"/>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69"/>
      </w:r>
      <w:r>
        <w:rPr>
          <w:rFonts w:ascii="Amiri" w:hAnsi="Amiri" w:eastAsia="Amiri" w:cs="Amiri"/>
          <w:color w:val="111111"/>
          <w:sz w:val="28"/>
          <w:sz w:val="28"/>
          <w:szCs w:val="28"/>
          <w:rtl w:val="true"/>
          <w:lang w:bidi="ar-SA"/>
        </w:rPr>
        <w:t>إيّاه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جلّ المعنونين له من أصحابنا ذكروه بالعنوان الذي في المتن و نسخة القهپائي تفرّدت بزيادة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صحت نسخة القهپائي من رجال الشيخ رحمه اللّه كان متحدا مع الآتي و إلاّ كان مجهولا موضوعا و حكما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865219_1280447820"/>
      <w:bookmarkStart w:id="96" w:name="_Toc33"/>
      <w:bookmarkEnd w:id="95"/>
      <w:r>
        <w:rPr/>
        <w:t>1927</w:t>
      </w:r>
      <w:bookmarkEnd w:id="96"/>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محمّد بن عليّ بن الحسين</w:t>
      </w:r>
    </w:p>
    <w:p>
      <w:pPr>
        <w:pStyle w:val="BookText"/>
        <w:rPr/>
      </w:pPr>
      <w:r>
        <w:rPr>
          <w:rFonts w:ascii="Amiri" w:hAnsi="Amiri" w:eastAsia="Amiri" w:cs="Amiri"/>
          <w:color w:val="111111"/>
          <w:sz w:val="28"/>
          <w:sz w:val="28"/>
          <w:szCs w:val="28"/>
          <w:rtl w:val="true"/>
          <w:lang w:bidi="ar-SA"/>
        </w:rPr>
        <w:t xml:space="preserve">ابن علي بن أبي طالب عليهم السلام المدنيّ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ترجم له في الجرح و التعديل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،و المجدي في أنساب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من أعلامنا بالإضافة إلى من 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تكملة الرجال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،و ملخّص المقال في قسم الحسان،و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إتقان المقال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الثقات،و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،و رجال السيّد بحر العلوم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17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الشيخ المفيد رحمه اللّه في الإرشاد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إسحاق بن جعفر من أهل الفضل و الصلاح،و الورع و الاجتهاد،و روى عنه الناس الحديث و الآثار، و كان ابن كاسب إذا حدّث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الرضا إسحاق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إسحاق بن جعفر رضي اللّه عنه يقول بإمامة أخيه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أبيه عليه السلام النصّ بالإمامة على أخيه موسى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بتغيير غير مخلّ بالمعنى عن إعلام الورى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موضع آخر من الإرشاد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إسحاق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الفضل </w:t>
      </w:r>
      <w:r>
        <w:rPr>
          <w:rStyle w:val="FootnoteAnchor"/>
          <w:rtl w:val="true"/>
        </w:rPr>
        <w:footnoteReference w:id="176"/>
      </w:r>
      <w:r>
        <w:rPr>
          <w:rFonts w:ascii="Amiri" w:hAnsi="Amiri" w:eastAsia="Amiri" w:cs="Amiri"/>
          <w:color w:val="111111"/>
          <w:sz w:val="28"/>
          <w:sz w:val="28"/>
          <w:szCs w:val="28"/>
          <w:rtl w:val="true"/>
          <w:lang w:bidi="ar-SA"/>
        </w:rPr>
        <w:t>ما لا يختلف فيه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ترجمة يزيد بن سليط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سليط قال لمّا أوصى أبو إبراهيم عليه السلام أشهد إبراهيم بن محمد الجعفري،و إسحاق بن محمد الجعفري، و إسحاق بن جعفر بن محمّد،و جعفر بن صالح،و معاوية الجعفري،و يحيى بن الحسين ابن زيد بن علي،و سعد بن عمران الأنصاري،و محمد بن الحارث الأنصاري،و يزيد بن سليط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سليط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عمران الطلحي قاضي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يفيد ورعه،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فلمّا مضى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 إخوته إلى الطلحي القاضي،فقال العباس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 أمتع بك أنّ في أسفل هذا الكتاب كنزا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إليه إسحاق بن جعفر عمّه فأخذ بتلبيبه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لسفيه ضعيف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اعلام العامة حول المترجم له</w:t>
      </w:r>
    </w:p>
    <w:p>
      <w:pPr>
        <w:pStyle w:val="BookText"/>
        <w:rPr/>
      </w:pPr>
      <w:r>
        <w:rPr>
          <w:rFonts w:ascii="Amiri" w:hAnsi="Amiri" w:eastAsia="Amiri" w:cs="Amiri"/>
          <w:color w:val="111111"/>
          <w:sz w:val="28"/>
          <w:sz w:val="28"/>
          <w:szCs w:val="28"/>
          <w:rtl w:val="true"/>
          <w:lang w:bidi="ar-SA"/>
        </w:rPr>
        <w:t xml:space="preserve">قال في تهذيب الكمال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محمد بن علي بن الحسين بن علي بن أبي طالب القرشي الهاشمي العلوي المدني أخو موسى بن جعفر، أمّه أم ولد،روى عن سعيد بن مسلم بن بانك و صالح بن معاوية بن عبد اللّه بن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سعيد الدارمي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أراه إلاّ كان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له البخاري في كتاب القراءة خلف الإمام،و غيره و الترمذي،و ابن ماجه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محمد بن علي بن الحسين بن علي،ذكره ابن عقدة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الحزين لأنّه لم ير ضاحكا قط،و روى عنه أبو هاشم بن 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المخزومي،و جماعة،و عنه ابن كاسب و إبراهيم بن المنذر،مقبول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 و ذكر 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أراه كان إلاّ صدوقا،قلت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يخطئ،و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مصر و مات بها،و هو زوج السيدة نفيسة بنت الحسن ابن زيد بن الحسن بن علي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المجدي في أنساب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جعفر الصادق عليه السلام ولد بالعريض،و مرض و زمن و كان محدّثا ثقة فاضلا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رواياته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رواية في الكافي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قد تقدمت </w:t>
      </w:r>
    </w:p>
    <w:p>
      <w:pPr>
        <w:pStyle w:val="BookText"/>
        <w:rPr/>
      </w:pPr>
      <w:r>
        <w:rPr>
          <w:rFonts w:ascii="Amiri" w:hAnsi="Amiri" w:eastAsia="Amiri" w:cs="Amiri"/>
          <w:color w:val="111111"/>
          <w:sz w:val="28"/>
          <w:sz w:val="28"/>
          <w:szCs w:val="28"/>
          <w:rtl w:val="true"/>
          <w:lang w:bidi="ar-SA"/>
        </w:rPr>
        <w:t>و نصرته للإمام الرضا عليه السلام فنحن نعتبره ثقة،و العلم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78"/>
      </w:r>
      <w:r>
        <w:rPr>
          <w:rFonts w:ascii="Amiri" w:hAnsi="Amiri" w:eastAsia="Amiri" w:cs="Amiri"/>
          <w:color w:val="111111"/>
          <w:sz w:val="28"/>
          <w:sz w:val="28"/>
          <w:szCs w:val="28"/>
          <w:rtl w:val="true"/>
          <w:lang w:bidi="ar-SA"/>
        </w:rPr>
        <w:t>بروايته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 ابن كاسب،عنه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79"/>
      </w:r>
      <w:r>
        <w:rPr>
          <w:rFonts w:ascii="Amiri" w:hAnsi="Amiri" w:eastAsia="Amiri" w:cs="Amiri"/>
          <w:color w:val="111111"/>
          <w:sz w:val="28"/>
          <w:sz w:val="28"/>
          <w:szCs w:val="28"/>
          <w:rtl w:val="true"/>
          <w:lang w:bidi="ar-SA"/>
        </w:rPr>
        <w:t>رواية بكر بن محمّد الأزدي،عنه،عن أبيه،و رواية يعقوب بن جعفر الجعفري،عنه،عن أبيه،و رواية عبد اللّه بن إبراهيم الجعفري، عنه،عن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الوشاء،عنه،عن الصادق عليه السلام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من ألمّ بجميع ما في المتن و ما أضفت إلى ترجمته علم بأنّ المترجم من ثقات رواتنا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الأجلاّء،و الرواية من جهته لا بد من عدّها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محمّد بن عيسى بن زيد بن علي زين العابدين عليه السلام</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شعيب بن واقد،قال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جعفر بن محمّد،عن الحسين بن عيسى بن زيد بن علي،عن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من أجلها سمّيت فاطمة عليها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محدّثة،حديث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واقد،قال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 بن عيسى بن زيد بن علي،قال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شعيب بن واقد،قال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 بن عيسى بن زيد بن علي،قال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عيون أخبار الرضا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محمّد بن يحيى بن عبد اللّه بن محمّد بن عمر بن علي بن أبي طالب عليه السلام، أبو القاسم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الخصال للشيخ الصدوق رحمه اللّه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البغدادي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إسحاق بن جعفر بن محمّد بن يحيى بن عبد اللّه بن محمّد بن عمر بن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جعفر </w:t>
      </w:r>
      <w:bookmarkStart w:id="97" w:name="pg16147_154041"/>
    </w:p>
    <w:p>
      <w:pPr>
        <w:pStyle w:val="Heading5"/>
        <w:numPr>
          <w:ilvl w:val="4"/>
          <w:numId w:val="1"/>
        </w:numPr>
        <w:rPr/>
      </w:pPr>
      <w:bookmarkStart w:id="98" w:name="__RefHeading___Toc1865221_1280447820"/>
      <w:bookmarkStart w:id="99" w:name="_Toc34"/>
      <w:bookmarkEnd w:id="97"/>
      <w:bookmarkEnd w:id="98"/>
      <w:r>
        <w:rPr/>
        <w:t>1930</w:t>
      </w:r>
      <w:bookmarkEnd w:id="99"/>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الجلاّب</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يجلب الغنم و نحوه من موضع إلى آخر للبيع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جامع الرواة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الحسن العسكري عليه السلام </w:t>
      </w:r>
      <w:r>
        <w:rPr>
          <w:rStyle w:val="FootnoteAnchor"/>
          <w:rtl w:val="true"/>
        </w:rPr>
        <w:footnoteReference w:id="183"/>
      </w:r>
      <w:r>
        <w:rPr>
          <w:rFonts w:ascii="Amiri" w:hAnsi="Amiri" w:eastAsia="Amiri" w:cs="Amiri"/>
          <w:color w:val="111111"/>
          <w:sz w:val="28"/>
          <w:sz w:val="28"/>
          <w:szCs w:val="28"/>
          <w:rtl w:val="true"/>
          <w:lang w:bidi="ar-SA"/>
        </w:rPr>
        <w:t>روى عنه عليّ بن محمّد في الكافي في باب مولد أبي الحسن عليّ بن محمّد عليهما السلام،و يفهم مدحه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النوفلي،كما وقع التصريح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بالمدح الّذي يفهم من روايته نقله كرامة له عليه السلام،الكاشف عن إذعانه بمراتبهم عليهم السلام و ألطافه عليه السلام به،و لا بأس بنقل الخبر، لتقف على حقيقة ما قلناه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رحمه اللّه </w:t>
      </w:r>
      <w:r>
        <w:rPr>
          <w:rStyle w:val="FootnoteAnchor"/>
          <w:rtl w:val="true"/>
        </w:rPr>
        <w:footnoteReference w:id="184"/>
      </w:r>
      <w:r>
        <w:rPr>
          <w:rFonts w:ascii="Amiri" w:hAnsi="Amiri" w:eastAsia="Amiri" w:cs="Amiri"/>
          <w:color w:val="111111"/>
          <w:sz w:val="28"/>
          <w:sz w:val="28"/>
          <w:szCs w:val="28"/>
          <w:rtl w:val="true"/>
          <w:lang w:bidi="ar-SA"/>
        </w:rPr>
        <w:t xml:space="preserve">عن الحسين بن محمّد،عن معلّى بن محمّد،عن أحمد </w:t>
      </w:r>
    </w:p>
    <w:p>
      <w:pPr>
        <w:pStyle w:val="BookText"/>
        <w:rPr/>
      </w:pPr>
      <w:r>
        <w:rPr>
          <w:rFonts w:ascii="Amiri" w:hAnsi="Amiri" w:eastAsia="Amiri" w:cs="Amiri"/>
          <w:color w:val="111111"/>
          <w:sz w:val="28"/>
          <w:sz w:val="28"/>
          <w:szCs w:val="28"/>
          <w:rtl w:val="true"/>
          <w:lang w:bidi="ar-SA"/>
        </w:rPr>
        <w:t>ابن محمّد بن عبد اللّه،عن عليّ بن محمّد،عن إسحاق الجلاّب،قال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 لأبي الحسن عليه السلام غنما كثيرة،فدعاني،فأدخلني من اصطبل داره إلى موضع واسع لا أعرفه،فجعلت أفرّق تلك الغنم فيمن أمرني به،فبعثت إلى أبي جعفر </w:t>
      </w:r>
      <w:r>
        <w:rPr>
          <w:rStyle w:val="FootnoteAnchor"/>
          <w:rtl w:val="true"/>
        </w:rPr>
        <w:footnoteReference w:id="185"/>
      </w:r>
      <w:r>
        <w:rPr>
          <w:rFonts w:ascii="Amiri" w:hAnsi="Amiri" w:eastAsia="Amiri" w:cs="Amiri"/>
          <w:color w:val="111111"/>
          <w:sz w:val="28"/>
          <w:sz w:val="28"/>
          <w:szCs w:val="28"/>
          <w:rtl w:val="true"/>
          <w:lang w:bidi="ar-SA"/>
        </w:rPr>
        <w:t>و إلى والدته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ممّن أمرني،ثم استأذنته في الانصراف إلى بغداد إلى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يوم التروية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 غدا عندنا،ثمّ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فأقمت،فلمّا كان يوم عرفة أقمت عنده،و بتّ ليلة الأضحى في رواق له،فلمّا كان في السحر،أتاني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فقمت،ففتحت عيني،فإذا أنا على بابي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w:t>
      </w:r>
      <w:r>
        <w:rPr>
          <w:rStyle w:val="FootnoteAnchor"/>
          <w:rtl w:val="true"/>
        </w:rPr>
        <w:footnoteReference w:id="186"/>
      </w:r>
      <w:r>
        <w:rPr>
          <w:rFonts w:ascii="Amiri" w:hAnsi="Amiri" w:eastAsia="Amiri" w:cs="Amiri"/>
          <w:color w:val="111111"/>
          <w:sz w:val="28"/>
          <w:sz w:val="28"/>
          <w:szCs w:val="28"/>
          <w:rtl w:val="true"/>
          <w:lang w:bidi="ar-SA"/>
        </w:rPr>
        <w:t>بالعسكر،و خرجت ببغداد إلى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دلالته على حسن عقيدة الرجل،و نقله القضية على ما جرت،و أمانته من جهة توكيله عليه السلام إيّاه في شراء الغنم له،و تفريقها فيمن عيّن،ممّا لا ينكر،بل يستفاد منه وثاقته إن شاء اللّه تعالى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المعنون غير مذكور في المعاجم الرجاليّة إلاّ أنّ الذي يظهر من الرواية أنّه إمامي حسن الحال،و ممّن جرى له من الإمام عليه السلام معجزة و هذا الأمر يدلّ على أنّه مورد لطف الإمام و محل سرّه و لذلك لا بأس بعدّه حسنا و في افادة الخبر وثاقة المعنون تأمّل،و اللّه العالم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6147_154043"/>
    </w:p>
    <w:p>
      <w:pPr>
        <w:pStyle w:val="Heading5"/>
        <w:numPr>
          <w:ilvl w:val="4"/>
          <w:numId w:val="1"/>
        </w:numPr>
        <w:rPr/>
      </w:pPr>
      <w:bookmarkStart w:id="101" w:name="__RefHeading___Toc1865223_1280447820"/>
      <w:bookmarkStart w:id="102" w:name="_Toc35"/>
      <w:bookmarkEnd w:id="100"/>
      <w:bookmarkEnd w:id="101"/>
      <w:r>
        <w:rPr/>
        <w:t>1931</w:t>
      </w:r>
      <w:bookmarkEnd w:id="102"/>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جندب أبو إسماعيل الفرائضي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الصحاح،توضيح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سكون النون،و فتح الدال المهملة،و الباء الموحّدة،كذا ضبطه العلاّمة في الخلاصة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في التاج </w:t>
      </w:r>
      <w:r>
        <w:rPr>
          <w:rStyle w:val="FootnoteAnchor"/>
          <w:rtl w:val="true"/>
        </w:rPr>
        <w:footnoteReference w:id="190"/>
      </w:r>
      <w:r>
        <w:rPr>
          <w:rFonts w:ascii="IRNazanin" w:hAnsi="IRNazanin" w:eastAsia="IRNazanin"/>
          <w:color w:val="111111"/>
          <w:sz w:val="28"/>
          <w:sz w:val="28"/>
          <w:szCs w:val="28"/>
          <w:rtl w:val="true"/>
          <w:lang w:bidi="fa-IR"/>
        </w:rPr>
        <w:t xml:space="preserve">و القاموس </w:t>
      </w:r>
      <w:r>
        <w:rPr>
          <w:rStyle w:val="FootnoteAnchor"/>
          <w:rtl w:val="true"/>
        </w:rPr>
        <w:footnoteReference w:id="1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192"/>
      </w:r>
      <w:r>
        <w:rPr>
          <w:rFonts w:ascii="Amiri" w:hAnsi="Amiri" w:eastAsia="Amiri" w:cs="Amiri"/>
          <w:color w:val="111111"/>
          <w:sz w:val="28"/>
          <w:sz w:val="28"/>
          <w:szCs w:val="28"/>
          <w:rtl w:val="true"/>
          <w:lang w:bidi="ar-SA"/>
        </w:rPr>
        <w:t>بوجوه ثلاثة فيه،قال في التاج 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بفتحها،مع ضمّ 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كدرهم،جراد معروف و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الفرائضي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بالفاء،و الراء المهملة المفتوحة،ثم الألف،ثم الهمزة المكسورة، </w:t>
      </w:r>
    </w:p>
    <w:p>
      <w:pPr>
        <w:pStyle w:val="BookText"/>
        <w:rPr/>
      </w:pPr>
      <w:r>
        <w:rPr>
          <w:rFonts w:ascii="Amiri" w:hAnsi="Amiri" w:eastAsia="Amiri" w:cs="Amiri"/>
          <w:color w:val="111111"/>
          <w:sz w:val="28"/>
          <w:sz w:val="28"/>
          <w:szCs w:val="28"/>
          <w:rtl w:val="true"/>
          <w:lang w:bidi="ar-SA"/>
        </w:rPr>
        <w:t>ثمّ الضاد المعجمة،ثم الياء،نسبة إلى علم الفرائض و الميراث،يعبّر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الفرضي و الفارض و الفرائضي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الجاربردي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الفرائضي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نسختين من رجال ابن داود </w:t>
      </w:r>
      <w:r>
        <w:rPr>
          <w:rStyle w:val="FootnoteAnchor"/>
          <w:rtl w:val="true"/>
        </w:rPr>
        <w:footnoteReference w:id="193"/>
      </w:r>
      <w:r>
        <w:rPr>
          <w:rFonts w:ascii="Amiri" w:hAnsi="Amiri" w:eastAsia="Amiri" w:cs="Amiri"/>
          <w:color w:val="111111"/>
          <w:sz w:val="28"/>
          <w:sz w:val="28"/>
          <w:szCs w:val="28"/>
          <w:rtl w:val="true"/>
          <w:lang w:bidi="ar-SA"/>
        </w:rPr>
        <w:t>القرائضي، و في هامشه نقل من الإيضاح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و الضاد،و هو اشتباه،لأنّ الموجود في الإيضاح </w:t>
      </w:r>
      <w:r>
        <w:rPr>
          <w:rStyle w:val="FootnoteAnchor"/>
          <w:rtl w:val="true"/>
        </w:rPr>
        <w:footnoteReference w:id="194"/>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الضاد،و نسخ كتب الرجال متّفقة على الكتابة بالفاء،و لعلّ ما في نسختين من رجال ابن داود من غلط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جندب أبو إسماعيل الفرائضي،ثقة ثقة،روى عن أبي عبد اللّه عليه السلام،ذكره أصحابنا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كتاب،رواه عنه عبيس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غيره،أخبرنا أحمد بن عبد الواحد،عن علي ابن حبشي،عن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الحسن بن عليّ البصري، عن عبيس،عنه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العنوان المذكور،و الضبط المزبور،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 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وثّقه في رجال ابن داود </w:t>
      </w:r>
      <w:r>
        <w:rPr>
          <w:rStyle w:val="FootnoteAnchor"/>
          <w:rtl w:val="true"/>
        </w:rPr>
        <w:footnoteReference w:id="197"/>
      </w:r>
      <w:r>
        <w:rPr>
          <w:rFonts w:ascii="Amiri" w:hAnsi="Amiri" w:eastAsia="Amiri" w:cs="Amiri"/>
          <w:color w:val="111111"/>
          <w:sz w:val="28"/>
          <w:sz w:val="28"/>
          <w:szCs w:val="28"/>
          <w:rtl w:val="true"/>
          <w:lang w:bidi="ar-SA"/>
        </w:rPr>
        <w:t xml:space="preserve">،و الحاوي </w:t>
      </w:r>
      <w:r>
        <w:rPr>
          <w:rStyle w:val="FootnoteAnchor"/>
          <w:rtl w:val="true"/>
        </w:rPr>
        <w:footnoteReference w:id="198"/>
      </w:r>
      <w:r>
        <w:rPr>
          <w:rFonts w:ascii="Amiri" w:hAnsi="Amiri" w:eastAsia="Amiri" w:cs="Amiri"/>
          <w:color w:val="111111"/>
          <w:sz w:val="28"/>
          <w:sz w:val="28"/>
          <w:szCs w:val="28"/>
          <w:rtl w:val="true"/>
          <w:lang w:bidi="ar-SA"/>
        </w:rPr>
        <w:t xml:space="preserve">،و الوجيزة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جندب الفرائضي،ذكره النجاشي في رجال الشيعة،و قال 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عبيس و وصفه بالعبادة و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مشتركات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عبيس،عنه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ذلك من النجاشي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اتّفقت كلمات أعلام الجرح و التعديل على وثاقته،بل كرر النجاشي ذلك فهو ثقة ثقة بلا غمز فيه،و رواياته صحاح من جهته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الجنيد</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باب توقيعات الإكمال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إكمال الدين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القاسم بن أبي حليس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في هذه السنة الّتي ظهرت لي فيها هذه الدلالة ألف دينار،بعث بها أبو جعفر،و معي أبو الحسين محمّد بن محمّد بن خلف و إسحاق 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الخرائج و الجرائح </w:t>
      </w: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غاية ما يستفاد من إكمال الدين أنّ المعنون إماميّ لصحبته لابن أبي الحليس،و ليست له رواية كي يعدّ في الرواة،فذكره في زمرة الرواة لا وجه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الحارث</w:t>
      </w:r>
    </w:p>
    <w:p>
      <w:pPr>
        <w:pStyle w:val="BookText"/>
        <w:rPr/>
      </w:pPr>
      <w:r>
        <w:rPr>
          <w:rFonts w:ascii="Amiri" w:hAnsi="Amiri" w:eastAsia="Amiri" w:cs="Amiri"/>
          <w:color w:val="111111"/>
          <w:sz w:val="28"/>
          <w:sz w:val="28"/>
          <w:szCs w:val="28"/>
          <w:rtl w:val="true"/>
          <w:lang w:bidi="ar-SA"/>
        </w:rPr>
        <w:t>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التوحيد و نفي التشبيه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إسحاق بن الحارث،عن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حامد الكاتب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سند أورده الشيخ الصدوق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بن جعفر الحميري، </w:t>
      </w:r>
      <w:bookmarkStart w:id="103" w:name="pg16147_154047"/>
    </w:p>
    <w:p>
      <w:pPr>
        <w:pStyle w:val="Heading5"/>
        <w:numPr>
          <w:ilvl w:val="4"/>
          <w:numId w:val="1"/>
        </w:numPr>
        <w:rPr/>
      </w:pPr>
      <w:bookmarkStart w:id="104" w:name="__RefHeading___Toc1865225_1280447820"/>
      <w:bookmarkStart w:id="105" w:name="_Toc36"/>
      <w:bookmarkEnd w:id="103"/>
      <w:bookmarkEnd w:id="104"/>
      <w:r>
        <w:rPr/>
        <w:t>1935</w:t>
      </w:r>
      <w:bookmarkEnd w:id="105"/>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الحذّاء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01"/>
      </w:r>
      <w:r>
        <w:rPr>
          <w:rFonts w:ascii="Amiri" w:hAnsi="Amiri" w:eastAsia="Amiri" w:cs="Amiri"/>
          <w:color w:val="111111"/>
          <w:sz w:val="28"/>
          <w:sz w:val="28"/>
          <w:szCs w:val="28"/>
          <w:rtl w:val="true"/>
          <w:lang w:bidi="ar-SA"/>
        </w:rPr>
        <w:t>ضبط الحذّاء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الحرّ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رواية أبي الخزرج الحسن بن زبرقان الأنصاري،عنه،عن أبي عبد اللّه عليه السلام في باب الاحتذاء،من كتاب الزي و التجمّل من الكافي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إسحاق و الحذّاء،و لعلّ الزيادة من النسّاخ،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الحذّاء كما عنونه في جامع الرواة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يتعرّض لحال المترجم و لم يعنونه أحد من علماء الرجال فهو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حرّة</w:t>
      </w:r>
    </w:p>
    <w:p>
      <w:pPr>
        <w:pStyle w:val="BookText"/>
        <w:rPr/>
      </w:pP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حرة أخو إسحاق بن حرة،روى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الجميع اكتفوا بنقل عبارة رجال الشيخ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الحريري</w:t>
      </w:r>
    </w:p>
    <w:p>
      <w:pPr>
        <w:pStyle w:val="BookText"/>
        <w:rPr/>
      </w:pPr>
      <w:r>
        <w:rPr>
          <w:rFonts w:ascii="Amiri" w:hAnsi="Amiri" w:eastAsia="Amiri" w:cs="Amiri"/>
          <w:color w:val="111111"/>
          <w:sz w:val="28"/>
          <w:sz w:val="28"/>
          <w:szCs w:val="28"/>
          <w:rtl w:val="true"/>
          <w:lang w:bidi="ar-SA"/>
        </w:rPr>
        <w:t>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و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المظنون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المنقوطة بنقطة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 بن يزيد بن جرير بن عبد اللّه البجلي المتقدّم ذكره الّذي ذكرنا إطلاق الجريري عليه في روايتين،فراجع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الّذي ظنناه فالعنوان ساقط،و إلاّ فهو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حريز</w:t>
      </w:r>
    </w:p>
    <w:p>
      <w:pPr>
        <w:pStyle w:val="BookText"/>
        <w:rPr/>
      </w:pPr>
      <w:r>
        <w:rPr>
          <w:rFonts w:ascii="Amiri" w:hAnsi="Amiri" w:eastAsia="Amiri" w:cs="Amiri"/>
          <w:color w:val="111111"/>
          <w:sz w:val="28"/>
          <w:sz w:val="28"/>
          <w:szCs w:val="28"/>
          <w:rtl w:val="true"/>
          <w:lang w:bidi="ar-SA"/>
        </w:rPr>
        <w:t xml:space="preserve">جاء بهذا العنوان في تفسير القمّي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سعيد بن أبي سعيد،عن إسحاق بن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أيضا في قصص الأنبياء للجزائري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هذا إسحاق بن جرير الثقة،و في طبعة قم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جرير ذكر في المتن مع توثيقه إمّا إسحاق بن حريز فليس له ذكر في المعاجم الرجالية فهو مهمل،و الظاهر أنّ جرير هو الصحيح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حسان</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فيه نكت و نتف من التنزيل في الولاية 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بسطام بن مرّة،عن إسحاق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حسام،كما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بسطام بن مرّة،عن إسحاق بن حسان،عن الهيثم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جامع في الدواب الّتي لا يؤكل لحمها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بسطام بن مرة،عن إسحاق بن حسان،عن الهيثم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بسطام بن مرّة،عن إسحاق بن حسان،عن الهيثم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بسطام بن قرة،عن إسحاق بن حسان،عن الهيثم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حسان العلاّف العارف، 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،و في تأويل الآيات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الأعلى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الصُّحُفِ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بسطام بن مرّة،عن إسحاق بن حسان،عن الهيثم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الاستبصار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أحد من علماء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الحسن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محمّد بن سالم </w:t>
      </w:r>
      <w:bookmarkStart w:id="106" w:name="pg16147_154050"/>
    </w:p>
    <w:p>
      <w:pPr>
        <w:pStyle w:val="Heading5"/>
        <w:numPr>
          <w:ilvl w:val="4"/>
          <w:numId w:val="1"/>
        </w:numPr>
        <w:rPr/>
      </w:pPr>
      <w:bookmarkStart w:id="107" w:name="__RefHeading___Toc1865227_1280447820"/>
      <w:bookmarkStart w:id="108" w:name="_Toc37"/>
      <w:bookmarkEnd w:id="106"/>
      <w:bookmarkEnd w:id="107"/>
      <w:r>
        <w:rPr/>
        <w:t>1941</w:t>
      </w:r>
      <w:bookmarkEnd w:id="108"/>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الحسن بن بكران أبو الحسين</w:t>
      </w:r>
    </w:p>
    <w:p>
      <w:pPr>
        <w:pStyle w:val="BookText"/>
        <w:rPr/>
      </w:pPr>
      <w:r>
        <w:rPr>
          <w:rFonts w:ascii="Amiri" w:hAnsi="Amiri" w:eastAsia="Amiri" w:cs="Amiri"/>
          <w:color w:val="111111"/>
          <w:sz w:val="28"/>
          <w:sz w:val="28"/>
          <w:szCs w:val="28"/>
          <w:rtl w:val="true"/>
          <w:lang w:bidi="ar-SA"/>
        </w:rPr>
        <w:t xml:space="preserve">العقراني التمّار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سكون الكاف،و فتح الراء المهملة،ثم الألف، ثم النون،من الأسماء المتعارفة،كما نصّ عليه سيبويه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المفتوحة،أو المضمومة،و القاف الساكنة،و الراء المهملة المفتوحة،و الألف،و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الهمزة كما في بعض آخر ثم الياء،نسبة إلى العقران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رجل،أو العقراء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الرّملة </w:t>
      </w:r>
    </w:p>
    <w:p>
      <w:pPr>
        <w:pStyle w:val="BookText"/>
        <w:rPr/>
      </w:pPr>
      <w:r>
        <w:rPr>
          <w:rFonts w:ascii="Amiri" w:hAnsi="Amiri" w:eastAsia="Amiri" w:cs="Amiri"/>
          <w:color w:val="111111"/>
          <w:sz w:val="28"/>
          <w:sz w:val="28"/>
          <w:szCs w:val="28"/>
          <w:rtl w:val="true"/>
          <w:lang w:bidi="ar-SA"/>
        </w:rPr>
        <w:t>المشرّفة الّتي لا تنبت في وسطها شيئا،و على الوجهين فلم أقف على جهة صحيحة للنسبة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العقراني نسبة إلى أحد المواضع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عقر،على خلاف القياس،فإنّ عقر اسم مواضع كثيرة بين الجزيرة و العراق،أشهرها موضع قرب الكوفة،حيث كانت منازل بخت‌نصر،بالقرب من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عقر،قرية بدجيل،و قرية اخرى بالدسكور،و قرية بلحف جبل حمرين، و أرض ببلاد قيس،و موضع ببلاد بجيلة،و قلعة بالموصل،كما نصّ على ذلك كلّه في القاموس </w:t>
      </w:r>
      <w:r>
        <w:rPr>
          <w:rStyle w:val="FootnoteAnchor"/>
          <w:rtl w:val="true"/>
        </w:rPr>
        <w:footnoteReference w:id="20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عفراء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عبيد بن ثعلبة النجاريّة لها صحبة، و أولادها شهدوا بدرا،و نسب إليها جمع من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وجه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ضبطه في الإيضاح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بعد الألف،و لم يقيّدها بالمثنّاة،و يحتمل إرادته الموحّدة،فيوافق نسخة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الحسن بن بكران أبو الحسين العقرابي </w:t>
      </w:r>
      <w:r>
        <w:rPr>
          <w:rStyle w:val="FootnoteAnchor"/>
          <w:rtl w:val="true"/>
        </w:rPr>
        <w:footnoteReference w:id="208"/>
      </w:r>
      <w:r>
        <w:rPr>
          <w:rFonts w:ascii="Amiri" w:hAnsi="Amiri" w:eastAsia="Amiri" w:cs="Amiri"/>
          <w:color w:val="111111"/>
          <w:sz w:val="28"/>
          <w:sz w:val="28"/>
          <w:szCs w:val="28"/>
          <w:rtl w:val="true"/>
          <w:lang w:bidi="ar-SA"/>
        </w:rPr>
        <w:t xml:space="preserve">التّمار،كثير السماع،ضعيف في مذهبه،رأيته بالكوفة و هو مجاور، </w:t>
      </w:r>
    </w:p>
    <w:p>
      <w:pPr>
        <w:pStyle w:val="BookText"/>
        <w:rPr/>
      </w:pPr>
      <w:r>
        <w:rPr>
          <w:rFonts w:ascii="Amiri" w:hAnsi="Amiri" w:eastAsia="Amiri" w:cs="Amiri"/>
          <w:color w:val="111111"/>
          <w:sz w:val="28"/>
          <w:sz w:val="28"/>
          <w:szCs w:val="28"/>
          <w:rtl w:val="true"/>
          <w:lang w:bidi="ar-SA"/>
        </w:rPr>
        <w:t>و كان يروي كتاب الكليني رحمه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هذا الوقت غلوّا </w:t>
      </w:r>
      <w:r>
        <w:rPr>
          <w:rStyle w:val="FootnoteAnchor"/>
          <w:rtl w:val="true"/>
        </w:rPr>
        <w:footnoteReference w:id="209"/>
      </w:r>
      <w:r>
        <w:rPr>
          <w:rFonts w:ascii="Amiri" w:hAnsi="Amiri" w:eastAsia="Amiri" w:cs="Amiri"/>
          <w:color w:val="111111"/>
          <w:sz w:val="28"/>
          <w:sz w:val="28"/>
          <w:szCs w:val="28"/>
          <w:rtl w:val="true"/>
          <w:lang w:bidi="ar-SA"/>
        </w:rPr>
        <w:t>،فلم أسمع منه شيئا،له كتاب الرد على الغلاة،و كتاب نفي السهو عن النبيّ صلّى اللّه عليه و آله و سلّم،و له كتاب عدد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يزد في الخلاصة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البحث يرجع كلّه إلى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المهملة،أو المعجمة، و الصحيح أنّها بالعين المهملة،بقرينة أنّ له كتاب في ردّ الغلاة،فلو كان غاليا لمّا ألّف كتابا في الردّ عليهم،و بهذا يتّضح و يستقيم كلام النجاشي،و يكون محصّل كلامه إنّ إسحاق هذا حيث كان ضعيفا في مذهبه لم أسمع منه كتاب الكليني،مع أنّه عال السند، فتفطّن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عدّه في القسم الثاني على نقل بعض كلام النجاشي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ذكرنا،و ضبط بعض الحروف،ما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السماع، ضعيف في مذهبه،كذا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بالكوفة و هو مجاور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 ذلك فعل ابن داود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212"/>
      </w:r>
      <w:r>
        <w:rPr>
          <w:rFonts w:ascii="Amiri" w:hAnsi="Amiri" w:eastAsia="Amiri" w:cs="Amiri"/>
          <w:color w:val="111111"/>
          <w:sz w:val="28"/>
          <w:sz w:val="28"/>
          <w:szCs w:val="28"/>
          <w:rtl w:val="true"/>
          <w:lang w:bidi="ar-SA"/>
        </w:rPr>
        <w:t xml:space="preserve">في قسم الضعفاء،و اقتصر على نقل ما ذكره النجاشي،و العلاّمة في الخلاصة،و ضعّفه صريحا في الوجيزة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التعليقة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تأليفة كتاب الرد على الغلاة،اشعارا بعدم غلوّه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الحكم بالغلوّ من كتابه في نفي السهو عن النبيّ صلّى اللّه عليه و آله و سلّم،فإنّ الظاهر من معظم القدماء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ذلك،فلا وثوق بالحكم بالغلوّ،و لا يبعد كونه من مشايخ الإجازة المشير إلى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الميل إلى الاعتماد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التكملة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بعض المعاصرين تحامل في قاموسه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في المقام لتوجيهه كلام الوحيد و البهبهاني قدّس سرّهما بحجة أنّ الكافي لم يصنّف مثله،و قد تضمّن أخبار سهو النبيّ صلّى اللّه عليه و آله و سلّم و حيث إنّه من شذاذ الإماميّة القائلين بسهو النبي صلّى اللّه عليه و آله و سلّم و المتغافلين عن قول 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يرق له ذلك التوجيه،أمّا الكافي و اتّفاق الأعلام على أنّه لم يصنّف مثله ليس إلاّ لجامعيته حين ذاك،و لا يلازم ذلك أن تكون جميع رواياته صحاحا،و مضامينها من عقائد الإمامية التي لا يمكن النقاش فيها،و هذا المعاصر قد ناقش في كثير ممّن وقع في أسانيد الكافي،كما و ناقش في بعض مضامين الأخبار،ثمّ أنّ نفي السهو عن النبي صلّى اللّه عليه و آله و سلّم صريح القرآن الكريم و الروايات الصحيحة،فالقول بالسهو خرق للاتفاق و مخالف للكتاب،و الحديث الصحيح،و اللّه العالم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يناقض بعضه بعضا،فإنّ نسبة الغلوّ إليه،تنافي نسبة كتاب الرد على الغلاة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أتخيّله أنّ المراد من الغلوّ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جملة الغلوّ نفي السهو عن النبيّ صلّى اللّه عليه و آله و سلّم و الأئمّة عليهم السلام،كما نقل ابن بابويه عن شيخه ابن الوليد،أنّه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درجة في الغلوّ نفي السهو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نسبه إليه من كتاب نفي السهو عن النبيّ صلّى اللّه عليه و آله و سلّم فيعلم من هذا أنّ الرمي بالغلوّ لا يقتضي القدح،لاحتمال أن يراد 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هذا القدر لا يقتضي ذلك،فإنّ المشهور ما بين الإماميّة نفيه،لا سيّما المتأخرون، و محقّقو علمائنا عليه،و طرحوا الروايات الواردة فيه،و كتب الشيخ المفيد</w:t>
      </w:r>
    </w:p>
    <w:p>
      <w:pPr>
        <w:pStyle w:val="BookText"/>
        <w:rPr/>
      </w:pPr>
      <w:r>
        <w:rPr>
          <w:rFonts w:ascii="Amiri" w:hAnsi="Amiri" w:eastAsia="Amiri" w:cs="Amiri"/>
          <w:color w:val="111111"/>
          <w:sz w:val="28"/>
          <w:sz w:val="28"/>
          <w:szCs w:val="28"/>
          <w:rtl w:val="true"/>
          <w:lang w:bidi="ar-SA"/>
        </w:rPr>
        <w:t>رحمه اللّه رسالة في الرد على ابن بابويه فيما ذهب إليه من القول بإثبات السهو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فيما أفاد،و أتى بما هو الحقّ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تلويح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يكن غاليا،لكن لمّا كانت رواية كتاب الكليني،المتضمّن لجملة من شئون الأئمّة عليهم السلام في هذا الوقت غلوّا،رأيت أنّ روايتي عنه لا نتيجة فيها،لأنّهم لا يقبلونها،بل قد اتّهم بالغلوّ بسبب ذلك </w:t>
      </w:r>
      <w:r>
        <w:rPr>
          <w:rStyle w:val="FootnoteAnchor"/>
          <w:rtl w:val="true"/>
        </w:rPr>
        <w:footnoteReference w:id="217"/>
      </w:r>
      <w:r>
        <w:rPr>
          <w:rFonts w:ascii="Amiri" w:hAnsi="Amiri" w:eastAsia="Amiri" w:cs="Amiri"/>
          <w:color w:val="111111"/>
          <w:sz w:val="28"/>
          <w:sz w:val="28"/>
          <w:szCs w:val="28"/>
          <w:rtl w:val="true"/>
          <w:lang w:bidi="ar-SA"/>
        </w:rPr>
        <w:t xml:space="preserve">،فلذلك تركت الرواية عنه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إنّ نفي الغلوّ عن المترجم لا ينتج سوى تصحيح العبارة،و تصريح النجاشي و من تبعه بضعفه يلزمنا القول بضعفه،فالمترجم ضعيف،و الرواية التي وقع في سندها تعدّ ضعيفة،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الحسن الحربي</w:t>
      </w:r>
    </w:p>
    <w:p>
      <w:pPr>
        <w:pStyle w:val="BookText"/>
        <w:rPr/>
      </w:pPr>
      <w:r>
        <w:rPr>
          <w:rFonts w:ascii="Amiri" w:hAnsi="Amiri" w:eastAsia="Amiri" w:cs="Amiri"/>
          <w:color w:val="111111"/>
          <w:sz w:val="28"/>
          <w:sz w:val="28"/>
          <w:szCs w:val="28"/>
          <w:rtl w:val="true"/>
          <w:lang w:bidi="ar-SA"/>
        </w:rPr>
        <w:t>جاء بهذا العنوان في كتاب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أحمد بن حنبل،عن إسحاق بن الحسن الحربي، عن أبي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الوافي بالوفيات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ثقة عندهم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الحسن بن محمّد البغدادي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الحسن بن محمّد البغدادي،ذكره ابن أبي طيّ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تلامذة الشيخ المفيد و رثاه بقصيدة طويلة نونيّة،و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أحد من أعلام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حمّاد بن زيد</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الأنصاري،عن إسحاق ابن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المأمون يعقد مجالس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أبو الحسين صالح بن أبي حمّاد الرازي،عن إسحاق بن حمّاد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يحيى بن أكثم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المأمون بإحضار جماعة من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جاء في الذكرى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الحجرية،و عنه في بحار الأنوار </w:t>
      </w:r>
      <w:r>
        <w:rPr>
          <w:rFonts w:eastAsia="Amiri" w:cs="Amiri" w:ascii="Amiri" w:hAnsi="Amiri"/>
          <w:color w:val="111111"/>
          <w:sz w:val="28"/>
          <w:szCs w:val="28"/>
          <w:lang w:bidi="ar-SA"/>
        </w:rPr>
        <w:t>202/87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الروايتين المشار إليها أنّ المعنون من علماء العامة و رواتهم و ممّن استعان بهم المأمون و يحيى بن أكثم على المحاججة من الإمام الرضا عليه السلام،فعليه إن لم نعدّه من أضعف الضعفاء فلا أقل من عدّه غير معلوم الحال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حمزة الرازي</w:t>
      </w:r>
    </w:p>
    <w:p>
      <w:pPr>
        <w:pStyle w:val="BookText"/>
        <w:rPr/>
      </w:pPr>
      <w:r>
        <w:rPr>
          <w:rFonts w:ascii="Amiri" w:hAnsi="Amiri" w:eastAsia="Amiri" w:cs="Amiri"/>
          <w:color w:val="111111"/>
          <w:sz w:val="28"/>
          <w:sz w:val="28"/>
          <w:szCs w:val="28"/>
          <w:rtl w:val="true"/>
          <w:lang w:bidi="ar-SA"/>
        </w:rPr>
        <w:t xml:space="preserve">جاء بهذا العنوان في مناقب أمير المؤمنين عليه السلام للكوفي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صالح بن بكر بن ثوبة،عن إسحاق بن حمزة الرازي،عن محمّد بن عزيز الايلي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و لذلك يعدّ مهملا و لكن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حمزة بن فروخ الأزدي البخاري</w:t>
      </w:r>
    </w:p>
    <w:p>
      <w:pPr>
        <w:pStyle w:val="BookText"/>
        <w:rPr/>
      </w:pPr>
      <w:r>
        <w:rPr>
          <w:rFonts w:ascii="Amiri" w:hAnsi="Amiri" w:eastAsia="Amiri" w:cs="Amiri"/>
          <w:color w:val="111111"/>
          <w:sz w:val="28"/>
          <w:sz w:val="28"/>
          <w:szCs w:val="28"/>
          <w:rtl w:val="true"/>
          <w:lang w:bidi="ar-SA"/>
        </w:rPr>
        <w:t xml:space="preserve">أورد في الخصال </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اللّه بن شاكر،قال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حمزة البخاري و عمّن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موسى غنجار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حروف الجمل ذيل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أحمد بن يعقوب ابن أخي سهل بن يعقوب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عيسى بن موسى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عيسى بن موسى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التميمي،يروي عنه يعقوب بن إسحاق الحضرمي و هو من أقرانه و إسحاق بن حمزة بن فروخ الأزدي البخاري له نسخة عنه عن أبي حمزة عن رقية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المعنون من رواة العامة</w:t>
      </w:r>
      <w:r>
        <w:rPr>
          <w:rFonts w:eastAsia="Amiri" w:cs="Amiri" w:ascii="Amiri" w:hAnsi="Amiri"/>
          <w:color w:val="111111"/>
          <w:sz w:val="28"/>
          <w:szCs w:val="28"/>
          <w:rtl w:val="true"/>
          <w:lang w:bidi="ar-SA"/>
        </w:rPr>
        <w:t xml:space="preserve">. </w:t>
      </w:r>
      <w:bookmarkStart w:id="109" w:name="pg16147_154057"/>
    </w:p>
    <w:p>
      <w:pPr>
        <w:pStyle w:val="Heading5"/>
        <w:numPr>
          <w:ilvl w:val="4"/>
          <w:numId w:val="1"/>
        </w:numPr>
        <w:rPr/>
      </w:pPr>
      <w:bookmarkStart w:id="110" w:name="__RefHeading___Toc1865229_1280447820"/>
      <w:bookmarkStart w:id="111" w:name="_Toc38"/>
      <w:bookmarkEnd w:id="109"/>
      <w:bookmarkEnd w:id="110"/>
      <w:r>
        <w:rPr/>
        <w:t>1947</w:t>
      </w:r>
      <w:bookmarkEnd w:id="111"/>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خليد البكري الكوفي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المجاهيل،جامع الرواة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 المعجمة،و فتح اللام،و سكون الياء المثنّاة من تحت،و الدال المهملة </w:t>
      </w:r>
      <w:r>
        <w:rPr>
          <w:rStyle w:val="FootnoteAnchor"/>
          <w:rtl w:val="true"/>
        </w:rPr>
        <w:footnoteReference w:id="220"/>
      </w:r>
      <w:r>
        <w:rPr>
          <w:rFonts w:ascii="Amiri" w:hAnsi="Amiri" w:eastAsia="Amiri" w:cs="Amiri"/>
          <w:color w:val="111111"/>
          <w:sz w:val="28"/>
          <w:sz w:val="28"/>
          <w:szCs w:val="28"/>
          <w:rtl w:val="true"/>
          <w:lang w:bidi="ar-SA"/>
        </w:rPr>
        <w:t>،من الأسماء المتعارفة في الزمان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بعضهم أنّ خليدا و زان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 لا 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يردّه قول صاحب القاموس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و خويلد و خالدة و كمسكن و زبير و ينصر و كتّان و حمزة و جهينة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يعدّ و زان شريف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22"/>
      </w:r>
      <w:r>
        <w:rPr>
          <w:rFonts w:ascii="Amiri" w:hAnsi="Amiri" w:eastAsia="Amiri" w:cs="Amiri"/>
          <w:color w:val="111111"/>
          <w:sz w:val="28"/>
          <w:sz w:val="28"/>
          <w:szCs w:val="28"/>
          <w:rtl w:val="true"/>
          <w:lang w:bidi="ar-SA"/>
        </w:rPr>
        <w:t>ضبط 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2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لم أجد بعد الفحص و التنقيب ما يرفع جهالة المترجم و يوضّح حاله،فهو مجهول الحال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6147_154058"/>
    </w:p>
    <w:p>
      <w:pPr>
        <w:pStyle w:val="Heading5"/>
        <w:numPr>
          <w:ilvl w:val="4"/>
          <w:numId w:val="1"/>
        </w:numPr>
        <w:rPr/>
      </w:pPr>
      <w:bookmarkStart w:id="113" w:name="__RefHeading___Toc1865231_1280447820"/>
      <w:bookmarkStart w:id="114" w:name="_Toc39"/>
      <w:bookmarkEnd w:id="112"/>
      <w:bookmarkEnd w:id="113"/>
      <w:r>
        <w:rPr/>
        <w:t>1948</w:t>
      </w:r>
      <w:bookmarkEnd w:id="114"/>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داود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فضل زيارة أبي عبد اللّه الشهيد عليه السلام من التهذيب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هذا الحديث بسنده و متنه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محمّد،عن علي بن المعلّى،عن إسحاق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مزار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الذي في كامل الزيارات هو الصحيح،و إبراهيم بن محمد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محمد بن سعيد الثقفي الثقة،و يروي عن علي بن معلّى المهمل،و إسحاق إمّا ابن داود أو ابن زياد أو يزداد فإنّه بأيّ عنوان كان،لم يذكره أحد من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رواية عليّ بن معلّى،عنه،عن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يتحصّل من الأسانيد المذكورة أنّ المترجم مهمل إلاّ عند من يرى وثاقة كلّ من وقع في أسانيد روايات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865233_1280447820"/>
      <w:bookmarkStart w:id="116" w:name="_Toc40"/>
      <w:bookmarkEnd w:id="115"/>
      <w:r>
        <w:rPr/>
        <w:t>1949</w:t>
      </w:r>
      <w:bookmarkEnd w:id="116"/>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رباط البجلي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،الفوائد الرجالية للسيد بحر العلوم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المهملة،و الباء الموحّدة،و الألف،و الطاء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حركة </w:t>
      </w:r>
    </w:p>
    <w:p>
      <w:pPr>
        <w:pStyle w:val="BookText"/>
        <w:rPr/>
      </w:pPr>
      <w:r>
        <w:rPr>
          <w:rFonts w:ascii="Amiri" w:hAnsi="Amiri" w:eastAsia="Amiri" w:cs="Amiri"/>
          <w:color w:val="111111"/>
          <w:sz w:val="28"/>
          <w:sz w:val="28"/>
          <w:szCs w:val="28"/>
          <w:rtl w:val="true"/>
          <w:lang w:bidi="ar-SA"/>
        </w:rPr>
        <w:t>الراء وجوه،الضمّ كغراب،و هو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بكر،جدّ البرهان إبراهيم بن عمر البقاعي،صاحب المناسبات،على ما في التاج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من الرباط،بمعنى ما يشدّ به القربة و الدابّة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الفتح مع تشديد الباء،كشدّاد من يربط الأوتار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29"/>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قول النجاشي </w:t>
      </w:r>
      <w:r>
        <w:rPr>
          <w:rStyle w:val="FootnoteAnchor"/>
          <w:rtl w:val="true"/>
        </w:rPr>
        <w:footnoteReference w:id="230"/>
      </w:r>
      <w:r>
        <w:rPr>
          <w:rFonts w:ascii="Amiri" w:hAnsi="Amiri" w:eastAsia="Amiri" w:cs="Amiri"/>
          <w:color w:val="111111"/>
          <w:sz w:val="28"/>
          <w:sz w:val="28"/>
          <w:szCs w:val="28"/>
          <w:rtl w:val="true"/>
          <w:lang w:bidi="ar-SA"/>
        </w:rPr>
        <w:t>في ترجمة الحسن 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 و إخوته إسحاق،و يونس،و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ينافيه قول الكشّي </w:t>
      </w:r>
      <w:r>
        <w:rPr>
          <w:rStyle w:val="FootnoteAnchor"/>
          <w:rtl w:val="true"/>
        </w:rPr>
        <w:footnoteReference w:id="231"/>
      </w:r>
      <w:r>
        <w:rPr>
          <w:rFonts w:ascii="Amiri" w:hAnsi="Amiri" w:eastAsia="Amiri" w:cs="Amiri"/>
          <w:color w:val="111111"/>
          <w:sz w:val="28"/>
          <w:sz w:val="28"/>
          <w:szCs w:val="28"/>
          <w:rtl w:val="true"/>
          <w:lang w:bidi="ar-SA"/>
        </w:rPr>
        <w:t>ما روى في بني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 كانوا أربعة اخوة الحسن،و الحسين،و علي،و يونس،كلّهم أصحاب أبي عبد اللّه عليه السلام و لهم أولاد كثيرون من حملة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يعدّ إسحاق معهم،و إن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لم يذكره أحد،و الكتب خالية منه بالمرة،كما نصّ على ذلك العلاّمة الطباطبائي رحمه اللّه في رجاله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شبهة في كون إسحاق منهم،بل ظاهر العلاّمة الطباطبائي،بل صريحه كونه ثقة،لأنّه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رباط أهل بيت كبير بالكوفة من بجيلة،أو من مواليهم،منهم الرواة و الثقات و أصحاب المصنّفات،و من مشاهيرهم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p>
    <w:p>
      <w:pPr>
        <w:pStyle w:val="BookText"/>
        <w:rPr/>
      </w:pPr>
      <w:r>
        <w:rPr>
          <w:rFonts w:ascii="Amiri" w:hAnsi="Amiri" w:eastAsia="Amiri" w:cs="Amiri"/>
          <w:color w:val="111111"/>
          <w:sz w:val="28"/>
          <w:sz w:val="28"/>
          <w:szCs w:val="28"/>
          <w:rtl w:val="true"/>
          <w:lang w:bidi="ar-SA"/>
        </w:rPr>
        <w:t>و الحسن،و إسحاق،و يونس أولاد رباط،و محمّد بن عبد اللّه بن رباط،و عليّ بن الحسن بن رباط و جعفر بن محمّد بن إسحاق بن رباط،و محمّد بن محمّد بن إسحاق بن رباط،و هو من رجال الغيبة،و آخر من يعرف من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من كلامه،زيد في إكرامه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إنّ الظاهر من تصريح النجاشي هو أنّ إسحاق بن رباط محقّق الوجود،و الكشّي غفل عن ذكره،أو سقط من قلمه الشريف،و أمّا عبارة العلاّمة بحر العلوم قدّس سرّه فيستفاد منها أنّ أفراد آل رباط فيهم رواة ثقات و أصحاب مصنّفات،و ليس في عبارته تنصيصا على وثاقة المترجم،نعم يستفاد من كلامه أنّ المترجم من مشاهيرهم و ثقاتهم، و التعويل على هذا الظهور لا بأس به،فتأمّل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الربيع الكوفي</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القديمة </w:t>
      </w: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ثقات الإمام الحادي عشر الحسن بن علي العسكري صلوات اللّه و سلامه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الربيع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310/50</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كون المعنون ثقة عند الإمام المعصوم صلوات اللّه عليه يلزمنا الجزم بوثاقته و جلالته،و إن كانت له رواية عدّها صحيحة من جهته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روح البصري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رياح البصري، عن أبي جعفر العمري،قال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ابن نوح،و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سواء أ كان المعنون ابن روح أو ابن نوح أو ابن رياح فهو ممّن أهمل ذكره أعلام الجرح و التعديل،و إن كانت روايته مستقيمة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زريق</w:t>
      </w:r>
    </w:p>
    <w:p>
      <w:pPr>
        <w:pStyle w:val="BookText"/>
        <w:rPr/>
      </w:pPr>
      <w:r>
        <w:rPr>
          <w:rFonts w:ascii="Amiri" w:hAnsi="Amiri" w:eastAsia="Amiri" w:cs="Amiri"/>
          <w:color w:val="111111"/>
          <w:sz w:val="28"/>
          <w:sz w:val="28"/>
          <w:szCs w:val="28"/>
          <w:rtl w:val="true"/>
          <w:lang w:bidi="ar-SA"/>
        </w:rPr>
        <w:t>جاء بهذا العنوان في الإقبال للسيد 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عامر،عن إسحاق بن زريق،عن زيد بن أسامة،عن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زياد</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عمّار بن زريق،عن إسحاق بن زياد،عن مطرف،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محياي و يموت موتي و يسكن جنّة الخلد التى وعدني ربي و غرس قضبانها فليتولّ علي بن أبي طالب عليه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إسحاق بن زياد العلوي و هذا يظهر أنّه من رواة العامّة و على كلّ تقدير هو مهمل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زيد بن 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عبد اللّه بن معاوية بن عبد اللّه بن جعفر صاحب المقالة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الإسحاقيّة،كان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بالإباحة و إسقاط التكاليف، و يثبت لعليّ عليه السلام شركة مع النبيّ صلّى اللّه عليه و آله و سلّم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عجبي من هذا المعاصر في عنوانه هذا الزنديق الخبيث،و هل موسوعته في ترجمة الزنادقة أو المنحرفين،و ليته أعرض عن مسلكه هذا و نزّه كتابه عن ذكر مثل هؤلاء الكفرة الزنادقة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سالم</w:t>
      </w:r>
    </w:p>
    <w:p>
      <w:pPr>
        <w:pStyle w:val="BookText"/>
        <w:rPr/>
      </w:pPr>
      <w:r>
        <w:rPr>
          <w:rFonts w:ascii="Amiri" w:hAnsi="Amiri" w:eastAsia="Amiri" w:cs="Amiri"/>
          <w:color w:val="111111"/>
          <w:sz w:val="28"/>
          <w:sz w:val="28"/>
          <w:szCs w:val="28"/>
          <w:rtl w:val="true"/>
          <w:lang w:bidi="ar-SA"/>
        </w:rPr>
        <w:t>جاء بهذا العنوان في كتاب درست بن أبي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سالم،عن منصور بن حازم،عن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الاصول الستة عشر في ما وجد من كتاب درست بن أبي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المعنون لا بدّ من عدّه مهملا لعدم ذكر أرباب الجرح و التعديل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السبيعي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سند الرواية في التهذيب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إسرائيل بن يونس،عن إسحاق السبيعي،عن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السبيعي عمرو بن عبد اللّه بن علي أبو إسحاق السبيعي الهمداني،و تأتي ترجمته إن شاء اللّه تعالى،و هو و ابنه يونس من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سعد</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الرازي،عن إسحاق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العسكري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انتشارات بيدار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الرازي،عن أحمد بن إسحاق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سعيد الأشعري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علي بن أحمد،عن إسحاق بن سعيد الأشعري،عن عبد اللّه بن سعيد الدغشي،قال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باب شهاب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أحمد،عن علي بن أحمد بن إسحاق بن سعد الأشعري،عن عبد اللّه بن سعيد الدغشي،قال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باب شهاب بن عبد ربه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 ما في الكافي،و ذلك لعدم وجود صاحب العنوان و 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سعد الأحوص الأشعري معنون و علي ابنه،و على هذا فالعنوان ساقط لا وجود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سليمان بن داود</w:t>
      </w:r>
    </w:p>
    <w:p>
      <w:pPr>
        <w:pStyle w:val="BookText"/>
        <w:rPr/>
      </w:pPr>
      <w:r>
        <w:rPr>
          <w:rFonts w:ascii="Amiri" w:hAnsi="Amiri" w:eastAsia="Amiri" w:cs="Amiri"/>
          <w:color w:val="111111"/>
          <w:sz w:val="28"/>
          <w:sz w:val="28"/>
          <w:szCs w:val="28"/>
          <w:rtl w:val="true"/>
          <w:lang w:bidi="ar-SA"/>
        </w:rPr>
        <w:t xml:space="preserve">جاء في رواية التهذيب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عيسى العبيدي،عن علي و إسحاق ابني سليمان بن داود،إنّ إبراهيم ابن محمّد أخبرهما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سليمان بن عليّ بن عبد اللّه بن العباس ابن عبد المطلب الهاشمي أبو يعقوب</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العبيدي،عن عليّ و إسحاق ابني سليمان بن داود أنّ إبراهيم بن محمّد أخبرهما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محمّد بن هارون بن عيسى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مهدي الأبلّي،قال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سليمان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 المذكور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اولي الأقدار العالية و ولي لهارون الرشيد المدينة و البصرة و مصر و السند و ولي لمحمد الأمين حمص و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رؤساء الظلمة الطغاة و ضعفه لا يحتاج 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سنان</w:t>
      </w:r>
    </w:p>
    <w:p>
      <w:p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روي في غيبة الإمام المنتظر عليه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خارجة،عن عليّ بن عثمان،عن حرب بن أحنف،عن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جاء أيضا في كتاب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الأمالي للشيخ الطوسي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مسدد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يسار 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 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 متنا،و في تهذيب الكمال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إبراهيم بن مهدي المصيصي</w:t>
      </w:r>
      <w:r>
        <w:rPr>
          <w:rFonts w:eastAsia="Amiri" w:cs="Amiri" w:ascii="Amiri" w:hAnsi="Amiri"/>
          <w:color w:val="111111"/>
          <w:sz w:val="28"/>
          <w:szCs w:val="28"/>
          <w:rtl w:val="true"/>
          <w:lang w:bidi="ar-SA"/>
        </w:rPr>
        <w:t xml:space="preserve">] </w:t>
      </w:r>
      <w:bookmarkStart w:id="117" w:name="pg16147_154066"/>
    </w:p>
    <w:p>
      <w:pPr>
        <w:pStyle w:val="Heading5"/>
        <w:numPr>
          <w:ilvl w:val="4"/>
          <w:numId w:val="1"/>
        </w:numPr>
        <w:rPr/>
      </w:pPr>
      <w:bookmarkStart w:id="118" w:name="__RefHeading___Toc1865235_1280447820"/>
      <w:bookmarkStart w:id="119" w:name="_Toc41"/>
      <w:bookmarkEnd w:id="117"/>
      <w:bookmarkEnd w:id="118"/>
      <w:r>
        <w:rPr/>
        <w:t>1963</w:t>
      </w:r>
      <w:bookmarkEnd w:id="119"/>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شعيب بن ميثم الأسدي التمّار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الكلّ نقل عن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35"/>
      </w:r>
      <w:r>
        <w:rPr>
          <w:rFonts w:ascii="Amiri" w:hAnsi="Amiri" w:eastAsia="Amiri" w:cs="Amiri"/>
          <w:color w:val="111111"/>
          <w:sz w:val="28"/>
          <w:sz w:val="28"/>
          <w:szCs w:val="28"/>
          <w:rtl w:val="true"/>
          <w:lang w:bidi="ar-SA"/>
        </w:rPr>
        <w:t>ضبط شعيب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شعيب</w:t>
      </w:r>
      <w:r>
        <w:rPr>
          <w:rFonts w:eastAsia="Amiri" w:cs="Amiri" w:ascii="Amiri" w:hAnsi="Amiri"/>
          <w:color w:val="111111"/>
          <w:sz w:val="28"/>
          <w:szCs w:val="28"/>
          <w:rtl w:val="true"/>
          <w:lang w:bidi="ar-SA"/>
        </w:rPr>
        <w:t xml:space="preserve">. </w:t>
      </w:r>
      <w:bookmarkStart w:id="120" w:name="pg16147_154067"/>
    </w:p>
    <w:p>
      <w:pPr>
        <w:pStyle w:val="BookText"/>
        <w:rPr/>
      </w:pPr>
      <w:bookmarkEnd w:id="120"/>
      <w:r>
        <w:rPr>
          <w:rFonts w:ascii="Amiri" w:hAnsi="Amiri" w:eastAsia="Amiri" w:cs="Amiri"/>
          <w:color w:val="111111"/>
          <w:sz w:val="28"/>
          <w:sz w:val="28"/>
          <w:szCs w:val="28"/>
          <w:rtl w:val="true"/>
          <w:lang w:bidi="ar-SA"/>
        </w:rPr>
        <w:t xml:space="preserve">و ضبط ميثم و التّمار </w:t>
      </w:r>
      <w:r>
        <w:rPr>
          <w:rStyle w:val="FootnoteAnchor"/>
          <w:rtl w:val="true"/>
        </w:rPr>
        <w:footnoteReference w:id="23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الأسدي </w:t>
      </w:r>
      <w:r>
        <w:rPr>
          <w:rStyle w:val="FootnoteAnchor"/>
          <w:rtl w:val="true"/>
        </w:rPr>
        <w:footnoteReference w:id="23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في رجاله </w:t>
      </w:r>
      <w:r>
        <w:rPr>
          <w:rStyle w:val="FootnoteAnchor"/>
          <w:rtl w:val="true"/>
        </w:rPr>
        <w:footnoteReference w:id="238"/>
      </w:r>
      <w:r>
        <w:rPr>
          <w:rFonts w:ascii="Amiri" w:hAnsi="Amiri" w:eastAsia="Amiri" w:cs="Amiri"/>
          <w:color w:val="111111"/>
          <w:sz w:val="28"/>
          <w:sz w:val="28"/>
          <w:szCs w:val="28"/>
          <w:rtl w:val="true"/>
          <w:lang w:bidi="ar-SA"/>
        </w:rPr>
        <w:t>إيّاه 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شعيب بن ميثم الأسدي مولاهم الكوفي التّمار،أسند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كونه،إماميّا،إلاّ أنّ حاله مجهول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لم أظفر في طيات المعاجم الرجالية على ما يوضّح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865237_1280447820"/>
      <w:bookmarkStart w:id="122" w:name="_Toc42"/>
      <w:bookmarkEnd w:id="121"/>
      <w:r>
        <w:rPr/>
        <w:t>1964</w:t>
      </w:r>
      <w:bookmarkEnd w:id="122"/>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صاحب الحيتان</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المهملة،و سكون الياء المثنّاة التحتانيّة،و التاء المثنّاة الفوقانيّة المفتوحة،و الألف و النون،جمع حوت و هي السمكة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ما في باب صيد السمك من الكافي </w:t>
      </w:r>
      <w:r>
        <w:rPr>
          <w:rStyle w:val="FootnoteAnchor"/>
          <w:rtl w:val="true"/>
        </w:rPr>
        <w:footnoteReference w:id="241"/>
      </w:r>
      <w:r>
        <w:rPr>
          <w:rFonts w:ascii="Amiri" w:hAnsi="Amiri" w:eastAsia="Amiri" w:cs="Amiri"/>
          <w:color w:val="111111"/>
          <w:sz w:val="28"/>
          <w:sz w:val="28"/>
          <w:szCs w:val="28"/>
          <w:rtl w:val="true"/>
          <w:lang w:bidi="ar-SA"/>
        </w:rPr>
        <w:t xml:space="preserve">،من رواية أبي علي </w:t>
      </w:r>
    </w:p>
    <w:p>
      <w:pPr>
        <w:pStyle w:val="BookText"/>
        <w:rPr/>
      </w:pPr>
      <w:r>
        <w:rPr>
          <w:rFonts w:ascii="Amiri" w:hAnsi="Amiri" w:eastAsia="Amiri" w:cs="Amiri"/>
          <w:color w:val="111111"/>
          <w:sz w:val="28"/>
          <w:sz w:val="28"/>
          <w:szCs w:val="28"/>
          <w:rtl w:val="true"/>
          <w:lang w:bidi="ar-SA"/>
        </w:rPr>
        <w:t>الأشعري،عن الحسن بن علي،عن عمّه محمّد،عن سليمان بن جعفر،عنه،عن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الخبر في التهذيب </w:t>
      </w:r>
      <w:r>
        <w:rPr>
          <w:rStyle w:val="FootnoteAnchor"/>
          <w:rtl w:val="true"/>
        </w:rPr>
        <w:footnoteReference w:id="242"/>
      </w:r>
      <w:r>
        <w:rPr>
          <w:rFonts w:ascii="Amiri" w:hAnsi="Amiri" w:eastAsia="Amiri" w:cs="Amiri"/>
          <w:color w:val="111111"/>
          <w:sz w:val="28"/>
          <w:sz w:val="28"/>
          <w:szCs w:val="28"/>
          <w:rtl w:val="true"/>
          <w:lang w:bidi="ar-SA"/>
        </w:rPr>
        <w:t>مبدلا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الأوّل،لعدم وجود محمّد بن سليمان في كتب الرجال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يعدّ المعنون مهملا،لعدم ذكر أرباب الجرح و التعديل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صبّاح</w:t>
      </w:r>
    </w:p>
    <w:p>
      <w:pPr>
        <w:pStyle w:val="BookText"/>
        <w:rPr/>
      </w:pPr>
      <w:r>
        <w:rPr>
          <w:rFonts w:ascii="Amiri" w:hAnsi="Amiri" w:eastAsia="Amiri" w:cs="Amiri"/>
          <w:color w:val="111111"/>
          <w:sz w:val="28"/>
          <w:sz w:val="28"/>
          <w:szCs w:val="28"/>
          <w:rtl w:val="true"/>
          <w:lang w:bidi="ar-SA"/>
        </w:rPr>
        <w:t>جاء في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ذكر سنّ الإمام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هلال،عن إسحاق بن صبّاح،عن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الصحاف</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بدر،عن إسحاق الصحّاف،عن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الرواية التي رواها أنّه من أصحاب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الصيرفي</w:t>
      </w:r>
    </w:p>
    <w:p>
      <w:pPr>
        <w:pStyle w:val="BookText"/>
        <w:rPr/>
      </w:pPr>
      <w:r>
        <w:rPr>
          <w:rFonts w:ascii="Amiri" w:hAnsi="Amiri" w:eastAsia="Amiri" w:cs="Amiri"/>
          <w:color w:val="111111"/>
          <w:sz w:val="28"/>
          <w:sz w:val="28"/>
          <w:szCs w:val="28"/>
          <w:rtl w:val="true"/>
          <w:lang w:bidi="ar-SA"/>
        </w:rPr>
        <w:t xml:space="preserve">جاءت رواية في التهذيب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المؤمن،عن إسحاق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بن حيّان الكوفي الصيرفي مولى تغلب،فراجع ترجمته،و عليه فالعنوان 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الضحّاك</w:t>
      </w:r>
    </w:p>
    <w:p>
      <w:pPr>
        <w:pStyle w:val="BookText"/>
        <w:rPr/>
      </w:pPr>
      <w:r>
        <w:rPr>
          <w:rFonts w:ascii="Amiri" w:hAnsi="Amiri" w:eastAsia="Amiri" w:cs="Amiri"/>
          <w:color w:val="111111"/>
          <w:sz w:val="28"/>
          <w:sz w:val="28"/>
          <w:szCs w:val="28"/>
          <w:rtl w:val="true"/>
          <w:lang w:bidi="ar-SA"/>
        </w:rPr>
        <w:t xml:space="preserve">أورد في الخصال للشيخ الصدوق رحمه اللّه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الحسين اللؤلؤي،عن إسحاق الضحّاك،عن منذر الجوان،عن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ذكرا،فهو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طلحة بن عبيد اللّه</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الأغاني كونه من الشهود على حجر لقتله،و في معارف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 معاوية على خراسان شريكا لسعيد بن عثمان و مات بالري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عجبي من هذا المعاصر في عنوانه أمثال هؤلاء الخبثاء،و لا أدري أنّ موسوعته هل هي في ترجمة قتلة الأزكياء الأبرار، أو الزنادقة الأنجاس،و لم أفهم وجه عنوانه لهذا الساقط،فإنّه ليس بإماميّ،و ليس براو،و لا له أيّ صلة بالرجال الرواة،سامحنا اللّه و إيّاه من الزلاّت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الطويل العطّار</w:t>
      </w:r>
    </w:p>
    <w:p>
      <w:pPr>
        <w:pStyle w:val="BookText"/>
        <w:rPr/>
      </w:pPr>
      <w:r>
        <w:rPr>
          <w:rFonts w:ascii="Amiri" w:hAnsi="Amiri" w:eastAsia="Amiri" w:cs="Amiri"/>
          <w:color w:val="111111"/>
          <w:sz w:val="28"/>
          <w:sz w:val="28"/>
          <w:szCs w:val="28"/>
          <w:rtl w:val="true"/>
          <w:lang w:bidi="ar-SA"/>
        </w:rPr>
        <w:t>عنونه المصنّف رحمه اللّه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العطّار الطويل،يأتي تحت رقم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العبّاس بن إسحاق بن موسى ابن جعفر عليه السلام أبو عبد اللّه</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أبو عبد اللّه القضاعي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إسحاق بن العباس بن إسحاق بن موسى بن جعفر،عن أبيه، عن آبائه،عن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محمّد بن إسحاق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إسحاق بن العبّاس بن إسحاق بن موسى بن جعفر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دبيل سنة اثنتين و عشرين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يترجمه أعلام الجرح و التعديل فهو مهمل،إلاّ أنّ رواية الثقة الجليل عنه،و مضمون روايته،ربّما يسوّغ عدّه حسنا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 الربّ بن المفضل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منصور بن </w:t>
      </w:r>
      <w:bookmarkStart w:id="123" w:name="pg16147_154071"/>
    </w:p>
    <w:p>
      <w:pPr>
        <w:pStyle w:val="Heading5"/>
        <w:numPr>
          <w:ilvl w:val="4"/>
          <w:numId w:val="1"/>
        </w:numPr>
        <w:rPr/>
      </w:pPr>
      <w:bookmarkStart w:id="124" w:name="__RefHeading___Toc1865239_1280447820"/>
      <w:bookmarkStart w:id="125" w:name="_Toc43"/>
      <w:bookmarkEnd w:id="123"/>
      <w:bookmarkEnd w:id="124"/>
      <w:r>
        <w:rPr/>
        <w:t>1973</w:t>
      </w:r>
      <w:bookmarkEnd w:id="125"/>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العزيز أبو السفاتج</w:t>
      </w:r>
    </w:p>
    <w:p>
      <w:pPr>
        <w:pStyle w:val="BookText"/>
        <w:rPr/>
      </w:pPr>
      <w:r>
        <w:rPr>
          <w:rFonts w:ascii="Amiri" w:hAnsi="Amiri" w:eastAsia="Amiri" w:cs="Amiri"/>
          <w:color w:val="111111"/>
          <w:sz w:val="28"/>
          <w:sz w:val="28"/>
          <w:szCs w:val="28"/>
          <w:rtl w:val="true"/>
          <w:lang w:bidi="ar-SA"/>
        </w:rPr>
        <w:t xml:space="preserve">البزّاز الكوفي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ملخّص المقال في قسم الضعفاء،لسان الميزان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المفتوحة،و زاءين معجمتين،بينهما ألف،أولاهما مشدّدة،بائع البزّ،و هي الثياب،و الحرفة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البزازة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4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الغضائري في رجاله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نقل عبارة رجال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التي في سندها إسحاق بن عبد العزيز</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طبقات الأنبياء و الرسل و الأئمّة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إسحاق بن عبد العزيز أبي السفاتج،عن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 الجوار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إسحاق بن عبد العزيز،عن زرارة،عن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الفصد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عيسى،عن إسحاق بن عبد العزيز،عن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 الضيف و إكرامه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إسحاق بن عبد العزيز،عن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الحمام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عيسى،عن إسحاق بن عبد العزيز،قال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العزيز البزّاز كوفي،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يعقوب،و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السفاتج،روى عن أبي عبد اللّه عليه السلام يعرف حديثه تارة،و ينكر أخرى،و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248"/>
      </w:r>
      <w:r>
        <w:rPr>
          <w:rFonts w:ascii="Amiri" w:hAnsi="Amiri" w:eastAsia="Amiri" w:cs="Amiri"/>
          <w:color w:val="111111"/>
          <w:sz w:val="28"/>
          <w:sz w:val="28"/>
          <w:szCs w:val="28"/>
          <w:rtl w:val="true"/>
          <w:lang w:bidi="ar-SA"/>
        </w:rPr>
        <w:t>ضبط أبي السفاتج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أبي السفاتج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هناك أنّه كنية نفر من الرواة،و خطّأنا من زعم اتّحاد الرجل مع إبراهيم المذكور،فلاحظ ما هناك حتّى تكون على بصيرة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العلاّمة رحمه اللّه في الخلاصة في القسم الثاني </w:t>
      </w:r>
      <w:r>
        <w:rPr>
          <w:rStyle w:val="FootnoteAnchor"/>
          <w:rtl w:val="true"/>
        </w:rPr>
        <w:footnoteReference w:id="249"/>
      </w:r>
      <w:r>
        <w:rPr>
          <w:rFonts w:ascii="Amiri" w:hAnsi="Amiri" w:eastAsia="Amiri" w:cs="Amiri"/>
          <w:color w:val="111111"/>
          <w:sz w:val="28"/>
          <w:sz w:val="28"/>
          <w:szCs w:val="28"/>
          <w:rtl w:val="true"/>
          <w:lang w:bidi="ar-SA"/>
        </w:rPr>
        <w:t>،و ذكر ما سمعته من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ابن داود في رجاله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من عبارة القهپائي في مجمع الرجال أنّ إسحاق بن عبد اللّه محرّف عبد العزيز،و أنّ الاشتباه من الشيخ رحمه اللّه،هذا و لكنه لم يذكر شاهدا على مدعاه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مثلهما في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ذكره</w:t>
      </w:r>
      <w:bookmarkStart w:id="126" w:name="pg16147_154074"/>
    </w:p>
    <w:p>
      <w:pPr>
        <w:pStyle w:val="BookText"/>
        <w:rPr/>
      </w:pPr>
      <w:bookmarkEnd w:id="126"/>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ما سمعته من ابن الغضائري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عدّ ابن الغضائري المعنون في الضعفاء،و تبعه العلاّمة و ابن داود و غيرهما،و عليه ينبغي عدّه ضعيفا إلاّ أنّ رواية ابن أبي عمير عنه،و محمّد بن الحسين بن أبي الخطاب، و عثمان بن عيسى عنه ربّما تسبغ عليه الحسن،و تضعيف ابن الغضائري يضعّف بكثرة تضعيف من لا يستحق التضعيف،و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865241_1280447820"/>
      <w:bookmarkStart w:id="128" w:name="_Toc44"/>
      <w:bookmarkEnd w:id="127"/>
      <w:r>
        <w:rPr/>
        <w:t>1974</w:t>
      </w:r>
      <w:bookmarkEnd w:id="128"/>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عبد اللّه أبو السفاتج الكوفي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في رجاله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إيّاه من أصحاب </w:t>
      </w:r>
      <w:bookmarkStart w:id="129" w:name="pg16147_154075"/>
    </w:p>
    <w:p>
      <w:pPr>
        <w:pStyle w:val="BookText"/>
        <w:rPr/>
      </w:pPr>
      <w:bookmarkEnd w:id="129"/>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لم يذكر المعنون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865243_1280447820"/>
      <w:bookmarkStart w:id="131" w:name="_Toc45"/>
      <w:bookmarkEnd w:id="130"/>
      <w:r>
        <w:rPr/>
        <w:t>1975</w:t>
      </w:r>
      <w:bookmarkEnd w:id="131"/>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عبد اللّه بن أبي طلحة المدني </w:t>
      </w:r>
      <w:r>
        <w:rPr>
          <w:rStyle w:val="FootnoteAnchor"/>
          <w:rtl w:val="true"/>
        </w:rPr>
        <w:footnoteReference w:id="254"/>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56"/>
      </w:r>
      <w:r>
        <w:rPr>
          <w:rFonts w:ascii="IRNazanin" w:hAnsi="IRNazanin" w:eastAsia="IRNazanin"/>
          <w:color w:val="111111"/>
          <w:sz w:val="28"/>
          <w:sz w:val="28"/>
          <w:szCs w:val="28"/>
          <w:rtl w:val="true"/>
          <w:lang w:bidi="fa-IR"/>
        </w:rPr>
        <w:t xml:space="preserve">من أصحاب السجّاد </w:t>
      </w:r>
    </w:p>
    <w:p>
      <w:pPr>
        <w:pStyle w:val="BookText"/>
        <w:rPr/>
      </w:pPr>
      <w:r>
        <w:rPr>
          <w:rFonts w:ascii="Amiri" w:hAnsi="Amiri" w:eastAsia="Amiri" w:cs="Amiri"/>
          <w:color w:val="111111"/>
          <w:sz w:val="28"/>
          <w:sz w:val="28"/>
          <w:szCs w:val="28"/>
          <w:rtl w:val="true"/>
          <w:lang w:bidi="ar-SA"/>
        </w:rPr>
        <w:t>و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فروة</w:t>
      </w:r>
    </w:p>
    <w:p>
      <w:pPr>
        <w:pStyle w:val="BookText"/>
        <w:rPr/>
      </w:pPr>
      <w:r>
        <w:rPr>
          <w:rFonts w:ascii="Amiri" w:hAnsi="Amiri" w:eastAsia="Amiri" w:cs="Amiri"/>
          <w:color w:val="111111"/>
          <w:sz w:val="28"/>
          <w:sz w:val="28"/>
          <w:szCs w:val="28"/>
          <w:rtl w:val="true"/>
          <w:lang w:bidi="ar-SA"/>
        </w:rPr>
        <w:t>أورد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النهي عن البدل في النكاح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السلام،عن إسحاق ابن عبد اللّه بن أبي فروة،عن زيد بن أسلم،عن عطاء بن يسار،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التهذيب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ضعّفوه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مروان</w:t>
      </w:r>
    </w:p>
    <w:p>
      <w:pPr>
        <w:pStyle w:val="BookText"/>
        <w:rPr/>
      </w:pPr>
      <w:r>
        <w:rPr>
          <w:rFonts w:ascii="Amiri" w:hAnsi="Amiri" w:eastAsia="Amiri" w:cs="Amiri"/>
          <w:color w:val="111111"/>
          <w:sz w:val="28"/>
          <w:sz w:val="28"/>
          <w:szCs w:val="28"/>
          <w:rtl w:val="true"/>
          <w:lang w:bidi="ar-SA"/>
        </w:rPr>
        <w:t>ذكر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المعظم غياث الدين و الدنيا عبد الكريم بن طاوس شرّف اللّه قدره و قدّس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في كتاب ما صورته،قال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ابن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لم يتّضح أنّه من الإمامية فراجع فرحة الغري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6147_154077"/>
    </w:p>
    <w:p>
      <w:pPr>
        <w:pStyle w:val="Heading5"/>
        <w:numPr>
          <w:ilvl w:val="4"/>
          <w:numId w:val="1"/>
        </w:numPr>
        <w:rPr/>
      </w:pPr>
      <w:bookmarkStart w:id="133" w:name="__RefHeading___Toc1865245_1280447820"/>
      <w:bookmarkStart w:id="134" w:name="_Toc46"/>
      <w:bookmarkEnd w:id="132"/>
      <w:bookmarkEnd w:id="133"/>
      <w:r>
        <w:rPr/>
        <w:t>1978</w:t>
      </w:r>
      <w:bookmarkEnd w:id="134"/>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 اللّه بن الحرث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عبد المطلّب المدني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الراء المهملة الساكنة،و الثاء المثلّثة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الظاهر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 الواو،و فتح الفاء،ثمّ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261"/>
      </w:r>
      <w:r>
        <w:rPr>
          <w:rFonts w:ascii="Amiri" w:hAnsi="Amiri" w:eastAsia="Amiri" w:cs="Amiri"/>
          <w:color w:val="111111"/>
          <w:sz w:val="28"/>
          <w:sz w:val="28"/>
          <w:szCs w:val="28"/>
          <w:rtl w:val="true"/>
          <w:lang w:bidi="ar-SA"/>
        </w:rPr>
        <w:t>إيّاه 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إماميّا،إلاّ أنّه مجهول الحال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لم أظفر على من أوضح حاله فهو ممّن لم يبيّن حاله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6147_154078"/>
    </w:p>
    <w:p>
      <w:pPr>
        <w:pStyle w:val="Heading5"/>
        <w:numPr>
          <w:ilvl w:val="4"/>
          <w:numId w:val="1"/>
        </w:numPr>
        <w:rPr/>
      </w:pPr>
      <w:bookmarkStart w:id="136" w:name="__RefHeading___Toc1865247_1280447820"/>
      <w:bookmarkStart w:id="137" w:name="_Toc47"/>
      <w:bookmarkEnd w:id="135"/>
      <w:bookmarkEnd w:id="136"/>
      <w:r>
        <w:rPr/>
        <w:t>1979</w:t>
      </w:r>
      <w:bookmarkEnd w:id="137"/>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عبد اللّه بن سعد بن مالك الأشعري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الغريب عدم وجداننا له في المطبوع،فراجع،الخلاصة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،ملخّص المقال في قسم الصحاح،الوسيط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64"/>
      </w:r>
      <w:r>
        <w:rPr>
          <w:rFonts w:ascii="Amiri" w:hAnsi="Amiri" w:eastAsia="Amiri" w:cs="Amiri"/>
          <w:color w:val="111111"/>
          <w:sz w:val="28"/>
          <w:sz w:val="28"/>
          <w:szCs w:val="28"/>
          <w:rtl w:val="true"/>
          <w:lang w:bidi="ar-SA"/>
        </w:rPr>
        <w:t>ضبط الأشعري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رحمه اللّه </w:t>
      </w:r>
      <w:r>
        <w:rPr>
          <w:rStyle w:val="FootnoteAnchor"/>
          <w:rtl w:val="true"/>
        </w:rPr>
        <w:footnoteReference w:id="265"/>
      </w:r>
      <w:r>
        <w:rPr>
          <w:rFonts w:ascii="Amiri" w:hAnsi="Amiri" w:eastAsia="Amiri" w:cs="Amiri"/>
          <w:color w:val="111111"/>
          <w:sz w:val="28"/>
          <w:sz w:val="28"/>
          <w:szCs w:val="28"/>
          <w:rtl w:val="true"/>
          <w:lang w:bidi="ar-SA"/>
        </w:rPr>
        <w:t>تارة من رجال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الأشعري القمّي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القمّي له كتاب،أخبرنا به أحمد بن عبدون،عن أبي طالب الأنباري،عن حميد بن زياد،عن أحمد بن زيد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الخزاعي،عنه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ما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قمّي،ثقة،روى عن أبي عبد اللّه و أبي الحسن عليهما السلام و ابنه أحمد بن إسحاق مشهور،أخبرنا أحمد بن عبد الواحد،عن عليّ بن حبشي،عن حميد،عن عليّ بن بزرج،عنه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الزاي المعجمة،و سكون الراء المهملة،ثم الجيم،علم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عليه في القاموس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بزرجمهر،وزير أنوشيروان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الإيضاح </w:t>
      </w:r>
      <w:r>
        <w:rPr>
          <w:rStyle w:val="FootnoteAnchor"/>
          <w:rtl w:val="true"/>
        </w:rPr>
        <w:footnoteReference w:id="272"/>
      </w:r>
      <w:r>
        <w:rPr>
          <w:rFonts w:ascii="Amiri" w:hAnsi="Amiri" w:eastAsia="Amiri" w:cs="Amiri"/>
          <w:color w:val="111111"/>
          <w:sz w:val="28"/>
          <w:sz w:val="28"/>
          <w:szCs w:val="28"/>
          <w:rtl w:val="true"/>
          <w:lang w:bidi="ar-SA"/>
        </w:rPr>
        <w:t>في عليّ بن أبي صالح بزرج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273"/>
      </w:r>
      <w:r>
        <w:rPr>
          <w:rFonts w:ascii="Amiri" w:hAnsi="Amiri" w:eastAsia="Amiri" w:cs="Amiri"/>
          <w:color w:val="111111"/>
          <w:sz w:val="28"/>
          <w:sz w:val="28"/>
          <w:szCs w:val="28"/>
          <w:rtl w:val="true"/>
          <w:lang w:bidi="ar-SA"/>
        </w:rPr>
        <w:t>،نظير ما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في رجال ابن داود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75"/>
      </w:r>
      <w:r>
        <w:rPr>
          <w:rFonts w:ascii="Amiri" w:hAnsi="Amiri" w:eastAsia="Amiri" w:cs="Amiri"/>
          <w:color w:val="111111"/>
          <w:sz w:val="28"/>
          <w:sz w:val="28"/>
          <w:szCs w:val="28"/>
          <w:rtl w:val="true"/>
          <w:lang w:bidi="ar-SA"/>
        </w:rPr>
        <w:t xml:space="preserve">،و البلغة </w:t>
      </w:r>
      <w:r>
        <w:rPr>
          <w:rStyle w:val="FootnoteAnchor"/>
          <w:rtl w:val="true"/>
        </w:rPr>
        <w:footnoteReference w:id="276"/>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2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الرجل برواية محمّد بن أبي عمير،و عليّ بن بزرج،عنه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ابن سهل،عن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بعضهم رواية علي بن نوح </w:t>
      </w:r>
      <w:r>
        <w:rPr>
          <w:rStyle w:val="FootnoteAnchor"/>
          <w:rtl w:val="true"/>
        </w:rPr>
        <w:footnoteReference w:id="279"/>
      </w:r>
      <w:r>
        <w:rPr>
          <w:rFonts w:ascii="IRNazanin" w:hAnsi="IRNazanin" w:eastAsia="IRNazanin"/>
          <w:color w:val="111111"/>
          <w:sz w:val="28"/>
          <w:sz w:val="28"/>
          <w:szCs w:val="28"/>
          <w:rtl w:val="true"/>
          <w:lang w:bidi="fa-IR"/>
        </w:rPr>
        <w:t>،و لم أستثبته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مشتركات الكاظمي </w:t>
      </w:r>
      <w:r>
        <w:rPr>
          <w:rStyle w:val="FootnoteAnchor"/>
          <w:rtl w:val="true"/>
        </w:rPr>
        <w:footnoteReference w:id="280"/>
      </w:r>
      <w:r>
        <w:rPr>
          <w:rFonts w:ascii="Amiri" w:hAnsi="Amiri" w:eastAsia="Amiri" w:cs="Amiri"/>
          <w:color w:val="111111"/>
          <w:sz w:val="28"/>
          <w:sz w:val="28"/>
          <w:szCs w:val="28"/>
          <w:rtl w:val="true"/>
          <w:lang w:bidi="ar-SA"/>
        </w:rPr>
        <w:t xml:space="preserve">أنّه يعرف برواية يونس بن يعقوب،و عليّ بن بزرج،و أحمد بن زيد الخزاعي،و ابن أبي عمير،عنه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لا ريب في وثاقة المترجم و جلالته من دون غمز فيه،فهو ثقة جليل،و رواياته تعدّ صحاحا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سلمة</w:t>
      </w:r>
    </w:p>
    <w:p>
      <w:pPr>
        <w:pStyle w:val="BookText"/>
        <w:rPr/>
      </w:pPr>
      <w:r>
        <w:rPr>
          <w:rFonts w:ascii="Amiri" w:hAnsi="Amiri" w:eastAsia="Amiri" w:cs="Amiri"/>
          <w:color w:val="111111"/>
          <w:sz w:val="28"/>
          <w:sz w:val="28"/>
          <w:szCs w:val="28"/>
          <w:rtl w:val="true"/>
          <w:lang w:bidi="ar-SA"/>
        </w:rPr>
        <w:t xml:space="preserve">جاء في الأمالي للشيخ قدّس سرّه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أحمد بن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عبد اللّه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ابن عبد الغفار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الصوّاف،عن إسحاق بن عبد اللّه،عن زيدان بن عبد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334/16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الصواف،عن إسحاق بن عبد اللّه بن سلمة،عن زيدان بن عبد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الكامل في ضعفاء الرجال لابن عدي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عبد اللّه الكوفي البزّاز،حدّثنا زيدان بن عبد الغفار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ذكر المعنون راويا عن زيد و تارة عن زيدان و لا يبعد صحة زيدان و الظاهر أنّه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العلوي العريضي</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إسحاق بن عبد اللّه العلوي العريضي،قال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أبي و عمومتي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في صوم أربعة أيام الّتي تصام في السنة، و هذه الرواية رواها شيخنا الطوسي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و شيخنا الحرّ العاملي في وسائل الشيعة </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باختلاف يسير،عن شيخنا الطوسي في التهذيب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علماء الجرح و التعديل فهو مهمل،و لا يبعد استفادة حسنه من مضمون روايته</w:t>
      </w:r>
      <w:r>
        <w:rPr>
          <w:rFonts w:eastAsia="Amiri" w:cs="Amiri" w:ascii="Amiri" w:hAnsi="Amiri"/>
          <w:color w:val="111111"/>
          <w:sz w:val="28"/>
          <w:szCs w:val="28"/>
          <w:rtl w:val="true"/>
          <w:lang w:bidi="ar-SA"/>
        </w:rPr>
        <w:t xml:space="preserve">. </w:t>
      </w:r>
      <w:bookmarkStart w:id="138" w:name="pg16147_154082"/>
    </w:p>
    <w:p>
      <w:pPr>
        <w:pStyle w:val="Heading5"/>
        <w:numPr>
          <w:ilvl w:val="4"/>
          <w:numId w:val="1"/>
        </w:numPr>
        <w:rPr/>
      </w:pPr>
      <w:bookmarkStart w:id="139" w:name="__RefHeading___Toc1865249_1280447820"/>
      <w:bookmarkStart w:id="140" w:name="_Toc48"/>
      <w:bookmarkEnd w:id="138"/>
      <w:bookmarkEnd w:id="139"/>
      <w:r>
        <w:rPr/>
        <w:t>1982</w:t>
      </w:r>
      <w:bookmarkEnd w:id="140"/>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عبد اللّه بن علي بن الحسين المدني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رجال الشيخ </w:t>
      </w:r>
      <w:r>
        <w:rPr>
          <w:rStyle w:val="FootnoteAnchor"/>
          <w:rtl w:val="true"/>
        </w:rPr>
        <w:footnoteReference w:id="283"/>
      </w:r>
      <w:r>
        <w:rPr>
          <w:rFonts w:ascii="Amiri" w:hAnsi="Amiri" w:eastAsia="Amiri" w:cs="Amiri"/>
          <w:color w:val="111111"/>
          <w:sz w:val="28"/>
          <w:sz w:val="28"/>
          <w:szCs w:val="28"/>
          <w:rtl w:val="true"/>
          <w:lang w:bidi="ar-SA"/>
        </w:rPr>
        <w:t>من عدّه إيّاه من أصحاب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في جامع الرواة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سهو،لأنّ عليّ بن الحسين زين العابدين عليه السلام ابنه عبد اللّه الباهر و لم يخلف عبد اللّه سوى محمد و محمد بن عبد اللّه الباهر، لم يخلف سوى إسماعيل،و إسماعيل أعقب محمدا الأكبر و الحسين البنفسج،و على ما نقلناه عن الشجرة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أولاد عبد اللّه الباهر و أعقابه إسحاق، و من هنا يقوي الظنّ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المعنون ليس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نقله عن 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،رواية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الذي جاء في المصدر المطبوع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الوهّاب،عن إسحاق بن عبد اللّه،عن</w:t>
      </w:r>
    </w:p>
    <w:p>
      <w:pPr>
        <w:pStyle w:val="BookText"/>
        <w:rPr/>
      </w:pPr>
      <w:r>
        <w:rPr>
          <w:rFonts w:ascii="Amiri" w:hAnsi="Amiri" w:eastAsia="Amiri" w:cs="Amiri"/>
          <w:color w:val="111111"/>
          <w:sz w:val="28"/>
          <w:sz w:val="28"/>
          <w:szCs w:val="28"/>
          <w:rtl w:val="true"/>
          <w:lang w:bidi="ar-SA"/>
        </w:rPr>
        <w:t>عبيد اللّه بن الوليد الوصافي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باب النهي عن القول بغير علم،من الكافي </w:t>
      </w:r>
      <w:r>
        <w:rPr>
          <w:rStyle w:val="FootnoteAnchor"/>
          <w:rtl w:val="true"/>
        </w:rPr>
        <w:footnoteReference w:id="285"/>
      </w:r>
      <w:r>
        <w:rPr>
          <w:rFonts w:ascii="Amiri" w:hAnsi="Amiri" w:eastAsia="Amiri" w:cs="Amiri"/>
          <w:color w:val="111111"/>
          <w:sz w:val="28"/>
          <w:sz w:val="28"/>
          <w:szCs w:val="28"/>
          <w:rtl w:val="true"/>
          <w:lang w:bidi="ar-SA"/>
        </w:rPr>
        <w:t>رواية ابن أبي عمير، عن يونس،عن أبي يعقوب إسحاق بن عبد اللّه،عن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اشتباه،لأنّ إسحاق بن عبد اللّه أبا يعقوب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كنّى إسحاق هذا أحد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يعقوب، فلا تذهل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لم أجد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عبدوس</w:t>
      </w:r>
    </w:p>
    <w:p>
      <w:pPr>
        <w:pStyle w:val="BookText"/>
        <w:rPr/>
      </w:pPr>
      <w:r>
        <w:rPr>
          <w:rFonts w:ascii="Amiri" w:hAnsi="Amiri" w:eastAsia="Amiri" w:cs="Amiri"/>
          <w:color w:val="111111"/>
          <w:sz w:val="28"/>
          <w:sz w:val="28"/>
          <w:szCs w:val="28"/>
          <w:rtl w:val="true"/>
          <w:lang w:bidi="ar-SA"/>
        </w:rPr>
        <w:t>جاء هذا العنوان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الأربعين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أحمد بن محمّد الجرجرائي،قال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عبدوس،قال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سليمان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10460</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الحادي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إسحاق بن عبدوس،قال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،و كذلك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عبدوس من رجال الشيعة،روى عن مطين،روى عن أحمد ابن محمّد الجرجرائي،ذكره ابن أبي طي و حكاه في ما جمع من كتاب الحاوي في رجال الشيعة الإمامية لابن أبي طي المنشور في مجلة تراثنا العدد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ذكرا،فهو ممّن يعدّ مهملا، و شيخوخته للشيخ المفيد رحمه اللّه لا تغني عنه،لأنّه يروي في أماليه عن العامّة و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عبيد اللّه</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عبد الوهاب،عن إسحاق بن عبيد اللّه،عن عبد اللّه بن الوليد الوصافي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الفحص لم أجد للمعنون ذكرا في كتب الرجال و أسانيد الروايات، و لعلّ عبيد اللّه مصحّف عبد اللّه و متّحد مع أحد المذكورين،و قد سلف من المصنّف مع التقيد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41" w:name="pg16147_154085"/>
    </w:p>
    <w:p>
      <w:pPr>
        <w:pStyle w:val="Heading5"/>
        <w:numPr>
          <w:ilvl w:val="4"/>
          <w:numId w:val="1"/>
        </w:numPr>
        <w:rPr/>
      </w:pPr>
      <w:bookmarkStart w:id="142" w:name="__RefHeading___Toc1865251_1280447820"/>
      <w:bookmarkStart w:id="143" w:name="_Toc49"/>
      <w:bookmarkEnd w:id="141"/>
      <w:bookmarkEnd w:id="142"/>
      <w:r>
        <w:rPr/>
        <w:t>1985</w:t>
      </w:r>
      <w:bookmarkEnd w:id="143"/>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العطّار الطويل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287"/>
      </w:r>
      <w:r>
        <w:rPr>
          <w:rFonts w:ascii="Amiri" w:hAnsi="Amiri" w:eastAsia="Amiri" w:cs="Amiri"/>
          <w:color w:val="111111"/>
          <w:sz w:val="28"/>
          <w:sz w:val="28"/>
          <w:szCs w:val="28"/>
          <w:rtl w:val="true"/>
          <w:lang w:bidi="ar-SA"/>
        </w:rPr>
        <w:t>إيّاه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في باب الطيب من كتاب الزي و التجمّل،من الكافي </w:t>
      </w:r>
      <w:r>
        <w:rPr>
          <w:rStyle w:val="FootnoteAnchor"/>
          <w:rtl w:val="true"/>
        </w:rPr>
        <w:footnoteReference w:id="288"/>
      </w:r>
      <w:r>
        <w:rPr>
          <w:rFonts w:ascii="Amiri" w:hAnsi="Amiri" w:eastAsia="Amiri" w:cs="Amiri"/>
          <w:color w:val="111111"/>
          <w:sz w:val="28"/>
          <w:sz w:val="28"/>
          <w:szCs w:val="28"/>
          <w:rtl w:val="true"/>
          <w:lang w:bidi="ar-SA"/>
        </w:rPr>
        <w:t>،من رواية سليمان بن محمّد الخثعمي،عنه،عن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النسخة المطبوعة من المنهج </w:t>
      </w:r>
      <w:r>
        <w:rPr>
          <w:rStyle w:val="FootnoteAnchor"/>
          <w:rtl w:val="true"/>
        </w:rPr>
        <w:footnoteReference w:id="289"/>
      </w:r>
      <w:r>
        <w:rPr>
          <w:rFonts w:ascii="Amiri" w:hAnsi="Amiri" w:eastAsia="Amiri" w:cs="Amiri"/>
          <w:color w:val="111111"/>
          <w:sz w:val="28"/>
          <w:sz w:val="28"/>
          <w:szCs w:val="28"/>
          <w:rtl w:val="true"/>
          <w:lang w:bidi="ar-SA"/>
        </w:rPr>
        <w:t>،من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العنوان، نقلا عن رجال الشيخ رحمه اللّه من غلط الناسخ،فإنّي راجعت أربع نسخ معتمدة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نسختين مخطوطتين معتمدتين من المنهج، فلم أقف فيها من لفظ التوثيق على عين و لا أثر،فالرجل إماميّ مجهول الحال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حيث لم يثبت توثيق الشيخ رحمه اللّه للمترجم،و عدم العثور على توثيق سائر أعلام الجرح و التعديل،لا بد من عدّه غير متّضح الحال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6147_154086"/>
    </w:p>
    <w:p>
      <w:pPr>
        <w:pStyle w:val="Heading5"/>
        <w:numPr>
          <w:ilvl w:val="4"/>
          <w:numId w:val="1"/>
        </w:numPr>
        <w:rPr/>
      </w:pPr>
      <w:bookmarkStart w:id="145" w:name="__RefHeading___Toc1865253_1280447820"/>
      <w:bookmarkStart w:id="146" w:name="_Toc50"/>
      <w:bookmarkEnd w:id="144"/>
      <w:bookmarkEnd w:id="145"/>
      <w:r>
        <w:rPr/>
        <w:t>1986</w:t>
      </w:r>
      <w:bookmarkEnd w:id="146"/>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العقرقوفي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المجاهيل،نقد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92"/>
      </w:r>
      <w:r>
        <w:rPr>
          <w:rFonts w:ascii="Amiri" w:hAnsi="Amiri" w:eastAsia="Amiri" w:cs="Amiri"/>
          <w:color w:val="111111"/>
          <w:sz w:val="28"/>
          <w:sz w:val="28"/>
          <w:szCs w:val="28"/>
          <w:rtl w:val="true"/>
          <w:lang w:bidi="ar-SA"/>
        </w:rPr>
        <w:t>ضبط العقرقوفي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إيّاه في رجاله </w:t>
      </w:r>
      <w:r>
        <w:rPr>
          <w:rStyle w:val="FootnoteAnchor"/>
          <w:rtl w:val="true"/>
        </w:rPr>
        <w:footnoteReference w:id="293"/>
      </w:r>
      <w:r>
        <w:rPr>
          <w:rFonts w:ascii="Amiri" w:hAnsi="Amiri" w:eastAsia="Amiri" w:cs="Amiri"/>
          <w:color w:val="111111"/>
          <w:sz w:val="28"/>
          <w:sz w:val="28"/>
          <w:szCs w:val="28"/>
          <w:rtl w:val="true"/>
          <w:lang w:bidi="ar-SA"/>
        </w:rPr>
        <w:t xml:space="preserve">من أصحاب الصادق عليه السلام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لم أجد في المعاجم الرجاليّة تعرّضا لحال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علي بن أبي حمزة الطيالسي</w:t>
      </w:r>
    </w:p>
    <w:p>
      <w:p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6147_154087"/>
    </w:p>
    <w:p>
      <w:pPr>
        <w:pStyle w:val="Heading5"/>
        <w:numPr>
          <w:ilvl w:val="4"/>
          <w:numId w:val="1"/>
        </w:numPr>
        <w:rPr/>
      </w:pPr>
      <w:bookmarkStart w:id="148" w:name="__RefHeading___Toc1865255_1280447820"/>
      <w:bookmarkStart w:id="149" w:name="_Toc51"/>
      <w:bookmarkEnd w:id="147"/>
      <w:bookmarkEnd w:id="148"/>
      <w:r>
        <w:rPr/>
        <w:t>1988</w:t>
      </w:r>
      <w:bookmarkEnd w:id="149"/>
    </w:p>
    <w:p>
      <w:pPr>
        <w:pStyle w:val="Heading6"/>
        <w:numPr>
          <w:ilvl w:val="5"/>
          <w:numId w:val="1"/>
        </w:numPr>
        <w:rPr/>
      </w:pPr>
      <w:bookmarkStart w:id="150" w:name="__RefHeading___Toc1865257_1280447820"/>
      <w:bookmarkStart w:id="151" w:name="_Toc52"/>
      <w:bookmarkEnd w:id="150"/>
      <w:r>
        <w:rPr>
          <w:rtl w:val="true"/>
        </w:rPr>
        <w:t>اشارة</w:t>
      </w:r>
      <w:bookmarkEnd w:id="151"/>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بن حيّان الكوفي</w:t>
      </w:r>
    </w:p>
    <w:p>
      <w:pPr>
        <w:pStyle w:val="BookText"/>
        <w:rPr/>
      </w:pPr>
      <w:r>
        <w:rPr>
          <w:rFonts w:ascii="Amiri" w:hAnsi="Amiri" w:eastAsia="Amiri" w:cs="Amiri"/>
          <w:color w:val="111111"/>
          <w:sz w:val="28"/>
          <w:sz w:val="28"/>
          <w:szCs w:val="28"/>
          <w:rtl w:val="true"/>
          <w:lang w:bidi="ar-SA"/>
        </w:rPr>
        <w:t xml:space="preserve">الصيرفي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،التعليقة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97"/>
      </w:r>
      <w:r>
        <w:rPr>
          <w:rFonts w:ascii="Amiri" w:hAnsi="Amiri" w:eastAsia="Amiri" w:cs="Amiri"/>
          <w:color w:val="111111"/>
          <w:sz w:val="28"/>
          <w:sz w:val="28"/>
          <w:szCs w:val="28"/>
          <w:rtl w:val="true"/>
          <w:lang w:bidi="ar-SA"/>
        </w:rPr>
        <w:t>ضبط الصيرفي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عبدة الصيرفي،و أحمد بن العبّاس النجاشي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من المواضع الّتي وقع فيها الخلط و الخبط بجعل رجلين واحدا،فإنّ إسحاق بن عمّار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بن حيّان الكوفي الصيرفي مولى تغلب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بن موسى الساباطي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تعرّض لترجمة الأوّل الشيخ رحمه اللّه في رجاله </w:t>
      </w:r>
      <w:r>
        <w:rPr>
          <w:rStyle w:val="FootnoteAnchor"/>
          <w:rtl w:val="true"/>
        </w:rPr>
        <w:footnoteReference w:id="300"/>
      </w:r>
      <w:r>
        <w:rPr>
          <w:rFonts w:ascii="Amiri" w:hAnsi="Amiri" w:eastAsia="Amiri" w:cs="Amiri"/>
          <w:color w:val="111111"/>
          <w:sz w:val="28"/>
          <w:sz w:val="28"/>
          <w:szCs w:val="28"/>
          <w:rtl w:val="true"/>
          <w:lang w:bidi="ar-SA"/>
        </w:rPr>
        <w:t>في أصحاب الصادق و الكاظم عليهما السلام،و وثّقه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يشر في شيء من الموضعين بانحراف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في الفائدة التاسعة عشرة من المقدّمة </w:t>
      </w:r>
      <w:r>
        <w:rPr>
          <w:rStyle w:val="FootnoteAnchor"/>
          <w:rtl w:val="true"/>
        </w:rPr>
        <w:footnoteReference w:id="301"/>
      </w:r>
      <w:r>
        <w:rPr>
          <w:rFonts w:ascii="Amiri" w:hAnsi="Amiri" w:eastAsia="Amiri" w:cs="Amiri"/>
          <w:color w:val="111111"/>
          <w:sz w:val="28"/>
          <w:sz w:val="28"/>
          <w:szCs w:val="28"/>
          <w:rtl w:val="true"/>
          <w:lang w:bidi="ar-SA"/>
        </w:rPr>
        <w:t>أنّ مثله إماميّ اثنا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تعرّض له النجاشي </w:t>
      </w:r>
      <w:r>
        <w:rPr>
          <w:rStyle w:val="FootnoteAnchor"/>
          <w:rtl w:val="true"/>
        </w:rPr>
        <w:footnoteReference w:id="302"/>
      </w:r>
      <w:r>
        <w:rPr>
          <w:rFonts w:ascii="Amiri" w:hAnsi="Amiri" w:eastAsia="Amiri" w:cs="Amiri"/>
          <w:color w:val="111111"/>
          <w:sz w:val="28"/>
          <w:sz w:val="28"/>
          <w:szCs w:val="28"/>
          <w:rtl w:val="true"/>
          <w:lang w:bidi="ar-SA"/>
        </w:rPr>
        <w:t>أيضا و وثّقه،و أكثر من تجليله،و لم يشر إلى فساد في مذهبه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جزمنا في الفائدة المشار إليها بكون مثله إماميّا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الكشّي </w:t>
      </w:r>
      <w:r>
        <w:rPr>
          <w:rStyle w:val="FootnoteAnchor"/>
          <w:rtl w:val="true"/>
        </w:rPr>
        <w:footnoteReference w:id="303"/>
      </w:r>
      <w:r>
        <w:rPr>
          <w:rFonts w:ascii="Amiri" w:hAnsi="Amiri" w:eastAsia="Amiri" w:cs="Amiri"/>
          <w:color w:val="111111"/>
          <w:sz w:val="28"/>
          <w:sz w:val="28"/>
          <w:szCs w:val="28"/>
          <w:rtl w:val="true"/>
          <w:lang w:bidi="ar-SA"/>
        </w:rPr>
        <w:t>في حقّه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تعرّض له الشيخ رحمه اللّه في الفهرست </w:t>
      </w:r>
      <w:r>
        <w:rPr>
          <w:rStyle w:val="FootnoteAnchor"/>
          <w:rtl w:val="true"/>
        </w:rPr>
        <w:footnoteReference w:id="304"/>
      </w:r>
      <w:r>
        <w:rPr>
          <w:rFonts w:ascii="Amiri" w:hAnsi="Amiri" w:eastAsia="Amiri" w:cs="Amiri"/>
          <w:color w:val="111111"/>
          <w:sz w:val="28"/>
          <w:sz w:val="28"/>
          <w:szCs w:val="28"/>
          <w:rtl w:val="true"/>
          <w:lang w:bidi="ar-SA"/>
        </w:rPr>
        <w:t>،و ذكر أنّه فطحيّ،ثقة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فخلط أهل الفنّ أحدهما بالآخر،و عنونوا بإسحاق بن عمّار الصيرفي، و ذكروا فيه ما ورد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نشأ منه شبهة الاتّحاد الموجبة لاغترار من بعده السيّد بن طاوس، حيث عنون إسحاق و إسماعيل ابني عمّار من دون ذكر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نصير </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زياد القندي،قال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إذا رأى إسحاق بن عمّار و إسماعيل ابن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يجمعهما لأقوام يعني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يبعد أنّ يقول الصادق عليه السلام هذا،لأنّ إسحاق بن عمار كان فطحيا،و الرواية في طريقها ضعف بالعبيدي و بزياد،لأنّ زياد بن مروان القندي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ممّا في التحرير الطاوسي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روايات الكشّي التي لم يذكرها المؤلّف ما رواه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أبي حمزة،عن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و أنا مريض شديد المرض،فكان أصحابنا يدخلون و لا أعقل بهم،و ذاك أنّه أصابني حمّى فذهب عقلي،و أخبرني إسحاق بن عمّار أنّه أقام عليّ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لا يشكّ أنّه لا يخرج منها حتى يدفنني و يصلّي عليّ،و خرج</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اللّه له الدنيا و الآخرة ابن عمّار بن حيّان الصيرفي،الّذي لم ينطق أحد بكونه فطحيّا،كما يشهد بذلك أنّ أحدا لم يذكر لإسحاق بن عمّار الساباطي أخا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النجاشي إخوة لإسحاق بن عمّار بن حيّان أحدهم إسماعيل،فأورد السيّد رحمه اللّه ما ورد في الاثني عشري في الفطحي،و اعترض بعدم تعقّل حسن عاقبة من يعلم الإمام عليه السلام بأنّه بعده يدخل ابنه عبد اللّه الأفطح بينه و بين ابنه الإمام حقّا مولانا الكاظم عليه السلام،و التجأ في الجواب إلى تضعيف الرواية بالعبيدي و القندي،مع أنّ الحق أنّ العبيدي ثقة مقبول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موثّق؛ على أنّه رواها قبل الوقف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حينئذ ثقة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المفيد رحمه اللّه في الإرشاد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فالحقّ في الجواب ما ذكرنا من كون من شهد له الصادق عليه السلام بأنّ له الدنيا و الآخرة،إنّما هو الصيرفي لا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أيضا أنّ الصيرفي هو الّذي دنياه معمورة،كما يكشف عنه ما نقله عن الكشّي من الحديث المتضمّن لكثرة ماله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الحديث الشيخ الصدوق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ثواب زيارة الاخوان و مصافحتهم مع اختلاف كثير و تفصيل أكثر و عباراته أتقن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ينقل للساباطي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بالجملة؛فقد تبع السيّد في الخلط المذكور أكثر من تأخّر عنه،منهم آية اللّه العلاّمة في الخلاصة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حتّى الميرزا و من شابهه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الّذي نبّهنا عليه ليس كعدّة موارد مضت آخرها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w:t>
      </w:r>
    </w:p>
    <w:p>
      <w:pPr>
        <w:pStyle w:val="BookText"/>
        <w:rPr/>
      </w:pPr>
      <w:r>
        <w:rPr>
          <w:rFonts w:ascii="Amiri" w:hAnsi="Amiri" w:eastAsia="Amiri" w:cs="Amiri"/>
          <w:color w:val="111111"/>
          <w:sz w:val="28"/>
          <w:sz w:val="28"/>
          <w:szCs w:val="28"/>
          <w:rtl w:val="true"/>
          <w:lang w:bidi="ar-SA"/>
        </w:rPr>
        <w:t xml:space="preserve">محمّد بن نوح </w:t>
      </w:r>
      <w:r>
        <w:rPr>
          <w:rStyle w:val="FootnoteAnchor"/>
          <w:rtl w:val="true"/>
        </w:rPr>
        <w:footnoteReference w:id="310"/>
      </w:r>
      <w:r>
        <w:rPr>
          <w:rFonts w:ascii="Amiri" w:hAnsi="Amiri" w:eastAsia="Amiri" w:cs="Amiri"/>
          <w:color w:val="111111"/>
          <w:sz w:val="28"/>
          <w:sz w:val="28"/>
          <w:szCs w:val="28"/>
          <w:rtl w:val="true"/>
          <w:lang w:bidi="ar-SA"/>
        </w:rPr>
        <w:t xml:space="preserve">،و أحمد بن محمّد بن يحيى العطّار </w:t>
      </w:r>
      <w:r>
        <w:rPr>
          <w:rStyle w:val="FootnoteAnchor"/>
          <w:rtl w:val="true"/>
        </w:rPr>
        <w:footnoteReference w:id="311"/>
      </w:r>
      <w:r>
        <w:rPr>
          <w:rFonts w:ascii="Amiri" w:hAnsi="Amiri" w:eastAsia="Amiri" w:cs="Amiri"/>
          <w:color w:val="111111"/>
          <w:sz w:val="28"/>
          <w:sz w:val="28"/>
          <w:szCs w:val="28"/>
          <w:rtl w:val="true"/>
          <w:lang w:bidi="ar-SA"/>
        </w:rPr>
        <w:t>،ممّا تفرّدنا بإبداء الخلط و الخبط،و تعدّد الرجلين،بل سبقنا هنا في ذلك جمع،منهم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الوحيد في التعليقة </w:t>
      </w:r>
      <w:r>
        <w:rPr>
          <w:rStyle w:val="FootnoteAnchor"/>
          <w:rtl w:val="true"/>
        </w:rPr>
        <w:footnoteReference w:id="312"/>
      </w:r>
      <w:r>
        <w:rPr>
          <w:rFonts w:ascii="Amiri" w:hAnsi="Amiri" w:eastAsia="Amiri" w:cs="Amiri"/>
          <w:color w:val="111111"/>
          <w:sz w:val="28"/>
          <w:sz w:val="28"/>
          <w:szCs w:val="28"/>
          <w:rtl w:val="true"/>
          <w:lang w:bidi="ar-SA"/>
        </w:rPr>
        <w:t xml:space="preserve">،و السيّد فيض اللّه في محكي حاشية المختلف </w:t>
      </w:r>
      <w:r>
        <w:rPr>
          <w:rStyle w:val="FootnoteAnchor"/>
          <w:rtl w:val="true"/>
        </w:rPr>
        <w:footnoteReference w:id="313"/>
      </w:r>
      <w:r>
        <w:rPr>
          <w:rFonts w:ascii="Amiri" w:hAnsi="Amiri" w:eastAsia="Amiri" w:cs="Amiri"/>
          <w:color w:val="111111"/>
          <w:sz w:val="28"/>
          <w:sz w:val="28"/>
          <w:szCs w:val="28"/>
          <w:rtl w:val="true"/>
          <w:lang w:bidi="ar-SA"/>
        </w:rPr>
        <w:t xml:space="preserve">،و السيّد عناية اللّه في محكي حواشي الكشّي </w:t>
      </w:r>
      <w:r>
        <w:rPr>
          <w:rStyle w:val="FootnoteAnchor"/>
          <w:rtl w:val="true"/>
        </w:rPr>
        <w:footnoteReference w:id="314"/>
      </w:r>
      <w:r>
        <w:rPr>
          <w:rFonts w:ascii="Amiri" w:hAnsi="Amiri" w:eastAsia="Amiri" w:cs="Amiri"/>
          <w:color w:val="111111"/>
          <w:sz w:val="28"/>
          <w:sz w:val="28"/>
          <w:szCs w:val="28"/>
          <w:rtl w:val="true"/>
          <w:lang w:bidi="ar-SA"/>
        </w:rPr>
        <w:t xml:space="preserve">،و الشيخ البهائي في محكي مشرق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بن عمّار بن حيان التغلبي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عمّار الصيرفي التغلبي كوفي هذا،و سيجيء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موسى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موسى الساباطي أبو الفضل مولى، و أخواه قيس و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عمّار و أخيه و أبوه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موسى الساباطي و عمّار الساباطي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تلونا عليك أنّ المدار في التمييز و التغاير بين هذين الإسحاقين على أنّ الأول كوفي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قرى المدائن،و يوم ساباط مشهور كما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التغلبي الصيرفي لعمّار و لولده في الأوّل، 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 و لولده موسى في الثاني و على أن جدّ الأوّل حيان،وجد الثاني موسى،و يدل على المغايرة بينهما أيضا صفاتهما المذكورة في هذه الكتب من ذكر الفطحية لابن الساباطي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له أن إخوة فلان و فلان و أنّ له أولادا، و من إطلاق التوثيق في ابن الصيرفي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أنّه شيخ من أصحابنا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 له كتابا كما 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عليه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 الساباطي أصلا كما 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الشيخ قدّس سرّه في تمام خطبة كتاب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أنّ أشير إلى ما قيل فيه من التعديل و التجريح و هل يعول على روايته أوّلا،و أبيّن عن اعتقاده و هل هو موافق للحقّ أو هو مخالف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كثيرا من مصنّفي أصحابنا و أصحاب الأصول ينتحلون المذاهب الفاسدة و إن كانت كتبهم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يذكر في بيان هذا الكتاب عند ترجمة نفسه و عدّ كتبه فيه بما يظهر بل يعلم منه المغايرة بينهما من هذه الجهة أيضا،و عليها عمله في الكتاب كما لا يخفى مع التنبّع و قد تقدّمت الخطب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الحاصل؛أنّه لا يتصور و 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الاتّحاد بينهما،غاية الأمر نسيان ذكر ابن الصيرفي أصالة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تبعا فإنّه ذكر في ترجمة غياث بن كلوب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نسيان ذكر ابن الساباطي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ينور ذلك أنّ الشيخ قدّس سرّه لمّا عرف أنّ ابن الساباطي ليس من رواة أحد من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الشمسين </w:t>
      </w:r>
      <w:r>
        <w:rPr>
          <w:rStyle w:val="FootnoteAnchor"/>
          <w:rtl w:val="true"/>
        </w:rPr>
        <w:footnoteReference w:id="315"/>
      </w:r>
      <w:r>
        <w:rPr>
          <w:rFonts w:ascii="Amiri" w:hAnsi="Amiri" w:eastAsia="Amiri" w:cs="Amiri"/>
          <w:color w:val="111111"/>
          <w:sz w:val="28"/>
          <w:sz w:val="28"/>
          <w:szCs w:val="28"/>
          <w:rtl w:val="true"/>
          <w:lang w:bidi="ar-SA"/>
        </w:rPr>
        <w:t xml:space="preserve">،و صاحب الذخيرة </w:t>
      </w:r>
      <w:r>
        <w:rPr>
          <w:rStyle w:val="FootnoteAnchor"/>
          <w:rtl w:val="true"/>
        </w:rPr>
        <w:footnoteReference w:id="316"/>
      </w:r>
      <w:r>
        <w:rPr>
          <w:rFonts w:ascii="Amiri" w:hAnsi="Amiri" w:eastAsia="Amiri" w:cs="Amiri"/>
          <w:color w:val="111111"/>
          <w:sz w:val="28"/>
          <w:sz w:val="28"/>
          <w:szCs w:val="28"/>
          <w:rtl w:val="true"/>
          <w:lang w:bidi="ar-SA"/>
        </w:rPr>
        <w:t xml:space="preserve">،و صاحب الرياض </w:t>
      </w:r>
      <w:r>
        <w:rPr>
          <w:rStyle w:val="FootnoteAnchor"/>
          <w:rtl w:val="true"/>
        </w:rPr>
        <w:footnoteReference w:id="317"/>
      </w:r>
      <w:r>
        <w:rPr>
          <w:rFonts w:ascii="Amiri" w:hAnsi="Amiri" w:eastAsia="Amiri" w:cs="Amiri"/>
          <w:color w:val="111111"/>
          <w:sz w:val="28"/>
          <w:sz w:val="28"/>
          <w:szCs w:val="28"/>
          <w:rtl w:val="true"/>
          <w:lang w:bidi="ar-SA"/>
        </w:rPr>
        <w:t xml:space="preserve">في مسألة ميراث المفقود،و الميرزا في حاشية الوسيط </w:t>
      </w:r>
      <w:r>
        <w:rPr>
          <w:rStyle w:val="FootnoteAnchor"/>
          <w:rtl w:val="true"/>
        </w:rPr>
        <w:footnoteReference w:id="318"/>
      </w:r>
      <w:r>
        <w:rPr>
          <w:rFonts w:ascii="Amiri" w:hAnsi="Amiri" w:eastAsia="Amiri" w:cs="Amiri"/>
          <w:color w:val="111111"/>
          <w:sz w:val="28"/>
          <w:sz w:val="28"/>
          <w:szCs w:val="28"/>
          <w:rtl w:val="true"/>
          <w:lang w:bidi="ar-SA"/>
        </w:rPr>
        <w:t xml:space="preserve">،و المجلسي الأوّل </w:t>
      </w:r>
      <w:r>
        <w:rPr>
          <w:rStyle w:val="FootnoteAnchor"/>
          <w:rtl w:val="true"/>
        </w:rPr>
        <w:footnoteReference w:id="319"/>
      </w:r>
      <w:r>
        <w:rPr>
          <w:rFonts w:ascii="Amiri" w:hAnsi="Amiri" w:eastAsia="Amiri" w:cs="Amiri"/>
          <w:color w:val="111111"/>
          <w:sz w:val="28"/>
          <w:sz w:val="28"/>
          <w:szCs w:val="28"/>
          <w:rtl w:val="true"/>
          <w:lang w:bidi="ar-SA"/>
        </w:rPr>
        <w:t xml:space="preserve">،و المحدّث القاشاني </w:t>
      </w:r>
      <w:r>
        <w:rPr>
          <w:rStyle w:val="FootnoteAnchor"/>
          <w:rtl w:val="true"/>
        </w:rPr>
        <w:footnoteReference w:id="3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حيث نصّوا بتعدّد إسحاق بن عمّار،و أنّ الصيرفي ثقة صحيح المذهب،و الساباطي ثقة فطحي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يشهد بما ذكرناه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جملة من أوصافهما،فإنّ كنية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و الثاني لم ينقل له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ساباطي،و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صيرفي،و لم ينقل حرفة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للأوّل إخوة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يونس،و يوسف،و قيس،و إسماعيل، و لم ينقل للثاني أخا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حيّان،و الثاني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موسى،فإذا كانا مختلفين هذا الاختلاف،فكيف يحكم بأنّ الّذي ذكره النجاشي هو الّذي ذكره الشيخ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اتّحادهما،كما زعمه ابن طاوس و العلاّمة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و الشيخ في رجاله ذكرا الأوّل من دون تعرّض بوجه لمذهبه،و من عادتهما المحقّقة التعرض لفساد المذهب و كشف سكوتهما في رجل عن فقده في حقّه،مع أنّ كون الثاني فطحيّا من الواضحات،بل نزيد على ذلك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النجاشي قد صرّح بكون إسحاق الصيرفي من أصحابنا،و لا يمكن عادة خفاء كون الساباطي فطحيّا عليه،حتّى يصحّ منه جعله إيّاه من أصحابنا، فلا بدّ و أن يكون مراده الصيرفي لا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كلّ العجب من آية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عنون في الخلاصة </w:t>
      </w:r>
      <w:r>
        <w:rPr>
          <w:rStyle w:val="FootnoteAnchor"/>
          <w:rtl w:val="true"/>
        </w:rPr>
        <w:footnoteReference w:id="321"/>
      </w:r>
      <w:r>
        <w:rPr>
          <w:rFonts w:ascii="Amiri" w:hAnsi="Amiri" w:eastAsia="Amiri" w:cs="Amiri"/>
          <w:color w:val="111111"/>
          <w:sz w:val="28"/>
          <w:sz w:val="28"/>
          <w:szCs w:val="28"/>
          <w:rtl w:val="true"/>
          <w:lang w:bidi="ar-SA"/>
        </w:rPr>
        <w:t>إسحاق بن عمّار بن حيّان على نحو ما تسمع من النجاشي و أخذ منه فقرتين من كلامه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أصحابنا،ثقة روى عن أبي عبد اللّه و أبي الحسن عليهما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ليت شعري إذا كان فطحيّا،فكيف يكون من أصحابنا،فضلا عن أن </w:t>
      </w:r>
    </w:p>
    <w:p>
      <w:pPr>
        <w:pStyle w:val="BookText"/>
        <w:rPr/>
      </w:pPr>
      <w:r>
        <w:rPr>
          <w:rFonts w:ascii="Amiri" w:hAnsi="Amiri" w:eastAsia="Amiri" w:cs="Amiri"/>
          <w:color w:val="111111"/>
          <w:sz w:val="28"/>
          <w:sz w:val="28"/>
          <w:szCs w:val="28"/>
          <w:rtl w:val="true"/>
          <w:lang w:bidi="ar-SA"/>
        </w:rPr>
        <w:t xml:space="preserve">يكون شيخهم؟أ ليس أصحابنا هم الاثنى عشرية؟ </w:t>
      </w:r>
      <w:r>
        <w:rPr>
          <w:rStyle w:val="FootnoteAnchor"/>
          <w:rtl w:val="true"/>
        </w:rPr>
        <w:footnoteReference w:id="322"/>
      </w:r>
      <w:r>
        <w:rPr>
          <w:rFonts w:ascii="Amiri" w:hAnsi="Amiri" w:eastAsia="Amiri" w:cs="Amiri"/>
          <w:color w:val="111111"/>
          <w:sz w:val="28"/>
          <w:sz w:val="28"/>
          <w:szCs w:val="28"/>
          <w:rtl w:val="true"/>
          <w:lang w:bidi="ar-SA"/>
        </w:rPr>
        <w:t>ما هذا كلّه إلاّ تخليطا واضحا نشأ من الاستعجال في التصنيف،فمن يجد في تصنيفاتي خطأ يتذكّر أمثال ذلك من آية اللّه حقّا و يعذرني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الإنسان إلاّ محلّ السهو و النسيان، و ما المعصوم إلاّ 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قد بالغ في شهرة هذا الرجل و طائفته،و أهل بيته،فإذا كان بهذه الشهرة،فكيف خفي كونه فطحيّا عن النجاشي؟حيث لم يذكره مع عدم الخلاف في كونه فطحيّا،و وضوح امتناع سكوته عن بيانه مع اطّلاعه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في الكافي </w:t>
      </w:r>
      <w:r>
        <w:rPr>
          <w:rStyle w:val="FootnoteAnchor"/>
          <w:rtl w:val="true"/>
        </w:rPr>
        <w:footnoteReference w:id="323"/>
      </w:r>
      <w:r>
        <w:rPr>
          <w:rFonts w:ascii="Amiri" w:hAnsi="Amiri" w:eastAsia="Amiri" w:cs="Amiri"/>
          <w:color w:val="111111"/>
          <w:sz w:val="28"/>
          <w:sz w:val="28"/>
          <w:szCs w:val="28"/>
          <w:rtl w:val="true"/>
          <w:lang w:bidi="ar-SA"/>
        </w:rPr>
        <w:t xml:space="preserve">،عن سيف بن عميرة،عن عبد اللّه بن مسكان،عن إسحاق بن </w:t>
      </w:r>
      <w:r>
        <w:rPr>
          <w:rStyle w:val="FootnoteAnchor"/>
          <w:rtl w:val="true"/>
        </w:rPr>
        <w:footnoteReference w:id="324"/>
      </w:r>
      <w:r>
        <w:rPr>
          <w:rFonts w:ascii="Amiri" w:hAnsi="Amiri" w:eastAsia="Amiri" w:cs="Amiri"/>
          <w:color w:val="111111"/>
          <w:sz w:val="28"/>
          <w:sz w:val="28"/>
          <w:szCs w:val="28"/>
          <w:rtl w:val="true"/>
          <w:lang w:bidi="ar-SA"/>
        </w:rPr>
        <w:t>عمّار بن حيّان،قال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 </w:t>
      </w:r>
      <w:r>
        <w:rPr>
          <w:rStyle w:val="FootnoteAnchor"/>
          <w:rtl w:val="true"/>
        </w:rPr>
        <w:footnoteReference w:id="325"/>
      </w:r>
      <w:r>
        <w:rPr>
          <w:rFonts w:ascii="Amiri" w:hAnsi="Amiri" w:eastAsia="Amiri" w:cs="Amiri"/>
          <w:color w:val="111111"/>
          <w:sz w:val="28"/>
          <w:sz w:val="28"/>
          <w:szCs w:val="28"/>
          <w:rtl w:val="true"/>
          <w:lang w:bidi="ar-SA"/>
        </w:rPr>
        <w:t>أبا عبد اللّه عليه السلام ببرّ إسماعيل ابني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أحبّه،و قد ازددت له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يعقل حبّه عليه السلام للفطحي و إلاّ لكان إمضاء لمذهب الفطحيّة، و ذلك غير معقول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الكشّي </w:t>
      </w:r>
      <w:r>
        <w:rPr>
          <w:rStyle w:val="FootnoteAnchor"/>
          <w:rtl w:val="true"/>
        </w:rPr>
        <w:footnoteReference w:id="326"/>
      </w:r>
      <w:r>
        <w:rPr>
          <w:rFonts w:ascii="Amiri" w:hAnsi="Amiri" w:eastAsia="Amiri" w:cs="Amiri"/>
          <w:color w:val="111111"/>
          <w:sz w:val="28"/>
          <w:sz w:val="28"/>
          <w:szCs w:val="28"/>
          <w:rtl w:val="true"/>
          <w:lang w:bidi="ar-SA"/>
        </w:rPr>
        <w:t>،عن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تقدّمت عن التحرير الطاوسي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يعقل شهادة الإمام عليه السلام بحسن آخرة من لا يخفى عليه إدخاله بعده غير المستحق للإمامة في سلك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المشهود له غير الفطحي،و لا شبهة في أنّه لا ثالث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327"/>
      </w:r>
      <w:r>
        <w:rPr>
          <w:rFonts w:ascii="Amiri" w:hAnsi="Amiri" w:eastAsia="Amiri" w:cs="Amiri"/>
          <w:color w:val="111111"/>
          <w:sz w:val="28"/>
          <w:sz w:val="28"/>
          <w:szCs w:val="28"/>
          <w:rtl w:val="true"/>
          <w:lang w:bidi="ar-SA"/>
        </w:rPr>
        <w:t>عن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سجّادة،قال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وضاح،عن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عليه السلام جالسا حتّى دخل عليه رجل من الشيعة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جدّد التوبة،و أحدث عبادة </w:t>
      </w:r>
      <w:r>
        <w:rPr>
          <w:rStyle w:val="FootnoteAnchor"/>
          <w:rtl w:val="true"/>
        </w:rPr>
        <w:footnoteReference w:id="328"/>
      </w:r>
      <w:r>
        <w:rPr>
          <w:rFonts w:ascii="Amiri" w:hAnsi="Amiri" w:eastAsia="Amiri" w:cs="Amiri"/>
          <w:color w:val="111111"/>
          <w:sz w:val="28"/>
          <w:sz w:val="28"/>
          <w:szCs w:val="28"/>
          <w:rtl w:val="true"/>
          <w:lang w:bidi="ar-SA"/>
        </w:rPr>
        <w:t>،فإنّه لم يبق من عمرك إلاّ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يخبرنا أنّه يعلم آجال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آجالنا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 مغضبا،و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ينكر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الهجري مستضعفا،و كان عنده علم المنايا،و الإمام أولى بذلك من رشيد الهجري؛يا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بقي من عمرك سنتان،أمّا أنّه يتشتّت أهل بيتك تشتّتا قبيحا،و يفلس عيالك إفلاسا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محكي إعلام الورى </w:t>
      </w:r>
      <w:r>
        <w:rPr>
          <w:rStyle w:val="FootnoteAnchor"/>
          <w:rtl w:val="true"/>
        </w:rPr>
        <w:footnoteReference w:id="329"/>
      </w:r>
      <w:r>
        <w:rPr>
          <w:rFonts w:ascii="Amiri" w:hAnsi="Amiri" w:eastAsia="Amiri" w:cs="Amiri"/>
          <w:color w:val="111111"/>
          <w:sz w:val="28"/>
          <w:sz w:val="28"/>
          <w:szCs w:val="28"/>
          <w:rtl w:val="true"/>
          <w:lang w:bidi="ar-SA"/>
        </w:rPr>
        <w:t>،عن الحسن بن علي بن أبي عثمان،عنه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الكليني </w:t>
      </w:r>
      <w:r>
        <w:rPr>
          <w:rStyle w:val="FootnoteAnchor"/>
          <w:rtl w:val="true"/>
        </w:rPr>
        <w:footnoteReference w:id="330"/>
      </w:r>
      <w:r>
        <w:rPr>
          <w:rFonts w:ascii="Amiri" w:hAnsi="Amiri" w:eastAsia="Amiri" w:cs="Amiri"/>
          <w:color w:val="111111"/>
          <w:sz w:val="28"/>
          <w:sz w:val="28"/>
          <w:szCs w:val="28"/>
          <w:rtl w:val="true"/>
          <w:lang w:bidi="ar-SA"/>
        </w:rPr>
        <w:t>،عن أحمد بن مهران،عن محمّد بن عليّ،عن سيف بن عميرة،و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ممّا وقع في </w:t>
      </w:r>
      <w:r>
        <w:rPr>
          <w:rStyle w:val="FootnoteAnchor"/>
          <w:rtl w:val="true"/>
        </w:rPr>
        <w:footnoteReference w:id="331"/>
      </w:r>
      <w:r>
        <w:rPr>
          <w:rFonts w:ascii="Amiri" w:hAnsi="Amiri" w:eastAsia="Amiri" w:cs="Amiri"/>
          <w:color w:val="111111"/>
          <w:sz w:val="28"/>
          <w:sz w:val="28"/>
          <w:szCs w:val="28"/>
          <w:rtl w:val="true"/>
          <w:lang w:bidi="ar-SA"/>
        </w:rPr>
        <w:t>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باب ولادة الكاظم عليه السلام عن أحمد بن مهران،عن محمّد بن عليّ،عن سيف بن عميرة،عن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بعد ذلك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يثبث </w:t>
      </w:r>
      <w:r>
        <w:rPr>
          <w:rStyle w:val="FootnoteAnchor"/>
          <w:rtl w:val="true"/>
        </w:rPr>
        <w:footnoteReference w:id="332"/>
      </w:r>
      <w:r>
        <w:rPr>
          <w:rFonts w:ascii="Amiri" w:hAnsi="Amiri" w:eastAsia="Amiri" w:cs="Amiri"/>
          <w:color w:val="111111"/>
          <w:sz w:val="28"/>
          <w:sz w:val="28"/>
          <w:szCs w:val="28"/>
          <w:rtl w:val="true"/>
          <w:lang w:bidi="ar-SA"/>
        </w:rPr>
        <w:t>إسحاق بعد هذا المجلس إلاّ يسيرا حتّى مات،فما أتى عليهم إلاّ قليل حتّى قاموا بنو عمّار بأموال الناس،فأفلسوا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الخبر أشار بقوله في التحرير الطاوسي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بعبارته المزبورة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أنّ إسحاق تردّد في شيء أخبره به أبو الحسن عليه السلام من الحوادث المستقبلة،لكن فيه نصر بن الصبّاح،و سجادة،و هما مضعفان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استشهد به في التكملة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بن حيان بن يزيد، أبو يعقوب الصيرفي الكوفي،ذكره الطوسي في رجال جعفر الصادق و ولده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عقدة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 و كان ثقة، روى عنه عتاب بن كلوب بن قيس البجلي،و الحسن بن محبوب،و عبد اللّه بن المغيرة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نبّهنا عليه من تعدّد الرجلين،قال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الدلالة،أنّها تقتضي أن يكون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شيعته،و يقرّ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الفطحيّ أيضا يقول بإمامة أبي الحسن موسى عليه السلام غايته أنّه يدخل عبد اللّه الأفطح بين الصادق و الكاظم عليهما السلام فلا يتعيّن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فيه هو الصيرفي،و لعلّه اشتبه الأمر على صاحب التكملة،فزعم أنّ إسحاق الساباطي مرميّ بالوقف،فتأمّل كي يظهر لك عدم تمشّي ذلك أيضا،لأنّ الواقفي أيضا يقول بإمامة الكاظم عليه السلام و يقف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آل الأمر بي إلى هنا،عثرت على بناء المولى الوحيد رحمه اللّه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تعدّد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إسحاق،قال رحمه اللّه في شرح قول الميرزا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إسحاق بن عمّار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فطحيّا،ما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إسحاق بن عمّار الساباطي،و هو غير ابن حيّان،و لا منشأ للاتّحاد،غير أنّ النجاشي لم يذكر ابن موسى و الفهرست لم يذكر ابن حيّان، و الحكم به بمجرّد هذا مشكل،مع أنّ عبارة النجاشي في غاية الظهور في كون ابن </w:t>
      </w:r>
    </w:p>
    <w:p>
      <w:pPr>
        <w:pStyle w:val="BookText"/>
        <w:rPr/>
      </w:pPr>
      <w:r>
        <w:rPr>
          <w:rFonts w:ascii="Amiri" w:hAnsi="Amiri" w:eastAsia="Amiri" w:cs="Amiri"/>
          <w:color w:val="111111"/>
          <w:sz w:val="28"/>
          <w:sz w:val="28"/>
          <w:szCs w:val="28"/>
          <w:rtl w:val="true"/>
          <w:lang w:bidi="ar-SA"/>
        </w:rPr>
        <w:t>حيّان غير ابن موسى،و أنّه إماميّ معروف مشهور،هو و إخوته و ابنا أخيه، و أنّهم طائفة على حدة لا طائفة عمّار الساباطي،المشهور المعروف في نفسه و في كونه فطحيّا،بل و طائفته أيضا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ذهب جمع من المحقّقين إلى التغاير،و كون ابن حيّان ثقة،و ابن موسى موثّقا،و منهم المصنّف رحمه اللّه في رجاله الوسيط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الوحيد قدّس سرّه قد أقام على ذلك شهودا،فلزمني إلحاق ما لم أهتد إليه من الشواهد على الوجوه المذكورة،تكميلا للفائدة،و إتقانا للمدّعى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اتّصاف أحد من إخوة ابن حيّان بالساباطيّة،و لم يذكروا بهذا الوصف في الرجال و لا في غيره،و كذلك لم ينسبوا إلى موسى و كذلك ابني أخيه عليّ و بشر </w:t>
      </w:r>
      <w:r>
        <w:rPr>
          <w:rStyle w:val="FootnoteAnchor"/>
          <w:rtl w:val="true"/>
        </w:rPr>
        <w:footnoteReference w:id="337"/>
      </w:r>
      <w:r>
        <w:rPr>
          <w:rFonts w:ascii="Amiri" w:hAnsi="Amiri" w:eastAsia="Amiri" w:cs="Amiri"/>
          <w:color w:val="111111"/>
          <w:sz w:val="28"/>
          <w:sz w:val="28"/>
          <w:szCs w:val="28"/>
          <w:rtl w:val="true"/>
          <w:lang w:bidi="ar-SA"/>
        </w:rPr>
        <w:t xml:space="preserve">،بل في كلّ موضع </w:t>
      </w:r>
      <w:r>
        <w:rPr>
          <w:rStyle w:val="FootnoteAnchor"/>
          <w:rtl w:val="true"/>
        </w:rPr>
        <w:footnoteReference w:id="338"/>
      </w:r>
      <w:r>
        <w:rPr>
          <w:rFonts w:ascii="Amiri" w:hAnsi="Amiri" w:eastAsia="Amiri" w:cs="Amiri"/>
          <w:color w:val="111111"/>
          <w:sz w:val="28"/>
          <w:sz w:val="28"/>
          <w:szCs w:val="28"/>
          <w:rtl w:val="true"/>
          <w:lang w:bidi="ar-SA"/>
        </w:rPr>
        <w:t xml:space="preserve">ذكروا بالوصف و النسب،فبالصيرفي و الكوفي و ابن حيّان،كما أنّ الصبّاح و قيسا أخوي عمّار الساباطي لم يوصفا قطّ بالكوفية و التغلبيّة،و لم ينسبوا كذلك إلى ابن حيّان،بل الساباطيّة و ابن موسى، و مرّ </w:t>
      </w:r>
      <w:r>
        <w:rPr>
          <w:rStyle w:val="FootnoteAnchor"/>
          <w:rtl w:val="true"/>
        </w:rPr>
        <w:footnoteReference w:id="339"/>
      </w:r>
      <w:r>
        <w:rPr>
          <w:rFonts w:ascii="Amiri" w:hAnsi="Amiri" w:eastAsia="Amiri" w:cs="Amiri"/>
          <w:color w:val="111111"/>
          <w:sz w:val="28"/>
          <w:sz w:val="28"/>
          <w:szCs w:val="28"/>
          <w:rtl w:val="true"/>
          <w:lang w:bidi="ar-SA"/>
        </w:rPr>
        <w:t>أحمد بن بشر بن عمّار الصيرفي عن الصادق عليه السلام،و الظاهر أنّه بشر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تقدير؛فيه شهادة أخرى على المغايرة من حيث ملاحظة الطبقة، فتأمّل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الصدوق رحمه اللّه في ثبت رجاله </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فيه عن يونس </w:t>
      </w:r>
    </w:p>
    <w:p>
      <w:pPr>
        <w:pStyle w:val="BookText"/>
        <w:rPr/>
      </w:pPr>
      <w:r>
        <w:rPr>
          <w:rFonts w:ascii="Amiri" w:hAnsi="Amiri" w:eastAsia="Amiri" w:cs="Amiri"/>
          <w:color w:val="111111"/>
          <w:sz w:val="28"/>
          <w:sz w:val="28"/>
          <w:szCs w:val="28"/>
          <w:rtl w:val="true"/>
          <w:lang w:bidi="ar-SA"/>
        </w:rPr>
        <w:t>ابن عمّار،فقد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يونس بن عمّار بن الفيض الصيرفي التغلبيّ الكوفي،و هو أخو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باب علي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يعقوب بن إسحاق بن عمّار الكيساني </w:t>
      </w:r>
      <w:r>
        <w:rPr>
          <w:rStyle w:val="FootnoteAnchor"/>
          <w:rtl w:val="true"/>
        </w:rPr>
        <w:footnoteReference w:id="342"/>
      </w:r>
      <w:r>
        <w:rPr>
          <w:rFonts w:ascii="Amiri" w:hAnsi="Amiri" w:eastAsia="Amiri" w:cs="Amiri"/>
          <w:color w:val="111111"/>
          <w:sz w:val="28"/>
          <w:sz w:val="28"/>
          <w:szCs w:val="28"/>
          <w:rtl w:val="true"/>
          <w:lang w:bidi="ar-SA"/>
        </w:rPr>
        <w:t xml:space="preserve">الكوفي العجلي </w:t>
      </w:r>
      <w:r>
        <w:rPr>
          <w:rStyle w:val="FootnoteAnchor"/>
          <w:rtl w:val="true"/>
        </w:rPr>
        <w:footnoteReference w:id="343"/>
      </w:r>
      <w:r>
        <w:rPr>
          <w:rFonts w:ascii="Amiri" w:hAnsi="Amiri" w:eastAsia="Amiri" w:cs="Amiri"/>
          <w:color w:val="111111"/>
          <w:sz w:val="28"/>
          <w:sz w:val="28"/>
          <w:szCs w:val="28"/>
          <w:rtl w:val="true"/>
          <w:lang w:bidi="ar-SA"/>
        </w:rPr>
        <w:t>،الّذي هو شيخ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الميم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بن عمّار بن حيّان التغلبي الصيرفيّ الثقة، من أصحاب الكاظم عليه السلام و خاصّته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هذين أيضا ما ذكرنا،سيّما من الأخير،فإنّ عمّار بن موسى من أصحاب الكاظم عليه السلام فكيف ابن ابنه يكون من أصحابه و ثقاته و خاصّته،و أهل الورع و الفقه و العلم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أنّه روى الكليني رحمه اللّه في الكافي </w:t>
      </w:r>
      <w:r>
        <w:rPr>
          <w:rStyle w:val="FootnoteAnchor"/>
          <w:rtl w:val="true"/>
        </w:rPr>
        <w:footnoteReference w:id="345"/>
      </w:r>
      <w:r>
        <w:rPr>
          <w:rFonts w:ascii="IRNazanin" w:hAnsi="IRNazanin" w:eastAsia="IRNazanin"/>
          <w:color w:val="111111"/>
          <w:sz w:val="28"/>
          <w:sz w:val="28"/>
          <w:szCs w:val="28"/>
          <w:rtl w:val="true"/>
          <w:lang w:bidi="fa-IR"/>
        </w:rPr>
        <w:t xml:space="preserve">،و أصحاب الرجال </w:t>
      </w:r>
      <w:r>
        <w:rPr>
          <w:rStyle w:val="FootnoteAnchor"/>
          <w:rtl w:val="true"/>
        </w:rPr>
        <w:footnoteReference w:id="346"/>
      </w:r>
      <w:r>
        <w:rPr>
          <w:rFonts w:ascii="Amiri" w:hAnsi="Amiri" w:eastAsia="Amiri" w:cs="Amiri"/>
          <w:color w:val="111111"/>
          <w:sz w:val="28"/>
          <w:sz w:val="28"/>
          <w:szCs w:val="28"/>
          <w:rtl w:val="true"/>
          <w:lang w:bidi="ar-SA"/>
        </w:rPr>
        <w:t xml:space="preserve">في </w:t>
      </w:r>
      <w:r>
        <w:rPr>
          <w:rStyle w:val="FootnoteAnchor"/>
          <w:rtl w:val="true"/>
        </w:rPr>
        <w:footnoteReference w:id="347"/>
      </w:r>
      <w:r>
        <w:rPr>
          <w:rFonts w:ascii="Amiri" w:hAnsi="Amiri" w:eastAsia="Amiri" w:cs="Amiri"/>
          <w:color w:val="111111"/>
          <w:sz w:val="28"/>
          <w:sz w:val="28"/>
          <w:szCs w:val="28"/>
          <w:rtl w:val="true"/>
          <w:lang w:bidi="ar-SA"/>
        </w:rPr>
        <w:t xml:space="preserve">هشام بن سالم أنّ طائفة </w:t>
      </w:r>
    </w:p>
    <w:p>
      <w:pPr>
        <w:pStyle w:val="BookText"/>
        <w:rPr/>
      </w:pPr>
      <w:r>
        <w:rPr>
          <w:rFonts w:ascii="Amiri" w:hAnsi="Amiri" w:eastAsia="Amiri" w:cs="Amiri"/>
          <w:color w:val="111111"/>
          <w:sz w:val="28"/>
          <w:sz w:val="28"/>
          <w:szCs w:val="28"/>
          <w:rtl w:val="true"/>
          <w:lang w:bidi="ar-SA"/>
        </w:rPr>
        <w:t>عمّار و أصحابه بقوا على الفطحيّة،و أيضا يكون الأب و الجدّ فطحيّين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من أعيانهم و أركانهم،بل و أصلهم،و هو يخالفهما في زمانهما إلى حيث صار من ثقات الكاظم عليه السلام و خواصّه،و لم يشر إلى هذا مشير،ربّما لا يخلو من بعد و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غيرهم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ينسبوا أحدا من إخوة حيّان و لا من ابني أخيه إلى الفطحيّة،بل ظاهره عدم كونهم منهم،سيّما إسماعيل و قيس،فتأمّل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سيجيء في إسماعيل ما يشير إلى التغاير من وجوه،فتأمّل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الكافي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مهران،عن محمّد بن عليّ،عن سيف بن عميرة،عن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الكاظم عليه السلام ينعى إلى رجل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أنت صانع،فإنّ عمرك فني، و إنّك تموت إلى سنتين،و إنّك تموت و إخوتك و أهل بيتك لا يلبثون بعدك إلاّ يسيرا،حتّى تتفرّق كلمتهم،و يخون بعضهم بعضا،حتّى يشمت بهم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يلائم كون محمّد ابنه من ثقاته و خاصّته،و كذا لا يلائم حال أخويه، بل و ابني أخيه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 الحديث معتبر،مع أنّه روي مكرّرا بغير هذا الطريق،و في غير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يلائم هذا الحديث رواية عليّ بن إسماعيل بن عمّار في موت إسحاق،فتأمّل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و يونس عدّا من أصحاب الصادق عليه السلام و عمار من أصحاب الكاظم 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العيون </w:t>
      </w:r>
      <w:r>
        <w:rPr>
          <w:rStyle w:val="FootnoteAnchor"/>
          <w:rtl w:val="true"/>
        </w:rPr>
        <w:footnoteReference w:id="349"/>
      </w:r>
      <w:r>
        <w:rPr>
          <w:rFonts w:ascii="Amiri" w:hAnsi="Amiri" w:eastAsia="Amiri" w:cs="Amiri"/>
          <w:color w:val="111111"/>
          <w:sz w:val="28"/>
          <w:sz w:val="28"/>
          <w:szCs w:val="28"/>
          <w:rtl w:val="true"/>
          <w:lang w:bidi="ar-SA"/>
        </w:rPr>
        <w:t xml:space="preserve">رواية عن عبد الرحمن بن أبي نجران،و صفوان بن يحيى،عن </w:t>
      </w:r>
    </w:p>
    <w:p>
      <w:pPr>
        <w:pStyle w:val="BookText"/>
        <w:rPr/>
      </w:pPr>
      <w:r>
        <w:rPr>
          <w:rFonts w:ascii="Amiri" w:hAnsi="Amiri" w:eastAsia="Amiri" w:cs="Amiri"/>
          <w:color w:val="111111"/>
          <w:sz w:val="28"/>
          <w:sz w:val="28"/>
          <w:szCs w:val="28"/>
          <w:rtl w:val="true"/>
          <w:lang w:bidi="ar-SA"/>
        </w:rPr>
        <w:t>إسحاق بن عمّار،عن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بلى،جعلني اللّه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صحيفة بإملاء رسول اللّه صلّى اللّه عليه و آله و سلّم و خطّ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مضمون لوح فاطمة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أهداه اللّه إلى رسوله صلّى اللّه عليه و آله و سلّم و فيه أسامي الأئمة الاثني عشر عليهم السلام،و كونهم حججا واحدا بعد واحد،و من جملتها أنّه قال تعالى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لأكرمنّ مثوى جعفر،و لأسترنّه في أشياعه و أنصاره و أوليائه،و انتجبت بعده موسى عليه السلام و انتجبت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 الملائكة و الرسل فصنه عن غير أهله يصنك اللّه،و يصلح بالك</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روايته هذه مضافا إلى عدم فطحيّته،كونه من خاصّة الصادق عليه السلام و ممّن يوثق </w:t>
      </w:r>
      <w:r>
        <w:rPr>
          <w:rStyle w:val="FootnoteAnchor"/>
          <w:rtl w:val="true"/>
        </w:rPr>
        <w:footnoteReference w:id="353"/>
      </w:r>
      <w:r>
        <w:rPr>
          <w:rFonts w:ascii="Amiri" w:hAnsi="Amiri" w:eastAsia="Amiri" w:cs="Amiri"/>
          <w:color w:val="111111"/>
          <w:sz w:val="28"/>
          <w:sz w:val="28"/>
          <w:szCs w:val="28"/>
          <w:rtl w:val="true"/>
          <w:lang w:bidi="ar-SA"/>
        </w:rPr>
        <w:t>عليه السلام به،و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الشواهد المختلفة قوّة و ضعفا،و ما ذكرناه من الوجوه أقوى ممّا ذكره قدّس سرّه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أغنانا اللّه تعالى بها عن التمسّك للتعدّد بما تمسّك به بعضهم،ممّا رواه الكشّي رحمه اللّه </w:t>
      </w:r>
      <w:r>
        <w:rPr>
          <w:rStyle w:val="FootnoteAnchor"/>
          <w:rtl w:val="true"/>
        </w:rPr>
        <w:footnoteReference w:id="354"/>
      </w:r>
      <w:r>
        <w:rPr>
          <w:rFonts w:ascii="Amiri" w:hAnsi="Amiri" w:eastAsia="Amiri" w:cs="Amiri"/>
          <w:color w:val="111111"/>
          <w:sz w:val="28"/>
          <w:sz w:val="28"/>
          <w:szCs w:val="28"/>
          <w:rtl w:val="true"/>
          <w:lang w:bidi="ar-SA"/>
        </w:rPr>
        <w:t xml:space="preserve">عن حمدويه </w:t>
      </w:r>
      <w:r>
        <w:rPr>
          <w:rStyle w:val="FootnoteAnchor"/>
          <w:rtl w:val="true"/>
        </w:rPr>
        <w:footnoteReference w:id="355"/>
      </w:r>
      <w:r>
        <w:rPr>
          <w:rFonts w:ascii="Amiri" w:hAnsi="Amiri" w:eastAsia="Amiri" w:cs="Amiri"/>
          <w:color w:val="111111"/>
          <w:sz w:val="28"/>
          <w:sz w:val="28"/>
          <w:szCs w:val="28"/>
          <w:rtl w:val="true"/>
          <w:lang w:bidi="ar-SA"/>
        </w:rPr>
        <w:t>،و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أيوب،عن ابن </w:t>
      </w:r>
    </w:p>
    <w:p>
      <w:pPr>
        <w:pStyle w:val="BookText"/>
        <w:rPr/>
      </w:pPr>
      <w:r>
        <w:rPr>
          <w:rFonts w:ascii="Amiri" w:hAnsi="Amiri" w:eastAsia="Amiri" w:cs="Amiri"/>
          <w:color w:val="111111"/>
          <w:sz w:val="28"/>
          <w:sz w:val="28"/>
          <w:szCs w:val="28"/>
          <w:rtl w:val="true"/>
          <w:lang w:bidi="ar-SA"/>
        </w:rPr>
        <w:t>المغيرة،عن عليّ بن إسماعيل بن عمّار،عن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أموالا و نحن نعامل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أخاف إن حدث حادث أن تفرّق </w:t>
      </w:r>
      <w:r>
        <w:rPr>
          <w:rStyle w:val="FootnoteAnchor"/>
          <w:rtl w:val="true"/>
        </w:rPr>
        <w:footnoteReference w:id="356"/>
      </w:r>
      <w:r>
        <w:rPr>
          <w:rFonts w:ascii="IRNazanin" w:hAnsi="IRNazanin" w:eastAsia="IRNazanin"/>
          <w:color w:val="111111"/>
          <w:sz w:val="28"/>
          <w:sz w:val="28"/>
          <w:szCs w:val="28"/>
          <w:rtl w:val="true"/>
          <w:lang w:bidi="fa-IR"/>
        </w:rPr>
        <w:t>أموالنا؟قال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مالك في كلّ شهر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إسحاق في شهر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الاستدلال؛أنّ ظاهره موت إسحاق الصيرفيّ صاحب الأموال في زمان الصادق عليه السلام فيكون مغايرا للراوي عن الكاظم عليه السلام الّذي مات في زمانه عليه السلام،كما يكشف عنه خبر سيف بن عميرة الّذي أسبقناه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القصور أنّه لم يدلّ على موت عمّار في الربيع المقبل في أيّام الصادق عليه السلام،و إنّما دلّ على موته في شهر ربيع،كما يكشف عنه أنّه عليه السلام لم يقل في شهر الربيع،بل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شهر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أنّه يدرك بعد ذلك أشهر ربيع متعدّدة،غايته أنّه يموت في شهر ربيع،فلا ينافي كون ذلك الربيع في زمان الكاظم عليه السلام،بل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 نقطع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بإسحاق في كلّ من الروايتين هو الصيرفي،فلا يدلّ على مقصد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تحقّق عندك تغاير الرجلين،لزمنا الاقتصار هنا على ما عثرنا عليه في ترجمة الصيرفي،و عنوان الساباطي بعد ذلك،و ثبت ما عثرنا عليه من حاله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رحمه اللّه </w:t>
      </w:r>
      <w:r>
        <w:rPr>
          <w:rStyle w:val="FootnoteAnchor"/>
          <w:rtl w:val="true"/>
        </w:rPr>
        <w:footnoteReference w:id="358"/>
      </w:r>
      <w:r>
        <w:rPr>
          <w:rFonts w:ascii="Amiri" w:hAnsi="Amiri" w:eastAsia="Amiri" w:cs="Amiri"/>
          <w:color w:val="111111"/>
          <w:sz w:val="28"/>
          <w:sz w:val="28"/>
          <w:szCs w:val="28"/>
          <w:rtl w:val="true"/>
          <w:lang w:bidi="ar-SA"/>
        </w:rPr>
        <w:t>قد عدّ إسحاق بن عمّار الكوفيّ الصيرفي من أصحاب الصادق 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إسحاق بن عمّار من أصحاب الكاظم </w:t>
      </w:r>
      <w:r>
        <w:rPr>
          <w:rStyle w:val="FootnoteAnchor"/>
          <w:rtl w:val="true"/>
        </w:rPr>
        <w:footnoteReference w:id="359"/>
      </w:r>
      <w:r>
        <w:rPr>
          <w:rFonts w:ascii="Amiri" w:hAnsi="Amiri" w:eastAsia="Amiri" w:cs="Amiri"/>
          <w:color w:val="111111"/>
          <w:sz w:val="28"/>
          <w:sz w:val="28"/>
          <w:szCs w:val="28"/>
          <w:rtl w:val="true"/>
          <w:lang w:bidi="ar-SA"/>
        </w:rPr>
        <w:t>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يتعرّض لمذهبه،و مراده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الصيرفي؛لأنّه </w:t>
      </w:r>
    </w:p>
    <w:p>
      <w:pPr>
        <w:pStyle w:val="BookText"/>
        <w:rPr/>
      </w:pPr>
      <w:r>
        <w:rPr>
          <w:rFonts w:ascii="Amiri" w:hAnsi="Amiri" w:eastAsia="Amiri" w:cs="Amiri"/>
          <w:color w:val="111111"/>
          <w:sz w:val="28"/>
          <w:sz w:val="28"/>
          <w:szCs w:val="28"/>
          <w:rtl w:val="true"/>
          <w:lang w:bidi="ar-SA"/>
        </w:rPr>
        <w:t>الثقة الاثنا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6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بن حيّان،مولى تغلب </w:t>
      </w:r>
      <w:r>
        <w:rPr>
          <w:rStyle w:val="FootnoteAnchor"/>
          <w:rtl w:val="true"/>
        </w:rPr>
        <w:footnoteReference w:id="361"/>
      </w:r>
      <w:r>
        <w:rPr>
          <w:rFonts w:ascii="Amiri" w:hAnsi="Amiri" w:eastAsia="Amiri" w:cs="Amiri"/>
          <w:color w:val="111111"/>
          <w:sz w:val="28"/>
          <w:sz w:val="28"/>
          <w:szCs w:val="28"/>
          <w:rtl w:val="true"/>
          <w:lang w:bidi="ar-SA"/>
        </w:rPr>
        <w:t>أبو يعقوب الصيرفي،شيخ من أصحابنا،ثقة،و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و يوسف و قيس و إسماعيل،و هو في بيت كبير من الشيعة،و أبناء أخيه علي بن إسماعيل، و بشير </w:t>
      </w:r>
      <w:r>
        <w:rPr>
          <w:rStyle w:val="FootnoteAnchor"/>
          <w:rtl w:val="true"/>
        </w:rPr>
        <w:footnoteReference w:id="362"/>
      </w:r>
      <w:r>
        <w:rPr>
          <w:rFonts w:ascii="Amiri" w:hAnsi="Amiri" w:eastAsia="Amiri" w:cs="Amiri"/>
          <w:color w:val="111111"/>
          <w:sz w:val="28"/>
          <w:sz w:val="28"/>
          <w:szCs w:val="28"/>
          <w:rtl w:val="true"/>
          <w:lang w:bidi="ar-SA"/>
        </w:rPr>
        <w:t>بن إسماعيل،كانا من وجوه من روى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إسحاق،عن أبي عبد اللّه و أبي الحسن عليهما السلام،ذكر ذلك أحمد بن محمّد بن سعيد في رجاله، له كتاب نوادر،يرويه عنه عدّة من أصحابنا،أخبرنا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سعيد </w:t>
      </w:r>
      <w:r>
        <w:rPr>
          <w:rStyle w:val="FootnoteAnchor"/>
          <w:rtl w:val="true"/>
        </w:rPr>
        <w:footnoteReference w:id="363"/>
      </w:r>
      <w:r>
        <w:rPr>
          <w:rFonts w:ascii="Amiri" w:hAnsi="Amiri" w:eastAsia="Amiri" w:cs="Amiri"/>
          <w:color w:val="111111"/>
          <w:sz w:val="28"/>
          <w:sz w:val="28"/>
          <w:szCs w:val="28"/>
          <w:rtl w:val="true"/>
          <w:lang w:bidi="ar-SA"/>
        </w:rPr>
        <w:t>،عن 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غياث بن كلوب بن قيس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النجاشي في ترجمة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كلوب بن فهيس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في ترجمة غياث نفسه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كلوب ابن فهيس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فالخطأ ناش من عبارة النجاشي في إسحاق،فراجع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البجلي،عن إسحاق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عنون ابن داود </w:t>
      </w:r>
      <w:r>
        <w:rPr>
          <w:rStyle w:val="FootnoteAnchor"/>
          <w:rtl w:val="true"/>
        </w:rPr>
        <w:footnoteReference w:id="365"/>
      </w:r>
      <w:r>
        <w:rPr>
          <w:rFonts w:ascii="Amiri" w:hAnsi="Amiri" w:eastAsia="Amiri" w:cs="Amiri"/>
          <w:color w:val="111111"/>
          <w:sz w:val="28"/>
          <w:sz w:val="28"/>
          <w:szCs w:val="28"/>
          <w:rtl w:val="true"/>
          <w:lang w:bidi="ar-SA"/>
        </w:rPr>
        <w:t>إسحاق بن عمّار بن حيّان في القسم الأوّل،و جمع بين شهادة النجاشي بكونه ثقة،و شهادة الفهرست بأنّه فطحي،لكنّه ثقة يعتمد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عنون في </w:t>
      </w:r>
      <w:r>
        <w:rPr>
          <w:rStyle w:val="FootnoteAnchor"/>
          <w:rtl w:val="true"/>
        </w:rPr>
        <w:footnoteReference w:id="366"/>
      </w:r>
      <w:r>
        <w:rPr>
          <w:rFonts w:ascii="Amiri" w:hAnsi="Amiri" w:eastAsia="Amiri" w:cs="Amiri"/>
          <w:color w:val="111111"/>
          <w:sz w:val="28"/>
          <w:sz w:val="28"/>
          <w:szCs w:val="28"/>
          <w:rtl w:val="true"/>
          <w:lang w:bidi="ar-SA"/>
        </w:rPr>
        <w:t>القسم الثاني إسحاق بن عمّار،و نقل عن الفهرست أنّه فطحي،إلاّ أنّه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الخلط و الخبط الّذي أوضحناه،فإنّ شهادة النجاشي و الفهرست لا تتواردان على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الفاضل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سعة 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لم يلتفت إلى التعدّد؟و بأيّ مستند جعل الصيرفي في الوجيزة </w:t>
      </w:r>
      <w:r>
        <w:rPr>
          <w:rStyle w:val="FootnoteAnchor"/>
          <w:rtl w:val="true"/>
        </w:rPr>
        <w:footnoteReference w:id="367"/>
      </w:r>
      <w:r>
        <w:rPr>
          <w:rFonts w:ascii="Amiri" w:hAnsi="Amiri" w:eastAsia="Amiri" w:cs="Amiri"/>
          <w:color w:val="111111"/>
          <w:sz w:val="28"/>
          <w:sz w:val="28"/>
          <w:szCs w:val="28"/>
          <w:rtl w:val="true"/>
          <w:lang w:bidi="ar-SA"/>
        </w:rPr>
        <w:t xml:space="preserve">موثّقا،مع أنّ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أضبط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وثّقه،و جعله شيخا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ذكر الحاوي </w:t>
      </w:r>
      <w:r>
        <w:rPr>
          <w:rStyle w:val="FootnoteAnchor"/>
          <w:rtl w:val="true"/>
        </w:rPr>
        <w:footnoteReference w:id="368"/>
      </w:r>
      <w:r>
        <w:rPr>
          <w:rFonts w:ascii="Amiri" w:hAnsi="Amiri" w:eastAsia="Amiri" w:cs="Amiri"/>
          <w:color w:val="111111"/>
          <w:sz w:val="28"/>
          <w:sz w:val="28"/>
          <w:szCs w:val="28"/>
          <w:rtl w:val="true"/>
          <w:lang w:bidi="ar-SA"/>
        </w:rPr>
        <w:t>له في الموثقين،مع عنوانه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عبارتي النجاشي و الفهرست،و عبارة الخلاصة الآتية في الساباطي،و كلّ ذلك من فروع الخلط المشار إليه،كما أنّ من آثاره عدّ المشتركاتين </w:t>
      </w:r>
      <w:r>
        <w:rPr>
          <w:rStyle w:val="FootnoteAnchor"/>
          <w:rtl w:val="true"/>
        </w:rPr>
        <w:footnoteReference w:id="369"/>
      </w:r>
      <w:r>
        <w:rPr>
          <w:rFonts w:ascii="IRNazanin" w:hAnsi="IRNazanin" w:eastAsia="IRNazanin"/>
          <w:color w:val="111111"/>
          <w:sz w:val="28"/>
          <w:sz w:val="28"/>
          <w:szCs w:val="28"/>
          <w:rtl w:val="true"/>
          <w:lang w:bidi="fa-IR"/>
        </w:rPr>
        <w:t>له موثقا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المميّزين أيضا تبعوا أساطين الفنّ في خلط أحد الرجلين بالآخر، ذكروا تمييز إسحاق بن عمّار عن غيره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 جمع عنه و حيث ظهر لك التعدّد،لم يبق وثوق بالتمييز المذكور،لأنّه و إن أفاد تمييز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عن غير هما،إلاّ أنّه لا يفيد في تمييز أحدهما عن الآخر،و لا بدّ من نقل ما ذكروا؛فميّزه في مشتركات الطريحي </w:t>
      </w:r>
      <w:r>
        <w:rPr>
          <w:rStyle w:val="FootnoteAnchor"/>
          <w:rtl w:val="true"/>
        </w:rPr>
        <w:footnoteReference w:id="370"/>
      </w:r>
      <w:r>
        <w:rPr>
          <w:rFonts w:ascii="Amiri" w:hAnsi="Amiri" w:eastAsia="Amiri" w:cs="Amiri"/>
          <w:color w:val="111111"/>
          <w:sz w:val="28"/>
          <w:sz w:val="28"/>
          <w:szCs w:val="28"/>
          <w:rtl w:val="true"/>
          <w:lang w:bidi="ar-SA"/>
        </w:rPr>
        <w:t>برواية غياث بن كلوب،و ابن أبي عمير،و عليّ بن إسماعيل بن عمّار،و محمّد ابن وضاح،و محمّد بن سليمان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هو،عن أبي عبد اللّه </w:t>
      </w:r>
    </w:p>
    <w:p>
      <w:pPr>
        <w:pStyle w:val="BookText"/>
        <w:rPr/>
      </w:pPr>
      <w:r>
        <w:rPr>
          <w:rFonts w:ascii="Amiri" w:hAnsi="Amiri" w:eastAsia="Amiri" w:cs="Amiri"/>
          <w:color w:val="111111"/>
          <w:sz w:val="28"/>
          <w:sz w:val="28"/>
          <w:szCs w:val="28"/>
          <w:rtl w:val="true"/>
          <w:lang w:bidi="ar-SA"/>
        </w:rPr>
        <w:t>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مشتركات الكاظمي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عبد اللّه بن جبلة،و أبي عبد اللّه المؤذّن </w:t>
      </w:r>
      <w:r>
        <w:rPr>
          <w:rStyle w:val="FootnoteAnchor"/>
          <w:rtl w:val="true"/>
        </w:rPr>
        <w:footnoteReference w:id="372"/>
      </w:r>
      <w:r>
        <w:rPr>
          <w:rFonts w:ascii="Amiri" w:hAnsi="Amiri" w:eastAsia="Amiri" w:cs="Amiri"/>
          <w:color w:val="111111"/>
          <w:sz w:val="28"/>
          <w:sz w:val="28"/>
          <w:szCs w:val="28"/>
          <w:rtl w:val="true"/>
          <w:lang w:bidi="ar-SA"/>
        </w:rPr>
        <w:t>زكريّا بن محمّد،و يونس بن عبد الرحمن،و الحسن بن محبوب،و حمّاد ابن عيسى،و أبي جميلة،و الحسين الرواسيّ،و صفوان 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هو،عن معتب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المغيرة،عن إسحاق بن عمّار،عن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يونس،عن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حبيب،عن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الحسين بن أبي الخطاب،عن عبد اللّه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ذلك عليّ بن أبي حمزة،عن إسحاق بن عمّار،عنه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أبي حمزة الثمالي،عنه،و عثمان بن عيسى و عبد الرحمن بن سالم و إسحاق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لا يروي عن معتب خاصّة،بل قد روى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سماعة،عن الكاظم عليه السلام،و عن أبي العطّار،و الخيّاط،عن الصادق عليه السلام،و عن المسمعي،عنه عليه السلام،و عن منصور الصيقل،عنه عليه السلام،و عن أبي بصير عنه عليه السلام،و عن حفص بن قرط،عنه عليه السلام،و عن عبد الملك بن عمرو،عنه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اتّفقت روايته عن الصادق عليه السلام بواسطتين،مثل روايته عن بعض أصحابه،عن مصادف عنه عليه السلام، و روايته عن ابن أبي يعفور،عن معلّى بن خنيس،عنه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زاد في جامع الرواة </w:t>
      </w:r>
      <w:r>
        <w:rPr>
          <w:rStyle w:val="FootnoteAnchor"/>
          <w:rtl w:val="true"/>
        </w:rPr>
        <w:footnoteReference w:id="375"/>
      </w:r>
      <w:r>
        <w:rPr>
          <w:rFonts w:ascii="Amiri" w:hAnsi="Amiri" w:eastAsia="Amiri" w:cs="Amiri"/>
          <w:color w:val="111111"/>
          <w:sz w:val="28"/>
          <w:sz w:val="28"/>
          <w:szCs w:val="28"/>
          <w:rtl w:val="true"/>
          <w:lang w:bidi="ar-SA"/>
        </w:rPr>
        <w:t xml:space="preserve">على ما في المشتركات ممّن روى عن إسحاق بن عمّار رواية محمّد بن الحسين بن أبي الخطّاب،و عليّ بن النعمان، و محمّد بن سنان،و عبد اللّه بن سنان،و صباح الحذّاء،و أبي المغراء،و حمزة بن عبد اللّه،و الحسين بن أبي العلاء،و سيف بن عميرة،و الحسن بن عليّ بن فضّال، و محمّد بن أبي حمزة الثمالي،و الحسين بن عثمان،و حمّاد بن عثمان،و عليّ بن رئاب، و الحسين </w:t>
      </w:r>
      <w:r>
        <w:rPr>
          <w:rStyle w:val="FootnoteAnchor"/>
          <w:rtl w:val="true"/>
        </w:rPr>
        <w:footnoteReference w:id="376"/>
      </w:r>
      <w:r>
        <w:rPr>
          <w:rFonts w:ascii="Amiri" w:hAnsi="Amiri" w:eastAsia="Amiri" w:cs="Amiri"/>
          <w:color w:val="111111"/>
          <w:sz w:val="28"/>
          <w:sz w:val="28"/>
          <w:szCs w:val="28"/>
          <w:rtl w:val="true"/>
          <w:lang w:bidi="ar-SA"/>
        </w:rPr>
        <w:t xml:space="preserve">الجمّال،و داود بن النعمان،و العبّاس بن موسى،و عثمان بن عيسى، و جعفر بن بشير،و محمّد بن أسلم الطبري،و الحسين بن حمّاد،و الحسن بن حمّاد ابن عديس،و حميد بن زياد،و عليّ بن إسماعيل،و بكر بن محمّد،و سعدان بن مسلم،و خلف بن حمّاد،و محمّد بن سليمان،و عبد اللّه بن المغيرة،و عقبة بن محرز، و حفص بن البختري،و الحسين بن خالد،و منصور بن يونس،و نصر بن قرواش،و محمّد بن عذافر،و محمّد بن الفضيل،و القاسم بن حبيب،و محمّد بن بكر،و الحسن بن محمّد،و حريز و الحجال،و معاوية بن وهب،و يعقوب بن سالم،و حمّاد بن ميمون،و محمّد بن سكين،و ابن أبي يعفور،و عليّ بن رباط، و عليّ بن أبي حمزة،و عبد الصمد بن بشير،و صالح بن عقبة،و عبد الرحمن بن سالم،و محمّد بن الحسن بن علان،و سلمة صاحب السابريّ،و سليمان بن محمّد الخثعمي،و جعفر بن المثنّى الخطيب،و عبد اللّه بن مسكان،و يحيى بن أبي العلاء، و أبان بن عثمان،و الحكم الأعشى،و أبي محمّد الوابشي،و إبراهيم بن مهزم،و عليّ ابن الحكم </w:t>
      </w:r>
      <w:r>
        <w:rPr>
          <w:rStyle w:val="FootnoteAnchor"/>
          <w:rtl w:val="true"/>
        </w:rPr>
        <w:footnoteReference w:id="377"/>
      </w:r>
      <w:r>
        <w:rPr>
          <w:rFonts w:ascii="Amiri" w:hAnsi="Amiri" w:eastAsia="Amiri" w:cs="Amiri"/>
          <w:color w:val="111111"/>
          <w:sz w:val="28"/>
          <w:sz w:val="28"/>
          <w:szCs w:val="28"/>
          <w:rtl w:val="true"/>
          <w:lang w:bidi="ar-SA"/>
        </w:rPr>
        <w:t xml:space="preserve">،و عبد الملك بن عتبة،و ثعلبة بن ميمون،و عليّ بن عثمان،و غياث ابن إبراهيم،و سليمان بن أبي زينبة،و عبد اللّه بن حبيب،و سليمان بن سفيان، و الحسين بن أحمد،و يحيى بن عمر بن كليع،و إبراهيم بن عمر اليماني،و عمر بن أبي زياد،و المثنّى،و الحسين بن سيف،و عليّ بن عقبة،و القاسم بن عروة،و يحيى </w:t>
      </w:r>
    </w:p>
    <w:p>
      <w:pPr>
        <w:pStyle w:val="BookText"/>
        <w:rPr/>
      </w:pPr>
      <w:r>
        <w:rPr>
          <w:rFonts w:ascii="Amiri" w:hAnsi="Amiri" w:eastAsia="Amiri" w:cs="Amiri"/>
          <w:color w:val="111111"/>
          <w:sz w:val="28"/>
          <w:sz w:val="28"/>
          <w:szCs w:val="28"/>
          <w:rtl w:val="true"/>
          <w:lang w:bidi="ar-SA"/>
        </w:rPr>
        <w:t>ابن المبارك،عنه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مواضع رواية هؤلاء من الكتب الأربعة،فليراجع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مسكين،و أبي أيّوب،و عليّ بن ميسر، و درست الواسطي،و يحيى الحلبي،و الحسن بن عليّ بن أبي حمزة،عنه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رواية هؤلاء عن إسحاق إنّما تفيد تميّزه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أحد المسمّيين بإسحاق فلا يتميز عن الآخر،فيلزم المستنبط الفحص عن ذلك،حتى يتميّز عنده الحديث الصحيح بإسحاق بن عمّار الصيرفي عن الموثّق بإسحاق بن عمّار الساباطي،و إن عجز عن التمييز يلزمه اتباع النتيجة أخسّ المقدمتين،و ترتيب آثار الموثّق على تلك الرواية،كما صرّح بذلك المولى المجلسي الأوّل،بقوله في محكي شرح الفقيه </w:t>
      </w:r>
      <w:r>
        <w:rPr>
          <w:rStyle w:val="FootnoteAnchor"/>
          <w:rtl w:val="true"/>
        </w:rPr>
        <w:footnoteReference w:id="378"/>
      </w:r>
      <w:r>
        <w:rPr>
          <w:rFonts w:ascii="Amiri" w:hAnsi="Amiri" w:eastAsia="Amiri" w:cs="Amiri"/>
          <w:color w:val="111111"/>
          <w:sz w:val="28"/>
          <w:sz w:val="28"/>
          <w:szCs w:val="28"/>
          <w:rtl w:val="true"/>
          <w:lang w:bidi="ar-SA"/>
        </w:rPr>
        <w:t>،في شرح طريقه إلى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أنّهما رجلان،و لمّا أشكل التمييز بينهما،فهو في حكم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المميّزات رواية غياث بن كلوب،الّذي نقل الكشّي روايته عن الصيرفي،أو رواية أحد ممّن جعلهم المولى الوحيد مائزا للصيرفي،لالتفاته إلى تعدّد الرجلين،قال رحمه اللّه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القرائن المعيّنة للصيرفي،رواية زكريّا المؤذّن </w:t>
      </w:r>
      <w:r>
        <w:rPr>
          <w:rStyle w:val="FootnoteAnchor"/>
          <w:rtl w:val="true"/>
        </w:rPr>
        <w:footnoteReference w:id="380"/>
      </w:r>
      <w:r>
        <w:rPr>
          <w:rFonts w:ascii="Amiri" w:hAnsi="Amiri" w:eastAsia="Amiri" w:cs="Amiri"/>
          <w:color w:val="111111"/>
          <w:sz w:val="28"/>
          <w:sz w:val="28"/>
          <w:szCs w:val="28"/>
          <w:rtl w:val="true"/>
          <w:lang w:bidi="ar-SA"/>
        </w:rPr>
        <w:t>عنه،أو غياث بن كلوب،أو صفوان بن يحيى،أو عبد الرحمن بن أبي نجران،أو عليّ بن إسماعيل،و كذا بشر،و كذا أحد إخوته،أو أحد من نسابته،أو روايته عن عمّار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الأمارات الّتي تظهر للمجتهد المتتبّع المتأمّل في الرجال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يحصل الظنّ بأنّ الراوي عن الصادق عليه السلام مطلقا هو،و اللّه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52" w:name="pg16147_154109"/>
    </w:p>
    <w:p>
      <w:pPr>
        <w:pStyle w:val="Heading6"/>
        <w:numPr>
          <w:ilvl w:val="5"/>
          <w:numId w:val="1"/>
        </w:numPr>
        <w:rPr/>
      </w:pPr>
      <w:bookmarkStart w:id="153" w:name="__RefHeading___Toc1865259_1280447820"/>
      <w:bookmarkStart w:id="154" w:name="_Toc53"/>
      <w:bookmarkEnd w:id="152"/>
      <w:bookmarkEnd w:id="153"/>
      <w:r>
        <w:rPr>
          <w:rtl w:val="true"/>
        </w:rPr>
        <w:t>تذييل</w:t>
      </w:r>
      <w:r>
        <w:rPr>
          <w:rtl w:val="true"/>
        </w:rPr>
        <w:t>:</w:t>
      </w:r>
      <w:bookmarkEnd w:id="154"/>
    </w:p>
    <w:p>
      <w:pPr>
        <w:pStyle w:val="BookText"/>
        <w:rPr/>
      </w:pPr>
      <w:r>
        <w:rPr>
          <w:rFonts w:ascii="Amiri" w:hAnsi="Amiri" w:eastAsia="Amiri" w:cs="Amiri"/>
          <w:color w:val="111111"/>
          <w:sz w:val="28"/>
          <w:sz w:val="28"/>
          <w:szCs w:val="28"/>
          <w:rtl w:val="true"/>
          <w:lang w:bidi="ar-SA"/>
        </w:rPr>
        <w:t>قال المولى الوحيد رحمه اللّه في آخر مقاله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باب النوادر،من كتاب الحدود من الكافي </w:t>
      </w:r>
      <w:r>
        <w:rPr>
          <w:rStyle w:val="FootnoteAnchor"/>
          <w:rtl w:val="true"/>
        </w:rPr>
        <w:footnoteReference w:id="381"/>
      </w:r>
      <w:r>
        <w:rPr>
          <w:rFonts w:ascii="Amiri" w:hAnsi="Amiri" w:eastAsia="Amiri" w:cs="Amiri"/>
          <w:color w:val="111111"/>
          <w:sz w:val="28"/>
          <w:sz w:val="28"/>
          <w:szCs w:val="28"/>
          <w:rtl w:val="true"/>
          <w:lang w:bidi="ar-SA"/>
        </w:rPr>
        <w:t>،بسنده إلى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ضربت الغلام في بعض ما يحرم؟فقال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ضربته مائة،فقال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حدّ الزنا،اتّق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فداك،فكم ينبغي أن أضربه؟فقال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اللّه،لو علم أنّي لا أضربه إلاّ واحدا،ما ترك لي شيئا إلاّ أفسده؟فقال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فداك،هو هلاكي إذا فلم أزل أماكسه حتّى بلغ خمسة،ثم غضب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تدري حدّ ما أجرم،فأتمّ حدود اللّه فيه،و لا تعد حدود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يظهر من الرواية جرحه،بل ربّما يظهر منها تديّنه من حيث سؤاله لذلك، و روايته لغيره ذلك،و اللّه يعلم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لا ينبغي التأمّل لمن اطلع على ما ذكر المؤلّف قدّس سرّه،و ما أشرت إليه،و القرائن المذكورة من الجزم بتعدّد إسحاق بن عمّار،و أنّ الصيرفي ثقة جليل،و الساباطي موثّق كما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155" w:name="__RefHeading___Toc1865261_1280447820"/>
      <w:bookmarkStart w:id="156" w:name="_Toc54"/>
      <w:bookmarkEnd w:id="155"/>
      <w:r>
        <w:rPr/>
        <w:t>1989</w:t>
      </w:r>
      <w:bookmarkEnd w:id="156"/>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الساباطي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ساباط،بفتح السين المهملة،و سكون الألف،و فتح الباء </w:t>
      </w:r>
    </w:p>
    <w:p>
      <w:pPr>
        <w:pStyle w:val="BookText"/>
        <w:rPr/>
      </w:pPr>
      <w:r>
        <w:rPr>
          <w:rFonts w:ascii="Amiri" w:hAnsi="Amiri" w:eastAsia="Amiri" w:cs="Amiri"/>
          <w:color w:val="111111"/>
          <w:sz w:val="28"/>
          <w:sz w:val="28"/>
          <w:szCs w:val="28"/>
          <w:rtl w:val="true"/>
          <w:lang w:bidi="ar-SA"/>
        </w:rPr>
        <w:t>الموحّدة،بعدها ألف،و كسر الطاء المهملة،قرية كانت قريبة من المدائن،عند قنطرة على نهر الملك،و كانت القرية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القنطرة لأنّها ساباط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الفهرست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الساباطي،له أصل، و كان فطحيّا،إلاّ أنّه ثقة،و أصله معتمد عليه،أخبرنا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المفيد رضي اللّه عنه و الحسين بن عبيد اللّه،عن أبي جعفر محمّد بن عليّ بن الحسين بن بابويه،عن محمّد بن الحسن بن الوليد،عن محمّد بن الحسن الصفّار، عن محمّد بن الحسين بن أبي الخطّاب،عن ابن أبي عمير،عن إسحاق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معالم العلماء لابن شهرآشوب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رحمه اللّه في الخلاصة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بن حيّان،مولى بني تغلب أبو يعقوب الصيرفي،كان شيخا من أصحابنا،ثقة،روى عن الصادق و الكاظم عليهما السلام و كان فطحيّا،قال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ثقة،و أصله معتمد عليه،و كذا قال النجاشي،فالأولى التوقّف فيما ينفرد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عنوانه و إن كان ابن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نقلنا العبارة هنا باعتبار ذيلها، و هي عبارة غريبة،فيها أنظار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الفطحيّة إلى ابن حيّان؛فإنّه ممّا لم يسبقه فيه سابق و لم يلحقه </w:t>
      </w:r>
    </w:p>
    <w:p>
      <w:pPr>
        <w:pStyle w:val="BookText"/>
        <w:rPr/>
      </w:pPr>
      <w:r>
        <w:rPr>
          <w:rFonts w:ascii="Amiri" w:hAnsi="Amiri" w:eastAsia="Amiri" w:cs="Amiri"/>
          <w:color w:val="111111"/>
          <w:sz w:val="28"/>
          <w:sz w:val="28"/>
          <w:szCs w:val="28"/>
          <w:rtl w:val="true"/>
          <w:lang w:bidi="ar-SA"/>
        </w:rPr>
        <w:t>لا حق،ممّن التفت إلى كون ابن حيّان غير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يعقل كون ابن حيّان فطحيّا،بعد ما سمعت من الشواهد على كونه اثني عشريا،هو و عشيرته،جليلا محلّ ألطاف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التنافي البيّن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شيخا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أصحابنا إنّما هم الاثنا عشريّون،فكيف يجامع كون الرجل اثني عشريّا كونه فطحيّا؟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آخره،فإنّ ظاهره أنّ الشيخ رحمه اللّه قال بكون ابن حيّان فطحيّا إلاّ أنّه ثقة،و أصله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الشيخ رحمه اللّه قال ذلك في حقّ ابن موسى الساباطي،دون ابن حيّان الصيرفي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أنّ النجاشي رحمه اللّه قال بما قاله الشيخ رحمه اللّه،مع أنّه ليس في كلام النجاشي من نسبة الفطحيّة عين و لا أثر،بل الموجود فيه نسبة شيخوخة الأصحاب المنافية لنسبة الفطحيّة تنافيا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التوقّف فيما ينفرد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للتوقّف في روايته،بعد شهادة مثل الشيخ رحمه اللّه بكونه ثقة،و كون أصله معتمدا لمجرّد فطحيّته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منه مبنيا على اعتبار العدالة في الراوي،و عدم كفاية الوثوق و الاطمئنان به،اتّجه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بإدراجه جمعا من الفطحيّة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الواقفية الوارد في حقّهم بأنّهم أشدّ من الكلاب الممطورة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w:t>
      </w:r>
      <w:r>
        <w:rPr>
          <w:rStyle w:val="FootnoteAnchor"/>
          <w:rtl w:val="true"/>
        </w:rPr>
        <w:footnoteReference w:id="38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أبان من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الاعتماد على روايتهم،و قبول</w:t>
      </w:r>
    </w:p>
    <w:p>
      <w:pPr>
        <w:pStyle w:val="BookText"/>
        <w:rPr/>
      </w:pPr>
      <w:r>
        <w:rPr>
          <w:rFonts w:ascii="Amiri" w:hAnsi="Amiri" w:eastAsia="Amiri" w:cs="Amiri"/>
          <w:color w:val="111111"/>
          <w:sz w:val="28"/>
          <w:sz w:val="28"/>
          <w:szCs w:val="28"/>
          <w:rtl w:val="true"/>
          <w:lang w:bidi="ar-SA"/>
        </w:rPr>
        <w:t>خبرهم لشهادة الشيخ رحمه اللّه و النجاشي أو مثلهما بكونه ثقة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الناووسية و ممّن اجمعت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أثبتنا في ترجمته أنّه ليس بناووسي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واقف،وجه فيهم،فالوجه 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الغلات تروي عنه،و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المذهب ضعيف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أعتمد على روايته و إن كان فاسد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أعتمد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السواق،قال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 الحديث واقفا في المذهب صحيح الرواية ثبتا معتمدا على 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 المذهب إلاّ 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أعتمد على روايته و إن كان مذهبه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أخو عمّار الساباطي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 اختلف علماؤنا فيه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مذهب الغلاة،و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جليل،ثقة من أصحابنا،و الأقوى عندي 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 الخزاز،ثم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فطحي،ثم رجّح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جليل،و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فطحي عادل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بن صدقة،نقل إنّه كان فطحيا ثم ذكر أنّه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 أبو علي الجلاب البجلي الدهني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أعتمد عليه قبول روايته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أنّه رحمه اللّه مع اعترافه بأنّ هؤلاء منهم فطحي أو غال أو ناووسي أو واقفي و مع ذلك ذكرهم في القسم الأوّل و صرّح بالعمل بروايتهم لأنّه يترجّح عنده قبول قوله أو يعتمد عليه اثنا عشريا كان أم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العدالة في الراوي ليس من باب التعبّد،بل من باب تحصيل الوثوق و الاطمئنان،الّذي هو المرجع عند العقلاء كافّة في أمور معاشهم و معادهم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الوثوق بالرجل حاصل بقول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أصله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العدالة معتبرة في الراوي من باب الموضوعيّة،للزم عدم العمل بروايات بني فضّال،مع التنصيص من مولانا العسكري عليه السلام بالأخذ بما رووا، و ترك ما 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فاعتبار العدالة في الراوي على وجه الموضوعيّة،كالاجتهاد في قبال نصّ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إنّ الرجل موثّق معتمد على أصله،معمول بخبره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صدر من جمع من الفقهاء رضي اللّه عنهم </w:t>
      </w:r>
      <w:r>
        <w:rPr>
          <w:rStyle w:val="FootnoteAnchor"/>
          <w:rtl w:val="true"/>
        </w:rPr>
        <w:footnoteReference w:id="388"/>
      </w:r>
      <w:r>
        <w:rPr>
          <w:rFonts w:ascii="Amiri" w:hAnsi="Amiri" w:eastAsia="Amiri" w:cs="Amiri"/>
          <w:color w:val="111111"/>
          <w:sz w:val="28"/>
          <w:sz w:val="28"/>
          <w:szCs w:val="28"/>
          <w:rtl w:val="true"/>
          <w:lang w:bidi="ar-SA"/>
        </w:rPr>
        <w:t>من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رواياته لا وجه 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المحقّق في المعتبر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فطحيّ،و لا يعمل بها مع وجود المعارض،فمشتبه المراد،إذ ليس غرضه بذلك ردّ روايته مطلقا،بل ترجيح الرواية الصحيحة عليها عند التعارض،نظرا إلى كون الأوثقيّة من المرجّحات المنصوصة،فنسبة بعضهم ردّ روايته مطلقا إلى المحقّق رحمه اللّه لم يقع في محلّه،مع أنّه لو سلّم،اتّجه عليه ما اتّجه على العلاّمة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ممّن عرفت،و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قد عرفت أنّ إسحاق الساباطي قد رمي بالفطحيّة، و ليس بواقفي قطعا،فما في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جارية حبلى فوطئها قبل مضيّ أربعة أشهر و عشرة أيّام من نكت النهاية </w:t>
      </w:r>
      <w:r>
        <w:rPr>
          <w:rStyle w:val="FootnoteAnchor"/>
          <w:rtl w:val="true"/>
        </w:rPr>
        <w:footnoteReference w:id="390"/>
      </w:r>
      <w:r>
        <w:rPr>
          <w:rFonts w:ascii="Amiri" w:hAnsi="Amiri" w:eastAsia="Amiri" w:cs="Amiri"/>
          <w:color w:val="111111"/>
          <w:sz w:val="28"/>
          <w:sz w:val="28"/>
          <w:szCs w:val="28"/>
          <w:rtl w:val="true"/>
          <w:lang w:bidi="ar-SA"/>
        </w:rPr>
        <w:t>للمحقّق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إسحاق طعنا،بطريق أنّه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من قلمه الشريف جزما، 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أيّام نبّهني بعض الفضلاء الأخلاّء أدام اللّه تعالى تأييده،و كثّر في أهل العلم أمثاله على تعرّض حجّة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و لقبا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السيّد محمّد باقر الشفتي الرشتي الأصفهاني عطر اللّه مرقده لإسحاق بن عمّار في رسالة مفردة مطبوعة </w:t>
      </w:r>
      <w:r>
        <w:rPr>
          <w:rStyle w:val="FootnoteAnchor"/>
          <w:rtl w:val="true"/>
        </w:rPr>
        <w:footnoteReference w:id="391"/>
      </w:r>
      <w:r>
        <w:rPr>
          <w:rFonts w:ascii="Amiri" w:hAnsi="Amiri" w:eastAsia="Amiri" w:cs="Amiri"/>
          <w:color w:val="111111"/>
          <w:sz w:val="28"/>
          <w:sz w:val="28"/>
          <w:szCs w:val="28"/>
          <w:rtl w:val="true"/>
          <w:lang w:bidi="ar-SA"/>
        </w:rPr>
        <w:t>فراجعتها،و إذا قد بسط الكلام فيه بسطا غريبا،يكشف عن سعة باعه و كثرة كدّه،و لكن يا للأسف إنّه ادّعى أمورا،و أقام عليها براهين،هي عنده تامّة،و عند التحقيق كسراب بقيعة،لا تتمّ إلاّ بضمّ مقدّمة خارجيّة حدسيّة تخمينيّة،لا شاهد لها،إلاّ الميل و الرغبة في المدّعى،و نحن نشير إلى كلّ فقرة فقرة من دعاويه و براهينها و ما فيها،لتراجع بعد استحضارها كلماته،حتّى لا تغرّك جلالته في الإذعان بما أفاده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القول باتّحاد إسحاق بن عمّار إلى جماعة،لمجرّد تعرّضهم لإسحاق واحد على الاطلاق،أو على الخصوص،و سكوتهم عن الآخر،و هو ممّا لا يمكن الإذعان به؛فإنّ اقتصار الصدوق رحمه اللّه على ذكر طريق واحد إلى إسحاق بن عمّار كما يمكن أن يكون لاذعانه باتّحاده فكذا يمكن أن يكون لاتّحاد طريقه إليهما،من حيث كونهما في عصر واحد،فلعلّ الراوين عن </w:t>
      </w:r>
    </w:p>
    <w:p>
      <w:pPr>
        <w:pStyle w:val="BookText"/>
        <w:rPr/>
      </w:pPr>
      <w:r>
        <w:rPr>
          <w:rFonts w:ascii="Amiri" w:hAnsi="Amiri" w:eastAsia="Amiri" w:cs="Amiri"/>
          <w:color w:val="111111"/>
          <w:sz w:val="28"/>
          <w:sz w:val="28"/>
          <w:szCs w:val="28"/>
          <w:rtl w:val="true"/>
          <w:lang w:bidi="ar-SA"/>
        </w:rPr>
        <w:t>الصيرفي رووا عن الساباطي،و كانا كلاهما صحيحين باصطلاح القدماء،فلم يدعه داع إلى تمييز ما روي عن الصيرفي عمّا روي عن الساباطي،فذكر طريقا واحدا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اقتصار النجاشي على ذكر الصيرفي،فإنّما كان يشهد بالاتّحاد لو كان قد استقصى الرجال،و عدمه وجدانيّ،و لو كان جميع ما في أسانيد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الصيرفي،و عدم وجود ساباطي فيها،فما معنى ردّ جمع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لرواية إسحاق بكونه فطحيّا مع أنّ الصيرفي اثنا عشريّ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اقتصار شيخ الطائفة على ذكر الساباطي،فلا يدلّ على وحدة إسحاق، بعد وضوح عدم استقصائه في الفهرست جميع الرواة و أهل الكتب،و سقوط كثير من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مدّعى السيّد وحدة إسحاق،و كونه الصيرفي،و عدم وجود ذكر في الرواة للساباطي،و كلام الشيخ إن دلّ على الاتّحاد،لدلّ على خلاف مقصد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وحدة إسحاق،و كونه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جملة من الأسانيد التي أوردها فيما يأتي قد تضمّنت التصريح بإسحاق الصيرفي،فكيف يمكن إنكار وجوده؟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فقس سائر العبارات الّتي أطال بإيرادها،فإنّها صريحة في وجود إسحاق بن عمّار الساباطي في أسانيد الروايات،لعدم الخلاف بينهم في عدم كون الصيرفي فطحيّا،و كونه اثني عشريّا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العبارات الّتي أوردها لاستفادة اتّحاد إسحاق على خلاف مطلوبه أدلّ،لأنّها إن دلّت على الاتّحاد، لدلّت على انحصار إسحاق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الساباطي،و مدّعاه انحصاره في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استشفع به خصم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يمكنه في قبال هؤلاء الصناديد إنكار وجود </w:t>
      </w:r>
    </w:p>
    <w:p>
      <w:pPr>
        <w:pStyle w:val="BookText"/>
        <w:rPr/>
      </w:pPr>
      <w:r>
        <w:rPr>
          <w:rFonts w:ascii="Amiri" w:hAnsi="Amiri" w:eastAsia="Amiri" w:cs="Amiri"/>
          <w:color w:val="111111"/>
          <w:sz w:val="28"/>
          <w:sz w:val="28"/>
          <w:szCs w:val="28"/>
          <w:rtl w:val="true"/>
          <w:lang w:bidi="ar-SA"/>
        </w:rPr>
        <w:t>الساباطي في أسانيد الروايات،و نحن نحتجّ بتلك الكلمات على التعدّد،بأن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وجود إسحاق الصيرفي في الأسانيد،كما هو صريح جملة وافية من الروايات الّتي نقلها المصرّح في أسانيدها بوصف إسحاق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الصيرفي،فإذا استفيد من عبارة الفهرست،و التحرير الطاوسي،و الشرائع،و نكت النهاية، و الخلاصة،و المسالك،و المهذّب البارع،و التنقيح،و الروضة،و مجمع البرهان، و الوجيزة،و المدارك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من العبائر الّتي ساقها أنّ في الرواة من اسمه إسحاق،و هو فطحيّ،مع عدم خلافهم في عدم كون الصيرفي فطحيّا،و انحصار الفطحي في الساباطي انحصار الكلّي في الفرد،يتمّ مطلوبنا،و هو تعدّد الرجلين، و كون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 الثقة،و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بالجملة؛فزعم اتّحاد إسحاق،و كونه الصيرفي خاصّة،فاسد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نسبته إلى أحد المذكورين خطأ بلا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صدر منه في المبحث الرابع،من جعل منشأ ما صدر من الشيخ رحمه اللّه في الفهرست من ذكر إسحاق بن عمّار الساباطي،ما رواه في التهذيب </w:t>
      </w:r>
      <w:r>
        <w:rPr>
          <w:rStyle w:val="FootnoteAnchor"/>
          <w:rtl w:val="true"/>
        </w:rPr>
        <w:footnoteReference w:id="392"/>
      </w:r>
      <w:r>
        <w:rPr>
          <w:rFonts w:ascii="Amiri" w:hAnsi="Amiri" w:eastAsia="Amiri" w:cs="Amiri"/>
          <w:color w:val="111111"/>
          <w:sz w:val="28"/>
          <w:sz w:val="28"/>
          <w:szCs w:val="28"/>
          <w:rtl w:val="true"/>
          <w:lang w:bidi="ar-SA"/>
        </w:rPr>
        <w:t>،عن أحمد بن محمّد بن عيسى،عن محمّد بن سنان،عن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بن عمران إذا صلّى لم ينفتل حتّى يلصق خدّه الأيمن بالأرض،و خدّه الأيسر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 آبائي من يصنع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 في جوف الليل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تقريب الاستدلال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لمّا رأى أنّ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الراوي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بأنّ مراد إسحاق من بعض آبائه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جدّ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فإسحاق بن عمّار في المقام هو ابن عمّار الساباطي،و لمّا لم يكن إسحاق بن عمّار إلاّ رجلا واحدا في الأسانيد،فإذا علم أنّ المراد منه في هذا المقام هو ابن عمّار الساباطي،يكون هو المراد منه حيثما وقع،و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ردّ ذلك بوقوع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الرواية،و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عليهما السلام لا موسى الساباطي،لعدم تعقّل إقران موسى الساباطي بموسى بن عمران،ثمّ حكى عن الخلاف </w:t>
      </w:r>
      <w:r>
        <w:rPr>
          <w:rStyle w:val="FootnoteAnchor"/>
          <w:rtl w:val="true"/>
        </w:rPr>
        <w:footnoteReference w:id="393"/>
      </w:r>
      <w:r>
        <w:rPr>
          <w:rFonts w:ascii="IRNazanin" w:hAnsi="IRNazanin" w:eastAsia="IRNazanin"/>
          <w:color w:val="111111"/>
          <w:sz w:val="28"/>
          <w:sz w:val="28"/>
          <w:szCs w:val="28"/>
          <w:rtl w:val="true"/>
          <w:lang w:bidi="fa-IR"/>
        </w:rPr>
        <w:t xml:space="preserve">و المعتبر </w:t>
      </w:r>
      <w:r>
        <w:rPr>
          <w:rStyle w:val="FootnoteAnchor"/>
          <w:rtl w:val="true"/>
        </w:rPr>
        <w:footnoteReference w:id="394"/>
      </w:r>
      <w:r>
        <w:rPr>
          <w:rFonts w:ascii="IRNazanin" w:hAnsi="IRNazanin" w:eastAsia="IRNazanin"/>
          <w:color w:val="111111"/>
          <w:sz w:val="28"/>
          <w:sz w:val="28"/>
          <w:szCs w:val="28"/>
          <w:rtl w:val="true"/>
          <w:lang w:bidi="fa-IR"/>
        </w:rPr>
        <w:t xml:space="preserve">و المنتهى </w:t>
      </w:r>
      <w:r>
        <w:rPr>
          <w:rStyle w:val="FootnoteAnchor"/>
          <w:rtl w:val="true"/>
        </w:rPr>
        <w:footnoteReference w:id="395"/>
      </w:r>
      <w:r>
        <w:rPr>
          <w:rFonts w:ascii="Amiri" w:hAnsi="Amiri" w:eastAsia="Amiri" w:cs="Amiri"/>
          <w:color w:val="111111"/>
          <w:sz w:val="28"/>
          <w:sz w:val="28"/>
          <w:szCs w:val="28"/>
          <w:rtl w:val="true"/>
          <w:lang w:bidi="ar-SA"/>
        </w:rPr>
        <w:t xml:space="preserve">و التذكرة </w:t>
      </w:r>
      <w:r>
        <w:rPr>
          <w:rStyle w:val="FootnoteAnchor"/>
          <w:rtl w:val="true"/>
        </w:rPr>
        <w:footnoteReference w:id="396"/>
      </w:r>
      <w:r>
        <w:rPr>
          <w:rFonts w:ascii="Amiri" w:hAnsi="Amiri" w:eastAsia="Amiri" w:cs="Amiri"/>
          <w:color w:val="111111"/>
          <w:sz w:val="28"/>
          <w:sz w:val="28"/>
          <w:szCs w:val="28"/>
          <w:rtl w:val="true"/>
          <w:lang w:bidi="ar-SA"/>
        </w:rPr>
        <w:t xml:space="preserve">و نهاية الأحكام </w:t>
      </w:r>
      <w:r>
        <w:rPr>
          <w:rStyle w:val="FootnoteAnchor"/>
          <w:rtl w:val="true"/>
        </w:rPr>
        <w:footnoteReference w:id="397"/>
      </w:r>
      <w:r>
        <w:rPr>
          <w:rFonts w:ascii="Amiri" w:hAnsi="Amiri" w:eastAsia="Amiri" w:cs="Amiri"/>
          <w:color w:val="111111"/>
          <w:sz w:val="28"/>
          <w:sz w:val="28"/>
          <w:szCs w:val="28"/>
          <w:rtl w:val="true"/>
          <w:lang w:bidi="ar-SA"/>
        </w:rPr>
        <w:t xml:space="preserve">و المدارك </w:t>
      </w:r>
      <w:r>
        <w:rPr>
          <w:rStyle w:val="FootnoteAnchor"/>
          <w:rtl w:val="true"/>
        </w:rPr>
        <w:footnoteReference w:id="3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التصريح بأنّ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قدّس سرّه ممّا أقضى العجب من صدوره منه؛ضرورة إنّ الشيخ رحمه اللّه يجلّ من أنّ يعتقد برؤية رواية واحدة بأنّ إسحاق واحد،و أنّه ابن عمّار الساباطي،و إنّ الروايات الكثيرة الوارد إسحاق في طريقها هو الساباطي،و أنّه صاحب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أحتمل في حق أقلّ الطلبة أن يبني شهادته على تخمين في تخمين،فكيف بشيخ الطائفة و رئيس </w:t>
      </w:r>
    </w:p>
    <w:p>
      <w:pPr>
        <w:pStyle w:val="BookText"/>
        <w:rPr/>
      </w:pP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كيف يشهد بأنّ له أصلا من دون أن 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معنى ذكر طريقه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يعقل أن يروي له شيخاه المفيد و الحسين بن عبيد اللّه،عن أبي جعفر محمّد ابن عليّ بن الحسين بن بابويه،عن محمّد بن الحسن بن الوليد،عن محمّد بن الحسن الصفّار،عن محمّد بن الحسين بن أبي الخطّاب،عن ابن أبي عمير،عن إسحاق بن عمّار الصيرفي و هو ينصب طريقا إلى الساباطي أو يرووا عن إسحاق بن عمّار،من دون تعيين وصفه أنّه الصيرفي أو الساباطي،و هو ينسب ذلك طريقا إلى خصوص الساباطي،إن هذا إلاّ اختلاق،تكاد السماوات يتفطّرن منه،و تنشقّ الأرض و 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الشيخ رحمه اللّه لم ينفرد في ذلك لذكر ابن شهرآشوب مثل ما ذكره الشيخ رحمه اللّه،و ليت السيّد قدّس سرّه حيّا،لأقصده و أقبّل يده،و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هكذا تورد يا سعد الإبل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المبحث الخامس من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إسحاق بن عمّار الساباطي لا وجود له أصلا في أسانيد الأخبار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فيه؛أنّه بنفسه قد نقل في الرسالة قبيل هذه الدعوى عن المحقّق في المعتبر،و نكت النهاية،و الشهيد الثاني في الروضة و غير موضع من المسالك، و ابن فهد في المهذّب البارع،و الفاضل المقداد في التنقيح،و المحقّق الأردبيلي رحمه اللّه و صاحب المدارك،و صاحب الذخيرة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المناقشة في الرواية الّتي في طريقها إسحاق بن عمّار بأنّه فطحيّ،و أطال بنقل عبائرهم الناطقة بذلك،و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لا وجود لإسحاق الساباطي في أسانيد الأخبار </w:t>
      </w:r>
    </w:p>
    <w:p>
      <w:pPr>
        <w:pStyle w:val="BookText"/>
        <w:rPr/>
      </w:pPr>
      <w:r>
        <w:rPr>
          <w:rFonts w:ascii="Amiri" w:hAnsi="Amiri" w:eastAsia="Amiri" w:cs="Amiri"/>
          <w:color w:val="111111"/>
          <w:sz w:val="28"/>
          <w:sz w:val="28"/>
          <w:szCs w:val="28"/>
          <w:rtl w:val="true"/>
          <w:lang w:bidi="ar-SA"/>
        </w:rPr>
        <w:t xml:space="preserve">فإنّ إسحاق بن عمّار الذي ناقشت الجماعة في روايته بكونه فطحيّا،بل نفى الشهيد الثاني رحمه اللّه </w:t>
      </w:r>
      <w:r>
        <w:rPr>
          <w:rStyle w:val="FootnoteAnchor"/>
          <w:rtl w:val="true"/>
        </w:rPr>
        <w:footnoteReference w:id="400"/>
      </w:r>
      <w:r>
        <w:rPr>
          <w:rFonts w:ascii="Amiri" w:hAnsi="Amiri" w:eastAsia="Amiri" w:cs="Amiri"/>
          <w:color w:val="111111"/>
          <w:sz w:val="28"/>
          <w:sz w:val="28"/>
          <w:szCs w:val="28"/>
          <w:rtl w:val="true"/>
          <w:lang w:bidi="ar-SA"/>
        </w:rPr>
        <w:t>في ميراث المفقود الخلاف عن كونه فطحيّا من هو؟ فلا بدّ له إمّا من الالتزام بتعدّد إسحاق،و كون الفطحي الساباطي،و وجوده في الأسانيد أو الالتزام بكون ابن حيّان فطحيّا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له إلى الثاني،لعدم الخلاف في كونه اثني عشريّا،و قد شهد النجاشي بكونه شيخ الاثني عشريّة،فتعيّن الأوّل،فتدبّر و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سقوط ما بنى على الاتّحاد من تعيين أنّ إسحاق بن عمّار في الأسانيد كلّية هو الصيرفي،مستندا في ذلك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خبر زياد القندي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جملة روايات رويت عن إسحاق بن عمّار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خبر زياد القندي </w:t>
      </w:r>
      <w:r>
        <w:rPr>
          <w:rStyle w:val="FootnoteAnchor"/>
          <w:rtl w:val="true"/>
        </w:rPr>
        <w:footnoteReference w:id="401"/>
      </w:r>
      <w:r>
        <w:rPr>
          <w:rFonts w:ascii="Amiri" w:hAnsi="Amiri" w:eastAsia="Amiri" w:cs="Amiri"/>
          <w:color w:val="111111"/>
          <w:sz w:val="28"/>
          <w:sz w:val="28"/>
          <w:szCs w:val="28"/>
          <w:rtl w:val="true"/>
          <w:lang w:bidi="ar-SA"/>
        </w:rPr>
        <w:t>فمورده الصيرفي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إلاّ أنّه لا ينفي وجود إسحاق بن عمّار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ورود جملة من الروايات عن إسحاق بن عمّار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 فمسلّمة،و لكنّها لا تنفي وجود إسحاق آخر 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الساباطي،و لا تثبت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من دون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الصيرفي،و لا التغلبي، و لا الساباطي،هو ابن حيّان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كلّ العجب من إتعابه نفسه بذكر روايات للصيرفي،لإثبات أنّ لكلّ ما روى إسحاق بن عمّار عن الصادق عليه السلام فهو الصيرفي،مع أنّ كون </w:t>
      </w:r>
    </w:p>
    <w:p>
      <w:pPr>
        <w:pStyle w:val="BookText"/>
        <w:rPr/>
      </w:pPr>
      <w:r>
        <w:rPr>
          <w:rFonts w:ascii="Amiri" w:hAnsi="Amiri" w:eastAsia="Amiri" w:cs="Amiri"/>
          <w:color w:val="111111"/>
          <w:sz w:val="28"/>
          <w:sz w:val="28"/>
          <w:szCs w:val="28"/>
          <w:rtl w:val="true"/>
          <w:lang w:bidi="ar-SA"/>
        </w:rPr>
        <w:t>الصيرفي راويا عن الصادق عليه السلام لا ينكره أحد حتّى يحتجّ بها عليه، و لا دلالة فيها على كون الروايات المرويّة عن كلّ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عمّار،هو الصيرفي بشيء من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بذكر جملة من الروايات الّتي رواها غياث بن كلوب،عن إسحاق ابن عمّار،من غير توصيف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صيرفي و لا تغلبي و لا ساباطي،و جملة أخرى رواها عنه صفوان بن يحيى،و جملة ثالثة رواها عنه عبد اللّه بن جبلة،و جملة رابعة رواها عنه ابن أبي عمير،و خامسة رواها عنه يونس بن عبد الرحمن، و سادسة رواها عنه سيف بن عميرة،و سابعة رواها عنه ابن محبوب،و ثامنة رواها عنه محمّد بن سنان،و تاسعة رواها عنه حمّاد بن عثمان،و عاشرة رواها عنه أبان بن حمّاد،و حادية عشرة رواها عنه الحسين بن أبي العلاء،و ثانية عشرة رواها عنه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الحكم بأنّ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روى عنه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الصيرفي رجم بالغيب،و تخمين بلا ريب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ليته في الحياة حتى أتشرّف إلى محضره الشريف،و أستفسر عن استفادة ذلك بالرمل أو الجفر أو رأى طيفا،و لو كان البناء على الحدس و التخمين و جعله شطر البرهان،و ترتيب الحكم الشرعي عليه جائزا،لقلنا إنّ الصيرفي كان ساكن الكوفة،و كان مشغولا بأمواله،و لم يكن يلقى الصادق و الكاظم عليهما السلام إلاّ في سفر الحجّ،و لا يمكن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في الروايات الكثيرة المزبورة و غيرها هو،و هذا بخلاف الساباطي فإنّه كان يسكن بغداد، و ملاقاته للإمامين عليهما السلام أيسر،فيقتضي أن تكون الروايات الكثيرة الغير المقيّدة بوصف الصيرفي له،و لا يبقى للصيرفي إلاّ ما قيّد به أو بالتغلبي أو بابن حيّان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الاستئناس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قد اعترف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تسمع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عمّارا من مشاهير الرواة و معارفها،فيمكن أن يكون إطلاق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الساباطي،أهمل التقييد بالساباطي لمعروفيّة أبيه،بخلاف الصيرفي فإنّه لمّا لم يكن أبوه معروفا قيّد بالصيرفي أو التغلبي،فكلّما لم يقيّد إسحاق بشيء، فالمراد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الساباطي،و هذا الذي ذكرناه لا نرتّب عليه الأثر،و لكنّا ذكرنا تخمينا في قبال ما ذكره من التخمينات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ادّعاه في المبحث السادس من أنّ إسحاق بن عمّار الّذي يروي عن الكاظم عليه السلام هو الراوي عن الصادق عليه السلام فيكون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حيّان،و 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الرجال أطبقوا على أنّ إسحاق بن عمّار منحصر في ابن عمّار بن حيّان،و ابن عمّار بن موسى الساباطي،و لا ثالث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إسحاق بن عمّار بن موسى الساباطي لا وجود له،فلم يبق إلاّ إسحاق بن عمّار بن حيّان،فيحمل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من فساد مبناه من عدم وجود للساباطي،فينهدم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أغرب هنا،و استدلّ لإنكار وجوده بما لم يسبق منه ذكره،و هو</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الساباطي من مشاهير الرواة و معارفها،و قد اختلف التعبير عنه على أربعة 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موسى الساباطي،و عمّار بن موسى، و عمّار الساباطي،و عمّار،ثمّ ذكر الروايات المعبّر في أسانيدها بأحد الوجوه الأربعة،ثم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كونه من مشاهير الرواة و معارفها يقيّد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الساباطي،و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موسى،و الإطلاق قليل،فلو كان له ابن كان التقييد بأبوّته أولى،و مع ذلك لم يوجد في شيء من الأسانيد تقييد إسحاق بن عمّار بشيء من القيود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إسحاق ابنا لعمّار،فلم لم يرو عن والده و لو بعنوان الندرة،مع كونه معه في الطبقة،فكيف تذيع رواية مصدّق بن صدقة عن عمّار، و لا يروي عنه ابنه في موضع؟فإسحاق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مولانا الصادق و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إسحاق بن عمّار بن حيّان؛إذ المفروض انحصار ابن عمّار فيهما،فحيث علم أنّه ليس في الأسانيد لابن عمّار بن موسى الساباطي وجود،تعيّن الحمل على أنّه إسحاق بن عمّار بن حيّان،فيكون هو الراوي عن مولانا الكاظم عليه السلام،و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تمسّك به أوّلا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الألقاب و الكنى ليست عند قوم من الأقوام تحت ضابطة،و كثيرا ما كنّوا أناسا لهم أولاد باسم آبائهم،أو باسم من ليس أبا لهم و لا ابنا،فما ذكره ليس إلاّ استبعادا صرفا،و اعتبارا محضا،لا يغني من الحقّ شيئا،و لا يمكن مقابلة تصريح مثل الشيخ رحمه اللّه في مقام الشهادة عن اطّلاع و خبرة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تمسّك به ثانيا،ففيه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كون ابنه في طبقته،و ملاقيا للإمام الّذي لاقاه أبوه،فروايته عن أبيه لغو و خطأ،سيّما مع ما كان متعارفا عند القدماء من طلب علوّ السند لقلّة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أطال الكلام بنقل أحد عشر قسما من الأخبار المرويّة عن إسحاق بن عمّار عن الكاظم عليه السلام،و تفريع كون المراد فيها بإسحاق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ما مرّ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الراوي في الأخبار السابقة عن الصادق عليه السلام هو ابن حيّان،و بما ذكرناه هناك يعرف سقوط مقالاته هنا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اعتراضه في آخر المبحث السادس على النجاشي في عدّه إسحاق بن عمّار بن حيّان من رجال الصادق و الكاظم عليهما السلام فقط،مع أنّه روى عن الباقر عليه السلام أيضا بلا واسطة،فيما رواه الشيخ رحمه اللّه في أواخر باب الحدّ </w:t>
      </w:r>
    </w:p>
    <w:p>
      <w:pPr>
        <w:pStyle w:val="BookText"/>
        <w:rPr/>
      </w:pPr>
      <w:r>
        <w:rPr>
          <w:rFonts w:ascii="Amiri" w:hAnsi="Amiri" w:eastAsia="Amiri" w:cs="Amiri"/>
          <w:color w:val="111111"/>
          <w:sz w:val="28"/>
          <w:sz w:val="28"/>
          <w:szCs w:val="28"/>
          <w:rtl w:val="true"/>
          <w:lang w:bidi="ar-SA"/>
        </w:rPr>
        <w:t xml:space="preserve">في الفرية من التهذيب </w:t>
      </w:r>
      <w:r>
        <w:rPr>
          <w:rStyle w:val="FootnoteAnchor"/>
          <w:rtl w:val="true"/>
        </w:rPr>
        <w:footnoteReference w:id="40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الحسن بن موسى الخشّاب،عن غياث بن كلوب،عن إسحاق بن عمّار،عن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يعزّر </w:t>
      </w:r>
      <w:r>
        <w:rPr>
          <w:rStyle w:val="FootnoteAnchor"/>
          <w:rtl w:val="true"/>
        </w:rPr>
        <w:footnoteReference w:id="404"/>
      </w:r>
      <w:r>
        <w:rPr>
          <w:rFonts w:ascii="Amiri" w:hAnsi="Amiri" w:eastAsia="Amiri" w:cs="Amiri"/>
          <w:color w:val="111111"/>
          <w:sz w:val="28"/>
          <w:sz w:val="28"/>
          <w:szCs w:val="28"/>
          <w:rtl w:val="true"/>
          <w:lang w:bidi="ar-SA"/>
        </w:rPr>
        <w:t>في الهجاء،و لا يجلد الحدّ إلاّ في الفرية المصرّحة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زاني،أو يا بن الزانية،أو لست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المعترض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ذكره صاحب كشف الرموز </w:t>
      </w:r>
      <w:r>
        <w:rPr>
          <w:rStyle w:val="FootnoteAnchor"/>
          <w:rtl w:val="true"/>
        </w:rPr>
        <w:footnoteReference w:id="405"/>
      </w:r>
      <w:r>
        <w:rPr>
          <w:rFonts w:ascii="Amiri" w:hAnsi="Amiri" w:eastAsia="Amiri" w:cs="Amiri"/>
          <w:color w:val="111111"/>
          <w:sz w:val="28"/>
          <w:sz w:val="28"/>
          <w:szCs w:val="28"/>
          <w:rtl w:val="true"/>
          <w:lang w:bidi="ar-SA"/>
        </w:rPr>
        <w:t>في كتاب المكاتب منه،حيث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إسحاق بن عمّار،عن أبي جعفر عليه السلام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المكاتب لم يردّ، و لكن ينتظر عاما أو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 من طغيان القلم،إذ المذكور في التهذيب </w:t>
      </w:r>
      <w:r>
        <w:rPr>
          <w:rStyle w:val="FootnoteAnchor"/>
          <w:rtl w:val="true"/>
        </w:rPr>
        <w:footnoteReference w:id="406"/>
      </w:r>
      <w:r>
        <w:rPr>
          <w:rFonts w:ascii="Amiri" w:hAnsi="Amiri" w:eastAsia="Amiri" w:cs="Amiri"/>
          <w:color w:val="111111"/>
          <w:sz w:val="28"/>
          <w:sz w:val="28"/>
          <w:szCs w:val="28"/>
          <w:rtl w:val="true"/>
          <w:lang w:bidi="ar-SA"/>
        </w:rPr>
        <w:t>إسحاق بن عمّار،عن أبي جعفر،عن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آخره،كما هو الشائع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اعترض به كاشف الرموز،وارد عليه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اعتراضه على النجاشي ساقط البنيان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النجاشي أوّل ضابط في علماء الفنّ،و لم ينقل عنه إلى الآن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الحبّ دعى المعترض إلى رؤية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السلام،فإنا راجعنا نسخا عديدة معتمدة من التهذيب،و كذا الوسائل المطبوعة،فلم نجد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عينا و لا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ليته لم يقتصر على ملاحظة نسخته المغلوطة،و راجع نسخا مصحّحة لئلاّ يعترض على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الضابطين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بناه على أساسه المنهدم السابق من الجواب عن حكمهم بالفطحيّة،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حكموا بها في حقّ الساباطي لا في حقّ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أنّ الساباطي لا وجود له في أسانيد الأخبار أصلا،و إنّما الموجود فيها الصيرفي، و المحكوم بالفطحيّة غير موجود في الأسانيد،و الموجود فيها غير محكوم بالفطحيّة،بل محكوم بالوثاقة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 فساد مبناه،و إن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أسانيد الأخبار،إمّا هو الساباطي،أو مشترك بينه و بين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 كيف يعقل الحكم بالفطحيّة من هؤلاء الفحول و حملة شرع الرسول صلّى اللّه عليه و آله في حقّ مفهوم بلا 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رحمه اللّه ذكر أخبارا ربّما توهم القدح في إسحاق،و أجاب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إيهامها غير معتنى به،تركنا ذلك اشتغالا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المستنبط أن يبذل في روايات إسحاق بن عمّار تمام جهده،فإن تبيّن كون المراد به في كلّ رواية بخصوصها الصيرفي لتقييده به،أو لقرائن مورثة للاطمئنان،و إلاّ رتّب عليها آثار الموثّق،لأنّ النتيجة تتبع أخسّ المقدّمات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لقوّة شبهة كون إطلاقه و عدم تقييده بالساباطي هو معروفيّة أبيه عمّار عن </w:t>
      </w:r>
    </w:p>
    <w:p>
      <w:pPr>
        <w:pStyle w:val="BookText"/>
        <w:rPr/>
      </w:pPr>
      <w:r>
        <w:rPr>
          <w:rFonts w:ascii="Amiri" w:hAnsi="Amiri" w:eastAsia="Amiri" w:cs="Amiri"/>
          <w:color w:val="111111"/>
          <w:sz w:val="28"/>
          <w:sz w:val="28"/>
          <w:szCs w:val="28"/>
          <w:rtl w:val="true"/>
          <w:lang w:bidi="ar-SA"/>
        </w:rPr>
        <w:t xml:space="preserve">الوصف المعيّن،فتدبّر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اتّضح من دراسة المؤلّف قدّس سرّه أنّ إسحاق بن عمّار الساباطي موثّق،و أنّه غير الصيرفي التغلبي الثقة،فروايات المترجم تعدّ من الموثّقات،فتفطن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عيسى</w:t>
      </w:r>
    </w:p>
    <w:p>
      <w:pPr>
        <w:pStyle w:val="BookText"/>
        <w:rPr/>
      </w:pPr>
      <w:r>
        <w:rPr>
          <w:rFonts w:ascii="Amiri" w:hAnsi="Amiri" w:eastAsia="Amiri" w:cs="Amiri"/>
          <w:color w:val="111111"/>
          <w:sz w:val="28"/>
          <w:sz w:val="28"/>
          <w:szCs w:val="28"/>
          <w:rtl w:val="true"/>
          <w:lang w:bidi="ar-SA"/>
        </w:rPr>
        <w:t xml:space="preserve">جاء بهذا العنوان في إكمال الدين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منه يظهر أنّه شيخ الصدوق 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عيسى و محمّد بن الحسن رضي اللّه عنهما،قالا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فقراء المسلمين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إسحاق بن عمّار،و المفضل بن عمر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 فهو مهمل و لو استفدنا من شيخوخته في الرواية وثاقة الشيخ،فالمعنون ثقة و لكن مشايخ الصدوق رحمه اللّه كثيرون و مختلفون في المذهب،فلذلك ينبغي التوقّف في الحكم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عيسى بن عليّ بن عبد اللّه بن العباس</w:t>
      </w:r>
    </w:p>
    <w:p>
      <w:pPr>
        <w:pStyle w:val="BookText"/>
        <w:rPr/>
      </w:pPr>
      <w:r>
        <w:rPr>
          <w:rFonts w:ascii="Amiri" w:hAnsi="Amiri" w:eastAsia="Amiri" w:cs="Amiri"/>
          <w:color w:val="111111"/>
          <w:sz w:val="28"/>
          <w:sz w:val="28"/>
          <w:szCs w:val="28"/>
          <w:rtl w:val="true"/>
          <w:lang w:bidi="ar-SA"/>
        </w:rPr>
        <w:t>جاء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العباس بن الفضل،عن إسحاق بن عيسى بن عليّ بن عبد اللّه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المعنون ذكره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عيسى فكنيته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و ابنه إسحاق بن عيسى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ولي المدينة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طغاة بنى العباس عامله اللّه تعالى بعدله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6147_154126"/>
    </w:p>
    <w:p>
      <w:pPr>
        <w:pStyle w:val="Heading5"/>
        <w:numPr>
          <w:ilvl w:val="4"/>
          <w:numId w:val="1"/>
        </w:numPr>
        <w:rPr/>
      </w:pPr>
      <w:bookmarkStart w:id="158" w:name="__RefHeading___Toc1865263_1280447820"/>
      <w:bookmarkStart w:id="159" w:name="_Toc55"/>
      <w:bookmarkEnd w:id="157"/>
      <w:bookmarkEnd w:id="158"/>
      <w:r>
        <w:rPr/>
        <w:t>1992</w:t>
      </w:r>
      <w:bookmarkEnd w:id="159"/>
    </w:p>
    <w:p>
      <w:pPr>
        <w:pStyle w:val="Heading6"/>
        <w:numPr>
          <w:ilvl w:val="5"/>
          <w:numId w:val="1"/>
        </w:numPr>
        <w:rPr/>
      </w:pPr>
      <w:bookmarkStart w:id="160" w:name="__RefHeading___Toc1865265_1280447820"/>
      <w:bookmarkStart w:id="161" w:name="_Toc56"/>
      <w:bookmarkEnd w:id="160"/>
      <w:r>
        <w:rPr>
          <w:rtl w:val="true"/>
        </w:rPr>
        <w:t>اشارة</w:t>
      </w:r>
      <w:bookmarkEnd w:id="161"/>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غالب الأسدي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،ملخّص المقال في قسم الصحاح،رجال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09"/>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غالب الأسدي،و البيّ عربي صليب ثقة، و أخوه عبد اللّه كذلك،و كانا شاعرين،رويا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الحسين،و عبد اللّه بن محمّد بن عيسى،عن صفوان،عن إسحاق بن غالب،به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Heading6"/>
        <w:numPr>
          <w:ilvl w:val="5"/>
          <w:numId w:val="1"/>
        </w:numPr>
        <w:rPr/>
      </w:pPr>
      <w:bookmarkStart w:id="162" w:name="__RefHeading___Toc1865267_1280447820"/>
      <w:bookmarkStart w:id="163" w:name="_Toc57"/>
      <w:bookmarkEnd w:id="162"/>
      <w:r>
        <w:rPr>
          <w:rtl w:val="true"/>
        </w:rPr>
        <w:t>بيان</w:t>
      </w:r>
      <w:r>
        <w:rPr>
          <w:rtl w:val="true"/>
        </w:rPr>
        <w:t>:</w:t>
      </w:r>
      <w:bookmarkEnd w:id="1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المفتوحة،ثمّ الألف،ثم اللام المكسورة،ثم الباء الموحّدة،ثمّ </w:t>
      </w:r>
    </w:p>
    <w:p>
      <w:pPr>
        <w:pStyle w:val="BookText"/>
        <w:rPr/>
      </w:pPr>
      <w:r>
        <w:rPr>
          <w:rFonts w:ascii="Amiri" w:hAnsi="Amiri" w:eastAsia="Amiri" w:cs="Amiri"/>
          <w:color w:val="111111"/>
          <w:sz w:val="28"/>
          <w:sz w:val="28"/>
          <w:szCs w:val="28"/>
          <w:rtl w:val="true"/>
          <w:lang w:bidi="ar-SA"/>
        </w:rPr>
        <w:t xml:space="preserve">الياء،نسبة إلى بني والبة،بطن من بني أسد،و هم بنو والبة بن الحرث بن ثعلبة ابن دودان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سبائك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 و الواو و الزاي المعجمة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أسد بن خزيمة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بالصاد،و اللام،و الياء المثنّاة،و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العربيّة،أي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الانتساب إلى العرب،لم يلتبس بغير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أساس البلاغة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المجاز عربيّ صليب،أي خالص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القسم الأوّل من الخلاصة </w:t>
      </w:r>
      <w:r>
        <w:rPr>
          <w:rStyle w:val="FootnoteAnchor"/>
          <w:rtl w:val="true"/>
        </w:rPr>
        <w:footnoteReference w:id="413"/>
      </w:r>
      <w:r>
        <w:rPr>
          <w:rFonts w:ascii="Amiri" w:hAnsi="Amiri" w:eastAsia="Amiri" w:cs="Amiri"/>
          <w:color w:val="111111"/>
          <w:sz w:val="28"/>
          <w:sz w:val="28"/>
          <w:szCs w:val="28"/>
          <w:rtl w:val="true"/>
          <w:lang w:bidi="ar-SA"/>
        </w:rPr>
        <w:t>مثل ما سمعته من النجاشي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414"/>
      </w:r>
      <w:r>
        <w:rPr>
          <w:rFonts w:ascii="Amiri" w:hAnsi="Amiri" w:eastAsia="Amiri" w:cs="Amiri"/>
          <w:color w:val="111111"/>
          <w:sz w:val="28"/>
          <w:sz w:val="28"/>
          <w:szCs w:val="28"/>
          <w:rtl w:val="true"/>
          <w:lang w:bidi="ar-SA"/>
        </w:rPr>
        <w:t xml:space="preserve">أيضا في القسم الأوّل،و وثّقه،كما وثّقه في الحاوي </w:t>
      </w:r>
      <w:r>
        <w:rPr>
          <w:rStyle w:val="FootnoteAnchor"/>
          <w:rtl w:val="true"/>
        </w:rPr>
        <w:footnoteReference w:id="415"/>
      </w:r>
      <w:r>
        <w:rPr>
          <w:rFonts w:ascii="Amiri" w:hAnsi="Amiri" w:eastAsia="Amiri" w:cs="Amiri"/>
          <w:color w:val="111111"/>
          <w:sz w:val="28"/>
          <w:sz w:val="28"/>
          <w:szCs w:val="28"/>
          <w:rtl w:val="true"/>
          <w:lang w:bidi="ar-SA"/>
        </w:rPr>
        <w:t xml:space="preserve">، و الوجيزة </w:t>
      </w:r>
      <w:r>
        <w:rPr>
          <w:rStyle w:val="FootnoteAnchor"/>
          <w:rtl w:val="true"/>
        </w:rPr>
        <w:footnoteReference w:id="416"/>
      </w:r>
      <w:r>
        <w:rPr>
          <w:rFonts w:ascii="Amiri" w:hAnsi="Amiri" w:eastAsia="Amiri" w:cs="Amiri"/>
          <w:color w:val="111111"/>
          <w:sz w:val="28"/>
          <w:sz w:val="28"/>
          <w:szCs w:val="28"/>
          <w:rtl w:val="true"/>
          <w:lang w:bidi="ar-SA"/>
        </w:rPr>
        <w:t xml:space="preserve">،و البلغة </w:t>
      </w:r>
      <w:r>
        <w:rPr>
          <w:rStyle w:val="FootnoteAnchor"/>
          <w:rtl w:val="true"/>
        </w:rPr>
        <w:footnoteReference w:id="41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4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من النجاشي </w:t>
      </w:r>
      <w:r>
        <w:rPr>
          <w:rStyle w:val="FootnoteAnchor"/>
          <w:rtl w:val="true"/>
        </w:rPr>
        <w:footnoteReference w:id="420"/>
      </w:r>
      <w:r>
        <w:rPr>
          <w:rFonts w:ascii="Amiri" w:hAnsi="Amiri" w:eastAsia="Amiri" w:cs="Amiri"/>
          <w:color w:val="111111"/>
          <w:sz w:val="28"/>
          <w:sz w:val="28"/>
          <w:szCs w:val="28"/>
          <w:rtl w:val="true"/>
          <w:lang w:bidi="ar-SA"/>
        </w:rPr>
        <w:t>أنّه روى عنه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ميّزه في المشتركاتين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22"/>
      </w:r>
      <w:r>
        <w:rPr>
          <w:rFonts w:ascii="Amiri" w:hAnsi="Amiri" w:eastAsia="Amiri" w:cs="Amiri"/>
          <w:color w:val="111111"/>
          <w:sz w:val="28"/>
          <w:sz w:val="28"/>
          <w:szCs w:val="28"/>
          <w:rtl w:val="true"/>
          <w:lang w:bidi="ar-SA"/>
        </w:rPr>
        <w:t>رواية الحسن بن محبوب،و إبراهيم بن عبد الحميد، و عليّ بن أبي حمزة،عنه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بعضهم رواية الحسين بن مهران،عنه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لا ينبغي التشكيك في وثاقة المترجم،و ذلك لاتفاق أرباب الجرح و التعديل على وثاقته،و رواية صفوان عنه مؤيدة لذلك،فهو ثقة بلا ريب،و رواياته من جهته صحاح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6147_154129"/>
    </w:p>
    <w:p>
      <w:pPr>
        <w:pStyle w:val="Heading5"/>
        <w:numPr>
          <w:ilvl w:val="4"/>
          <w:numId w:val="1"/>
        </w:numPr>
        <w:rPr/>
      </w:pPr>
      <w:bookmarkStart w:id="165" w:name="__RefHeading___Toc1865269_1280447820"/>
      <w:bookmarkStart w:id="166" w:name="_Toc58"/>
      <w:bookmarkEnd w:id="164"/>
      <w:bookmarkEnd w:id="165"/>
      <w:r>
        <w:rPr/>
        <w:t>1993</w:t>
      </w:r>
      <w:bookmarkEnd w:id="166"/>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الغنوي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الإصابة </w:t>
      </w:r>
      <w:r>
        <w:rPr>
          <w:rStyle w:val="FootnoteAnchor"/>
          <w:rtl w:val="true"/>
        </w:rPr>
        <w:footnoteReference w:id="424"/>
      </w:r>
      <w:r>
        <w:rPr>
          <w:rFonts w:ascii="Amiri" w:hAnsi="Amiri" w:eastAsia="Amiri" w:cs="Amiri"/>
          <w:color w:val="111111"/>
          <w:sz w:val="28"/>
          <w:sz w:val="28"/>
          <w:szCs w:val="28"/>
          <w:rtl w:val="true"/>
          <w:lang w:bidi="ar-SA"/>
        </w:rPr>
        <w:t xml:space="preserve">،و أسد الغابة </w:t>
      </w:r>
      <w:r>
        <w:rPr>
          <w:rStyle w:val="FootnoteAnchor"/>
          <w:rtl w:val="true"/>
        </w:rPr>
        <w:footnoteReference w:id="425"/>
      </w:r>
      <w:r>
        <w:rPr>
          <w:rFonts w:ascii="Amiri" w:hAnsi="Amiri" w:eastAsia="Amiri" w:cs="Amiri"/>
          <w:color w:val="111111"/>
          <w:sz w:val="28"/>
          <w:sz w:val="28"/>
          <w:szCs w:val="28"/>
          <w:rtl w:val="true"/>
          <w:lang w:bidi="ar-SA"/>
        </w:rPr>
        <w:t>من الصحابة،و حاله لم يتبيّن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26"/>
      </w:r>
      <w:r>
        <w:rPr>
          <w:rFonts w:ascii="Amiri" w:hAnsi="Amiri" w:eastAsia="Amiri" w:cs="Amiri"/>
          <w:color w:val="111111"/>
          <w:sz w:val="28"/>
          <w:sz w:val="28"/>
          <w:szCs w:val="28"/>
          <w:rtl w:val="true"/>
          <w:lang w:bidi="ar-SA"/>
        </w:rPr>
        <w:t>ضبط الغنوي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العامري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لا ريب عند من تصفّح روايات المترجم أنّه من رواة العامّة،و لا يبعد الحكم بضعفه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865271_1280447820"/>
      <w:bookmarkStart w:id="168" w:name="_Toc59"/>
      <w:bookmarkEnd w:id="167"/>
      <w:r>
        <w:rPr/>
        <w:t>1994</w:t>
      </w:r>
      <w:bookmarkEnd w:id="168"/>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الفزاري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28"/>
      </w:r>
      <w:r>
        <w:rPr>
          <w:rFonts w:ascii="Amiri" w:hAnsi="Amiri" w:eastAsia="Amiri" w:cs="Amiri"/>
          <w:color w:val="111111"/>
          <w:sz w:val="28"/>
          <w:sz w:val="28"/>
          <w:szCs w:val="28"/>
          <w:rtl w:val="true"/>
          <w:lang w:bidi="ar-SA"/>
        </w:rPr>
        <w:t>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ما في باب ميراث الخنثى من الكافي </w:t>
      </w:r>
      <w:r>
        <w:rPr>
          <w:rStyle w:val="FootnoteAnchor"/>
          <w:rtl w:val="true"/>
        </w:rPr>
        <w:footnoteReference w:id="429"/>
      </w:r>
      <w:r>
        <w:rPr>
          <w:rFonts w:ascii="IRNazanin" w:hAnsi="IRNazanin" w:eastAsia="IRNazanin"/>
          <w:color w:val="111111"/>
          <w:sz w:val="28"/>
          <w:sz w:val="28"/>
          <w:szCs w:val="28"/>
          <w:rtl w:val="true"/>
          <w:lang w:bidi="fa-IR"/>
        </w:rPr>
        <w:t xml:space="preserve">، </w:t>
      </w:r>
      <w:bookmarkStart w:id="169" w:name="pg16147_154130"/>
    </w:p>
    <w:p>
      <w:pPr>
        <w:pStyle w:val="BookText"/>
        <w:rPr/>
      </w:pPr>
      <w:bookmarkEnd w:id="169"/>
      <w:r>
        <w:rPr>
          <w:rFonts w:ascii="Amiri" w:hAnsi="Amiri" w:eastAsia="Amiri" w:cs="Amiri"/>
          <w:color w:val="111111"/>
          <w:sz w:val="28"/>
          <w:sz w:val="28"/>
          <w:szCs w:val="28"/>
          <w:rtl w:val="true"/>
          <w:lang w:bidi="ar-SA"/>
        </w:rPr>
        <w:t xml:space="preserve">و التهذيب </w:t>
      </w:r>
      <w:r>
        <w:rPr>
          <w:rStyle w:val="FootnoteAnchor"/>
          <w:rtl w:val="true"/>
        </w:rPr>
        <w:footnoteReference w:id="430"/>
      </w:r>
      <w:r>
        <w:rPr>
          <w:rFonts w:ascii="Amiri" w:hAnsi="Amiri" w:eastAsia="Amiri" w:cs="Amiri"/>
          <w:color w:val="111111"/>
          <w:sz w:val="28"/>
          <w:sz w:val="28"/>
          <w:szCs w:val="28"/>
          <w:rtl w:val="true"/>
          <w:lang w:bidi="ar-SA"/>
        </w:rPr>
        <w:t>،من رواية ابن مسكان،عنه،عن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النسخ في ذلك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الفزاري،و في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 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استصوب في جامع الرواة </w:t>
      </w:r>
      <w:r>
        <w:rPr>
          <w:rStyle w:val="FootnoteAnchor"/>
          <w:rtl w:val="true"/>
        </w:rPr>
        <w:footnoteReference w:id="431"/>
      </w:r>
      <w:r>
        <w:rPr>
          <w:rFonts w:ascii="Amiri" w:hAnsi="Amiri" w:eastAsia="Amiri" w:cs="Amiri"/>
          <w:color w:val="111111"/>
          <w:sz w:val="28"/>
          <w:sz w:val="28"/>
          <w:szCs w:val="28"/>
          <w:rtl w:val="true"/>
          <w:lang w:bidi="ar-SA"/>
        </w:rPr>
        <w:t>الوسط،بقرينة رواية ابن مسكان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تأمّل،لعدم ثبوت عدم رواية ابن مسكان عن الفزاري،و بعد وجود الفزاري في نسخة معتمدة من الكافي عندي تكون هذه الرواية شاهدة على رواية ابن مسكان عن الفزاري أيضا،و اللّه العالم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لم أقف على طيات المعاجم على ما يؤيد أو يرجّح الفزاري على المرادي و العكس، فالمترجم مجهول،و لا بأس بمراجعة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المرادي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865273_1280447820"/>
      <w:bookmarkStart w:id="171" w:name="_Toc60"/>
      <w:bookmarkEnd w:id="170"/>
      <w:r>
        <w:rPr/>
        <w:t>1995</w:t>
      </w:r>
      <w:bookmarkEnd w:id="171"/>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فرّوخ مولى آل طلحة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الفاء،و تشديد الراء المهملة المضمومة،و سكون الواو،و الخاء المعجمة،كتنّور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بدل الفاء،و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بدل </w:t>
      </w:r>
      <w:bookmarkStart w:id="172" w:name="pg16147_154131"/>
    </w:p>
    <w:p>
      <w:pPr>
        <w:pStyle w:val="BookText"/>
        <w:rPr/>
      </w:pPr>
      <w:bookmarkEnd w:id="172"/>
      <w:r>
        <w:rPr>
          <w:rFonts w:ascii="Amiri" w:hAnsi="Amiri" w:eastAsia="Amiri" w:cs="Amiri"/>
          <w:color w:val="111111"/>
          <w:sz w:val="28"/>
          <w:sz w:val="28"/>
          <w:szCs w:val="28"/>
          <w:rtl w:val="true"/>
          <w:lang w:bidi="ar-SA"/>
        </w:rPr>
        <w:t>الخاء،و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حاله إلاّ على عدّ الشيخ رحمه اللّه </w:t>
      </w:r>
      <w:r>
        <w:rPr>
          <w:rStyle w:val="FootnoteAnchor"/>
          <w:rtl w:val="true"/>
        </w:rPr>
        <w:footnoteReference w:id="435"/>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في باب الصلاة على محمّد و آله من الكافي </w:t>
      </w:r>
      <w:r>
        <w:rPr>
          <w:rStyle w:val="FootnoteAnchor"/>
          <w:rtl w:val="true"/>
        </w:rPr>
        <w:footnoteReference w:id="436"/>
      </w:r>
      <w:r>
        <w:rPr>
          <w:rFonts w:ascii="Amiri" w:hAnsi="Amiri" w:eastAsia="Amiri" w:cs="Amiri"/>
          <w:color w:val="111111"/>
          <w:sz w:val="28"/>
          <w:sz w:val="28"/>
          <w:szCs w:val="28"/>
          <w:rtl w:val="true"/>
          <w:lang w:bidi="ar-SA"/>
        </w:rPr>
        <w:t>،من رواية يعقوب بن عبد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عدم غمز الشيخ رحمه اللّه في مذهبه كونه إماميّا،إلاّ أنّ حاله مجهول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لم أظفر على ما يوضّح حال المعنون،فهو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865275_1280447820"/>
      <w:bookmarkStart w:id="174" w:name="_Toc61"/>
      <w:bookmarkEnd w:id="173"/>
      <w:r>
        <w:rPr/>
        <w:t>1996</w:t>
      </w:r>
      <w:bookmarkEnd w:id="174"/>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الفضل بن عبد الرحمن</w:t>
      </w:r>
    </w:p>
    <w:p>
      <w:pPr>
        <w:pStyle w:val="BookText"/>
        <w:rPr/>
      </w:pPr>
      <w:r>
        <w:rPr>
          <w:rFonts w:ascii="Amiri" w:hAnsi="Amiri" w:eastAsia="Amiri" w:cs="Amiri"/>
          <w:color w:val="111111"/>
          <w:sz w:val="28"/>
          <w:sz w:val="28"/>
          <w:szCs w:val="28"/>
          <w:rtl w:val="true"/>
          <w:lang w:bidi="ar-SA"/>
        </w:rPr>
        <w:t>الهاشمي المدني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38"/>
      </w:r>
      <w:r>
        <w:rPr>
          <w:rFonts w:ascii="IRNazanin" w:hAnsi="IRNazanin" w:eastAsia="IRNazanin"/>
          <w:color w:val="111111"/>
          <w:sz w:val="28"/>
          <w:sz w:val="28"/>
          <w:szCs w:val="28"/>
          <w:rtl w:val="true"/>
          <w:lang w:bidi="fa-IR"/>
        </w:rPr>
        <w:t xml:space="preserve">من أصحاب </w:t>
      </w:r>
      <w:bookmarkStart w:id="175" w:name="pg16147_154132"/>
    </w:p>
    <w:p>
      <w:pPr>
        <w:pStyle w:val="BookText"/>
        <w:rPr/>
      </w:pPr>
      <w:bookmarkEnd w:id="175"/>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إنّ الفحص و التنقيب عن المترجم لم يكشف عن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1865277_1280447820"/>
      <w:bookmarkStart w:id="177" w:name="_Toc62"/>
      <w:bookmarkEnd w:id="176"/>
      <w:r>
        <w:rPr/>
        <w:t>1997</w:t>
      </w:r>
      <w:bookmarkEnd w:id="177"/>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الفضل بن يعقوب بن سعيد بن نوفل</w:t>
      </w:r>
    </w:p>
    <w:p>
      <w:pPr>
        <w:pStyle w:val="BookText"/>
        <w:rPr/>
      </w:pPr>
      <w:r>
        <w:rPr>
          <w:rFonts w:ascii="IRNazanin" w:hAnsi="IRNazanin" w:eastAsia="IRNazanin"/>
          <w:color w:val="111111"/>
          <w:sz w:val="28"/>
          <w:sz w:val="28"/>
          <w:szCs w:val="28"/>
          <w:rtl w:val="true"/>
          <w:lang w:bidi="fa-IR"/>
        </w:rPr>
        <w:t xml:space="preserve">الحارث بن عبد المطلّب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،شرح الدراية للشهيد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ابن الحرث بن نوفل بن الحرث بن عبد المطلب المدني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 الباقر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النجاشي </w:t>
      </w:r>
      <w:r>
        <w:rPr>
          <w:rStyle w:val="FootnoteAnchor"/>
          <w:rtl w:val="true"/>
        </w:rPr>
        <w:footnoteReference w:id="442"/>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443"/>
      </w:r>
      <w:r>
        <w:rPr>
          <w:rFonts w:ascii="Amiri" w:hAnsi="Amiri" w:eastAsia="Amiri" w:cs="Amiri"/>
          <w:color w:val="111111"/>
          <w:sz w:val="28"/>
          <w:sz w:val="28"/>
          <w:szCs w:val="28"/>
          <w:rtl w:val="true"/>
          <w:lang w:bidi="ar-SA"/>
        </w:rPr>
        <w:t xml:space="preserve">في ترجمة الحسن </w:t>
      </w:r>
      <w:r>
        <w:rPr>
          <w:rStyle w:val="FootnoteAnchor"/>
          <w:rtl w:val="true"/>
        </w:rPr>
        <w:footnoteReference w:id="444"/>
      </w:r>
      <w:r>
        <w:rPr>
          <w:rFonts w:ascii="Amiri" w:hAnsi="Amiri" w:eastAsia="Amiri" w:cs="Amiri"/>
          <w:color w:val="111111"/>
          <w:sz w:val="28"/>
          <w:sz w:val="28"/>
          <w:szCs w:val="28"/>
          <w:rtl w:val="true"/>
          <w:lang w:bidi="ar-SA"/>
        </w:rPr>
        <w:t>بن محمّد بن الفضل إنّ إسحاق هذا روى عن الكاظم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الشهيد الثاني رحمه اللّه في شرح الدراية </w:t>
      </w:r>
      <w:r>
        <w:rPr>
          <w:rStyle w:val="FootnoteAnchor"/>
          <w:rtl w:val="true"/>
        </w:rPr>
        <w:footnoteReference w:id="44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إسماعيل و إسحاق و يعقوب بنو الفضل بن يعقوب بن سعيد بن نوفل بن الحرث ابن عبد المطلب،كلّهم ثقات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446"/>
      </w:r>
      <w:r>
        <w:rPr>
          <w:rFonts w:ascii="Amiri" w:hAnsi="Amiri" w:eastAsia="Amiri" w:cs="Amiri"/>
          <w:color w:val="111111"/>
          <w:sz w:val="28"/>
          <w:sz w:val="28"/>
          <w:szCs w:val="28"/>
          <w:rtl w:val="true"/>
          <w:lang w:bidi="ar-SA"/>
        </w:rPr>
        <w:t>في خاتمة قسم الثقات الّتي عقدها لمن لم يصرّح في شيء من الكتب بتعديلهم،و إنّما استفيد من قرائن أخرى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نفى في منتهى المقال </w:t>
      </w:r>
      <w:r>
        <w:rPr>
          <w:rStyle w:val="FootnoteAnchor"/>
          <w:rtl w:val="true"/>
        </w:rPr>
        <w:footnoteReference w:id="447"/>
      </w:r>
      <w:r>
        <w:rPr>
          <w:rFonts w:ascii="Amiri" w:hAnsi="Amiri" w:eastAsia="Amiri" w:cs="Amiri"/>
          <w:color w:val="111111"/>
          <w:sz w:val="28"/>
          <w:sz w:val="28"/>
          <w:szCs w:val="28"/>
          <w:rtl w:val="true"/>
          <w:lang w:bidi="ar-SA"/>
        </w:rPr>
        <w:t xml:space="preserve">البعد عن استفادة توثيقه من عبارة النجاشي </w:t>
      </w:r>
    </w:p>
    <w:p>
      <w:pPr>
        <w:pStyle w:val="BookText"/>
        <w:rPr/>
      </w:pPr>
      <w:r>
        <w:rPr>
          <w:rFonts w:ascii="Amiri" w:hAnsi="Amiri" w:eastAsia="Amiri" w:cs="Amiri"/>
          <w:color w:val="111111"/>
          <w:sz w:val="28"/>
          <w:sz w:val="28"/>
          <w:szCs w:val="28"/>
          <w:rtl w:val="true"/>
          <w:lang w:bidi="ar-SA"/>
        </w:rPr>
        <w:t>في الحسين بن محمّد بن الفضل،و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الفضل ابن يعقوب بن سعد </w:t>
      </w:r>
      <w:r>
        <w:rPr>
          <w:rStyle w:val="FootnoteAnchor"/>
          <w:rtl w:val="true"/>
        </w:rPr>
        <w:footnoteReference w:id="448"/>
      </w:r>
      <w:r>
        <w:rPr>
          <w:rFonts w:ascii="Amiri" w:hAnsi="Amiri" w:eastAsia="Amiri" w:cs="Amiri"/>
          <w:color w:val="111111"/>
          <w:sz w:val="28"/>
          <w:sz w:val="28"/>
          <w:szCs w:val="28"/>
          <w:rtl w:val="true"/>
          <w:lang w:bidi="ar-SA"/>
        </w:rPr>
        <w:t>بن نوفل بن الحرث بن عبد المطلّب أبو محمّد،شيخ من الهاشميين،ثقة،روى أبوه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العبّاس،و عمومته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 يعقوب و إسماعيل،و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بقصور العبارة عن الدلالة على وثاقة عمومته،و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لأنّ اسم الإشارة يرجع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عمومته أيضا رووا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إفراد الثقة يأبى عن لحوقهم بأبيه في الشهادة بالوثاقة،و ظاهر الحاوي إرجاع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وهم غريب،لصيرورته تكرارا من غير داع و لا مقتض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المقال؛إنّ الرجل ثقة،لشهادة الشهيد الثاني رحمه اللّه بذلك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الجزائري حيث أنّه ذكره في الخاتمة المعدّة للثقات كما نقلنا، </w:t>
      </w:r>
    </w:p>
    <w:p>
      <w:pPr>
        <w:pStyle w:val="BookText"/>
        <w:rPr/>
      </w:pPr>
      <w:r>
        <w:rPr>
          <w:rFonts w:ascii="Amiri" w:hAnsi="Amiri" w:eastAsia="Amiri" w:cs="Amiri"/>
          <w:color w:val="111111"/>
          <w:sz w:val="28"/>
          <w:sz w:val="28"/>
          <w:szCs w:val="28"/>
          <w:rtl w:val="true"/>
          <w:lang w:bidi="ar-SA"/>
        </w:rPr>
        <w:t>ثم نقل توثيق الشهيد الثاني رحمه اللّه إيّاه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نظفر بتوثيقه في كلام أحد،و كان مستنده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مستند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التوثيق كلام النجاشي الّذي ذكرناه في ترجمة 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النجاشي المزبورة،ثمّ ناقش في دلالتها على توثيق إسحاق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دلالة عبارة النجاشي على توثيق إسحاق هذا من الواضحات الّتي يلتفت إليها المبتدئ،فكيف يمكن خفاؤه على مثل هذا الرجل الجليل الشهيد الثاني،الّذي هو من الأساطين الذين علم من طريقتهم و مسلكهم غاية ضبطهم،و اعتدال سليقتهم،و يجلّ مثله من بناء شهادته بالوثاقة على مثل هذا الاحتمال الضعيف،و ما حمل شهادته بالوثاقة على ذلك إلاّ سوء ظنّ يجلّ الجزائري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ما صدر منه من الحمل إلاّ من سهو قلمه الشريف،غفر اللّه لنا و له و لجميع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داعي إلى رفع اليد عن توثيق الشهيد الثاني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لا يذعن بتوثيق الشهيد الثاني رحمه اللّه،فما معنى إدراجه إيّاه في الخاتمة المعدّة للثقات الّذين استفيدت وثاقتهم من القرائن من دون تنصيص منهم،بل كان يلزمه عدّه في الحسان،كما لا يخفى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إن اكتفينا بشهادة الشهيد قدّس اللّه سرّه بوثاقة المترجم كان ثقة و رواياته من جهته صحاح،و إلاّ كان مجهول الحال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6147_154136"/>
    </w:p>
    <w:p>
      <w:pPr>
        <w:pStyle w:val="Heading5"/>
        <w:numPr>
          <w:ilvl w:val="4"/>
          <w:numId w:val="1"/>
        </w:numPr>
        <w:rPr/>
      </w:pPr>
      <w:bookmarkStart w:id="179" w:name="__RefHeading___Toc1865279_1280447820"/>
      <w:bookmarkStart w:id="180" w:name="_Toc63"/>
      <w:bookmarkEnd w:id="178"/>
      <w:bookmarkEnd w:id="179"/>
      <w:r>
        <w:rPr/>
        <w:t>1998</w:t>
      </w:r>
      <w:bookmarkEnd w:id="180"/>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القمّي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الألف،معالم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51"/>
      </w:r>
      <w:r>
        <w:rPr>
          <w:rFonts w:ascii="Amiri" w:hAnsi="Amiri" w:eastAsia="Amiri" w:cs="Amiri"/>
          <w:color w:val="111111"/>
          <w:sz w:val="28"/>
          <w:sz w:val="28"/>
          <w:szCs w:val="28"/>
          <w:rtl w:val="true"/>
          <w:lang w:bidi="ar-SA"/>
        </w:rPr>
        <w:t>من رجال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رحمه اللّه في الفهرست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القمّي،له كتاب،أخبرنا به أحمد بن عبدون،عن أبي طالب الأنباري،عن حميد بن زياد،عن أحمد بن زيد </w:t>
      </w:r>
      <w:r>
        <w:rPr>
          <w:rStyle w:val="FootnoteAnchor"/>
          <w:rtl w:val="true"/>
        </w:rPr>
        <w:footnoteReference w:id="453"/>
      </w:r>
      <w:r>
        <w:rPr>
          <w:rFonts w:ascii="Amiri" w:hAnsi="Amiri" w:eastAsia="Amiri" w:cs="Amiri"/>
          <w:color w:val="111111"/>
          <w:sz w:val="28"/>
          <w:sz w:val="28"/>
          <w:szCs w:val="28"/>
          <w:rtl w:val="true"/>
          <w:lang w:bidi="ar-SA"/>
        </w:rPr>
        <w:t>الخزاعي،عنه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ابن عبد اللّه الثقة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عن ذلك البعد في الوسيط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استظهره في منتهى المقال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الطبقة تساعده جدّا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45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محمّد بن علي الصيرفي في الفهرست في </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 الفهرست منه على عين و لا أثر،لا في ترجمة إسحاق القمّي الّتي سمعتها،و لا في ترجمة محمّد بن علي الصيرفي،لاقتصاره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حال؛فظاهر الشيخ رحمه اللّه كونه إماميّا،إلاّ أنّه حاله مجهول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جزمنا باتّحاد المترجم مع الأشعري فهو ثقة بلا ريب،و إلاّ فهو مجهول الحال،و الراجح اتّحادهما للقرائن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الكاتب</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 في من رأى الإمام المنتظر عجل اللّه فرجه الشريف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الكاتب من بني نوبخت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عباس اقبال في خاندان نوبختى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القاهر أبا منصور محمّد صمّم على قتل إسحاق النوبختى و في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في بئر و أهال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الفصول العشرة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أرفع بيوتات الشيعة الإماميّة تغمده اللّه برحمته و عامل قاتله بعدله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6147_154138"/>
    </w:p>
    <w:p>
      <w:pPr>
        <w:pStyle w:val="Heading5"/>
        <w:numPr>
          <w:ilvl w:val="4"/>
          <w:numId w:val="1"/>
        </w:numPr>
        <w:rPr/>
      </w:pPr>
      <w:bookmarkStart w:id="182" w:name="__RefHeading___Toc1865281_1280447820"/>
      <w:bookmarkStart w:id="183" w:name="_Toc64"/>
      <w:bookmarkEnd w:id="181"/>
      <w:bookmarkEnd w:id="182"/>
      <w:r>
        <w:rPr/>
        <w:t>2000</w:t>
      </w:r>
      <w:bookmarkEnd w:id="183"/>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المبارك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صفوان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أبي إبراهيم عليه السلام في فروع الفطرة،من التهذيب </w:t>
      </w:r>
      <w:r>
        <w:rPr>
          <w:rStyle w:val="FootnoteAnchor"/>
          <w:rtl w:val="true"/>
        </w:rPr>
        <w:footnoteReference w:id="458"/>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ذكر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صفوان عنه إشعار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صفوان عنه تفيد الاعتماد على خصوص ما رواه عنه،و لا تفيد وثاقته كلّية،كما لا يخفى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لم يتعرّض للمترجم أحد من علماء الجرح و التعديل فهو مهمل اصطلاحا،إلاّ أنّ رواية صفوان عنه تسبغ عليه صفة الحسن،لأنّه صرّحوا بأنه ممّن لا يروي إلاّ عن ثقة،و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865283_1280447820"/>
      <w:bookmarkStart w:id="185" w:name="_Toc65"/>
      <w:bookmarkEnd w:id="184"/>
      <w:r>
        <w:rPr/>
        <w:t>2001</w:t>
      </w:r>
      <w:bookmarkEnd w:id="185"/>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محمّد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،ملخّص المقال في قسم الصحاح،رجال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138/20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محمّد بن أصحاب الكاظم عليه السلام ثقة،معجم رجال الحديث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62"/>
      </w:r>
      <w:r>
        <w:rPr>
          <w:rFonts w:ascii="Amiri" w:hAnsi="Amiri" w:eastAsia="Amiri" w:cs="Amiri"/>
          <w:color w:val="111111"/>
          <w:sz w:val="28"/>
          <w:sz w:val="28"/>
          <w:szCs w:val="28"/>
          <w:rtl w:val="true"/>
          <w:lang w:bidi="ar-SA"/>
        </w:rPr>
        <w:t>من أصحاب الكاظم عليه السلام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أصحاب الكاظم عليه السلام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وثّقه ابن داود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ذكره في ملخّص المقال في قسم الصحاح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محمد من أصحاب الكاظم عليه السلام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كانّه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الثقة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إسحاق بن محمد هذا وثّقه جماعة من أعلامنا و إسحاق بن محمد البصري ضعفوه،ثم المترجم من أصحاب الكاظم عليه السلام و البصري من أصحاب الهادي و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نسب إلى رجال الشيخ رحمه اللّه فيمن لم يرو عنهم عليهم السلام،و هو اشتباه عظيم،و لا أستبعد أنّه من سهو قلم الناسخ،فأبدل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أحد مضارّ الرمز عن الكتب،الّذي التزمنا بتركه،و نبّهنا على معايبه في الفائدة الثالثة من المقدّمة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وثّق المعنون تبعا للشيخ رحمه اللّه كلّ من عنونه،فهو ثقة من دون غمز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w:t>
      </w:r>
    </w:p>
    <w:p>
      <w:pPr>
        <w:pStyle w:val="BookText"/>
        <w:rPr/>
      </w:pPr>
      <w:r>
        <w:rPr>
          <w:rFonts w:ascii="Amiri" w:hAnsi="Amiri" w:eastAsia="Amiri" w:cs="Amiri"/>
          <w:color w:val="111111"/>
          <w:sz w:val="28"/>
          <w:sz w:val="28"/>
          <w:szCs w:val="28"/>
          <w:rtl w:val="true"/>
          <w:lang w:bidi="ar-SA"/>
        </w:rPr>
        <w:t xml:space="preserve">جاء بهذا العنوان في سند رواية في تفسير القمّي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6147_154140"/>
    </w:p>
    <w:p>
      <w:pPr>
        <w:pStyle w:val="Heading5"/>
        <w:numPr>
          <w:ilvl w:val="4"/>
          <w:numId w:val="1"/>
        </w:numPr>
        <w:rPr/>
      </w:pPr>
      <w:bookmarkStart w:id="187" w:name="__RefHeading___Toc1865285_1280447820"/>
      <w:bookmarkStart w:id="188" w:name="_Toc66"/>
      <w:bookmarkEnd w:id="186"/>
      <w:bookmarkEnd w:id="187"/>
      <w:r>
        <w:rPr/>
        <w:t>2003</w:t>
      </w:r>
      <w:bookmarkEnd w:id="188"/>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أحمد بن أبان بن مرّار بن</w:t>
      </w:r>
    </w:p>
    <w:p>
      <w:pPr>
        <w:pStyle w:val="BookText"/>
        <w:rPr/>
      </w:pPr>
      <w:r>
        <w:rPr>
          <w:rFonts w:ascii="Amiri" w:hAnsi="Amiri" w:eastAsia="Amiri" w:cs="Amiri"/>
          <w:color w:val="111111"/>
          <w:sz w:val="28"/>
          <w:sz w:val="28"/>
          <w:szCs w:val="28"/>
          <w:rtl w:val="true"/>
          <w:lang w:bidi="ar-SA"/>
        </w:rPr>
        <w:t xml:space="preserve">عبد اللّه بن الحارث أبو يعقوب النخعي الأحمر أخو الأشتر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الراء المهملة المشدّدة،ثم الألف،ثمّ الراء المهملة،من الأسماء المتعارفة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مرازم،و الأوّل أصحّ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المضمومة،و القاف الساكنة،و الباء الموحّدة المفتوحة،و الهاء،كذا ضبطه في الخلاصة </w:t>
      </w:r>
      <w:r>
        <w:rPr>
          <w:rStyle w:val="FootnoteAnchor"/>
          <w:rtl w:val="true"/>
        </w:rPr>
        <w:footnoteReference w:id="467"/>
      </w:r>
      <w:r>
        <w:rPr>
          <w:rFonts w:ascii="Amiri" w:hAnsi="Amiri" w:eastAsia="Amiri" w:cs="Amiri"/>
          <w:color w:val="111111"/>
          <w:sz w:val="28"/>
          <w:sz w:val="28"/>
          <w:szCs w:val="28"/>
          <w:rtl w:val="true"/>
          <w:lang w:bidi="ar-SA"/>
        </w:rPr>
        <w:t xml:space="preserve">و الإيضاح </w:t>
      </w:r>
      <w:r>
        <w:rPr>
          <w:rStyle w:val="FootnoteAnchor"/>
          <w:rtl w:val="true"/>
        </w:rPr>
        <w:footnoteReference w:id="468"/>
      </w:r>
      <w:r>
        <w:rPr>
          <w:rFonts w:ascii="Amiri" w:hAnsi="Amiri" w:eastAsia="Amiri" w:cs="Amiri"/>
          <w:color w:val="111111"/>
          <w:sz w:val="28"/>
          <w:sz w:val="28"/>
          <w:szCs w:val="28"/>
          <w:rtl w:val="true"/>
          <w:lang w:bidi="ar-SA"/>
        </w:rPr>
        <w:t xml:space="preserve">،و يعرف </w:t>
      </w:r>
    </w:p>
    <w:p>
      <w:pPr>
        <w:pStyle w:val="BookText"/>
        <w:rPr/>
      </w:pPr>
      <w:r>
        <w:rPr>
          <w:rFonts w:ascii="Amiri" w:hAnsi="Amiri" w:eastAsia="Amiri" w:cs="Amiri"/>
          <w:color w:val="111111"/>
          <w:sz w:val="28"/>
          <w:sz w:val="28"/>
          <w:szCs w:val="28"/>
          <w:rtl w:val="true"/>
          <w:lang w:bidi="ar-SA"/>
        </w:rPr>
        <w:t>أيضا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المهملة،و فتح القاف المشدّدة،ثمّ الألف،و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الإيضاح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470"/>
      </w:r>
      <w:r>
        <w:rPr>
          <w:rFonts w:ascii="Amiri" w:hAnsi="Amiri" w:eastAsia="Amiri" w:cs="Amiri"/>
          <w:color w:val="111111"/>
          <w:sz w:val="28"/>
          <w:sz w:val="28"/>
          <w:szCs w:val="28"/>
          <w:rtl w:val="true"/>
          <w:lang w:bidi="ar-SA"/>
        </w:rPr>
        <w:t>ضبط الأحمر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471"/>
      </w:r>
      <w:r>
        <w:rPr>
          <w:rFonts w:ascii="Amiri" w:hAnsi="Amiri" w:eastAsia="Amiri" w:cs="Amiri"/>
          <w:color w:val="111111"/>
          <w:sz w:val="28"/>
          <w:sz w:val="28"/>
          <w:szCs w:val="28"/>
          <w:rtl w:val="true"/>
          <w:lang w:bidi="ar-SA"/>
        </w:rPr>
        <w:t>النخعي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الشين المعجمة،و فتح التاء المثنّاة الفوقانيّة،و الراء المهملة،يلقّب به من كان به شتر،و هو انقلاب الجفن الأسفل من العين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الغضائري في رجاله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أحمد بن أبان بن مرّار،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يعقوب الأحمر،فاسد،ضعيف المذهب،كذّاب في الرواية،وضّاع للحديث،لا يلتفت إلى ما رواه،و لا يرتفع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للعيّاشي معه في وضعه للحديث خبر مشهور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 ترجمة الخطيب في تاريخ بغداد </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أحمد بن أبان أبو يعقوب النخعي كان خبيث المذهب،رديّ الاعتقاد،يقول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هو اللّه جلّ جلاله و عزّ،و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أبرص،فكان يطلي البرص بما يغيّر لونه،فسمّي الأحمر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بالمدائن جماعة من الغلاة يعرفون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الإسحاقيّة ينسبون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 إليّ كتاب لأبي محمد الحسن بن يحيى النوبختي من تصنيفه في الردّ على الغلاة،و كان النوبختي هذا من متكلّمي الشيعة الإماميّة فذكر أصناف مقالات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ممّن جوّد الجنون في الغلوّ في عصرنا إسحاق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الأحمر،و كان ممّن يزعم أنّ عليّا هو اللّه،و أنّه يظهر في كلّ وقت، فهو الحسن في وقت الحسن،و كذلك هو الحسين،و هو واحد،و أنّه هو الذي بعث بمحمد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راوية للحديث،و عمل كتابا ذكر أنّه كتاب التوحيد،فجاء فيه بجنون و تخليط لا يتوهّمان فضلا من أن يدلّ عليهما، و كان ممّن يقول باطن صلاة الظهر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لإظهاره الدعوى،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باطنها هو هذه التي هي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أبان بن مرّار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عقبة،و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الحرث النخعي،أخو الأشتر،و هو معدن التخليط، له 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التخليط،و له كتاب أخبار السيّد،و كتاب مجالس هشام،أخبرنا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الجعابي،عن الجرمي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معنى التخليط في المقام الثالث من الجهة السادسة من الفصل </w:t>
      </w:r>
    </w:p>
    <w:p>
      <w:pPr>
        <w:pStyle w:val="BookText"/>
        <w:rPr/>
      </w:pPr>
      <w:r>
        <w:rPr>
          <w:rFonts w:ascii="Amiri" w:hAnsi="Amiri" w:eastAsia="Amiri" w:cs="Amiri"/>
          <w:color w:val="111111"/>
          <w:sz w:val="28"/>
          <w:sz w:val="28"/>
          <w:szCs w:val="28"/>
          <w:rtl w:val="true"/>
          <w:lang w:bidi="ar-SA"/>
        </w:rPr>
        <w:t xml:space="preserve">السادس من مقباس الهداية </w:t>
      </w:r>
      <w:r>
        <w:rPr>
          <w:rStyle w:val="FootnoteAnchor"/>
          <w:rtl w:val="true"/>
        </w:rPr>
        <w:footnoteReference w:id="47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 العلاّمة رحمه اللّه في الخلاصة </w:t>
      </w:r>
      <w:r>
        <w:rPr>
          <w:rStyle w:val="FootnoteAnchor"/>
          <w:rtl w:val="true"/>
        </w:rPr>
        <w:footnoteReference w:id="477"/>
      </w:r>
      <w:r>
        <w:rPr>
          <w:rFonts w:ascii="Amiri" w:hAnsi="Amiri" w:eastAsia="Amiri" w:cs="Amiri"/>
          <w:color w:val="111111"/>
          <w:sz w:val="28"/>
          <w:sz w:val="28"/>
          <w:szCs w:val="28"/>
          <w:rtl w:val="true"/>
          <w:lang w:bidi="ar-SA"/>
        </w:rPr>
        <w:t>مثل ما ذكره النجاشي رحمه اللّه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ابن الغضائري،ثم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الإسحاقيّة تنسب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الوحيد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قال الشهرستاني في الملل و النحل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في هامش الملل و الأهواء لابن حزم،طبع المطبعة الأدبية لسنة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النصيرية و الإسحاقية من جملة غلاة الشيعة و لهم جماعة ينصرون مذهبهم و ينوبون عن أصحاب مقالاتهم و بينهم خلاف في كيفية إطلاق اسم الإلهية على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لم يكن بعد رسول اللّه صلّى اللّه عليه و آله و سلّم شخص أفضل من عليّ عليه السلام و بعده أولاده المخصوصون هم خير البريّة،فظهر الحقّ بصورتهم و نطق بلسانهم و أخذ بأيديهم،فعن هذا أطلقنا اسم الإلهية عليهم،و إنّما أثبتنا هذا الاختصاص لعليّ دون غيره لأنّه كان مخصوصا بتأييد من عند اللّه تعالى ممّا يتعلق بباطن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اتّحاده مع إسحاق بن محمّد البصري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المشتركاتين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إسحاق بن محمّد مشترك بين ثقة و غيره،و يعرف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أبان المخلّط برواية الجرمي عنه،و أمّا غيره فلم نظفر له بأصل و لا كتاب،و حيث يعسر التمييز فالوقف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80"/>
      </w:r>
      <w:r>
        <w:rPr>
          <w:rFonts w:ascii="Amiri" w:hAnsi="Amiri" w:eastAsia="Amiri" w:cs="Amiri"/>
          <w:color w:val="111111"/>
          <w:sz w:val="28"/>
          <w:sz w:val="28"/>
          <w:szCs w:val="28"/>
          <w:rtl w:val="true"/>
          <w:lang w:bidi="ar-SA"/>
        </w:rPr>
        <w:t xml:space="preserve">رواية محمّد بن أبي عبد اللّه،و عليّ بن محمّد،و جعفر </w:t>
      </w:r>
    </w:p>
    <w:p>
      <w:pPr>
        <w:pStyle w:val="BookText"/>
        <w:rPr/>
      </w:pPr>
      <w:r>
        <w:rPr>
          <w:rFonts w:ascii="IRNazanin" w:hAnsi="IRNazanin" w:eastAsia="IRNazanin"/>
          <w:color w:val="111111"/>
          <w:sz w:val="28"/>
          <w:sz w:val="28"/>
          <w:szCs w:val="28"/>
          <w:rtl w:val="true"/>
          <w:lang w:bidi="fa-IR"/>
        </w:rPr>
        <w:t xml:space="preserve">ابن محمّد،عنه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لا ريب في ضعف المعنون لاتّفاق الأعلام على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الأنماطي</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الشعبى،حدّثنا عتاب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الأنماطي،قال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شعب بن سوار،عن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الأنماطي،قال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230/36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أيّوب بن نوح</w:t>
      </w:r>
    </w:p>
    <w:p>
      <w:pPr>
        <w:pStyle w:val="BookText"/>
        <w:rPr/>
      </w:pPr>
      <w:r>
        <w:rPr>
          <w:rFonts w:ascii="Amiri" w:hAnsi="Amiri" w:eastAsia="Amiri" w:cs="Amiri"/>
          <w:color w:val="111111"/>
          <w:sz w:val="28"/>
          <w:sz w:val="28"/>
          <w:szCs w:val="28"/>
          <w:rtl w:val="true"/>
          <w:lang w:bidi="ar-SA"/>
        </w:rPr>
        <w:t>جاء في دلائل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بن أيوب بن نوح،عن صفوان بن يحيى،عن ابن بكير،عن زرارة،عن أبى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أيوب بن نوح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إكمال الدين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ابن مالك،عن إسحاق بن محمّد بن أيوب،عن أبي الحسن علي بن محمّد عليهما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6147_154145"/>
    </w:p>
    <w:p>
      <w:pPr>
        <w:pStyle w:val="Heading5"/>
        <w:numPr>
          <w:ilvl w:val="4"/>
          <w:numId w:val="1"/>
        </w:numPr>
        <w:rPr/>
      </w:pPr>
      <w:bookmarkStart w:id="190" w:name="__RefHeading___Toc1865287_1280447820"/>
      <w:bookmarkStart w:id="191" w:name="_Toc67"/>
      <w:bookmarkEnd w:id="189"/>
      <w:bookmarkEnd w:id="190"/>
      <w:r>
        <w:rPr/>
        <w:t>2006</w:t>
      </w:r>
      <w:bookmarkEnd w:id="191"/>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محمّد البصري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،ملخص المقال في قسم الضعاف،منتهى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48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الهادي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يرمى بالغلوّ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العسكري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يعقوب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محمّد البصري،يرمى </w:t>
      </w:r>
    </w:p>
    <w:p>
      <w:pPr>
        <w:pStyle w:val="BookText"/>
        <w:rPr/>
      </w:pPr>
      <w:r>
        <w:rPr>
          <w:rFonts w:ascii="Amiri" w:hAnsi="Amiri" w:eastAsia="Amiri" w:cs="Amiri"/>
          <w:color w:val="111111"/>
          <w:sz w:val="28"/>
          <w:sz w:val="28"/>
          <w:szCs w:val="28"/>
          <w:rtl w:val="true"/>
          <w:lang w:bidi="ar-SA"/>
        </w:rPr>
        <w:t>بالغلوّ،من أصحاب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486"/>
      </w:r>
      <w:r>
        <w:rPr>
          <w:rFonts w:ascii="Amiri" w:hAnsi="Amiri" w:eastAsia="Amiri" w:cs="Amiri"/>
          <w:color w:val="111111"/>
          <w:sz w:val="28"/>
          <w:sz w:val="28"/>
          <w:szCs w:val="28"/>
          <w:rtl w:val="true"/>
          <w:lang w:bidi="ar-SA"/>
        </w:rPr>
        <w:t>في الباب الثاني،و نقل عن الكشّي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الغضائري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كلام ابن الغضائري ممّا نسبه إليه عين و لا أثر </w:t>
      </w:r>
      <w:r>
        <w:rPr>
          <w:rStyle w:val="FootnoteAnchor"/>
          <w:rtl w:val="true"/>
        </w:rPr>
        <w:footnoteReference w:id="487"/>
      </w:r>
      <w:r>
        <w:rPr>
          <w:rFonts w:ascii="Amiri" w:hAnsi="Amiri" w:eastAsia="Amiri" w:cs="Amiri"/>
          <w:color w:val="111111"/>
          <w:sz w:val="28"/>
          <w:sz w:val="28"/>
          <w:szCs w:val="28"/>
          <w:rtl w:val="true"/>
          <w:lang w:bidi="ar-SA"/>
        </w:rPr>
        <w:t>،و إنّما الموجود فيه عبارته المزبورة في إسحاق السابق،إلاّ أن يكون نقله عن كتابه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488"/>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عمرو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النصر محمّد بن مسعود، عن جمع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أبو يعقوب إسحاق بن محمّد البصري فإنّه كان غاليا،فصرت </w:t>
      </w:r>
      <w:r>
        <w:rPr>
          <w:rStyle w:val="FootnoteAnchor"/>
          <w:rtl w:val="true"/>
        </w:rPr>
        <w:footnoteReference w:id="492"/>
      </w:r>
      <w:r>
        <w:rPr>
          <w:rFonts w:ascii="Amiri" w:hAnsi="Amiri" w:eastAsia="Amiri" w:cs="Amiri"/>
          <w:color w:val="111111"/>
          <w:sz w:val="28"/>
          <w:sz w:val="28"/>
          <w:szCs w:val="28"/>
          <w:rtl w:val="true"/>
          <w:lang w:bidi="ar-SA"/>
        </w:rPr>
        <w:t xml:space="preserve">إليه إلى بغداد لأكتب عنه،و سألته كتابا أنسخه فأخرج إليّ من أحاديث المفضل بن عمر في التفويض فلم أرغب فيه، فأخرج إليّ أحاديث مشيخته </w:t>
      </w:r>
      <w:r>
        <w:rPr>
          <w:rStyle w:val="FootnoteAnchor"/>
          <w:rtl w:val="true"/>
        </w:rPr>
        <w:footnoteReference w:id="493"/>
      </w:r>
      <w:r>
        <w:rPr>
          <w:rFonts w:ascii="Amiri" w:hAnsi="Amiri" w:eastAsia="Amiri" w:cs="Amiri"/>
          <w:color w:val="111111"/>
          <w:sz w:val="28"/>
          <w:sz w:val="28"/>
          <w:szCs w:val="28"/>
          <w:rtl w:val="true"/>
          <w:lang w:bidi="ar-SA"/>
        </w:rPr>
        <w:t xml:space="preserve">من الثقات،و رأيته مولعا بالحمامات </w:t>
      </w:r>
    </w:p>
    <w:p>
      <w:pPr>
        <w:pStyle w:val="BookText"/>
        <w:rPr/>
      </w:pPr>
      <w:r>
        <w:rPr>
          <w:rFonts w:ascii="Amiri" w:hAnsi="Amiri" w:eastAsia="Amiri" w:cs="Amiri"/>
          <w:color w:val="111111"/>
          <w:sz w:val="28"/>
          <w:sz w:val="28"/>
          <w:szCs w:val="28"/>
          <w:rtl w:val="true"/>
          <w:lang w:bidi="ar-SA"/>
        </w:rPr>
        <w:t xml:space="preserve">المراعيش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القاموس المحيط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يمسكها،و يروي في فضل إمساكها أحاديث،قال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أحفظ من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جابر الجعفي حديثا في ذمّه،أحد رجاله إسحاق بن محمّد البصري،ثمّ ردّ الحديث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موضوع لا شكّ في كذبه،و رواته كلّهم متّهمون بالغلوّ و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الكشّي </w:t>
      </w:r>
      <w:r>
        <w:rPr>
          <w:rStyle w:val="FootnoteAnchor"/>
          <w:rtl w:val="true"/>
        </w:rPr>
        <w:footnoteReference w:id="496"/>
      </w:r>
      <w:r>
        <w:rPr>
          <w:rFonts w:ascii="Amiri" w:hAnsi="Amiri" w:eastAsia="Amiri" w:cs="Amiri"/>
          <w:color w:val="111111"/>
          <w:sz w:val="28"/>
          <w:sz w:val="28"/>
          <w:szCs w:val="28"/>
          <w:rtl w:val="true"/>
          <w:lang w:bidi="ar-SA"/>
        </w:rPr>
        <w:t>أيضا في ترجمة سلمان حديثا في طريقه إسحاق بن محمّد البصري،و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الكشّي </w:t>
      </w:r>
      <w:r>
        <w:rPr>
          <w:rStyle w:val="FootnoteAnchor"/>
          <w:rtl w:val="true"/>
        </w:rPr>
        <w:footnoteReference w:id="497"/>
      </w:r>
      <w:r>
        <w:rPr>
          <w:rFonts w:ascii="Amiri" w:hAnsi="Amiri" w:eastAsia="Amiri" w:cs="Amiri"/>
          <w:color w:val="111111"/>
          <w:sz w:val="28"/>
          <w:sz w:val="28"/>
          <w:szCs w:val="28"/>
          <w:rtl w:val="true"/>
          <w:lang w:bidi="ar-SA"/>
        </w:rPr>
        <w:t>أيضا رواية في ترجمة المفضّل بن عمر،في طريقها إسحاق ابن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احتمل الفاضل التفرشي في النقد </w:t>
      </w:r>
      <w:r>
        <w:rPr>
          <w:rStyle w:val="FootnoteAnchor"/>
          <w:rtl w:val="true"/>
        </w:rPr>
        <w:footnoteReference w:id="498"/>
      </w:r>
      <w:r>
        <w:rPr>
          <w:rFonts w:ascii="IRNazanin" w:hAnsi="IRNazanin" w:eastAsia="IRNazanin"/>
          <w:color w:val="111111"/>
          <w:sz w:val="28"/>
          <w:sz w:val="28"/>
          <w:szCs w:val="28"/>
          <w:rtl w:val="true"/>
          <w:lang w:bidi="fa-IR"/>
        </w:rPr>
        <w:t>اتّحاد الرجل مع سابقه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تأمّل الوحيد </w:t>
      </w:r>
      <w:r>
        <w:rPr>
          <w:rStyle w:val="FootnoteAnchor"/>
          <w:rtl w:val="true"/>
        </w:rPr>
        <w:footnoteReference w:id="499"/>
      </w:r>
      <w:r>
        <w:rPr>
          <w:rFonts w:ascii="Amiri" w:hAnsi="Amiri" w:eastAsia="Amiri" w:cs="Amiri"/>
          <w:color w:val="111111"/>
          <w:sz w:val="28"/>
          <w:sz w:val="28"/>
          <w:szCs w:val="28"/>
          <w:rtl w:val="true"/>
          <w:lang w:bidi="ar-SA"/>
        </w:rPr>
        <w:t>قدّس سرّه في التعليقة في غلوّه،حيث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المفضّل بن عمر عنه رواية عن عبد اللّه بن القاسم،عن خالد الجوّان،عنه، عن الصادق عليه السلام في بطلان الغلوّ،كما هو الظاهر،و لعلّ طعنهم عليه بسبب اعتقاده بالمفضّل،و روايته الحديث في جلالة المفضّل،و اعتنائه بما ورد عنه في التفويض،مثل أنّ الأئمّة عليهم السلام يقدّرون أرزاق العباد، كما سيظهر في المفضّل،و مثل هذا في أمثال زماننا لا يعدّونه من الغلوّ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كثيرا من القدماء كانوا يعدّون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الغلوّ،مثل نفي السهو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روايته </w:t>
      </w:r>
      <w:r>
        <w:rPr>
          <w:rStyle w:val="FootnoteAnchor"/>
          <w:rtl w:val="true"/>
        </w:rPr>
        <w:footnoteReference w:id="501"/>
      </w:r>
      <w:r>
        <w:rPr>
          <w:rFonts w:ascii="Amiri" w:hAnsi="Amiri" w:eastAsia="Amiri" w:cs="Amiri"/>
          <w:color w:val="111111"/>
          <w:sz w:val="28"/>
          <w:sz w:val="28"/>
          <w:szCs w:val="28"/>
          <w:rtl w:val="true"/>
          <w:lang w:bidi="ar-SA"/>
        </w:rPr>
        <w:t xml:space="preserve">الصريحة في خلاف الغلوّ من الكثرة بمكان،و مرّ في الفوائد </w:t>
      </w:r>
      <w:r>
        <w:rPr>
          <w:rStyle w:val="FootnoteAnchor"/>
          <w:rtl w:val="true"/>
        </w:rPr>
        <w:footnoteReference w:id="502"/>
      </w:r>
      <w:r>
        <w:rPr>
          <w:rFonts w:ascii="Amiri" w:hAnsi="Amiri" w:eastAsia="Amiri" w:cs="Amiri"/>
          <w:color w:val="111111"/>
          <w:sz w:val="28"/>
          <w:sz w:val="28"/>
          <w:szCs w:val="28"/>
          <w:rtl w:val="true"/>
          <w:lang w:bidi="ar-SA"/>
        </w:rPr>
        <w:t>ما يشير إلى التأمّل في الغلوّ بمجرّد ما ذكروا،فتأمّل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كما ذكره قدّس سرّه و لكن نفي الغلوّ عن الرجل لا يثمر، بعد خلوّ كلماتهم عن توثيقه أو مدحه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ذكره قدّس سرّه لا يفيد إلاّ إخراجه من الضعف إلى الجهالة،إلاّ أن يستفاد من اعتماد الكشّي عليه في عدّة موارد حسن حاله،فيدرج لذلك في الحسان،و اللّه العالم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يظهر للمتتبّع أنّ رمي القدماء بالغلوّ كان بأقل أمر ملتبس على الرمي،و ربّما كانت المصلحة الدينية تقتضي ذلك لصدّ النزعات الكافرة،و لذا ينبغي للمحقّق في أحوال المتقدّمين أن يفحص كثيرا و يدقّق في جميع الخصوصيات،و القرائن الزمانية، و الجوّ الذي كان يعيشه الراوي لكي يكون حكمه بالضعف أو الوثاقة عن بصيرة تامّة،و لذلك رمي المعنون بالغلوّ لا ينطبق مع القرائن،فإنّ روايته في بطلان الغلوّ يوجب الريب في غلوّه،و المفضل ثقة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حال؛إن لم نحكم بحسنه فلا أقل من القول بجهالة حاله،و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الجعفري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الإمام موسى بن جعفر عليهما السلام و عدّ شهود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أوصى أبو إبراهيم عليه السلام أشهد إبراهيم بن محمد الجعفري،و إسحاق بن محمّد الجعفري،و إسحاق بن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أحد من أرباب الجرح و التعديل،و لم يظهر لي من الوصيّة و من الموارد الاخرى حاله،فهو عندي غير متّضح الحال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6147_154150"/>
    </w:p>
    <w:p>
      <w:pPr>
        <w:pStyle w:val="Heading5"/>
        <w:numPr>
          <w:ilvl w:val="4"/>
          <w:numId w:val="1"/>
        </w:numPr>
        <w:rPr/>
      </w:pPr>
      <w:bookmarkStart w:id="193" w:name="__RefHeading___Toc1865289_1280447820"/>
      <w:bookmarkStart w:id="194" w:name="_Toc68"/>
      <w:bookmarkEnd w:id="192"/>
      <w:bookmarkEnd w:id="193"/>
      <w:r>
        <w:rPr/>
        <w:t>2008</w:t>
      </w:r>
      <w:bookmarkEnd w:id="194"/>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محمّد بن الحسن بن الحسين بن بابويه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،فهرست آل 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ذكره الشيخ الحرّ في أمل الآمل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و فهرست آل بويه للشيخ سليمان الماحوزي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هؤلاء اكتفوا بنقل عبارة الشيخ منتجب الدين بلا زيادة و سيأتي في أخيه إسماعيل أبي إبراهيم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بحث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 في ترجمة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قرأ على الشيخ الموفّق أبي جعفر جميع تصانيفه،و له روايات الأحاديث،و مطوّلات و مختصرات في الاعتقاد،عربيّة و فارسيّة،أخبرنا بها الشيخ الوالد موفّق الدين عبيد اللّه بن الحسن بن الحسين بن بابويه،عنه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توثيق العلاّمة الثقة الخبير الشيخ منتجب الدين حجّة،فعليه المعنون ثقة،و رواياته من جهته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865291_1280447820"/>
      <w:bookmarkStart w:id="196" w:name="_Toc69"/>
      <w:bookmarkEnd w:id="195"/>
      <w:r>
        <w:rPr/>
        <w:t>2009</w:t>
      </w:r>
      <w:bookmarkEnd w:id="196"/>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الحضيني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06"/>
      </w:r>
      <w:r>
        <w:rPr>
          <w:rFonts w:ascii="Amiri" w:hAnsi="Amiri" w:eastAsia="Amiri" w:cs="Amiri"/>
          <w:color w:val="111111"/>
          <w:sz w:val="28"/>
          <w:sz w:val="28"/>
          <w:szCs w:val="28"/>
          <w:rtl w:val="true"/>
          <w:lang w:bidi="ar-SA"/>
        </w:rPr>
        <w:t>ضبط الحضيني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الحضيني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هناك أنّ الشيخ رحمه اللّه عدّه في رجاله </w:t>
      </w:r>
      <w:r>
        <w:rPr>
          <w:rStyle w:val="FootnoteAnchor"/>
          <w:rtl w:val="true"/>
        </w:rPr>
        <w:footnoteReference w:id="507"/>
      </w:r>
      <w:r>
        <w:rPr>
          <w:rFonts w:ascii="Amiri" w:hAnsi="Amiri" w:eastAsia="Amiri" w:cs="Amiri"/>
          <w:color w:val="111111"/>
          <w:sz w:val="28"/>
          <w:sz w:val="28"/>
          <w:szCs w:val="28"/>
          <w:rtl w:val="true"/>
          <w:lang w:bidi="ar-SA"/>
        </w:rPr>
        <w:t>من أصحاب الرضا عليه السلام،و نبّهنا على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الوحيد رحمه اللّه </w:t>
      </w:r>
      <w:r>
        <w:rPr>
          <w:rStyle w:val="FootnoteAnchor"/>
          <w:rtl w:val="true"/>
        </w:rPr>
        <w:footnoteReference w:id="508"/>
      </w:r>
      <w:r>
        <w:rPr>
          <w:rFonts w:ascii="Amiri" w:hAnsi="Amiri" w:eastAsia="Amiri" w:cs="Amiri"/>
          <w:color w:val="111111"/>
          <w:sz w:val="28"/>
          <w:sz w:val="28"/>
          <w:szCs w:val="28"/>
          <w:rtl w:val="true"/>
          <w:lang w:bidi="ar-SA"/>
        </w:rPr>
        <w:t>اتّحاد إسحاق هذا مع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يردّه أنّ الشيخ رحمه اللّه ذكر ذاك في أوائل باب الهمزة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أفردت لهذا ترجمة مستقلة،و ثبت من مجموع ما قيل في ترجمته أنّه من رواة العامة و ثقاتهم،و ليس بإسحاق بن محمد الحضيني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الرضا عليه السلام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هذا في أواخر الباب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المعنون مع إسحاق بن إبراهيم الحضيني قطعي العدم لأنّه لا شاهد عليه،و مجرد احتمال أنّ في أحد العنوانين منسوبا إلى الجدّ لا يسوغ الحكم بالاتّحاد، و قد أشرنا إلى بعض ذلك في إسحاق بن إبراهيم 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،فيبعد اتّحادهما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في المعاجم الحديثية و الرجالية على ما يعرب عن حال المعنون،فهو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خالويه</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بن خالويه،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يزيد بن سليمان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شريك،عن الركني ابن الربيع،عن القاسم بن حسان،عن زيد بن ثابت،و عنه في بحار الأنوار </w:t>
      </w:r>
      <w:r>
        <w:rPr>
          <w:rFonts w:eastAsia="Amiri" w:cs="Amiri" w:ascii="Amiri" w:hAnsi="Amiri"/>
          <w:color w:val="111111"/>
          <w:sz w:val="28"/>
          <w:szCs w:val="28"/>
          <w:lang w:bidi="ar-SA"/>
        </w:rPr>
        <w:t>319/36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الزنجاني</w:t>
      </w:r>
    </w:p>
    <w:p>
      <w:p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عليّ السلامي،قال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إسحاق بن محمّد الزنجاني،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العلوي،يقول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محمّد بن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210/76</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سميع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بيان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بن سميع،عن محمّد بن الوليد،عن يونس بن يعقوب،عن أبي عبد اللّه الصادق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بن سميع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بيان،عن عبيد بن خارجة،عن عليّ بن عثمان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هاشم،عن فرات بن أحنف،قال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المعاجم الرجالية خالية عن ذكره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الصيرفي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الفزاري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الصيرفي،عن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الكوفي،عن إسحاق بن محمّد الصيرفي، عن يحيى بن المثنّى العطّار،عن عبد اللّه بن بكير،عن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الإمامة و 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،و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 إلاّ أنّ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عجلان</w:t>
      </w:r>
    </w:p>
    <w:p>
      <w:pPr>
        <w:pStyle w:val="BookText"/>
        <w:rPr/>
      </w:pPr>
      <w:r>
        <w:rPr>
          <w:rFonts w:ascii="Amiri" w:hAnsi="Amiri" w:eastAsia="Amiri" w:cs="Amiri"/>
          <w:color w:val="111111"/>
          <w:sz w:val="28"/>
          <w:sz w:val="28"/>
          <w:szCs w:val="28"/>
          <w:rtl w:val="true"/>
          <w:lang w:bidi="ar-SA"/>
        </w:rPr>
        <w:t>جاء بهذا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الصلت،عن إسحاق و إسماعيل ابني محمّد بن عجلان،عن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متن الحديث أنّ المعنون من محدثي الإماميّة و لكن أهمل ذكره أرباب الجرح و التعديل فهو مهمل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 بن أحمد الكوفي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بن علي أبو أحمد الكوفي،و حدّثنا القاضي أبو الفرج المعافى،قال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بن علي بن أحمد الكوفي،قال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عبد اللّه المقري الكسائي،قال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إبراهيم بن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20739</w:t>
      </w: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رواية أخرى للمعنون و لم يذكره علماء الرجال فهو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 أبو أحمد الكوفي</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الفرج المعافي،عن إسحاق بن محمّد بن علي الكوفي،عن أحمد بن الحسن بن علي بن عبد اللّه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المعاجم الرجالية فهو مهمل و روايته سديدة</w:t>
      </w:r>
      <w:r>
        <w:rPr>
          <w:rFonts w:eastAsia="Amiri" w:cs="Amiri" w:ascii="Amiri" w:hAnsi="Amiri"/>
          <w:color w:val="111111"/>
          <w:sz w:val="28"/>
          <w:szCs w:val="28"/>
          <w:rtl w:val="true"/>
          <w:lang w:bidi="ar-SA"/>
        </w:rPr>
        <w:t xml:space="preserve">. </w:t>
      </w:r>
      <w:bookmarkStart w:id="197" w:name="pg16147_154155"/>
    </w:p>
    <w:p>
      <w:pPr>
        <w:pStyle w:val="Heading5"/>
        <w:numPr>
          <w:ilvl w:val="4"/>
          <w:numId w:val="1"/>
        </w:numPr>
        <w:rPr/>
      </w:pPr>
      <w:bookmarkStart w:id="198" w:name="__RefHeading___Toc1865293_1280447820"/>
      <w:bookmarkStart w:id="199" w:name="_Toc70"/>
      <w:bookmarkEnd w:id="197"/>
      <w:bookmarkEnd w:id="198"/>
      <w:r>
        <w:rPr/>
        <w:t>2017</w:t>
      </w:r>
      <w:bookmarkEnd w:id="199"/>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 بن خالد</w:t>
      </w:r>
    </w:p>
    <w:p>
      <w:pPr>
        <w:pStyle w:val="BookText"/>
        <w:rPr/>
      </w:pPr>
      <w:r>
        <w:rPr>
          <w:rFonts w:ascii="Amiri" w:hAnsi="Amiri" w:eastAsia="Amiri" w:cs="Amiri"/>
          <w:color w:val="111111"/>
          <w:sz w:val="28"/>
          <w:sz w:val="28"/>
          <w:szCs w:val="28"/>
          <w:rtl w:val="true"/>
          <w:lang w:bidi="ar-SA"/>
        </w:rPr>
        <w:t xml:space="preserve">المقري التمّار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المجاهيل،الوسيط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11"/>
      </w:r>
      <w:r>
        <w:rPr>
          <w:rFonts w:ascii="Amiri" w:hAnsi="Amiri" w:eastAsia="Amiri" w:cs="Amiri"/>
          <w:color w:val="111111"/>
          <w:sz w:val="28"/>
          <w:sz w:val="28"/>
          <w:szCs w:val="28"/>
          <w:rtl w:val="true"/>
          <w:lang w:bidi="ar-SA"/>
        </w:rPr>
        <w:t>ضبط المقري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التّمار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 حرف الألف باب إسحاق، 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عدّه في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حازم الغفاري،عن يوسف بن كليب المسعودي،عن يحيى بن سالم،روى عنه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نوح</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لم أهتد بعد الفحص في كلمات الأعلام على ما يوضّح حال المترجم،فهو مجهول حاله عندي،و لم أهتد إلى وجه عدّ إتقان المقال له في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 المقرئ أبو أحمد</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حمران،عن أبي أحمد إسحاق بن محمّد بن علي المقرئ،عن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الايادي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علي المقرئ،و بينهما اختلاف في الإسناد،و مستدرك الوسائل </w:t>
      </w:r>
      <w:r>
        <w:rPr>
          <w:rFonts w:eastAsia="Amiri" w:cs="Amiri" w:ascii="Amiri" w:hAnsi="Amiri"/>
          <w:color w:val="111111"/>
          <w:sz w:val="28"/>
          <w:szCs w:val="28"/>
          <w:lang w:bidi="ar-SA"/>
        </w:rPr>
        <w:t>232/12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البشارة باختلاف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 إن لم يذكر في المعاجم الرجالية و يعدّ مهملا إلاّ أنّ روايته سديدة جدا و تدلّ على إيمانه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الغروي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شبيب،عن إسحاق بن محمّد الغروي،عن سعيد بن مسلم، عن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القروي،و هذا الحديث متنا و سندا نقله ابن عساكر في تاريخ مدينة دمشق </w:t>
      </w:r>
      <w:r>
        <w:rPr>
          <w:rFonts w:eastAsia="Amiri" w:cs="Amiri" w:ascii="Amiri" w:hAnsi="Amiri"/>
          <w:color w:val="111111"/>
          <w:sz w:val="28"/>
          <w:szCs w:val="28"/>
          <w:lang w:bidi="ar-SA"/>
        </w:rPr>
        <w:t>129/57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الغروي،و 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،و إكمال الكمال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الراء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فجماعة من آل أبي فروة،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محمّد الفروي صاحب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عندنا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القاسم بن صالح ابن خالد الهاشمي</w:t>
      </w:r>
    </w:p>
    <w:p>
      <w:pPr>
        <w:pStyle w:val="BookText"/>
        <w:rPr/>
      </w:pPr>
      <w:r>
        <w:rPr>
          <w:rFonts w:ascii="Amiri" w:hAnsi="Amiri" w:eastAsia="Amiri" w:cs="Amiri"/>
          <w:color w:val="111111"/>
          <w:sz w:val="28"/>
          <w:sz w:val="28"/>
          <w:szCs w:val="28"/>
          <w:rtl w:val="true"/>
          <w:lang w:bidi="ar-SA"/>
        </w:rPr>
        <w:t>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محمّد بن القاسم بن صالح بن خالد الهاشمي،عن أبي بكر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شواهد التنزيل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أيضا في بحار الأنوار </w:t>
      </w:r>
      <w:r>
        <w:rPr>
          <w:rFonts w:eastAsia="Amiri" w:cs="Amiri" w:ascii="Amiri" w:hAnsi="Amiri"/>
          <w:color w:val="111111"/>
          <w:sz w:val="28"/>
          <w:szCs w:val="28"/>
          <w:lang w:bidi="ar-SA"/>
        </w:rPr>
        <w:t>193/37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لكن روايته سديدة جدا بل ممّا اتّفقت الطائفة على صحّة مضمونها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مروان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فهرست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عمرو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ميمون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جعفر و إسحاق بن محمّد بن مروان،قالا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المسعودي،عن عمرو بن ميمون،عن جابر،عن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عن المعنون ذكرا،فهو ممّن أهملوه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مروان الغزال</w:t>
      </w:r>
    </w:p>
    <w:p>
      <w:pPr>
        <w:pStyle w:val="BookText"/>
        <w:rPr/>
      </w:pPr>
      <w:r>
        <w:rPr>
          <w:rFonts w:ascii="Amiri" w:hAnsi="Amiri" w:eastAsia="Amiri" w:cs="Amiri"/>
          <w:color w:val="111111"/>
          <w:sz w:val="28"/>
          <w:sz w:val="28"/>
          <w:szCs w:val="28"/>
          <w:rtl w:val="true"/>
          <w:lang w:bidi="ar-SA"/>
        </w:rPr>
        <w:t>جاء في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 الثقة محمّد بن العباس بن مروان من كتاب ما نزل من القرآن في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بن مروان،حدّثنا أبي،حدّثنا إسحاق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أبي هريرة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مروان الغزال،قال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فرحة الغري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إسحاق بن محمّد بن مروان الكوفي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سنة سبع و خمسين و أربعمائة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بن مروان الغزال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الأمالي للشيخ قدّس سرّه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من الأمالي، و في الأمالي أيضا،و كذا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بن مروان الكوفي الغزال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،و تأويل الآيات الظاهرة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محمّد بن مروان،عن أبيه،و 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اخرى للصديقة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بن غزوان الغزال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موارد متعددة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لكن بالنظر إلى مضمون رواياته يطمأن بإماميّة و حسن حاله ظاهرا و إذا ثبت اتّحاد المعنون مع من ذكره في الفهرست تأكدت إماميته،و الراجح عندي الاتّحاد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المنصوري أبو أحمد</w:t>
      </w:r>
    </w:p>
    <w:p>
      <w:pPr>
        <w:pStyle w:val="BookText"/>
        <w:rPr/>
      </w:pPr>
      <w:r>
        <w:rPr>
          <w:rFonts w:ascii="Amiri" w:hAnsi="Amiri" w:eastAsia="Amiri" w:cs="Amiri"/>
          <w:color w:val="111111"/>
          <w:sz w:val="28"/>
          <w:sz w:val="28"/>
          <w:szCs w:val="28"/>
          <w:rtl w:val="true"/>
          <w:lang w:bidi="ar-SA"/>
        </w:rPr>
        <w:t>أورد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إسحاق بن محمّد المنصوري،قال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القمّي،عن جرير بن عبد الحميد،عن الأعمش،عن إبراهيم التيمي،عن أبيه،عن أبي ذر،قال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عليّ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هارون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إسحاق بن محمّد بن هارون،عن أبيه،عن أبي حفص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406/10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إسحاق بن محمّد بن مروان الغزال المتقدّم كما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مروان الغزال،فراجع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اتّحاد السند في الحديثين يرجّح الاتّحاد و هو مهمل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محمود اليماني القاضي</w:t>
      </w:r>
    </w:p>
    <w:p>
      <w:pPr>
        <w:pStyle w:val="BookText"/>
        <w:rPr/>
      </w:pPr>
      <w:r>
        <w:rPr>
          <w:rFonts w:ascii="Amiri" w:hAnsi="Amiri" w:eastAsia="Amiri" w:cs="Amiri"/>
          <w:color w:val="111111"/>
          <w:sz w:val="28"/>
          <w:sz w:val="28"/>
          <w:szCs w:val="28"/>
          <w:rtl w:val="true"/>
          <w:lang w:bidi="ar-SA"/>
        </w:rPr>
        <w:t xml:space="preserve">جاء بهذا العنوان في عوالي اللآلي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يوسف بن المطهر،عن إسحاق بن محمود اليماني القاضي بقم،عن خاله مولانا عماد الدين محمّد بن محمّد بن فتحان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 اصول الكافي للشيخ مولى صالح المازندراني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خط العلاّمة الحلي الذي كتبه بيده رابع عشر من شهر رجب من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مولانا شرف الملّة و الدين إسحاق بن محمود اليماني القاضي عن خاله مولانا عماد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نسب إلى العلاّمة الحلّي قدّس سرّه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شرف الملة و الدين،أنّه من أعلامنا و من مشايخ العلاّمة الحلّي رحمه اللّه تعالى، و لذلك ينبغي عدّه من الحسان،و اللّه العالم</w:t>
      </w:r>
      <w:r>
        <w:rPr>
          <w:rFonts w:eastAsia="Amiri" w:cs="Amiri" w:ascii="Amiri" w:hAnsi="Amiri"/>
          <w:color w:val="111111"/>
          <w:sz w:val="28"/>
          <w:szCs w:val="28"/>
          <w:rtl w:val="true"/>
          <w:lang w:bidi="ar-SA"/>
        </w:rPr>
        <w:t xml:space="preserve">. </w:t>
      </w:r>
      <w:bookmarkStart w:id="200" w:name="pg16147_154161"/>
    </w:p>
    <w:p>
      <w:pPr>
        <w:pStyle w:val="Heading5"/>
        <w:numPr>
          <w:ilvl w:val="4"/>
          <w:numId w:val="1"/>
        </w:numPr>
        <w:rPr/>
      </w:pPr>
      <w:bookmarkStart w:id="201" w:name="__RefHeading___Toc1865295_1280447820"/>
      <w:bookmarkStart w:id="202" w:name="_Toc71"/>
      <w:bookmarkEnd w:id="200"/>
      <w:bookmarkEnd w:id="201"/>
      <w:r>
        <w:rPr/>
        <w:t>2026</w:t>
      </w:r>
      <w:bookmarkEnd w:id="202"/>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المدائني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و تارج العروس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المدائن،بالميم و الدال المهملة المفتوحتين،و الألف،و الياء المثنّاة من تحت،و النون،و هي في القديم كانت خمس أو سبع مدائن،و هي الآن بليدة صغيرة في الجانب الغربي من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المدائن بالفارسية توسفون و عرّبوه على الطسفون و الطيسفونج،و إنّما سمّتها العرب المدائن لأنّها سبع مدائن بين كلّ مدينة إلى الاخرى مسافة قريبة أو 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في وقتنا هذا فالمسمّى بهذا الاسم بليدة شبيهة بالقرية بينها و بين بغداد ستة فراسخ و أهلها فلاّحون يزرعون و يحصدون و الغالب على أهلها التشيّع على مذهب الإماميّة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المدائن مدينة كسرى قرب بغداد،على سبعة فراسخ منها،سمّيت لكبرها،و هي دار مملكة الفرس،و أوّل من نزلها أنوشروان،و بها إيوانه،و ارتفاعه ثمانون ذراعا،و بها كان سلمان و حذيفة،و بها قبراهما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فيه</w:t>
      </w:r>
      <w:r>
        <w:rPr>
          <w:rFonts w:eastAsia="Amiri" w:cs="Amiri" w:ascii="Amiri" w:hAnsi="Amiri"/>
          <w:color w:val="111111"/>
          <w:sz w:val="28"/>
          <w:szCs w:val="28"/>
          <w:rtl w:val="true"/>
          <w:lang w:bidi="ar-SA"/>
        </w:rPr>
        <w:t>.</w:t>
      </w:r>
      <w:bookmarkStart w:id="203" w:name="pg16147_154162"/>
    </w:p>
    <w:p>
      <w:pPr>
        <w:pStyle w:val="BookText"/>
        <w:rPr/>
      </w:pPr>
      <w:bookmarkEnd w:id="203"/>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فيه إلاّ على رواية ابن مسكان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أبي عبد اللّه عليه السلام في باب بيع المضمون من التهذيب </w:t>
      </w:r>
      <w:r>
        <w:rPr>
          <w:rStyle w:val="FootnoteAnchor"/>
          <w:rtl w:val="true"/>
        </w:rPr>
        <w:footnoteReference w:id="517"/>
      </w:r>
      <w:r>
        <w:rPr>
          <w:rFonts w:ascii="Amiri" w:hAnsi="Amiri" w:eastAsia="Amiri" w:cs="Amiri"/>
          <w:color w:val="111111"/>
          <w:sz w:val="28"/>
          <w:sz w:val="28"/>
          <w:szCs w:val="28"/>
          <w:rtl w:val="true"/>
          <w:lang w:bidi="ar-SA"/>
        </w:rPr>
        <w:t xml:space="preserve">،و باب شراء الطعام و بيعه من الكافي </w:t>
      </w:r>
      <w:r>
        <w:rPr>
          <w:rStyle w:val="FootnoteAnchor"/>
          <w:rtl w:val="true"/>
        </w:rPr>
        <w:footnoteReference w:id="518"/>
      </w:r>
      <w:r>
        <w:rPr>
          <w:rFonts w:ascii="Amiri" w:hAnsi="Amiri" w:eastAsia="Amiri" w:cs="Amiri"/>
          <w:color w:val="111111"/>
          <w:sz w:val="28"/>
          <w:sz w:val="28"/>
          <w:szCs w:val="28"/>
          <w:rtl w:val="true"/>
          <w:lang w:bidi="ar-SA"/>
        </w:rPr>
        <w:t xml:space="preserve">،و باب البيع من الفقيه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ابن عمّار الساباطي،لأنّ ساباط من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فترجمته ما مرّ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في جامع الرواة </w:t>
      </w:r>
      <w:r>
        <w:rPr>
          <w:rStyle w:val="FootnoteAnchor"/>
          <w:rtl w:val="true"/>
        </w:rPr>
        <w:footnoteReference w:id="522"/>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المرادي الآتي،و فيه تأمّل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إن مجرّد كون ساباط من المدائن لا يجوّز الحكم باتّحاد المترجم مع الساباطي المتقدّم،لأنّ تعدّد العنوان و الوصف يمنع من القول بالاتّحاد إلاّ بقرينة معينة،و هي منتفية في المقام،و لم أجد في المعاجم الرجالية و سند الروايات ما يوضّح حال المترجم فهو مجهول الحال،لكن سند الروايات الثلاثة متّحد متنا و رجالا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865297_1280447820"/>
      <w:bookmarkStart w:id="205" w:name="_Toc72"/>
      <w:bookmarkEnd w:id="204"/>
      <w:r>
        <w:rPr/>
        <w:t>2027</w:t>
      </w:r>
      <w:bookmarkEnd w:id="205"/>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المرادي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الراء المهملة،ثم الألف،ثم الدال المهملة،ثم الياء، </w:t>
      </w:r>
    </w:p>
    <w:p>
      <w:pPr>
        <w:pStyle w:val="BookText"/>
        <w:rPr/>
      </w:pPr>
      <w:r>
        <w:rPr>
          <w:rFonts w:ascii="Amiri" w:hAnsi="Amiri" w:eastAsia="Amiri" w:cs="Amiri"/>
          <w:color w:val="111111"/>
          <w:sz w:val="28"/>
          <w:sz w:val="28"/>
          <w:szCs w:val="28"/>
          <w:rtl w:val="true"/>
          <w:lang w:bidi="ar-SA"/>
        </w:rPr>
        <w:t>نسبة إلى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قبيلة من اليمن،و هو إمّا مراد بن مذحج،كما يقول صاحبا العبر و السبائك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كلام ابن حزم في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بن مذحج و مراد بن مالك واحد لا متعدّد،فراجع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مراد بطنا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هو مراد بن مالك بن أود </w:t>
      </w:r>
      <w:r>
        <w:rPr>
          <w:rStyle w:val="FootnoteAnchor"/>
          <w:rtl w:val="true"/>
        </w:rPr>
        <w:footnoteReference w:id="525"/>
      </w:r>
      <w:r>
        <w:rPr>
          <w:rFonts w:ascii="Amiri" w:hAnsi="Amiri" w:eastAsia="Amiri" w:cs="Amiri"/>
          <w:color w:val="111111"/>
          <w:sz w:val="28"/>
          <w:sz w:val="28"/>
          <w:szCs w:val="28"/>
          <w:rtl w:val="true"/>
          <w:lang w:bidi="ar-SA"/>
        </w:rPr>
        <w:t xml:space="preserve">بن زيد بن يشجب بن عريب بن زيد بن كهلان بن سبا </w:t>
      </w:r>
      <w:r>
        <w:rPr>
          <w:rStyle w:val="FootnoteAnchor"/>
          <w:rtl w:val="true"/>
        </w:rPr>
        <w:footnoteReference w:id="526"/>
      </w:r>
      <w:r>
        <w:rPr>
          <w:rFonts w:ascii="Amiri" w:hAnsi="Amiri" w:eastAsia="Amiri" w:cs="Amiri"/>
          <w:color w:val="111111"/>
          <w:sz w:val="28"/>
          <w:sz w:val="28"/>
          <w:szCs w:val="28"/>
          <w:rtl w:val="true"/>
          <w:lang w:bidi="ar-SA"/>
        </w:rPr>
        <w:t>و كان ابن سبا اسمه يحابر فتمرّد 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نسبة إلى مراد حصن قريب من قرطبة الأندلس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28"/>
      </w:r>
      <w:r>
        <w:rPr>
          <w:rFonts w:ascii="Amiri" w:hAnsi="Amiri" w:eastAsia="Amiri" w:cs="Amiri"/>
          <w:color w:val="111111"/>
          <w:sz w:val="28"/>
          <w:sz w:val="28"/>
          <w:szCs w:val="28"/>
          <w:rtl w:val="true"/>
          <w:lang w:bidi="ar-SA"/>
        </w:rPr>
        <w:t>من أصحاب الصادق عليه السلام مرّتين مرّة مع سائر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باب الهمزة،و أبدل الكوفي في الثاني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التعدّد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نفى الميرزا </w:t>
      </w:r>
      <w:r>
        <w:rPr>
          <w:rStyle w:val="FootnoteAnchor"/>
          <w:rtl w:val="true"/>
        </w:rPr>
        <w:footnoteReference w:id="530"/>
      </w:r>
      <w:r>
        <w:rPr>
          <w:rFonts w:ascii="IRNazanin" w:hAnsi="IRNazanin" w:eastAsia="IRNazanin"/>
          <w:color w:val="111111"/>
          <w:sz w:val="28"/>
          <w:sz w:val="28"/>
          <w:szCs w:val="28"/>
          <w:rtl w:val="true"/>
          <w:lang w:bidi="fa-IR"/>
        </w:rPr>
        <w:t>البعد عن الاتّحاد،و لم أفهم له سندا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بعض نسخ التهذيب </w:t>
      </w:r>
      <w:r>
        <w:rPr>
          <w:rStyle w:val="FootnoteAnchor"/>
          <w:rtl w:val="true"/>
        </w:rPr>
        <w:footnoteReference w:id="531"/>
      </w:r>
      <w:r>
        <w:rPr>
          <w:rFonts w:ascii="Amiri" w:hAnsi="Amiri" w:eastAsia="Amiri" w:cs="Amiri"/>
          <w:color w:val="111111"/>
          <w:sz w:val="28"/>
          <w:sz w:val="28"/>
          <w:szCs w:val="28"/>
          <w:rtl w:val="true"/>
          <w:lang w:bidi="ar-SA"/>
        </w:rPr>
        <w:t>إبدال المرادي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في جامع الرواة </w:t>
      </w:r>
      <w:r>
        <w:rPr>
          <w:rStyle w:val="FootnoteAnchor"/>
          <w:rtl w:val="true"/>
        </w:rPr>
        <w:footnoteReference w:id="532"/>
      </w:r>
      <w:r>
        <w:rPr>
          <w:rFonts w:ascii="Amiri" w:hAnsi="Amiri" w:eastAsia="Amiri" w:cs="Amiri"/>
          <w:color w:val="111111"/>
          <w:sz w:val="28"/>
          <w:sz w:val="28"/>
          <w:szCs w:val="28"/>
          <w:rtl w:val="true"/>
          <w:lang w:bidi="ar-SA"/>
        </w:rPr>
        <w:t>كونه اشتباها و كون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نعم،ظاهر،الشيخ رحمه اللّه كونه إماميّا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لم أقف بعد فضل التتبع على ما يوضّح حال المترجم فهو مجهول الحال،و قد تقدّم في إسحاق المرادي بعض ما هنا،فراجع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مروان القطّان أبو العباس</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عليّ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إسحاق بن مروان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مهران العطّار،قال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اللّه بن الحسن،عن أبيه،و عن جعفر بن محمّد عليهما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في بحار الأنوار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مهمل إلاّ أنّ رواياته سديدة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مطهّر</w:t>
      </w:r>
    </w:p>
    <w:p>
      <w:pPr>
        <w:pStyle w:val="BookText"/>
        <w:rPr/>
      </w:pPr>
      <w:r>
        <w:rPr>
          <w:rFonts w:ascii="Amiri" w:hAnsi="Amiri" w:eastAsia="Amiri" w:cs="Amiri"/>
          <w:color w:val="111111"/>
          <w:sz w:val="28"/>
          <w:sz w:val="28"/>
          <w:szCs w:val="28"/>
          <w:rtl w:val="true"/>
          <w:lang w:bidi="ar-SA"/>
        </w:rPr>
        <w:t>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عنه،السيّاري،عن أبي جعفر،عن إسحاق بن مطهّر،ذكره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168/25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الكامل لابن عدي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،و ميزان الاعتدال للذهبي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له ذكرا،فهو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معقل</w:t>
      </w:r>
    </w:p>
    <w:p>
      <w:pPr>
        <w:pStyle w:val="BookText"/>
        <w:rPr/>
      </w:pP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معقل بن قيس،أخو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أحد من أعلام الجرح و التعديل،و إنّما ذكره الشيخ في رجاله للتعريف بأخيه،و يظهر أنّ أخاه إسحاق كان أشهر و أعرف من إبراهيم، و على كلّ حال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منصور السلولي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إرشاد المفيد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 بن </w:t>
      </w:r>
      <w:bookmarkStart w:id="206" w:name="pg16147_154166"/>
    </w:p>
    <w:p>
      <w:pPr>
        <w:pStyle w:val="Heading5"/>
        <w:numPr>
          <w:ilvl w:val="4"/>
          <w:numId w:val="1"/>
        </w:numPr>
        <w:rPr/>
      </w:pPr>
      <w:bookmarkStart w:id="207" w:name="__RefHeading___Toc1865299_1280447820"/>
      <w:bookmarkStart w:id="208" w:name="_Toc73"/>
      <w:bookmarkEnd w:id="206"/>
      <w:bookmarkEnd w:id="207"/>
      <w:r>
        <w:rPr/>
        <w:t>2032</w:t>
      </w:r>
      <w:bookmarkEnd w:id="208"/>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منصور العرزمي الكوفي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المفتوحة،ثم الراء المهملة الساكنة،ثم الزاي المعجمة المفتوحة،ثمّ الميم،و الياء،نسبة إلى جبّانة </w:t>
      </w:r>
      <w:r>
        <w:rPr>
          <w:rStyle w:val="FootnoteAnchor"/>
          <w:rtl w:val="true"/>
        </w:rPr>
        <w:footnoteReference w:id="535"/>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جبّانة عرزم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في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الجبّان و الجبّانة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المقبرة و الصحراء و المنبت الكريم أو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عرزم بالكوفة نسب إليها بعض</w:t>
      </w:r>
    </w:p>
    <w:p>
      <w:pPr>
        <w:pStyle w:val="BookText"/>
        <w:rPr/>
      </w:pPr>
      <w:r>
        <w:rPr>
          <w:rFonts w:ascii="Amiri" w:hAnsi="Amiri" w:eastAsia="Amiri" w:cs="Amiri"/>
          <w:color w:val="111111"/>
          <w:sz w:val="28"/>
          <w:sz w:val="28"/>
          <w:szCs w:val="28"/>
          <w:rtl w:val="true"/>
          <w:lang w:bidi="ar-SA"/>
        </w:rPr>
        <w:t>رواة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عرزم علم رجل من قبيلة فزارة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موسى الأنصاري أبو موسى</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فاطمة عليها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الجلودي،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موسى إسحاق بن موسى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 بن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6147_154168"/>
    </w:p>
    <w:p>
      <w:pPr>
        <w:pStyle w:val="Heading5"/>
        <w:numPr>
          <w:ilvl w:val="4"/>
          <w:numId w:val="1"/>
        </w:numPr>
        <w:rPr/>
      </w:pPr>
      <w:bookmarkStart w:id="210" w:name="__RefHeading___Toc1865301_1280447820"/>
      <w:bookmarkStart w:id="211" w:name="_Toc74"/>
      <w:bookmarkEnd w:id="209"/>
      <w:bookmarkEnd w:id="210"/>
      <w:r>
        <w:rPr/>
        <w:t>2034</w:t>
      </w:r>
      <w:bookmarkEnd w:id="211"/>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موسى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،و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الرضا عليه السلام و غيرهم،و اكتفى الجميع بالاقتصار على النقل عن رجال الشيخ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روايته في الكافي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إسحاق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و عمّي،عن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بأخيه الإمام الرضا عليه السلام،و بعمّه علي بن جعفر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رقية بنت إسحاق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إسحاق بن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عيون أخبار الرضا عليه السلام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عمّي محمد ابن جعفر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موسى،عن أبيه،عن جده،عن محمد بن علي،عن علي بن الحسين،عن الحسين بن علي،عن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ولد أبي الحسن موسى عليه السلام فضل و منقبة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bookmarkStart w:id="212" w:name="pg16147_154169"/>
    </w:p>
    <w:p>
      <w:pPr>
        <w:pStyle w:val="BookText"/>
        <w:rPr/>
      </w:pPr>
      <w:bookmarkEnd w:id="212"/>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لا محيص من التعظيم و الثناء و التبجيل للمترجم لنسبه الشريف إلاّ أنّ المعنونين له لم يذكروا ما يوضّح حاله،و من مضمون رواياته،و من روى عنه،و كلام الشيخ المفيد في أولاد الكاظم عليه السلام كل ذلك يوجب الجزم بحسنه و عد الرواية من جهته حسنة،بل ينبغي عدّه ثقة لأنّه أحد الشهود في وصية الكاظم عليه السلام و ممن أيّد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865303_1280447820"/>
      <w:bookmarkStart w:id="214" w:name="_Toc75"/>
      <w:bookmarkEnd w:id="213"/>
      <w:r>
        <w:rPr/>
        <w:t>2035</w:t>
      </w:r>
      <w:bookmarkEnd w:id="214"/>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موسى بن عيسى العباسي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يظهر من باب فرض طاعة الأئمّة عليهم السلام من الكافي </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الحديثية للمعنون رواية،و ما ذكر في الكافي لا يدل على كونه من الرواة،و على كل؛فهو ممّن أهمله علماء الرجال،و 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نجيح</w:t>
      </w:r>
    </w:p>
    <w:p>
      <w:pPr>
        <w:pStyle w:val="BookText"/>
        <w:rPr/>
      </w:pPr>
      <w:r>
        <w:rPr>
          <w:rFonts w:ascii="Amiri" w:hAnsi="Amiri" w:eastAsia="Amiri" w:cs="Amiri"/>
          <w:color w:val="111111"/>
          <w:sz w:val="28"/>
          <w:sz w:val="28"/>
          <w:szCs w:val="28"/>
          <w:rtl w:val="true"/>
          <w:lang w:bidi="ar-SA"/>
        </w:rPr>
        <w:t xml:space="preserve">جاء بهذا العنوان في مشيخة من لا يحضره الفقيه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ايران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إلى أبي سعيد الخدري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حفص،عن إسحاق بن نجيح،عن حصيف،عن مجاهد،عن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كونه من أصحاب الرضا عليه السلام و قد روى عنه محمّد بن مسلم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215" w:name="pg16147_154170"/>
    </w:p>
    <w:p>
      <w:pPr>
        <w:pStyle w:val="Heading5"/>
        <w:numPr>
          <w:ilvl w:val="4"/>
          <w:numId w:val="1"/>
        </w:numPr>
        <w:rPr/>
      </w:pPr>
      <w:bookmarkStart w:id="216" w:name="__RefHeading___Toc1865305_1280447820"/>
      <w:bookmarkStart w:id="217" w:name="_Toc76"/>
      <w:bookmarkEnd w:id="215"/>
      <w:bookmarkEnd w:id="216"/>
      <w:r>
        <w:rPr/>
        <w:t>2037</w:t>
      </w:r>
      <w:bookmarkEnd w:id="217"/>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نوح الشامي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43"/>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المعنون مهمل،بل لكونه ليس من الرواة يكون ساقط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865307_1280447820"/>
      <w:bookmarkStart w:id="219" w:name="_Toc77"/>
      <w:bookmarkEnd w:id="218"/>
      <w:r>
        <w:rPr/>
        <w:t>2038</w:t>
      </w:r>
      <w:bookmarkEnd w:id="219"/>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واصل الضبيّ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45"/>
      </w:r>
      <w:r>
        <w:rPr>
          <w:rFonts w:ascii="Amiri" w:hAnsi="Amiri" w:eastAsia="Amiri" w:cs="Amiri"/>
          <w:color w:val="111111"/>
          <w:sz w:val="28"/>
          <w:sz w:val="28"/>
          <w:szCs w:val="28"/>
          <w:rtl w:val="true"/>
          <w:lang w:bidi="ar-SA"/>
        </w:rPr>
        <w:t>ضبط الضبيّ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الغريب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w:t>
      </w:r>
      <w:r>
        <w:rPr>
          <w:rStyle w:val="FootnoteAnchor"/>
          <w:rtl w:val="true"/>
        </w:rPr>
        <w:footnoteReference w:id="546"/>
      </w:r>
      <w:r>
        <w:rPr>
          <w:rFonts w:ascii="Amiri" w:hAnsi="Amiri" w:eastAsia="Amiri" w:cs="Amiri"/>
          <w:color w:val="111111"/>
          <w:sz w:val="28"/>
          <w:sz w:val="28"/>
          <w:szCs w:val="28"/>
          <w:rtl w:val="true"/>
          <w:lang w:bidi="ar-SA"/>
        </w:rPr>
        <w:t>إيّاه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أهمل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وزير</w:t>
      </w:r>
    </w:p>
    <w:p>
      <w:pPr>
        <w:pStyle w:val="BookText"/>
        <w:rPr/>
      </w:pPr>
      <w:r>
        <w:rPr>
          <w:rFonts w:ascii="Amiri" w:hAnsi="Amiri" w:eastAsia="Amiri" w:cs="Amiri"/>
          <w:color w:val="111111"/>
          <w:sz w:val="28"/>
          <w:sz w:val="28"/>
          <w:szCs w:val="28"/>
          <w:rtl w:val="true"/>
          <w:lang w:bidi="ar-SA"/>
        </w:rPr>
        <w:t>هكذا جاء في أمالي الشيخ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وزير،قال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الفضيل بن عطاء مولى مزينة،قال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من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بل مهمل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6147_154172"/>
    </w:p>
    <w:p>
      <w:pPr>
        <w:pStyle w:val="Heading5"/>
        <w:numPr>
          <w:ilvl w:val="4"/>
          <w:numId w:val="1"/>
        </w:numPr>
        <w:rPr/>
      </w:pPr>
      <w:bookmarkStart w:id="221" w:name="__RefHeading___Toc1865309_1280447820"/>
      <w:bookmarkStart w:id="222" w:name="_Toc78"/>
      <w:bookmarkEnd w:id="220"/>
      <w:bookmarkEnd w:id="221"/>
      <w:r>
        <w:rPr/>
        <w:t>2040</w:t>
      </w:r>
      <w:bookmarkEnd w:id="222"/>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وهب العلاّف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العين،و تشديد اللام،بعدها ألف و فاء،بائع العلف الّذي تأكله الماشية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الرجل في سند رواية رواها الصدوق رحمه اللّه في باب ما يقبل من الدعاوي بغير بيّنة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إسحاق بن وهب العلاف فواسطي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 له ذكرا في كتب أصحابنا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عن المقدسي في أسماء </w:t>
      </w:r>
    </w:p>
    <w:p>
      <w:pPr>
        <w:pStyle w:val="BookText"/>
        <w:rPr/>
      </w:pPr>
      <w:r>
        <w:rPr>
          <w:rFonts w:ascii="Amiri" w:hAnsi="Amiri" w:eastAsia="Amiri" w:cs="Amiri"/>
          <w:color w:val="111111"/>
          <w:sz w:val="28"/>
          <w:sz w:val="28"/>
          <w:szCs w:val="28"/>
          <w:rtl w:val="true"/>
          <w:lang w:bidi="ar-SA"/>
        </w:rPr>
        <w:t xml:space="preserve">رجال الصحيحين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كونه من العامّة أنّ رجال الحديث المتقدّم كلّهم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وهب العلاّف الواسطي،سمع عمرو بن يونس اليمامي،روى عنه البخاري في البيوع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لذلك كونه من العامّة،و إن كان ظاهر رواية الصدوق رحمه اللّه عنه اعتماده عليه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لا ريب عندي أنّه من العامّة،و أنّ رواية الشيخ الصدوق رحمه اللّه لا تدلّ على تشيّعه،بل ما أكثر مشايخه من الخاصة و العامة،و روايته هذه لا تكشف عن اعتماده عليه،و على كلّ حال فالرجل إن لم يكن ضعيفا فأنا فيه من المتوقفين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وهب بن علي بن محمّد بن سالم الحلبي</w:t>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أبي طي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تصنيف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من 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ذلك في المقال المنشور في مجلة تراثنا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 جمع من كتاب الحاوي لابن أبي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علماؤنا الرجاليّون و لذلك يعدّ مهملا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6147_154174"/>
    </w:p>
    <w:p>
      <w:pPr>
        <w:pStyle w:val="Heading5"/>
        <w:numPr>
          <w:ilvl w:val="4"/>
          <w:numId w:val="1"/>
        </w:numPr>
        <w:rPr/>
      </w:pPr>
      <w:bookmarkStart w:id="224" w:name="__RefHeading___Toc1865311_1280447820"/>
      <w:bookmarkStart w:id="225" w:name="_Toc79"/>
      <w:bookmarkEnd w:id="223"/>
      <w:bookmarkEnd w:id="224"/>
      <w:r>
        <w:rPr/>
        <w:t>2042</w:t>
      </w:r>
      <w:bookmarkEnd w:id="225"/>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هلال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ابن أبي عمير،عنه،عن أبي عبد اللّه عليه السلام في آخر باب معرفة الكبائر من الفقيه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الزانية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إسحاق ابن أبي الهلال،عن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أبطأ عليه الإجابة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إسحاق بن أبي هلال المدائني،عن حديد،عن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من في رواية الكافي و الفقيه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رواية ابن أبي عمير عن المترجم تسبغ عليه نوع حسن و إن أهمله علماء الرجال، فهو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865313_1280447820"/>
      <w:bookmarkStart w:id="227" w:name="_Toc80"/>
      <w:bookmarkEnd w:id="226"/>
      <w:r>
        <w:rPr/>
        <w:t>2043</w:t>
      </w:r>
      <w:bookmarkEnd w:id="227"/>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الهيثم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و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المجاهيل،جامع الرواة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الهاء،و سكون الياء المثنّاة من تحت،و فتح الثاء المثلّثة،من الأسماء المتداولة بين العرب،و في الصحابة أربعة مسمّون به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228" w:name="pg16147_154175"/>
    </w:p>
    <w:p>
      <w:pPr>
        <w:pStyle w:val="BookText"/>
        <w:rPr/>
      </w:pPr>
      <w:bookmarkEnd w:id="228"/>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ذلك إلاّ على عدّ الشيخ رحمه اللّه إيّاه في رجاله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الهيثم كوفي،من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إبراهيم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البقرة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إسحاق بن الهيثم،عن سعد بن ظريف،عن الأصبغ بن نباتة أن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سند الحديث مقطوع لأنّه إذا كان المترجم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الشيخ و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يروي إبراهيم بن هاشم الذي هو من أصحاب الرضا عليه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لا يخفى أنّ المترجم ممّن لم يتعرّض أحد من علماء الرجال لشرح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865315_1280447820"/>
      <w:bookmarkStart w:id="230" w:name="_Toc81"/>
      <w:bookmarkEnd w:id="229"/>
      <w:r>
        <w:rPr/>
        <w:t>2044</w:t>
      </w:r>
      <w:bookmarkEnd w:id="230"/>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يحيى الكاهلي الكوفي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يحيى، ملخّص المقال في قسم المجاهيل،الوسيط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59"/>
      </w:r>
      <w:r>
        <w:rPr>
          <w:rFonts w:ascii="Amiri" w:hAnsi="Amiri" w:eastAsia="Amiri" w:cs="Amiri"/>
          <w:color w:val="111111"/>
          <w:sz w:val="28"/>
          <w:sz w:val="28"/>
          <w:szCs w:val="28"/>
          <w:rtl w:val="true"/>
          <w:lang w:bidi="ar-SA"/>
        </w:rPr>
        <w:t>ضبط الكاهلي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ذكره في نقد الرجال،و مجمع الرجال،و غيرهما نقلا عن رجال الشيخ رحمه اللّه و لم يضيفوا على عبارة الشيخ شيئا،و ذكره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يحيى،أبو محمد الكاهلي،عربي،أخو إسحاق،رويا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عبارة النجاشي يعلم نباهة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غير مبيّن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لم أظفر بعد فضل التتبّع على ما يوضّح حاله،فهو عندي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يزداد</w:t>
      </w:r>
    </w:p>
    <w:p>
      <w:pPr>
        <w:pStyle w:val="BookText"/>
        <w:rPr/>
      </w:pPr>
      <w:r>
        <w:rPr>
          <w:rFonts w:ascii="Amiri" w:hAnsi="Amiri" w:eastAsia="Amiri" w:cs="Amiri"/>
          <w:color w:val="111111"/>
          <w:sz w:val="28"/>
          <w:sz w:val="28"/>
          <w:szCs w:val="28"/>
          <w:rtl w:val="true"/>
          <w:lang w:bidi="ar-SA"/>
        </w:rPr>
        <w:t>أورد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المعلّى،عن إسحاق 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المعلّى،عن إسحاق بن يزداد،قال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،و هذا الحديث جاء في التهذيب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داود،و كذلك في المزار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 فهو مهمل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6147_154177"/>
    </w:p>
    <w:p>
      <w:pPr>
        <w:pStyle w:val="Heading5"/>
        <w:numPr>
          <w:ilvl w:val="4"/>
          <w:numId w:val="1"/>
        </w:numPr>
        <w:rPr/>
      </w:pPr>
      <w:bookmarkStart w:id="232" w:name="__RefHeading___Toc1865317_1280447820"/>
      <w:bookmarkStart w:id="233" w:name="_Toc82"/>
      <w:bookmarkEnd w:id="231"/>
      <w:bookmarkEnd w:id="232"/>
      <w:r>
        <w:rPr/>
        <w:t>2046</w:t>
      </w:r>
      <w:bookmarkEnd w:id="233"/>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يزيد بن إسماعيل</w:t>
      </w:r>
    </w:p>
    <w:p>
      <w:pPr>
        <w:pStyle w:val="BookText"/>
        <w:rPr/>
      </w:pPr>
      <w:r>
        <w:rPr>
          <w:rFonts w:ascii="Amiri" w:hAnsi="Amiri" w:eastAsia="Amiri" w:cs="Amiri"/>
          <w:color w:val="111111"/>
          <w:sz w:val="28"/>
          <w:sz w:val="28"/>
          <w:szCs w:val="28"/>
          <w:rtl w:val="true"/>
          <w:lang w:bidi="ar-SA"/>
        </w:rPr>
        <w:t>الطائي الكوفي</w:t>
      </w:r>
    </w:p>
    <w:p>
      <w:pPr>
        <w:pStyle w:val="BookText"/>
        <w:rPr/>
      </w:pPr>
      <w:r>
        <w:rPr>
          <w:rFonts w:ascii="Amiri" w:hAnsi="Amiri" w:eastAsia="Amiri" w:cs="Amiri"/>
          <w:color w:val="111111"/>
          <w:sz w:val="28"/>
          <w:sz w:val="28"/>
          <w:szCs w:val="28"/>
          <w:rtl w:val="true"/>
          <w:lang w:bidi="ar-SA"/>
        </w:rPr>
        <w:t xml:space="preserve">ثقة،قد أسبقنا </w:t>
      </w:r>
      <w:r>
        <w:rPr>
          <w:rStyle w:val="FootnoteAnchor"/>
          <w:rtl w:val="true"/>
        </w:rPr>
        <w:footnoteReference w:id="562"/>
      </w: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إسحاق بن بريد بن يعقوب الطائي لرفع شبهة اتّحادهما،فراجع ما هناك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قد ورد في سند جملة من الروايات فمنها في من لا يحضره الفقيه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إسحاق بن يزيد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إسحاق بن يزيد فقد رويته عن محمد بن موسى بن المتوكل رضي اللّه عنه،عن علي بن الحسين السعدآبادي،عن أحمد بن أبي عبد اللّه البرقي،عن أحمد بن محمد بن أبي نصر البزنطي،عن المثنى بن الوليد،عن إسحاق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مثنى،عن إسحاق بن يزيد،و معمّر بن أبي زياد و ابن رئاب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نصر،عن أبي جميلة،عن إسحاق ابن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الميثمي،عن إسحاق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مثنى الحناط،عن إسحاق بن يزيد،عن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إسحاق بن يزيد،عن مهران،عن أبان بن تغلب،و عدّة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ذكرنا هناك في ترجمته المبسطة وثاقته و جلالته و نعيد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المترجم ليس متحدا مع إسحاق بن بريد،و أنّ هذا ثقة،و ذاك تأملنا في وثاقته،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يزيد النظامي</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إسحاق بن يزيد،عن إسحاق بن يزيد النظامي،عن سعيد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إسحاق بن بريد بن إسماعيل الطائي المتقدّم،و الدليل على ذلك ما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المتن و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بريد الطائي،عن سعد بن صارم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لشيخ الطائفة الطوسي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هاشم بن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طريف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 الطائي،عن عبد الغفار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مضمون رواياته أنّه إماميّ حسن العقيدة و بعض رواياته تدلّ على حسنه و قد أهمل ذكره أرباب المعاجم الرجاليّة</w:t>
      </w:r>
      <w:r>
        <w:rPr>
          <w:rFonts w:eastAsia="Amiri" w:cs="Amiri" w:ascii="Amiri" w:hAnsi="Amiri"/>
          <w:color w:val="111111"/>
          <w:sz w:val="28"/>
          <w:szCs w:val="28"/>
          <w:rtl w:val="true"/>
          <w:lang w:bidi="ar-SA"/>
        </w:rPr>
        <w:t xml:space="preserve">. </w:t>
      </w:r>
      <w:bookmarkStart w:id="234" w:name="pg16147_154179"/>
    </w:p>
    <w:p>
      <w:pPr>
        <w:pStyle w:val="Heading5"/>
        <w:numPr>
          <w:ilvl w:val="4"/>
          <w:numId w:val="1"/>
        </w:numPr>
        <w:rPr/>
      </w:pPr>
      <w:bookmarkStart w:id="235" w:name="__RefHeading___Toc1865319_1280447820"/>
      <w:bookmarkStart w:id="236" w:name="_Toc83"/>
      <w:bookmarkEnd w:id="234"/>
      <w:bookmarkEnd w:id="235"/>
      <w:r>
        <w:rPr/>
        <w:t>2048</w:t>
      </w:r>
      <w:bookmarkEnd w:id="236"/>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يسار المدني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المجاهيل،مجمع الرجال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56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زين العابدين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يسار المدني،مولى قيس بن مخرمة والد محمّد بن إسحاق صاحب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يسار،مولى قيس بن مخرمة،و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فاطمة بنت عقبة أبو صاحب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يظهر من تهذيب الكمال و غيره من كتب العامة أنّه منهم إلاّ إنّه لم يكن ناصبيا،و كان يحضر مجالس الأئمّة الأطهار عليهم السلام،و يظهر من دركه لزمان السبط الزكي و الباقر عليهما السلام أنّه من المعمرين،و إنّي فيه من المتوقفين،و اللّه العالم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يسار النصيبي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 بن يعقوب بن إسحاق بن زياد العلوي البصري قاضي تنسي،قال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يسار النصيبي،قال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مسدد بن أبي يوسف الفلوسي بتنس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يسار النصيبي،قال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يعدّ المعنون مهملا إن كان إماميّا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يشكر الكاهلي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حسان،عن إسحاق بن يشكر الكاهلي،عن الحكم،عن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المحاسن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بشير الكاهلي،و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شكر الباهلي،عن الكاهلي،و هكذا في بحار الأنوار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بشر،عن مهاجر بن كثير،عن الحكم،عن أنس مرفوعا،و كذلك في لسان الميزان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،فالظاهر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ابن بشر الكاهلي الخراساني الثقة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في معاجمنا الرجاليّة و كذلك العامّة ذكرا،فهو مجهول موضوعا و حكما</w:t>
      </w:r>
      <w:r>
        <w:rPr>
          <w:rFonts w:eastAsia="Amiri" w:cs="Amiri" w:ascii="Amiri" w:hAnsi="Amiri"/>
          <w:color w:val="111111"/>
          <w:sz w:val="28"/>
          <w:szCs w:val="28"/>
          <w:rtl w:val="true"/>
          <w:lang w:bidi="ar-SA"/>
        </w:rPr>
        <w:t xml:space="preserve">. </w:t>
      </w:r>
      <w:bookmarkStart w:id="237" w:name="pg16147_154181"/>
    </w:p>
    <w:p>
      <w:pPr>
        <w:pStyle w:val="Heading5"/>
        <w:numPr>
          <w:ilvl w:val="4"/>
          <w:numId w:val="1"/>
        </w:numPr>
        <w:rPr/>
      </w:pPr>
      <w:bookmarkStart w:id="238" w:name="__RefHeading___Toc1865321_1280447820"/>
      <w:bookmarkStart w:id="239" w:name="_Toc84"/>
      <w:bookmarkEnd w:id="237"/>
      <w:bookmarkEnd w:id="238"/>
      <w:r>
        <w:rPr/>
        <w:t>2051</w:t>
      </w:r>
      <w:bookmarkEnd w:id="239"/>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يعقوب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الشيخ رحمه اللّه في كتاب الغيبة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مورد واحد نسبة إسحاق بن يعقوب إلى كلين و ما ذكر في قاموس الرجال من أنّ في حديث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 يا إسحاق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استفاد من نسبته إلى كلين أنّه أخو محمّد بن يعقوب و بعدم وجود لفظ الكليني في حديث الإكمال لا وجه لعدّه أخا محمّد بن يعقوب،و على فرض وجود لفظ الكليني لا دليل على أخوته فما ذكر القاموس لا وجه له،و عنه في بحار الأنوار </w:t>
      </w:r>
      <w:r>
        <w:rPr>
          <w:rFonts w:eastAsia="Amiri" w:cs="Amiri" w:ascii="Amiri" w:hAnsi="Amiri"/>
          <w:color w:val="111111"/>
          <w:sz w:val="28"/>
          <w:szCs w:val="28"/>
          <w:lang w:bidi="ar-SA"/>
        </w:rPr>
        <w:t>180/53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إكمال الدين لشيخنا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احتجاج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 الخرائج و الجرائح </w:t>
      </w:r>
      <w:r>
        <w:rPr>
          <w:rFonts w:eastAsia="Amiri" w:cs="Amiri" w:ascii="Amiri" w:hAnsi="Amiri"/>
          <w:color w:val="111111"/>
          <w:sz w:val="28"/>
          <w:szCs w:val="28"/>
          <w:lang w:bidi="ar-SA"/>
        </w:rPr>
        <w:t>1113/2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270/2</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339/3</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380/78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الدرة الباهرة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جماعة، عن جعفر بن محمّد بن قولويه،و أبي غالب الزراري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غيرهما،عن محمّد ابن يعقوب الكليني،عن إسحاق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عليّ،فورد التوقيع بخطّ مولانا صاحب الدار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 تعالى و ثبّتك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المنكرين لي من أهل بيتنا و بني عمّنا،فاعلم أنّه ليس بين اللّه عزّ و جلّ و بين أحد قرابة،و من أنكرني فليس منّي،و سبيله سبيل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سبيل عمّي جعفر و ولده فسبيل إخوة يوسف</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وجه الانتفاع في غيبتي فكالانتفاع بالشمس إذا غيّبها </w:t>
      </w:r>
      <w:r>
        <w:rPr>
          <w:rStyle w:val="FootnoteAnchor"/>
          <w:rtl w:val="true"/>
        </w:rPr>
        <w:footnoteReference w:id="569"/>
      </w:r>
      <w:r>
        <w:rPr>
          <w:rFonts w:ascii="Amiri" w:hAnsi="Amiri" w:eastAsia="Amiri" w:cs="Amiri"/>
          <w:color w:val="111111"/>
          <w:sz w:val="28"/>
          <w:sz w:val="28"/>
          <w:szCs w:val="28"/>
          <w:rtl w:val="true"/>
          <w:lang w:bidi="ar-SA"/>
        </w:rPr>
        <w:t xml:space="preserve">عن الأبصار السحاب،و إنّي لأمان لأهل الأرض كما أنّ النجوم أمان لأهل السماء،فأغلقوا باب </w:t>
      </w:r>
      <w:r>
        <w:rPr>
          <w:rStyle w:val="FootnoteAnchor"/>
          <w:rtl w:val="true"/>
        </w:rPr>
        <w:footnoteReference w:id="570"/>
      </w:r>
      <w:r>
        <w:rPr>
          <w:rFonts w:ascii="Amiri" w:hAnsi="Amiri" w:eastAsia="Amiri" w:cs="Amiri"/>
          <w:color w:val="111111"/>
          <w:sz w:val="28"/>
          <w:sz w:val="28"/>
          <w:szCs w:val="28"/>
          <w:rtl w:val="true"/>
          <w:lang w:bidi="ar-SA"/>
        </w:rPr>
        <w:t>السؤال عمّا لا يعنيكم،و لا تتكلّفوا علم ما قد كفيتم،و أكثروا الدعاء بتعجيل الفرج،فإنّ ذلك فرجكم،و السلام عليك يا إسحاق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توقيعه عليه السلام هذا جلالة الرجل و علوّ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كونه هو الراوي غير ضائر؛بعد تسالم المشايخ على نقله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لا يخفى على من درس كلمات الأئمة الأطهار و تركيبات الجمل الّتي يستخدمونها و اللحن الخاص بهم،أنّ الحديث و التوقيع المذكور هو صادر عن الإمام عليه السلام، بحيث لا يشوبه شك،و عند ذلك فالمترجم الذي نال شرف السلام عليه،و الدعاء الذي دعا له الإمام عليه السلام،يجعلانه في مرتبة الوثاقة و الجلالة،و حيث إنّه لم أظفر على غير هذه الرواية،فالقدر المتيقن عندي حسنه،و رواياته تعدّ حسنة،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يعقوب الكوفي</w:t>
      </w:r>
    </w:p>
    <w:p>
      <w:pPr>
        <w:pStyle w:val="BookText"/>
        <w:rPr/>
      </w:pPr>
      <w:r>
        <w:rPr>
          <w:rFonts w:ascii="Amiri" w:hAnsi="Amiri" w:eastAsia="Amiri" w:cs="Amiri"/>
          <w:color w:val="111111"/>
          <w:sz w:val="28"/>
          <w:sz w:val="28"/>
          <w:szCs w:val="28"/>
          <w:rtl w:val="true"/>
          <w:lang w:bidi="ar-SA"/>
        </w:rPr>
        <w:t xml:space="preserve">ذكره ابن حجر في لسان الميزان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الشيعة،ذكره ابن أبي طي،و حكى أنّه خرج له توقيع صاحب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به عن أشياء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الخمس حلال للشيعة،روى عنه سعد ابن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روايته المشار إليها أنّه إمامي حسن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يوسف الأزرق</w:t>
      </w:r>
    </w:p>
    <w:p>
      <w:pPr>
        <w:pStyle w:val="BookText"/>
        <w:rPr/>
      </w:pPr>
      <w:r>
        <w:rPr>
          <w:rFonts w:ascii="Amiri" w:hAnsi="Amiri" w:eastAsia="Amiri" w:cs="Amiri"/>
          <w:color w:val="111111"/>
          <w:sz w:val="28"/>
          <w:sz w:val="28"/>
          <w:szCs w:val="28"/>
          <w:rtl w:val="true"/>
          <w:lang w:bidi="ar-SA"/>
        </w:rPr>
        <w:t xml:space="preserve">جاء في سند رواية في أمالي شيخ الطائفة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عمّار بن خالد الواسطي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إسحاق بن يوسف الأزرق،قال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عبد اللّه بن أبي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،و في كتاب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،و سعد السعود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الأزرق هو الإمام الحافظ الحجّة أبو محمّد إسحاق بن يوسف بن مرداس القرشى الواسطي الأزرق مولده سنة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،حدّث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جلّة المقرئين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أئمّة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أعلم الناس بشريك،توفى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ترجم له جمع كثير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عمد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يوسف المكي</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يوسف المكي،عن فضالة،عن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غير مذكور في المعاجم الرجالية</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أسد</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6147_154187"/>
      <w:bookmarkStart w:id="241" w:name="pg16147_154187"/>
      <w:bookmarkEnd w:id="241"/>
    </w:p>
    <w:p>
      <w:pPr>
        <w:pStyle w:val="Heading4"/>
        <w:numPr>
          <w:ilvl w:val="3"/>
          <w:numId w:val="1"/>
        </w:numPr>
        <w:rPr/>
      </w:pPr>
      <w:bookmarkStart w:id="242" w:name="pg16147_154187"/>
      <w:bookmarkStart w:id="243" w:name="__RefHeading___Toc1865323_1280447820"/>
      <w:bookmarkStart w:id="244" w:name="_Toc85"/>
      <w:bookmarkEnd w:id="242"/>
      <w:bookmarkEnd w:id="243"/>
      <w:r>
        <w:rPr>
          <w:rtl w:val="true"/>
        </w:rPr>
        <w:t>باب أسد</w:t>
      </w:r>
      <w:bookmarkEnd w:id="244"/>
    </w:p>
    <w:p>
      <w:pPr>
        <w:pStyle w:val="Heading5"/>
        <w:numPr>
          <w:ilvl w:val="4"/>
          <w:numId w:val="1"/>
        </w:numPr>
        <w:rPr/>
      </w:pPr>
      <w:bookmarkStart w:id="245" w:name="__RefHeading___Toc1865325_1280447820"/>
      <w:bookmarkStart w:id="246" w:name="_Toc86"/>
      <w:bookmarkEnd w:id="245"/>
      <w:r>
        <w:rPr>
          <w:rtl w:val="true"/>
        </w:rPr>
        <w:t>اشارة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الحيوان المفترس،تعارفت تسمية الرجال به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،مختلف القبائل و مؤتلفها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،الإيناس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إبراهيم بن كليب السلمي الحرّاني أبو الحسن</w:t>
      </w:r>
    </w:p>
    <w:p>
      <w:pPr>
        <w:pStyle w:val="BookText"/>
        <w:rPr/>
      </w:pPr>
      <w:r>
        <w:rPr>
          <w:rFonts w:ascii="Amiri" w:hAnsi="Amiri" w:eastAsia="Amiri" w:cs="Amiri"/>
          <w:color w:val="111111"/>
          <w:sz w:val="28"/>
          <w:sz w:val="28"/>
          <w:szCs w:val="28"/>
          <w:rtl w:val="true"/>
          <w:lang w:bidi="ar-SA"/>
        </w:rPr>
        <w:t>إنّ المعنون أحد مشايخ النجاشي إذ قال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الحسين بن محمد بن عليّ الأزدي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أسد بن إبراهيم بن كليب السلمي الحراني و محمد بن عثمان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الحسين بن صالح السبيعي 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إبراهيم بن كليب السلمي الحراني القاضي،يروي عن الحسين بن عليّ الصيمري صاحب مناكير و موضوعات،ذكره الخطيب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عن أبي الهيذاء مرجى بن عليّ الهروي و مات بعد الأربعمائة،و ذكر ابن عساكر أنّه كان من أشدّ الشيعة و كان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الذهبي في ميزان الاعتدال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إبراهيم بن كليب السلمي الحراني القاضي،يروي عنه الحسين بن عليّ الصيمري،صاحب مناكير و موضوعات،ذكره الخطيب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الذهبي إلى المترجم أنّه صاحب مناكير و موضوعات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بغريب،فإنّ رواية فضائل أهل البيت عليهم السلام من الأسباب التي توجب تضعيف راويها عند النواصب كالذهبي و إخوانه،و إن شئت راجع مؤلّفاتهم لتقف على صدق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إبراهيم بن كليب القاضي أبو الحسن السلمي الحراني من مشايخ الكراجكي محمّد بن علي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العباس أحمد بن عليّ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أسانيدهما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 في ترجمة الحسين بن محمّد بن علي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أسد بن إبراهيم بن كليب السلمي الحراني و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النصيبي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الحسين بن صالح السبيعي 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لسان الميزان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مناكير و موضوعات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الخطيب،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بعد الأربعمائة،قال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عساكر أنّه كان من أشد الشيعة و كان متكلّما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الكراجكي في كنز الفوائد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أبو الحسن أسد بن إبراهيم بن كليب السلمي الحراني رحمه اللّه عليه بمدينة الرملة من نقل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حفص عمر بن عليّ العتكي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العتكي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العتكي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ما حدثني به القاضي أبو الحسن أسد بن إبراهيم السلمي الحراني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الخطيب العتكي أبو حفص عمر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الخطيب العتكي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القاضي أبو الحسن أسد ابن إبراهيم السلمي الحراني نزيل 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حفص عمر بن عليّ العتكي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أبو الحسن أسد بن إبراهيم السلمي الحراني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جعفر عمر بن عليّ العتكي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السلمي عن العتكي،و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السلمي أسد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العتكي عمر بن </w:t>
      </w:r>
      <w:bookmarkStart w:id="247" w:name="pg16147_154189"/>
    </w:p>
    <w:p>
      <w:pPr>
        <w:pStyle w:val="Heading5"/>
        <w:numPr>
          <w:ilvl w:val="4"/>
          <w:numId w:val="1"/>
        </w:numPr>
        <w:rPr/>
      </w:pPr>
      <w:bookmarkStart w:id="248" w:name="__RefHeading___Toc1865327_1280447820"/>
      <w:bookmarkStart w:id="249" w:name="_Toc87"/>
      <w:bookmarkEnd w:id="247"/>
      <w:bookmarkEnd w:id="248"/>
      <w:r>
        <w:rPr/>
        <w:t>2056</w:t>
      </w:r>
      <w:bookmarkEnd w:id="249"/>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أبي العلاء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،ملخّص المقال في قسم الضعاف،نقد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و أسد في المقام واحد بشهادة المجلسي بأنّ أسد هذا قد يصغّر،فراجع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معتمدة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575"/>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576"/>
      </w:r>
      <w:r>
        <w:rPr>
          <w:rFonts w:ascii="Amiri" w:hAnsi="Amiri" w:eastAsia="Amiri" w:cs="Amiri"/>
          <w:color w:val="111111"/>
          <w:sz w:val="28"/>
          <w:sz w:val="28"/>
          <w:szCs w:val="28"/>
          <w:rtl w:val="true"/>
          <w:lang w:bidi="ar-SA"/>
        </w:rPr>
        <w:t>في القسم الثاني،و نقلا عن الكشّي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الكشّي </w:t>
      </w:r>
      <w:r>
        <w:rPr>
          <w:rStyle w:val="FootnoteAnchor"/>
          <w:rtl w:val="true"/>
        </w:rPr>
        <w:footnoteReference w:id="577"/>
      </w:r>
      <w:r>
        <w:rPr>
          <w:rFonts w:ascii="Amiri" w:hAnsi="Amiri" w:eastAsia="Amiri" w:cs="Amiri"/>
          <w:color w:val="111111"/>
          <w:sz w:val="28"/>
          <w:sz w:val="28"/>
          <w:szCs w:val="28"/>
          <w:rtl w:val="true"/>
          <w:lang w:bidi="ar-SA"/>
        </w:rPr>
        <w:t>ذلك في ترجمة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578"/>
      </w: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579"/>
      </w:r>
      <w:r>
        <w:rPr>
          <w:rFonts w:ascii="Amiri" w:hAnsi="Amiri" w:eastAsia="Amiri" w:cs="Amiri"/>
          <w:color w:val="111111"/>
          <w:sz w:val="28"/>
          <w:sz w:val="28"/>
          <w:szCs w:val="28"/>
          <w:rtl w:val="true"/>
          <w:lang w:bidi="ar-SA"/>
        </w:rPr>
        <w:t>في قسم الضعاف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ممّا رواه الكشّي هناك أنّه يروي عن هشام بن أحمر،و يروي عنه الحسين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باب العتق من التهذيب </w:t>
      </w:r>
      <w:r>
        <w:rPr>
          <w:rStyle w:val="FootnoteAnchor"/>
          <w:rtl w:val="true"/>
        </w:rPr>
        <w:footnoteReference w:id="580"/>
      </w:r>
      <w:r>
        <w:rPr>
          <w:rFonts w:ascii="Amiri" w:hAnsi="Amiri" w:eastAsia="Amiri" w:cs="Amiri"/>
          <w:color w:val="111111"/>
          <w:sz w:val="28"/>
          <w:sz w:val="28"/>
          <w:szCs w:val="28"/>
          <w:rtl w:val="true"/>
          <w:lang w:bidi="ar-SA"/>
        </w:rPr>
        <w:t>عن الحسين بن سعيد،عن أبي محمد، عنه،عن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التلبية من الكافي </w:t>
      </w:r>
      <w:r>
        <w:rPr>
          <w:rStyle w:val="FootnoteAnchor"/>
          <w:rtl w:val="true"/>
        </w:rPr>
        <w:footnoteReference w:id="581"/>
      </w:r>
      <w:r>
        <w:rPr>
          <w:rFonts w:ascii="Amiri" w:hAnsi="Amiri" w:eastAsia="Amiri" w:cs="Amiri"/>
          <w:color w:val="111111"/>
          <w:sz w:val="28"/>
          <w:sz w:val="28"/>
          <w:szCs w:val="28"/>
          <w:rtl w:val="true"/>
          <w:lang w:bidi="ar-SA"/>
        </w:rPr>
        <w:t>عنه الحسن بن عليّ بن يقطين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ما لا يجوز ملكه من القرابات من عتق الكافي </w:t>
      </w:r>
      <w:r>
        <w:rPr>
          <w:rStyle w:val="FootnoteAnchor"/>
          <w:rtl w:val="true"/>
        </w:rPr>
        <w:footnoteReference w:id="582"/>
      </w:r>
      <w:r>
        <w:rPr>
          <w:rFonts w:ascii="IRNazanin" w:hAnsi="IRNazanin" w:eastAsia="IRNazanin"/>
          <w:color w:val="111111"/>
          <w:sz w:val="28"/>
          <w:sz w:val="28"/>
          <w:szCs w:val="28"/>
          <w:rtl w:val="true"/>
          <w:lang w:bidi="fa-IR"/>
        </w:rPr>
        <w:t xml:space="preserve">،عنه </w:t>
      </w:r>
      <w:bookmarkStart w:id="250" w:name="pg16147_154191"/>
    </w:p>
    <w:p>
      <w:pPr>
        <w:pStyle w:val="BookText"/>
        <w:rPr/>
      </w:pPr>
      <w:bookmarkEnd w:id="250"/>
      <w:r>
        <w:rPr>
          <w:rFonts w:ascii="IRNazanin" w:hAnsi="IRNazanin" w:eastAsia="IRNazanin"/>
          <w:color w:val="111111"/>
          <w:sz w:val="28"/>
          <w:sz w:val="28"/>
          <w:szCs w:val="28"/>
          <w:rtl w:val="true"/>
          <w:lang w:bidi="fa-IR"/>
        </w:rPr>
        <w:t xml:space="preserve">الحجال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اتّفاق علمائنا الرجاليين على ضعفه يوجب الحكم عليه بذلك،إلاّ أن يناقش بأنّ مستند تضعيفهم رجال الكشّي و تضعيفه لروايته عن المفضّل،و حيث أنّ المفضّل ثقة على المختار،كان تضعيف المعنون لا مستند له،و لكن يخرج بهذا عن الضعف إلى جهالة الحال،و اللّه العالم بحقيقة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865329_1280447820"/>
      <w:bookmarkStart w:id="252" w:name="_Toc88"/>
      <w:bookmarkEnd w:id="251"/>
      <w:r>
        <w:rPr/>
        <w:t>2057</w:t>
      </w:r>
      <w:bookmarkEnd w:id="252"/>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إسماعيل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أيوب الحلبي</w:t>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في ما جمع من كتاب الحاوي في رجال الشيعة الإمامية لابن أبي طي المطبوع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مجلة تراثنا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فوائد حديثية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رحلة إلى العراق،و كان فقيها نحويا،ذكره ابن أبي طي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علماؤنا الرجاليون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بحر البصري</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السلام،و ليس له ذكر في المعاجم الرجالية الاخرى،فهو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يحيى البصري الآتي في المتن قريبا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761/2090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بكر بن مسلم</w:t>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،و أورده في ما جمع من كتاب الحاوي في رجال الشيعة لابن أبي طي المنشور في مجلة تراثنا العدد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الشيعة،و له كتاب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استخرجه من مرويات العامة،ذكره ابن أبي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علماؤنا الرجاليون و 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ثعلبة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الآيات المأثورة بقيام القائم </w:t>
      </w:r>
      <w:bookmarkStart w:id="253" w:name="pg16147_154193"/>
    </w:p>
    <w:p>
      <w:pPr>
        <w:pStyle w:val="BookText"/>
        <w:rPr/>
      </w:pPr>
      <w:bookmarkEnd w:id="253"/>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865331_1280447820"/>
      <w:bookmarkStart w:id="255" w:name="_Toc89"/>
      <w:bookmarkEnd w:id="254"/>
      <w:r>
        <w:rPr/>
        <w:t>2062</w:t>
      </w:r>
      <w:bookmarkEnd w:id="255"/>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حارثة الكلبي العليمي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ضبط العليمي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عليم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عليم،عدّه في اسد الغابة </w:t>
      </w:r>
      <w:r>
        <w:rPr>
          <w:rStyle w:val="FootnoteAnchor"/>
          <w:rtl w:val="true"/>
        </w:rPr>
        <w:footnoteReference w:id="588"/>
      </w:r>
      <w:r>
        <w:rPr>
          <w:rFonts w:ascii="Amiri" w:hAnsi="Amiri" w:eastAsia="Amiri" w:cs="Amiri"/>
          <w:color w:val="111111"/>
          <w:sz w:val="28"/>
          <w:sz w:val="28"/>
          <w:szCs w:val="28"/>
          <w:rtl w:val="true"/>
          <w:lang w:bidi="ar-SA"/>
        </w:rPr>
        <w:t xml:space="preserve">و الإصابة </w:t>
      </w:r>
      <w:r>
        <w:rPr>
          <w:rStyle w:val="FootnoteAnchor"/>
          <w:rtl w:val="true"/>
        </w:rPr>
        <w:footnoteReference w:id="589"/>
      </w:r>
      <w:r>
        <w:rPr>
          <w:rFonts w:ascii="Amiri" w:hAnsi="Amiri" w:eastAsia="Amiri" w:cs="Amiri"/>
          <w:color w:val="111111"/>
          <w:sz w:val="28"/>
          <w:sz w:val="28"/>
          <w:szCs w:val="28"/>
          <w:rtl w:val="true"/>
          <w:lang w:bidi="ar-SA"/>
        </w:rPr>
        <w:t xml:space="preserve">من الصحابة،و حاله </w:t>
      </w:r>
      <w:bookmarkStart w:id="256" w:name="pg16147_154194"/>
    </w:p>
    <w:p>
      <w:pPr>
        <w:pStyle w:val="BookText"/>
        <w:rPr/>
      </w:pPr>
      <w:bookmarkEnd w:id="256"/>
      <w:r>
        <w:rPr>
          <w:rFonts w:ascii="IRNazanin" w:hAnsi="IRNazanin" w:eastAsia="IRNazanin"/>
          <w:color w:val="111111"/>
          <w:sz w:val="28"/>
          <w:sz w:val="28"/>
          <w:szCs w:val="28"/>
          <w:rtl w:val="true"/>
          <w:lang w:bidi="fa-IR"/>
        </w:rPr>
        <w:t xml:space="preserve">مجهول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لم أجد في كلمات علمائنا من تعرّض لترجمة حاله،فهو من جهتنا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1865333_1280447820"/>
      <w:bookmarkStart w:id="258" w:name="_Toc90"/>
      <w:bookmarkEnd w:id="257"/>
      <w:r>
        <w:rPr/>
        <w:t>2063</w:t>
      </w:r>
      <w:bookmarkEnd w:id="258"/>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خزيمة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غير واحد </w:t>
      </w:r>
      <w:r>
        <w:rPr>
          <w:rStyle w:val="FootnoteAnchor"/>
          <w:rtl w:val="true"/>
        </w:rPr>
        <w:footnoteReference w:id="591"/>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من نزل فيه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كلمات أصحابنا ذكرا للمترجم،فهو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خضير</w:t>
      </w:r>
    </w:p>
    <w:p>
      <w:pPr>
        <w:pStyle w:val="BookText"/>
        <w:rPr/>
      </w:pPr>
      <w:r>
        <w:rPr>
          <w:rFonts w:ascii="Amiri" w:hAnsi="Amiri" w:eastAsia="Amiri" w:cs="Amiri"/>
          <w:color w:val="111111"/>
          <w:sz w:val="28"/>
          <w:sz w:val="28"/>
          <w:szCs w:val="28"/>
          <w:rtl w:val="true"/>
          <w:lang w:bidi="ar-SA"/>
        </w:rPr>
        <w:t>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شرحبيل بن سعد الأنباري،عن أسد بن خضير،قال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259" w:name="pg16147_154195"/>
    </w:p>
    <w:p>
      <w:pPr>
        <w:pStyle w:val="Heading5"/>
        <w:numPr>
          <w:ilvl w:val="4"/>
          <w:numId w:val="1"/>
        </w:numPr>
        <w:rPr/>
      </w:pPr>
      <w:bookmarkStart w:id="260" w:name="__RefHeading___Toc1865335_1280447820"/>
      <w:bookmarkStart w:id="261" w:name="_Toc91"/>
      <w:bookmarkEnd w:id="259"/>
      <w:bookmarkEnd w:id="260"/>
      <w:r>
        <w:rPr/>
        <w:t>2065</w:t>
      </w:r>
      <w:bookmarkEnd w:id="261"/>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خويلد أخو خديجة أمّ المؤمنين عليها السّلام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w:t>
      </w:r>
      <w:r>
        <w:rPr>
          <w:rStyle w:val="FootnoteAnchor"/>
          <w:rtl w:val="true"/>
        </w:rPr>
        <w:footnoteReference w:id="594"/>
      </w:r>
      <w:r>
        <w:rPr>
          <w:rFonts w:ascii="Amiri" w:hAnsi="Amiri" w:eastAsia="Amiri" w:cs="Amiri"/>
          <w:color w:val="111111"/>
          <w:sz w:val="28"/>
          <w:sz w:val="28"/>
          <w:szCs w:val="28"/>
          <w:rtl w:val="true"/>
          <w:lang w:bidi="ar-SA"/>
        </w:rPr>
        <w:t xml:space="preserve">من أصحاب رسول اللّه صلّى اللّه عليه و آله و سلّم و نسب إليه حديث نهي النبي صلّى اللّه عليه و آله و سلّم عن بيع ما ليس عنده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لم يتعرّض لذكره أحد من أعلامنا،فهو مجهول الحال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865337_1280447820"/>
      <w:bookmarkStart w:id="263" w:name="_Toc92"/>
      <w:bookmarkEnd w:id="262"/>
      <w:r>
        <w:rPr/>
        <w:t>2066</w:t>
      </w:r>
      <w:bookmarkEnd w:id="263"/>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زرارة الأنصاري </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596"/>
      </w:r>
      <w:r>
        <w:rPr>
          <w:rFonts w:ascii="Amiri" w:hAnsi="Amiri" w:eastAsia="Amiri" w:cs="Amiri"/>
          <w:color w:val="111111"/>
          <w:sz w:val="28"/>
          <w:sz w:val="28"/>
          <w:szCs w:val="28"/>
          <w:rtl w:val="true"/>
          <w:lang w:bidi="ar-SA"/>
        </w:rPr>
        <w:t xml:space="preserve">من الصحابة،و نسب إليه روايته عن النبي صلّى اللّه </w:t>
      </w:r>
      <w:bookmarkStart w:id="264" w:name="pg16147_154196"/>
    </w:p>
    <w:p>
      <w:pPr>
        <w:pStyle w:val="BookText"/>
        <w:rPr/>
      </w:pPr>
      <w:bookmarkEnd w:id="264"/>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إليه ليلة المعراج،و أخبره في عليّ بثلاث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 المسلمين،و إمام المتقين،و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زعم بعضهم كون راوي هذه الرواية أسعد لا أسد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الظاهر أنّ المعنون لا وجود له،فالعنوان ساقط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1865339_1280447820"/>
      <w:bookmarkStart w:id="266" w:name="_Toc93"/>
      <w:bookmarkEnd w:id="265"/>
      <w:r>
        <w:rPr/>
        <w:t>2067</w:t>
      </w:r>
      <w:bookmarkEnd w:id="266"/>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سعيد الخثعمي الكوفي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،ملخّص المقال في قسم المجاهيل،جامع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00"/>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النسخ في ذلك مختلفة،ففي بعضها على ما سطرنا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النخعي </w:t>
      </w:r>
      <w:r>
        <w:rPr>
          <w:rStyle w:val="FootnoteAnchor"/>
          <w:rtl w:val="true"/>
        </w:rPr>
        <w:footnoteReference w:id="601"/>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الخثعمي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الزمان و المكان 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الميرزا </w:t>
      </w:r>
      <w:r>
        <w:rPr>
          <w:rStyle w:val="FootnoteAnchor"/>
          <w:rtl w:val="true"/>
        </w:rPr>
        <w:footnoteReference w:id="603"/>
      </w:r>
      <w:r>
        <w:rPr>
          <w:rFonts w:ascii="Amiri" w:hAnsi="Amiri" w:eastAsia="Amiri" w:cs="Amiri"/>
          <w:color w:val="111111"/>
          <w:sz w:val="28"/>
          <w:sz w:val="28"/>
          <w:szCs w:val="28"/>
          <w:rtl w:val="true"/>
          <w:lang w:bidi="ar-SA"/>
        </w:rPr>
        <w:t>عن بعض النسخ إبدال النسخة التي فيها النخعي أسدا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سعيد،و احتمل صحّة كلّ من النسختين بمعنى تعدّدهما،و سقوط كلّ منهما من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حال؛فظاهر الشيخ رحمه اللّه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04"/>
      </w:r>
      <w:r>
        <w:rPr>
          <w:rFonts w:ascii="Amiri" w:hAnsi="Amiri" w:eastAsia="Amiri" w:cs="Amiri"/>
          <w:color w:val="111111"/>
          <w:sz w:val="28"/>
          <w:sz w:val="28"/>
          <w:szCs w:val="28"/>
          <w:rtl w:val="true"/>
          <w:lang w:bidi="ar-SA"/>
        </w:rPr>
        <w:t>ضبط الخثعمي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605"/>
      </w:r>
      <w:r>
        <w:rPr>
          <w:rFonts w:ascii="Amiri" w:hAnsi="Amiri" w:eastAsia="Amiri" w:cs="Amiri"/>
          <w:color w:val="111111"/>
          <w:sz w:val="28"/>
          <w:sz w:val="28"/>
          <w:szCs w:val="28"/>
          <w:rtl w:val="true"/>
          <w:lang w:bidi="ar-SA"/>
        </w:rPr>
        <w:t>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سعيد النخعي</w:t>
      </w:r>
    </w:p>
    <w:p>
      <w:pPr>
        <w:pStyle w:val="BookText"/>
        <w:rPr/>
      </w:pPr>
      <w:r>
        <w:rPr>
          <w:rFonts w:ascii="Amiri" w:hAnsi="Amiri" w:eastAsia="Amiri" w:cs="Amiri"/>
          <w:color w:val="111111"/>
          <w:sz w:val="28"/>
          <w:sz w:val="28"/>
          <w:szCs w:val="28"/>
          <w:rtl w:val="true"/>
          <w:lang w:bidi="ar-SA"/>
        </w:rPr>
        <w:t>جاء بهذا العنوان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عقبة الخزاعي،عن أسد بن سعيد النخعي،عن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291/11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13057</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 جاء أيضا في مناقب أمير المؤمنين عليه السلام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مضمون روايات المعنون توحي بإماميّته و حسنه،و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سعيد النخعي الكوفي</w:t>
      </w:r>
    </w:p>
    <w:p>
      <w:pPr>
        <w:pStyle w:val="BookText"/>
        <w:rPr/>
      </w:pPr>
      <w:r>
        <w:rPr>
          <w:rFonts w:ascii="Amiri" w:hAnsi="Amiri" w:eastAsia="Amiri" w:cs="Amiri"/>
          <w:color w:val="111111"/>
          <w:sz w:val="28"/>
          <w:sz w:val="28"/>
          <w:szCs w:val="28"/>
          <w:rtl w:val="true"/>
          <w:lang w:bidi="ar-SA"/>
        </w:rPr>
        <w:t>سيأتي من المصنّف قدّس سرّه تحت عنوان أسعد بن سعيد النخعي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773/2109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سعيد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جاء ضمن ترجمة أسعد بن سعيد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773/2109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المصنّف قدّس سرّه،و هو نسخة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سهيل بن حنيف</w:t>
      </w:r>
    </w:p>
    <w:p>
      <w:pPr>
        <w:pStyle w:val="BookText"/>
        <w:rPr/>
      </w:pPr>
      <w:r>
        <w:rPr>
          <w:rFonts w:ascii="Amiri" w:hAnsi="Amiri" w:eastAsia="Amiri" w:cs="Amiri"/>
          <w:color w:val="111111"/>
          <w:sz w:val="28"/>
          <w:sz w:val="28"/>
          <w:szCs w:val="28"/>
          <w:rtl w:val="true"/>
          <w:lang w:bidi="ar-SA"/>
        </w:rPr>
        <w:t>جاء في ضمن ترجمة أسعد بن سهل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774/2110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المصنّف طاب ثراه،و هو نسخة فيه،فراجع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صفوان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ما جاء ضمن ترجمة أسيد بن صفوان،و هو نسخة فيه</w:t>
      </w:r>
      <w:r>
        <w:rPr>
          <w:rFonts w:eastAsia="Amiri" w:cs="Amiri" w:ascii="Amiri" w:hAnsi="Amiri"/>
          <w:color w:val="111111"/>
          <w:sz w:val="28"/>
          <w:szCs w:val="28"/>
          <w:rtl w:val="true"/>
          <w:lang w:bidi="ar-SA"/>
        </w:rPr>
        <w:t xml:space="preserve">. </w:t>
      </w:r>
      <w:bookmarkStart w:id="267" w:name="pg16147_154199"/>
    </w:p>
    <w:p>
      <w:pPr>
        <w:pStyle w:val="Heading5"/>
        <w:numPr>
          <w:ilvl w:val="4"/>
          <w:numId w:val="1"/>
        </w:numPr>
        <w:rPr/>
      </w:pPr>
      <w:bookmarkStart w:id="268" w:name="__RefHeading___Toc1865341_1280447820"/>
      <w:bookmarkStart w:id="269" w:name="_Toc94"/>
      <w:bookmarkEnd w:id="267"/>
      <w:bookmarkEnd w:id="268"/>
      <w:r>
        <w:rPr/>
        <w:t>2073</w:t>
      </w:r>
      <w:bookmarkEnd w:id="269"/>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عامر القيسي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08"/>
      </w:r>
      <w:r>
        <w:rPr>
          <w:rFonts w:ascii="Amiri" w:hAnsi="Amiri" w:eastAsia="Amiri" w:cs="Amiri"/>
          <w:color w:val="111111"/>
          <w:sz w:val="28"/>
          <w:sz w:val="28"/>
          <w:szCs w:val="28"/>
          <w:rtl w:val="true"/>
          <w:lang w:bidi="ar-SA"/>
        </w:rPr>
        <w:t>ضبط القيسي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609"/>
      </w:r>
      <w:r>
        <w:rPr>
          <w:rFonts w:ascii="Amiri" w:hAnsi="Amiri" w:eastAsia="Amiri" w:cs="Amiri"/>
          <w:color w:val="111111"/>
          <w:sz w:val="28"/>
          <w:sz w:val="28"/>
          <w:szCs w:val="28"/>
          <w:rtl w:val="true"/>
          <w:lang w:bidi="ar-SA"/>
        </w:rPr>
        <w:t>من أصحاب الصادق عليه السلام،إلاّ أنّه أبدل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حال؛فظاهره كونه إماميا،إلاّ أنّ حاله مجهول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حيث لم يذكر المعنونون له ما يوضّح حاله لا بدّ من عدّه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عبد اللّه البجلي</w:t>
      </w:r>
    </w:p>
    <w:p>
      <w:pPr>
        <w:pStyle w:val="BookText"/>
        <w:rPr/>
      </w:pPr>
      <w:r>
        <w:rPr>
          <w:rFonts w:ascii="Amiri" w:hAnsi="Amiri" w:eastAsia="Amiri" w:cs="Amiri"/>
          <w:color w:val="111111"/>
          <w:sz w:val="28"/>
          <w:sz w:val="28"/>
          <w:szCs w:val="28"/>
          <w:rtl w:val="true"/>
          <w:lang w:bidi="ar-SA"/>
        </w:rPr>
        <w:t xml:space="preserve">جاء بهذا العنوان في مناقب أمير المؤمنين عليه السلام للكوفي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عبّاد،عن سعيد بن خثيم،عن أسد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6147_154200"/>
    </w:p>
    <w:p>
      <w:pPr>
        <w:pStyle w:val="Heading5"/>
        <w:numPr>
          <w:ilvl w:val="4"/>
          <w:numId w:val="1"/>
        </w:numPr>
        <w:rPr/>
      </w:pPr>
      <w:bookmarkStart w:id="271" w:name="__RefHeading___Toc1865343_1280447820"/>
      <w:bookmarkStart w:id="272" w:name="_Toc95"/>
      <w:bookmarkEnd w:id="270"/>
      <w:bookmarkEnd w:id="271"/>
      <w:r>
        <w:rPr/>
        <w:t>2075</w:t>
      </w:r>
      <w:bookmarkEnd w:id="272"/>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عبيد القرظي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قريظة،و هم قبيلة من يهود خيبر </w:t>
      </w:r>
      <w:r>
        <w:rPr>
          <w:rStyle w:val="FootnoteAnchor"/>
          <w:rtl w:val="true"/>
        </w:rPr>
        <w:footnoteReference w:id="612"/>
      </w:r>
      <w:r>
        <w:rPr>
          <w:rFonts w:ascii="Amiri" w:hAnsi="Amiri" w:eastAsia="Amiri" w:cs="Amiri"/>
          <w:color w:val="111111"/>
          <w:sz w:val="28"/>
          <w:sz w:val="28"/>
          <w:szCs w:val="28"/>
          <w:rtl w:val="true"/>
          <w:lang w:bidi="ar-SA"/>
        </w:rPr>
        <w:t>،كما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ابن سعية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في الإصابة </w:t>
      </w:r>
      <w:r>
        <w:rPr>
          <w:rStyle w:val="FootnoteAnchor"/>
          <w:rtl w:val="true"/>
        </w:rPr>
        <w:footnoteReference w:id="613"/>
      </w:r>
      <w:r>
        <w:rPr>
          <w:rFonts w:ascii="Amiri" w:hAnsi="Amiri" w:eastAsia="Amiri" w:cs="Amiri"/>
          <w:color w:val="111111"/>
          <w:sz w:val="28"/>
          <w:sz w:val="28"/>
          <w:szCs w:val="28"/>
          <w:rtl w:val="true"/>
          <w:lang w:bidi="ar-SA"/>
        </w:rPr>
        <w:t xml:space="preserve">،و أسد الغابة </w:t>
      </w:r>
      <w:r>
        <w:rPr>
          <w:rStyle w:val="FootnoteAnchor"/>
          <w:rtl w:val="true"/>
        </w:rPr>
        <w:footnoteReference w:id="614"/>
      </w:r>
      <w:r>
        <w:rPr>
          <w:rFonts w:ascii="Amiri" w:hAnsi="Amiri" w:eastAsia="Amiri" w:cs="Amiri"/>
          <w:color w:val="111111"/>
          <w:sz w:val="28"/>
          <w:sz w:val="28"/>
          <w:szCs w:val="28"/>
          <w:rtl w:val="true"/>
          <w:lang w:bidi="ar-SA"/>
        </w:rPr>
        <w:t xml:space="preserve">من الصحابة،و ذكرا </w:t>
      </w:r>
      <w:r>
        <w:rPr>
          <w:rStyle w:val="FootnoteAnchor"/>
          <w:rtl w:val="true"/>
        </w:rPr>
        <w:footnoteReference w:id="615"/>
      </w:r>
      <w:r>
        <w:rPr>
          <w:rFonts w:ascii="Amiri" w:hAnsi="Amiri" w:eastAsia="Amiri" w:cs="Amiri"/>
          <w:color w:val="111111"/>
          <w:sz w:val="28"/>
          <w:sz w:val="28"/>
          <w:szCs w:val="28"/>
          <w:rtl w:val="true"/>
          <w:lang w:bidi="ar-SA"/>
        </w:rPr>
        <w:t>أنّه لمّا أسلم جمع من يهود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أحبار اليهود و أهل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بمحمد إلاّ شرارنا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w:t>
      </w:r>
    </w:p>
    <w:p>
      <w:pPr>
        <w:pStyle w:val="BookText"/>
        <w:rPr/>
      </w:pP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مهمل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لم أجد في طيّات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عبيدة</w:t>
      </w:r>
    </w:p>
    <w:p>
      <w:pPr>
        <w:pStyle w:val="BookText"/>
        <w:rPr/>
      </w:pPr>
      <w:r>
        <w:rPr>
          <w:rFonts w:ascii="Amiri" w:hAnsi="Amiri" w:eastAsia="Amiri" w:cs="Amiri"/>
          <w:color w:val="111111"/>
          <w:sz w:val="28"/>
          <w:sz w:val="28"/>
          <w:szCs w:val="28"/>
          <w:rtl w:val="true"/>
          <w:lang w:bidi="ar-SA"/>
        </w:rPr>
        <w:t>جاء في 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طرف من أخبار أمير المؤمنين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صالح الأزدي،عن سعيد بن خيثم،قال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أسد بن عبيدة،عن يحيى بن عفيف بن قيس،عن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العباس بن عبد المطلب،و عنه في بحار الأنوار </w:t>
      </w:r>
      <w:r>
        <w:rPr>
          <w:rFonts w:eastAsia="Amiri" w:cs="Amiri" w:ascii="Amiri" w:hAnsi="Amiri"/>
          <w:color w:val="111111"/>
          <w:sz w:val="28"/>
          <w:szCs w:val="28"/>
          <w:lang w:bidi="ar-SA"/>
        </w:rPr>
        <w:t>244/38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المستجاد من الإرشاد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جاء في مناقب أمير المؤمنين عليه السلام للكوفي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خصائص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مستند أبي يعلى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،و كذلك في مناقب أمير المؤمنين عليه السلام للكوفي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و جاء في شرح الأخبار للقاضي النعماني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ابن وداعة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السنن الكبرى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عبد اللّه البجلي،و كذلك في شرح نهج البلاغة لابن أبي الحديد </w:t>
      </w:r>
      <w:r>
        <w:rPr>
          <w:rFonts w:eastAsia="Amiri" w:cs="Amiri" w:ascii="Amiri" w:hAnsi="Amiri"/>
          <w:color w:val="111111"/>
          <w:sz w:val="28"/>
          <w:szCs w:val="28"/>
          <w:lang w:bidi="ar-SA"/>
        </w:rPr>
        <w:t>226/13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لم نجد له رواية في الأحكام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6147_154202"/>
    </w:p>
    <w:p>
      <w:pPr>
        <w:pStyle w:val="Heading5"/>
        <w:numPr>
          <w:ilvl w:val="4"/>
          <w:numId w:val="1"/>
        </w:numPr>
        <w:rPr/>
      </w:pPr>
      <w:bookmarkStart w:id="274" w:name="__RefHeading___Toc1865345_1280447820"/>
      <w:bookmarkStart w:id="275" w:name="_Toc96"/>
      <w:bookmarkEnd w:id="273"/>
      <w:bookmarkEnd w:id="274"/>
      <w:r>
        <w:rPr/>
        <w:t>2077</w:t>
      </w:r>
      <w:bookmarkEnd w:id="275"/>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بن عطار </w:t>
      </w:r>
      <w:r>
        <w:rPr>
          <w:rStyle w:val="FootnoteAnchor"/>
          <w:rtl w:val="true"/>
        </w:rPr>
        <w:footnoteReference w:id="618"/>
      </w:r>
      <w:r>
        <w:rPr>
          <w:rFonts w:ascii="Amiri" w:hAnsi="Amiri" w:eastAsia="Amiri" w:cs="Amiri"/>
          <w:color w:val="111111"/>
          <w:sz w:val="28"/>
          <w:sz w:val="28"/>
          <w:szCs w:val="28"/>
          <w:rtl w:val="true"/>
          <w:lang w:bidi="ar-SA"/>
        </w:rPr>
        <w:t xml:space="preserve">الكوفي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،ملخّص المقال في قسم المجاهيل،ميزان الاعتدال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2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لم أقف على ما يوضّح حال المترجم فهو مجهول الحال،و ضعّفه الذهبي في ميزان الاعتدال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6147_154203"/>
    </w:p>
    <w:p>
      <w:pPr>
        <w:pStyle w:val="Heading5"/>
        <w:numPr>
          <w:ilvl w:val="4"/>
          <w:numId w:val="1"/>
        </w:numPr>
        <w:rPr/>
      </w:pPr>
      <w:bookmarkStart w:id="277" w:name="__RefHeading___Toc1865347_1280447820"/>
      <w:bookmarkStart w:id="278" w:name="_Toc97"/>
      <w:bookmarkEnd w:id="276"/>
      <w:bookmarkEnd w:id="277"/>
      <w:r>
        <w:rPr/>
        <w:t>2078</w:t>
      </w:r>
      <w:bookmarkEnd w:id="278"/>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بن عفر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،ملخّص المقال في قسم الصحاح،نقد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المضمومة،و الفاء الساكنة،و الراء المهملة،الشجاع الجلد </w:t>
      </w:r>
      <w:r>
        <w:rPr>
          <w:rStyle w:val="FootnoteAnchor"/>
          <w:rtl w:val="true"/>
        </w:rPr>
        <w:footnoteReference w:id="623"/>
      </w:r>
      <w:r>
        <w:rPr>
          <w:rFonts w:ascii="Amiri" w:hAnsi="Amiri" w:eastAsia="Amiri" w:cs="Amiri"/>
          <w:color w:val="111111"/>
          <w:sz w:val="28"/>
          <w:sz w:val="28"/>
          <w:szCs w:val="28"/>
          <w:rtl w:val="true"/>
          <w:lang w:bidi="ar-SA"/>
        </w:rPr>
        <w:t>،يسمّى به تفؤّلا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كسر العين أخذا من العفر،ذكر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هو عام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فتح العين أخذا من العفر،بمعنى التراب </w:t>
      </w:r>
      <w:r>
        <w:rPr>
          <w:rStyle w:val="FootnoteAnchor"/>
          <w:rtl w:val="true"/>
        </w:rPr>
        <w:footnoteReference w:id="625"/>
      </w:r>
      <w:r>
        <w:rPr>
          <w:rFonts w:ascii="IRNazanin" w:hAnsi="IRNazanin" w:eastAsia="IRNazanin"/>
          <w:color w:val="111111"/>
          <w:sz w:val="28"/>
          <w:sz w:val="28"/>
          <w:szCs w:val="28"/>
          <w:rtl w:val="true"/>
          <w:lang w:bidi="fa-IR"/>
        </w:rPr>
        <w:t xml:space="preserve">،بل ظاهر القاموس </w:t>
      </w:r>
      <w:r>
        <w:rPr>
          <w:rStyle w:val="FootnoteAnchor"/>
          <w:rtl w:val="true"/>
        </w:rPr>
        <w:footnoteReference w:id="626"/>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الاسم هو العفر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نسخة الخلاصة </w:t>
      </w:r>
      <w:r>
        <w:rPr>
          <w:rStyle w:val="FootnoteAnchor"/>
          <w:rtl w:val="true"/>
        </w:rPr>
        <w:footnoteReference w:id="627"/>
      </w:r>
      <w:r>
        <w:rPr>
          <w:rFonts w:ascii="Amiri" w:hAnsi="Amiri" w:eastAsia="Amiri" w:cs="Amiri"/>
          <w:color w:val="111111"/>
          <w:sz w:val="28"/>
          <w:sz w:val="28"/>
          <w:szCs w:val="28"/>
          <w:rtl w:val="true"/>
          <w:lang w:bidi="ar-SA"/>
        </w:rPr>
        <w:t xml:space="preserve">هنا،و كذا في رجال ابن داود </w:t>
      </w:r>
      <w:r>
        <w:rPr>
          <w:rStyle w:val="FootnoteAnchor"/>
          <w:rtl w:val="true"/>
        </w:rPr>
        <w:footnoteReference w:id="628"/>
      </w:r>
      <w:r>
        <w:rPr>
          <w:rFonts w:ascii="Amiri" w:hAnsi="Amiri" w:eastAsia="Amiri" w:cs="Amiri"/>
          <w:color w:val="111111"/>
          <w:sz w:val="28"/>
          <w:sz w:val="28"/>
          <w:szCs w:val="28"/>
          <w:rtl w:val="true"/>
          <w:lang w:bidi="ar-SA"/>
        </w:rPr>
        <w:t xml:space="preserve">هنا، لكن فيهما </w:t>
      </w:r>
      <w:r>
        <w:rPr>
          <w:rStyle w:val="FootnoteAnchor"/>
          <w:rtl w:val="true"/>
        </w:rPr>
        <w:footnoteReference w:id="629"/>
      </w:r>
      <w:r>
        <w:rPr>
          <w:rFonts w:ascii="Amiri" w:hAnsi="Amiri" w:eastAsia="Amiri" w:cs="Amiri"/>
          <w:color w:val="111111"/>
          <w:sz w:val="28"/>
          <w:sz w:val="28"/>
          <w:szCs w:val="28"/>
          <w:rtl w:val="true"/>
          <w:lang w:bidi="ar-SA"/>
        </w:rPr>
        <w:t>في ترجمة ابنه داود بن أسد بن عفير بزيادة الياء قبل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ضبطه في الإيضاح </w:t>
      </w:r>
      <w:r>
        <w:rPr>
          <w:rStyle w:val="FootnoteAnchor"/>
          <w:rtl w:val="true"/>
        </w:rPr>
        <w:footnoteReference w:id="630"/>
      </w:r>
      <w:r>
        <w:rPr>
          <w:rFonts w:ascii="Amiri" w:hAnsi="Amiri" w:eastAsia="Amiri" w:cs="Amiri"/>
          <w:color w:val="111111"/>
          <w:sz w:val="28"/>
          <w:sz w:val="28"/>
          <w:szCs w:val="28"/>
          <w:rtl w:val="true"/>
          <w:lang w:bidi="ar-SA"/>
        </w:rPr>
        <w:t>في ترجمة ابنه كذلك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أسد بن عفير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الفاء المفتوحة،و الياء المنقطة تحتها نقطتين الساكنة، و الراء أخيرا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نسخة النجاشي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بزيادة الهمزة في أوّله من </w:t>
      </w:r>
    </w:p>
    <w:p>
      <w:pPr>
        <w:pStyle w:val="BookText"/>
        <w:rPr/>
      </w:pPr>
      <w:r>
        <w:rPr>
          <w:rFonts w:ascii="Amiri" w:hAnsi="Amiri" w:eastAsia="Amiri" w:cs="Amiri"/>
          <w:color w:val="111111"/>
          <w:sz w:val="28"/>
          <w:sz w:val="28"/>
          <w:szCs w:val="28"/>
          <w:rtl w:val="true"/>
          <w:lang w:bidi="ar-SA"/>
        </w:rPr>
        <w:t>دون ياء قبل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الحاوي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اتّفقت نسخ الخلاصة هنا على حذف الياء في عفير،كما اتّفقت هناك على إثباتها،و كذا كتاب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وجدناه من نسخ كتاب النجاشي أعفر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أسد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راجعت طبعتين من رجال النجاشي،و مجمع الرجال و غيرها الناقلين عن النجاشي ففي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أعفر،فراجع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داود،ما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أسد بن أعفر،من شيوخ أصحاب الحديث الثقات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بعينه في الخلاصة </w:t>
      </w:r>
      <w:r>
        <w:rPr>
          <w:rStyle w:val="FootnoteAnchor"/>
          <w:rtl w:val="true"/>
        </w:rPr>
        <w:footnoteReference w:id="635"/>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636"/>
      </w:r>
      <w:r>
        <w:rPr>
          <w:rFonts w:ascii="Amiri" w:hAnsi="Amiri" w:eastAsia="Amiri" w:cs="Amiri"/>
          <w:color w:val="111111"/>
          <w:sz w:val="28"/>
          <w:sz w:val="28"/>
          <w:szCs w:val="28"/>
          <w:rtl w:val="true"/>
          <w:lang w:bidi="ar-SA"/>
        </w:rPr>
        <w:t xml:space="preserve">في ترجمته،و ترجمة ابنه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 أجد لأحد فيه غمزا،فهو ثقة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إنّ وثاقة المعنون ممّا اتّفقت عليه كلمة خبراء علم الرجال فهو ثقة بالاتّفاق، و رواياته صحيحة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عفير</w:t>
      </w:r>
    </w:p>
    <w:p>
      <w:pPr>
        <w:pStyle w:val="BookText"/>
        <w:rPr/>
      </w:pPr>
      <w:r>
        <w:rPr>
          <w:rFonts w:ascii="Amiri" w:hAnsi="Amiri" w:eastAsia="Amiri" w:cs="Amiri"/>
          <w:color w:val="111111"/>
          <w:sz w:val="28"/>
          <w:sz w:val="28"/>
          <w:szCs w:val="28"/>
          <w:rtl w:val="true"/>
          <w:lang w:bidi="ar-SA"/>
        </w:rPr>
        <w:t>جاء ضمن ترجمة أسد بن عفر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757/2078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المصنّف قدّس سرّه أنّه نسخة هناك،و في ترجمة ولده داود،فراجع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عليّ بن عبد اللّه</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،و أورده جامع كتاب الحاوي في رجال الشيعة الإمامية لابن أبي طيّ المطبوع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مجلة تراثنا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عليّ ابن عبد اللّه بن أبي الحسن بن محمّد بن الحسن الغسّاني أبو الفضل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أبي طيّ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 أبي،ولد سنة خمس و ثمانين و أربعمائة،و حفظ القرآن و هو ابن سبع،و قرأ القراءات بالروايات،و تعلّم الاصول على مذهب الإمامية،و طاب له العلم فسافر و صنّف في فضائل أهل البيت جمع فيه ما في القرآن و الحديث،و نقض كتاب العثمانية للجاحظ،و مات بقمّ سنة أربع و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له ذكرا في معاجمنا الرجالية و الحديثية،إلاّ أنّ ما ذكره العسقلاني يوجب عدّه حسنا،و اللّه العالم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عمّار</w:t>
      </w:r>
    </w:p>
    <w:p>
      <w:pPr>
        <w:pStyle w:val="BookText"/>
        <w:rPr/>
      </w:pPr>
      <w:r>
        <w:rPr>
          <w:rFonts w:ascii="Amiri" w:hAnsi="Amiri" w:eastAsia="Amiri" w:cs="Amiri"/>
          <w:color w:val="111111"/>
          <w:sz w:val="28"/>
          <w:sz w:val="28"/>
          <w:szCs w:val="28"/>
          <w:rtl w:val="true"/>
          <w:lang w:bidi="ar-SA"/>
        </w:rPr>
        <w:t>جاء في ضمن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عامر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نسخة فيه،فراجع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عمّار القيسي</w:t>
      </w:r>
    </w:p>
    <w:p>
      <w:pPr>
        <w:pStyle w:val="BookText"/>
        <w:rPr/>
      </w:pPr>
      <w:r>
        <w:rPr>
          <w:rFonts w:ascii="Amiri" w:hAnsi="Amiri" w:eastAsia="Amiri" w:cs="Amiri"/>
          <w:color w:val="111111"/>
          <w:sz w:val="28"/>
          <w:sz w:val="28"/>
          <w:szCs w:val="28"/>
          <w:rtl w:val="true"/>
          <w:lang w:bidi="ar-SA"/>
        </w:rPr>
        <w:t xml:space="preserve">عنون في لسان الميزان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عمّار القيسي، ذكره الطوسي في رجال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في أصحاب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عامر القيسي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اتّحاده مع من في لسان الميزان،بل هو هو،إذ هو نسخة فيه،فلاحظ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القاسم أبو القاسم</w:t>
      </w:r>
    </w:p>
    <w:p>
      <w:pPr>
        <w:pStyle w:val="BookText"/>
        <w:rPr/>
      </w:pPr>
      <w:r>
        <w:rPr>
          <w:rFonts w:ascii="Amiri" w:hAnsi="Amiri" w:eastAsia="Amiri" w:cs="Amiri"/>
          <w:color w:val="111111"/>
          <w:sz w:val="28"/>
          <w:sz w:val="28"/>
          <w:szCs w:val="28"/>
          <w:rtl w:val="true"/>
          <w:lang w:bidi="ar-SA"/>
        </w:rPr>
        <w:t>عنونه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السلام،و لم أجد له ذكرا في المعاجم الرجالية و الحديثية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متّحد مع أسيد بن القاسم الآتي في المتن،فراجع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أحد من أعلام الجرح و التعديل سوى البرقي رحمه اللّه،فعليه يعدّ مهملا أو مجهولا</w:t>
      </w:r>
      <w:r>
        <w:rPr>
          <w:rFonts w:eastAsia="Amiri" w:cs="Amiri" w:ascii="Amiri" w:hAnsi="Amiri"/>
          <w:color w:val="111111"/>
          <w:sz w:val="28"/>
          <w:szCs w:val="28"/>
          <w:rtl w:val="true"/>
          <w:lang w:bidi="ar-SA"/>
        </w:rPr>
        <w:t xml:space="preserve">. </w:t>
      </w:r>
      <w:bookmarkStart w:id="279" w:name="pg16147_154208"/>
    </w:p>
    <w:p>
      <w:pPr>
        <w:pStyle w:val="Heading5"/>
        <w:numPr>
          <w:ilvl w:val="4"/>
          <w:numId w:val="1"/>
        </w:numPr>
        <w:rPr/>
      </w:pPr>
      <w:bookmarkStart w:id="280" w:name="__RefHeading___Toc1865349_1280447820"/>
      <w:bookmarkStart w:id="281" w:name="_Toc98"/>
      <w:bookmarkEnd w:id="279"/>
      <w:bookmarkEnd w:id="280"/>
      <w:r>
        <w:rPr/>
        <w:t>2084</w:t>
      </w:r>
      <w:bookmarkEnd w:id="281"/>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كرز القسري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الكاف،و سكون الراء المهملة،بعدها زاي،كبرح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ضبطه في توضيح الاشتباه </w:t>
      </w:r>
      <w:r>
        <w:rPr>
          <w:rStyle w:val="FootnoteAnchor"/>
          <w:rtl w:val="true"/>
        </w:rPr>
        <w:footnoteReference w:id="640"/>
      </w:r>
      <w:r>
        <w:rPr>
          <w:rFonts w:ascii="Amiri" w:hAnsi="Amiri" w:eastAsia="Amiri" w:cs="Amiri"/>
          <w:color w:val="111111"/>
          <w:sz w:val="28"/>
          <w:sz w:val="28"/>
          <w:szCs w:val="28"/>
          <w:rtl w:val="true"/>
          <w:lang w:bidi="ar-SA"/>
        </w:rPr>
        <w:t>،و هو في الأصل اسم لخرج الراعي يضعه على الكبش، و يسمّى الكبش الحامل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يلقّب به الرجل القصير الممتلي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بضمّتين،ففي ذلك سمّي جماعة من الصحابة،منهم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كرز بن و برة،و كرز بن جابر،و كرز بن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غيرهم كثير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عامر بن كريز العبشمي </w:t>
      </w:r>
      <w:r>
        <w:rPr>
          <w:rStyle w:val="FootnoteAnchor"/>
          <w:rtl w:val="true"/>
        </w:rPr>
        <w:footnoteReference w:id="641"/>
      </w:r>
      <w:r>
        <w:rPr>
          <w:rFonts w:ascii="Amiri" w:hAnsi="Amiri" w:eastAsia="Amiri" w:cs="Amiri"/>
          <w:color w:val="111111"/>
          <w:sz w:val="28"/>
          <w:sz w:val="28"/>
          <w:szCs w:val="28"/>
          <w:rtl w:val="true"/>
          <w:lang w:bidi="ar-SA"/>
        </w:rPr>
        <w:t>، و إنّما ذكرنا هذا كلّه لردّ توهّم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خطأ </w:t>
      </w:r>
    </w:p>
    <w:p>
      <w:p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القسري قد تقدّم </w:t>
      </w:r>
      <w:r>
        <w:rPr>
          <w:rStyle w:val="FootnoteAnchor"/>
          <w:rtl w:val="true"/>
        </w:rPr>
        <w:footnoteReference w:id="642"/>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ابن داود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وصفه بالقسري،و ضبطه إيّاه بالقاف المفتوحة، 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الجهني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 رسول اللّه صلّى اللّه عليه و آله و سلّم،و 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مؤذّنا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اشتباهاته لغلط نسخته،فإنّ في رجال الشيخ رحمه اللّه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خلط ثلاثة أسماء بعنوان واحد و الصحيح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كرز القسري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المدني،و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أصحاب الرسول صلّى اللّه عليه و آله و سلّم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كرز القسري الأغر المزني،و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الجهني،الأغر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نسخته قد سقط منها كلمتا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 هما اسمان آخران،فخبط الجميع و جعلهما تتمة ترجمة أسد،فلا تذهل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كثير التخليط،فنسب التخليط و كثرته إلى المؤلّف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ما أقول لهذا المعاصر،سوى أنّي ألفت نظر القارئ إلى مراجعة كلام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45"/>
      </w:r>
      <w:r>
        <w:rPr>
          <w:rFonts w:ascii="Amiri" w:hAnsi="Amiri" w:eastAsia="Amiri" w:cs="Amiri"/>
          <w:color w:val="111111"/>
          <w:sz w:val="28"/>
          <w:sz w:val="28"/>
          <w:szCs w:val="28"/>
          <w:rtl w:val="true"/>
          <w:lang w:bidi="ar-SA"/>
        </w:rPr>
        <w:t>إياه من أصحاب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اسد الغابة </w:t>
      </w:r>
      <w:r>
        <w:rPr>
          <w:rStyle w:val="FootnoteAnchor"/>
          <w:rtl w:val="true"/>
        </w:rPr>
        <w:footnoteReference w:id="646"/>
      </w:r>
      <w:r>
        <w:rPr>
          <w:rFonts w:ascii="Amiri" w:hAnsi="Amiri" w:eastAsia="Amiri" w:cs="Amiri"/>
          <w:color w:val="111111"/>
          <w:sz w:val="28"/>
          <w:sz w:val="28"/>
          <w:szCs w:val="28"/>
          <w:rtl w:val="true"/>
          <w:lang w:bidi="ar-SA"/>
        </w:rPr>
        <w:t xml:space="preserve">و الإصابة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ثم قال في الإصابة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بن يسار المزني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جزم ابن عبد البر بأنّ الأغرّ المزني و الجهني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كرز بن عامر بن عبد اللّه القسري جدّ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الأغرّ بن يسار الجهني،و 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قبله،و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الغفاري هو المزني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فيه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الجنّة بعمل بل برحمة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روي دعاء النبي صلّى اللّه عليه و آله و سلّم بالتماسه</w:t>
      </w:r>
      <w:r>
        <w:rPr>
          <w:rFonts w:eastAsia="Amiri" w:cs="Amiri" w:ascii="Amiri" w:hAnsi="Amiri"/>
          <w:color w:val="111111"/>
          <w:sz w:val="28"/>
          <w:szCs w:val="28"/>
          <w:rtl w:val="true"/>
          <w:lang w:bidi="ar-SA"/>
        </w:rPr>
        <w:t>.</w:t>
      </w:r>
      <w:bookmarkStart w:id="282" w:name="pg16147_154211"/>
    </w:p>
    <w:p>
      <w:pPr>
        <w:pStyle w:val="BookText"/>
        <w:rPr/>
      </w:pPr>
      <w:bookmarkEnd w:id="282"/>
      <w:r>
        <w:rPr>
          <w:rFonts w:ascii="Amiri" w:hAnsi="Amiri" w:eastAsia="Amiri" w:cs="Amiri"/>
          <w:color w:val="111111"/>
          <w:sz w:val="28"/>
          <w:sz w:val="28"/>
          <w:szCs w:val="28"/>
          <w:rtl w:val="true"/>
          <w:lang w:bidi="ar-SA"/>
        </w:rPr>
        <w:t xml:space="preserve">و لا يفيدنا ما ذكر في حاله شيئا،فهو عندنا مجهول الحال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لم أقف بعد الفحص و التتبّع على ما يوجب الحكم على المترجم بالوثاقة أو الضعف، فهو مجهول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865351_1280447820"/>
      <w:bookmarkStart w:id="284" w:name="_Toc99"/>
      <w:bookmarkEnd w:id="283"/>
      <w:r>
        <w:rPr/>
        <w:t>2085</w:t>
      </w:r>
      <w:bookmarkEnd w:id="284"/>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كعب القرظي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كحال أسد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جميع الجهات </w:t>
      </w:r>
      <w:r>
        <w:rPr>
          <w:rStyle w:val="FootnoteAnchor"/>
          <w:rtl w:val="true"/>
        </w:rPr>
        <w:footnoteReference w:id="6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يذكروا للمعنون ما يعرب عن حاله 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مؤمن</w:t>
      </w:r>
    </w:p>
    <w:p>
      <w:pPr>
        <w:pStyle w:val="BookText"/>
        <w:rPr/>
      </w:pPr>
      <w:r>
        <w:rPr>
          <w:rFonts w:ascii="Amiri" w:hAnsi="Amiri" w:eastAsia="Amiri" w:cs="Amiri"/>
          <w:color w:val="111111"/>
          <w:sz w:val="28"/>
          <w:sz w:val="28"/>
          <w:szCs w:val="28"/>
          <w:rtl w:val="true"/>
          <w:lang w:bidi="ar-SA"/>
        </w:rPr>
        <w:t>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عمر بن عبد اللّه المغزي،عن أسد بن مؤمن،عن عبد اللّه بن حكيم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موسى،و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هذا هو أسد بن موسى بن إبراهيم الأموي،و قد وثّقه النسائي،انظر ميزان الاعتدال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نسبة القرظي هنا غير ما تقدّم آنفا،بل هو نسبة إلى قرظة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مثلثة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كعب الأنصاري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85" w:name="pg16147_154212"/>
    </w:p>
    <w:p>
      <w:pPr>
        <w:pStyle w:val="Heading5"/>
        <w:numPr>
          <w:ilvl w:val="4"/>
          <w:numId w:val="1"/>
        </w:numPr>
        <w:rPr/>
      </w:pPr>
      <w:bookmarkStart w:id="286" w:name="__RefHeading___Toc1865353_1280447820"/>
      <w:bookmarkStart w:id="287" w:name="_Toc100"/>
      <w:bookmarkEnd w:id="285"/>
      <w:bookmarkEnd w:id="286"/>
      <w:r>
        <w:rPr/>
        <w:t>2087</w:t>
      </w:r>
      <w:bookmarkEnd w:id="287"/>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معلّى بن أسد العمّي البصري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الحسان،جامع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651"/>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قال النجاشي أيضا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أحمد بن إبراهيم بن المعلّى ابن أسد العمّي،قال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جدّه المعلّى بن أسد فيما ذكره شيخنا أبو عبد اللّه الحسين بن عبيد اللّه من أصحاب الزنج المختصّين به و روى عنه و عن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من أصحابنا،أخباري</w:t>
      </w:r>
    </w:p>
    <w:p>
      <w:pPr>
        <w:pStyle w:val="BookText"/>
        <w:rPr/>
      </w:pPr>
      <w:r>
        <w:rPr>
          <w:rFonts w:ascii="Amiri" w:hAnsi="Amiri" w:eastAsia="Amiri" w:cs="Amiri"/>
          <w:color w:val="111111"/>
          <w:sz w:val="28"/>
          <w:sz w:val="28"/>
          <w:szCs w:val="28"/>
          <w:rtl w:val="true"/>
          <w:lang w:bidi="ar-SA"/>
        </w:rPr>
        <w:t>بصري،له كتاب أخبار صاحب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أهمله في الخلاصة </w:t>
      </w:r>
      <w:r>
        <w:rPr>
          <w:rStyle w:val="FootnoteAnchor"/>
          <w:rtl w:val="true"/>
        </w:rPr>
        <w:footnoteReference w:id="653"/>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655"/>
      </w:r>
      <w:r>
        <w:rPr>
          <w:rFonts w:ascii="Amiri" w:hAnsi="Amiri" w:eastAsia="Amiri" w:cs="Amiri"/>
          <w:color w:val="111111"/>
          <w:sz w:val="28"/>
          <w:sz w:val="28"/>
          <w:szCs w:val="28"/>
          <w:rtl w:val="true"/>
          <w:lang w:bidi="ar-SA"/>
        </w:rPr>
        <w:t xml:space="preserve">في قسم الضعفاء،و لكن في الوجيزة </w:t>
      </w:r>
      <w:r>
        <w:rPr>
          <w:rStyle w:val="FootnoteAnchor"/>
          <w:rtl w:val="true"/>
        </w:rPr>
        <w:footnoteReference w:id="65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في منتهى المقال </w:t>
      </w:r>
      <w:r>
        <w:rPr>
          <w:rStyle w:val="FootnoteAnchor"/>
          <w:rtl w:val="true"/>
        </w:rPr>
        <w:footnoteReference w:id="657"/>
      </w:r>
      <w:r>
        <w:rPr>
          <w:rFonts w:ascii="Amiri" w:hAnsi="Amiri" w:eastAsia="Amiri" w:cs="Amiri"/>
          <w:color w:val="111111"/>
          <w:sz w:val="28"/>
          <w:sz w:val="28"/>
          <w:szCs w:val="28"/>
          <w:rtl w:val="true"/>
          <w:lang w:bidi="ar-SA"/>
        </w:rPr>
        <w:t xml:space="preserve">عن نسخة صحيحة من النجاشي،بدل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جليل،و الناسخ ربّما لا يفهم المعنى،فزعم سقوط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أحدا رمز عن الجليل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الراء هو الصحيح،و اللّه العالم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حال؛فوصف المجلسي إيّاه بالممدوحية يدرجه في الحسان،بعد </w:t>
      </w:r>
    </w:p>
    <w:p>
      <w:pPr>
        <w:pStyle w:val="BookText"/>
        <w:rPr/>
      </w:pPr>
      <w:r>
        <w:rPr>
          <w:rFonts w:ascii="Amiri" w:hAnsi="Amiri" w:eastAsia="Amiri" w:cs="Amiri"/>
          <w:color w:val="111111"/>
          <w:sz w:val="28"/>
          <w:sz w:val="28"/>
          <w:szCs w:val="28"/>
          <w:rtl w:val="true"/>
          <w:lang w:bidi="ar-SA"/>
        </w:rPr>
        <w:t xml:space="preserve">تنصيص النجاشي بأنّه من أصحابنا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إنّ المترجم كونه إماميا ممّا لا نقاش فيه،لتصريح النجاشي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أخباري أي جامع للأخبار،و في عرف اليوم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مؤرخ،و إنّي لا أستبعد حسنه كما صرّح به المجلسي رحمه اللّه في الوجيزة،و أشار إليه ابن داود بعدّه في القسم الأوّل،و إتقان المقال و ملخّص المقال في قسم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موسى</w:t>
      </w:r>
    </w:p>
    <w:p>
      <w:pPr>
        <w:pStyle w:val="BookText"/>
        <w:rPr/>
      </w:pPr>
      <w:r>
        <w:rPr>
          <w:rFonts w:ascii="Amiri" w:hAnsi="Amiri" w:eastAsia="Amiri" w:cs="Amiri"/>
          <w:color w:val="111111"/>
          <w:sz w:val="28"/>
          <w:sz w:val="28"/>
          <w:szCs w:val="28"/>
          <w:rtl w:val="true"/>
          <w:lang w:bidi="ar-SA"/>
        </w:rPr>
        <w:t>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المقدام بن داود،عن أسد بن موسى،عن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يحيى</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القاسم،عن أسد بن يحيى،عن شيخ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في المعاجم الرجالية و لذلك يعدّ مهملا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6147_154215"/>
    </w:p>
    <w:p>
      <w:pPr>
        <w:pStyle w:val="Heading5"/>
        <w:numPr>
          <w:ilvl w:val="4"/>
          <w:numId w:val="1"/>
        </w:numPr>
        <w:rPr/>
      </w:pPr>
      <w:bookmarkStart w:id="289" w:name="__RefHeading___Toc1865355_1280447820"/>
      <w:bookmarkStart w:id="290" w:name="_Toc101"/>
      <w:bookmarkEnd w:id="288"/>
      <w:bookmarkEnd w:id="289"/>
      <w:r>
        <w:rPr/>
        <w:t>2090</w:t>
      </w:r>
      <w:bookmarkEnd w:id="290"/>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يحيى البصري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،ملخّص المقال في قسم المجاهيل،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جامع الرواة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660"/>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النسخ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 نسخة صحيحة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الموجود عندي ثلاث نسخ معتمدة،و فيها كلّها أيضا البصري،و كذا ثلاث نسخ من المنهج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لم أظفر للمترجم في المعاجم الرجالية على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يوسف بن يعقوب بن حمزة الجعفري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أسد بن يوسف بن يعقوب بن حمزة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عكاشة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ابن يوسف الجعفي،و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يوسف،و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يوسف القصباني الجعفي،و في بحار الأنوار </w:t>
      </w:r>
      <w:r>
        <w:rPr>
          <w:rFonts w:eastAsia="Amiri" w:cs="Amiri" w:ascii="Amiri" w:hAnsi="Amiri"/>
          <w:color w:val="111111"/>
          <w:sz w:val="28"/>
          <w:szCs w:val="28"/>
          <w:lang w:bidi="ar-SA"/>
        </w:rPr>
        <w:t>338/36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مدينة دمشق </w:t>
      </w:r>
      <w:r>
        <w:rPr>
          <w:rFonts w:eastAsia="Amiri" w:cs="Amiri" w:ascii="Amiri" w:hAnsi="Amiri"/>
          <w:color w:val="111111"/>
          <w:sz w:val="28"/>
          <w:szCs w:val="28"/>
          <w:lang w:bidi="ar-SA"/>
        </w:rPr>
        <w:t>113/70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هذا الحديث سندا و متنا،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بن عقدة،أخبرنا الفضل بن يوسف الجعفي، أخبرنا محمّد بن عكاشة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هو الصحيح،راجع التهذيب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 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روى بطرق متعدّدة،و عليه فتعدّ الرواية 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زيد القرشي</w:t>
      </w:r>
    </w:p>
    <w:p>
      <w:pPr>
        <w:pStyle w:val="BookText"/>
        <w:rPr/>
      </w:pPr>
      <w:r>
        <w:rPr>
          <w:rFonts w:ascii="Amiri" w:hAnsi="Amiri" w:eastAsia="Amiri" w:cs="Amiri"/>
          <w:color w:val="111111"/>
          <w:sz w:val="28"/>
          <w:sz w:val="28"/>
          <w:szCs w:val="28"/>
          <w:rtl w:val="true"/>
          <w:lang w:bidi="ar-SA"/>
        </w:rPr>
        <w:t>جاء في رجال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مروان البصري في أصحاب الصادق عليه السلام،حدّث عنه أسيد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رجال الكشي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الأمالي للشيخ الطوسي قدّس سرّه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 الجزء السادس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أسيد بن زيد،عن محمّد بن مروان، 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192/74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زكريا،عن أسيد بن زيد،عن محمّد بن مروان،عن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التاريخ الكبير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زيد أبو محمّد مولى صالح بن عليّ القرشي الكوفي سمع شريكا و ليث بن سعد و هشيما، و عنونه في تهذيب الكمال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غير مذكور في المعاجم الرجالية فهو مهمل لكن رواياته سديدة</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إسرائيل</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6147_154221"/>
      <w:bookmarkStart w:id="292" w:name="pg16147_154221"/>
      <w:bookmarkEnd w:id="292"/>
    </w:p>
    <w:p>
      <w:pPr>
        <w:pStyle w:val="Heading4"/>
        <w:numPr>
          <w:ilvl w:val="3"/>
          <w:numId w:val="1"/>
        </w:numPr>
        <w:rPr/>
      </w:pPr>
      <w:bookmarkStart w:id="293" w:name="pg16147_154221"/>
      <w:bookmarkStart w:id="294" w:name="__RefHeading___Toc1865357_1280447820"/>
      <w:bookmarkStart w:id="295" w:name="_Toc102"/>
      <w:bookmarkEnd w:id="293"/>
      <w:bookmarkEnd w:id="294"/>
      <w:r>
        <w:rPr>
          <w:rtl w:val="true"/>
        </w:rPr>
        <w:t>باب إسرائيل</w:t>
      </w:r>
      <w:bookmarkEnd w:id="295"/>
    </w:p>
    <w:p>
      <w:pPr>
        <w:pStyle w:val="Heading5"/>
        <w:numPr>
          <w:ilvl w:val="4"/>
          <w:numId w:val="1"/>
        </w:numPr>
        <w:rPr/>
      </w:pPr>
      <w:bookmarkStart w:id="296" w:name="__RefHeading___Toc1865359_1280447820"/>
      <w:bookmarkStart w:id="297" w:name="_Toc103"/>
      <w:bookmarkEnd w:id="296"/>
      <w:r>
        <w:rPr>
          <w:rtl w:val="true"/>
        </w:rPr>
        <w:t>اشارة</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الهمزة،و سكون السين المهملة،و فتح الراء المهملة،ثمّ الألف،ثمّ الهمزة المكسورة،ثمّ الياء الساكنة،ثمّ اللام،اسم غير عربي جميع حروفه أصلية كإسرافيل،قيل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عبد اللّه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انظر ما قاله تحت كلمة إسرافيل </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أبي أسامة</w:t>
      </w:r>
    </w:p>
    <w:p>
      <w:pPr>
        <w:pStyle w:val="BookText"/>
        <w:rPr/>
      </w:pPr>
      <w:r>
        <w:rPr>
          <w:rFonts w:ascii="Amiri" w:hAnsi="Amiri" w:eastAsia="Amiri" w:cs="Amiri"/>
          <w:color w:val="111111"/>
          <w:sz w:val="28"/>
          <w:sz w:val="28"/>
          <w:szCs w:val="28"/>
          <w:rtl w:val="true"/>
          <w:lang w:bidi="ar-SA"/>
        </w:rPr>
        <w:t>كذا جاء في المعاجم الحديثية معبّرا بن عن إسرائيل بن اسامة الكوفي الآتي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762/2094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6147_154222"/>
    </w:p>
    <w:p>
      <w:pPr>
        <w:pStyle w:val="Heading5"/>
        <w:numPr>
          <w:ilvl w:val="4"/>
          <w:numId w:val="1"/>
        </w:numPr>
        <w:rPr/>
      </w:pPr>
      <w:bookmarkStart w:id="299" w:name="__RefHeading___Toc1865361_1280447820"/>
      <w:bookmarkStart w:id="300" w:name="_Toc104"/>
      <w:bookmarkEnd w:id="298"/>
      <w:bookmarkEnd w:id="299"/>
      <w:r>
        <w:rPr/>
        <w:t>2094</w:t>
      </w:r>
      <w:bookmarkEnd w:id="300"/>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بن اسامة الكوفي بيّاع الزطّي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64"/>
      </w:r>
      <w:r>
        <w:rPr>
          <w:rFonts w:ascii="Amiri" w:hAnsi="Amiri" w:eastAsia="Amiri" w:cs="Amiri"/>
          <w:color w:val="111111"/>
          <w:sz w:val="28"/>
          <w:sz w:val="28"/>
          <w:szCs w:val="28"/>
          <w:rtl w:val="true"/>
          <w:lang w:bidi="ar-SA"/>
        </w:rPr>
        <w:t>ضبط الزطّي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66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رواية أسباط بن سالم عنه في باب دهن البنفسج،من كتاب الزيّ و التجمّل من الكافي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بن اسامة الكوفي،ذكره الكشّي و الطوسي في رجال الشيعة و أنّه من أصحاب جعفر الصادق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ظاهر الشيخ رحمه اللّه كونه إماميا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يظهر أنّ المعنون في المعاجم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اسامة،و في المعاجم الحديثية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6147_154223"/>
    </w:p>
    <w:p>
      <w:pPr>
        <w:pStyle w:val="Heading5"/>
        <w:numPr>
          <w:ilvl w:val="4"/>
          <w:numId w:val="1"/>
        </w:numPr>
        <w:rPr/>
      </w:pPr>
      <w:bookmarkStart w:id="302" w:name="__RefHeading___Toc1865363_1280447820"/>
      <w:bookmarkStart w:id="303" w:name="_Toc105"/>
      <w:bookmarkEnd w:id="301"/>
      <w:bookmarkEnd w:id="302"/>
      <w:r>
        <w:rPr/>
        <w:t>2095</w:t>
      </w:r>
      <w:bookmarkEnd w:id="303"/>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بن عائذ المدني المخزومي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الألف،و الهمزة المكسورة،و الذال المعجمة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70"/>
      </w:r>
      <w:r>
        <w:rPr>
          <w:rFonts w:ascii="Amiri" w:hAnsi="Amiri" w:eastAsia="Amiri" w:cs="Amiri"/>
          <w:color w:val="111111"/>
          <w:sz w:val="28"/>
          <w:sz w:val="28"/>
          <w:szCs w:val="28"/>
          <w:rtl w:val="true"/>
          <w:lang w:bidi="ar-SA"/>
        </w:rPr>
        <w:t>ضبط المخزومي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 بن أرقم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حاله إلاّ على عدّ الشيخ رحمه اللّه إيّاه في رجاله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الشيعة،كان ثقة من الرواة عن 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لم أظفر على ما يوضّح حال المعنون،فهو غير متّضح الحال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6147_154224"/>
    </w:p>
    <w:p>
      <w:pPr>
        <w:pStyle w:val="Heading5"/>
        <w:numPr>
          <w:ilvl w:val="4"/>
          <w:numId w:val="1"/>
        </w:numPr>
        <w:rPr/>
      </w:pPr>
      <w:bookmarkStart w:id="305" w:name="__RefHeading___Toc1865365_1280447820"/>
      <w:bookmarkStart w:id="306" w:name="_Toc106"/>
      <w:bookmarkEnd w:id="304"/>
      <w:bookmarkEnd w:id="305"/>
      <w:r>
        <w:rPr/>
        <w:t>2096</w:t>
      </w:r>
      <w:bookmarkEnd w:id="306"/>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بن عباد المكي أبو معاذ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،الوسيط المخطوط باب الألف إسرائيل،نقد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الباء الموحدة،و الألف،و الدال المهملة،و زان كتاب أو غراب أو كتان،كما في القاموس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يتعيّن لي أنّ هذا الرجل على أي ذلك اسمه،و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الشائع في العرب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قد مرّ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المصنّف في ترجمة إبراهيم بن معاذ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الرابع،فراجع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المهملة،ثمّ الألف،ثمّ الذال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7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حكى في المنهج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عباد المكي أبو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 باب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عباد المكي أبو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رجال الشيخ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الاتّحاد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بن عباد المكي أبو معاذ،ذكره الطوسي في رجال الشيعة و كان ثقة من الرواة عن أبي جعفر الباقر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إيّاه في أصحاب الباقر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نسختين عندي منه عين و لا أثر،و أظنّ أنّ ذلك قد نشأ من غلط نسخته،فإنّ الموجود في أصحاب الباقر عليه السلام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إسرائيل بن غياث المكي،أعين الرازي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معاذ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فأبدل ناسخ نسخته غياثا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آخر،فصار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لترجمة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فنقل الميرزا ذلك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لم أجد في كلمات علمائنا الرجاليين ما يوضّح حاله فهو ممّن لم يبيّن حاله، و لا أدري من أين وثّقه 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عبد اللّه</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6147_154226"/>
    </w:p>
    <w:p>
      <w:pPr>
        <w:pStyle w:val="Heading5"/>
        <w:numPr>
          <w:ilvl w:val="4"/>
          <w:numId w:val="1"/>
        </w:numPr>
        <w:rPr/>
      </w:pPr>
      <w:bookmarkStart w:id="308" w:name="__RefHeading___Toc1865367_1280447820"/>
      <w:bookmarkStart w:id="309" w:name="_Toc107"/>
      <w:bookmarkEnd w:id="307"/>
      <w:bookmarkEnd w:id="308"/>
      <w:r>
        <w:rPr/>
        <w:t>2098</w:t>
      </w:r>
      <w:bookmarkEnd w:id="309"/>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بن غياث المكّي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الغين المعجمة،و الياء المثنّاة التحتانيّة،ثمّ الألف،و الثاء المثلّثة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أغرب بعض المعاصرين في قاموسه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غياث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في متقدمة جعل صاحب المنهج هذا عين سابقه، و يشهد له أنّ كلا منهما إسرائيل المكي،و عباد و غياث قريبان في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نسختنا من المنهج إشارة إلى اتّحاد عباد و غياث أصلا و نسخ المنهج</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الباقر عليه السلام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ميسرة بن حبيب</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بصيرتي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منشورات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عطيّة،قال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ميسرة بن حبيب،عن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بن يونس بن أبي إسحاق السبيعي الهمداني الكوفي المعنون في المتن،و جزم المؤلّف قدّس سرّه بجهالته، لكن ترجم له في تهذيب التهذيب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 إسحاق السبيعي الهمداني أبو يوسف الكوفي،روى عن جدّه و زياد 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مهدي،عن عيسى بن يونس،قال لي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أحفظ حديث أبي إسحاق كما أحفظ السورة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 جمع له و تضعيف بعض 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ميسرة؛فهو ميسرة بن حبيب النهدي أبو خازم الكوفي،روى عن المنهال بن عمرو و أبي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 جمع له،راجع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،و قد ترجم له المؤلّف قدّس سرّه و جزم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كلمات العامة أنّ إسرائيل و ميسرة بن حبيب كلاهما من رواة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6147_154228"/>
    </w:p>
    <w:p>
      <w:pPr>
        <w:pStyle w:val="Heading5"/>
        <w:numPr>
          <w:ilvl w:val="4"/>
          <w:numId w:val="1"/>
        </w:numPr>
        <w:rPr/>
      </w:pPr>
      <w:bookmarkStart w:id="311" w:name="__RefHeading___Toc1865369_1280447820"/>
      <w:bookmarkStart w:id="312" w:name="_Toc108"/>
      <w:bookmarkEnd w:id="310"/>
      <w:bookmarkEnd w:id="311"/>
      <w:r>
        <w:rPr/>
        <w:t>2100</w:t>
      </w:r>
      <w:bookmarkEnd w:id="312"/>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بن يونس بن أبي إسحاق الكوفي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3488</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3922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1669</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374/6</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8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رواية عبيد اللّه بن عيسى العبسي،عنه،في باب ميراث ابن الملاعنة من التهذيب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عبيد اللّه بن موسى في باب الذبح منه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رواية عمرو بن أيوب الموصلي،عنه في باب تلقين المحتضرين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في التهذيب رواية عبيد اللّه بن عيسى عن المعنون،بل الموجود عبيد اللّه بن موسى،و احتمل بعض المعاصرين في قاموسه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المترجم من الزيدية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زيديّة هذا؛لأنّ خبره ذاك عن أبي إسحاق السبيع،عن عمرو بن خالد،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غريب لأنّ روايته عن راو زيدي لا يكون دليلا على زيديّته بالدلالات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نسبه و الأقوال فيه من أعلامهم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 إسحاق السبيعي الكوفي 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توثيق بعض و تضعيف آخرين له،و ترجم له في تهذيب التهذيب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374/6</w:t>
      </w: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 إسحاق عمرو بن عبد اللّه الهمداني السبعي الكوفي الحافظ،ولد سنة مائة،و توفّي سنة إحدى و ستّين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من جدّه،روى عنه البخاري،و مسلم،و الترمذي،و أبو داود،و النسائي،و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هو أثبت من شيبان في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وثّقه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الخطيب و الصفدي كون المترجم من رواة العامة،و سكوت الشيخ عن مذهبه ظاهر في إماميّته،و على كلّ حال،فهو ثقة عند العامة مجهول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حال؛فالرجل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نعم؛ظاهر الشيخ رحمه اللّه كونه إماميا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لم يذكر علماؤنا الأعلام في ترجمة المعنون ما يستكشف منه حاله،فهو غير متّضح الحال عندنا،ثقة عند العامة رأس فيهم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أسعد</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6147_154233"/>
      <w:bookmarkStart w:id="314" w:name="pg16147_154233"/>
      <w:bookmarkEnd w:id="314"/>
    </w:p>
    <w:p>
      <w:pPr>
        <w:pStyle w:val="Heading4"/>
        <w:numPr>
          <w:ilvl w:val="3"/>
          <w:numId w:val="1"/>
        </w:numPr>
        <w:rPr/>
      </w:pPr>
      <w:bookmarkStart w:id="315" w:name="pg16147_154233"/>
      <w:bookmarkStart w:id="316" w:name="__RefHeading___Toc1865371_1280447820"/>
      <w:bookmarkStart w:id="317" w:name="_Toc109"/>
      <w:bookmarkEnd w:id="315"/>
      <w:bookmarkEnd w:id="316"/>
      <w:r>
        <w:rPr>
          <w:rtl w:val="true"/>
        </w:rPr>
        <w:t>باب أسعد</w:t>
      </w:r>
      <w:bookmarkEnd w:id="317"/>
    </w:p>
    <w:p>
      <w:pPr>
        <w:pStyle w:val="Heading5"/>
        <w:numPr>
          <w:ilvl w:val="4"/>
          <w:numId w:val="1"/>
        </w:numPr>
        <w:rPr/>
      </w:pPr>
      <w:bookmarkStart w:id="318" w:name="__RefHeading___Toc1865373_1280447820"/>
      <w:bookmarkStart w:id="319" w:name="_Toc110"/>
      <w:bookmarkEnd w:id="318"/>
      <w:r>
        <w:rPr>
          <w:rtl w:val="true"/>
        </w:rPr>
        <w:t>اشارة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الهمزة،و سكون السين المهملة،و فتح العين المهملة،ثمّ الدال المهملة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865375_1280447820"/>
      <w:bookmarkStart w:id="321" w:name="_Toc111"/>
      <w:bookmarkEnd w:id="320"/>
      <w:r>
        <w:rPr/>
        <w:t>2101</w:t>
      </w:r>
      <w:bookmarkEnd w:id="321"/>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إبراهيم بن عليّ بن محمّد المقري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92"/>
      </w:r>
      <w:r>
        <w:rPr>
          <w:rFonts w:ascii="Amiri" w:hAnsi="Amiri" w:eastAsia="Amiri" w:cs="Amiri"/>
          <w:color w:val="111111"/>
          <w:sz w:val="28"/>
          <w:sz w:val="28"/>
          <w:szCs w:val="28"/>
          <w:rtl w:val="true"/>
          <w:lang w:bidi="ar-SA"/>
        </w:rPr>
        <w:t>ضبط المقري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قول منتجب الدين </w:t>
      </w:r>
      <w:r>
        <w:rPr>
          <w:rStyle w:val="FootnoteAnchor"/>
          <w:rtl w:val="true"/>
        </w:rPr>
        <w:footnoteReference w:id="693"/>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فاضل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وصف الثقة الخبير الشيخ منتجب الدين له بالفضل و الصلاح يوجب عدّه حسنا، و اللّه العالم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أبي روح أبو الفضل الرافضي</w:t>
      </w:r>
    </w:p>
    <w:p>
      <w:pPr>
        <w:pStyle w:val="BookText"/>
        <w:rPr/>
      </w:pPr>
      <w:r>
        <w:rPr>
          <w:rFonts w:ascii="Amiri" w:hAnsi="Amiri" w:eastAsia="Amiri" w:cs="Amiri"/>
          <w:color w:val="111111"/>
          <w:sz w:val="28"/>
          <w:sz w:val="28"/>
          <w:szCs w:val="28"/>
          <w:rtl w:val="true"/>
          <w:lang w:bidi="ar-SA"/>
        </w:rPr>
        <w:t xml:space="preserve">في لسان الميزان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،و أورده جامع كتاب الحاوي في رجال الشيعة لابن أبي طي المطبوع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مجلة تراثنا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أحمد بن أبي روح القاضي العالم أبو الفضل الطرابلسي،ثم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الشيعة و تلميذ القاضي ابن البراج،راجع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أبي روح أبو الفضل الرافضي،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طرابلس،له تصانيف في الرفض،ولي القضاء لابن عمّار، و كان متعبّدا زاهدا راهبا،هلك قبل العشرين و خمسمائة،انتهى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أبي طيّ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أحمد بن أبي روح،عقدت له حلقة الإقراء و انفرد بالشام و طرابلس و فلسطين بعد ابن البداح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القضاء بعده بطرابلس،و كان تلميذ القاضي ابن البداح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عيون الأدلة في معرفة اللّه،و التبصرة في معرفة المذهبين الشافعية و الإمامية،و البيان في خلافة الإمامية،و النعمان،و المقتبس في الخلاف مع مالك بن أنس،و النور في عبادة الأيام و الشهور،ثم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قتل عند ما ملكت الفرنج حيفا،فإنّه كان تحوّل إليها،و اتخذ بها دارا للكتب جمع فيها أزيد من أربعة آلاف مجلّدة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تحوّل إلى دمشق و مات بها،ثم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عساكر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جليل القدر،يرجع إليه أهل عقيدته،و كان عظيم الصلاة و التهجد،لا ينام إلاّ بعض الليل،و كان صمته أكثر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له ذكرا في تاريخ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الراشدي تلميذه،قال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ابن عمّار بين أبي الفضل و بين بعض الفقهاء المالكية،فناظره في تحريم الفقاع،و كان فصيحا فنطق بالحجّة فانزعج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كلامه، فقال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على مذهبك،يريد أنّ مذهبه جواز أكل الكلب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499/19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روح رأس </w:t>
      </w:r>
      <w:bookmarkStart w:id="322" w:name="pg16147_154235"/>
    </w:p>
    <w:p>
      <w:pPr>
        <w:pStyle w:val="Heading5"/>
        <w:numPr>
          <w:ilvl w:val="4"/>
          <w:numId w:val="1"/>
        </w:numPr>
        <w:rPr/>
      </w:pPr>
      <w:bookmarkStart w:id="323" w:name="__RefHeading___Toc1865377_1280447820"/>
      <w:bookmarkStart w:id="324" w:name="_Toc112"/>
      <w:bookmarkEnd w:id="322"/>
      <w:bookmarkEnd w:id="323"/>
      <w:r>
        <w:rPr/>
        <w:t>2103</w:t>
      </w:r>
      <w:bookmarkEnd w:id="324"/>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حارثة بن لوذان الأنصاري الساعدي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696"/>
      </w:r>
      <w:r>
        <w:rPr>
          <w:rFonts w:ascii="Amiri" w:hAnsi="Amiri" w:eastAsia="Amiri" w:cs="Amiri"/>
          <w:color w:val="111111"/>
          <w:sz w:val="28"/>
          <w:sz w:val="28"/>
          <w:szCs w:val="28"/>
          <w:rtl w:val="true"/>
          <w:lang w:bidi="ar-SA"/>
        </w:rPr>
        <w:t xml:space="preserve">و الإصابة </w:t>
      </w:r>
      <w:r>
        <w:rPr>
          <w:rStyle w:val="FootnoteAnchor"/>
          <w:rtl w:val="true"/>
        </w:rPr>
        <w:footnoteReference w:id="6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استشهد يوم الجسر في أيام عمر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حاله لم يتبيّن،و إن كان بذله نفسه في نصرة الإسلام لا يخلو من مدح له، فتأمّل</w:t>
      </w:r>
      <w:r>
        <w:rPr>
          <w:rFonts w:eastAsia="Amiri" w:cs="Amiri" w:ascii="Amiri" w:hAnsi="Amiri"/>
          <w:color w:val="111111"/>
          <w:sz w:val="28"/>
          <w:szCs w:val="28"/>
          <w:rtl w:val="true"/>
          <w:lang w:bidi="ar-SA"/>
        </w:rPr>
        <w:t xml:space="preserve">. </w:t>
      </w:r>
      <w:bookmarkStart w:id="325" w:name="pg16147_154236"/>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الساعدي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بن زياد إن شاء اللّه تعالى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لمّا لم يثبت أنّ وقعة جسر عبيد كانت عن إمضاء من أمير المؤمنين عليه السلام لذلك لا يسعني عدّه ممدوحا بل إلى الضعف أقرب،و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865379_1280447820"/>
      <w:bookmarkStart w:id="327" w:name="_Toc113"/>
      <w:bookmarkEnd w:id="326"/>
      <w:r>
        <w:rPr/>
        <w:t>2104</w:t>
      </w:r>
      <w:bookmarkEnd w:id="327"/>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حميد بن أحمد القاشاني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معرّب كاشان،كما مرّ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ترجمته إلاّ على قول عليّ بن بابويه،في محكي فهرسته </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الاختلاف في اسم أبي المعنون لا يضرّ بعد إحراز أنّ النسخ جميعها تشير إلى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 فاضل،وجه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328" w:name="pg16147_154237"/>
    </w:p>
    <w:p>
      <w:pPr>
        <w:pStyle w:val="Heading5"/>
        <w:numPr>
          <w:ilvl w:val="4"/>
          <w:numId w:val="1"/>
        </w:numPr>
        <w:rPr/>
      </w:pPr>
      <w:bookmarkStart w:id="329" w:name="__RefHeading___Toc1865381_1280447820"/>
      <w:bookmarkStart w:id="330" w:name="_Toc114"/>
      <w:bookmarkEnd w:id="328"/>
      <w:bookmarkEnd w:id="329"/>
      <w:r>
        <w:rPr/>
        <w:t>2105</w:t>
      </w:r>
      <w:bookmarkEnd w:id="330"/>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حنظلة الشامي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في رجاله </w:t>
      </w:r>
      <w:r>
        <w:rPr>
          <w:rStyle w:val="FootnoteAnchor"/>
          <w:rtl w:val="true"/>
        </w:rPr>
        <w:footnoteReference w:id="703"/>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أنّه ليس له ذكر في شهداء الطفّ،و لا ابنا لحنظلة بن أسعد قتيل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ابنا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عليا،له ذكر في التاريخ،و لا أبا لحنظلة ذاك؛لأنّ أباه أسعد بن جشم بن عبد اللّه بن شبام الهمداني كما يأتي،مضافا إلى أنّ ذاك شبامي،و هذا شامي</w:t>
      </w:r>
      <w:r>
        <w:rPr>
          <w:rFonts w:eastAsia="Amiri" w:cs="Amiri" w:ascii="Amiri" w:hAnsi="Amiri"/>
          <w:color w:val="111111"/>
          <w:sz w:val="28"/>
          <w:szCs w:val="28"/>
          <w:rtl w:val="true"/>
          <w:lang w:bidi="ar-SA"/>
        </w:rPr>
        <w:t xml:space="preserve">. </w:t>
      </w:r>
      <w:bookmarkStart w:id="331" w:name="pg16147_154238"/>
    </w:p>
    <w:p>
      <w:pPr>
        <w:pStyle w:val="BookText"/>
        <w:rPr/>
      </w:pPr>
      <w:bookmarkEnd w:id="331"/>
      <w:r>
        <w:rPr>
          <w:rFonts w:ascii="Amiri" w:hAnsi="Amiri" w:eastAsia="Amiri" w:cs="Amiri"/>
          <w:color w:val="111111"/>
          <w:sz w:val="28"/>
          <w:sz w:val="28"/>
          <w:szCs w:val="28"/>
          <w:rtl w:val="true"/>
          <w:lang w:bidi="ar-SA"/>
        </w:rPr>
        <w:t>و عن بعض النسخ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من تحت بين الشين و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فنسبة إلى شبام،الآتي 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بين الشين و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فلم أقف على وجه مناسب،فإنّ الشيام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السهلة الرخوة التراب، و بالكسر التراب عامة أو الفأرة،و الكناس </w:t>
      </w:r>
      <w:r>
        <w:rPr>
          <w:rStyle w:val="FootnoteAnchor"/>
          <w:rtl w:val="true"/>
        </w:rPr>
        <w:footnoteReference w:id="704"/>
      </w:r>
      <w:r>
        <w:rPr>
          <w:rFonts w:ascii="Amiri" w:hAnsi="Amiri" w:eastAsia="Amiri" w:cs="Amiri"/>
          <w:color w:val="111111"/>
          <w:sz w:val="28"/>
          <w:sz w:val="28"/>
          <w:szCs w:val="28"/>
          <w:rtl w:val="true"/>
          <w:lang w:bidi="ar-SA"/>
        </w:rPr>
        <w:t xml:space="preserve">،فتدبّر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من القريب جدا وقوع تصحيف في العنوان في رجال الشيخ و تبعه غيره،و 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أسعد،فقدّم اسم الأب،و عليه سوف تأتي ترجمته،و إلاّ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865383_1280447820"/>
      <w:bookmarkStart w:id="333" w:name="_Toc115"/>
      <w:bookmarkEnd w:id="332"/>
      <w:r>
        <w:rPr/>
        <w:t>2106</w:t>
      </w:r>
      <w:bookmarkEnd w:id="333"/>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 بن عدس بن عبيد بن ثعلبة بن غنم</w:t>
      </w:r>
    </w:p>
    <w:p>
      <w:pPr>
        <w:pStyle w:val="BookText"/>
        <w:rPr/>
      </w:pPr>
      <w:r>
        <w:rPr>
          <w:rFonts w:ascii="Amiri" w:hAnsi="Amiri" w:eastAsia="Amiri" w:cs="Amiri"/>
          <w:color w:val="111111"/>
          <w:sz w:val="28"/>
          <w:sz w:val="28"/>
          <w:szCs w:val="28"/>
          <w:rtl w:val="true"/>
          <w:lang w:bidi="ar-SA"/>
        </w:rPr>
        <w:t xml:space="preserve">ابن مالك بن النجّار الأنصاري أبو أمامة الخزرجي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جامع الرواة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الزاي المعجمة،و فتح الراءين المهملتين،بينهما ألف،و بعدهما </w:t>
      </w:r>
    </w:p>
    <w:p>
      <w:pPr>
        <w:pStyle w:val="BookText"/>
        <w:rPr/>
      </w:pPr>
      <w:r>
        <w:rPr>
          <w:rFonts w:ascii="IRNazanin" w:hAnsi="IRNazanin" w:eastAsia="IRNazanin"/>
          <w:color w:val="111111"/>
          <w:sz w:val="28"/>
          <w:sz w:val="28"/>
          <w:szCs w:val="28"/>
          <w:rtl w:val="true"/>
          <w:lang w:bidi="fa-IR"/>
        </w:rPr>
        <w:t xml:space="preserve">هاء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الخزرج،بفتح الخاء المعجمة،و سكون الزاي كذلك، و فتح الراء المهملة،بعدها جيم معجمة،و هو الخزرج بن حارثة بن ثعلبة بن مزيقيا بن نصر بن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الخزرج هذا هو أخو الأوس،و منهما تتفرّع قبائل الأنصار،و أمّهما معا 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كسرها،و سكون الياء 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من الأزد أيضا،و بها تسمّى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أوسها و خزرجها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قيلة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نقل الكلبي في جمهرة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آخر في قيلة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قيلة ابنة كاهل بن عذرة من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 يقولون هي عذريّة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النجّار هذا الذي هو أحد أجداد أسعد المذكور،هو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 بن عديّ بن عمرو بن مالك بن تيم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تيم اللّه بن ثعلبة بن عمرو بن الخزرج، و اسم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اللّه،و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النجّار،إمّا لأنّه جرح رجلا بقدومه و نجره كما في اسد الغابة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لأنّه اختتن به كما قاله ابن عبد البر </w:t>
      </w:r>
      <w:r>
        <w:rPr>
          <w:rStyle w:val="FootnoteAnchor"/>
          <w:rtl w:val="true"/>
        </w:rPr>
        <w:footnoteReference w:id="711"/>
      </w:r>
      <w:r>
        <w:rPr>
          <w:rFonts w:ascii="Amiri" w:hAnsi="Amiri" w:eastAsia="Amiri" w:cs="Amiri"/>
          <w:color w:val="111111"/>
          <w:sz w:val="28"/>
          <w:sz w:val="28"/>
          <w:szCs w:val="28"/>
          <w:rtl w:val="true"/>
          <w:lang w:bidi="ar-SA"/>
        </w:rPr>
        <w:t xml:space="preserve">،و إليه ينسب بنو النجّار الذين هم بطن من الأنصار من الخزرج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13"/>
      </w:r>
      <w:r>
        <w:rPr>
          <w:rFonts w:ascii="Amiri" w:hAnsi="Amiri" w:eastAsia="Amiri" w:cs="Amiri"/>
          <w:color w:val="111111"/>
          <w:sz w:val="28"/>
          <w:sz w:val="28"/>
          <w:szCs w:val="28"/>
          <w:rtl w:val="true"/>
          <w:lang w:bidi="ar-SA"/>
        </w:rPr>
        <w:t>من أصحاب الرسول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 أبو أمامة الخزرجي،و هو من النقباء الثلاثة ليلة العقبة،و له 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سعد ابنا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أمه سعاد بنت رافع من بني الحارث بن الخزرج عقبي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العقبة الأولى 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النقباء ليلة العقبة،و كان أوّل من قدم بالإسلام المدينة،هو و ذكوان بن عبد قيس،فيما ذكره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شوال على رأس تسعة أشهر من الهجرة قبل بدر،في وقت بنيان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مسجده،و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Style w:val="FootnoteAnchor"/>
          <w:rtl w:val="true"/>
        </w:rPr>
        <w:footnoteReference w:id="715"/>
      </w:r>
      <w:r>
        <w:rPr>
          <w:rFonts w:ascii="Amiri" w:hAnsi="Amiri" w:eastAsia="Amiri" w:cs="Amiri"/>
          <w:color w:val="111111"/>
          <w:sz w:val="28"/>
          <w:sz w:val="28"/>
          <w:szCs w:val="28"/>
          <w:rtl w:val="true"/>
          <w:lang w:bidi="ar-SA"/>
        </w:rPr>
        <w:t>مات قبل قدوم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المدينة،و القول الأوّل أصح،و دفن بالبقيع </w:t>
      </w:r>
      <w:r>
        <w:rPr>
          <w:rStyle w:val="FootnoteAnchor"/>
          <w:rtl w:val="true"/>
        </w:rPr>
        <w:footnoteReference w:id="716"/>
      </w:r>
      <w:r>
        <w:rPr>
          <w:rFonts w:ascii="Amiri" w:hAnsi="Amiri" w:eastAsia="Amiri" w:cs="Amiri"/>
          <w:color w:val="111111"/>
          <w:sz w:val="28"/>
          <w:sz w:val="28"/>
          <w:szCs w:val="28"/>
          <w:rtl w:val="true"/>
          <w:lang w:bidi="ar-SA"/>
        </w:rPr>
        <w:t>فيما يقول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المهاجرون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دفن بالبقيع عثمان بن مظعون،و لما مات أبو أمامة جاءت بنو النجّار إلى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نقيبنا فنقّب علينا،فقال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نقيبكم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الاستيعاب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في الرجل على توثيق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في الوجيزة </w:t>
      </w:r>
      <w:r>
        <w:rPr>
          <w:rStyle w:val="FootnoteAnchor"/>
          <w:rtl w:val="true"/>
        </w:rPr>
        <w:footnoteReference w:id="717"/>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18"/>
      </w:r>
      <w:r>
        <w:rPr>
          <w:rFonts w:ascii="Amiri" w:hAnsi="Amiri" w:eastAsia="Amiri" w:cs="Amiri"/>
          <w:color w:val="111111"/>
          <w:sz w:val="28"/>
          <w:sz w:val="28"/>
          <w:szCs w:val="28"/>
          <w:rtl w:val="true"/>
          <w:lang w:bidi="ar-SA"/>
        </w:rPr>
        <w:t>لذلك في قسم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عد العلاّمة رحمه اللّه في الخلاصة </w:t>
      </w:r>
      <w:r>
        <w:rPr>
          <w:rStyle w:val="FootnoteAnchor"/>
          <w:rtl w:val="true"/>
        </w:rPr>
        <w:footnoteReference w:id="719"/>
      </w:r>
      <w:r>
        <w:rPr>
          <w:rFonts w:ascii="Amiri" w:hAnsi="Amiri" w:eastAsia="Amiri" w:cs="Amiri"/>
          <w:color w:val="111111"/>
          <w:sz w:val="28"/>
          <w:sz w:val="28"/>
          <w:szCs w:val="28"/>
          <w:rtl w:val="true"/>
          <w:lang w:bidi="ar-SA"/>
        </w:rPr>
        <w:t xml:space="preserve">إياه في القسم الأوّل كابن داود </w:t>
      </w:r>
      <w:r>
        <w:rPr>
          <w:rStyle w:val="FootnoteAnchor"/>
          <w:rtl w:val="true"/>
        </w:rPr>
        <w:footnoteReference w:id="720"/>
      </w:r>
      <w:r>
        <w:rPr>
          <w:rFonts w:ascii="Amiri" w:hAnsi="Amiri" w:eastAsia="Amiri" w:cs="Amiri"/>
          <w:color w:val="111111"/>
          <w:sz w:val="28"/>
          <w:sz w:val="28"/>
          <w:szCs w:val="28"/>
          <w:rtl w:val="true"/>
          <w:lang w:bidi="ar-SA"/>
        </w:rPr>
        <w:t>،كونه من المعتمدين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عدّه من الحسان،لاعتمادهما عليه، و كون تقدم إسلامه،و قدومه به المدينة قبل كلّ أحد،مدحا معتدّا به له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إنّ بيعته البيعتين،و أنّه أوّل من بايع،و اختيار الرسول الأعظم صلّى اللّه عليه و آله و سلّم له للنقابة،و أنّه أوّل من بايع ليلة العقبة،و عدم دركه لأيام الفتنة بموته بعد الهجرة بستّة أشهر تجعله في قمّة الوثاقة و الجلالة،فالرجل عندي ثقة جليل،و الرواية من جهته صحيحة إن كانت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زيد بن الفاكة الأنصاري</w:t>
      </w:r>
    </w:p>
    <w:p>
      <w:pPr>
        <w:pStyle w:val="BookText"/>
        <w:rPr/>
      </w:pPr>
      <w:r>
        <w:rPr>
          <w:rFonts w:ascii="Amiri" w:hAnsi="Amiri" w:eastAsia="Amiri" w:cs="Amiri"/>
          <w:color w:val="111111"/>
          <w:sz w:val="28"/>
          <w:sz w:val="28"/>
          <w:szCs w:val="28"/>
          <w:rtl w:val="true"/>
          <w:lang w:bidi="ar-SA"/>
        </w:rPr>
        <w:t xml:space="preserve">سيأتي منّا في الحاشية على ترجمة أسعد بن يزيد الفاكة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782/2120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نسخة فيه،فراجع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6147_154243"/>
    </w:p>
    <w:p>
      <w:pPr>
        <w:pStyle w:val="Heading5"/>
        <w:numPr>
          <w:ilvl w:val="4"/>
          <w:numId w:val="1"/>
        </w:numPr>
        <w:rPr/>
      </w:pPr>
      <w:bookmarkStart w:id="335" w:name="__RefHeading___Toc1865385_1280447820"/>
      <w:bookmarkStart w:id="336" w:name="_Toc116"/>
      <w:bookmarkEnd w:id="334"/>
      <w:bookmarkEnd w:id="335"/>
      <w:r>
        <w:rPr/>
        <w:t>2108</w:t>
      </w:r>
      <w:bookmarkEnd w:id="336"/>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سعد بن محمّد الحمامي الرازي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المهملة،و ميمين بينهما ألف،نسبة إلى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برّي يألف بالبيوت </w:t>
      </w:r>
      <w:r>
        <w:rPr>
          <w:rStyle w:val="FootnoteAnchor"/>
          <w:rtl w:val="true"/>
        </w:rPr>
        <w:footnoteReference w:id="723"/>
      </w:r>
      <w:r>
        <w:rPr>
          <w:rFonts w:ascii="Amiri" w:hAnsi="Amiri" w:eastAsia="Amiri" w:cs="Amiri"/>
          <w:color w:val="111111"/>
          <w:sz w:val="28"/>
          <w:sz w:val="28"/>
          <w:szCs w:val="28"/>
          <w:rtl w:val="true"/>
          <w:lang w:bidi="ar-SA"/>
        </w:rPr>
        <w:t xml:space="preserve">،قاله في القاموس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الحماميون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نسبة من يطيّر الحمام و يرسلها إلى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بتشديد الميم و هو صاحب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26"/>
      </w:r>
      <w:r>
        <w:rPr>
          <w:rFonts w:ascii="Amiri" w:hAnsi="Amiri" w:eastAsia="Amiri" w:cs="Amiri"/>
          <w:color w:val="111111"/>
          <w:sz w:val="28"/>
          <w:sz w:val="28"/>
          <w:szCs w:val="28"/>
          <w:rtl w:val="true"/>
          <w:lang w:bidi="ar-SA"/>
        </w:rPr>
        <w:t>ضبط الرازي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727"/>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صالح،قرأ على الإمام الشيخ الأجل العالم شمس الإسلام الحسن بن الحسين </w:t>
      </w:r>
      <w:bookmarkStart w:id="337" w:name="pg16147_154244"/>
    </w:p>
    <w:p>
      <w:pPr>
        <w:pStyle w:val="BookText"/>
        <w:rPr/>
      </w:pPr>
      <w:bookmarkEnd w:id="337"/>
      <w:r>
        <w:rPr>
          <w:rFonts w:ascii="Amiri" w:hAnsi="Amiri" w:eastAsia="Amiri" w:cs="Amiri"/>
          <w:color w:val="111111"/>
          <w:sz w:val="28"/>
          <w:sz w:val="28"/>
          <w:szCs w:val="28"/>
          <w:rtl w:val="true"/>
          <w:lang w:bidi="ar-SA"/>
        </w:rPr>
        <w:t xml:space="preserve">ابن بابويه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إنّ الأوصاف التي وصف المترجم كلّ من الشيخ منتجب الدين و الشيخ الحرّ رحمهما اللّه تجعله حسنا،فهو حسن و رواياته من جهته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865387_1280447820"/>
      <w:bookmarkStart w:id="339" w:name="_Toc117"/>
      <w:bookmarkEnd w:id="338"/>
      <w:r>
        <w:rPr/>
        <w:t>2109</w:t>
      </w:r>
      <w:bookmarkEnd w:id="339"/>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سعيد النخعي الكوفي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30"/>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إيّاه في رجاله </w:t>
      </w:r>
      <w:r>
        <w:rPr>
          <w:rStyle w:val="FootnoteAnchor"/>
          <w:rtl w:val="true"/>
        </w:rPr>
        <w:footnoteReference w:id="73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340" w:name="pg16147_154245"/>
    </w:p>
    <w:p>
      <w:pPr>
        <w:pStyle w:val="BookText"/>
        <w:rPr/>
      </w:pPr>
      <w:bookmarkEnd w:id="340"/>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لم أجد ما يرفع جهالة المترجم،فهو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865389_1280447820"/>
      <w:bookmarkStart w:id="342" w:name="_Toc118"/>
      <w:bookmarkEnd w:id="341"/>
      <w:r>
        <w:rPr/>
        <w:t>2110</w:t>
      </w:r>
      <w:bookmarkEnd w:id="342"/>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سهل بن حنيف بن وهب الأنصاري</w:t>
      </w:r>
    </w:p>
    <w:p>
      <w:pPr>
        <w:pStyle w:val="BookText"/>
        <w:rPr/>
      </w:pPr>
      <w:r>
        <w:rPr>
          <w:rFonts w:ascii="Amiri" w:hAnsi="Amiri" w:eastAsia="Amiri" w:cs="Amiri"/>
          <w:color w:val="111111"/>
          <w:sz w:val="28"/>
          <w:sz w:val="28"/>
          <w:szCs w:val="28"/>
          <w:rtl w:val="true"/>
          <w:lang w:bidi="ar-SA"/>
        </w:rPr>
        <w:t xml:space="preserve">أبو أمامة من بني عمرو بن عوف بن مالك بن الأوس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،رجال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3937</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رسول اللّه صلّى اللّه عليه و آله و سلّم باسم جدّه أبي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زرارة والد امه،و كنّاه بكنيته،و دعا له و برك </w:t>
      </w:r>
      <w:r>
        <w:rPr>
          <w:rStyle w:val="FootnoteAnchor"/>
          <w:rtl w:val="true"/>
        </w:rPr>
        <w:footnoteReference w:id="734"/>
      </w:r>
      <w:r>
        <w:rPr>
          <w:rFonts w:ascii="Amiri" w:hAnsi="Amiri" w:eastAsia="Amiri" w:cs="Amiri"/>
          <w:color w:val="111111"/>
          <w:sz w:val="28"/>
          <w:sz w:val="28"/>
          <w:szCs w:val="28"/>
          <w:rtl w:val="true"/>
          <w:lang w:bidi="ar-SA"/>
        </w:rPr>
        <w:t xml:space="preserve">عليه،قاله في الاستيعاب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مائة و هو ابن نيف و 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w:t>
      </w:r>
    </w:p>
    <w:p>
      <w:pPr>
        <w:pStyle w:val="BookText"/>
        <w:rPr/>
      </w:pPr>
      <w:r>
        <w:rPr>
          <w:rFonts w:ascii="Amiri" w:hAnsi="Amiri" w:eastAsia="Amiri" w:cs="Amiri"/>
          <w:color w:val="111111"/>
          <w:sz w:val="28"/>
          <w:sz w:val="28"/>
          <w:szCs w:val="28"/>
          <w:rtl w:val="true"/>
          <w:lang w:bidi="ar-SA"/>
        </w:rPr>
        <w:t>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 ترجمة في الوافي بالوفيات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سهل بن حنيف أبو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الأوسى المدني أبو أمامة،ولد في حياة رسول اللّه صلّى اللّه عليه و آله و سلّم و رآه،و حدّث عن أبيه،و عمر،و عثمان،و زيد ابن ثابت،و معاوية،و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له البخاري،و مسلم،و أبو داود،و الترمذي، و النسائي،و ابن ماجه،و كان من علماء المدينة و من أبناء الذين شهدوا بدرا،و أمه من المبايعات أم حبيبة بنت أبي أمامة أسعد بن زرارة أحد 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أسعد صاحب هذه الترجمة هو الذي صلّى بالناس الجمعة لمّا حصروا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بكتاب عمر بن الخطّاب على أبي عبيدة بالشام و غزا معه،و توفّى سنة 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الكنى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أمامة،له صحبة،و كان معاوية وضع عليه الحرس لئلا يهرب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سهل،و الصواب الأوّل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لقد أدرك المترجم زمن الفتنة،و زمان أمير المؤمنين و الحسن و الحسين عليهم أفضل الصلاة و السلام،و لم ينقل عنه موقف ولاء لهم عليهم السلام،فهو عندي ضعيف و إن قيل أنّه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سهيل الأنصاري</w:t>
      </w:r>
    </w:p>
    <w:p>
      <w:pPr>
        <w:pStyle w:val="BookText"/>
        <w:rPr/>
      </w:pPr>
      <w:r>
        <w:rPr>
          <w:rFonts w:ascii="Amiri" w:hAnsi="Amiri" w:eastAsia="Amiri" w:cs="Amiri"/>
          <w:color w:val="111111"/>
          <w:sz w:val="28"/>
          <w:sz w:val="28"/>
          <w:szCs w:val="28"/>
          <w:rtl w:val="true"/>
          <w:lang w:bidi="ar-SA"/>
        </w:rPr>
        <w:t>جاء مترجما ضمن الترجمة السالفة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774/2110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نسخة بدل،فراجع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6147_154247"/>
    </w:p>
    <w:p>
      <w:pPr>
        <w:pStyle w:val="Heading5"/>
        <w:numPr>
          <w:ilvl w:val="4"/>
          <w:numId w:val="1"/>
        </w:numPr>
        <w:rPr/>
      </w:pPr>
      <w:bookmarkStart w:id="344" w:name="__RefHeading___Toc1865391_1280447820"/>
      <w:bookmarkStart w:id="345" w:name="_Toc119"/>
      <w:bookmarkEnd w:id="343"/>
      <w:bookmarkEnd w:id="344"/>
      <w:r>
        <w:rPr/>
        <w:t>2112</w:t>
      </w:r>
      <w:bookmarkEnd w:id="345"/>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سلامة الأشهلي الأنصاري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39"/>
      </w:r>
      <w:r>
        <w:rPr>
          <w:rFonts w:ascii="Amiri" w:hAnsi="Amiri" w:eastAsia="Amiri" w:cs="Amiri"/>
          <w:color w:val="111111"/>
          <w:sz w:val="28"/>
          <w:sz w:val="28"/>
          <w:szCs w:val="28"/>
          <w:rtl w:val="true"/>
          <w:lang w:bidi="ar-SA"/>
        </w:rPr>
        <w:t xml:space="preserve">و الإصابة </w:t>
      </w:r>
      <w:r>
        <w:rPr>
          <w:rStyle w:val="FootnoteAnchor"/>
          <w:rtl w:val="true"/>
        </w:rPr>
        <w:footnoteReference w:id="740"/>
      </w:r>
      <w:r>
        <w:rPr>
          <w:rFonts w:ascii="Amiri" w:hAnsi="Amiri" w:eastAsia="Amiri" w:cs="Amiri"/>
          <w:color w:val="111111"/>
          <w:sz w:val="28"/>
          <w:sz w:val="28"/>
          <w:szCs w:val="28"/>
          <w:rtl w:val="true"/>
          <w:lang w:bidi="ar-SA"/>
        </w:rPr>
        <w:t>من الصحابة،و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يوم الجسر، و هو في زمان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هشام بن الكلبي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الإصابة كونهما أخوين أحدهما بغير ألف و الآخر بألف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عبد الأشهل،و هم بطن من الأوس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لا يخفى أنّ المترجم إن لم يكن ضعيفا،فهو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،طبقات أعلام الشيعة للقرن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865393_1280447820"/>
      <w:bookmarkStart w:id="347" w:name="_Toc120"/>
      <w:bookmarkEnd w:id="346"/>
      <w:r>
        <w:rPr/>
        <w:t>2113</w:t>
      </w:r>
      <w:bookmarkEnd w:id="347"/>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عبد القاهر بن أسعد الأصفهاني</w:t>
      </w:r>
    </w:p>
    <w:p>
      <w:pPr>
        <w:pStyle w:val="BookText"/>
        <w:rPr/>
      </w:pPr>
      <w:r>
        <w:rPr>
          <w:rFonts w:ascii="IRNazanin" w:hAnsi="IRNazanin" w:eastAsia="IRNazanin"/>
          <w:color w:val="111111"/>
          <w:sz w:val="28"/>
          <w:sz w:val="28"/>
          <w:szCs w:val="28"/>
          <w:rtl w:val="true"/>
          <w:lang w:bidi="fa-IR"/>
        </w:rPr>
        <w:t xml:space="preserve">أبو السعادات </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742"/>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فاضلا </w:t>
      </w:r>
    </w:p>
    <w:p>
      <w:pPr>
        <w:pStyle w:val="BookText"/>
        <w:rPr/>
      </w:pPr>
      <w:r>
        <w:rPr>
          <w:rFonts w:ascii="Amiri" w:hAnsi="Amiri" w:eastAsia="Amiri" w:cs="Amiri"/>
          <w:color w:val="111111"/>
          <w:sz w:val="28"/>
          <w:sz w:val="28"/>
          <w:szCs w:val="28"/>
          <w:rtl w:val="true"/>
          <w:lang w:bidi="ar-SA"/>
        </w:rPr>
        <w:t>محقّقا،له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 الولاء في شرح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توجيه السؤالات في حلّ الإشكالات،و كتاب منبع الدلائل </w:t>
      </w:r>
      <w:r>
        <w:rPr>
          <w:rStyle w:val="FootnoteAnchor"/>
          <w:rtl w:val="true"/>
        </w:rPr>
        <w:footnoteReference w:id="743"/>
      </w:r>
      <w:r>
        <w:rPr>
          <w:rFonts w:ascii="Amiri" w:hAnsi="Amiri" w:eastAsia="Amiri" w:cs="Amiri"/>
          <w:color w:val="111111"/>
          <w:sz w:val="28"/>
          <w:sz w:val="28"/>
          <w:szCs w:val="28"/>
          <w:rtl w:val="true"/>
          <w:lang w:bidi="ar-SA"/>
        </w:rPr>
        <w:t>و مجمع الفضائل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ذلك،يروي عنه علي بن موسى بن طاوس،و قرأ عنده المحقّق نصير الدين الطوسي،و ميثم بن علي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له أيضا كتاب مطلع الصباحتين و مجمع الفصاحتين رأيته في دهخوارقان، و هو مؤلّف و ملخّص من كتاب الشهاب للقاضي القضاعي،و كتاب نهج البلاغة الرضوي،و كتاب فضيلة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فضله،و شكايته، و مصيبته،و قتله،و كتاب الفائق على الأربعين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شيخنا الطهراني في طبقات أعلام الشيعة للقرن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يستفاد من مجموع ما قيل فيه إنّه كان من علمائنا الأبرار،و رواتنا الأخيار،فعدّه حسنا في محلّه إن شاء اللّه تعالى،بل هو المتعيّن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6147_154249"/>
    </w:p>
    <w:p>
      <w:pPr>
        <w:pStyle w:val="Heading5"/>
        <w:numPr>
          <w:ilvl w:val="4"/>
          <w:numId w:val="1"/>
        </w:numPr>
        <w:rPr/>
      </w:pPr>
      <w:bookmarkStart w:id="349" w:name="__RefHeading___Toc1865395_1280447820"/>
      <w:bookmarkStart w:id="350" w:name="_Toc121"/>
      <w:bookmarkEnd w:id="348"/>
      <w:bookmarkEnd w:id="349"/>
      <w:r>
        <w:rPr/>
        <w:t>2114</w:t>
      </w:r>
      <w:bookmarkEnd w:id="350"/>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عبد اللّه بن مالك بن ثعلبة بن</w:t>
      </w:r>
    </w:p>
    <w:p>
      <w:pPr>
        <w:pStyle w:val="BookText"/>
        <w:rPr/>
      </w:pPr>
      <w:r>
        <w:rPr>
          <w:rFonts w:ascii="Amiri" w:hAnsi="Amiri" w:eastAsia="Amiri" w:cs="Amiri"/>
          <w:color w:val="111111"/>
          <w:sz w:val="28"/>
          <w:sz w:val="28"/>
          <w:szCs w:val="28"/>
          <w:rtl w:val="true"/>
          <w:lang w:bidi="ar-SA"/>
        </w:rPr>
        <w:t>مالك الخزاعي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45"/>
      </w:r>
      <w:r>
        <w:rPr>
          <w:rFonts w:ascii="Amiri" w:hAnsi="Amiri" w:eastAsia="Amiri" w:cs="Amiri"/>
          <w:color w:val="111111"/>
          <w:sz w:val="28"/>
          <w:sz w:val="28"/>
          <w:szCs w:val="28"/>
          <w:rtl w:val="true"/>
          <w:lang w:bidi="ar-SA"/>
        </w:rPr>
        <w:t xml:space="preserve">و الإصابة </w:t>
      </w:r>
      <w:r>
        <w:rPr>
          <w:rStyle w:val="FootnoteAnchor"/>
          <w:rtl w:val="true"/>
        </w:rPr>
        <w:footnoteReference w:id="74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865397_1280447820"/>
      <w:bookmarkStart w:id="352" w:name="_Toc122"/>
      <w:bookmarkEnd w:id="351"/>
      <w:r>
        <w:rPr/>
        <w:t>2115</w:t>
      </w:r>
      <w:bookmarkEnd w:id="352"/>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عطيّة بن عبيد القضاعي</w:t>
      </w:r>
    </w:p>
    <w:p>
      <w:pPr>
        <w:pStyle w:val="BookText"/>
        <w:rPr/>
      </w:pPr>
      <w:r>
        <w:rPr>
          <w:rFonts w:ascii="Amiri" w:hAnsi="Amiri" w:eastAsia="Amiri" w:cs="Amiri"/>
          <w:color w:val="111111"/>
          <w:sz w:val="28"/>
          <w:sz w:val="28"/>
          <w:szCs w:val="28"/>
          <w:rtl w:val="true"/>
          <w:lang w:bidi="ar-SA"/>
        </w:rPr>
        <w:t xml:space="preserve">البلوي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حاله،و خاتمة أمره،فهو غير متّضح الحال،و إن كان إلى الضعف أقرب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بايع رسول اللّه صلّى اللّه عليه و آله و سلّم بيعة الرضوان تحت الشجرة،و شهد فتح مصر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353" w:name="pg16147_154250"/>
    </w:p>
    <w:p>
      <w:pPr>
        <w:pStyle w:val="Heading5"/>
        <w:numPr>
          <w:ilvl w:val="4"/>
          <w:numId w:val="1"/>
        </w:numPr>
        <w:rPr/>
      </w:pPr>
      <w:bookmarkStart w:id="354" w:name="__RefHeading___Toc1865399_1280447820"/>
      <w:bookmarkStart w:id="355" w:name="_Toc123"/>
      <w:bookmarkEnd w:id="353"/>
      <w:bookmarkEnd w:id="354"/>
      <w:r>
        <w:rPr/>
        <w:t>2116</w:t>
      </w:r>
      <w:bookmarkEnd w:id="355"/>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عليّ بن هبة اللّه بن دعويدار </w:t>
      </w:r>
      <w:r>
        <w:rPr>
          <w:rStyle w:val="FootnoteAnchor"/>
          <w:rtl w:val="true"/>
        </w:rPr>
        <w:footnoteReference w:id="750"/>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أنّه قد أورده الشيخ منتجب الدين في الفهرست في أواخر باب الميم، و لذلك كتب بعض المحشين على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أسعد،رمز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سلسلة جليلة كبيرة من أهل بيت العلم،و سيجيء ترجمة والده القاضي تاج الدين أبي الحسن عليّ بن هبة بن دعويدار،و كذا ترجمة القاضي ظهير الدين أبي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ينبغي عدّه حسنا لفضله و وجاهته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عمر بن مسعود الجبلي</w:t>
      </w:r>
    </w:p>
    <w:p>
      <w:pPr>
        <w:pStyle w:val="BookText"/>
        <w:rPr/>
      </w:pPr>
      <w:r>
        <w:rPr>
          <w:rFonts w:ascii="Amiri" w:hAnsi="Amiri" w:eastAsia="Amiri" w:cs="Amiri"/>
          <w:color w:val="111111"/>
          <w:sz w:val="28"/>
          <w:sz w:val="28"/>
          <w:szCs w:val="28"/>
          <w:rtl w:val="true"/>
          <w:lang w:bidi="ar-SA"/>
        </w:rPr>
        <w:t xml:space="preserve">جاء بهذا العنوان في لسان الميزان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جامع</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6147_154251"/>
    </w:p>
    <w:p>
      <w:pPr>
        <w:pStyle w:val="Heading5"/>
        <w:numPr>
          <w:ilvl w:val="4"/>
          <w:numId w:val="1"/>
        </w:numPr>
        <w:rPr/>
      </w:pPr>
      <w:bookmarkStart w:id="357" w:name="__RefHeading___Toc1865401_1280447820"/>
      <w:bookmarkStart w:id="358" w:name="_Toc124"/>
      <w:bookmarkEnd w:id="356"/>
      <w:bookmarkEnd w:id="357"/>
      <w:r>
        <w:rPr/>
        <w:t>2118</w:t>
      </w:r>
      <w:bookmarkEnd w:id="358"/>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عمرو الأسلمي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54"/>
      </w:r>
      <w:r>
        <w:rPr>
          <w:rFonts w:ascii="Amiri" w:hAnsi="Amiri" w:eastAsia="Amiri" w:cs="Amiri"/>
          <w:color w:val="111111"/>
          <w:sz w:val="28"/>
          <w:sz w:val="28"/>
          <w:szCs w:val="28"/>
          <w:rtl w:val="true"/>
          <w:lang w:bidi="ar-SA"/>
        </w:rPr>
        <w:t>ضبط الأسلمي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حجر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w:t>
      </w:r>
      <w:r>
        <w:rPr>
          <w:rStyle w:val="FootnoteAnchor"/>
          <w:rtl w:val="true"/>
        </w:rPr>
        <w:footnoteReference w:id="755"/>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 xml:space="preserve">. </w:t>
      </w:r>
      <w:bookmarkStart w:id="359" w:name="pg16147_154252"/>
    </w:p>
    <w:p>
      <w:pPr>
        <w:pStyle w:val="BookText"/>
        <w:rPr/>
      </w:pPr>
      <w:bookmarkEnd w:id="359"/>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لم يذكر المعنونون له ما يستكشف منه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865403_1280447820"/>
      <w:bookmarkStart w:id="361" w:name="_Toc125"/>
      <w:bookmarkEnd w:id="360"/>
      <w:r>
        <w:rPr/>
        <w:t>2119</w:t>
      </w:r>
      <w:bookmarkEnd w:id="361"/>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يربوع الخزرجي</w:t>
      </w:r>
    </w:p>
    <w:p>
      <w:pPr>
        <w:pStyle w:val="BookText"/>
        <w:rPr/>
      </w:pPr>
      <w:r>
        <w:rPr>
          <w:rFonts w:ascii="Amiri" w:hAnsi="Amiri" w:eastAsia="Amiri" w:cs="Amiri"/>
          <w:color w:val="111111"/>
          <w:sz w:val="28"/>
          <w:sz w:val="28"/>
          <w:szCs w:val="28"/>
          <w:rtl w:val="true"/>
          <w:lang w:bidi="ar-SA"/>
        </w:rPr>
        <w:t xml:space="preserve">الساعدي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أرباب الجرح و التعديل ما يستكشف منه حاله،فهو غير مبيّن الحال،بل هو إلى الضعف أقرب،و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اليمامة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362" w:name="pg16147_154253"/>
    </w:p>
    <w:p>
      <w:pPr>
        <w:pStyle w:val="Heading5"/>
        <w:numPr>
          <w:ilvl w:val="4"/>
          <w:numId w:val="1"/>
        </w:numPr>
        <w:rPr/>
      </w:pPr>
      <w:bookmarkStart w:id="363" w:name="__RefHeading___Toc1865405_1280447820"/>
      <w:bookmarkStart w:id="364" w:name="_Toc126"/>
      <w:bookmarkEnd w:id="362"/>
      <w:bookmarkEnd w:id="363"/>
      <w:r>
        <w:rPr/>
        <w:t>2120</w:t>
      </w:r>
      <w:bookmarkEnd w:id="364"/>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يزيد الفاكة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760"/>
      </w:r>
      <w:r>
        <w:rPr>
          <w:rFonts w:ascii="Amiri" w:hAnsi="Amiri" w:eastAsia="Amiri" w:cs="Amiri"/>
          <w:color w:val="111111"/>
          <w:sz w:val="28"/>
          <w:sz w:val="28"/>
          <w:szCs w:val="28"/>
          <w:rtl w:val="true"/>
          <w:lang w:bidi="ar-SA"/>
        </w:rPr>
        <w:t>إيّاه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حاله و لا يبعد كونه من العامة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الاسماء المتفرقة</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6147_154257"/>
      <w:bookmarkStart w:id="366" w:name="pg16147_154257"/>
      <w:bookmarkEnd w:id="366"/>
    </w:p>
    <w:p>
      <w:pPr>
        <w:pStyle w:val="Heading4"/>
        <w:numPr>
          <w:ilvl w:val="3"/>
          <w:numId w:val="1"/>
        </w:numPr>
        <w:rPr/>
      </w:pPr>
      <w:bookmarkStart w:id="367" w:name="pg16147_154257"/>
      <w:bookmarkStart w:id="368" w:name="__RefHeading___Toc1865407_1280447820"/>
      <w:bookmarkStart w:id="369" w:name="_Toc127"/>
      <w:bookmarkEnd w:id="367"/>
      <w:bookmarkEnd w:id="368"/>
      <w:r>
        <w:rPr>
          <w:rtl w:val="true"/>
        </w:rPr>
        <w:t>بابالأسماءالمتفرقة</w:t>
      </w:r>
      <w:bookmarkEnd w:id="369"/>
    </w:p>
    <w:p>
      <w:pPr>
        <w:pStyle w:val="Heading5"/>
        <w:numPr>
          <w:ilvl w:val="4"/>
          <w:numId w:val="1"/>
        </w:numPr>
        <w:rPr/>
      </w:pPr>
      <w:bookmarkStart w:id="370" w:name="__RefHeading___Toc1865409_1280447820"/>
      <w:bookmarkStart w:id="371" w:name="_Toc128"/>
      <w:bookmarkEnd w:id="370"/>
      <w:r>
        <w:rPr/>
        <w:t>2121</w:t>
      </w:r>
      <w:bookmarkEnd w:id="371"/>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أسعر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63"/>
      </w:r>
      <w:r>
        <w:rPr>
          <w:rFonts w:ascii="Amiri" w:hAnsi="Amiri" w:eastAsia="Amiri" w:cs="Amiri"/>
          <w:color w:val="111111"/>
          <w:sz w:val="28"/>
          <w:sz w:val="28"/>
          <w:szCs w:val="28"/>
          <w:rtl w:val="true"/>
          <w:lang w:bidi="ar-SA"/>
        </w:rPr>
        <w:t>من الصحابة،ثمّ نقل قولا بأنّه ابن أسعر،و آخر بأنّه 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لم أجد في المعاجم الرجالية ما يوضّح حال المترجم،فهو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865411_1280447820"/>
      <w:bookmarkStart w:id="373" w:name="_Toc129"/>
      <w:bookmarkEnd w:id="372"/>
      <w:r>
        <w:rPr/>
        <w:t>2122</w:t>
      </w:r>
      <w:bookmarkEnd w:id="373"/>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الأسفع البكري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السين المهملة الساكنة،و الفاء المفتوحة،و العين</w:t>
      </w:r>
      <w:r>
        <w:rPr>
          <w:rFonts w:eastAsia="Amiri" w:cs="Amiri" w:ascii="Amiri" w:hAnsi="Amiri"/>
          <w:color w:val="111111"/>
          <w:sz w:val="28"/>
          <w:szCs w:val="28"/>
          <w:rtl w:val="true"/>
          <w:lang w:bidi="ar-SA"/>
        </w:rPr>
        <w:t xml:space="preserve">. </w:t>
      </w:r>
      <w:bookmarkStart w:id="374" w:name="pg16147_154258"/>
    </w:p>
    <w:p>
      <w:pPr>
        <w:pStyle w:val="BookText"/>
        <w:rPr/>
      </w:pPr>
      <w:bookmarkEnd w:id="374"/>
      <w:r>
        <w:rPr>
          <w:rFonts w:ascii="Amiri" w:hAnsi="Amiri" w:eastAsia="Amiri" w:cs="Amiri"/>
          <w:color w:val="111111"/>
          <w:sz w:val="28"/>
          <w:sz w:val="28"/>
          <w:szCs w:val="28"/>
          <w:rtl w:val="true"/>
          <w:lang w:bidi="ar-SA"/>
        </w:rPr>
        <w:t xml:space="preserve">و قد مرّ </w:t>
      </w:r>
      <w:r>
        <w:rPr>
          <w:rStyle w:val="FootnoteAnchor"/>
          <w:rtl w:val="true"/>
        </w:rPr>
        <w:footnoteReference w:id="765"/>
      </w:r>
      <w:r>
        <w:rPr>
          <w:rFonts w:ascii="Amiri" w:hAnsi="Amiri" w:eastAsia="Amiri" w:cs="Amiri"/>
          <w:color w:val="111111"/>
          <w:sz w:val="28"/>
          <w:sz w:val="28"/>
          <w:szCs w:val="28"/>
          <w:rtl w:val="true"/>
          <w:lang w:bidi="ar-SA"/>
        </w:rPr>
        <w:t>ضبط 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66"/>
      </w:r>
      <w:r>
        <w:rPr>
          <w:rFonts w:ascii="Amiri" w:hAnsi="Amiri" w:eastAsia="Amiri" w:cs="Amiri"/>
          <w:color w:val="111111"/>
          <w:sz w:val="28"/>
          <w:sz w:val="28"/>
          <w:szCs w:val="28"/>
          <w:rtl w:val="true"/>
          <w:lang w:bidi="ar-SA"/>
        </w:rPr>
        <w:t xml:space="preserve">و الإصابة </w:t>
      </w:r>
      <w:r>
        <w:rPr>
          <w:rStyle w:val="FootnoteAnchor"/>
          <w:rtl w:val="true"/>
        </w:rPr>
        <w:footnoteReference w:id="76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إنّ المترجم مجهول حكما و موضوعا،و لم أجد ما يرفع جهالته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1865413_1280447820"/>
      <w:bookmarkStart w:id="376" w:name="_Toc130"/>
      <w:bookmarkEnd w:id="375"/>
      <w:r>
        <w:rPr/>
        <w:t>2123</w:t>
      </w:r>
      <w:bookmarkEnd w:id="376"/>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الأسفع الكندي الكوفي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الأسفع الكندي كوفي من رجال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377" w:name="pg16147_154259"/>
    </w:p>
    <w:p>
      <w:pPr>
        <w:pStyle w:val="BookText"/>
        <w:rPr/>
      </w:pPr>
      <w:bookmarkEnd w:id="377"/>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71"/>
      </w:r>
      <w:r>
        <w:rPr>
          <w:rFonts w:ascii="Amiri" w:hAnsi="Amiri" w:eastAsia="Amiri" w:cs="Amiri"/>
          <w:color w:val="111111"/>
          <w:sz w:val="28"/>
          <w:sz w:val="28"/>
          <w:szCs w:val="28"/>
          <w:rtl w:val="true"/>
          <w:lang w:bidi="ar-SA"/>
        </w:rPr>
        <w:t>ضبط الكندي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لم تحصل لي قناعة في ما وقفت عليه من ترجمة الرجل،فهو عندي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865415_1280447820"/>
      <w:bookmarkStart w:id="379" w:name="_Toc131"/>
      <w:bookmarkEnd w:id="378"/>
      <w:r>
        <w:rPr/>
        <w:t>2124</w:t>
      </w:r>
      <w:bookmarkEnd w:id="379"/>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الأسفع بن شريح بن صريم الجرمي</w:t>
      </w:r>
    </w:p>
    <w:p>
      <w:pPr>
        <w:pStyle w:val="BookText"/>
        <w:rPr/>
      </w:pPr>
      <w:r>
        <w:rPr>
          <w:rFonts w:ascii="Amiri" w:hAnsi="Amiri" w:eastAsia="Amiri" w:cs="Amiri"/>
          <w:color w:val="111111"/>
          <w:sz w:val="28"/>
          <w:sz w:val="28"/>
          <w:szCs w:val="28"/>
          <w:rtl w:val="true"/>
          <w:lang w:bidi="ar-SA"/>
        </w:rPr>
        <w:t xml:space="preserve">من بني قدامة بن جرم من قضاعة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74"/>
      </w:r>
      <w:r>
        <w:rPr>
          <w:rFonts w:ascii="Amiri" w:hAnsi="Amiri" w:eastAsia="Amiri" w:cs="Amiri"/>
          <w:color w:val="111111"/>
          <w:sz w:val="28"/>
          <w:sz w:val="28"/>
          <w:szCs w:val="28"/>
          <w:rtl w:val="true"/>
          <w:lang w:bidi="ar-SA"/>
        </w:rPr>
        <w:t xml:space="preserve">و الإصابة </w:t>
      </w:r>
      <w:r>
        <w:rPr>
          <w:rStyle w:val="FootnoteAnchor"/>
          <w:rtl w:val="true"/>
        </w:rPr>
        <w:footnoteReference w:id="77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380" w:name="pg16147_154260"/>
    </w:p>
    <w:p>
      <w:pPr>
        <w:pStyle w:val="BookText"/>
        <w:rPr/>
      </w:pPr>
      <w:bookmarkEnd w:id="380"/>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لم أقف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1865417_1280447820"/>
      <w:bookmarkStart w:id="382" w:name="_Toc132"/>
      <w:bookmarkEnd w:id="381"/>
      <w:r>
        <w:rPr/>
        <w:t>2125</w:t>
      </w:r>
      <w:bookmarkEnd w:id="382"/>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بالقاف،والد وائلة </w:t>
      </w:r>
      <w:r>
        <w:rPr>
          <w:rStyle w:val="FootnoteAnchor"/>
          <w:rtl w:val="true"/>
        </w:rPr>
        <w:footnoteReference w:id="777"/>
      </w:r>
      <w:r>
        <w:rPr>
          <w:rFonts w:ascii="Amiri" w:hAnsi="Amiri" w:eastAsia="Amiri" w:cs="Amiri"/>
          <w:color w:val="111111"/>
          <w:sz w:val="28"/>
          <w:sz w:val="28"/>
          <w:szCs w:val="28"/>
          <w:rtl w:val="true"/>
          <w:lang w:bidi="ar-SA"/>
        </w:rPr>
        <w:t>بن الأسقع البكري الليثي الصحابي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78"/>
      </w:r>
      <w:r>
        <w:rPr>
          <w:rFonts w:ascii="Amiri" w:hAnsi="Amiri" w:eastAsia="Amiri" w:cs="Amiri"/>
          <w:color w:val="111111"/>
          <w:sz w:val="28"/>
          <w:sz w:val="28"/>
          <w:szCs w:val="28"/>
          <w:rtl w:val="true"/>
          <w:lang w:bidi="ar-SA"/>
        </w:rPr>
        <w:t xml:space="preserve">و الإصابة </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حال المعنون غامض،و الأولى الإعراض عن حديثه،بل المتعيّن إسقاطه عن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في أصل إسلامه تأمّل،فضلا عن كونه صحابيا ثقة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للشكّ في أصل إسلامه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إسكيب بن عبدة</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إسكيب بن عبدة،عن محمّد بن عمرو، عن أبيه،عن سعدان بن مسلم،عن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خالد الكابلي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192/24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30320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اشكيب بن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اشكيب بن عبدة الهمداني في الكافي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جاء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اشكيب بن عبدك الكسائي في رجال الكشي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اسكيب بن أحمد الكيساني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جاء بعنوان اشكيب و اسكيب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عبدة و عبدك و تارة الهمداني و اخرى الكسائي أو الكيسائي،و لم أجد قرينة على الترجيح ثمّ إنّه ليس في المعاجم الرجالية عن المعنون ذكر فهو 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أسلع بن الأسقع الأعرابي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اسمه ضمن ترجمة الأسلع بن شريك الأعرجي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المصنّف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383" w:name="pg16147_154262"/>
    </w:p>
    <w:p>
      <w:pPr>
        <w:pStyle w:val="Heading5"/>
        <w:numPr>
          <w:ilvl w:val="4"/>
          <w:numId w:val="1"/>
        </w:numPr>
        <w:rPr/>
      </w:pPr>
      <w:bookmarkStart w:id="384" w:name="__RefHeading___Toc1865419_1280447820"/>
      <w:bookmarkStart w:id="385" w:name="_Toc133"/>
      <w:bookmarkEnd w:id="383"/>
      <w:bookmarkEnd w:id="384"/>
      <w:r>
        <w:rPr/>
        <w:t>2128</w:t>
      </w:r>
      <w:bookmarkEnd w:id="385"/>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الأسلع بن شريك الأعرجي التميمي من بني الأعرج</w:t>
      </w:r>
    </w:p>
    <w:p>
      <w:pPr>
        <w:pStyle w:val="BookText"/>
        <w:rPr/>
      </w:pPr>
      <w:r>
        <w:rPr>
          <w:rFonts w:ascii="Amiri" w:hAnsi="Amiri" w:eastAsia="Amiri" w:cs="Amiri"/>
          <w:color w:val="111111"/>
          <w:sz w:val="28"/>
          <w:sz w:val="28"/>
          <w:szCs w:val="28"/>
          <w:rtl w:val="true"/>
          <w:lang w:bidi="ar-SA"/>
        </w:rPr>
        <w:t xml:space="preserve">ابن كعب بن سعد بن زيد بن مناة بن تميم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81"/>
      </w:r>
      <w:r>
        <w:rPr>
          <w:rFonts w:ascii="Amiri" w:hAnsi="Amiri" w:eastAsia="Amiri" w:cs="Amiri"/>
          <w:color w:val="111111"/>
          <w:sz w:val="28"/>
          <w:sz w:val="28"/>
          <w:szCs w:val="28"/>
          <w:rtl w:val="true"/>
          <w:lang w:bidi="ar-SA"/>
        </w:rPr>
        <w:t xml:space="preserve">و الإصابة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 ذكره في الوافي بالوفيات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أسلع بن شريك الأعوجي التميمي خادم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صاحب راحلته،نزل البصرة، و روى عنه زريق المالكي،و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كان خادم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امتناعه من أن يرحل ناقة رسول اللّه صلّى اللّه عليه و آله و سلّم و هو جنب تقواه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غير واحد تعدّده،و كون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أسلع بن الأسقع الأعرابي،و فيه تأمل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الذي يظهر من امتناعه جنبا أن يرحل بناقة النبي صلّى اللّه عليه و آله و سلّم أنّه متّق،لكن لم نقف على خاتمة أمره،فلا بدّ و أن نعدّه في مجهولي الحال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6147_154263"/>
    </w:p>
    <w:p>
      <w:pPr>
        <w:pStyle w:val="Heading5"/>
        <w:numPr>
          <w:ilvl w:val="4"/>
          <w:numId w:val="1"/>
        </w:numPr>
        <w:rPr/>
      </w:pPr>
      <w:bookmarkStart w:id="387" w:name="__RefHeading___Toc1865421_1280447820"/>
      <w:bookmarkStart w:id="388" w:name="_Toc134"/>
      <w:bookmarkEnd w:id="386"/>
      <w:bookmarkEnd w:id="387"/>
      <w:r>
        <w:rPr/>
        <w:t>2129</w:t>
      </w:r>
      <w:bookmarkEnd w:id="388"/>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إسفنديار بن أبي الخير السيري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3952</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،التكملة لابن منذر </w:t>
      </w:r>
      <w:r>
        <w:rPr>
          <w:rFonts w:eastAsia="Amiri" w:cs="Amiri" w:ascii="Amiri" w:hAnsi="Amiri"/>
          <w:color w:val="111111"/>
          <w:sz w:val="28"/>
          <w:szCs w:val="28"/>
          <w:lang w:bidi="ar-SA"/>
        </w:rPr>
        <w:t>328/5</w:t>
      </w:r>
      <w:r>
        <w:rPr>
          <w:rFonts w:ascii="Amiri" w:hAnsi="Amiri" w:eastAsia="Amiri" w:cs="Amiri"/>
          <w:color w:val="111111"/>
          <w:sz w:val="28"/>
          <w:sz w:val="28"/>
          <w:szCs w:val="28"/>
          <w:rtl w:val="true"/>
          <w:lang w:bidi="ar-SA"/>
        </w:rPr>
        <w:t xml:space="preserve">،تلخيص مجمع الآداب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وصف منتجب الدين </w:t>
      </w:r>
      <w:r>
        <w:rPr>
          <w:rStyle w:val="FootnoteAnchor"/>
          <w:rtl w:val="true"/>
        </w:rPr>
        <w:footnoteReference w:id="785"/>
      </w:r>
      <w:r>
        <w:rPr>
          <w:rFonts w:ascii="Amiri" w:hAnsi="Amiri" w:eastAsia="Amiri" w:cs="Amiri"/>
          <w:color w:val="111111"/>
          <w:sz w:val="28"/>
          <w:sz w:val="28"/>
          <w:szCs w:val="28"/>
          <w:rtl w:val="true"/>
          <w:lang w:bidi="ar-SA"/>
        </w:rPr>
        <w:t>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الصائن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 ترجمه ابن حجر العسقلاني في لسان الميزان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إسفنديار بن الموفّق ابن محمّد بن يحيى أبو الفضل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مشايخه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الدبيثي و 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يتشيع و كان متواضعا عابدا كثير التلاوة،و حكى عنه قوله في مجلسه في الكوفة أنّه لمّا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مولاه،تغيّر وجه أبي بكر و عمر،فنزلت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غلوّ منه في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أعترف العسقلاني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بأنّ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اختلط هنا ترجمة اسفنديار أبو الخير السيري مع ترجمة اسفنديار بن الموفق،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الراء المشددة من غير ياء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كان كذلك كما هو في نسخة معتمدة فقد مرّ </w:t>
      </w:r>
      <w:r>
        <w:rPr>
          <w:rStyle w:val="FootnoteAnchor"/>
          <w:rtl w:val="true"/>
        </w:rPr>
        <w:footnoteReference w:id="787"/>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السري، و إن كان السيري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بين السين و الراء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نسبة إلى 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ثانيه،و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كثيب بين المدينة و بدر،أو إلى 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 باليمن في شرقي الجند </w:t>
      </w:r>
      <w:r>
        <w:rPr>
          <w:rStyle w:val="FootnoteAnchor"/>
          <w:rtl w:val="true"/>
        </w:rPr>
        <w:footnoteReference w:id="788"/>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لمّا لم يجزم باتّحاد المعنون مع البوشنجي،ينبغي عدّ المعنون من الحسان،لتصريح منتجب الدين بفقاهته و ديانته،فتدبّر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اسفنديار بن الموفّق بن أبي علي بن محمد بن يحيى بن ططمش أبو الفضل الكاتب الواعظ الصوفي</w:t>
      </w:r>
    </w:p>
    <w:p>
      <w:pPr>
        <w:pStyle w:val="BookText"/>
        <w:rPr/>
      </w:pPr>
      <w:r>
        <w:rPr>
          <w:rFonts w:ascii="Amiri" w:hAnsi="Amiri" w:eastAsia="Amiri" w:cs="Amiri"/>
          <w:color w:val="111111"/>
          <w:sz w:val="28"/>
          <w:sz w:val="28"/>
          <w:szCs w:val="28"/>
          <w:rtl w:val="true"/>
          <w:lang w:bidi="ar-SA"/>
        </w:rPr>
        <w:t xml:space="preserve">جاء بهذا العنوان في الوافي بالوفيات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من بوشنج،ذكر أنّه ولد ببغداد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سلخ شعبان،و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ربيع الأوّل سنة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،قرأ الفقه على مذهب الشافعي و الأدب حتى برع فيه،صحب الشيخ الصدقة بن وزير الواعظ الواسطي،و سمع معه الحديث من أبي الفتح محمّد ابن عبد الباقي بن أحمد بن سليمان،و أبي المعالي عمر بن بينمان المستعمل، و قاضي القضاة أبي طالب روح بن أحمد الحديثي و غيرهم،و عقد مجلس الوعظ بالمدرسة التاجية بباب أبرز مدّة،ثمّ إنّه ترك ذلك،و اشتغل بالكتابة و الإنشاء و رتّب بديوان الإنشاء للإمام الناصر في جمادى الأولى سنة أربع و ثمانين و خمسمائة و عزل في شهر رمضان من السنة المذكورة،و أقام في منزله مدّة طويلة ثمّ رتّب شيخا برباط درب راحي فأقام فيه مدّة ثمّ عزل،و كان غزير الفضل واسع العلم فصيح اللسان حسن البيان مليح الإيراد لطيف الإشارة حلو العبارة كثير المحفوظ له نظم و نثر و كان يتشيّع،و هو لطيف الأخلاق متودّد ذو صورة مقبولة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و تبسّم،كثير العبادة و التهجّد بالأسحار كثير التلاوة،و من شعره 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له غرض يسعى ليدركه و الحرّ يجعل إدراك العلى غرضه يهين أمواله صونا لسؤدده و لم يصن عرضه من لم يهن عرضه قال جمال الدين أبو الفرج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الإكليل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اسفنديار الواعظ و كان قد جعل كاتب إنشاء،حكى عنه بعض عدول بغداد أنّه حضر مجلسه بالكوفة،فقال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وجه أبي بكر و عمر،فنزل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اسفنديار بن الموفق بن محمّد بن يحيى أبو الفضل الواعظ،روى عن أبي الفتح بن البطّي،و محمد بن سليمان و روح بن أحمد الحديثي،و قرأ الروايات على أبي الفتح بن رزيق،و اتقن العربية، و ولي ديوان الرسائل،روى عنه الدبيثي و ابن النجّار،و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 في الأدب و تفقه للشافعي،و كان يتشيّع و كان متواضعا عابدا كثير التلاوة،قال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عنه بعض عدول بغداد أنّه حضر مجلسه بالكوفة،فقال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وجه أبي بكر و عمر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 فهذا غلوّ منه في شيعيته،و ذكره ابن بابويه،فقال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 ديّنا صالحا لقبه صائن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الإسلام للذهبي سنة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630:205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اسفنديار من الموفّق بن محمّد بن يحيى أبو الفضل البوشنجي الأصل،الواسطي المولد،البغدادي الدار،الكاتب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من أبي الفتح بن البطي و روح بن أحمد الحديثي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وافر الفضل،مليح الخطّ،جيّد النظم و النثر و الإنشاء،ولي ديوان الرسائل،و كان شيعيّا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الإكليل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اسفنديار الواعظ من كتابة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عنه بعض عدول بغداد أنّه حضر مجلسه بالكوفة،فقال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وجه أبي بكر و عمر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ولي لبس الحرير و الذهب،و في ذيل تاريخ بغداد للدبيثي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 التكملة للمنذري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bookmarkStart w:id="389" w:name="pg16147_154266"/>
    </w:p>
    <w:p>
      <w:pPr>
        <w:pStyle w:val="Heading5"/>
        <w:numPr>
          <w:ilvl w:val="4"/>
          <w:numId w:val="1"/>
        </w:numPr>
        <w:rPr/>
      </w:pPr>
      <w:bookmarkStart w:id="390" w:name="__RefHeading___Toc1865423_1280447820"/>
      <w:bookmarkStart w:id="391" w:name="_Toc135"/>
      <w:bookmarkEnd w:id="389"/>
      <w:bookmarkEnd w:id="390"/>
      <w:r>
        <w:rPr/>
        <w:t>2131</w:t>
      </w:r>
      <w:bookmarkEnd w:id="391"/>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 بن دربيس بن عكبر</w:t>
      </w:r>
    </w:p>
    <w:p>
      <w:pPr>
        <w:pStyle w:val="BookText"/>
        <w:rPr/>
      </w:pPr>
      <w:r>
        <w:rPr>
          <w:rFonts w:ascii="Amiri" w:hAnsi="Amiri" w:eastAsia="Amiri" w:cs="Amiri"/>
          <w:color w:val="111111"/>
          <w:sz w:val="28"/>
          <w:sz w:val="28"/>
          <w:szCs w:val="28"/>
          <w:rtl w:val="true"/>
          <w:lang w:bidi="ar-SA"/>
        </w:rPr>
        <w:t xml:space="preserve">الورشندي الخرقاني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هارون بن موسى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،ملخّص المقال في قسم الصحاح،رياض العلماء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الإسكندر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المكسورة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السين المهملة الساكنة،ثمّ الكاف المفتوحة،ثمّ النون الساكنة،ثمّ الدال المهملة المفتوحة،ثمّ الراء المهملة، من الأعلام العجميّة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إدخال الألف و اللام في أوّله علامة تعريبه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استعماله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لحن،و قد يضطرّ إليه في ضرورة الشعر،كقول أبي 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عهد إسكندر و قبل ذلك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شابت نواصي الليالي و هي لم تشب</w:t>
      </w:r>
    </w:p>
    <w:p>
      <w:pPr>
        <w:pStyle w:val="BookText"/>
        <w:rPr/>
      </w:pPr>
      <w:r>
        <w:rPr>
          <w:rFonts w:ascii="Amiri" w:hAnsi="Amiri" w:eastAsia="Amiri" w:cs="Amiri"/>
          <w:color w:val="111111"/>
          <w:sz w:val="28"/>
          <w:sz w:val="28"/>
          <w:szCs w:val="28"/>
          <w:rtl w:val="true"/>
          <w:lang w:bidi="ar-SA"/>
        </w:rPr>
        <w:t>و دربيس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المضمومة،و الراء المهملة الساكنة،و الباء الموحدة المكسورة،و الياء المثنّاة من تحت الساكنة،و السين المهملة،من الأعلام العجميّة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المهملة،و سكون الكاف،و ضمّ الباء الموحدة،و الراء المهملة،من الأعلام العجميّة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الورشندي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المفتوحة،و الراء الساكنة،و الشين المعجمة،و النون الساكنة،و الدال المهملة،و الياء،نسبة إلى ورشند قرية من قرى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الخرّقاني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خرقان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تسكين ثانية،من قرى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الراء قرية من قرى همذان،و خرقان أيضا،اسم لمدينة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الراء المهملة المشدّدة،و القاف،و النون، و الياء،نسبة إلى خرقان،و هو بالتحريك،و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القاف،قرية من قرى بسطام،على طريق أسترآباد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بفتح أوّله،و تسكين ثانيه،من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بتشديد الراء قرية من قرى همذان،إلاّ أنّ المراد هنا الأخير،بقرينة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79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الزاهد، صارم الدين،من أولاد مالك بن الحارث الأشتر النخعي،صالح ورع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رحمه اللّه في الايضاح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بن موسى </w:t>
      </w:r>
    </w:p>
    <w:p>
      <w:pPr>
        <w:pStyle w:val="BookText"/>
        <w:rPr/>
      </w:pPr>
      <w:r>
        <w:rPr>
          <w:rFonts w:ascii="Amiri" w:hAnsi="Amiri" w:eastAsia="Amiri" w:cs="Amiri"/>
          <w:color w:val="111111"/>
          <w:sz w:val="28"/>
          <w:sz w:val="28"/>
          <w:szCs w:val="28"/>
          <w:rtl w:val="true"/>
          <w:lang w:bidi="ar-SA"/>
        </w:rPr>
        <w:t>التلعكبري،ما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السعيد صفي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معد،حدثني برهان الدين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السيّد فضل اللّه الراوندي رحمه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أمير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أحدنا هذا عكبر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هكذا،بل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شيخ الأصحاب هارون بن موسى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بقرية من قرى همذان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ورشند </w:t>
      </w:r>
      <w:r>
        <w:rPr>
          <w:rStyle w:val="FootnoteAnchor"/>
          <w:rtl w:val="true"/>
        </w:rPr>
        <w:footnoteReference w:id="795"/>
      </w:r>
      <w:r>
        <w:rPr>
          <w:rFonts w:ascii="Amiri" w:hAnsi="Amiri" w:eastAsia="Amiri" w:cs="Amiri"/>
          <w:color w:val="111111"/>
          <w:sz w:val="28"/>
          <w:sz w:val="28"/>
          <w:szCs w:val="28"/>
          <w:rtl w:val="true"/>
          <w:lang w:bidi="ar-SA"/>
        </w:rPr>
        <w:t>أولاد عكبر هذا،و منهم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إسكندر بن دربيس بن عكبر </w:t>
      </w:r>
      <w:r>
        <w:rPr>
          <w:rStyle w:val="FootnoteAnchor"/>
          <w:rtl w:val="true"/>
        </w:rPr>
        <w:footnoteReference w:id="796"/>
      </w:r>
      <w:r>
        <w:rPr>
          <w:rFonts w:ascii="Amiri" w:hAnsi="Amiri" w:eastAsia="Amiri" w:cs="Amiri"/>
          <w:color w:val="111111"/>
          <w:sz w:val="28"/>
          <w:sz w:val="28"/>
          <w:szCs w:val="28"/>
          <w:rtl w:val="true"/>
          <w:lang w:bidi="ar-SA"/>
        </w:rPr>
        <w:t>،و كان من الامراء الصالحين،و ممّن رأى القائم عليه السلام كرّات،و قال عن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عكبر،و ماوى،و دربيس </w:t>
      </w:r>
      <w:r>
        <w:rPr>
          <w:rStyle w:val="FootnoteAnchor"/>
          <w:rtl w:val="true"/>
        </w:rPr>
        <w:footnoteReference w:id="797"/>
      </w:r>
      <w:r>
        <w:rPr>
          <w:rFonts w:ascii="IRNazanin" w:hAnsi="IRNazanin" w:eastAsia="IRNazanin"/>
          <w:color w:val="111111"/>
          <w:sz w:val="28"/>
          <w:sz w:val="28"/>
          <w:szCs w:val="28"/>
          <w:rtl w:val="true"/>
          <w:lang w:bidi="fa-IR"/>
        </w:rPr>
        <w:t xml:space="preserve">امراء </w:t>
      </w:r>
      <w:bookmarkStart w:id="392" w:name="pg16147_154269"/>
    </w:p>
    <w:p>
      <w:pPr>
        <w:pStyle w:val="BookText"/>
        <w:rPr/>
      </w:pPr>
      <w:bookmarkEnd w:id="392"/>
      <w:r>
        <w:rPr>
          <w:rFonts w:ascii="Amiri" w:hAnsi="Amiri" w:eastAsia="Amiri" w:cs="Amiri"/>
          <w:color w:val="111111"/>
          <w:sz w:val="28"/>
          <w:sz w:val="28"/>
          <w:szCs w:val="28"/>
          <w:rtl w:val="true"/>
          <w:lang w:bidi="ar-SA"/>
        </w:rPr>
        <w:t xml:space="preserve">الشيعة بالعراق و خيرهم </w:t>
      </w:r>
      <w:r>
        <w:rPr>
          <w:rStyle w:val="FootnoteAnchor"/>
          <w:rtl w:val="true"/>
        </w:rPr>
        <w:footnoteReference w:id="798"/>
      </w:r>
      <w:r>
        <w:rPr>
          <w:rFonts w:ascii="Amiri" w:hAnsi="Amiri" w:eastAsia="Amiri" w:cs="Amiri"/>
          <w:color w:val="111111"/>
          <w:sz w:val="28"/>
          <w:sz w:val="28"/>
          <w:szCs w:val="28"/>
          <w:rtl w:val="true"/>
          <w:lang w:bidi="ar-SA"/>
        </w:rPr>
        <w:t xml:space="preserve">و مقدّمهم،و من يعقد عليه الخنصر </w:t>
      </w:r>
      <w:r>
        <w:rPr>
          <w:rStyle w:val="FootnoteAnchor"/>
          <w:rtl w:val="true"/>
        </w:rPr>
        <w:footnoteReference w:id="799"/>
      </w:r>
      <w:r>
        <w:rPr>
          <w:rFonts w:ascii="Amiri" w:hAnsi="Amiri" w:eastAsia="Amiri" w:cs="Amiri"/>
          <w:color w:val="111111"/>
          <w:sz w:val="28"/>
          <w:sz w:val="28"/>
          <w:szCs w:val="28"/>
          <w:rtl w:val="true"/>
          <w:lang w:bidi="ar-SA"/>
        </w:rPr>
        <w:t>إسكندر المقدّم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الإيضاح،نقلناه بطوله لتضمّنه الضبط و الترجمة جميعا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لا ينبغي التأمّل في وثاقة المترجم و جلالته،فهو ثقة جليل،و الرواية من جهته تعدّ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865425_1280447820"/>
      <w:bookmarkStart w:id="394" w:name="_Toc136"/>
      <w:bookmarkEnd w:id="393"/>
      <w:r>
        <w:rPr/>
        <w:t>2132</w:t>
      </w:r>
      <w:bookmarkEnd w:id="394"/>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إسكندر بن فيلقوس الرومي رضي اللّه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بعض شارحي الفقيه باعتبار وقوع ذكره في طي رواية عن الرضا عليه السلام ذهولا عن أنّ وضع كتب الرجال على التعرّض لحال رواة الأحاديث لا لكلّ من ذكر الإمام عليه السلام اسمه في طي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حيث ترجمه الشارح المذكور نقتصر على رسم ما ذكره من دون زيادة ما ذكر في ترجمة الرجل في كتب التواريخ،قال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أخسندروس، كان من أولاد فلطيانوس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الخصال للصدوق رحمه اللّه </w:t>
      </w:r>
      <w:r>
        <w:rPr>
          <w:rStyle w:val="FootnoteAnchor"/>
          <w:rtl w:val="true"/>
        </w:rPr>
        <w:footnoteReference w:id="801"/>
      </w:r>
      <w:r>
        <w:rPr>
          <w:rFonts w:ascii="Amiri" w:hAnsi="Amiri" w:eastAsia="Amiri" w:cs="Amiri"/>
          <w:color w:val="111111"/>
          <w:sz w:val="28"/>
          <w:sz w:val="28"/>
          <w:szCs w:val="28"/>
          <w:rtl w:val="true"/>
          <w:lang w:bidi="ar-SA"/>
        </w:rPr>
        <w:t>عن هشام بن سالم؛عمّن ذكره،عن أبي جعفر عليه السلام 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عيّاش،ملك الشرق و الغرب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نبوّته،و كان ملكه ستّا و ثلاثين سنة،طاف الربع المسكون في تلك المدّة مرّتين،و كان عمره ثلاثا و ستّين سنة،و إنّما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القرنين لأنّه لما </w:t>
      </w:r>
    </w:p>
    <w:p>
      <w:pPr>
        <w:pStyle w:val="BookText"/>
        <w:rPr/>
      </w:pPr>
      <w:r>
        <w:rPr>
          <w:rFonts w:ascii="Amiri" w:hAnsi="Amiri" w:eastAsia="Amiri" w:cs="Amiri"/>
          <w:color w:val="111111"/>
          <w:sz w:val="28"/>
          <w:sz w:val="28"/>
          <w:szCs w:val="28"/>
          <w:rtl w:val="true"/>
          <w:lang w:bidi="ar-SA"/>
        </w:rPr>
        <w:t>دعى قومه إلى اللّه عزّ و جلّ،ضربوا على قرنه فمات،فأحياه اللّه تعالى،ثمّ دعاهم فضربوا على قرنه الآخر فمات،ثمّ أحياه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لأنّه بلغ قطري الأرض،أو لضفيرتين له،كذا في القاموس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كما يقال للإسكندر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القرنين،كذلك يقال لعلّي بن أبي طالب عليه السلام لقول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 في الجنّة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كنزا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لذو قرنيها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ذو طرفي الجنّة،و ملكها الأعظم،تسلك ملك جميع الجنّة،كما سلك ذو القرنين جميع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ذو قرني الأمة؛فأضمر و إن لم يتقدّم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ذو جبليها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ذو شجّتين في قرني رأسه،إحداهما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عمرو بن عبد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من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أصحّ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يقال للمنذر بن ماء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القرنين،لضفيرتين كانتا في قرني رأسه،هذا أيضا في القاموس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أسلم</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6147_154273"/>
      <w:bookmarkStart w:id="396" w:name="pg16147_154273"/>
      <w:bookmarkEnd w:id="396"/>
    </w:p>
    <w:p>
      <w:pPr>
        <w:pStyle w:val="Heading4"/>
        <w:numPr>
          <w:ilvl w:val="3"/>
          <w:numId w:val="1"/>
        </w:numPr>
        <w:rPr/>
      </w:pPr>
      <w:bookmarkStart w:id="397" w:name="pg16147_154273"/>
      <w:bookmarkStart w:id="398" w:name="__RefHeading___Toc1865427_1280447820"/>
      <w:bookmarkStart w:id="399" w:name="_Toc137"/>
      <w:bookmarkEnd w:id="397"/>
      <w:bookmarkEnd w:id="398"/>
      <w:r>
        <w:rPr>
          <w:rtl w:val="true"/>
        </w:rPr>
        <w:t>باب أسلم</w:t>
      </w:r>
      <w:bookmarkEnd w:id="399"/>
    </w:p>
    <w:p>
      <w:pPr>
        <w:pStyle w:val="Heading5"/>
        <w:numPr>
          <w:ilvl w:val="4"/>
          <w:numId w:val="1"/>
        </w:numPr>
        <w:rPr/>
      </w:pPr>
      <w:bookmarkStart w:id="400" w:name="__RefHeading___Toc1865429_1280447820"/>
      <w:bookmarkStart w:id="401" w:name="_Toc138"/>
      <w:bookmarkEnd w:id="400"/>
      <w:r>
        <w:rPr>
          <w:rtl w:val="true"/>
        </w:rPr>
        <w:t>اشارة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الهمزة،و سكون السين المهملة،و فتح اللام،ثمّ الميم،من الأعلام العربية المشتركة بين الذكور و الإناث،المتعارفة سابقا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865431_1280447820"/>
      <w:bookmarkStart w:id="403" w:name="_Toc139"/>
      <w:bookmarkEnd w:id="402"/>
      <w:r>
        <w:rPr/>
        <w:t>2133</w:t>
      </w:r>
      <w:bookmarkEnd w:id="403"/>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أبو تراب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،نقد الرجال الطبعة المحقّقة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805"/>
      </w:r>
      <w:r>
        <w:rPr>
          <w:rFonts w:ascii="Amiri" w:hAnsi="Amiri" w:eastAsia="Amiri" w:cs="Amiri"/>
          <w:color w:val="111111"/>
          <w:sz w:val="28"/>
          <w:sz w:val="28"/>
          <w:szCs w:val="28"/>
          <w:rtl w:val="true"/>
          <w:lang w:bidi="ar-SA"/>
        </w:rPr>
        <w:t xml:space="preserve">إيّاه من أصحاب الصادق </w:t>
      </w:r>
      <w:bookmarkStart w:id="404" w:name="pg16147_154274"/>
    </w:p>
    <w:p>
      <w:pPr>
        <w:pStyle w:val="BookText"/>
        <w:rPr/>
      </w:pPr>
      <w:bookmarkEnd w:id="404"/>
      <w:r>
        <w:rPr>
          <w:rFonts w:ascii="Amiri" w:hAnsi="Amiri" w:eastAsia="Amiri" w:cs="Amiri"/>
          <w:color w:val="111111"/>
          <w:sz w:val="28"/>
          <w:sz w:val="28"/>
          <w:szCs w:val="28"/>
          <w:rtl w:val="true"/>
          <w:lang w:bidi="ar-SA"/>
        </w:rPr>
        <w:t xml:space="preserve">عليه السلام،و قوله إنّه </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مولى،روى عنه معاوية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لا بأس بعدّه في الحسان لرواية معاوية بن وهب عنه و قرائن اخرى،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865433_1280447820"/>
      <w:bookmarkStart w:id="406" w:name="_Toc140"/>
      <w:bookmarkEnd w:id="405"/>
      <w:r>
        <w:rPr/>
        <w:t>2134</w:t>
      </w:r>
      <w:bookmarkEnd w:id="406"/>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أبو رافع</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سالم،و قد مرّت </w:t>
      </w:r>
      <w:r>
        <w:rPr>
          <w:rStyle w:val="FootnoteAnchor"/>
          <w:rtl w:val="true"/>
        </w:rPr>
        <w:footnoteReference w:id="808"/>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رافع </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أوس بن بجرة</w:t>
      </w:r>
    </w:p>
    <w:p>
      <w:pPr>
        <w:pStyle w:val="BookText"/>
        <w:rPr/>
      </w:pPr>
      <w:r>
        <w:rPr>
          <w:rFonts w:ascii="Amiri" w:hAnsi="Amiri" w:eastAsia="Amiri" w:cs="Amiri"/>
          <w:color w:val="111111"/>
          <w:sz w:val="28"/>
          <w:sz w:val="28"/>
          <w:szCs w:val="28"/>
          <w:rtl w:val="true"/>
          <w:lang w:bidi="ar-SA"/>
        </w:rPr>
        <w:t>سيأتي من المصنّف قدّس سرّه ضمن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بجرة الأنصاري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795/2137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6147_154275"/>
    </w:p>
    <w:p>
      <w:pPr>
        <w:pStyle w:val="Heading5"/>
        <w:numPr>
          <w:ilvl w:val="4"/>
          <w:numId w:val="1"/>
        </w:numPr>
        <w:rPr/>
      </w:pPr>
      <w:bookmarkStart w:id="408" w:name="__RefHeading___Toc1865435_1280447820"/>
      <w:bookmarkStart w:id="409" w:name="_Toc141"/>
      <w:bookmarkEnd w:id="407"/>
      <w:bookmarkEnd w:id="408"/>
      <w:r>
        <w:rPr/>
        <w:t>2136</w:t>
      </w:r>
      <w:bookmarkEnd w:id="409"/>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بن أيمن التميمي المنقري الكوفي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نقلا عن رجال الشيخ من دون إضافة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بالهمزة،و الياء المثنّاة،و الميم،و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الأسماء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11"/>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المكسورة،و النون المفتوحة،و القاف،و الراء المهملة، و الياء،نسبة إلى منقر،و زان منبر،أبي بطن من سعد،ثمّ من تميم،و هو منقر بن عبيد بن مقاعس،و اسمه الحارث بن عمرو بن كعب بن زيد مناة بن تميم،و منهم قيس بن عاصم المنقري وافد بني تميم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المقري،و عليها فقد مرّ </w:t>
      </w:r>
      <w:r>
        <w:rPr>
          <w:rStyle w:val="FootnoteAnchor"/>
          <w:rtl w:val="true"/>
        </w:rPr>
        <w:footnoteReference w:id="812"/>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13"/>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لم أظفر على ما يوضّح حال المترجم،فهو مجهول الحال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6147_154276"/>
    </w:p>
    <w:p>
      <w:pPr>
        <w:pStyle w:val="Heading5"/>
        <w:numPr>
          <w:ilvl w:val="4"/>
          <w:numId w:val="1"/>
        </w:numPr>
        <w:rPr/>
      </w:pPr>
      <w:bookmarkStart w:id="411" w:name="__RefHeading___Toc1865437_1280447820"/>
      <w:bookmarkStart w:id="412" w:name="_Toc142"/>
      <w:bookmarkEnd w:id="410"/>
      <w:bookmarkEnd w:id="411"/>
      <w:r>
        <w:rPr/>
        <w:t>2137</w:t>
      </w:r>
      <w:bookmarkEnd w:id="412"/>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بن بجرة الأنصاري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سكون الجيم،و فتح الراء المهملة،و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ماكولا </w:t>
      </w:r>
      <w:r>
        <w:rPr>
          <w:rStyle w:val="FootnoteAnchor"/>
          <w:rtl w:val="true"/>
        </w:rPr>
        <w:footnoteReference w:id="816"/>
      </w:r>
      <w:r>
        <w:rPr>
          <w:rFonts w:ascii="Amiri" w:hAnsi="Amiri" w:eastAsia="Amiri" w:cs="Amiri"/>
          <w:color w:val="111111"/>
          <w:sz w:val="28"/>
          <w:sz w:val="28"/>
          <w:szCs w:val="28"/>
          <w:rtl w:val="true"/>
          <w:lang w:bidi="ar-SA"/>
        </w:rPr>
        <w:t xml:space="preserve">و قبله الدارقطني </w:t>
      </w:r>
      <w:r>
        <w:rPr>
          <w:rStyle w:val="FootnoteAnchor"/>
          <w:rtl w:val="true"/>
        </w:rPr>
        <w:footnoteReference w:id="81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أوس بن بجرة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جمع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عنونه في الإصابة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عندي نسبه، و في صحبته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نسبه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عمدة النسّابين 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ابن شاهين و ابن قانع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النبي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ولاّه رسول اللّه صلّى اللّه عليه و آله</w:t>
      </w:r>
      <w:bookmarkStart w:id="413" w:name="pg16147_154277"/>
    </w:p>
    <w:p>
      <w:pPr>
        <w:pStyle w:val="BookText"/>
        <w:rPr/>
      </w:pPr>
      <w:bookmarkEnd w:id="413"/>
      <w:r>
        <w:rPr>
          <w:rFonts w:ascii="Amiri" w:hAnsi="Amiri" w:eastAsia="Amiri" w:cs="Amiri"/>
          <w:color w:val="111111"/>
          <w:sz w:val="28"/>
          <w:sz w:val="28"/>
          <w:szCs w:val="28"/>
          <w:rtl w:val="true"/>
          <w:lang w:bidi="ar-SA"/>
        </w:rPr>
        <w:t>و سلّم أسارى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ثبت ذلك،كشف عن ثقته و عدالته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المترجم أدرك زمن الفتنة و عاصر أمير المؤمنين عليه أفضل الصلاة و السلام،و لم ينقل له موقف مشرّف في الدفاع عن حياض الحقّ،و لا ظاهرة تكشف عن نصرة سيّد الموحّدين،لا يسعني إلاّ عدّه ضعيفا أو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865439_1280447820"/>
      <w:bookmarkStart w:id="415" w:name="_Toc143"/>
      <w:bookmarkEnd w:id="414"/>
      <w:r>
        <w:rPr/>
        <w:t>2138</w:t>
      </w:r>
      <w:bookmarkEnd w:id="415"/>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جبيرة بن حصين الأنصاري الأوسي</w:t>
      </w:r>
    </w:p>
    <w:p>
      <w:pPr>
        <w:pStyle w:val="BookText"/>
        <w:rPr/>
      </w:pPr>
      <w:r>
        <w:rPr>
          <w:rFonts w:ascii="Amiri" w:hAnsi="Amiri" w:eastAsia="Amiri" w:cs="Amiri"/>
          <w:color w:val="111111"/>
          <w:sz w:val="28"/>
          <w:sz w:val="28"/>
          <w:szCs w:val="28"/>
          <w:rtl w:val="true"/>
          <w:lang w:bidi="ar-SA"/>
        </w:rPr>
        <w:t>الأشهلي من آل عبد الأشهل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820"/>
      </w:r>
      <w:r>
        <w:rPr>
          <w:rFonts w:ascii="Amiri" w:hAnsi="Amiri" w:eastAsia="Amiri" w:cs="Amiri"/>
          <w:color w:val="111111"/>
          <w:sz w:val="28"/>
          <w:sz w:val="28"/>
          <w:szCs w:val="28"/>
          <w:rtl w:val="true"/>
          <w:lang w:bidi="ar-SA"/>
        </w:rPr>
        <w:t xml:space="preserve">و الإصابة </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من تعرّض لبيان حاله،فهو ممّن لم يتّضح 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عنونه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حصين،نسبة إلى جدّه،و المراد بهما واحد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غير متبيّن 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416" w:name="pg16147_154278"/>
    </w:p>
    <w:p>
      <w:pPr>
        <w:pStyle w:val="Heading5"/>
        <w:numPr>
          <w:ilvl w:val="4"/>
          <w:numId w:val="1"/>
        </w:numPr>
        <w:rPr/>
      </w:pPr>
      <w:bookmarkStart w:id="417" w:name="__RefHeading___Toc1865441_1280447820"/>
      <w:bookmarkStart w:id="418" w:name="_Toc144"/>
      <w:bookmarkEnd w:id="416"/>
      <w:bookmarkEnd w:id="417"/>
      <w:r>
        <w:rPr/>
        <w:t>2139</w:t>
      </w:r>
      <w:bookmarkEnd w:id="418"/>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حادي رسول اللّه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جمع </w:t>
      </w:r>
      <w:r>
        <w:rPr>
          <w:rStyle w:val="FootnoteAnchor"/>
          <w:rtl w:val="true"/>
        </w:rPr>
        <w:footnoteReference w:id="822"/>
      </w:r>
      <w:r>
        <w:rPr>
          <w:rFonts w:ascii="Amiri" w:hAnsi="Amiri" w:eastAsia="Amiri" w:cs="Amiri"/>
          <w:color w:val="111111"/>
          <w:sz w:val="28"/>
          <w:sz w:val="28"/>
          <w:szCs w:val="28"/>
          <w:rtl w:val="true"/>
          <w:lang w:bidi="ar-SA"/>
        </w:rPr>
        <w:t>من الصحابة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هو و رافع حاديين للنبي صلّى اللّه عليه و آله و سلّم يحدوان لإبله عند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لم يذكر أرباب الجرح و التعديل عن المعنون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865443_1280447820"/>
      <w:bookmarkStart w:id="420" w:name="_Toc145"/>
      <w:bookmarkEnd w:id="419"/>
      <w:r>
        <w:rPr/>
        <w:t>2140</w:t>
      </w:r>
      <w:bookmarkEnd w:id="420"/>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بن الحارث بن عبد المطلب</w:t>
      </w:r>
    </w:p>
    <w:p>
      <w:pPr>
        <w:pStyle w:val="BookText"/>
        <w:rPr/>
      </w:pPr>
      <w:r>
        <w:rPr>
          <w:rFonts w:ascii="Amiri" w:hAnsi="Amiri" w:eastAsia="Amiri" w:cs="Amiri"/>
          <w:color w:val="111111"/>
          <w:sz w:val="28"/>
          <w:sz w:val="28"/>
          <w:szCs w:val="28"/>
          <w:rtl w:val="true"/>
          <w:lang w:bidi="ar-SA"/>
        </w:rPr>
        <w:t>ابن هاشم الهاشمي ابن عمّ رسول اللّه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غير واحد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الاستيعاب لم يذكره،و يجاب بأنّ الإصابة ذكره و صرّح بأنّه ابن عمّ النبي صلّى اللّه عليه و آله و سلّم،و لم ينقل المصنّف قدّس سرّه عن الإصابة،كما لا تنحصر كتب الصحابة بالإصابة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ما يوضّح حال المعنون،فهو مجهول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الضرير الكوفي</w:t>
      </w:r>
    </w:p>
    <w:p>
      <w:pPr>
        <w:pStyle w:val="BookText"/>
        <w:rPr/>
      </w:pPr>
      <w:r>
        <w:rPr>
          <w:rFonts w:ascii="Amiri" w:hAnsi="Amiri" w:eastAsia="Amiri" w:cs="Amiri"/>
          <w:color w:val="111111"/>
          <w:sz w:val="28"/>
          <w:sz w:val="28"/>
          <w:szCs w:val="28"/>
          <w:rtl w:val="true"/>
          <w:lang w:bidi="ar-SA"/>
        </w:rPr>
        <w:t>جاء بهذا العنوان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يتبيّن وثاقته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421" w:name="pg16147_154279"/>
    </w:p>
    <w:p>
      <w:pPr>
        <w:pStyle w:val="Heading5"/>
        <w:numPr>
          <w:ilvl w:val="4"/>
          <w:numId w:val="1"/>
        </w:numPr>
        <w:rPr/>
      </w:pPr>
      <w:bookmarkStart w:id="422" w:name="__RefHeading___Toc1865445_1280447820"/>
      <w:bookmarkStart w:id="423" w:name="_Toc146"/>
      <w:bookmarkEnd w:id="421"/>
      <w:bookmarkEnd w:id="422"/>
      <w:r>
        <w:rPr/>
        <w:t>2142</w:t>
      </w:r>
      <w:bookmarkEnd w:id="423"/>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بن عائذ المدني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،ملخّص المقال في قسم المجاهيل،منهج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26"/>
      </w:r>
      <w:r>
        <w:rPr>
          <w:rFonts w:ascii="Amiri" w:hAnsi="Amiri" w:eastAsia="Amiri" w:cs="Amiri"/>
          <w:color w:val="111111"/>
          <w:sz w:val="28"/>
          <w:sz w:val="28"/>
          <w:szCs w:val="28"/>
          <w:rtl w:val="true"/>
          <w:lang w:bidi="ar-SA"/>
        </w:rPr>
        <w:t>ضبط عائذ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827"/>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6147_154280"/>
    </w:p>
    <w:p>
      <w:pPr>
        <w:pStyle w:val="Heading5"/>
        <w:numPr>
          <w:ilvl w:val="4"/>
          <w:numId w:val="1"/>
        </w:numPr>
        <w:rPr/>
      </w:pPr>
      <w:bookmarkStart w:id="425" w:name="__RefHeading___Toc1865447_1280447820"/>
      <w:bookmarkStart w:id="426" w:name="_Toc147"/>
      <w:bookmarkEnd w:id="424"/>
      <w:bookmarkEnd w:id="425"/>
      <w:r>
        <w:rPr/>
        <w:t>2143</w:t>
      </w:r>
      <w:bookmarkEnd w:id="426"/>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عمرو مولى الحسين عليه السلام</w:t>
      </w:r>
    </w:p>
    <w:p>
      <w:pPr>
        <w:pStyle w:val="BookText"/>
        <w:rPr/>
      </w:pPr>
      <w:r>
        <w:rPr>
          <w:rFonts w:ascii="IRNazanin" w:hAnsi="IRNazanin" w:eastAsia="IRNazanin"/>
          <w:color w:val="111111"/>
          <w:sz w:val="28"/>
          <w:sz w:val="28"/>
          <w:szCs w:val="28"/>
          <w:rtl w:val="true"/>
          <w:lang w:bidi="fa-IR"/>
        </w:rPr>
        <w:t xml:space="preserve">من شهداء الطفّ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أهل السير و المقاتل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البحر من طعني و ضربي يصطلي و الجو من سهمي و نبلي يمتلي إذا حسامي في يميني ينجلي ينشقّ قلب الحاسد المبجل فقتل جماعة،فتحاوشوه فصرعوه،فجاءه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و وضع خدّه على خده،ففتح عينيه و رآه فتبسّم ثمّ صار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عمرو مولى الحسين بن عليّ عليهما السلام،كان أسلم مولى الحسين و كان أبوه تركيا،و كان ولده أسلم كاتبا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عليه السلام اشتراه بعد وفاة أخيه الحسن عليه السلام،و وهبه لابنه عليّ بن الحسين عليهما السلام و كان أبوه عمرو تركيّا،و كان أسلم كاتبا عند الحسين عليه السلام في بعض حوائجه فلمّا خرج الحسين عليه السلام من المدينة إلى مكة،كان أسلم ملازما له حتى أتى معه كربلاء،فلمّا كان اليوم العاشر و شبّ القتال استأذنه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قارئا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له،فجعل يقاتل و يرتجز حتى قتل من القوم جمعا كثيرا،ثمّ سقط صريعا،فمشى إليه الحسين عليه السلام فرآه و به رمق يومي إلى الحسين عليه السلام فاعتنقه الحسين عليه السلام و وضع خدّه على خدّه،ففتح عينيه</w:t>
      </w:r>
    </w:p>
    <w:p>
      <w:pPr>
        <w:pStyle w:val="BookText"/>
        <w:rPr/>
      </w:pPr>
      <w:r>
        <w:rPr>
          <w:rFonts w:ascii="Amiri" w:hAnsi="Amiri" w:eastAsia="Amiri" w:cs="Amiri"/>
          <w:color w:val="111111"/>
          <w:sz w:val="28"/>
          <w:sz w:val="28"/>
          <w:szCs w:val="28"/>
          <w:rtl w:val="true"/>
          <w:lang w:bidi="ar-SA"/>
        </w:rPr>
        <w:t>فتبسّم،و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مثلي و ابن رسول اللّه صلّى اللّه عليه و آله و سلّم واضع خدّه على خدّي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فاضت نفسه رضوان اللّه عليه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إنّ ما قيل في سيرة المترجم و دفاعه عن ريحانة رسول اللّه صلّى اللّه عليه و آله و سلّم ترفعه إلى قمّة الوثاقة و الجلالة،فهو ثقة بل فوق الثقة حشره اللّه تعالى و إيانا في زمرة شيعة الحسين عليه السلام،و الذابّين عن شريعة جدّه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عمرو النصيبي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ابن عمرو النصيبي،عن عليّ بن أبي زينبة،عن محمّد بن سليمان،عن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بن القاسم</w:t>
      </w:r>
    </w:p>
    <w:p>
      <w:pPr>
        <w:pStyle w:val="BookText"/>
        <w:rPr/>
      </w:pPr>
      <w:r>
        <w:rPr>
          <w:rFonts w:ascii="Amiri" w:hAnsi="Amiri" w:eastAsia="Amiri" w:cs="Amiri"/>
          <w:color w:val="111111"/>
          <w:sz w:val="28"/>
          <w:sz w:val="28"/>
          <w:szCs w:val="28"/>
          <w:rtl w:val="true"/>
          <w:lang w:bidi="ar-SA"/>
        </w:rPr>
        <w:t>جاء بهذا العنوان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الحسين بن عيسى، عن أسلم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لم يذكره علماء الرجال ينبغي عدّه مهملا،و لكن عند من يرى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6147_154282"/>
    </w:p>
    <w:p>
      <w:pPr>
        <w:pStyle w:val="Heading5"/>
        <w:numPr>
          <w:ilvl w:val="4"/>
          <w:numId w:val="1"/>
        </w:numPr>
        <w:rPr/>
      </w:pPr>
      <w:bookmarkStart w:id="428" w:name="__RefHeading___Toc1865449_1280447820"/>
      <w:bookmarkStart w:id="429" w:name="_Toc148"/>
      <w:bookmarkEnd w:id="427"/>
      <w:bookmarkEnd w:id="428"/>
      <w:r>
        <w:rPr/>
        <w:t>2146</w:t>
      </w:r>
      <w:bookmarkEnd w:id="429"/>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القوّاس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محمّد بن الحنفية</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تشديد الواو،و الألف،و السين،صانع القوس و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33"/>
      </w:r>
      <w:r>
        <w:rPr>
          <w:rFonts w:ascii="Amiri" w:hAnsi="Amiri" w:eastAsia="Amiri" w:cs="Amiri"/>
          <w:color w:val="111111"/>
          <w:sz w:val="28"/>
          <w:sz w:val="28"/>
          <w:szCs w:val="28"/>
          <w:rtl w:val="true"/>
          <w:lang w:bidi="ar-SA"/>
        </w:rPr>
        <w:t>تارة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المكّي،مولى محمّد بن الحنفية، روي أنّه أفشى سرّ محمّد بن عليّ الباقر عليهما السلام،و أنّه عليه السلام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الناس لنا </w:t>
      </w:r>
      <w:r>
        <w:rPr>
          <w:rStyle w:val="FootnoteAnchor"/>
          <w:rtl w:val="true"/>
        </w:rPr>
        <w:footnoteReference w:id="836"/>
      </w:r>
      <w:r>
        <w:rPr>
          <w:rFonts w:ascii="Amiri" w:hAnsi="Amiri" w:eastAsia="Amiri" w:cs="Amiri"/>
          <w:color w:val="111111"/>
          <w:sz w:val="28"/>
          <w:sz w:val="28"/>
          <w:szCs w:val="28"/>
          <w:rtl w:val="true"/>
          <w:lang w:bidi="ar-SA"/>
        </w:rPr>
        <w:t xml:space="preserve">شيعة لكان ثلاثة أرباعهم </w:t>
      </w:r>
      <w:r>
        <w:rPr>
          <w:rStyle w:val="FootnoteAnchor"/>
          <w:rtl w:val="true"/>
        </w:rPr>
        <w:footnoteReference w:id="837"/>
      </w:r>
      <w:r>
        <w:rPr>
          <w:rFonts w:ascii="Amiri" w:hAnsi="Amiri" w:eastAsia="Amiri" w:cs="Amiri"/>
          <w:color w:val="111111"/>
          <w:sz w:val="28"/>
          <w:sz w:val="28"/>
          <w:szCs w:val="28"/>
          <w:rtl w:val="true"/>
          <w:lang w:bidi="ar-SA"/>
        </w:rPr>
        <w:t xml:space="preserve">شكّاكا،و الربع الآخر </w:t>
      </w:r>
    </w:p>
    <w:p>
      <w:pPr>
        <w:pStyle w:val="BookText"/>
        <w:rPr/>
      </w:pPr>
      <w:r>
        <w:rPr>
          <w:rFonts w:ascii="IRNazanin" w:hAnsi="IRNazanin" w:eastAsia="IRNazanin"/>
          <w:color w:val="111111"/>
          <w:sz w:val="28"/>
          <w:sz w:val="28"/>
          <w:szCs w:val="28"/>
          <w:rtl w:val="true"/>
          <w:lang w:bidi="fa-IR"/>
        </w:rPr>
        <w:t>أحمق</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المكي السبواس مولى محمد بن الحنفيّة،و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يخدم محمّد بن عليّ الباقر و لا يقول بالكيسانية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فمرّ علينا محمّد بن عبد اللّه بن الحسن يطوف،فقال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سيظهر و يقتل في حال مضيعة، و لا تحدّث بهذا أحدا،فإنّه أمانة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 معروف بن خربوذ و استكتمته، فسأله عن ابن جعفر،فأنكر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الناس كلّهم لنا شيعة لكان ثلاثة أرباعهم شكاكا و الربع الآخر حمقى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حمران،عن أسلم مولى ابن الحنيفة،قال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لصفية بنت عبد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الكشّي </w:t>
      </w:r>
      <w:r>
        <w:rPr>
          <w:rStyle w:val="FootnoteAnchor"/>
          <w:rtl w:val="true"/>
        </w:rPr>
        <w:footnoteReference w:id="839"/>
      </w:r>
      <w:r>
        <w:rPr>
          <w:rFonts w:ascii="Amiri" w:hAnsi="Amiri" w:eastAsia="Amiri" w:cs="Amiri"/>
          <w:color w:val="111111"/>
          <w:sz w:val="28"/>
          <w:sz w:val="28"/>
          <w:szCs w:val="28"/>
          <w:rtl w:val="true"/>
          <w:lang w:bidi="ar-SA"/>
        </w:rPr>
        <w:t>عن حمدويه،عن أيوب بن نوح،عن صفوان بن يحيى،عن عاصم بن حميد،عن سلاّر بن سعيد الجمحي،و لا يحضرني الآن حال سلاّر، فإن كان ثقة صحّ سند الحديث،و إلاّ فالتوقف في روايته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لا يمكن إصلاحها من وجوه،يتوقّف بيانها على نقل رواية الكشّي التي أشار إليها من نسخة صحيحة،حتى يتبيّن غلط نسخته التي بنى كلامه عليها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الكشّي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نوح،قال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صفوان بن يحيى،عن عاصم بن حميد،عن سلام بن سعيد الجمحي،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أسلم مولى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 جالسا مسندا ظهري إلى زمزم،فمرّ علينا محمّد بن عبد اللّه بن الحسن عليه السلام و هو يطوف بالبيت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محمّد بن عبد اللّه بن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و يقتل في حال مضيعة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بهذا الحديث أحدا،فإنّه عندك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 معروف بن خربوذ،و أخذت عليه مثل ما أخذ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عند أبي جعفر عليه السلام غدوة و عشيّة أربعة من أهل مكة فسأله عليه السلام معروف عن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حدثته </w:t>
      </w:r>
      <w:r>
        <w:rPr>
          <w:rStyle w:val="FootnoteAnchor"/>
          <w:rtl w:val="true"/>
        </w:rPr>
        <w:footnoteReference w:id="842"/>
      </w:r>
      <w:r>
        <w:rPr>
          <w:rFonts w:ascii="Amiri" w:hAnsi="Amiri" w:eastAsia="Amiri" w:cs="Amiri"/>
          <w:color w:val="111111"/>
          <w:sz w:val="28"/>
          <w:sz w:val="28"/>
          <w:szCs w:val="28"/>
          <w:rtl w:val="true"/>
          <w:lang w:bidi="ar-SA"/>
        </w:rPr>
        <w:t>فإنّي احب أن أسمعه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إلى أسلم،فقال له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أخذت عليه مثل الذي أخذت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الناس كلّهم لنا شيعة،لكان ثلاثة أرباعهم شكّاكا، و الربع الآخر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رواه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عبارة الخلاصة أنظارا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إبداله سلام بن سعيد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ألجأه ذلك إلى إبداء عدم استحضاره لحال سلاّر،و الحال أنّ سلاّر بن سعيد لا وجود له في الرواة، و سالم بن سعيد اثنان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الأنصاري؛المعدود في رجال الشيخ رحمه اللّه </w:t>
      </w:r>
      <w:r>
        <w:rPr>
          <w:rStyle w:val="FootnoteAnchor"/>
          <w:rtl w:val="true"/>
        </w:rPr>
        <w:footnoteReference w:id="843"/>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 المكّي؛المعدود فيه </w:t>
      </w:r>
      <w:r>
        <w:rPr>
          <w:rStyle w:val="FootnoteAnchor"/>
          <w:rtl w:val="true"/>
        </w:rPr>
        <w:footnoteReference w:id="84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ذكر للجمحي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ثلثهم شكاكا،و الربع الآخر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سمعت من النسخة 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 نسخته مغلوطة،لكن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كون ما قبله ثلاثة أرباعهم،لا ثلثهم،كما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توصيف الربع بالآخر،لكان يمكن أن يكون ثلثهم شكاكا و الربع أحمق فيبقى ثلث و نصف سدس،فلا شكّ فيهم و لا حماقة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توصيف الربع بالآخر يعيّن كون الشكاك ثلاثة أرباعهم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فالتوقف في روايته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 إلى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سياق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اتّجه عليه أنّه لم يكن بصدد حال سلاّر،حتى يكون لاستنتاج التوقّف في روايته معنى؛ لأنّ التوقّف في روايته هذه إنّما كان يثمر لو كانت وثاقة أسلم ثابتة،و هذه </w:t>
      </w:r>
    </w:p>
    <w:p>
      <w:pPr>
        <w:pStyle w:val="BookText"/>
        <w:rPr/>
      </w:pPr>
      <w:r>
        <w:rPr>
          <w:rFonts w:ascii="Amiri" w:hAnsi="Amiri" w:eastAsia="Amiri" w:cs="Amiri"/>
          <w:color w:val="111111"/>
          <w:sz w:val="28"/>
          <w:sz w:val="28"/>
          <w:szCs w:val="28"/>
          <w:rtl w:val="true"/>
          <w:lang w:bidi="ar-SA"/>
        </w:rPr>
        <w:t>الرواية مانعة من وثاقته،فالتوقّف في هذه الرواية يوجب بقاء التوثيق بلا معارض،و لكن التوثيق لم ينقل،فالتوقّف في هذه الرواية لا نتيجة له،إذ لا فرق في عدم حجّية رواية أسلم المذكور بين كونه مجهولا أو ضعيفا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أرجعنا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ازدادت العبارة إشكالا،لأنّ التوقّف في رواية أسلم نتيجة وثاقة سلاّر و صحّة روايته،لا نتيجة عدم ثبوت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العبارة قابلة للإصلاح،بإرجاع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فتنحلّ العبارة إلى أنّ سلاّر إن كان ثقة،صحّ سند الحديث المتضمّن لذمّ أسلم،بإفشاء سرّ الإمام عليه السلام و لزم لذلك ردّ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سلاّر ثقة،لم يثبت فسق أسلم،حتّى يلزم ردّ روايته،بل يلزم التوقّف في رواياته لجهالته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المجلسي </w:t>
      </w:r>
      <w:r>
        <w:rPr>
          <w:rStyle w:val="FootnoteAnchor"/>
          <w:rtl w:val="true"/>
        </w:rPr>
        <w:footnoteReference w:id="845"/>
      </w:r>
      <w:r>
        <w:rPr>
          <w:rFonts w:ascii="Amiri" w:hAnsi="Amiri" w:eastAsia="Amiri" w:cs="Amiri"/>
          <w:color w:val="111111"/>
          <w:sz w:val="28"/>
          <w:sz w:val="28"/>
          <w:szCs w:val="28"/>
          <w:rtl w:val="true"/>
          <w:lang w:bidi="ar-SA"/>
        </w:rPr>
        <w:t>قبل الرواية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المكّي،فيه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اعترض في الحاوي </w:t>
      </w:r>
      <w:r>
        <w:rPr>
          <w:rStyle w:val="FootnoteAnchor"/>
          <w:rtl w:val="true"/>
        </w:rPr>
        <w:footnoteReference w:id="846"/>
      </w:r>
      <w:r>
        <w:rPr>
          <w:rFonts w:ascii="Amiri" w:hAnsi="Amiri" w:eastAsia="Amiri" w:cs="Amiri"/>
          <w:color w:val="111111"/>
          <w:sz w:val="28"/>
          <w:sz w:val="28"/>
          <w:szCs w:val="28"/>
          <w:rtl w:val="true"/>
          <w:lang w:bidi="ar-SA"/>
        </w:rPr>
        <w:t>على العلاّمة رحمه اللّه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مجهول الحال، و لو صحّ سند الحديث لكان الرجل ضعيفا،و مع عدم صحته يكون مجهولا، فلا وجه للتوقّف في روايته على الحالين،بل طرحها متعيّن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بسقوط هذا الاعتراض؛ضرورة وضوح الفرق بين التوقّف و الطرح و إن اتّحدا في النتيجة،فإنّ الطرح إنّما يكون لخبر الضعيف،و أمّا المجهول </w:t>
      </w:r>
    </w:p>
    <w:p>
      <w:pPr>
        <w:pStyle w:val="BookText"/>
        <w:rPr/>
      </w:pPr>
      <w:r>
        <w:rPr>
          <w:rFonts w:ascii="Amiri" w:hAnsi="Amiri" w:eastAsia="Amiri" w:cs="Amiri"/>
          <w:color w:val="111111"/>
          <w:sz w:val="28"/>
          <w:sz w:val="28"/>
          <w:szCs w:val="28"/>
          <w:rtl w:val="true"/>
          <w:lang w:bidi="ar-SA"/>
        </w:rPr>
        <w:t>فلا وجه لطرح روايته و ردّها،بل اللازم فيها التوقّف،فالحقّ مع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 ينبغي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سمعته من الخلاصة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ما في التحرير الطاوسي </w:t>
      </w:r>
      <w:r>
        <w:rPr>
          <w:rStyle w:val="FootnoteAnchor"/>
          <w:rtl w:val="true"/>
        </w:rPr>
        <w:footnoteReference w:id="847"/>
      </w:r>
      <w:r>
        <w:rPr>
          <w:rFonts w:ascii="Amiri" w:hAnsi="Amiri" w:eastAsia="Amiri" w:cs="Amiri"/>
          <w:color w:val="111111"/>
          <w:sz w:val="28"/>
          <w:sz w:val="28"/>
          <w:szCs w:val="28"/>
          <w:rtl w:val="true"/>
          <w:lang w:bidi="ar-SA"/>
        </w:rPr>
        <w:t>أخذه منه،و ألحقه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نسخة التحرير التي كانت عنده كانت مغلوطة مبدلة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فأوقعه فيما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التي عندي،فيها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الوحيد رحمه اللّه </w:t>
      </w:r>
      <w:r>
        <w:rPr>
          <w:rStyle w:val="FootnoteAnchor"/>
          <w:rtl w:val="true"/>
        </w:rPr>
        <w:footnoteReference w:id="848"/>
      </w:r>
      <w:r>
        <w:rPr>
          <w:rFonts w:ascii="Amiri" w:hAnsi="Amiri" w:eastAsia="Amiri" w:cs="Amiri"/>
          <w:color w:val="111111"/>
          <w:sz w:val="28"/>
          <w:sz w:val="28"/>
          <w:szCs w:val="28"/>
          <w:rtl w:val="true"/>
          <w:lang w:bidi="ar-SA"/>
        </w:rPr>
        <w:t>مال إلى استفادة مدح أسلم من خبر سلام المزبور،حيث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إشعار بنزاهته عن الشكّ في دين اللّه،و صفاء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يظهر من الرواية من كونه من خواصّهم،حيث أخبره بما أخبره، و لم يرض باطلاع غيره عليه و لو مثل معروف الجليل،و لعلّه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ثقة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ليس بذلك البعيد؛ضرورة أنّ ظاهر اعتذاره بأنّه أخذ عليه مثل ما أخذ عليه الإمام عليه السلام،يكشف عن أنّ إخباره معروفا بما أخبر به الإمام عليه السلام لم يكن بقصد الخيانة،بل لإحرازه إخلاص معروف فأخبره به ليزداد اعتقاده بإمامه بإخباره بالمغيّب ممّا يكون،فحاله حال من عيّن </w:t>
      </w:r>
    </w:p>
    <w:p>
      <w:pPr>
        <w:pStyle w:val="BookText"/>
        <w:rPr/>
      </w:pPr>
      <w:r>
        <w:rPr>
          <w:rFonts w:ascii="Amiri" w:hAnsi="Amiri" w:eastAsia="Amiri" w:cs="Amiri"/>
          <w:color w:val="111111"/>
          <w:sz w:val="28"/>
          <w:sz w:val="28"/>
          <w:szCs w:val="28"/>
          <w:rtl w:val="true"/>
          <w:lang w:bidi="ar-SA"/>
        </w:rPr>
        <w:t>له المودّع مكانا لحفظ وديعته،فاعتقد المستودع أنّ نقلها إلى المكان الفلاني أصلح فنقلها إليه،ثمّ تبين عدم رضا المودّع بنقلها حتّى إلى مكان أصلح من الأوّل فإنّه لا يضمن بذلك،لعدم كونه متعدّيا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وصفه الإمام عليه السلام بالحمق لا بالفسق،و لو كان ذلك منه خيانة لم يكن لينقل خيانة نفسه،فتدبّر جيدا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ما استظهره المؤلّف قدّس سرّه هو المستفاد من رواية الكشّي،و أخبار المعنون بالخبر لمعروف بن خربوذ يوجّه بما ذكره المؤلّف،و يستفاد من عبارة الكشّي ما استظهره قدّس سرّه و هو الحقّ الحقيق بالاتباع،فروايات المعنون إن لم تعدّ صحيحة فلا أقل من أنّها حسنة،و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كثير الأزدي الأعرج</w:t>
      </w:r>
    </w:p>
    <w:p>
      <w:pPr>
        <w:pStyle w:val="BookText"/>
        <w:rPr/>
      </w:pPr>
      <w:r>
        <w:rPr>
          <w:rFonts w:ascii="Amiri" w:hAnsi="Amiri" w:eastAsia="Amiri" w:cs="Amiri"/>
          <w:color w:val="111111"/>
          <w:sz w:val="28"/>
          <w:sz w:val="28"/>
          <w:szCs w:val="28"/>
          <w:rtl w:val="true"/>
          <w:lang w:bidi="ar-SA"/>
        </w:rPr>
        <w:t xml:space="preserve">ممّن استشهد بين يدي ريحانة رسول اللّه صلّى اللّه عليه و آله و سلّم الحسين بن أمير المؤمنين صلوات اللّه و سلامه عليهما،و جاء التسليم عليه من الناحية المقدسة في الزيارة التي خرجت منها في 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أسلم بن كثير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عمرو مولى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بعض اتّحاده مع أسلم بن كثير و لا دليل عليه،و على هذا ففي المستشهدين يوم الطفّ من الموالي أسلم بن عمرو، و من غيرهم أسلم بن كثير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الاقبال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زيارة سيد الشهداء في يوم عاشوراء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أسلم بن كثير الأزدي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اتّحد أسلم أم تعدّد فإنّ استشهاده بين يدي حجّة اللّه و إمام زمانه لخير دليل على وثاقته و جلالته،حشرنا اللّه في زمرته،إذ المستشهدون بين يدي ريحانة رسول اللّه صلّى اللّه عليه و آله و سلّم و الباذلون مهجتهم في الدفاع عن إمام زمانهم أغنياء عن التوثيق بل هم أجلّ من 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6147_154289"/>
    </w:p>
    <w:p>
      <w:pPr>
        <w:pStyle w:val="Heading5"/>
        <w:numPr>
          <w:ilvl w:val="4"/>
          <w:numId w:val="1"/>
        </w:numPr>
        <w:rPr/>
      </w:pPr>
      <w:bookmarkStart w:id="431" w:name="__RefHeading___Toc1865451_1280447820"/>
      <w:bookmarkStart w:id="432" w:name="_Toc149"/>
      <w:bookmarkEnd w:id="430"/>
      <w:bookmarkEnd w:id="431"/>
      <w:r>
        <w:rPr/>
        <w:t>2148</w:t>
      </w:r>
      <w:bookmarkEnd w:id="432"/>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مولى ابن المدنيّة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50"/>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لا ينبغي التأمّل بالتحريف في العنوان،و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مولى من المدينة،فالعنوان لا وجود له،فتفطّن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مولى عمر بن الخطاب</w:t>
      </w:r>
    </w:p>
    <w:p>
      <w:pPr>
        <w:pStyle w:val="BookText"/>
        <w:rPr/>
      </w:pPr>
      <w:r>
        <w:rPr>
          <w:rFonts w:ascii="Amiri" w:hAnsi="Amiri" w:eastAsia="Amiri" w:cs="Amiri"/>
          <w:color w:val="111111"/>
          <w:sz w:val="28"/>
          <w:sz w:val="28"/>
          <w:szCs w:val="28"/>
          <w:rtl w:val="true"/>
          <w:lang w:bidi="ar-SA"/>
        </w:rPr>
        <w:t xml:space="preserve">جاء بهذا العنوان في المناقب لابن شهرآشوب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في الفضائل،عن أسلم مولى عمر،عن عمر بن الخطاب،قال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 الحسين على عاتقي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 مولى عمر بن الخطاب،فيه نظر،فالظاهر هذا تصحيف زيد بن أسلم،عن أبيه أسلم مولى عمر بن الخطاب،و في رجال الشيخ</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6147_154290"/>
    </w:p>
    <w:p>
      <w:pPr>
        <w:pStyle w:val="Heading5"/>
        <w:numPr>
          <w:ilvl w:val="4"/>
          <w:numId w:val="1"/>
        </w:numPr>
        <w:rPr/>
      </w:pPr>
      <w:bookmarkStart w:id="434" w:name="__RefHeading___Toc1865453_1280447820"/>
      <w:bookmarkStart w:id="435" w:name="_Toc150"/>
      <w:bookmarkEnd w:id="433"/>
      <w:bookmarkEnd w:id="434"/>
      <w:r>
        <w:rPr/>
        <w:t>2150</w:t>
      </w:r>
      <w:bookmarkEnd w:id="435"/>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مولى عليّ بن يقطين</w:t>
      </w:r>
    </w:p>
    <w:p>
      <w:pPr>
        <w:pStyle w:val="BookText"/>
        <w:rPr/>
      </w:pPr>
      <w:r>
        <w:rPr>
          <w:rFonts w:ascii="Amiri" w:hAnsi="Amiri" w:eastAsia="Amiri" w:cs="Amiri"/>
          <w:color w:val="111111"/>
          <w:sz w:val="28"/>
          <w:sz w:val="28"/>
          <w:szCs w:val="28"/>
          <w:rtl w:val="true"/>
          <w:lang w:bidi="ar-SA"/>
        </w:rPr>
        <w:t>يأتي في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مهوز أبو الغوث الطهوي المنبجي</w:t>
      </w:r>
    </w:p>
    <w:p>
      <w:pPr>
        <w:pStyle w:val="BookText"/>
        <w:rPr/>
      </w:pPr>
      <w:r>
        <w:rPr>
          <w:rFonts w:ascii="Amiri" w:hAnsi="Amiri" w:eastAsia="Amiri" w:cs="Amiri"/>
          <w:color w:val="111111"/>
          <w:sz w:val="28"/>
          <w:sz w:val="28"/>
          <w:szCs w:val="28"/>
          <w:rtl w:val="true"/>
          <w:lang w:bidi="ar-SA"/>
        </w:rPr>
        <w:t>جاء بهذا العنوان في مقتضب الأثر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الغوث الطهوي المنبجي شاعر آل محمّد صلّى اللّه عليه و آله و سلّم أنشده بعسكر سرّ من رأى،قال الوهبي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ابن مهوز من أهل منبج،و كان البختري يمدح الملوك،و هذا يمدح</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أبياته التي مدح بها الأئمّة المعصومين صلوات اللّه عليهم أجمعين خالص ولائه و إماميّته و لا يبعد عدّه حسنا أو في أوّل مرتبة الحسن،و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ميسرة العجلي</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أسلم بن ميسرة العجلي،عن أنس ابن مالك،عن معاذ بن جبل أنّ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ولادة أبي محمد الحسن بن عليّ عليهما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أسلم بن ميسرة العجلاني،عن سعيد بن أنس بن مالك،عن معاذ بن جبل،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الخاصة و العامة فهو مهمل،إلاّ أنّه يشبه أن يكون من رواة العامة،و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يزيد الحارثي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صاحب كتاب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أحد شهداء صفين</w:t>
      </w:r>
      <w:r>
        <w:rPr>
          <w:rFonts w:eastAsia="Amiri" w:cs="Amiri" w:ascii="Amiri" w:hAnsi="Amiri"/>
          <w:color w:val="111111"/>
          <w:sz w:val="28"/>
          <w:szCs w:val="28"/>
          <w:rtl w:val="true"/>
          <w:lang w:bidi="ar-SA"/>
        </w:rPr>
        <w:t xml:space="preserve">. </w:t>
      </w:r>
      <w:bookmarkStart w:id="436" w:name="pg16147_154292"/>
    </w:p>
    <w:p>
      <w:pPr>
        <w:pStyle w:val="Heading5"/>
        <w:numPr>
          <w:ilvl w:val="4"/>
          <w:numId w:val="1"/>
        </w:numPr>
        <w:rPr/>
      </w:pPr>
      <w:bookmarkStart w:id="437" w:name="__RefHeading___Toc1865455_1280447820"/>
      <w:bookmarkStart w:id="438" w:name="_Toc151"/>
      <w:bookmarkEnd w:id="436"/>
      <w:bookmarkEnd w:id="437"/>
      <w:r>
        <w:rPr/>
        <w:t>2154</w:t>
      </w:r>
      <w:bookmarkEnd w:id="438"/>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بن حارثة الأسلمي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،ملخّص المقال في قسم المجاهيل،مجمع الرجال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السين المهملة،و فتح الميم بعدها ألف،ثمّ همزة، من الأسماء المشتركة بين الرجال و النساء،يسمّى به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أصله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منقول من الصفة،و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 من أسماء جمع اسم،و فصل بعضهم بين الموضوع للإناث و بين الموضوع للذكور، بالأوّل على الأوّل،و الثاني على الثاني،و لا يهمّنا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المهملة،ثمّ الألف،ثمّ الراء المهملة المكسورة،ثمّ الثاء المثلثة المفتوحة،ثمّ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54"/>
      </w:r>
      <w:r>
        <w:rPr>
          <w:rFonts w:ascii="Amiri" w:hAnsi="Amiri" w:eastAsia="Amiri" w:cs="Amiri"/>
          <w:color w:val="111111"/>
          <w:sz w:val="28"/>
          <w:sz w:val="28"/>
          <w:szCs w:val="28"/>
          <w:rtl w:val="true"/>
          <w:lang w:bidi="ar-SA"/>
        </w:rPr>
        <w:t>ضبط الأسلمي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855"/>
      </w:r>
      <w:r>
        <w:rPr>
          <w:rFonts w:ascii="Amiri" w:hAnsi="Amiri" w:eastAsia="Amiri" w:cs="Amiri"/>
          <w:color w:val="111111"/>
          <w:sz w:val="28"/>
          <w:sz w:val="28"/>
          <w:szCs w:val="28"/>
          <w:rtl w:val="true"/>
          <w:lang w:bidi="ar-SA"/>
        </w:rPr>
        <w:t xml:space="preserve">إيّاه من أصحاب الرسول </w:t>
      </w:r>
    </w:p>
    <w:p>
      <w:pPr>
        <w:pStyle w:val="BookText"/>
        <w:rPr/>
      </w:pPr>
      <w:r>
        <w:rPr>
          <w:rFonts w:ascii="Amiri" w:hAnsi="Amiri" w:eastAsia="Amiri" w:cs="Amiri"/>
          <w:color w:val="111111"/>
          <w:sz w:val="28"/>
          <w:sz w:val="28"/>
          <w:szCs w:val="28"/>
          <w:rtl w:val="true"/>
          <w:lang w:bidi="ar-SA"/>
        </w:rPr>
        <w:t>صلّى اللّه عليه و آله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قائل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هندا و أسماء ابني حارثة إلاّ خادمين لرسول اللّه صلّى اللّه عليه و آله و سلّم من طول لزومهما بابه، و خدمتهما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يتحقّق لي حاله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حارثة الأسلمي يكنّى أبا محمد ينسبونه أسماء بن حارثة بن هند بن عبد اللّه بن غياث بن سعد بن عمرو بن عامر بن ثعلبة بن مالك بن أفصى الأسلمي،و هو أخو هند بن حارثة،و كانوا إخوة عددا،و قد ذكرتهم في باب هند،و كان أسماء و هند من أهل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به حارثة بن هند بن عبد اللّه بن غياث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أبو عمر،و قيل في نسبه غير ذلك،قال ابن الكلبي أسماء بن حارثة بن سعيد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هند،له صحبة،و كان هو و أخوه هند من أهل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حارثة بن هند،و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حارثة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حارثة بن سعيد بن عبد اللّه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الطبقة الثالثة من المهاجرين 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هند،كان هو و أخوه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أرّخ الواقدي موته بسنة ستّ و ستين بالبصرة،و هو ابن ثمانين سنة، و كان من أهل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في خلافة معاوية أيام زياد،و كان موت زياد سنة ثلاث و خمسين،و بين التأريخين فصل كثير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المعنونون له من الخاصة و العامة لم يذكروا من سيرته ما يستكشف منه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الحكم الفزاري</w:t>
      </w:r>
    </w:p>
    <w:p>
      <w:pPr>
        <w:pStyle w:val="BookText"/>
        <w:rPr/>
      </w:pPr>
      <w:r>
        <w:rPr>
          <w:rFonts w:ascii="Amiri" w:hAnsi="Amiri" w:eastAsia="Amiri" w:cs="Amiri"/>
          <w:color w:val="111111"/>
          <w:sz w:val="28"/>
          <w:sz w:val="28"/>
          <w:szCs w:val="28"/>
          <w:rtl w:val="true"/>
          <w:lang w:bidi="ar-SA"/>
        </w:rPr>
        <w:t>من أصحاب أمير المؤمنين عليه السلام شهد صفّين مع أمير المؤمنين عليه السلام،قال نصر 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ابن رجاء،عن أسماء بن الحكم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بصفّين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راية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1663</w:t>
      </w:r>
      <w:r>
        <w:rPr>
          <w:rFonts w:ascii="Amiri" w:hAnsi="Amiri" w:eastAsia="Amiri" w:cs="Amiri"/>
          <w:color w:val="111111"/>
          <w:sz w:val="28"/>
          <w:sz w:val="28"/>
          <w:szCs w:val="28"/>
          <w:rtl w:val="true"/>
          <w:lang w:bidi="ar-SA"/>
        </w:rPr>
        <w:t xml:space="preserve">،طبعة بيروت دار الكتب العلمية،معرفة الثقات للعجلي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 ثقة،ضعفاء العقيلي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دار الفكر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حديث المعنون حسن عقيدته،و لكن حيث لم يعنونه أعلام الجرح و التعديل و لم يعلم عاقبة أمره لذلك أعدّه مهملا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6147_154295"/>
    </w:p>
    <w:p>
      <w:pPr>
        <w:pStyle w:val="Heading5"/>
        <w:numPr>
          <w:ilvl w:val="4"/>
          <w:numId w:val="1"/>
        </w:numPr>
        <w:rPr/>
      </w:pPr>
      <w:bookmarkStart w:id="440" w:name="__RefHeading___Toc1865457_1280447820"/>
      <w:bookmarkStart w:id="441" w:name="_Toc152"/>
      <w:bookmarkEnd w:id="439"/>
      <w:bookmarkEnd w:id="440"/>
      <w:r>
        <w:rPr/>
        <w:t>2156</w:t>
      </w:r>
      <w:bookmarkEnd w:id="441"/>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ربان بن معاوية بن مالك الجرمي</w:t>
      </w:r>
    </w:p>
    <w:p>
      <w:pPr>
        <w:pStyle w:val="BookText"/>
        <w:rPr/>
      </w:pPr>
      <w:r>
        <w:rPr>
          <w:rFonts w:ascii="Amiri" w:hAnsi="Amiri" w:eastAsia="Amiri" w:cs="Amiri"/>
          <w:color w:val="111111"/>
          <w:sz w:val="28"/>
          <w:sz w:val="28"/>
          <w:szCs w:val="28"/>
          <w:rtl w:val="true"/>
          <w:lang w:bidi="ar-SA"/>
        </w:rPr>
        <w:t xml:space="preserve">من بني جرم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859"/>
      </w:r>
      <w:r>
        <w:rPr>
          <w:rFonts w:ascii="Amiri" w:hAnsi="Amiri" w:eastAsia="Amiri" w:cs="Amiri"/>
          <w:color w:val="111111"/>
          <w:sz w:val="28"/>
          <w:sz w:val="28"/>
          <w:szCs w:val="28"/>
          <w:rtl w:val="true"/>
          <w:lang w:bidi="ar-SA"/>
        </w:rPr>
        <w:t xml:space="preserve">و الإصابة </w:t>
      </w:r>
      <w:r>
        <w:rPr>
          <w:rStyle w:val="FootnoteAnchor"/>
          <w:rtl w:val="true"/>
        </w:rPr>
        <w:footnoteReference w:id="860"/>
      </w:r>
      <w:r>
        <w:rPr>
          <w:rFonts w:ascii="Amiri" w:hAnsi="Amiri" w:eastAsia="Amiri" w:cs="Amiri"/>
          <w:color w:val="111111"/>
          <w:sz w:val="28"/>
          <w:sz w:val="28"/>
          <w:szCs w:val="28"/>
          <w:rtl w:val="true"/>
          <w:lang w:bidi="ar-SA"/>
        </w:rPr>
        <w:t>من الصحابة،إلاّ أنّه في الأوّل جعل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ربان،و ضبطه بالراء،و الباء الموحدة،و آخره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الإصابة جعل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رياب،من دون 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حال؛فقد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الذي خاصم بني عقيل إلى رسول اللّه صلّى اللّه عليه و آله و سلّم في العقيق الذي في أرض بني عامر بن صعصعة،فقضى صلّى اللّه عليه و آله و سلّم به له،و هو ماء في أرضهم،و ليس الذي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أتحقّق وثاقة الرجل،فهو من المجاهيل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لم أعثر على مصدر من كتب الخاصّة و العامّة يوضّح حاله،فهو غير مبيّن الحال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إسماعيل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6147_154299"/>
      <w:bookmarkStart w:id="443" w:name="pg16147_154299"/>
      <w:bookmarkEnd w:id="443"/>
    </w:p>
    <w:p>
      <w:pPr>
        <w:pStyle w:val="Heading4"/>
        <w:numPr>
          <w:ilvl w:val="3"/>
          <w:numId w:val="1"/>
        </w:numPr>
        <w:rPr/>
      </w:pPr>
      <w:bookmarkStart w:id="444" w:name="pg16147_154299"/>
      <w:bookmarkStart w:id="445" w:name="__RefHeading___Toc1865459_1280447820"/>
      <w:bookmarkStart w:id="446" w:name="_Toc153"/>
      <w:bookmarkEnd w:id="444"/>
      <w:bookmarkEnd w:id="445"/>
      <w:r>
        <w:rPr>
          <w:rtl w:val="true"/>
        </w:rPr>
        <w:t>باب إسماعيل</w:t>
      </w:r>
      <w:bookmarkEnd w:id="446"/>
    </w:p>
    <w:p>
      <w:pPr>
        <w:pStyle w:val="Heading5"/>
        <w:numPr>
          <w:ilvl w:val="4"/>
          <w:numId w:val="1"/>
        </w:numPr>
        <w:rPr/>
      </w:pPr>
      <w:bookmarkStart w:id="447" w:name="__RefHeading___Toc1865461_1280447820"/>
      <w:bookmarkStart w:id="448" w:name="_Toc154"/>
      <w:bookmarkEnd w:id="447"/>
      <w:r>
        <w:rPr>
          <w:rtl w:val="true"/>
        </w:rPr>
        <w:t>اشارة</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الهمزة،و سكون السين المهملة،و الميم المفتوحة، و الألف،و العين المهملة المكسورة،و الياء المثنّاة التحتانية،و اللام،اسم عجمي الأصل،معناه بالسريانية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 اللّه تعالى،و لذا يكنّى المسمّى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أوّل من كتب بالعربية إسماعيل الذبيح بن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أوّل من تكلّم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كلام ليس هنا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هاجر،من قبط مصر،من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العرب، قرب الفرط،و هو الجدّ المكمّل للثلاثين لرسول اللّه صلّى اللّه عليه و آله و سلّم، و هو أوّل من سمّي بهذا الاسم من بني آدم،و كان قبله اسما لملك،هو أمين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تحت يده سبعين ألف ملك تحت يد كلّ منهم سبعون ألف ملك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كتابته بغير ألف لعلّه لأنّ أصله كلمة سريانيّة ينطق بها من غير ألف،و بعد ما زيد الألف في التعريب كتب على أصله،و العلم عند اللّه تعالى</w:t>
      </w:r>
      <w:r>
        <w:rPr>
          <w:rFonts w:eastAsia="Amiri" w:cs="Amiri" w:ascii="Amiri" w:hAnsi="Amiri"/>
          <w:color w:val="111111"/>
          <w:sz w:val="28"/>
          <w:szCs w:val="28"/>
          <w:rtl w:val="true"/>
          <w:lang w:bidi="ar-SA"/>
        </w:rPr>
        <w:t xml:space="preserve">. </w:t>
      </w:r>
      <w:bookmarkStart w:id="449" w:name="pg16147_154300"/>
    </w:p>
    <w:p>
      <w:pPr>
        <w:pStyle w:val="Heading5"/>
        <w:numPr>
          <w:ilvl w:val="4"/>
          <w:numId w:val="1"/>
        </w:numPr>
        <w:rPr/>
      </w:pPr>
      <w:bookmarkStart w:id="450" w:name="__RefHeading___Toc1865463_1280447820"/>
      <w:bookmarkStart w:id="451" w:name="_Toc155"/>
      <w:bookmarkEnd w:id="449"/>
      <w:bookmarkEnd w:id="450"/>
      <w:r>
        <w:rPr/>
        <w:t>2157</w:t>
      </w:r>
      <w:bookmarkEnd w:id="451"/>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آدم بن عبد اللّه بن سعد الأشعري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الهند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مؤسسة آل البيت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الصحاح،رجال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63"/>
      </w:r>
      <w:r>
        <w:rPr>
          <w:rFonts w:ascii="Amiri" w:hAnsi="Amiri" w:eastAsia="Amiri" w:cs="Amiri"/>
          <w:color w:val="111111"/>
          <w:sz w:val="28"/>
          <w:sz w:val="28"/>
          <w:szCs w:val="28"/>
          <w:rtl w:val="true"/>
          <w:lang w:bidi="ar-SA"/>
        </w:rPr>
        <w:t>ضبط الأشعري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بوثاقة الرجل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هذا أخو إسحاق بن آدم،و زكريا بن آدم،و عمّ آدم بن إسحاق المتقدّم و ابن أخي إسحاق بن عبد اللّه،فهو من بيت جليل ثقات من أئمّة الرواة و جلّة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 القمّيين،ثقة،له كتاب،أخبرنا عليّ بن أحمد،عن محمّد بن الحسن،عن محمّد ابن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الصهبان،قال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آدم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865"/>
      </w:r>
      <w:r>
        <w:rPr>
          <w:rFonts w:ascii="Amiri" w:hAnsi="Amiri" w:eastAsia="Amiri" w:cs="Amiri"/>
          <w:color w:val="111111"/>
          <w:sz w:val="28"/>
          <w:sz w:val="28"/>
          <w:szCs w:val="28"/>
          <w:rtl w:val="true"/>
          <w:lang w:bidi="ar-SA"/>
        </w:rPr>
        <w:t>في القسم الأوّل،و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وجه من القمّيين،ثقة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866"/>
      </w:r>
      <w:r>
        <w:rPr>
          <w:rFonts w:ascii="Amiri" w:hAnsi="Amiri" w:eastAsia="Amiri" w:cs="Amiri"/>
          <w:color w:val="111111"/>
          <w:sz w:val="28"/>
          <w:sz w:val="28"/>
          <w:szCs w:val="28"/>
          <w:rtl w:val="true"/>
          <w:lang w:bidi="ar-SA"/>
        </w:rPr>
        <w:t>أيضا في الباب الأوّل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النجاشي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 القمّيين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867"/>
      </w:r>
      <w:r>
        <w:rPr>
          <w:rFonts w:ascii="Amiri" w:hAnsi="Amiri" w:eastAsia="Amiri" w:cs="Amiri"/>
          <w:color w:val="111111"/>
          <w:sz w:val="28"/>
          <w:sz w:val="28"/>
          <w:szCs w:val="28"/>
          <w:rtl w:val="true"/>
          <w:lang w:bidi="ar-SA"/>
        </w:rPr>
        <w:t xml:space="preserve">،و البلغة </w:t>
      </w:r>
      <w:r>
        <w:rPr>
          <w:rStyle w:val="FootnoteAnchor"/>
          <w:rtl w:val="true"/>
        </w:rPr>
        <w:footnoteReference w:id="86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871"/>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الشهيد الثاني رحمه اللّه في تعليقه </w:t>
      </w:r>
      <w:r>
        <w:rPr>
          <w:rStyle w:val="FootnoteAnchor"/>
          <w:rtl w:val="true"/>
        </w:rPr>
        <w:footnoteReference w:id="872"/>
      </w:r>
      <w:r>
        <w:rPr>
          <w:rFonts w:ascii="Amiri" w:hAnsi="Amiri" w:eastAsia="Amiri" w:cs="Amiri"/>
          <w:color w:val="111111"/>
          <w:sz w:val="28"/>
          <w:sz w:val="28"/>
          <w:szCs w:val="28"/>
          <w:rtl w:val="true"/>
          <w:lang w:bidi="ar-SA"/>
        </w:rPr>
        <w:t xml:space="preserve">على الخلاصة كونه ابن سعد الآتي توثيقه من الشيخ رحمه اللّه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اختصارا في النسب لا المغايرة، و جزم بذلك نجله المحقّق الشيخ محمّد رحمه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 له تزكية الشيخ و النجاشي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رواية محمّد بن أبي الصهبان،عنه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ميّزه في المشتركاتين </w:t>
      </w:r>
      <w:r>
        <w:rPr>
          <w:rStyle w:val="FootnoteAnchor"/>
          <w:rtl w:val="true"/>
        </w:rPr>
        <w:footnoteReference w:id="874"/>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وثاقة المترجم و جلالته موضع اتّفاق الطائفة و رواياته تعدّ صحيحة من جهته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6147_154302"/>
    </w:p>
    <w:p>
      <w:pPr>
        <w:pStyle w:val="Heading5"/>
        <w:numPr>
          <w:ilvl w:val="4"/>
          <w:numId w:val="1"/>
        </w:numPr>
        <w:rPr/>
      </w:pPr>
      <w:bookmarkStart w:id="453" w:name="__RefHeading___Toc1865465_1280447820"/>
      <w:bookmarkStart w:id="454" w:name="_Toc156"/>
      <w:bookmarkEnd w:id="452"/>
      <w:bookmarkEnd w:id="453"/>
      <w:r>
        <w:rPr/>
        <w:t>2158</w:t>
      </w:r>
      <w:bookmarkEnd w:id="454"/>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أبان </w:t>
      </w:r>
      <w:r>
        <w:rPr>
          <w:rStyle w:val="FootnoteAnchor"/>
          <w:rtl w:val="true"/>
        </w:rPr>
        <w:footnoteReference w:id="876"/>
      </w:r>
    </w:p>
    <w:p>
      <w:pPr>
        <w:pStyle w:val="Heading5"/>
        <w:numPr>
          <w:ilvl w:val="4"/>
          <w:numId w:val="1"/>
        </w:numPr>
        <w:rPr/>
      </w:pPr>
      <w:bookmarkStart w:id="455" w:name="__RefHeading___Toc1865467_1280447820"/>
      <w:bookmarkStart w:id="456" w:name="_Toc157"/>
      <w:bookmarkEnd w:id="455"/>
      <w:r>
        <w:rPr/>
        <w:t>2159</w:t>
      </w:r>
      <w:bookmarkEnd w:id="456"/>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أبان الورّاق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3278</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409/6</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،أحوال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،المعجم المشتمل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العلل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1695</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879"/>
      </w:r>
      <w:r>
        <w:rPr>
          <w:rFonts w:ascii="Amiri" w:hAnsi="Amiri" w:eastAsia="Amiri" w:cs="Amiri"/>
          <w:color w:val="111111"/>
          <w:sz w:val="28"/>
          <w:sz w:val="28"/>
          <w:szCs w:val="28"/>
          <w:rtl w:val="true"/>
          <w:lang w:bidi="ar-SA"/>
        </w:rPr>
        <w:t>أبو العباس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ماجيلويه، </w:t>
      </w:r>
    </w:p>
    <w:p>
      <w:pPr>
        <w:pStyle w:val="BookText"/>
        <w:rPr/>
      </w:pPr>
      <w:r>
        <w:rPr>
          <w:rFonts w:ascii="Amiri" w:hAnsi="Amiri" w:eastAsia="Amiri" w:cs="Amiri"/>
          <w:color w:val="111111"/>
          <w:sz w:val="28"/>
          <w:sz w:val="28"/>
          <w:szCs w:val="28"/>
          <w:rtl w:val="true"/>
          <w:lang w:bidi="ar-SA"/>
        </w:rPr>
        <w:t xml:space="preserve">عن أحمد بن محمّد البرقي،عن إسماعيل،بكتابه،و بأخبار عليّ بن النعمان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قد ترجم له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ثقة وجها ثبتا صحيحا واضح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بكتاب موت المؤمن 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88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 إسماعيل بن أبان من غير وصف في الفهرست مرّتين بفاصلة اسمين، و ذكر إلى كلّ منهما طريقا،قال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الصيرفي الذي يروي عنه هو أبو سمينة الذي عدّ من أصحاب الرضا عليه السلام و لا يبعد دركه للصادق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إبراهيم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 مُطَهَّرَةٌ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إسماعيل بن أبان،عن عمر بن عبد اللّه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هشام بن عبد الملك أبا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الراوي عن إسماعيل هو إبراهيم بن هاشم و قد عدّ من أصحاب الجواد و لقي الرضا عليه السلام يمكن عدّه متّحدا مع المعدود من أصحاب الصادق عليه السلام،و على كلّ حال لم يبيّن حاله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أبان،له كتاب،أخبرنا به ابن أبي جيّد،عن محمّد بن الحسن،عن محمّد بن أبي القاسم،عن محمّد بن عليّ الصيرفي،عنه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اسمين،قال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هو حميد بن زياد الذي عدّه الشيخ رحمه اللّه في رجاله ممّن لم يرو عنهم عليهم السلام،فعليه لا بدّ من عدّ إسماعيل بن أبان هذا ممّن لم يرو عنهم عليهم السلام،و 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أبان،له كتاب،رويناه بالإسناد الأوّل، عن حميد،عن إبراهيم بن سليمان،عنه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أبي طالب الأنباري،عن حميد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صدر من الحائري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الحائري،سهو من قلمه الشريف،و لم نجده في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احتمال الاتّحاد لا وجه له،سيّما بعد قرب الفصل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 إسماعيل بن عمر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سقوط ابن عمر بين إسماعيل و بين ابن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الميرزا </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بالجملة؛فالرجل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عدم تعرّض النجاشي و الشيخ و عن مختصر الذهبي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الورّاق،عن مسعر و عدّة،و عنه البخاري و أبو حاتم،وثّقه أحمد بن يحيى،مات سنة مائتين و ست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الورّاق،الأزدي،و الغنوي الحنّاط سوف تأتي ترجمتهما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الأودي،أبو إسحاق أو أبو إبراهيم،كوفيّ ثقة،تكلم فيه للتشيع،مات سنة ست عشرة و مائتين،من التاسعة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أبان </w:t>
      </w:r>
      <w:r>
        <w:rPr>
          <w:rStyle w:val="FootnoteAnchor"/>
          <w:rtl w:val="true"/>
        </w:rPr>
        <w:footnoteReference w:id="889"/>
      </w:r>
      <w:r>
        <w:rPr>
          <w:rFonts w:ascii="Amiri" w:hAnsi="Amiri" w:eastAsia="Amiri" w:cs="Amiri"/>
          <w:color w:val="111111"/>
          <w:sz w:val="28"/>
          <w:sz w:val="28"/>
          <w:szCs w:val="28"/>
          <w:rtl w:val="true"/>
          <w:lang w:bidi="ar-SA"/>
        </w:rPr>
        <w:t>الغنوي الحنّاط الكوفي أبو إسحاق متروك،رمي بالوضع،مات سنة ست عشرة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العبارة من شيء،و إليه لوّح الميرزا بعد نقله بالأمر بالتدبّر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90"/>
      </w:r>
      <w:r>
        <w:rPr>
          <w:rFonts w:ascii="Amiri" w:hAnsi="Amiri" w:eastAsia="Amiri" w:cs="Amiri"/>
          <w:color w:val="111111"/>
          <w:sz w:val="28"/>
          <w:sz w:val="28"/>
          <w:szCs w:val="28"/>
          <w:rtl w:val="true"/>
          <w:lang w:bidi="ar-SA"/>
        </w:rPr>
        <w:t>ضبط الورّاق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يستفاد من روايته عن غياث بن إبراهيم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رجال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تعرّض الذهبي و ابن حجر لحاله مؤيّدا لذلك، فتدبّر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اعلم أنّ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منهما من رواة العامة،أحدهما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الورّاق الثقة عندهم و سوف نذكر له ترجمة مستقلة،و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إبراهيم بن سليمان عنه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 محمّد بن عليّ الصيرفي،و أحمد بن محمّد البرقي،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الكاظمي رواية إبراهيم بن سليمان،عنه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إبراهيم بن سليمان،و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أبان الحنّاط،و الظاهر أنّ الكلّ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إبراهيم بن محمّد الثقفي في الكافي في باب خدمته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خدمة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عنه،إسماعيل بن إسحاق في الفقيه في باب طلاق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 ما ذكره جامع الرواة و لم أجد فيه ذكرا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الثقفي،و إسماعيل بن إسحاق،عنه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رواية سلمة بن الخطاب،عن إسماعيل بن أبان الورّاق، عن جعفر عليه السلام،عن أبيه عليه السلام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ففي الأمالي للشيخ الطوسي رحمه اللّه تعالى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لشيخ الطائفة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هاشم بن يزيد،عن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الأودي،عن إسماعيل بن أبان،عن فضيل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يحيى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أبان،عن سلام بن أبي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عنبسة بن عمرو،عن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مسعود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مسلم الملائي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نصير بن زياد،عن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مريم،عن ثور بن أبي فاختة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الجزء الثاني من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ابن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حمران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سمينة،عن إسماعيل بن أبان،عن زيد بن جبير،عن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للشيخ الصدوق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أبان،عن يحيى بن أبي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الثلاثون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بن بزيع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أبان،عن سلام بن أبي عميرة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الأحاديث التي ورد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الإشارة إلى من روى عنه مباشرة،و من روى هو عنهم،و عليك بتطبيق العنوان مع أحد الأربعة المشار إليهم سابقا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إبراهيم بن محمّد الثقفي الثقة 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 بن يزيد الجعفي،من أصحاب الباقر و الصادق عليهما السلام، ضعّفه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الأودي،لم يذكره أرباب الجرح و التعديل منّا و من العامة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هاشم بن بريد،في تهذيب التهذيب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 و أبوه غاليين في مذهبهما،و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غاليا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التشيع و روى المناكير عن المشاهير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توثيق جماعة 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بن البريد،في تهذيب التهذيب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البريد أبو علي الكوفي،روى عن أبي إسحاق السبيعي،و إسماعيل بن رجاء، و إسماعيل بن سميع،و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ابن حبّان في الثقات،و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إلاّ أنّه يترفّض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الزبير،لم يذكره أحد من الخاصة و العامة،فهو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يزيد،في لسان الميزان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الأعمش،هو سليمان بن مهران الأسدي الكاهلي الثقة عندنا و عند العامة،و ترجم له في تهذيب التهذيب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الأسدي الكاهلي،مولاهم،أبو محمد الكوفي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و من روى عنه و توثيق جماعة كبيرة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بن زكريا،في تهذيب التهذيب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يحيى بن زكريا الأودي أبو جعفر الكوفي العابد،روى عن شريك القاضي، و أبي أسامة و محمد بن بشر و إسحاق السلولي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النسائي 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توثيقه و أنّه مات سنة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 قيس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رواة العامة ولي القضاء بالبصرة من قبل أبي موسى الأشعري،و في تهذيب التهذيب </w:t>
      </w:r>
      <w:r>
        <w:rPr>
          <w:rFonts w:eastAsia="Amiri" w:cs="Amiri" w:ascii="Amiri" w:hAnsi="Amiri"/>
          <w:color w:val="111111"/>
          <w:sz w:val="28"/>
          <w:szCs w:val="28"/>
          <w:lang w:bidi="ar-SA"/>
        </w:rPr>
        <w:t>232/12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النسائي و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لسان الميزان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عبيد ابن بسطام بن كعب البزّاز القرشي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القاسم بن زكريا،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أرفض منه،و لم أجد له ذكرا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عميرة،لا يبعد أن يكون مصحّف أبي عمرة الخراساني الثقة عند النجاشي و غيره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عنبسة بن عمر الكوفي أبو محمد،روى عن عمر بن حفص المكي قاله في لسان الميزان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الطوسي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يروي عن سليمان بن يزيد،عن عليّ بن موسى الرضا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رجال الشيخ و الفهرست عن المعنون ذكرا،فهو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سعد الجعفي،روى عن يحيى بن سعيد الأنصاري، و مطرف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 جماعة له،و هو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مسلم بن كيسان الملائي الضبّي مولاهم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في رجاله في أصحاب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حاله،فهو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نصير بن زياد الطائي،ذكره في لسان الميزان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مجهول الحال،و لم يرد له ذكر في معاجمنا الرجالية،و الظاهر أنّه من رواتهم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الهاشمي،ليس له ذكر في المعاجم الرجالية من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مريم،لا يبعد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القاسم بن فهد أبو مريم الأنصاري الثقة من أصحاب السجاد و الصادقين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أبي فاخته،هو سعيد 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و الباقرين عليهم السلام،و 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عبيد،لم أجد له ترجمة في المعاجم،فهو يعدّ من المجاهيل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الثقة الغني عن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سمينة،الضعيف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جبير،لم أظفر على ذكر له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الحسن الجرجاني،كما في ميزان الاعتدال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7184</w:t>
      </w:r>
      <w:r>
        <w:rPr>
          <w:rFonts w:ascii="Amiri" w:hAnsi="Amiri" w:eastAsia="Amiri" w:cs="Amiri"/>
          <w:color w:val="111111"/>
          <w:sz w:val="28"/>
          <w:sz w:val="28"/>
          <w:szCs w:val="28"/>
          <w:rtl w:val="true"/>
          <w:lang w:bidi="ar-SA"/>
        </w:rPr>
        <w:t>،و الظاهر أنّه من رواتهم و اختلط في آخر عمره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جبير،أورده في تهذيب التهذيب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،و عدّه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رواتهم،و نقل توثيق بعضهم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زافر بن سليمان الأيادي أبو سليمان قاضي سجستان،صرّح في تهذيب التهذيب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رواتهم،وثّقه بعضهم و ضعّفه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منصور،في تهذيب التهذيب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رواتهم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كثير،ذكره تهذيب التهذيب </w:t>
      </w:r>
      <w:r>
        <w:rPr>
          <w:rFonts w:eastAsia="Amiri" w:cs="Amiri" w:ascii="Amiri" w:hAnsi="Amiri"/>
          <w:color w:val="111111"/>
          <w:sz w:val="28"/>
          <w:szCs w:val="28"/>
          <w:lang w:bidi="ar-SA"/>
        </w:rPr>
        <w:t>268/11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 من رواتهم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إسماعيل بن أبان الذي ذكره الشيخ في الفهرست إمامي لتصريح الشيخ في أول الفهرست بأنّ تأليفه في ترجمة رواة الشيعة ممّن له كتاب و لكن لم أجد في كلمات أرباب الجرح و التعديل ما يوضّح حاله فهو ممّن لم يتّضح 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أبان الوراق</w:t>
      </w:r>
    </w:p>
    <w:p>
      <w:pPr>
        <w:pStyle w:val="BookText"/>
        <w:rPr/>
      </w:pPr>
      <w:r>
        <w:rPr>
          <w:rFonts w:ascii="Amiri" w:hAnsi="Amiri" w:eastAsia="Amiri" w:cs="Amiri"/>
          <w:color w:val="111111"/>
          <w:sz w:val="28"/>
          <w:sz w:val="28"/>
          <w:szCs w:val="28"/>
          <w:rtl w:val="true"/>
          <w:lang w:bidi="ar-SA"/>
        </w:rPr>
        <w:t xml:space="preserve">فقد جاء في ميزان الاعتدال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الأزدي الكوفي الورّاق،شيخ البخاري،روى عن مسعر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يتشيّع،و روى الحاكم عن الدارقطني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عندي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أبو إسحاق الأزدي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ثقة،سمعت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صدوق في الحديث،صالح الحديث لا بأس به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الكوفي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في الرواية و 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أئمّة الحديث،وثّقه أحمد بن حنبل،و أبو داود،و روى عباس الدوري عن يحيى ابن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ثقة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الأزدي،أبو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في الرواية و 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كان مائلا عن الحقّ و لم يكذب في الحديث،قال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عليه الكوفيون من التشيّع،و أمّا الصدق فهو صدوق في الرواية،قال محمد بن عبد اللّه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عيبه شدّة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الغنوي كذّاب لا يكتب حديثه،و إسماعيل بن أبان الورّاق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الأزدي أبو إسحاق،و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في الرواية و 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بن حنبل،عن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الورّاق،عن مسعر، و عدّة 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حاتم و خلق،ثقة،مات سنة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 مولى لكندة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تكلّم فيه للتشيّع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في الضعفاء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الورّاق،فثقة لكنّه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الجمع بين رجال الصحيحين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أبان، أبو إسحاق الورّاق الأزدي الكوفي،سمع عبد الرحمن بن الغسيل و ابن المبارك و عيسى بن يونس و أبا الأحوص سلاما،و أبا بكر بن عياش،روى عنه البخاري في غير موضع،توفّي بالكوفة سنة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أحوال الرجال للناصبي الجوزجاني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كان مائلا عن الحقّ،و لم يكن يكذب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المعجم المشتمل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رواياته في معاجمنا الحديثيّة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الشيخ الصدوق رحمه اللّه المجلس الثاني و السبعون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أبان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خراش الشيباني،عن العوام بن حوشب، عن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بديع الماجشون،عن إسماعيل بن أبان الورّاق،عن غياث بن إبراهيم،عن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مائة منقبة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وثّقه جلّ أرباب الجرح و التعديل من العامة،و لكن لم يذكره أعلامنا الرجاليون و هو من رواة العامة و بعيد عن النصب،و نحتجّ عليهم بما يرويه لوثاقته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بن إسحاق الورّاق</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غياث بن إبراهيم التميمي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بن إسحاق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يحتمل التصحيف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،فيتّحد مع السابق و إلاّ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الغنوي الخيّاط</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في تهذيب التهذيب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عنونه بالعنوان السالف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إسماعيل بن أبي خالد،و الأعمش،و الثوري،و مسعر، و محمد بن عجلان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متروك،تركه أحمد و الناس،و قال أبو زرعة و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حديثه،و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منه الكذب،و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بثقة،قال 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،و ليس له ذكر في معاجمنا الرجاليّة و الحديثية،و في تهذيب الكمال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الغنوي العامري أبو إسحاق الكوفي الخيّاط،و هو أقدم من الورّاق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يروي عنهم و يروون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تركه أحمد و الناس،ثمّ ذكر تضعيف جمع من أعلامهم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للتمييز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التمييز بين الغنوي و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أبان الغنوي الخيّاط الكوفي،أبو إسحاق،متروك رمي بالوضع،مات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الغنوي الكوفي الخيّاط،كذبه يحيى بن معين،و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عنه عن هشام بن عروة،ثمّ روى أحاديث موضوعة عن فطر و غيره فتركناه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المغني في الضعفاء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الكوفي الغنوي الحنّاط لا الورّاق،كذّاب،عن هشام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المجروحين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الغنوي الخيّاط الحافظ كنيته أبو إسحاق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 على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،و الضعفاء للذهبي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،و المجروحين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العامة على تضعيفه،و حيث إنّ علماءنا الرجاليين لم يذكروه يعدّ مهملا عندنا،و عامي ضعيف لتضعيفهم إياه،و يحتمل قويا كونه من </w:t>
      </w:r>
      <w:bookmarkStart w:id="457" w:name="pg16147_154315"/>
    </w:p>
    <w:p>
      <w:pPr>
        <w:pStyle w:val="Heading5"/>
        <w:numPr>
          <w:ilvl w:val="4"/>
          <w:numId w:val="1"/>
        </w:numPr>
        <w:rPr/>
      </w:pPr>
      <w:bookmarkStart w:id="458" w:name="__RefHeading___Toc1865469_1280447820"/>
      <w:bookmarkStart w:id="459" w:name="_Toc158"/>
      <w:bookmarkEnd w:id="457"/>
      <w:bookmarkEnd w:id="458"/>
      <w:r>
        <w:rPr/>
        <w:t>2162</w:t>
      </w:r>
      <w:bookmarkEnd w:id="459"/>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إبراهيم بن بزة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إيضاح الاشتباه و لم نجد في المطبوع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المرتضوية،و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،نضد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،عين الغزال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آخر المجلّد الثاني من فروع الكافي الطبعة الحجرية،جامع الرواة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بزة،مختلفة،فضبطه في إيضاح العلاّمة </w:t>
      </w:r>
      <w:r>
        <w:rPr>
          <w:rStyle w:val="FootnoteAnchor"/>
          <w:rtl w:val="true"/>
        </w:rPr>
        <w:footnoteReference w:id="89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الزاي المخففة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الميرزا </w:t>
      </w:r>
      <w:r>
        <w:rPr>
          <w:rStyle w:val="FootnoteAnchor"/>
          <w:rtl w:val="true"/>
        </w:rPr>
        <w:footnoteReference w:id="898"/>
      </w:r>
      <w:r>
        <w:rPr>
          <w:rFonts w:ascii="Amiri" w:hAnsi="Amiri" w:eastAsia="Amiri" w:cs="Amiri"/>
          <w:color w:val="111111"/>
          <w:sz w:val="28"/>
          <w:sz w:val="28"/>
          <w:szCs w:val="28"/>
          <w:rtl w:val="true"/>
          <w:lang w:bidi="ar-SA"/>
        </w:rPr>
        <w:t>عمّا عنده من نسخة النجاشي 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النسخة التي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،فالهاء ساقطة من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الشهيد الثاني رحمه اللّه </w:t>
      </w:r>
    </w:p>
    <w:p>
      <w:pPr>
        <w:pStyle w:val="BookText"/>
        <w:rPr/>
      </w:pPr>
      <w:r>
        <w:rPr>
          <w:rFonts w:ascii="Amiri" w:hAnsi="Amiri" w:eastAsia="Amiri" w:cs="Amiri"/>
          <w:color w:val="111111"/>
          <w:sz w:val="28"/>
          <w:sz w:val="28"/>
          <w:szCs w:val="28"/>
          <w:rtl w:val="true"/>
          <w:lang w:bidi="ar-SA"/>
        </w:rPr>
        <w:t xml:space="preserve">في محكي تعليقة الخلاصة </w:t>
      </w:r>
      <w:r>
        <w:rPr>
          <w:rStyle w:val="FootnoteAnchor"/>
          <w:rtl w:val="true"/>
        </w:rPr>
        <w:footnoteReference w:id="899"/>
      </w:r>
      <w:r>
        <w:rPr>
          <w:rFonts w:ascii="Amiri" w:hAnsi="Amiri" w:eastAsia="Amiri" w:cs="Amiri"/>
          <w:color w:val="111111"/>
          <w:sz w:val="28"/>
          <w:sz w:val="28"/>
          <w:szCs w:val="28"/>
          <w:rtl w:val="true"/>
          <w:lang w:bidi="ar-SA"/>
        </w:rPr>
        <w:t>،عن نسخة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تشديد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اخرى بضمّ الموحدة و تشديد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يوافق النسخة الأخيرة في الجملة رجال ابن داود </w:t>
      </w:r>
      <w:r>
        <w:rPr>
          <w:rStyle w:val="FootnoteAnchor"/>
          <w:rtl w:val="true"/>
        </w:rPr>
        <w:footnoteReference w:id="900"/>
      </w:r>
      <w:r>
        <w:rPr>
          <w:rFonts w:ascii="Amiri" w:hAnsi="Amiri" w:eastAsia="Amiri" w:cs="Amiri"/>
          <w:color w:val="111111"/>
          <w:sz w:val="28"/>
          <w:sz w:val="28"/>
          <w:szCs w:val="28"/>
          <w:rtl w:val="true"/>
          <w:lang w:bidi="ar-SA"/>
        </w:rPr>
        <w:t>،حيث ضبطه بالباء الموحّدة،و الراء المهملة،و لكنه لم يقيّده بالتشديد،فيكون نسخة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فالنسخ متّفقة على الباء الموحّدة،و إنّما الاختلاف فيها تارة في ضمّ الموحّدة و فتحها،و اخرى في الحرف الثاني أنّه الراء المهملة أو الزاي المعجمة،و عليهما جميعا أنّها مخفّفة أو مشدّدة،فالاحتمالات ستة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المهملة،و كذا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المفردة 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المصادر التي ضبطت الكلمة ضبطتها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توضيح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و الزاء المخفّفة المعجمة،و في نضد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الفهرست طبعة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بزة،بفتح الموحّدة و تخفيف الزاي،و في 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 و الراء المخفّفة،و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برة،بفتح الباء المفردة و الراء المهملة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footnote3-page362"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المهملة،و كذا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المفردة 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المصادر التي ضبطت الكلمة ضبطتها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توضيح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و الزاء المخفّفة المعجمة،و في نضد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الفهرست طبعة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بزة،بفتح الموحّدة و تخفيف الزاي،و في 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 و الراء المخفّفة،و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برة،بفتح الباء المفردة و الراء المهملة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footnote3-page362" style="display:inline-block"&gt;</w:t>
      </w:r>
      <w:r>
        <w:rPr>
          <w:rFonts w:eastAsia="Times New Roman" w:cs="Times New Roman" w:ascii="Times New Roman" w:hAnsi="Times New Roman"/>
          <w:color w:val="111111"/>
          <w:sz w:val="28"/>
          <w:szCs w:val="28"/>
          <w:vertAlign w:val="superscript"/>
          <w:lang w:val="en-US" w:bidi="en-US"/>
        </w:rPr>
        <w:t>(3)</w:t>
      </w:r>
    </w:p>
    <w:p>
      <w:pPr>
        <w:pStyle w:val="BookText"/>
        <w:rPr/>
      </w:pPr>
      <w:r>
        <w:rPr>
          <w:rFonts w:ascii="Amiri" w:hAnsi="Amiri" w:eastAsia="Amiri" w:cs="Amiri"/>
          <w:color w:val="111111"/>
          <w:sz w:val="28"/>
          <w:sz w:val="28"/>
          <w:szCs w:val="28"/>
          <w:rtl w:val="true"/>
          <w:lang w:bidi="ar-SA"/>
        </w:rPr>
        <w:t>و المصادر التي ضبطت الكلمة ضبطتها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توضيح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و الزاء المخفّفة المعجمة،و في نضد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الفهرست طبعة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بزة،بفتح الموحّدة و تخفيف الزاي،و في 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 و الراء المخفّفة،و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برة،بفتح الباء المفردة و الراء المهملة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footnote3-page362"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المهملة،و كذا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المفردة 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المصادر التي ضبطت الكلمة ضبطتها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توضيح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و الزاء المخفّفة المعجمة،و في نضد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الفهرست طبعة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بزة،بفتح الموحّدة و تخفيف الزاي،و في 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 و الراء المخفّفة،و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برة،بفتح الباء المفردة و الراء المهملة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footnote3-page362"&gt;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عند التتبّع اختلاف النسخ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رجال النجاشي طبعة ايران و الهند و نسخة مخطوطة من رجال النجاشي مصحّحة،و مجمع الرجال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لضمّ الموحّدة بعدها زاي معجمة مخفّفة أنّه لقب نفر من محدّثي العامّة،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عبيد اللّه بن عليّ بن بزّة المحدث،و أبو جعفر محمّد بن عليّ </w:t>
      </w:r>
    </w:p>
    <w:p>
      <w:pPr>
        <w:pStyle w:val="BookText"/>
        <w:rPr/>
      </w:pPr>
      <w:r>
        <w:rPr>
          <w:rFonts w:ascii="Amiri" w:hAnsi="Amiri" w:eastAsia="Amiri" w:cs="Amiri"/>
          <w:color w:val="111111"/>
          <w:sz w:val="28"/>
          <w:sz w:val="28"/>
          <w:szCs w:val="28"/>
          <w:rtl w:val="true"/>
          <w:lang w:bidi="ar-SA"/>
        </w:rPr>
        <w:t xml:space="preserve">ابن بزّة الثمالي من شيوخ العلوي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90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بعد القصير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القصير بن إبراهيم بزّة،كوفي ثقة،أخبرنا إجازة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القصير،له كتاب،أخبرنا به عدّة من أصحابنا،عن هارون بن موسى التلعكبري أبي محمد </w:t>
      </w:r>
      <w:r>
        <w:rPr>
          <w:rStyle w:val="FootnoteAnchor"/>
          <w:rtl w:val="true"/>
        </w:rPr>
        <w:footnoteReference w:id="905"/>
      </w:r>
      <w:r>
        <w:rPr>
          <w:rFonts w:ascii="Amiri" w:hAnsi="Amiri" w:eastAsia="Amiri" w:cs="Amiri"/>
          <w:color w:val="111111"/>
          <w:sz w:val="28"/>
          <w:sz w:val="28"/>
          <w:szCs w:val="28"/>
          <w:rtl w:val="true"/>
          <w:lang w:bidi="ar-SA"/>
        </w:rPr>
        <w:t xml:space="preserve">،عن ابن عقدة،عن أحمد بن عمر بن كيسبة،عن الطاطري،عن محمّد بن زياد </w:t>
      </w:r>
      <w:r>
        <w:rPr>
          <w:rStyle w:val="FootnoteAnchor"/>
          <w:rtl w:val="true"/>
        </w:rPr>
        <w:footnoteReference w:id="90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وثّقه في الخلاصة </w:t>
      </w:r>
      <w:r>
        <w:rPr>
          <w:rStyle w:val="FootnoteAnchor"/>
          <w:rtl w:val="true"/>
        </w:rPr>
        <w:footnoteReference w:id="907"/>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908"/>
      </w:r>
      <w:r>
        <w:rPr>
          <w:rFonts w:ascii="Amiri" w:hAnsi="Amiri" w:eastAsia="Amiri" w:cs="Amiri"/>
          <w:color w:val="111111"/>
          <w:sz w:val="28"/>
          <w:sz w:val="28"/>
          <w:szCs w:val="28"/>
          <w:rtl w:val="true"/>
          <w:lang w:bidi="ar-SA"/>
        </w:rPr>
        <w:t xml:space="preserve">،و الوجيزة </w:t>
      </w:r>
      <w:r>
        <w:rPr>
          <w:rStyle w:val="FootnoteAnchor"/>
          <w:rtl w:val="true"/>
        </w:rPr>
        <w:footnoteReference w:id="909"/>
      </w:r>
      <w:r>
        <w:rPr>
          <w:rFonts w:ascii="Amiri" w:hAnsi="Amiri" w:eastAsia="Amiri" w:cs="Amiri"/>
          <w:color w:val="111111"/>
          <w:sz w:val="28"/>
          <w:sz w:val="28"/>
          <w:szCs w:val="28"/>
          <w:rtl w:val="true"/>
          <w:lang w:bidi="ar-SA"/>
        </w:rPr>
        <w:t xml:space="preserve">،و البلغة </w:t>
      </w:r>
      <w:r>
        <w:rPr>
          <w:rStyle w:val="FootnoteAnchor"/>
          <w:rtl w:val="true"/>
        </w:rPr>
        <w:footnoteReference w:id="910"/>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911"/>
      </w:r>
      <w:r>
        <w:rPr>
          <w:rFonts w:ascii="Amiri" w:hAnsi="Amiri" w:eastAsia="Amiri" w:cs="Amiri"/>
          <w:color w:val="111111"/>
          <w:sz w:val="28"/>
          <w:sz w:val="28"/>
          <w:szCs w:val="28"/>
          <w:rtl w:val="true"/>
          <w:lang w:bidi="ar-SA"/>
        </w:rPr>
        <w:t xml:space="preserve">،و الحاوي </w:t>
      </w:r>
      <w:r>
        <w:rPr>
          <w:rStyle w:val="FootnoteAnchor"/>
          <w:rtl w:val="true"/>
        </w:rPr>
        <w:footnoteReference w:id="9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بزة القصير الكوفي،ذكره الطوسي في رجال الشيعة،روى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عليّ بن الحسن،و له مسند كثير الفوائد،قاله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رجال ابن داود في القسم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في النقد </w:t>
      </w:r>
      <w:r>
        <w:rPr>
          <w:rStyle w:val="FootnoteAnchor"/>
          <w:rtl w:val="true"/>
        </w:rPr>
        <w:footnoteReference w:id="914"/>
      </w:r>
      <w:r>
        <w:rPr>
          <w:rFonts w:ascii="Amiri" w:hAnsi="Amiri" w:eastAsia="Amiri" w:cs="Amiri"/>
          <w:color w:val="111111"/>
          <w:sz w:val="28"/>
          <w:sz w:val="28"/>
          <w:szCs w:val="28"/>
          <w:rtl w:val="true"/>
          <w:lang w:bidi="ar-SA"/>
        </w:rPr>
        <w:t>بعد نقل ذكره له في البابين بعدم وجدان وجه صالح لذكره في باب الضعفاء،و هو اعتراض موجّه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915"/>
      </w:r>
      <w:r>
        <w:rPr>
          <w:rFonts w:ascii="Amiri" w:hAnsi="Amiri" w:eastAsia="Amiri" w:cs="Amiri"/>
          <w:color w:val="111111"/>
          <w:sz w:val="28"/>
          <w:sz w:val="28"/>
          <w:szCs w:val="28"/>
          <w:rtl w:val="true"/>
          <w:lang w:bidi="ar-SA"/>
        </w:rPr>
        <w:t>رواية عليّ بن الحسن،عنه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الفهرست </w:t>
      </w:r>
      <w:r>
        <w:rPr>
          <w:rStyle w:val="FootnoteAnchor"/>
          <w:rtl w:val="true"/>
        </w:rPr>
        <w:footnoteReference w:id="916"/>
      </w:r>
      <w:r>
        <w:rPr>
          <w:rFonts w:ascii="Amiri" w:hAnsi="Amiri" w:eastAsia="Amiri" w:cs="Amiri"/>
          <w:color w:val="111111"/>
          <w:sz w:val="28"/>
          <w:sz w:val="28"/>
          <w:szCs w:val="28"/>
          <w:rtl w:val="true"/>
          <w:lang w:bidi="ar-SA"/>
        </w:rPr>
        <w:t>رواية محمّد بن زياد،عنه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بهما ميّزه في المشتركاتين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18"/>
      </w:r>
      <w:r>
        <w:rPr>
          <w:rFonts w:ascii="Amiri" w:hAnsi="Amiri" w:eastAsia="Amiri" w:cs="Amiri"/>
          <w:color w:val="111111"/>
          <w:sz w:val="28"/>
          <w:sz w:val="28"/>
          <w:szCs w:val="28"/>
          <w:rtl w:val="true"/>
          <w:lang w:bidi="ar-SA"/>
        </w:rPr>
        <w:t xml:space="preserve">رواية ابن أبي عمير،عنه،في باب تعجيل عقوبة </w:t>
      </w:r>
      <w:bookmarkStart w:id="460" w:name="pg16147_154319"/>
    </w:p>
    <w:p>
      <w:pPr>
        <w:pStyle w:val="BookText"/>
        <w:rPr/>
      </w:pPr>
      <w:bookmarkEnd w:id="460"/>
      <w:r>
        <w:rPr>
          <w:rFonts w:ascii="Amiri" w:hAnsi="Amiri" w:eastAsia="Amiri" w:cs="Amiri"/>
          <w:color w:val="111111"/>
          <w:sz w:val="28"/>
          <w:sz w:val="28"/>
          <w:szCs w:val="28"/>
          <w:rtl w:val="true"/>
          <w:lang w:bidi="ar-SA"/>
        </w:rPr>
        <w:t xml:space="preserve">الذنب،من الكافي </w:t>
      </w:r>
      <w:r>
        <w:rPr>
          <w:rStyle w:val="FootnoteAnchor"/>
          <w:rtl w:val="true"/>
        </w:rPr>
        <w:footnoteReference w:id="919"/>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لا ينبغي التأمّل في وثاقة المعنون و عدّ الحديث من جهته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865471_1280447820"/>
      <w:bookmarkStart w:id="462" w:name="_Toc159"/>
      <w:bookmarkEnd w:id="461"/>
      <w:r>
        <w:rPr/>
        <w:t>2163</w:t>
      </w:r>
      <w:bookmarkEnd w:id="462"/>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باب الدعاء للإخوان بظهر الغيب من الكافي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السند في علل الشرائع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سليمان،عن إسماعيل بن إبراهيم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الكافي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الثلاثة في وسائل الشيعة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التوحيد و العلل في بحار الأنوار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اتّحاده مع ابن بزة السابق،فإن كان متّحدا كان ثقة و إلاّ كان مجهولا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الإشارة و النصّ على أبي جعفر الثاني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من رواية محمّد بن سليمان،عنه،عن جعفر بن محمّد التميمي،عن الحسين بن علوان،عن أبي عبد اللّه عليه السلام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463" w:name="pg16147_154320"/>
    </w:p>
    <w:p>
      <w:pPr>
        <w:pStyle w:val="Heading5"/>
        <w:numPr>
          <w:ilvl w:val="4"/>
          <w:numId w:val="1"/>
        </w:numPr>
        <w:rPr/>
      </w:pPr>
      <w:bookmarkStart w:id="464" w:name="__RefHeading___Toc1865473_1280447820"/>
      <w:bookmarkStart w:id="465" w:name="_Toc160"/>
      <w:bookmarkEnd w:id="463"/>
      <w:bookmarkEnd w:id="464"/>
      <w:r>
        <w:rPr/>
        <w:t>2165</w:t>
      </w:r>
      <w:bookmarkEnd w:id="465"/>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أبو إبراهيم المزني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الزاي،منسوب إلى مزينة،و هي مزينة كلب بن و برة لا مزينة أدّ بن طابخة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قال الكلبي في جمهرة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عمرو بن أدّ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أوسا،و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 بنت كلب بن وبرة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 مزينة من قبائل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أدّ بن طابخة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lang w:bidi="ar-SA"/>
        </w:rPr>
        <w:t>2204/6</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تقدّمت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أبي داحة،بقرينة عبارة ابن النديم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ابن النديم في فهرسته </w:t>
      </w:r>
      <w:r>
        <w:rPr>
          <w:rStyle w:val="FootnoteAnchor"/>
          <w:rtl w:val="true"/>
        </w:rPr>
        <w:footnoteReference w:id="92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مزينة قبيلة من قبائل اليمن،أخذ عن الشافعي،و كان ورعا فقيها على مذهب الشافعي،و لم يكن في </w:t>
      </w:r>
      <w:r>
        <w:rPr>
          <w:rStyle w:val="FootnoteAnchor"/>
          <w:rtl w:val="true"/>
        </w:rPr>
        <w:footnoteReference w:id="924"/>
      </w:r>
      <w:r>
        <w:rPr>
          <w:rFonts w:ascii="IRNazanin" w:hAnsi="IRNazanin" w:eastAsia="IRNazanin"/>
          <w:color w:val="111111"/>
          <w:sz w:val="28"/>
          <w:sz w:val="28"/>
          <w:szCs w:val="28"/>
          <w:rtl w:val="true"/>
          <w:lang w:bidi="fa-IR"/>
        </w:rPr>
        <w:t xml:space="preserve">أصحاب </w:t>
      </w:r>
    </w:p>
    <w:p>
      <w:pPr>
        <w:pStyle w:val="BookText"/>
        <w:rPr/>
      </w:pPr>
      <w:r>
        <w:rPr>
          <w:rFonts w:ascii="Amiri" w:hAnsi="Amiri" w:eastAsia="Amiri" w:cs="Amiri"/>
          <w:color w:val="111111"/>
          <w:sz w:val="28"/>
          <w:sz w:val="28"/>
          <w:szCs w:val="28"/>
          <w:rtl w:val="true"/>
          <w:lang w:bidi="ar-SA"/>
        </w:rPr>
        <w:t>الشافعي أفقه من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بمصر يوم الأربعاء،و دفن يوم الخميس،سلخ شهر ربيع الأوّل،سنة أربع و ستين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 الرجل من العامة،و من مشاهير أئمّتهم،أفاد توثيق ابن النديم إيّاه اندراجه في الموثّقين،و اللّه العالم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لما كان المعنون من رواة العامة و كان منحرفا عن أهل البيت عليهم أفضل الصلاة و السلام لم ينفعه ورعه،و لم أجد توثيقا صريحا من ابن النديم،و إنّما استفاد المؤلّف قدّس سرّه توثيقه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ورعا و حيث أنّي لا أرى للمنحرفين عن آل رسول اللّه صلّى اللّه عليه و آله و سلّم ورعا و لم أجد للمعنون رواية واحدة عن أئمّة الهدى سلام اللّه عليهم أعدّه ضعيفا و روايته ضعيفة أيضا،فتفطّن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بسّام البغدادي الترجماني</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أشراف الامة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 الترجماني و عرّفه في الهامش على ما عنوناه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الذهبي في سير أعلام النبلاء </w:t>
      </w: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ست توفّي أبو إبراهيم إسماعيل بن إبراهيم الترجماني في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 الفريقين،كما هو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التمّار</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أصل قديم من اصول أصحابنا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مروان الغزّال،عن أبيه، عن إسماعيل بن إبراهيم التمّار،عن محمّد بن الحسين،عن أبيه الحسين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علي،عن أبيه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أعلام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الحلواني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إبراهيم الحلواني،قال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زاج،قال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هدبة بن عبد الوهاب،قال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الحميد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زياد اليماني، عن عكرمة بن عمّار،عن إسحاق بن عبد اللّه بن أبي طلحة،عن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الخزّاز</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المنذر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إبراهيم الخزّاز،عن إسماعيل ابن الفضل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العبدي</w:t>
      </w:r>
    </w:p>
    <w:p>
      <w:p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الخمسون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عليّ بن الحكم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إبراهيم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زياد الآدمي،عن ابن محبوب،عن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بحار الأنوار </w:t>
      </w:r>
      <w:r>
        <w:rPr>
          <w:rFonts w:eastAsia="Amiri" w:cs="Amiri" w:ascii="Amiri" w:hAnsi="Amiri"/>
          <w:color w:val="111111"/>
          <w:sz w:val="28"/>
          <w:szCs w:val="28"/>
          <w:lang w:bidi="ar-SA"/>
        </w:rPr>
        <w:t>139/85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علماء الرجال إلاّ أنّ روايته سديدة 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العطّار</w:t>
      </w:r>
    </w:p>
    <w:p>
      <w:pPr>
        <w:pStyle w:val="BookText"/>
        <w:rPr/>
      </w:pPr>
      <w:r>
        <w:rPr>
          <w:rFonts w:ascii="Amiri" w:hAnsi="Amiri" w:eastAsia="Amiri" w:cs="Amiri"/>
          <w:color w:val="111111"/>
          <w:sz w:val="28"/>
          <w:sz w:val="28"/>
          <w:szCs w:val="28"/>
          <w:rtl w:val="true"/>
          <w:lang w:bidi="ar-SA"/>
        </w:rPr>
        <w:t>جاء بهذا العنوان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كاظم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إبراهيم العطّار و جعفر بن محمّد الفزاري و أحمد بن الحسن بن صبيح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مروان،عن عامر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بن شمر،عن جابر،عن أبي جعفر عليه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العطّار معنعنا عن أبي جعفر عليه السلام،و هو أحد مشايخ فرات ابن إبراهيم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رواية المعنون قويّة لتأيّدها بروايات اخرى كثيرة و بعضها صحيحة و المعنون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الفارسي</w:t>
      </w:r>
    </w:p>
    <w:p>
      <w:pPr>
        <w:pStyle w:val="BookText"/>
        <w:rPr/>
      </w:pPr>
      <w:r>
        <w:rPr>
          <w:rFonts w:ascii="Amiri" w:hAnsi="Amiri" w:eastAsia="Amiri" w:cs="Amiri"/>
          <w:color w:val="111111"/>
          <w:sz w:val="28"/>
          <w:sz w:val="28"/>
          <w:szCs w:val="28"/>
          <w:rtl w:val="true"/>
          <w:lang w:bidi="ar-SA"/>
        </w:rPr>
        <w:t>جاء بهذا العنوان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الفارسي معنعنا عن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مشايخ فرات بن إبراهيم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مشايخ فرات بن إبراهيم و لذلك يمكن عدّه حسنا إلاّ أنّه ليس له ذكر في المعاجم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معمّر أبو معمّر</w:t>
      </w:r>
    </w:p>
    <w:p>
      <w:pPr>
        <w:pStyle w:val="BookText"/>
        <w:rPr/>
      </w:pPr>
      <w:r>
        <w:rPr>
          <w:rFonts w:ascii="Amiri" w:hAnsi="Amiri" w:eastAsia="Amiri" w:cs="Amiri"/>
          <w:color w:val="111111"/>
          <w:sz w:val="28"/>
          <w:sz w:val="28"/>
          <w:szCs w:val="28"/>
          <w:rtl w:val="true"/>
          <w:lang w:bidi="ar-SA"/>
        </w:rPr>
        <w:t>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معمّر،أبو معمّر من مشايخ الصدوق أبو جعفر محمّد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خاتمة مستدرك الوسائل لشيخنا النوري </w:t>
      </w:r>
      <w:r>
        <w:rPr>
          <w:rFonts w:eastAsia="Amiri" w:cs="Amiri" w:ascii="Amiri" w:hAnsi="Amiri"/>
          <w:color w:val="111111"/>
          <w:sz w:val="28"/>
          <w:szCs w:val="28"/>
          <w:lang w:bidi="ar-SA"/>
        </w:rPr>
        <w:t>470/23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علل الشرائع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bookmarkStart w:id="466" w:name="pg16147_154325"/>
    </w:p>
    <w:p>
      <w:pPr>
        <w:pStyle w:val="Heading5"/>
        <w:numPr>
          <w:ilvl w:val="4"/>
          <w:numId w:val="1"/>
        </w:numPr>
        <w:rPr/>
      </w:pPr>
      <w:bookmarkStart w:id="467" w:name="__RefHeading___Toc1865475_1280447820"/>
      <w:bookmarkStart w:id="468" w:name="_Toc161"/>
      <w:bookmarkEnd w:id="466"/>
      <w:bookmarkEnd w:id="467"/>
      <w:r>
        <w:rPr/>
        <w:t>2174</w:t>
      </w:r>
      <w:bookmarkEnd w:id="468"/>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مهاجر</w:t>
      </w:r>
    </w:p>
    <w:p>
      <w:pPr>
        <w:pStyle w:val="BookText"/>
        <w:rPr/>
      </w:pPr>
      <w:r>
        <w:rPr>
          <w:rFonts w:ascii="Amiri" w:hAnsi="Amiri" w:eastAsia="Amiri" w:cs="Amiri"/>
          <w:color w:val="111111"/>
          <w:sz w:val="28"/>
          <w:sz w:val="28"/>
          <w:szCs w:val="28"/>
          <w:rtl w:val="true"/>
          <w:lang w:bidi="ar-SA"/>
        </w:rPr>
        <w:t>في نسخة،و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مهاجر،عن رجل من ثقيف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أبي الحسن العرني </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2163/6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عرينة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عرينة مصغّرة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عرينة كجهينة قبيلة من العرب في بجيلة،و هم عرينة بن نذير بن قسر بن عبقر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استدرك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عرينة كجهينة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ابن حزم في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عرينة هذا من ولد كلب بن وبرة ابن تغلب بن حلوان بن عمران بن الحافي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 العرني من قضاعة لا من القحطانية كما صرح به المصنّف،و انظر ضبط اللفظة في توضيح المشتبه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،عنه،في باب آداب المصدّق،</w:t>
      </w:r>
      <w:bookmarkStart w:id="469" w:name="pg16147_154326"/>
    </w:p>
    <w:p>
      <w:pPr>
        <w:pStyle w:val="BookText"/>
        <w:rPr/>
      </w:pPr>
      <w:bookmarkEnd w:id="469"/>
      <w:r>
        <w:rPr>
          <w:rFonts w:ascii="Amiri" w:hAnsi="Amiri" w:eastAsia="Amiri" w:cs="Amiri"/>
          <w:color w:val="111111"/>
          <w:sz w:val="28"/>
          <w:sz w:val="28"/>
          <w:szCs w:val="28"/>
          <w:rtl w:val="true"/>
          <w:lang w:bidi="ar-SA"/>
        </w:rPr>
        <w:t xml:space="preserve">من كتاب الزكاة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مهاجر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مجهول الحال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المعنون مجهول الحال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865477_1280447820"/>
      <w:bookmarkStart w:id="471" w:name="_Toc162"/>
      <w:bookmarkEnd w:id="470"/>
      <w:r>
        <w:rPr/>
        <w:t>2175</w:t>
      </w:r>
      <w:bookmarkEnd w:id="471"/>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أبو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الحسن</w:t>
      </w:r>
    </w:p>
    <w:p>
      <w:pPr>
        <w:pStyle w:val="BookText"/>
        <w:rPr/>
      </w:pPr>
      <w:r>
        <w:rPr>
          <w:rFonts w:ascii="Amiri" w:hAnsi="Amiri" w:eastAsia="Amiri" w:cs="Amiri"/>
          <w:color w:val="111111"/>
          <w:sz w:val="28"/>
          <w:sz w:val="28"/>
          <w:szCs w:val="28"/>
          <w:rtl w:val="true"/>
          <w:lang w:bidi="ar-SA"/>
        </w:rPr>
        <w:t>ابن الحسين بن بابويه</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،رياض العماء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الحسن بن الحسين بن عليّ بن الحسين بن موسى بن بابويه الثقة أبو إبراهيم أخو إسحاق المذكور سابقا،قرأ على الطوسي،و يروي عنه موفّق الدين عبيد اللّه بن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أبو إبراهيم،</w:t>
      </w:r>
      <w:bookmarkStart w:id="472" w:name="pg16147_154327"/>
    </w:p>
    <w:p>
      <w:pPr>
        <w:pStyle w:val="BookText"/>
        <w:rPr/>
      </w:pPr>
      <w:bookmarkEnd w:id="472"/>
      <w:r>
        <w:rPr>
          <w:rFonts w:ascii="Amiri" w:hAnsi="Amiri" w:eastAsia="Amiri" w:cs="Amiri"/>
          <w:color w:val="111111"/>
          <w:sz w:val="28"/>
          <w:sz w:val="28"/>
          <w:szCs w:val="28"/>
          <w:rtl w:val="true"/>
          <w:lang w:bidi="ar-SA"/>
        </w:rPr>
        <w:t xml:space="preserve">و أبو طالب إسحاق ابنا محمّد بن الحسن بن الحسين بن بابويه،الشيخان الثقتان، قرءا على الشيخ الموفّق أبي جعفر قدّس اللّه روحه جميع تصانيفه،و لهما روايات الأحاديث،و مطوّلات و مختصرات في الاعتقاد،عربية و فارسية،أخبرنا بها الشيخ الوالد موفّق الدين عبيد اللّه بن الحسن بن الحسين بن بابويه،عنهما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إنّ توثيق الثقة الخبير الشيخ منتجب الدين يلزمنا له الحكم عليه بالوثاقة،و عدّ الحديث من جهته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865479_1280447820"/>
      <w:bookmarkStart w:id="474" w:name="_Toc163"/>
      <w:bookmarkEnd w:id="473"/>
      <w:r>
        <w:rPr/>
        <w:t>2176</w:t>
      </w:r>
      <w:bookmarkEnd w:id="474"/>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أبو أحمد الكاتب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و لا يخفى أنّ أبا أحمد ليس كنية لإسماعيل بل بمعنى الوالد يوضّح ذلك ما في سند رواية في الفقيه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،و في طبعة ايران </w:t>
      </w: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إبراهيم بن هاشم،عن عمرو بن عثمان،عن أحمد بن إسماعيل الكاتب،عن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النسخة المطبوعة من المنهج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غلط،فإنّ </w:t>
      </w:r>
      <w:bookmarkStart w:id="475" w:name="pg16147_154328"/>
    </w:p>
    <w:p>
      <w:pPr>
        <w:pStyle w:val="BookText"/>
        <w:rPr/>
      </w:pPr>
      <w:bookmarkEnd w:id="475"/>
      <w:r>
        <w:rPr>
          <w:rFonts w:ascii="Amiri" w:hAnsi="Amiri" w:eastAsia="Amiri" w:cs="Amiri"/>
          <w:color w:val="111111"/>
          <w:sz w:val="28"/>
          <w:sz w:val="28"/>
          <w:szCs w:val="28"/>
          <w:rtl w:val="true"/>
          <w:lang w:bidi="ar-SA"/>
        </w:rPr>
        <w:t>الموجود في نسختين خطّيتين مصحّحتين منه كسائر الكتب على ما سطرنا،و كذا ما في جميع نسخ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عليه في جامع الرواة </w:t>
      </w:r>
      <w:r>
        <w:rPr>
          <w:rStyle w:val="FootnoteAnchor"/>
          <w:rtl w:val="true"/>
        </w:rPr>
        <w:footnoteReference w:id="934"/>
      </w:r>
      <w:r>
        <w:rPr>
          <w:rFonts w:ascii="Amiri" w:hAnsi="Amiri" w:eastAsia="Amiri" w:cs="Amiri"/>
          <w:color w:val="111111"/>
          <w:sz w:val="28"/>
          <w:sz w:val="28"/>
          <w:szCs w:val="28"/>
          <w:rtl w:val="true"/>
          <w:lang w:bidi="ar-SA"/>
        </w:rPr>
        <w:t>،من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اشتباه،لخلوّ أصحاب الصادق عليه السلام من رجال الشيخ رحمه اللّه من ذكر الرجل،و إنّما هو مسطور في أصحاب الباقر عليه السلام، فلاحظ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865481_1280447820"/>
      <w:bookmarkStart w:id="477" w:name="_Toc164"/>
      <w:bookmarkEnd w:id="476"/>
      <w:r>
        <w:rPr/>
        <w:t>2177</w:t>
      </w:r>
      <w:bookmarkEnd w:id="477"/>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أبو العلاء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 المعنون،فهو ممّن اهمل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إدريس</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من كتاب القضاء و الأحكام</w:t>
      </w:r>
    </w:p>
    <w:p>
      <w:pPr>
        <w:pStyle w:val="BookText"/>
        <w:rPr/>
      </w:pPr>
      <w:r>
        <w:rPr>
          <w:rFonts w:ascii="Amiri" w:hAnsi="Amiri" w:eastAsia="Amiri" w:cs="Amiri"/>
          <w:color w:val="111111"/>
          <w:sz w:val="28"/>
          <w:sz w:val="28"/>
          <w:szCs w:val="28"/>
          <w:rtl w:val="true"/>
          <w:lang w:bidi="ar-SA"/>
        </w:rPr>
        <w:t>إيّاه 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العلاء،من بني قيس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فرقد،عن إسماعيل بن أبي إدريس، عن الحسين بن ضمرة بن أبي ضمرة،عن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33169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جميل،عن إسماعيل بن إدريس،عن الحسين بن ضمرة،عن أبيه،عن جدّه،قال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أويس،عن ضمرة بن أبي ضمرة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البزنطي،عن أبي جميلة،عنه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الرجال،فهو مهمل إلاّ أنّ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أويس</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حمّاد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أويس،عن أبيه،عن عبد الحميد الأعرج، عن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عبد اللّه بن عباس و هو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قدّس سرّه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أبي أويس،قال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يحيى،عن أبي بردة الأسلمي،عن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خالد،عن إسماعيل بن أبي أويس،عن عبد الرحمن بن قيس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زاذان،عن سلمان الفارسي رحمة اللّه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و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أويس فيكون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بن أبي أويس المدني الأصبحي،راجع تهذيب الكمال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و تاريخ بغداد </w:t>
      </w: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تدلّ على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بكر الحضرمي</w:t>
      </w:r>
    </w:p>
    <w:p>
      <w:pPr>
        <w:pStyle w:val="BookText"/>
        <w:rPr/>
      </w:pPr>
      <w:r>
        <w:rPr>
          <w:rFonts w:ascii="Amiri" w:hAnsi="Amiri" w:eastAsia="Amiri" w:cs="Amiri"/>
          <w:color w:val="111111"/>
          <w:sz w:val="28"/>
          <w:sz w:val="28"/>
          <w:szCs w:val="28"/>
          <w:rtl w:val="true"/>
          <w:lang w:bidi="ar-SA"/>
        </w:rPr>
        <w:t xml:space="preserve">جاء في تهذيب الأحكام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أبي بكر الحضرمي،عن عليّ أبي الاكراد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الحسن</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 الكفر باب الشكر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القاسم بن محمد،عن إسماعيل بن أبي الحسن،عن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إسماعيل ابن أبي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محمد،عن إسماعيل بن أبي الحسن،عن حفص بن عمر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ليس له ذكر في كلمات الرجاليين،فهو مهمل،و رواية عليّ بن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مهزيار عنه تسبغ عليه نوع قوة،و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حمزة</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أبي الحسن،عن إسماعيل ابن أبي حمزة،عمّن حدّثه،عن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الزهد لابن سعيد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تعليقة المحقّق الداماد على رجال الكشّي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إسماعيل بن أبي حمزة فلست أحصّل حاله،لكنّه معلوم الاختصاص بأبي جعفر الباقر عليه السلام و الذي يستبين أنّه ابن أبي حمزة الثمالي أخو محمّد و علي و الحسين و كلّهم ثقات فاضلون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 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حنيفة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نصر،عن إسماعيل بن أبي حنيفة،عن أبي 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إسماعيل بن أبي حنيفة،عن أبي 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bookmarkStart w:id="478" w:name="pg16147_154332"/>
    </w:p>
    <w:p>
      <w:pPr>
        <w:pStyle w:val="Heading5"/>
        <w:numPr>
          <w:ilvl w:val="4"/>
          <w:numId w:val="1"/>
        </w:numPr>
        <w:rPr/>
      </w:pPr>
      <w:bookmarkStart w:id="479" w:name="__RefHeading___Toc1865483_1280447820"/>
      <w:bookmarkStart w:id="480" w:name="_Toc165"/>
      <w:bookmarkEnd w:id="478"/>
      <w:bookmarkEnd w:id="479"/>
      <w:r>
        <w:rPr/>
        <w:t>2184</w:t>
      </w:r>
      <w:bookmarkEnd w:id="480"/>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خالد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ملخّص المقال في قسم الصحاح،جامع الرواة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38"/>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محمّد بن مهاجر الأزدي الكوفي،أسند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نسب في المنهج </w:t>
      </w:r>
      <w:r>
        <w:rPr>
          <w:rStyle w:val="FootnoteAnchor"/>
          <w:rtl w:val="true"/>
        </w:rPr>
        <w:footnoteReference w:id="939"/>
      </w:r>
      <w:r>
        <w:rPr>
          <w:rFonts w:ascii="Amiri" w:hAnsi="Amiri" w:eastAsia="Amiri" w:cs="Amiri"/>
          <w:color w:val="111111"/>
          <w:sz w:val="28"/>
          <w:sz w:val="28"/>
          <w:szCs w:val="28"/>
          <w:rtl w:val="true"/>
          <w:lang w:bidi="ar-SA"/>
        </w:rPr>
        <w:t xml:space="preserve">إلى رجال الشيخ رحمه اللّه </w:t>
      </w:r>
      <w:r>
        <w:rPr>
          <w:rStyle w:val="FootnoteAnchor"/>
          <w:rtl w:val="true"/>
        </w:rPr>
        <w:footnoteReference w:id="940"/>
      </w:r>
      <w:r>
        <w:rPr>
          <w:rFonts w:ascii="Amiri" w:hAnsi="Amiri" w:eastAsia="Amiri" w:cs="Amiri"/>
          <w:color w:val="111111"/>
          <w:sz w:val="28"/>
          <w:sz w:val="28"/>
          <w:szCs w:val="28"/>
          <w:rtl w:val="true"/>
          <w:lang w:bidi="ar-SA"/>
        </w:rPr>
        <w:t>عدّه إياه من أصحاب الباقر عليه السلام أيضا،و هو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المذكور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خلد، لا أبا خالد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حال؛فقد وثّق الرجل جمع،قال النجاشي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 محمّد بن مهاجر بن عبيد الأزدي،روى أبوه عن أبي جعفر،و روى هو عن أبي عبد اللّه عليهما السلام،و هما ثقتان،من أصحابنا الكوفيين،ذكر بعض أصحابنا أنّه وقع إليه كتاب القضايا لإسماعيل مبوّب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 محمّد بن مهاجر بن عبيد الأزدي،روى أبوه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السلام،و روى هو عن أبي عبد اللّه الصادق عليه السلام،و هما ثقتان من أهل الكوفة من أصحابنا رحمهم اللّه و لإسماعيل كتاب القضايا،مبوّب،أخبرنا به أحمد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مجمع الرجال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محمّد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p>
    <w:p>
      <w:pPr>
        <w:pStyle w:val="BookText"/>
        <w:rPr/>
      </w:pPr>
      <w:r>
        <w:rPr>
          <w:rFonts w:ascii="IRNazanin" w:hAnsi="IRNazanin" w:eastAsia="IRNazanin"/>
          <w:color w:val="111111"/>
          <w:sz w:val="28"/>
          <w:sz w:val="28"/>
          <w:szCs w:val="28"/>
          <w:rtl w:val="true"/>
          <w:lang w:bidi="fa-IR"/>
        </w:rPr>
        <w:t xml:space="preserve">ابن عبد الرحمن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 هو الذي جاء في المصدر في طبعاته الثلاثة،و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عليّ الأزدي،عن أبيه،عن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معالم ابن شهرآشوب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 محمّد بن مهاجر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الأزدي،روى أبوه عن أبي جعفر عليه السلام،و روى هو عن أبي عبد اللّه عليه السلام و هما ثقتان،من أهل الكوفة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و أباه في رجال ابن داود </w:t>
      </w:r>
      <w:r>
        <w:rPr>
          <w:rStyle w:val="FootnoteAnchor"/>
          <w:rtl w:val="true"/>
        </w:rPr>
        <w:footnoteReference w:id="94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50"/>
      </w:r>
      <w:r>
        <w:rPr>
          <w:rFonts w:ascii="Amiri" w:hAnsi="Amiri" w:eastAsia="Amiri" w:cs="Amiri"/>
          <w:color w:val="111111"/>
          <w:sz w:val="28"/>
          <w:sz w:val="28"/>
          <w:szCs w:val="28"/>
          <w:rtl w:val="true"/>
          <w:lang w:bidi="ar-SA"/>
        </w:rPr>
        <w:t xml:space="preserve">، و البلغة </w:t>
      </w:r>
      <w:r>
        <w:rPr>
          <w:rStyle w:val="FootnoteAnchor"/>
          <w:rtl w:val="true"/>
        </w:rPr>
        <w:footnoteReference w:id="95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52"/>
      </w:r>
      <w:r>
        <w:rPr>
          <w:rFonts w:ascii="Amiri" w:hAnsi="Amiri" w:eastAsia="Amiri" w:cs="Amiri"/>
          <w:color w:val="111111"/>
          <w:sz w:val="28"/>
          <w:sz w:val="28"/>
          <w:szCs w:val="28"/>
          <w:rtl w:val="true"/>
          <w:lang w:bidi="ar-SA"/>
        </w:rPr>
        <w:t xml:space="preserve">،و الحاوي </w:t>
      </w:r>
      <w:r>
        <w:rPr>
          <w:rStyle w:val="FootnoteAnchor"/>
          <w:rtl w:val="true"/>
        </w:rPr>
        <w:footnoteReference w:id="9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955"/>
      </w:r>
      <w:r>
        <w:rPr>
          <w:rFonts w:ascii="Amiri" w:hAnsi="Amiri" w:eastAsia="Amiri" w:cs="Amiri"/>
          <w:color w:val="111111"/>
          <w:sz w:val="28"/>
          <w:sz w:val="28"/>
          <w:szCs w:val="28"/>
          <w:rtl w:val="true"/>
          <w:lang w:bidi="ar-SA"/>
        </w:rPr>
        <w:t xml:space="preserve">رواية الحسين بن محمّد بن عليّ الأزدي،عن </w:t>
      </w:r>
      <w:bookmarkStart w:id="481" w:name="pg16147_154335"/>
    </w:p>
    <w:p>
      <w:pPr>
        <w:pStyle w:val="BookText"/>
        <w:rPr/>
      </w:pPr>
      <w:bookmarkEnd w:id="481"/>
      <w:r>
        <w:rPr>
          <w:rFonts w:ascii="Amiri" w:hAnsi="Amiri" w:eastAsia="Amiri" w:cs="Amiri"/>
          <w:color w:val="111111"/>
          <w:sz w:val="28"/>
          <w:sz w:val="28"/>
          <w:szCs w:val="28"/>
          <w:rtl w:val="true"/>
          <w:lang w:bidi="ar-SA"/>
        </w:rPr>
        <w:t>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ميّزه في المشتركاتين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ففي التهذيب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أبي نعيم الطحّان رواه عن شريك،عن إسماعيل بن أبي خالد،عن حكيم بن جابر،عن يزيد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الكافي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و في ذيل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ابن جبير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57"/>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لا ينبغي التأمّل في وثاقة المترجم و جلالته بعد تصريح النجاشي و سائر خبراء الفنّ بذلك،فهو ثقة،و رواياته من جهته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865485_1280447820"/>
      <w:bookmarkStart w:id="483" w:name="_Toc166"/>
      <w:bookmarkEnd w:id="482"/>
      <w:r>
        <w:rPr/>
        <w:t>2185</w:t>
      </w:r>
      <w:bookmarkEnd w:id="483"/>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المترجم متّحد مع من قبله،و إنّما عقد المؤلّف قدّس سرّه له عنوانا مستقلا و جعله مجهول الحال حيث إنّ النجاشي و الشيخ صرّحا بأنّ المتقدّم يروي عن الصادق و أبوه يروي عن الباقر عليهما السلام،و في المترجم ذكر الشيخ أنّه يروي عن الباقر عليه السلام،فلا بدّ و أن يكون المترجم مغايرا للمتقدّم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إن اتّحد المترجم مع ابن مهاجر المتقدّم كان ثقة و هو الغالب على الظنّ،و إلاّ كان مجهول الحال لعدم وجود ما يوضّح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خلف</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 من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إسماعيل بن أبي خلف،عن صفوان بن مهران،عن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وسائل الشيعة </w:t>
      </w:r>
      <w:r>
        <w:rPr>
          <w:rFonts w:eastAsia="Amiri" w:cs="Amiri" w:ascii="Amiri" w:hAnsi="Amiri"/>
          <w:color w:val="111111"/>
          <w:sz w:val="28"/>
          <w:szCs w:val="28"/>
          <w:lang w:bidi="ar-SA"/>
        </w:rPr>
        <w:t>389/16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من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خالد،و 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إن كان الصحيح إسماعيل بن أبي خالد،فهو المعنون من قبل المصنف طاب ثراه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816/2184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رافع</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القرشي،عمّن حدّثه،عن إسماعيل بن أبي رافع،عن أبيه أبي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إسماعيل بن الحكم من ولد أبي رافع،و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إسماعيل بن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6147_154337"/>
    </w:p>
    <w:p>
      <w:pPr>
        <w:pStyle w:val="Heading5"/>
        <w:numPr>
          <w:ilvl w:val="4"/>
          <w:numId w:val="1"/>
        </w:numPr>
        <w:rPr/>
      </w:pPr>
      <w:bookmarkStart w:id="485" w:name="__RefHeading___Toc1865487_1280447820"/>
      <w:bookmarkStart w:id="486" w:name="_Toc167"/>
      <w:bookmarkEnd w:id="484"/>
      <w:bookmarkEnd w:id="485"/>
      <w:r>
        <w:rPr/>
        <w:t>2188</w:t>
      </w:r>
      <w:bookmarkEnd w:id="486"/>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زياد السكوني الشعيري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السيّد محمّد صادق بحر العلوم في ذيل التكملة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380/1</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،كشف الرموز للآبي مخطوط،شرح الفقيه للشيخ البهائي لا زال مخطوط، نزهة الناظر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الأشرف،التنقيح للفاضل المقداد </w:t>
      </w:r>
      <w:r>
        <w:rPr>
          <w:rFonts w:eastAsia="Amiri" w:cs="Amiri" w:ascii="Amiri" w:hAnsi="Amiri"/>
          <w:color w:val="111111"/>
          <w:sz w:val="28"/>
          <w:szCs w:val="28"/>
          <w:lang w:bidi="ar-SA"/>
        </w:rPr>
        <w:t>515/1</w:t>
      </w:r>
      <w:r>
        <w:rPr>
          <w:rFonts w:ascii="Amiri" w:hAnsi="Amiri" w:eastAsia="Amiri" w:cs="Amiri"/>
          <w:color w:val="111111"/>
          <w:sz w:val="28"/>
          <w:sz w:val="28"/>
          <w:szCs w:val="28"/>
          <w:rtl w:val="true"/>
          <w:lang w:bidi="ar-SA"/>
        </w:rPr>
        <w:t>،شرح الاستبصار للشيخ محمّد نجل الشهيد 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الميراث،رياض المسائل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475/14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الميراث،منتهى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،الراشحة التاسعة،جامع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،المغني في المجروحين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،المسائل العزية المخطوط،تحرير الوسائل للشيخ الحرّ و لا زال مخطوطا،وسائل الشيعة </w:t>
      </w:r>
      <w:r>
        <w:rPr>
          <w:rFonts w:eastAsia="Amiri" w:cs="Amiri" w:ascii="Amiri" w:hAnsi="Amiri"/>
          <w:color w:val="111111"/>
          <w:sz w:val="28"/>
          <w:szCs w:val="28"/>
          <w:lang w:bidi="ar-SA"/>
        </w:rPr>
        <w:t>138/20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المكسورة،و الياء المثنّاة المفتوحة المخفّفة،و الألف، </w:t>
      </w:r>
    </w:p>
    <w:p>
      <w:pPr>
        <w:pStyle w:val="BookText"/>
        <w:rPr/>
      </w:pPr>
      <w:r>
        <w:rPr>
          <w:rFonts w:ascii="Amiri" w:hAnsi="Amiri" w:eastAsia="Amiri" w:cs="Amiri"/>
          <w:color w:val="111111"/>
          <w:sz w:val="28"/>
          <w:sz w:val="28"/>
          <w:szCs w:val="28"/>
          <w:rtl w:val="true"/>
          <w:lang w:bidi="ar-SA"/>
        </w:rPr>
        <w:t xml:space="preserve">و الدال المهملة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63"/>
      </w:r>
      <w:r>
        <w:rPr>
          <w:rFonts w:ascii="Amiri" w:hAnsi="Amiri" w:eastAsia="Amiri" w:cs="Amiri"/>
          <w:color w:val="111111"/>
          <w:sz w:val="28"/>
          <w:sz w:val="28"/>
          <w:szCs w:val="28"/>
          <w:rtl w:val="true"/>
          <w:lang w:bidi="ar-SA"/>
        </w:rPr>
        <w:t>ضبط السكوني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الشعيري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الشعيري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5"/>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مسلم،و هو ابن أبي زياد السكوني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 السكوني،و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مسلم،له كتاب كبير،و له كتاب النوادر،أخبرنا برواياته ابن أبي جيّد،عن محمّد بن الحسن بن الوليد،عن محمّد بن الحسن الصفّار،عن إبراهيم بن هاشم،عن الحسين بن يزيد النوفلي،عن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اللّه،عن الحسن بن حمزة العلوي،عن علي ابن إبراهيم،عن أبيه،عن النوفلي،عنه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 الشعيري،له كتاب قرأته على أبي العباس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 بن هاشم،عن أبيه، </w:t>
      </w:r>
    </w:p>
    <w:p>
      <w:pPr>
        <w:pStyle w:val="BookText"/>
        <w:rPr/>
      </w:pPr>
      <w:r>
        <w:rPr>
          <w:rFonts w:ascii="Amiri" w:hAnsi="Amiri" w:eastAsia="Amiri" w:cs="Amiri"/>
          <w:color w:val="111111"/>
          <w:sz w:val="28"/>
          <w:sz w:val="28"/>
          <w:szCs w:val="28"/>
          <w:rtl w:val="true"/>
          <w:lang w:bidi="ar-SA"/>
        </w:rPr>
        <w:t>عن النوفلي،عن إسماعيل بن أبي زياد السكوني الشعيري،بكتابه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ما أصّلناه في الفائدة التاسعة عشرة في مقدّمة الكتاب </w:t>
      </w:r>
      <w:r>
        <w:rPr>
          <w:rStyle w:val="FootnoteAnchor"/>
          <w:rtl w:val="true"/>
        </w:rPr>
        <w:footnoteReference w:id="968"/>
      </w:r>
      <w:r>
        <w:rPr>
          <w:rFonts w:ascii="Amiri" w:hAnsi="Amiri" w:eastAsia="Amiri" w:cs="Amiri"/>
          <w:color w:val="111111"/>
          <w:sz w:val="28"/>
          <w:sz w:val="28"/>
          <w:szCs w:val="28"/>
          <w:rtl w:val="true"/>
          <w:lang w:bidi="ar-SA"/>
        </w:rPr>
        <w:t xml:space="preserve">،من كون من لم يتعرّض النجاشي و الشيخ لمذهبه إماميا،هو كون الرجل إماميّا،لكن العلاّمة في الخلاصة </w:t>
      </w:r>
      <w:r>
        <w:rPr>
          <w:rStyle w:val="FootnoteAnchor"/>
          <w:rtl w:val="true"/>
        </w:rPr>
        <w:footnoteReference w:id="969"/>
      </w:r>
      <w:r>
        <w:rPr>
          <w:rFonts w:ascii="Amiri" w:hAnsi="Amiri" w:eastAsia="Amiri" w:cs="Amiri"/>
          <w:color w:val="111111"/>
          <w:sz w:val="28"/>
          <w:sz w:val="28"/>
          <w:szCs w:val="28"/>
          <w:rtl w:val="true"/>
          <w:lang w:bidi="ar-SA"/>
        </w:rPr>
        <w:t>نصّ على كونه عاميا،حيث قال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أبي زياد السكوني الشعيري كان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نفى الحلّي الخلاف في ذلك،حيث قال في فصل ميراث المجوسي من السرائر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قالوا في المترجم</w:t>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زياد السكوني قاضي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شعبة، و ثور بن يزيد،و ابن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نائل بن نجيح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زياد شيخ دجّال لا يحلّ ذكره في الكتب إلاّ على سبيل القدح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تهذيب التهذيب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زياد،و يقال ابن أبي زياد السكوني قاضي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جريح،و شعبة،و الثوري،و ثور بن يزيد،و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محمّد بن الحسين البرجلاني،و مسعود بن جويرية الموصلي، و نائل بن نجيح،و عيسى بن موسى غنجار،و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 عامة ما يرويه لا يتابعه أحد عليه إمّا إسنادا أو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فرّق الخطيب بين إسماعيل بن زياد و بين إسماعيل بن أبي زياد قاضي الموصل و بيّن أنّ قاضي الموصل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قبيلة من عرب اليمن،و هو</w:t>
      </w:r>
    </w:p>
    <w:p>
      <w:pPr>
        <w:pStyle w:val="BookText"/>
        <w:rPr/>
      </w:pPr>
      <w:r>
        <w:rPr>
          <w:rFonts w:ascii="Amiri" w:hAnsi="Amiri" w:eastAsia="Amiri" w:cs="Amiri"/>
          <w:color w:val="111111"/>
          <w:sz w:val="28"/>
          <w:sz w:val="28"/>
          <w:szCs w:val="28"/>
          <w:rtl w:val="true"/>
          <w:lang w:bidi="ar-SA"/>
        </w:rPr>
        <w:t>عامّي المذهب بلا خلاف،و شيخنا أبو جعفر موافق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ذلك بعضهم بدلالة أسلوب رواياته على ذلك،فإنّها كلّها عن جعفر، عن أبيه عليه السلام،عن آبائه عليهم السلام؛فإنّ عدم بيان الصادق عليه السلام الحكم له من قبل نفسه،بل نقله عليه السلام له عن النبي صلّى اللّه عليه و آله و سلّم يورث الظنّ بكونه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ربّما يناقش فيما ذكر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سكوت النجاشي و الشيخ </w:t>
      </w:r>
      <w:r>
        <w:rPr>
          <w:rStyle w:val="FootnoteAnchor"/>
          <w:rtl w:val="true"/>
        </w:rPr>
        <w:footnoteReference w:id="971"/>
      </w:r>
      <w:r>
        <w:rPr>
          <w:rFonts w:ascii="Amiri" w:hAnsi="Amiri" w:eastAsia="Amiri" w:cs="Amiri"/>
          <w:color w:val="111111"/>
          <w:sz w:val="28"/>
          <w:sz w:val="28"/>
          <w:szCs w:val="28"/>
          <w:rtl w:val="true"/>
          <w:lang w:bidi="ar-SA"/>
        </w:rPr>
        <w:t xml:space="preserve">عن التعرّض لمذهبه،إذا تأيّد بذمّ العامة إيّاه،بحيث قال الذهبي في مختصره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زياد السكوني،قاضي الموصل،واه و نحوه عن تقريب ابن حجر </w:t>
      </w:r>
      <w:r>
        <w:rPr>
          <w:rStyle w:val="FootnoteAnchor"/>
          <w:rtl w:val="true"/>
        </w:rPr>
        <w:footnoteReference w:id="973"/>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متروك كذّبوه،من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هكذا؛أوّلا بأنّ سكوت النجاشي و الشيخ عن التعرض لمذهبه ربّما يكشف عن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يكشف عن كونه إماميا شديد التقيّة،لاشتهاره بين العامة،و اختلاطه بهم،و كونه من قضاتهم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انضمّ إلى ذلك كثرة رواياته،و كونها متلقّاة بالقبول عند الفحول،بل ربّما يرجّحونها على روايات الأجلّة العدول،كما في باب التيمم في طلب فاقد الماء غلوة سهم أو سهمين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كذا إذا انضمّ إلى ذلك كلّه نقل الروايات عنه في جميع الأبواب و كان عليه السلام لا يتّقي منه،و كان يروي عنه عليه السلام جلّ ما يخالف العامّة،حصل الظنّ بكونه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يستشهد لكونه إماميا بما في العلل </w:t>
      </w:r>
      <w:r>
        <w:rPr>
          <w:rStyle w:val="FootnoteAnchor"/>
          <w:rtl w:val="true"/>
        </w:rPr>
        <w:footnoteReference w:id="975"/>
      </w:r>
      <w:r>
        <w:rPr>
          <w:rFonts w:ascii="Amiri" w:hAnsi="Amiri" w:eastAsia="Amiri" w:cs="Amiri"/>
          <w:color w:val="111111"/>
          <w:sz w:val="28"/>
          <w:sz w:val="28"/>
          <w:szCs w:val="28"/>
          <w:rtl w:val="true"/>
          <w:lang w:bidi="ar-SA"/>
        </w:rPr>
        <w:t>،عن أبيه،عن عليّ بن إبراهيم، عن أبيه،عن النوفلي،عن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تعدّى في الوضوء كان كناقضة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المعجمة،أو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خطابه عليه السلام إيّاه بمثل ذلك،ربّما يشعر بكونه من أهل الإمامة، فتأمّل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كونه عاميا،فقد ادّعى الشيخ رحمه اللّه في العدّة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إجماع الشيعة على العمل 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المحقّق رحمه اللّه في المسائل العزّية </w:t>
      </w:r>
      <w:r>
        <w:rPr>
          <w:rStyle w:val="FootnoteAnchor"/>
          <w:rtl w:val="true"/>
        </w:rPr>
        <w:footnoteReference w:id="977"/>
      </w:r>
      <w:r>
        <w:rPr>
          <w:rFonts w:ascii="Amiri" w:hAnsi="Amiri" w:eastAsia="Amiri" w:cs="Amiri"/>
          <w:color w:val="111111"/>
          <w:sz w:val="28"/>
          <w:sz w:val="28"/>
          <w:szCs w:val="28"/>
          <w:rtl w:val="true"/>
          <w:lang w:bidi="ar-SA"/>
        </w:rPr>
        <w:t>أنّه ذكر حديثا عن السكوني،في أنّ الماء يطهّر،و ذكر أنّهم صرّحوا بأنّه 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كذلك فهو من ثقات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الشيخ رحمه اللّه في مواضع من كتبه أنّ الإمامية مجمعة على العمل بروايته،و رواية عمّار و من ماثلهما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يقدح بالمذهب في الرواية مع اشتهارها،و كتب جماعتنا مملوءة من الفتاوى المستندة إلى نقله،فلتكن هذه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الاعتراض عليه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على العمل برواية الرجل لا يقتضي توثيقه، كما صدر من المحقّق الشيخ محمّد رحمه اللّه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المشهورات التي لا أصل لها تضعيف السكوني هذا،مع أنّ كتب الرجال بأسرها خالية منه بشهادة جمع من الفحول،و لا أدري من أين أخذ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زياد السكوني العامي عنه النوفلي و عبد اللّه بن المغيرة كما في الفقيه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 بأنّ الأصحاب لا يجمعون على العمل برواية غير الثقة،و ظاهر عبائرهم إجماعهم على العمل بروايتهم من حيث الاعتماد عليهم،لا من جهة ثبوتها بقرائن خارجية،كما احتمله الشيخ</w:t>
      </w:r>
    </w:p>
    <w:p>
      <w:pPr>
        <w:pStyle w:val="BookText"/>
        <w:rPr/>
      </w:pPr>
      <w:r>
        <w:rPr>
          <w:rFonts w:ascii="Amiri" w:hAnsi="Amiri" w:eastAsia="Amiri" w:cs="Amiri"/>
          <w:color w:val="111111"/>
          <w:sz w:val="28"/>
          <w:sz w:val="28"/>
          <w:szCs w:val="28"/>
          <w:rtl w:val="true"/>
          <w:lang w:bidi="ar-SA"/>
        </w:rPr>
        <w:t>محمد رحمه اللّه،فإنّه خلاف الظاهر،مع أنّ ذلك لا يختصّ بهؤلاء بل جميع الضعفاء و المجهولين،إذا ثبت من قرائن خارجية صحة رواية من رواياتهم لزم العمل بها،فلا يكون لتخصيص هؤلاء بالذكر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جميع روايات هؤلاء ثابتة من الخارج،مدفوعة بأنّه مع ما فيه من التعسف ينتج المطلوب و هو حجية رواياته،و كونه أولى من روايات كثير من الثقات،كما نبه على ذلك الوحيد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بعض المعاصرين في قاموسه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بأدبه الجمّ و نزاهة قلمه السيال،و تحقيقه العميق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المصنّف طوّل فيه بما لا طائل،و خلط و خبط لإثبات إماميته و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هذا المعاصر كلّما ذكره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فنّده بنفس تفنيد المؤلّف،ثمّ اختار ضعفه،و إنّي أرغب و أطلب من إخواني مراجعة كلام هذا المعاصر و تطبيقه مع ما حرّره المؤلّف ليقفوا على ما هو الصحيح من الرأي و يطّلعوا على تهويسات هذا المعاصر غفر اللّه له 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إبراهيم كتابه و إكثاره يشير إلى العدالة،لما ذكر في ترجمته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جميع ما ذكر ظهر الاعتماد على النوفلي أيضا،فإنّه الراوي عنه حتى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راويها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عدم قدح من الشيخ و لا جميع الإمامية المجمعة على العمل بما يرويه السكوني و لا المحقّق،و لا القادحين في السكوني بالعامية بالنسبة إليه،بل يكفي الكلّ قبول قوله و روايته،فتأمّل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الشيخ الحرّ رحمه اللّه في خاتمة الوسائل </w:t>
      </w:r>
      <w:r>
        <w:rPr>
          <w:rStyle w:val="FootnoteAnchor"/>
          <w:rtl w:val="true"/>
        </w:rPr>
        <w:footnoteReference w:id="980"/>
      </w:r>
      <w:r>
        <w:rPr>
          <w:rFonts w:ascii="Amiri" w:hAnsi="Amiri" w:eastAsia="Amiri" w:cs="Amiri"/>
          <w:color w:val="111111"/>
          <w:sz w:val="28"/>
          <w:sz w:val="28"/>
          <w:szCs w:val="28"/>
          <w:rtl w:val="true"/>
          <w:lang w:bidi="ar-SA"/>
        </w:rPr>
        <w:t>نقل في ترجمة الرجل،عن العلاّمة،كونه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الشيخ و النجاشي أنّ له كتابا،ثمّ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الشيخ رحمه اللّه في العدّة،و نقل الإجماع على العمل برواياته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w:t>
      </w:r>
    </w:p>
    <w:p>
      <w:pPr>
        <w:pStyle w:val="BookText"/>
        <w:rPr/>
      </w:pPr>
      <w:r>
        <w:rPr>
          <w:rFonts w:ascii="Amiri" w:hAnsi="Amiri" w:eastAsia="Amiri" w:cs="Amiri"/>
          <w:color w:val="111111"/>
          <w:sz w:val="28"/>
          <w:sz w:val="28"/>
          <w:szCs w:val="28"/>
          <w:rtl w:val="true"/>
          <w:lang w:bidi="ar-SA"/>
        </w:rPr>
        <w:t>المحقّق في المسائل 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مقاله بعد الجمع بين الشهادات هو كون الرجل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للشيخ الجليل الشيخ محمّد طه نجف رحمه اللّه في رجاله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المترجم بحث ينبغي أن نذكره ملخّصا،قال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كلمات الأعلام في المترجم من التضعيف و التوثيق،و نقل كلمات النجاشي و الشيخ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للشك في عاميته بل و ضعفه مجال،نظرا إلى عدم رميه بذلك في كتب الرجال المعدّة لتفصيل الأحوال و ذكر الأقوال سيّما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النقيد المحيط، و فهرست الشيخ فإنّه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بعد،فإنّي لمّا رأيت جماعة من شيوخ طائفتنا من أصحاب الحديث عملوا فهرست كتب أصحابنا و ما صنّفوه من التصانيف و ما رووه من الاصول و لم أجد أحدا استوفى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ذكرت كلّ واحد من المصنّفين و أصحاب الأصول فلا بدّ أن اشير إلى ما قيل فيه من التعديل و التجريح،و هل يعوّل على روايته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ابيّن عن اعتقاده هل هو موافق للحقّ أم مخالف له؟لأنّ كثيرا من مصنّفي أصحابنا و أصحاب الاصول ينتحلون المذاهب الفاسدة و إن كانت كتبهم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يشهد الاستقراء،حتى أنّهم يذكرون الاتهام بالفساد كالغلوّ و نحوه فضلا عن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أيضا ما ذكره ابن شهرآشوب في خطبة كتابه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فهرست كتب الشيعة و أسماء المصنّفين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جمع شيخنا أبو جعفر الطوسي رحمه اللّه في ذلك ما لا نظير له،إلاّ أنّ هذا المختصر فيه زوائد ثمّ ذكره و لم يزد شيئا،و أمّا اختلاف الأسلوب فلعلّه لحسن اتقائه لكونه من قضاة العامة،و كيف كان؛فالقوي قوته،بل وثاقته،لما مرّ عن العدّة، بل عن الشيخ في مواضع من كتبه أنّهم أجمعوا على العمل برواياته و روايات عمّار و أمثالهما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الاستقراء يشهد به،بل عن المحقّق في المعتبر و المسائل العزّية توثيقة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من رواته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مشتركات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المغيرة الثقة الثقة الذي لا يعدل به أحد في جلالته و دينه و ورعه،المجمع على تصحيح ما يصحّ عنه مع إكثار المشايخ الثلاثة من الرواية عنه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كتابه،و قد ضمن أنّه مأخوذ من كتب مشهورة عليها العمل و إليها المرجع،مع أنّ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موثّق،لما ذكره الشيخ رحمه اللّه من</w:t>
      </w:r>
    </w:p>
    <w:p>
      <w:pPr>
        <w:pStyle w:val="BookText"/>
        <w:rPr/>
      </w:pPr>
      <w:r>
        <w:rPr>
          <w:rFonts w:ascii="Amiri" w:hAnsi="Amiri" w:eastAsia="Amiri" w:cs="Amiri"/>
          <w:color w:val="111111"/>
          <w:sz w:val="28"/>
          <w:sz w:val="28"/>
          <w:szCs w:val="28"/>
          <w:rtl w:val="true"/>
          <w:lang w:bidi="ar-SA"/>
        </w:rPr>
        <w:t>عمل الأصحاب بروايته 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صنعه الحاوي </w:t>
      </w:r>
      <w:r>
        <w:rPr>
          <w:rStyle w:val="FootnoteAnchor"/>
          <w:rtl w:val="true"/>
        </w:rPr>
        <w:footnoteReference w:id="982"/>
      </w:r>
      <w:r>
        <w:rPr>
          <w:rFonts w:ascii="Amiri" w:hAnsi="Amiri" w:eastAsia="Amiri" w:cs="Amiri"/>
          <w:color w:val="111111"/>
          <w:sz w:val="28"/>
          <w:sz w:val="28"/>
          <w:szCs w:val="28"/>
          <w:rtl w:val="true"/>
          <w:lang w:bidi="ar-SA"/>
        </w:rPr>
        <w:t xml:space="preserve">من عدّه في قسم الضعفاء من دون إشارة إلى توثيق الشيخ و المحقّق،بل نقل عن الصدوق رحمه اللّه </w:t>
      </w:r>
      <w:r>
        <w:rPr>
          <w:rStyle w:val="FootnoteAnchor"/>
          <w:rtl w:val="true"/>
        </w:rPr>
        <w:footnoteReference w:id="983"/>
      </w:r>
      <w:r>
        <w:rPr>
          <w:rFonts w:ascii="Amiri" w:hAnsi="Amiri" w:eastAsia="Amiri" w:cs="Amiri"/>
          <w:color w:val="111111"/>
          <w:sz w:val="28"/>
          <w:sz w:val="28"/>
          <w:szCs w:val="28"/>
          <w:rtl w:val="true"/>
          <w:lang w:bidi="ar-SA"/>
        </w:rPr>
        <w:t>أنّه في باب ميراث المجوسي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أفتي بما ينفرد السكوني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ابن إدريس تكرير التصريح بكونه عامي المذهب،و نفيه الخلاف في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منه ما صنعه صاحب التكملة </w:t>
      </w:r>
      <w:r>
        <w:rPr>
          <w:rStyle w:val="FootnoteAnchor"/>
          <w:rtl w:val="true"/>
        </w:rPr>
        <w:footnoteReference w:id="984"/>
      </w:r>
      <w:r>
        <w:rPr>
          <w:rFonts w:ascii="Amiri" w:hAnsi="Amiri" w:eastAsia="Amiri" w:cs="Amiri"/>
          <w:color w:val="111111"/>
          <w:sz w:val="28"/>
          <w:sz w:val="28"/>
          <w:szCs w:val="28"/>
          <w:rtl w:val="true"/>
          <w:lang w:bidi="ar-SA"/>
        </w:rPr>
        <w:t xml:space="preserve">،حيث إنّه بعد نقل توثيق الشيخ و المحقّق،نقل عن مشهور أصحابنا تضعيفه،و نقل ذلك عن الآبي في كشف الرموز </w:t>
      </w:r>
      <w:r>
        <w:rPr>
          <w:rStyle w:val="FootnoteAnchor"/>
          <w:rtl w:val="true"/>
        </w:rPr>
        <w:footnoteReference w:id="985"/>
      </w:r>
      <w:r>
        <w:rPr>
          <w:rFonts w:ascii="Amiri" w:hAnsi="Amiri" w:eastAsia="Amiri" w:cs="Amiri"/>
          <w:color w:val="111111"/>
          <w:sz w:val="28"/>
          <w:sz w:val="28"/>
          <w:szCs w:val="28"/>
          <w:rtl w:val="true"/>
          <w:lang w:bidi="ar-SA"/>
        </w:rPr>
        <w:t xml:space="preserve">،و الشيخ البهائي في شرح الفقيه،و ظاهر النزهة </w:t>
      </w:r>
      <w:r>
        <w:rPr>
          <w:rStyle w:val="FootnoteAnchor"/>
          <w:rtl w:val="true"/>
        </w:rPr>
        <w:footnoteReference w:id="986"/>
      </w:r>
      <w:r>
        <w:rPr>
          <w:rFonts w:ascii="Amiri" w:hAnsi="Amiri" w:eastAsia="Amiri" w:cs="Amiri"/>
          <w:color w:val="111111"/>
          <w:sz w:val="28"/>
          <w:sz w:val="28"/>
          <w:szCs w:val="28"/>
          <w:rtl w:val="true"/>
          <w:lang w:bidi="ar-SA"/>
        </w:rPr>
        <w:t xml:space="preserve">،و الشيخ عليّ الكركي،و الفاضل المقداد في التنقيح </w:t>
      </w:r>
      <w:r>
        <w:rPr>
          <w:rStyle w:val="FootnoteAnchor"/>
          <w:rtl w:val="true"/>
        </w:rPr>
        <w:footnoteReference w:id="98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حجّتهم هو كونه عامّيا،و لم يوثّقه أهل الرجال،و لا يطلب في التضعيف أكثر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حجّة المحقّق على التوثيق فغايته رواية الأصحاب عنه،و لا نعلم هل مستند العمل الاعتماد عليه،أو قيام القرائن على صدقه،أو اقترانه بخبر آخر و 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فالحاصل أنّ الرواية عن الرجل أعمّ،و لا تدلّ على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قول الشيخ محمد في شرح الاستبصار </w:t>
      </w:r>
      <w:r>
        <w:rPr>
          <w:rStyle w:val="FootnoteAnchor"/>
          <w:rtl w:val="true"/>
        </w:rPr>
        <w:footnoteReference w:id="988"/>
      </w:r>
      <w:r>
        <w:rPr>
          <w:rFonts w:ascii="Amiri" w:hAnsi="Amiri" w:eastAsia="Amiri" w:cs="Amiri"/>
          <w:color w:val="111111"/>
          <w:sz w:val="28"/>
          <w:sz w:val="28"/>
          <w:szCs w:val="28"/>
          <w:rtl w:val="true"/>
          <w:lang w:bidi="ar-SA"/>
        </w:rPr>
        <w:t>،بعد نقل كلام المحقّق الظاهر من الكلام توثيق السكوني،و لم نجد ذلك في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عن الشيخ فيه احتمال ما في التوثيق،و هو أن يراد بمن ماثله في مخالفة المذهب الحقّ،و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يذهب عليك بعد هذا الاحتمال،إلاّ أنّ عدم توثيقه في كتب الرجال يؤيّده،و كلام المحقق بعد لا يخلو من نظر أيضا،فإنّ الإجماع على العمل برواية الرجل لا يقتضي توثيقه،كما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كلام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سلّم وضوح عبارة الشيخ رحمه اللّه في التوثيق كما نصّ عليه الحرّ </w:t>
      </w:r>
      <w:r>
        <w:rPr>
          <w:rStyle w:val="FootnoteAnchor"/>
          <w:rtl w:val="true"/>
        </w:rPr>
        <w:footnoteReference w:id="989"/>
      </w:r>
      <w:r>
        <w:rPr>
          <w:rFonts w:ascii="Amiri" w:hAnsi="Amiri" w:eastAsia="Amiri" w:cs="Amiri"/>
          <w:color w:val="111111"/>
          <w:sz w:val="28"/>
          <w:sz w:val="28"/>
          <w:szCs w:val="28"/>
          <w:rtl w:val="true"/>
          <w:lang w:bidi="ar-SA"/>
        </w:rPr>
        <w:t>و جعله أعلى مراتب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معارضة بما نقله هو رحمه اللّه في المعتبر </w:t>
      </w:r>
      <w:r>
        <w:rPr>
          <w:rStyle w:val="FootnoteAnchor"/>
          <w:rtl w:val="true"/>
        </w:rPr>
        <w:footnoteReference w:id="990"/>
      </w:r>
      <w:r>
        <w:rPr>
          <w:rFonts w:ascii="Amiri" w:hAnsi="Amiri" w:eastAsia="Amiri" w:cs="Amiri"/>
          <w:color w:val="111111"/>
          <w:sz w:val="28"/>
          <w:sz w:val="28"/>
          <w:szCs w:val="28"/>
          <w:rtl w:val="true"/>
          <w:lang w:bidi="ar-SA"/>
        </w:rPr>
        <w:t>عن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أعمل بما ينفرد به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عوّل على هذا في المعتبر،فهو ممّا تعارض فيه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فللأصحاب مذهبان،فالمشهور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الجرح،و الآخر الرجوع إلى المرجّحات الخارجية،و هو الذي أذهب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تكن،فالرجل إمّا مجروح أو مشتبه الحال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كلا التقديرين؛يجب التثبّت و التبيّن في قبول خبره،لكنّ الرجحان في جانب الجرح،لما علمت من شهرته فيما بين أجلاّء الأصحاب،كما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w:t>
      </w:r>
    </w:p>
    <w:p>
      <w:pPr>
        <w:pStyle w:val="BookText"/>
        <w:rPr/>
      </w:pPr>
      <w:r>
        <w:rPr>
          <w:rFonts w:ascii="Amiri" w:hAnsi="Amiri" w:eastAsia="Amiri" w:cs="Amiri"/>
          <w:color w:val="111111"/>
          <w:sz w:val="28"/>
          <w:sz w:val="28"/>
          <w:szCs w:val="28"/>
          <w:rtl w:val="true"/>
          <w:lang w:bidi="ar-SA"/>
        </w:rPr>
        <w:t>عبارة ابن بابويه أصرح في الجرح من عبارة الشيخ رحمه اللّه في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مناقشته في دلالة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التوثيق،مع أنّه لا أصرح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ثقات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 إذا لم يكن ذلك صريحا في التوثيق،فما العبارة الصريحة فيه حتى نتعلّم و نعبّر به عند إرادة توثيق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غايته رواية الأصحاب عنه؟فإنّ الشيخ رحمه اللّه نقل إجماع الأصحاب على العمل بمطلق ما يرويه،لا خصوص رواية واحدة أو روايتين أو ثلاث حتى يمكن كونه للاقتران بقرائن خارجية،و أنّ العمل بمطلق 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إذا كان ثقة،تغني وثاقته عن قرائن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عبارة الشيخ محمّد في تفسير كلام الشيخ رحمه اللّه راضيا عليه، فإنّ المفسّر قد اعترف هو بنفسه ببعد الاحتمال،إلاّ أنّه اعتذر بأنّ عدم توثيقه في كتب الرجال يؤيّده،و هو كما ترى كلام غريب؛ضرورة أنّ الشيخ رحمه اللّه من أساطين علم الرجال،و أقطاب الجرح و التعديل،و قد ادّعى الاجماع على العمل برواياته و وثّقه،مع أنّ عدم توثيقهم إيّاه كيف يكون قرينة على حمل الكلام على خلاف ظاهره؟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توثيق الشيخ و المحقّق معارضا بجرح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فيه؛أنّ غاية ما تفيده عبارة ابن بابويه إنّما هو التوقّف عن العمل بما تفرّد به الرجل،و أين ذلك من الجرح حتى يعارض التوثيق؟</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أغرب شيء دعواه كون عبارة ابن بابويه في الجرح أصرح من عبارة الشيخ رحمه اللّه في التوثيق،فإنّه ممّا يضحك الثكلى،و أيّ جرح في التوقّف عن </w:t>
      </w:r>
    </w:p>
    <w:p>
      <w:pPr>
        <w:pStyle w:val="BookText"/>
        <w:rPr/>
      </w:pPr>
      <w:r>
        <w:rPr>
          <w:rFonts w:ascii="Amiri" w:hAnsi="Amiri" w:eastAsia="Amiri" w:cs="Amiri"/>
          <w:color w:val="111111"/>
          <w:sz w:val="28"/>
          <w:sz w:val="28"/>
          <w:szCs w:val="28"/>
          <w:rtl w:val="true"/>
          <w:lang w:bidi="ar-SA"/>
        </w:rPr>
        <w:t>العمل برواية الرجل لشبهة كونه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بالجملة؛فالحقّ و التحقيق أنّ الرجل إن لم يكن في أدنى درجات الصحّة لقوّة الظنّ بكونه إماميّا شديد التقيّة،الناشئ من الأمارات الكثيرة المزبورة </w:t>
      </w:r>
      <w:r>
        <w:rPr>
          <w:rStyle w:val="FootnoteAnchor"/>
          <w:rtl w:val="true"/>
        </w:rPr>
        <w:footnoteReference w:id="99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دجّال لا يحلّ ذكره في الكتب إلاّ على سبيل القدح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ما يرويه لا يتابعه أحد عليه إمّا إسنادا أو متنا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يضع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كلمات القدح مع تصريحهم بأنّ السكوني يروي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منها عدم رمي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قدّس اللّه سرّه في باب حجّية الخبر عند تعارضه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هناك من طرق الموثوق بهم ما يخالفه وجب إطراح خبره،و إن لم يكن هناك ما يوجب اطراح خبره و يكون هناك ما يوافقه وجب العمل به و إن لم يكن هناك من الفرقة المحقّة خبر يوافق ذلك و لا يخالفه و لا يعرف لهم قول فيه وجب أيضا العمل به لما 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بكم حادثة لا تجدون حكمها فيما روي عنّا فانظروا إلى ما رووه عن عليّ عليه السلام فاعملوا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ما قلنا عملت الطائفة بما رواه حفص بن غياث،و غياث بن كلوب و نوح بن دراج و السكوني و غيرهم من العامة عن أئمتنا عليهم السلام فيما لم ينكروه و لم يكن عندهم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كلامه قدّس سرّه أنّه لا يعتبر في العمل بالرواية العدالة و إنّما يعتبر الوثاقة فقط و إنّ الفسق في الجوارح و المخالفة في الاعتقاد بالحقّ لا يضرّ بحجيّة الخبر، و لذلك استشهد بقول الصادق عليه السلام،فتفطّن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و ابن شهرآشوب إيّاه بالعامية،و توثيق الشيخ رحمه اللّه و المحقّق إيّاه،فلا أقلّ من كونه من الموثّقين،فإدراج صاحب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إيّاه في الضعفاء خلاف الإنصاف،لأنّا إن تنزّلنا عن دعوى</w:t>
      </w:r>
    </w:p>
    <w:p>
      <w:pPr>
        <w:pStyle w:val="BookText"/>
        <w:rPr/>
      </w:pPr>
      <w:r>
        <w:rPr>
          <w:rFonts w:ascii="Amiri" w:hAnsi="Amiri" w:eastAsia="Amiri" w:cs="Amiri"/>
          <w:color w:val="111111"/>
          <w:sz w:val="28"/>
          <w:sz w:val="28"/>
          <w:szCs w:val="28"/>
          <w:rtl w:val="true"/>
          <w:lang w:bidi="ar-SA"/>
        </w:rPr>
        <w:t xml:space="preserve">الصحّة و الموثّقية،فلا أقلّ من كون خبره قويّا،كما بنى عليه سيّد الرياض </w:t>
      </w:r>
      <w:r>
        <w:rPr>
          <w:rStyle w:val="FootnoteAnchor"/>
          <w:rtl w:val="true"/>
        </w:rPr>
        <w:footnoteReference w:id="99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آل الأمر بي إلى هنا،عثرت على كلام سديد للحائري في المنتهى </w:t>
      </w:r>
      <w:r>
        <w:rPr>
          <w:rStyle w:val="FootnoteAnchor"/>
          <w:rtl w:val="true"/>
        </w:rPr>
        <w:footnoteReference w:id="993"/>
      </w:r>
      <w:r>
        <w:rPr>
          <w:rFonts w:ascii="Amiri" w:hAnsi="Amiri" w:eastAsia="Amiri" w:cs="Amiri"/>
          <w:color w:val="111111"/>
          <w:sz w:val="28"/>
          <w:sz w:val="28"/>
          <w:szCs w:val="28"/>
          <w:rtl w:val="true"/>
          <w:lang w:bidi="ar-SA"/>
        </w:rPr>
        <w:t xml:space="preserve">، شفّعه بنقل كلام للمحقّق الداماد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الرواشح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،يحقّان أن يكتبا بالنور على صفحات الحور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المنتهى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المشهورات التي لا أصل لها تضعيف السكوني،هذا مع أنّ كتب الرجال بأسرها خالية منه،و لا أدري من أين أخذ ذلك صاحب الخلاصة طاب ثراه؟و قد رأيت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ذكره،و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كبير،و له النوادر،من دون إشارة إلى</w:t>
      </w:r>
    </w:p>
    <w:p>
      <w:pPr>
        <w:pStyle w:val="BookText"/>
        <w:rPr/>
      </w:pPr>
      <w:r>
        <w:rPr>
          <w:rFonts w:ascii="Amiri" w:hAnsi="Amiri" w:eastAsia="Amiri" w:cs="Amiri"/>
          <w:color w:val="111111"/>
          <w:sz w:val="28"/>
          <w:sz w:val="28"/>
          <w:szCs w:val="28"/>
          <w:rtl w:val="true"/>
          <w:lang w:bidi="ar-SA"/>
        </w:rPr>
        <w:t>قدح و ضعف،فهو عندهم إماميّ،لما صرّحوا به في أوّل هذه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ذكرناه في الفوائد </w:t>
      </w:r>
      <w:r>
        <w:rPr>
          <w:rStyle w:val="FootnoteAnchor"/>
          <w:rtl w:val="true"/>
        </w:rPr>
        <w:footnoteReference w:id="995"/>
      </w:r>
      <w:r>
        <w:rPr>
          <w:rFonts w:ascii="Amiri" w:hAnsi="Amiri" w:eastAsia="Amiri" w:cs="Amiri"/>
          <w:color w:val="111111"/>
          <w:sz w:val="28"/>
          <w:sz w:val="28"/>
          <w:szCs w:val="28"/>
          <w:rtl w:val="true"/>
          <w:lang w:bidi="ar-SA"/>
        </w:rPr>
        <w:t>،و قول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عامّي بلا خلاف،خفّي المأخذ؛فإنّ عدم وجود عاميته في كتب الرجال مشاهد بالوجدان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الصدوق رحمه اللّه لا دلالة فيه بوجه،بل ما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التسليم موهون، فإنّ نوح بن درّاج صريح الكشّي و النجاشي و ابن طاوس و الخلاصة تشيّعه كما يأتي،و غياث ظاهر النجاشي و الفهرست و ابن شهرآشوب ذلك،و لم يظهر من غيرهم خلافه،و بعد تسليم صراحة ما في العدّة،و عدم الوهن فيه،و من كلام ابن إدريس،فقد رأيت دعوى إجماع الطائفة على العمل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يكون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طويل في تزكيته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بالجملة،لم يبلغني من أئمة التوثيق و التوهين في الرجال رمي السكوني بالضعف،و قد نقلوا إجماع الإمامية على تصديق نقله،و العمل بروايته،فإذا رواياته ليست ضعافا بل هي من الموثّقات المعمول بها،و الطعن فيها بالضعف من ضعف التمهّر و قصور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ما في الرواشح،كما انتهى ما في المنتهى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طويل في تزكيته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 السيّد في الرواشح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ملأ الأفواه و الأسماع،و بلغ الأرباع و الأصقاع،أنّ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نسبة إلى حي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الشعيري الكوفي،و هو إسماعيل بن أبي زياد،و اسم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مسلم،ضعيف الحديث من جهة </w:t>
      </w:r>
      <w:r>
        <w:rPr>
          <w:rStyle w:val="FootnoteAnchor"/>
          <w:rtl w:val="true"/>
        </w:rPr>
        <w:footnoteReference w:id="997"/>
      </w:r>
      <w:r>
        <w:rPr>
          <w:rFonts w:ascii="Amiri" w:hAnsi="Amiri" w:eastAsia="Amiri" w:cs="Amiri"/>
          <w:color w:val="111111"/>
          <w:sz w:val="28"/>
          <w:sz w:val="28"/>
          <w:szCs w:val="28"/>
          <w:rtl w:val="true"/>
          <w:lang w:bidi="ar-SA"/>
        </w:rPr>
        <w:t xml:space="preserve">،مطروح غير </w:t>
      </w:r>
    </w:p>
    <w:p>
      <w:pPr>
        <w:pStyle w:val="BookText"/>
        <w:rPr/>
      </w:pPr>
      <w:r>
        <w:rPr>
          <w:rFonts w:ascii="Amiri" w:hAnsi="Amiri" w:eastAsia="Amiri" w:cs="Amiri"/>
          <w:color w:val="111111"/>
          <w:sz w:val="28"/>
          <w:sz w:val="28"/>
          <w:szCs w:val="28"/>
          <w:rtl w:val="true"/>
          <w:lang w:bidi="ar-SA"/>
        </w:rPr>
        <w:t xml:space="preserve">و مقبول؛لأنه كان عاميا حتى صار من المثل السائر في المحاورات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سكونية،و ذلك غلط من مشهور الأغاليط،و الصحيح أنّ الرجل ثقة،الرواية من جهة 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الطائفة في كتاب العدّة في الاصول قد عدّ جماعة قد انعقد الإجماع على ثقتهم و قبول روايتهم و تصديقهم و توثيقهم،منهم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الرجال أورده في أصحاب الصادق عليه السلام من غير تضعيف و ذمّ أصلا، و كذلك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كتابه النوادر،و كتابه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النجاشي أيضا في كتابه على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نجم الدين أبو القاسم جعفر بن سعيد الحلّي في المسائل العزّية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ثقات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أبو جعفر رحمه اللّه في مواضع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الإمامية مجتمعة على العمل بما يرويه السكوني و عمّار و من ماثلهما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يقدح بالمذهب في الرواية مع اشتهار الصدق،و كتب الأصحاب مملوءة من الفتاوى المستندة إلى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ادّعى في العدّة إجماع الإمامية على العمل برواية عمّار و رواية أمثاله ممّن عدّوهم،و منهم السكوني،و لذلك تراه في المعتبر كثيرا ما يحتجّ برواية السكوني مع تبالغه في الطعن في الروايات بالضعف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عبارة الرواشح التي عقّبها السيّد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99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الشعيري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ميّزه في المشتركاتين </w:t>
      </w:r>
      <w:r>
        <w:rPr>
          <w:rStyle w:val="FootnoteAnchor"/>
          <w:rtl w:val="true"/>
        </w:rPr>
        <w:footnoteReference w:id="1000"/>
      </w:r>
      <w:r>
        <w:rPr>
          <w:rFonts w:ascii="Amiri" w:hAnsi="Amiri" w:eastAsia="Amiri" w:cs="Amiri"/>
          <w:color w:val="111111"/>
          <w:sz w:val="28"/>
          <w:sz w:val="28"/>
          <w:szCs w:val="28"/>
          <w:rtl w:val="true"/>
          <w:lang w:bidi="ar-SA"/>
        </w:rPr>
        <w:t>برواية النوفلي،و عبد اللّه بن المغيرة،عنه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01"/>
      </w:r>
      <w:r>
        <w:rPr>
          <w:rFonts w:ascii="Amiri" w:hAnsi="Amiri" w:eastAsia="Amiri" w:cs="Amiri"/>
          <w:color w:val="111111"/>
          <w:sz w:val="28"/>
          <w:sz w:val="28"/>
          <w:szCs w:val="28"/>
          <w:rtl w:val="true"/>
          <w:lang w:bidi="ar-SA"/>
        </w:rPr>
        <w:t xml:space="preserve">روايتهما،و رواية فضالة بن أيوب،و محمد بن سعيد ابن غزوان،و هارون بن الجهم،و علي بن جعفر السكوني،و عبد اللّه بن بكير، </w:t>
      </w:r>
      <w:bookmarkStart w:id="487" w:name="pg16147_154353"/>
    </w:p>
    <w:p>
      <w:pPr>
        <w:pStyle w:val="BookText"/>
        <w:rPr/>
      </w:pPr>
      <w:bookmarkEnd w:id="487"/>
      <w:r>
        <w:rPr>
          <w:rFonts w:ascii="Amiri" w:hAnsi="Amiri" w:eastAsia="Amiri" w:cs="Amiri"/>
          <w:color w:val="111111"/>
          <w:sz w:val="28"/>
          <w:sz w:val="28"/>
          <w:szCs w:val="28"/>
          <w:rtl w:val="true"/>
          <w:lang w:bidi="ar-SA"/>
        </w:rPr>
        <w:t xml:space="preserve">و جهم بن الحكم المدائني،و محمد بن عيسى،و أبي الجهم،و أميّة بن عمر، و سليمان بن جعفر الجعفري،و جميل بن درّاج،و العباس،و بنان،عن أبيه،عنه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إنّ من ألمّ بروايات المترجم و مضامينها و اعتماد الفقهاء في الفتوى مستندين على رواياته،و التوثيقات من بعض المحقّقين،و تضعيفات الرجاليّين له،يوجب الاطمئنان بأنّه إمّا من الإمامية المختلطين بالعامّة،و المتّقين منهم،و من كبار المحدّثين و الفقهاء،أو أنّه مع التنزل عن ذلك لا محيص عن الحكم عليه بأنّه من الموثّقين و من المحدّثين المختلطين بالإمامية،و المختصين بالصادق عليه السلام،و قد اختلفت آراء أهل الفنّ في المترجم،فمنهم من صرّح بأنّه من العامة،و آخرون،رجّحوا بأنّه من الإمامية الشديدي التقية،ثمّ ضعّفه بعض و وثّقه آخرون،و طائفة اخرى قطعوا بأنّه موثّق،و قد أطنبوا في ذلك،و اختار المؤلّف قدّس سرّه كونه موثّقا،و الراجح عندي ذلك،لتصريح الشيخ في العدّة بعاميته،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865489_1280447820"/>
      <w:bookmarkStart w:id="489" w:name="_Toc168"/>
      <w:bookmarkEnd w:id="488"/>
      <w:r>
        <w:rPr/>
        <w:t>2189</w:t>
      </w:r>
      <w:bookmarkEnd w:id="489"/>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زياد السلمي الكوفي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الصحاح،ملخّص المقال في قسم الصحاح،رجال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139/20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04"/>
      </w:r>
      <w:r>
        <w:rPr>
          <w:rFonts w:ascii="Amiri" w:hAnsi="Amiri" w:eastAsia="Amiri" w:cs="Amiri"/>
          <w:color w:val="111111"/>
          <w:sz w:val="28"/>
          <w:sz w:val="28"/>
          <w:szCs w:val="28"/>
          <w:rtl w:val="true"/>
          <w:lang w:bidi="ar-SA"/>
        </w:rPr>
        <w:t>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أدرع أبي الجعد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w:t>
      </w:r>
      <w:r>
        <w:rPr>
          <w:rStyle w:val="FootnoteAnchor"/>
          <w:rtl w:val="true"/>
        </w:rPr>
        <w:footnoteReference w:id="1005"/>
      </w:r>
      <w:r>
        <w:rPr>
          <w:rFonts w:ascii="Amiri" w:hAnsi="Amiri" w:eastAsia="Amiri" w:cs="Amiri"/>
          <w:color w:val="111111"/>
          <w:sz w:val="28"/>
          <w:sz w:val="28"/>
          <w:szCs w:val="28"/>
          <w:rtl w:val="true"/>
          <w:lang w:bidi="ar-SA"/>
        </w:rPr>
        <w:t>الرجل من أصحاب الصادق عليه السلام إلاّ أنّه 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السلمي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كلامه،كما يشهد به عبائر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النجاشي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 السلمي،ثقة كوفي،روى عن أبي عبد اللّه عليه السلام،ذكره أصحاب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الخلاصة </w:t>
      </w:r>
      <w:r>
        <w:rPr>
          <w:rStyle w:val="FootnoteAnchor"/>
          <w:rtl w:val="true"/>
        </w:rPr>
        <w:footnoteReference w:id="1007"/>
      </w:r>
      <w:r>
        <w:rPr>
          <w:rFonts w:ascii="Amiri" w:hAnsi="Amiri" w:eastAsia="Amiri" w:cs="Amiri"/>
          <w:color w:val="111111"/>
          <w:sz w:val="28"/>
          <w:sz w:val="28"/>
          <w:szCs w:val="28"/>
          <w:rtl w:val="true"/>
          <w:lang w:bidi="ar-SA"/>
        </w:rPr>
        <w:t>،بتقديم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رجال ابن داود </w:t>
      </w:r>
      <w:r>
        <w:rPr>
          <w:rStyle w:val="FootnoteAnchor"/>
          <w:rtl w:val="true"/>
        </w:rPr>
        <w:footnoteReference w:id="1008"/>
      </w:r>
      <w:r>
        <w:rPr>
          <w:rFonts w:ascii="Amiri" w:hAnsi="Amiri" w:eastAsia="Amiri" w:cs="Amiri"/>
          <w:color w:val="111111"/>
          <w:sz w:val="28"/>
          <w:sz w:val="28"/>
          <w:szCs w:val="28"/>
          <w:rtl w:val="true"/>
          <w:lang w:bidi="ar-SA"/>
        </w:rPr>
        <w:t xml:space="preserve">،و الحاوي </w:t>
      </w:r>
      <w:r>
        <w:rPr>
          <w:rStyle w:val="FootnoteAnchor"/>
          <w:rtl w:val="true"/>
        </w:rPr>
        <w:footnoteReference w:id="1009"/>
      </w:r>
      <w:r>
        <w:rPr>
          <w:rFonts w:ascii="Amiri" w:hAnsi="Amiri" w:eastAsia="Amiri" w:cs="Amiri"/>
          <w:color w:val="111111"/>
          <w:sz w:val="28"/>
          <w:sz w:val="28"/>
          <w:szCs w:val="28"/>
          <w:rtl w:val="true"/>
          <w:lang w:bidi="ar-SA"/>
        </w:rPr>
        <w:t xml:space="preserve">،و البلغة </w:t>
      </w:r>
      <w:r>
        <w:rPr>
          <w:rStyle w:val="FootnoteAnchor"/>
          <w:rtl w:val="true"/>
        </w:rPr>
        <w:footnoteReference w:id="10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01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490" w:name="pg16147_154355"/>
    </w:p>
    <w:p>
      <w:pPr>
        <w:pStyle w:val="BookText"/>
        <w:rPr/>
      </w:pPr>
      <w:bookmarkEnd w:id="490"/>
      <w:r>
        <w:rPr>
          <w:rFonts w:ascii="Amiri" w:hAnsi="Amiri" w:eastAsia="Amiri" w:cs="Amiri"/>
          <w:color w:val="111111"/>
          <w:sz w:val="28"/>
          <w:sz w:val="28"/>
          <w:szCs w:val="28"/>
          <w:rtl w:val="true"/>
          <w:lang w:bidi="ar-SA"/>
        </w:rPr>
        <w:t xml:space="preserve">و في المشتركات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جمع عن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زياد كالنجاشي،و العلاّمة في الخلاصة و ابن داود و الكاظمي و الطريحي و جمع كثير،و عنونه آخرون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كالشيخ في رجاله و من تبعه،و الظاهر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المقام من قلمهم،أو قلم النسّاخ، و اعترض بعض المعاصرين في قاموسه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أنّ المترجم ليس مشتركا مع إسماعيل بن أبي زياد السكوني؛لأنّ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لك ما في المختلف و الروضة خبر الاحتكار عن إسماعيل بن أبي زياد بالصحّة بتوهم أنّه السلمي فقد عرفت أنّ السلمي ليس إسماعيل بن أبي زياد أوّلا بل إسماعيل بن زياد و لا ينصرف الإطلاق إليه على تسليمه،ثانيا إلى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انصرافه إلى السكوني لا يبعد لكثرة رواياته،أمّا اعتراضه على المختلف و الروضة بوصفهما للخبر بالصحّة فليس متّجها؛لأنّ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حقّقناه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موثّق،و خبره صحيح،و عليه يكون الحديث موصوفا بالصحّة سواء كان راويه السكوني أو السلمي،فتفطّن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نظفر له بأصل و لا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ينبغي الريب في وثاقة المترجم بعد تصريح مثل النجاشي و من تأخر عنه بوثاقته، فهو ثقة،و رواياته تعدّ صحاحا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865491_1280447820"/>
      <w:bookmarkStart w:id="492" w:name="_Toc169"/>
      <w:bookmarkEnd w:id="491"/>
      <w:r>
        <w:rPr/>
        <w:t>2190</w:t>
      </w:r>
      <w:bookmarkEnd w:id="492"/>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سارة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الوحيد في التعليقة </w:t>
      </w:r>
      <w:r>
        <w:rPr>
          <w:rStyle w:val="FootnoteAnchor"/>
          <w:rtl w:val="true"/>
        </w:rPr>
        <w:footnoteReference w:id="1013"/>
      </w:r>
      <w:r>
        <w:rPr>
          <w:rFonts w:ascii="Amiri" w:hAnsi="Amiri" w:eastAsia="Amiri" w:cs="Amiri"/>
          <w:color w:val="111111"/>
          <w:sz w:val="28"/>
          <w:sz w:val="28"/>
          <w:szCs w:val="28"/>
          <w:rtl w:val="true"/>
          <w:lang w:bidi="ar-SA"/>
        </w:rPr>
        <w:t xml:space="preserve">رواية الكليني رحمه اللّه في الكافي </w:t>
      </w:r>
      <w:r>
        <w:rPr>
          <w:rStyle w:val="FootnoteAnchor"/>
          <w:rtl w:val="true"/>
        </w:rPr>
        <w:footnoteReference w:id="1014"/>
      </w:r>
      <w:bookmarkStart w:id="493" w:name="pg16147_154356"/>
    </w:p>
    <w:p>
      <w:pPr>
        <w:pStyle w:val="BookText"/>
        <w:rPr/>
      </w:pPr>
      <w:bookmarkEnd w:id="4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إشعار بوثاقته، و يحتمل أن يكون أخا الحسن بن أبي سارة،فيشير إلى نباهته،فتأمّل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بالأمر بالتأمّل إلى أنّ كون أخيه ثقة لا يدلّ على نباهته بشيء من الدلالات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لم يعنونه أرباب الجرح و التعديل،و لم أجد له رواية أخرى،فهو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865493_1280447820"/>
      <w:bookmarkStart w:id="495" w:name="_Toc170"/>
      <w:bookmarkEnd w:id="494"/>
      <w:r>
        <w:rPr/>
        <w:t>2191</w:t>
      </w:r>
      <w:bookmarkEnd w:id="495"/>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سمال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،إيضاح الاشتباه لم نجدها في المطبوع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381/7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1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نسبه،و ضبط أبي السمال، و نقل الخلاف في كون أبي السمال،باللام أو الكاف</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توثيقه،و كونه واقفيا،و روايته عن الكاظم عليه السلام عن </w:t>
      </w:r>
    </w:p>
    <w:p>
      <w:pPr>
        <w:pStyle w:val="BookText"/>
        <w:rPr/>
      </w:pPr>
      <w:r>
        <w:rPr>
          <w:rFonts w:ascii="Amiri" w:hAnsi="Amiri" w:eastAsia="Amiri" w:cs="Amiri"/>
          <w:color w:val="111111"/>
          <w:sz w:val="28"/>
          <w:sz w:val="28"/>
          <w:szCs w:val="28"/>
          <w:rtl w:val="true"/>
          <w:lang w:bidi="ar-SA"/>
        </w:rPr>
        <w:t xml:space="preserve">النجاشي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سمال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سمعان،و نسبة إسماعيل هنا إلى جدّه سمعان،فتفطّن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النجاشي،و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و الميم و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 إسماعيل ابنا سماك،و كذا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غير المعجمة،و الكاف بعد الألف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السماك و هو أخو إبراهيم كان واقفيا،و كأنّ العلاّمة جزم في ترجمة إبراهيم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إيضاح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 سمال،و عليه فالصحيح ما في رجال النجاشي من أنّه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 محمّد بن السمال،و ذلك أنّ في تاج العروس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يمانية و أيضا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السمال شاعر أسدي كان في الردّة مع طليحة،و هو سمعان بن هبيرة بن ما حق بن بجير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فيتّضح ممّا نقلناه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لتشابه الكاف و اللام حدث التصحيف،فتفطّن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جماعة،فلا نطيل بالإعادة،و عليك بمراجعة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الميرزا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كلام النجاشي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أنّه لا يفهم منه توثيق إسماعيل بل إبراهيم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كلام النجاشي و الخلاصة و التعليقة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نسختين عندي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في الحاوي بل و الميرزا نفسه في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عاطف قبل الضمير،و عليه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تأمّل في دلالة عبارة النجاشي على توثيقه،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أخوه إسماعيل،رويا عن أبي الحسن عليه السلام،و كانا 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 تأمّله من النظر الظاهر؛ضرورة أنّ العبارة إنّما كانت تقصر عن إفادة توثيق إسماعيل إن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 بين الضمير و بين ثقة ليكون</w:t>
      </w:r>
    </w:p>
    <w:p>
      <w:pPr>
        <w:pStyle w:val="BookText"/>
        <w:rPr/>
      </w:pPr>
      <w:r>
        <w:rPr>
          <w:rFonts w:ascii="Amiri" w:hAnsi="Amiri" w:eastAsia="Amiri" w:cs="Amiri"/>
          <w:color w:val="111111"/>
          <w:sz w:val="28"/>
          <w:sz w:val="28"/>
          <w:szCs w:val="28"/>
          <w:rtl w:val="true"/>
          <w:lang w:bidi="ar-SA"/>
        </w:rPr>
        <w:t>فلا يبعد استفادة التوثيق كما فهماه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القهپائي في مجمع الرجال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إتيان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حرف العطف صريح في توثيق إسماعيل أيضا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دأبه،فإنّ المتكلّم بهذا الكلام عارف بالتوثيق و عدمه،و في ذكر العاطفة مع الضمير التصريح بالتوثيق كالتصريح بعدمه في عدم ذكرهما أو في عدم ذكر العاطفة و في عدم ذكر الضمير و ذكر العاطفة احتمال الجانبين كما في عبد اللّه بن غالب الأسدي،فتأمّل و أذعن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السمال قد يفهم من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أخيه إبراهيم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العبارة أنّ إسماعيل أخوه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عبارته صريحة في توثيق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العنوان و ذكر كلمات النجاشي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أخذ التوثيق من كلام النجاشي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يتحصّل ممّا نقلناه أنّ الرجاليين بعضهم جزم بوثاقة المترجم و آخرين جزم بعدمها،و طائفة توقفوا في وثاقته،و لا يبعد شمول توثيق النجاشي للمترجم له،فتفحص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قال بعض أعلام المعاصرين في معجم رجال الحديث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أنّه لا يستفاد التوثيق من كلام النجاشي بل هو خاص بإبراهيم، و الوجه في ذلك أنّ الظاهر من العبارة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لإبراهيم بن أبي بكر،و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كلام و خبرهما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 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استفادة التوثيق مبنية على أن تكون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مقدّما و الضمير المنفصل مبتدأ مؤخرا،و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عطفا على الضمير بما له من الخبر،و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 ليكون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و أخاه ثقتان رويا عن أبي الحسن عليه السلام،و هذا خلاف الظاهر و لا أقل من أن تكون العبارة مجملة و غير ظاهرة في التوثيق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أفاده رحمه اللّه و لكن السياق يستفاد منه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كلاما مستأنفا مبتدأ خبره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كذلك،بل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نسخ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عاطف فهو ظاهر بل صريح في وثاقته،و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اخرى،كقوله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الميرزا في التأمّل المذكور الفاضل الجزائري في الحاوي </w:t>
      </w:r>
      <w:r>
        <w:rPr>
          <w:rStyle w:val="FootnoteAnchor"/>
          <w:rtl w:val="true"/>
        </w:rPr>
        <w:footnoteReference w:id="102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الموثّقين،بعد عدّه منهم،و نقل نسبة التوثيق إلى العلاّمة رحمه اللّه،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استفاده من عبارة النجاشي،و فيه نظر لاحتمال أن يكون التوثيق لإبراهيم خاصة،و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مستأنفة،و هذا الاحتمال ليس مرجوحا إن لم يكن راجحا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21"/>
      </w:r>
      <w:r>
        <w:rPr>
          <w:rFonts w:ascii="Amiri" w:hAnsi="Amiri" w:eastAsia="Amiri" w:cs="Amiri"/>
          <w:color w:val="111111"/>
          <w:sz w:val="28"/>
          <w:sz w:val="28"/>
          <w:szCs w:val="28"/>
          <w:rtl w:val="true"/>
          <w:lang w:bidi="ar-SA"/>
        </w:rPr>
        <w:t>في ترجمة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استفادة توثيقه من تلك العبارة غير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أجد للنجاشي تصريحا بتوثيقه في شيء من المواضع </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لذلك أعاد عدّه في قسم الضعفاء،و اعتذر عن عدّه منهم بعدم صراحة عبارة النجاشي و لا ظهوره في توثيقه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قد عرفت ظهور العبارة كالصراحة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منه عدّ العلاّمة رحمه اللّه في الخلاصة </w:t>
      </w:r>
      <w:r>
        <w:rPr>
          <w:rStyle w:val="FootnoteAnchor"/>
          <w:rtl w:val="true"/>
        </w:rPr>
        <w:footnoteReference w:id="1024"/>
      </w:r>
      <w:r>
        <w:rPr>
          <w:rFonts w:ascii="Amiri" w:hAnsi="Amiri" w:eastAsia="Amiri" w:cs="Amiri"/>
          <w:color w:val="111111"/>
          <w:sz w:val="28"/>
          <w:sz w:val="28"/>
          <w:szCs w:val="28"/>
          <w:rtl w:val="true"/>
          <w:lang w:bidi="ar-SA"/>
        </w:rPr>
        <w:t>إيّاه في القسم الثاني،و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واقفيا،و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واقفي،فلا أعتمد حينئذ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العجب؛أنّه مع جزمه بتوثيق النجاشي إيّاه،كيف ترك الاعتماد على روايته،مع أنّه اعتمد في الرجال و الفقه على رواية جماعة من الواقفية الموثقين، فما وجه استثناء إسماعيل هذا من بينهم؟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الرجل موثّق لتوثيق النجاشي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شبهة في وقفه،كما صرّح به النجاشي و الشيخ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ما رويناه عن الكشّي </w:t>
      </w:r>
      <w:r>
        <w:rPr>
          <w:rStyle w:val="FootnoteAnchor"/>
          <w:rtl w:val="true"/>
        </w:rPr>
        <w:footnoteReference w:id="1025"/>
      </w:r>
      <w:r>
        <w:rPr>
          <w:rFonts w:ascii="Amiri" w:hAnsi="Amiri" w:eastAsia="Amiri" w:cs="Amiri"/>
          <w:color w:val="111111"/>
          <w:sz w:val="28"/>
          <w:sz w:val="28"/>
          <w:szCs w:val="28"/>
          <w:rtl w:val="true"/>
          <w:lang w:bidi="ar-SA"/>
        </w:rPr>
        <w:t xml:space="preserve">في ترجمة </w:t>
      </w:r>
    </w:p>
    <w:p>
      <w:pPr>
        <w:pStyle w:val="BookText"/>
        <w:rPr/>
      </w:pPr>
      <w:r>
        <w:rPr>
          <w:rFonts w:ascii="Amiri" w:hAnsi="Amiri" w:eastAsia="Amiri" w:cs="Amiri"/>
          <w:color w:val="111111"/>
          <w:sz w:val="28"/>
          <w:sz w:val="28"/>
          <w:szCs w:val="28"/>
          <w:rtl w:val="true"/>
          <w:lang w:bidi="ar-SA"/>
        </w:rPr>
        <w:t>أخيه،و أصرح منه ما رويناه عنه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بن جعفر،من الحديث المتضمّن لنقل وقفه،بل موته على الوقف،فراجع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الوجيزة </w:t>
      </w:r>
      <w:r>
        <w:rPr>
          <w:rStyle w:val="FootnoteAnchor"/>
          <w:rtl w:val="true"/>
        </w:rPr>
        <w:footnoteReference w:id="1026"/>
      </w:r>
      <w:r>
        <w:rPr>
          <w:rFonts w:ascii="Amiri" w:hAnsi="Amiri" w:eastAsia="Amiri" w:cs="Amiri"/>
          <w:color w:val="111111"/>
          <w:sz w:val="28"/>
          <w:sz w:val="28"/>
          <w:szCs w:val="28"/>
          <w:rtl w:val="true"/>
          <w:lang w:bidi="ar-SA"/>
        </w:rPr>
        <w:t xml:space="preserve">و البلغة </w:t>
      </w:r>
      <w:r>
        <w:rPr>
          <w:rStyle w:val="FootnoteAnchor"/>
          <w:rtl w:val="true"/>
        </w:rPr>
        <w:footnoteReference w:id="1027"/>
      </w:r>
      <w:r>
        <w:rPr>
          <w:rFonts w:ascii="Amiri" w:hAnsi="Amiri" w:eastAsia="Amiri" w:cs="Amiri"/>
          <w:color w:val="111111"/>
          <w:sz w:val="28"/>
          <w:sz w:val="28"/>
          <w:szCs w:val="28"/>
          <w:rtl w:val="true"/>
          <w:lang w:bidi="ar-SA"/>
        </w:rPr>
        <w:t>حيث عدّاه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عنه ابن رباط،و الحسن بن محمّد بن سماعة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أمّا الروايات،ففي التهذيب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،في المواقيت حديث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رباط،عن جارود أو إسماعيل بن أبي سمال،عن محمّد بن أبي حمزة،عن 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الزيادات حديث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إسماعيل بن أبي سمال،عن محمّد بن أبي حمزة،عن حكم بن حكيم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اتّفقت كلمة أرباب الجرح و التعديل على وقفه،و اختلفت كلمتهم في وثاقته و الراجح عندي أنّه موثّق و تعدّ روايته موثّقة،و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الصباح</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باب ضمان الصنائع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إسماعيل بن أبي الصباح،عن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التهذيب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إسماعيل،عن أبي الصباح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6147_154361"/>
    </w:p>
    <w:p>
      <w:pPr>
        <w:pStyle w:val="Heading5"/>
        <w:numPr>
          <w:ilvl w:val="4"/>
          <w:numId w:val="1"/>
        </w:numPr>
        <w:rPr/>
      </w:pPr>
      <w:bookmarkStart w:id="497" w:name="__RefHeading___Toc1865495_1280447820"/>
      <w:bookmarkStart w:id="498" w:name="_Toc171"/>
      <w:bookmarkEnd w:id="496"/>
      <w:bookmarkEnd w:id="497"/>
      <w:r>
        <w:rPr/>
        <w:t>2193</w:t>
      </w:r>
      <w:bookmarkEnd w:id="498"/>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عبد اللّه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865497_1280447820"/>
      <w:bookmarkStart w:id="500" w:name="_Toc172"/>
      <w:bookmarkEnd w:id="499"/>
      <w:r>
        <w:rPr/>
        <w:t>2194</w:t>
      </w:r>
      <w:bookmarkEnd w:id="500"/>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عنوان النجاشي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اكتفوا بنقل عبارة رجال النجاشي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 في قسم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عبد اللّه،و إسماعيل ابن علي ذكر أصحابنا أنّ لهما كتاب خطب،روى عنهما محمّد بن عيسى الأشعري، هما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روايته عنهما من قوة فإنّه شيخ القمّيين،و وجه الأشاعرة،و ممّن روى عنه سعد شيخ الطائفة كما مرّ،و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إرادة أنّه شيخ القمّيين في العلم و الرواية لا في الرئاسة و الوجاهة الدنيوية محضا،و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أشاعرة قمّ في ذلك العصر طائفة من أعيان العلماء،و حينئذ فيبعد أن يروي عن الضعفاء و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ملخّص المقال في قسم غير البالغين مرتبة المدح أو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علي،و إسماعيل بن أبي عبد اللّه،ذكر أصحابنا أنّ لهما كتاب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جعفر </w:t>
      </w:r>
      <w:r>
        <w:rPr>
          <w:rStyle w:val="FootnoteAnchor"/>
          <w:rtl w:val="true"/>
        </w:rPr>
        <w:footnoteReference w:id="1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إدريس،عن عبد اللّه بن محمّد بن عيسى،عن أبيه،عنهما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كونهما إماميّين،إلاّ أنّ حالهما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هذا الكلام على أنّ الراوي عنه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32"/>
      </w:r>
      <w:r>
        <w:rPr>
          <w:rFonts w:ascii="Amiri" w:hAnsi="Amiri" w:eastAsia="Amiri" w:cs="Amiri"/>
          <w:color w:val="111111"/>
          <w:sz w:val="28"/>
          <w:sz w:val="28"/>
          <w:szCs w:val="28"/>
          <w:rtl w:val="true"/>
          <w:lang w:bidi="ar-SA"/>
        </w:rPr>
        <w:t xml:space="preserve">روايته عنه،و رواية أبي محمد الرازي أيضا عنه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لم يذكر المعنونون له ما يوضّح حاله إلاّ أن ترجمة النجاشي له تثبت تشيّعه، و رواية محمد بن عيسى الثقة الجليل ربما تسبغ عليه الحسن و عندي أنّه حسن، و اللّه العالم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عبد اللّه أبو عمرو القطّان</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عليّ بن جبرئيل الجرجاني البزّاز،قال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عبد اللّه أبو عمرو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عامر الطائي ببغداد على باب السكري عند جسر أبي الزنج،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أحمد بن سليمان الطائي،عن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 بن يوسف السهمي في تاريخ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عليّ بن أحمد المؤذن الجرجاني حدّث في سنة أربع و خمسين و ثلاثمائة روى عن أبي عمرو إسماعيل بن أبي عبد الرحمن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علماء الرجال فهو مهمل،لكن الذي يظهر من روايته أنّه من الشيعة الإمامية المنزّهين عن الكذب و روايته سديدة جدا مؤيدة بروايات صحيحة،فعدّ المعنون قويا أو حسنا ليس 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عميرة</w:t>
      </w:r>
    </w:p>
    <w:p>
      <w:pPr>
        <w:pStyle w:val="BookText"/>
        <w:rPr/>
      </w:pPr>
      <w:r>
        <w:rPr>
          <w:rFonts w:ascii="Amiri" w:hAnsi="Amiri" w:eastAsia="Amiri" w:cs="Amiri"/>
          <w:color w:val="111111"/>
          <w:sz w:val="28"/>
          <w:sz w:val="28"/>
          <w:szCs w:val="28"/>
          <w:rtl w:val="true"/>
          <w:lang w:bidi="ar-SA"/>
        </w:rPr>
        <w:t>جاء بهذا العنوان في كتاب صفين لابن مزاحم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سيف،عن إسماعيل بن أبي عميرة،عن عبد الرحمن بن عبيد بن أبي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أنّه من أصحاب أمير المؤمنين عليه السلام إلاّ أنّ المعاجم الرجالية خالية عن ذكره،فهو مهمل</w:t>
      </w:r>
      <w:r>
        <w:rPr>
          <w:rFonts w:eastAsia="Amiri" w:cs="Amiri" w:ascii="Amiri" w:hAnsi="Amiri"/>
          <w:color w:val="111111"/>
          <w:sz w:val="28"/>
          <w:szCs w:val="28"/>
          <w:rtl w:val="true"/>
          <w:lang w:bidi="ar-SA"/>
        </w:rPr>
        <w:t xml:space="preserve">. </w:t>
      </w:r>
      <w:bookmarkStart w:id="501" w:name="pg16147_154364"/>
    </w:p>
    <w:p>
      <w:pPr>
        <w:pStyle w:val="Heading5"/>
        <w:numPr>
          <w:ilvl w:val="4"/>
          <w:numId w:val="1"/>
        </w:numPr>
        <w:rPr/>
      </w:pPr>
      <w:bookmarkStart w:id="502" w:name="__RefHeading___Toc1865499_1280447820"/>
      <w:bookmarkStart w:id="503" w:name="_Toc173"/>
      <w:bookmarkEnd w:id="501"/>
      <w:bookmarkEnd w:id="502"/>
      <w:r>
        <w:rPr/>
        <w:t>2197</w:t>
      </w:r>
      <w:bookmarkEnd w:id="503"/>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فديك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المشيخة،جامع الرواة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166/7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الفاء،و فتح الدال المهملة،و سكون الياء المثناة التحتانية، و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الفقيه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الدال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الفاء بالباء الموحدة،و الدال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بدل الفاء،و الدال المهملة بدل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الأوّل،لذكر أهل اللغة إياه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د ك</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تاج العروس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يستدرك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ماتنه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 </w:t>
      </w:r>
    </w:p>
    <w:p>
      <w:pPr>
        <w:pStyle w:val="BookText"/>
        <w:rPr/>
      </w:pPr>
      <w:r>
        <w:rPr>
          <w:rFonts w:ascii="Amiri" w:hAnsi="Amiri" w:eastAsia="Amiri" w:cs="Amiri"/>
          <w:color w:val="111111"/>
          <w:sz w:val="28"/>
          <w:sz w:val="28"/>
          <w:szCs w:val="28"/>
          <w:rtl w:val="true"/>
          <w:lang w:bidi="ar-SA"/>
        </w:rPr>
        <w:t>محمد بن إسماعيل بن مسلم بن أبي فديك،و اسم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دينار،من ثقات أصحاب الحديث،نقله الصاغاني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مدني مشهور،و قد تكلّم فيه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فأبو فديك جدّ إسماعيل هذا،و أبوه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مسلم،و هو صريح تقريب ابن حجر </w:t>
      </w:r>
      <w:r>
        <w:rPr>
          <w:rStyle w:val="FootnoteAnchor"/>
          <w:rtl w:val="true"/>
        </w:rPr>
        <w:footnoteReference w:id="1039"/>
      </w:r>
      <w:r>
        <w:rPr>
          <w:rFonts w:ascii="Amiri" w:hAnsi="Amiri" w:eastAsia="Amiri" w:cs="Amiri"/>
          <w:color w:val="111111"/>
          <w:sz w:val="28"/>
          <w:sz w:val="28"/>
          <w:szCs w:val="28"/>
          <w:rtl w:val="true"/>
          <w:lang w:bidi="ar-SA"/>
        </w:rPr>
        <w:t>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 بن أبي فديك،والد محمّد صدوق،من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غير مذكور في كتب رجالنا الأوائل،و إنّما روى في الفقيه،عن محمّد ابن سنان،عن المفضّل بن عمر،عنه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الوحيد </w:t>
      </w:r>
      <w:r>
        <w:rPr>
          <w:rStyle w:val="FootnoteAnchor"/>
          <w:rtl w:val="true"/>
        </w:rPr>
        <w:footnoteReference w:id="1040"/>
      </w:r>
      <w:r>
        <w:rPr>
          <w:rFonts w:ascii="Amiri" w:hAnsi="Amiri" w:eastAsia="Amiri" w:cs="Amiri"/>
          <w:color w:val="111111"/>
          <w:sz w:val="28"/>
          <w:sz w:val="28"/>
          <w:szCs w:val="28"/>
          <w:rtl w:val="true"/>
          <w:lang w:bidi="ar-SA"/>
        </w:rPr>
        <w:t>عن خاله عدّه ممدوحا،و استظهر كون منشئه وقوعه في طريق الصدوق رحمه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قول ابن حجر في تقريبه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صدوق، مدح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هو إسماعيل بن دينار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نقل عن بعض العامة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فديك،و اسم أبي فديك،مسلم مولى بني الدؤل،روى عنه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فديك،روى محمّد بن سنان، عن المفضّل بن عمر،عنه،على ما في الفقيه،و هو غير مذكور في كتب رجالنا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تقريب التهذيب إسماعيل بن مسلم بن أبي فديك والد محمّد صدوق من السادسة،فتدبّر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اسم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وقوعه في طريق الصدوق رحمه اللّه لا يثبت كونه إماميّا و 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ابن حجر إيّاه لا يسمن و لا يغني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توثيق محبّ الدين في التاج راجع إلى ابنه محمّد لا إليه،مع أنّ في كفاية توثيق العامي كلاما مرّ في الفوائد التي قدمناها في أوّل الكتاب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مجرّد كون اسم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لا يثبت اتّحاد إسماعيل هذا مع إسماعيل بن دينار الآتي توثيقه؛لأنّ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إسماعيل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بن دينار ظاهر في أنّ دينارا والد إسماعيل لا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عن خاله لم نجده في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الرجل مجهول الحال،بعد عدم تعرّضهم له في رجالنا،و تعرض العامة له ربّما يوهم كونه عاميا،فما لنا إلاّ التوقف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صرّحوا بأنّ اسم أبي فديك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دينار الدؤلي </w:t>
      </w:r>
      <w:r>
        <w:rPr>
          <w:rStyle w:val="FootnoteAnchor"/>
          <w:rtl w:val="true"/>
        </w:rPr>
        <w:footnoteReference w:id="1043"/>
      </w:r>
      <w:r>
        <w:rPr>
          <w:rFonts w:ascii="Amiri" w:hAnsi="Amiri" w:eastAsia="Amiri" w:cs="Amiri"/>
          <w:color w:val="111111"/>
          <w:sz w:val="28"/>
          <w:sz w:val="28"/>
          <w:szCs w:val="28"/>
          <w:rtl w:val="true"/>
          <w:lang w:bidi="ar-SA"/>
        </w:rPr>
        <w:t xml:space="preserve">،فيتّحد الرجل حينئذ مع إسماعيل بن دينار الآتي توثيقه من </w:t>
      </w:r>
    </w:p>
    <w:p>
      <w:pPr>
        <w:pStyle w:val="BookText"/>
        <w:rPr/>
      </w:pPr>
      <w:r>
        <w:rPr>
          <w:rFonts w:ascii="Amiri" w:hAnsi="Amiri" w:eastAsia="Amiri" w:cs="Amiri"/>
          <w:color w:val="111111"/>
          <w:sz w:val="28"/>
          <w:sz w:val="28"/>
          <w:szCs w:val="28"/>
          <w:rtl w:val="true"/>
          <w:lang w:bidi="ar-SA"/>
        </w:rPr>
        <w:t xml:space="preserve">جمع،و يندرج الرجل حينئذ في الثقات،و عليك بالتدبّر و التعمّق في ذلك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اتّحاد المعنون مع إسماعيل بن دينار بعيد لفوراق بين العنوانين،و لم أظفر على ما يوجب الاطمئنان بالاتّحاد،فعليه المعنون غير متّضح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فروة</w:t>
      </w:r>
    </w:p>
    <w:p>
      <w:pPr>
        <w:pStyle w:val="BookText"/>
        <w:rPr/>
      </w:pPr>
      <w:r>
        <w:rPr>
          <w:rFonts w:ascii="IRNazanin" w:hAnsi="IRNazanin" w:eastAsia="IRNazanin"/>
          <w:color w:val="111111"/>
          <w:sz w:val="28"/>
          <w:sz w:val="28"/>
          <w:szCs w:val="28"/>
          <w:rtl w:val="true"/>
          <w:lang w:bidi="fa-IR"/>
        </w:rPr>
        <w:t>جاء بهذا العنوان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 شركت چاپ كتاب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الحسين اللؤلؤي،عن إسماعيل بن أبي فروة،عن سعد بن أبي الأصبغ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التهذيب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قرّة،و كذلك في الوسائل </w:t>
      </w:r>
      <w:r>
        <w:rPr>
          <w:rFonts w:eastAsia="Amiri" w:cs="Amiri" w:ascii="Amiri" w:hAnsi="Amiri"/>
          <w:color w:val="111111"/>
          <w:sz w:val="28"/>
          <w:szCs w:val="28"/>
          <w:lang w:bidi="ar-SA"/>
        </w:rPr>
        <w:t>344/18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مثل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القاسم بن أحمد الديلمي</w:t>
      </w:r>
    </w:p>
    <w:p>
      <w:pPr>
        <w:pStyle w:val="BookText"/>
        <w:rPr/>
      </w:pPr>
      <w:r>
        <w:rPr>
          <w:rFonts w:ascii="Amiri" w:hAnsi="Amiri" w:eastAsia="Amiri" w:cs="Amiri"/>
          <w:color w:val="111111"/>
          <w:sz w:val="28"/>
          <w:sz w:val="28"/>
          <w:szCs w:val="28"/>
          <w:rtl w:val="true"/>
          <w:lang w:bidi="ar-SA"/>
        </w:rPr>
        <w:t>جاء في بشارة المصطفى لشيعة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الفقيه أبو إسحاق إسماعيل بن أبي القاسم ابن أحمد الديلمي،من لفظه بآمل في داره بمحلّة المشهد الناصر في ربيع الأوّل سنة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منصور نصر بن عبد الجبار بن عبد اللّه الفراتي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العالم أبو إسحاق إسماعيل بن أبي القاسم بن أحمد الديلمي في داره بآمل في محلّة الناصر للحقّ عليه السلام في ربيع الأوّل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إسحاق إبراهيم بن بندار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جامع كتاب الحاوي من رجال الشيعة الإمامية لابن أبي طي المطبوع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تراثنا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القاسم بن أحمد أبو إسحاق الديلمي،روى عن أبي منصور نصر بن عبد الجبار القزويني، روى عنه أبو جعفر محمّد بن أبي القاسم الطبري في كتاب بشارة المصطفى لشيعة المرتضى،و كان من رجال الشيعة،ذكره ابن أبي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يعنونه أعلامنا الرجاليون فلذا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 بن حمّاد،عن إسماعيل بن أبي قرّة،عن أبي بصير، عن أبي عبد اللّه عليه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إذا مات الرجل حلّ دينه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بن حمّاد،عن إسماعيل بن أبي قرّة،عن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bookmarkStart w:id="504" w:name="pg16147_154369"/>
    </w:p>
    <w:p>
      <w:pPr>
        <w:pStyle w:val="Heading5"/>
        <w:numPr>
          <w:ilvl w:val="4"/>
          <w:numId w:val="1"/>
        </w:numPr>
        <w:rPr/>
      </w:pPr>
      <w:bookmarkStart w:id="505" w:name="__RefHeading___Toc1865501_1280447820"/>
      <w:bookmarkStart w:id="506" w:name="_Toc174"/>
      <w:bookmarkEnd w:id="504"/>
      <w:bookmarkEnd w:id="505"/>
      <w:r>
        <w:rPr/>
        <w:t>2201</w:t>
      </w:r>
      <w:bookmarkEnd w:id="506"/>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يحيى الهاشمي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نسختنا،لسان الميزان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عنونه في المنهج </w:t>
      </w:r>
      <w:r>
        <w:rPr>
          <w:rStyle w:val="FootnoteAnchor"/>
          <w:rtl w:val="true"/>
        </w:rPr>
        <w:footnoteReference w:id="1046"/>
      </w:r>
      <w:r>
        <w:rPr>
          <w:rFonts w:ascii="Amiri" w:hAnsi="Amiri" w:eastAsia="Amiri" w:cs="Amiri"/>
          <w:color w:val="111111"/>
          <w:sz w:val="28"/>
          <w:sz w:val="28"/>
          <w:szCs w:val="28"/>
          <w:rtl w:val="true"/>
          <w:lang w:bidi="ar-SA"/>
        </w:rPr>
        <w:t xml:space="preserve">،و جامع الرواة </w:t>
      </w:r>
      <w:r>
        <w:rPr>
          <w:rStyle w:val="FootnoteAnchor"/>
          <w:rtl w:val="true"/>
        </w:rPr>
        <w:footnoteReference w:id="1047"/>
      </w:r>
      <w:r>
        <w:rPr>
          <w:rFonts w:ascii="Amiri" w:hAnsi="Amiri" w:eastAsia="Amiri" w:cs="Amiri"/>
          <w:color w:val="111111"/>
          <w:sz w:val="28"/>
          <w:sz w:val="28"/>
          <w:szCs w:val="28"/>
          <w:rtl w:val="true"/>
          <w:lang w:bidi="ar-SA"/>
        </w:rPr>
        <w:t>و نسبا إلى الشيخ رحمه اللّه في رجاله عدّه من أصحاب الصادق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 الصيرفي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الموجود في نسختين عندي من رجال الشيخ رحمه اللّه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يحيى،من </w:t>
      </w:r>
    </w:p>
    <w:p>
      <w:pPr>
        <w:pStyle w:val="BookText"/>
        <w:rPr/>
      </w:pPr>
      <w:r>
        <w:rPr>
          <w:rFonts w:ascii="Amiri" w:hAnsi="Amiri" w:eastAsia="Amiri" w:cs="Amiri"/>
          <w:color w:val="111111"/>
          <w:sz w:val="28"/>
          <w:sz w:val="28"/>
          <w:szCs w:val="28"/>
          <w:rtl w:val="true"/>
          <w:lang w:bidi="ar-SA"/>
        </w:rPr>
        <w:t>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فيلزم عنوانه في آخر الباب،و الأمر سهل بعد جهالة الرجل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بن إسماعيل الحلبي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مجمع كتاب الحاوي في رجال الشيعة الإمامية لابن أبي طي المطبوع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تراثنا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بن إسماعيل الحلبي،قال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إمام،فاضل في الحديث و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أبيه،و محمد بن جعفر بن أبي الزبير،و جعفر بن محمّد بن الحجّاج،روى عنه ابنه عبد اللّه توفى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،و لإسماعيل أسفار في فنون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المعنون والده أحمد بن إسماعيل الجلّي الحلبي الذي كان يبيع جلال الدوابّ،و هو أحد علماء الشيعة كان في زمن سيف الدولة بن حمدان،و له تصانيف،كما جاء في تاج العروس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ترجمته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اكتفى بنقل عبارة لسان الميزان،و كذا أورده في توضيح المشتبه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من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أحمد بن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بغية الطلب في تاريخ حلب </w:t>
      </w:r>
      <w:r>
        <w:rPr>
          <w:rFonts w:eastAsia="Amiri" w:cs="Amiri" w:ascii="Amiri" w:hAnsi="Amiri"/>
          <w:color w:val="111111"/>
          <w:sz w:val="28"/>
          <w:szCs w:val="28"/>
          <w:lang w:bidi="ar-SA"/>
        </w:rPr>
        <w:t>1614/4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بحلب عن أبيه أحمد بن إسماعيل و القاضي أبي الحسن محمد بن جعفر بن أبي الزبير المنبجي قاضيها،و أبي غانم أحمد بن يحيى قاضي حرّان،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سمعهم 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أبو الفتح عبد اللّه بن إسماعيل بن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حامد محمد بن عبد اللّه بن علي بن زهرة الحسيني الحلبي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عمّي أبو المكارم حمزة بن علي الحسيني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النبوة يوم الاثنين، و صليت مع النبيّ صلّى اللّه عليه و آله و سلّم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الحسن بن الجلي في سنة أحد و أربعين،أو اثنتين و أربعين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 ذلك في محضر يتضمّن ذكر أملاكه و وقوفه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بعض القرائن أنّه من أعلام الشيعة و فقهائهم و هذا يشير إلى جلالته و مدحه،و وصفه بالإمامة و الفضل في الحديث وفقه أهل البيت عليهم السلام يستدعي عدّه حسنا و لا أقل من وصفه بالقوة،و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البستي</w:t>
      </w:r>
    </w:p>
    <w:p>
      <w:pPr>
        <w:pStyle w:val="BookText"/>
        <w:rPr/>
      </w:pPr>
      <w:r>
        <w:rPr>
          <w:rFonts w:ascii="Amiri" w:hAnsi="Amiri" w:eastAsia="Amiri" w:cs="Amiri"/>
          <w:color w:val="111111"/>
          <w:sz w:val="28"/>
          <w:sz w:val="28"/>
          <w:szCs w:val="28"/>
          <w:rtl w:val="true"/>
          <w:lang w:bidi="ar-SA"/>
        </w:rPr>
        <w:t>جاء في كتاب اليقين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عشر بعد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رواية إسماعيل بن أحمد البستي من علمائهم و أعيان رجالهم في كتابه الذي سمّاه فضائل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عشر بعد المائة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العشرون بعد المائتين،قال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تسمية رسول اللّه صلّى اللّه عليه و آله و سلّم عليّا عليه السلام يعسوب المؤمنين ننقله من كتاب الشيخ العالم الحافظ إسماعيل بن أحمد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مصنّفه من علماء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مهمل إلاّ أنّ رواياته سديدة مؤيّدة بروايات صحاح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الأحوص</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سعد بن إسماعيل بن الأحوص،عن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سعد بن الأحوص،و جاء في الكافي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سعد الأحوص،و كذلك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إسماعيل بن سعد الأحوص الثقة،و قد ذكره المؤلّف قدّس سرّه،فراجع</w:t>
      </w:r>
      <w:r>
        <w:rPr>
          <w:rFonts w:eastAsia="Amiri" w:cs="Amiri" w:ascii="Amiri" w:hAnsi="Amiri"/>
          <w:color w:val="111111"/>
          <w:sz w:val="28"/>
          <w:szCs w:val="28"/>
          <w:rtl w:val="true"/>
          <w:lang w:bidi="ar-SA"/>
        </w:rPr>
        <w:t xml:space="preserve">. </w:t>
      </w:r>
      <w:bookmarkStart w:id="507" w:name="pg16147_154373"/>
    </w:p>
    <w:p>
      <w:pPr>
        <w:pStyle w:val="Heading2"/>
        <w:numPr>
          <w:ilvl w:val="1"/>
          <w:numId w:val="1"/>
        </w:numPr>
        <w:rPr/>
      </w:pPr>
      <w:bookmarkStart w:id="508" w:name="__RefHeading___Toc1865503_1280447820"/>
      <w:bookmarkStart w:id="509" w:name="_Toc175"/>
      <w:bookmarkEnd w:id="507"/>
      <w:bookmarkEnd w:id="508"/>
      <w:r>
        <w:rPr>
          <w:rtl w:val="true"/>
        </w:rPr>
        <w:t>الفهرس</w:t>
      </w:r>
      <w:bookmarkEnd w:id="509"/>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إسحاق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آدم بن عبد اللّه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أبان</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الأزدي الكوفي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الأزدي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الأزدي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الجريري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حماد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الحنظلي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الختلي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الخضيب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الديري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ديك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زيد النهشلي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الصواف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عمر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عندر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العنزي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محمد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منصور البغدادي الخيزراني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الورّاق 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هاشم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يعقوب الجريري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أبو هارون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جعفر الفراء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أبي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أحمد بن عبد اللّه بن مهران</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أحمد بن عمران الخبّاز</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أحمد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الأحمر</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أزرق الصائغ</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 بن نوبخت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أميركا بن كرامي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بدر بن عيسى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بريد بن يعقوب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بريدة الشامي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يزيد بن إسماعيل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بشر</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أو بشير الكاهلي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بشر النبال</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البطيخي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بنان</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بهلول</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بياع اللؤلؤ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جبرئيل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 بن يزيد بن 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محمد بن علي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محمد بن عيسى بن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جعفر بن محمد بن يحيى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الجلاّب</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جندب أبو إسماعيل الفرائضي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الحارث</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حامد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الحذّاء</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الحريري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حسان</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الحسن</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الحسن بن بكران العقراني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الحسن 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الحسن بن محمد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حمّاد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حمزة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حمزة بن فروخ الأزدي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خليد 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داود</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رباط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الربيع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روح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زريق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زيد بن حرث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سالم</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سعد</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سعيد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سليمان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سليمان بن علي بن عبد اللّه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سنان</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شعيب بن ميثم الأسدي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صاحب الحيتان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صباح</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الصحاف</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الطويل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العباس بن إسحاق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 الرب بن المفضّل</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العزيز أبو السفاتج البزاز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أبو السفاتج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طلحة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الحرث بن نوفل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سعد بن مالك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العلوي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علي بن الحسين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عبدوس</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العطّار الطويل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العقرقوفي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علي بن أبي حمزة 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بن حيان الكوفي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عيسى بن علي بن 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غالب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الفضل بن عبد الرحمن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الفضل بن يعقوب بن سعيد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أحمد النخعي أخو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أيوب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الحسن بن الحسين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خالويه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عجلان</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 بن أحمد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 بن خالد المقري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الغروي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القاسم بن صالح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مروان</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مروان الغزال</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المنصوري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بن هارون</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محمود اليماني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المرادي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مروان القطان</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مطهّر</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معقل</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منصور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منصور العرزمي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موسى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موسى بن عيسى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نجيح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نوح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واصل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وهب العلاّف</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وهب بن علي بن محمد بن سالم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هلال</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يحيى الكاهلي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يزيد بن إسماعيل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يزيد النظامي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يسار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يسار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يشكر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يعقوب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يوسف الأزرق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يوسف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باب أسد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إبراهيم بن كليب السلمي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أيوب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بحر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بكر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حارثة الكلبي العليمي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خزيمة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خضير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خويلد أخو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زرارة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سعيد الخثعمي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سعيد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سعيد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سعيد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سهيل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صفوان</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عامر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عبد اللّه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عبيد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عطار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عفر</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علي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عمّار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القاسم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كرز القسري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كعب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مؤمن</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معلّى بن أسد العمي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موسى</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يحيى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يوسف بن يعقوب بن حمزة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زيد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إسرائيل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أبي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أسامة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الزطي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عائذ المدني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عباد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غياث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ميسرة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 إسحاق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باب أسعد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إبراهيم بن علي بن محمد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أبي روح الرافضي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حارثة بن لوذان الأنصاري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حميد بن أحمد القاشاني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حنظلة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 بن عدس أبو امامة الخزرجي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زيد بن الفاكة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سعد بن محمد الحمامي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سعيد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سهل بن حنيف بن وهب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سهيل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سلامة الأشهلي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عبد القاهر بن أسعد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عبد اللّه بن مالك بن ثعلبة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عطية بن عبيد القضاعي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علي بن هبة اللّه بن دعويدار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عمر بن مسعود الجبلي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عمرو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يربوع الخزرجي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يزيد الفاكة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باب المتفرقة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الأسفع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الأسفع الكندي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الأسفع بن شريح بن صريم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الأسقع</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إسكيب بن عبدة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أسلع بن الأسقع الأعرابي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الأسلع بن شريك الأعرجي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إسفنديار بن أبي الخير السيري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إسفنديار بن الموفق بن أبي علي الكاتب الواعظ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 بن دربيس بن عكبر الورشندي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إسكندر بن فيلقوس الرومي رضى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باب أسلم </w:t>
      </w:r>
      <w:r>
        <w:rPr>
          <w:rFonts w:eastAsia="IRNazanin" w:cs="IRNazanin"/>
          <w:color w:val="111111"/>
          <w:sz w:val="28"/>
          <w:szCs w:val="28"/>
          <w:lang w:bidi="fa-IR"/>
        </w:rPr>
        <w:t>2133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أبو تراب</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أبو رافع</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أوس بن بجرة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أيمن التميمي المنقري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بجرة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جبيرة بن حصين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حادي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الحارث بن عبد المطلب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الضرير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عائذ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عمرو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بن القاسم</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القواس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كثير الأزدي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مولى ابن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مولى عمر بن الخطاب</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مولى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مهوز الطهوي المنبجي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ميسرة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يزيد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حارثة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الحكم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 ربان بن معاوية بن مالك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باب إسماعيل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آدم بن عبد اللّه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بن إسحاق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الغنوي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بزة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جعفر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الرضا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أبو إبراهيم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بسام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معمّر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الحسن بن الحسين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أبو أحمد الكاتب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أبو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أويس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بكر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 السكوني 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 السلمي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سمال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عبد اللّه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فديك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القاسم بن أحمد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يحيى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بن إسماعيل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البستي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الأحوص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إسحاق علم أعجميّ و هو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يصرف إن نظر إلى أنّه مصدر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صحاح اللغة للجوهري </w:t>
      </w:r>
      <w:r>
        <w:rPr>
          <w:rFonts w:eastAsia="IRNazanin" w:cs="IRNazanin"/>
          <w:b w:val="false"/>
          <w:bCs w:val="false"/>
          <w:i w:val="false"/>
          <w:iCs w:val="false"/>
          <w:color w:val="333333"/>
          <w:sz w:val="20"/>
          <w:szCs w:val="20"/>
        </w:rPr>
        <w:t>1495/4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 فإن أردت به الاسم الأعجمي لم تصرفه في المعرفة،لأنّه غيّر عن جهته فوقع في كلام العرب غير معروف المذهب،و إن أردت المصدر من قولك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أسحقه السفر إسحاقا،أي أبعده،صرفته،لأنّه لم يتغيّر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ذكر آدم بن إسحاق بن آدم بن عبد اللّه،فالمترجم يكون ابن المتقدّمة ترجمته،و ذكره في لسان الميزان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رواية محمد بن الحسين بن أبي الخطاب،في الاستبصار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محبوب،عن محمد بن الحسين،عن إسحاق بن آدم،عن أبي العباس الفضل بن حسان الدالاني،عن زكريا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المجالد بن اليثربيّ بن الريّان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باللام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المجالد باللام،و الباقي بدونها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إبراهيم الحنظلي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راهويه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بلفظه،و يتضح من ذلك كلّه أنّ إسحاق بن إبراهيم الحنظلي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راهويه من أصحاب الرضا عليه السلام و هو عامي كما سيأتي،و إسحاق بن إبراهيم الحضيني من أصحاب الرضا و الجواد عليهما السلام و من رواتنا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طبعة النجف الأشرف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إبراهيم الحنظلي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راهويه،و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سعيد الأهوازي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أوصل علي بن مهزيار و إسحاق بن إبراهيم الحضيني إلى الرضا عليه السلام حتى جرت الخدمة على أيديهما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نسخة رجال</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سعيد بن حمّاد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أوصل علي بن مهزيار،و إسحاق بن إبراهيم الحضيني إلى الرضا عليه السلام حتى جرت الخدمة على أيديهما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إبراهيم 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 الخدمة على يده للرضا عليه السلام و كان الحسن بن سعيد الذي أوصل إسحاق بن إبراهيم إلى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الحسن بن سعيد هو الذي أوصل إسحاق بن إبراهيم الحضيني و علي بن الريان بعد إسحاق إلى الرضا عليه السلام،و لكن في مجمع الرجال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الحسن بن سعيد توالى أيضا إسحاق بن إسحاق ابن إبراهيم 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اعلم أنّ كلمتي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توالي،ابن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ليستا في رجال الكشّي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مهزيار،و هو الصحيح،لأنّ الذي أدرك الرضا عليه السلام هو علي بن مهزيار،أمّا علي بن الريان فهو من أصحاب العسكريين عليهما السلام،و لم يدرك الإمام الرضا عليه السلام و قال القهپائي معلّقا في ذيل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الريّان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علي بن الريّان اشتباه جرى على قلم الشيخ الطوسي رحمه اللّه المنتخب لهذا الكتاب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الرجال المشهور بالكشّي عن الكشّي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مهزيار،حيث إنّه رحمه اللّه ذكره في أصحاب الرضا عليه السلام،و ذكره هنا في ترجمة الحسن هذا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مهزيار بدله،و هي قضية واحدة صدرت عن الحسن، و أيضا أنّ ابن مهزيار من أصحاب الرضا عليه السلام،و أمّا ابن الريّان فهو من أصحاب العسكريّين عليهما السلام كما سيجيئان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ابن مهزيار و إسحاق بن محمد بن إبراهيم،و عبد اللّه بن محمد بن إبراهيم،و عبد اللّه بن محمد بن حصين كلهم أهوازيّون مثل الحسن ففعل مع أهل بلده هذا العمل هو المناسب،و ابن الريّان قمّي فأثبته و اذعن بالصواب،و الحمد للّه وحده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مستدرك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الوكالة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إبراهيم الحضيني حسن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 الحضيني ممدوح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الوصايا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أعلمه أنّ إسحاق بن إبراهيم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ولده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عبد اللّه 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أحمد بن عبد اللّه الكرخي إذ رأيته يروي كتبا كثيرة عنه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كاتب إسحاق بن إبراهيم فتاب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نعلم بطبعه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الفاخرة في العترة الطاهرة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للشيخ المفيد رحمه اللّه و لا نعلم بوجه نسخة 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زيادة المصنّف طاب ثراه في آخر الكتاب من الأسماء التي فاتته ترجمتها تحت عنوان خاتمة الخاتمة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الحجريّة،أثناء طبعه للكتاب و لم يتمها حيث لم يف عمره الشريف بذلك</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 و الفروة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الذي يلبس،و الجمع 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الفروة إذا لم يكن عليها وبر أو صوف لم تسمّ فروة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 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نقلا عن رجال الشيخ رحمه اللّه،و مثله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إسحاق بن أبي الهلال،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إسحاق بن أبي هلال المدائني،عن حديد،عن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المؤلف قدّس سرّه في آخر باب إسحاق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الفقيه و أشرنا هناك أنّ من وقع في سند الفقيه و الكافي واحد،و المحاسن للبرقي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الزانية 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إسحاق بن أبي هلال، عن أبي عبد اللّه عليه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مهران الكرخي عمّ صاحب الترجمة عنونه الشيخ في رجاله تارة في أصحاب الجواد عليه السلام،و اخرى في أصحاب الهادي عليه السلام،و ثالثة ممّن لم يرو عنهم عليهم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عبد اللّه بن مهران،فتفطّن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عبد اللّه بن مهران بن خانبة الكرخي أبو جعفر،لوالده أحمد بن عبد اللّه مكاتبة إلى الرضا عليه السلام،و هم بيت من أصحابنا،كبير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سعيد،عن إسحاق الأزرق الصائغ،فالابن في العنوان من زيادة الناسخ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بمعنى الجديد،و 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الحظ،أي جديد الحظ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موسى أبو محمد النوبختي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 ضم الباء و إسكان الواو و الخاء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ضبط العلاّمة في إيضاح الاشتباه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إسماعيل نوبخت،و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ملخّص المقال في قسم المجاهيل نقلا عن رجال الشيخ رحمه اللّه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إسماعيل النيسابوري ثقة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كلّ من ترجمه فمنهم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أن نذكر التوقيع بطوله ليتّضح أنّ المقصود بالذم ليس المترجم،بل المخاطب من كان يعيش بين أظهرهم،و سياق الكلام و عدول الإمام من ضمير المفرد إلى ضمير الجمع دليل على ما رأيناه،و ليس الذم بوجه من الوجوه يشمل المترجم، و عليك بالتأمّل في التوقيع ليتّضح لك صحة ما قلناه،و إليك نص التوقيع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بعض الثقات بنيسابور أنّه خرج لإسحاق ابن إسماعيل من أبي محمّد عليه السلام توقيع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إسحاق بن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سترنا اللّه و إيّاك بستره،و تولاّك في جميع أمورك بصنعه،قد فهمت كتابك يرحمك اللّه،و نحن بحمد اللّه و نعمته أهل بيت نرقّ على موالينا،و نسرّ بتتابع إحسان اللّه إليهم و فضله لديهم، و نعتدّ بكلّ نعمة ينعمها اللّه عزّ و جلّ عليهم،فأتمّ اللّه عليكم بالحقّ،و من كان مثلك ممّن قدر رحمه اللّه،و نصره نصرك،و نزع عن الباطل و لم يعم في طغيانه نعمه،فإنّ تمام النعمة دخولك الجنة،و ليس من نعمة و إن جلّ أمرها و عظم خطرها إلاّ و الحمد للّه تقدّست أسماؤه عليها مؤدّي شكرها،و أنا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مثل ما حمد اللّه به حامد إلى أبد الأبد،بما منّ به عليك من نعمة،و نجّاك من الهلكة،و سهّل سبيلك على العقبة،و أيم اللّه إنّها لعقبة كئود،شديد أمرها،صعب مسلكها،عظيم بلاؤها،طويل عذابها،قديم في الزبر الأولى ذكرها،و لقد كانت منكم أمور في أيام الماضي عليه السلام إلى أن مضى لسبيله،صلّى اللّه على روحه،و في أيّامي هذه كنتم فيها غير محمودي الرأي، و لا مسدّدي التوفيق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أعلم يقينا يا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خرج من هذه الحياة الدنيا أعمى فهو في الآخرة أعمى و أضلّ سبيلا،إنّها يا بن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تعمى الأبصار لكن تعمى القلوب التي في الصدور،و ذلك قول اللّه عزّ و جلّ في محكم كتابه للظالم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لِمَ حَشَرْتَنِي أَعْمىٰ وَ قَدْ كُنْتُ بَصِيراً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أَتَتْكَ آيٰاتُنٰا فَنَسِيتَهٰا وَ كَذٰلِكَ الْيَوْمَ تُنْسىٰ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أيّة آية يا إسحاق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شرف الدين أبو هاشم إسحاق بن أمير كابن كرامي الجعفري عالم صالح،و في رياض العلماء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قدّس سرّه إلى 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حدّثني إسحاق الأنباري،قال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جعفر الثاني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فعل أبو السمهري لعنه اللّه يكذب علينا،و يزعم أنّه و ابن أبي الزرقاء دعاة إلينا،أشهدكم أنّي أتبرّأ إلى اللّه عزّ و جلّ منهما،إنّهما فتّانان ملعونان،يا إسحاق أرحني منهما يرح اللّه عزّ و جلّ بعيشك في الجنّة،فقلت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يحلّ لي قتلهما؟فقال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فتّانان يفتنان الناس،و يعملان في خيط رقبتي و رقبة موالي فدمائهما هدر للمسلمين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أراح من الراحة ضد التعب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بريد،بضمّ الباء الموحّدة،و فتح الراء المهملة كزبير،أبو يعقوب الطائي الكوفي،ثقة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يزيد،بفتح الياء المثنّاة التحتانية،و كسر الزاي المعجمة،و لعلّه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ضبط بريد في توضيح المشتبه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المفردة تحت،و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أصحابنا من صحّفه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يزيد،بالياء المثنّاة تحت، و الزاي المعجمة و الحق الأوّل،ابن إسماعيل الطائي أبو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ثقة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إسماعيل الطائي أبو يعقوب مولى كوفي ثقة روى عن أبي عبد اللّه،و روى أبوه عن أبي جعفر عليهما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بريد بن إسماعيل الطائي أبو يعقوب مولى 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كتاب،روى عنه محمد بن علي أبو سمينة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الشيخ في الرجال ذكره في باب الباء المفردة،و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 تحت و الزاي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بن إسماعيل الطائي أبو عامر كوفي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يزيد بن إسماعيل الطائي أبو يعقوب الكوفي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يزيد أبو يعقوب الطائي الكوفي،و لكن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بريد بن يعقوب الطائي الكوفي ثم قال في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بريد بن إسماعيل الطائي أبو يعقوب الكوفي،و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كوفي ثقة روى عن أبي عبد اللّه و روى أبوه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بريد،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إسماعيل الطائي أبو يعقوب مولى كوفي ثقة،روى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المفردة و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أصحابنا من صحّفه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 تحت و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الأول،و ما اختاره هو الذي في الأولين،و كأنّه يريد أنّ العلاّمة صحفه و ليس في كلامه بالياء المثناة في الضبط على ما قدمناه و بدونه فيما اراده نظر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الهند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بريد الطائي ثقة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أبو سمينة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يزيد بن إسماعيل الطائي أبو يعقوب الكوفي،و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يزيد بن إسماعيل الطائي أبو يعقوب مولى كوفي ثقة،روى عن أبي عبد اللّه،و روى أبوه يزيد بن إسماعيل عن أبي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،فعدّه الشيخ من أصحاب الباقر عليه السلام،و عدّه النجاشي من رجال الصادق عليه السلام، و أباه من أصحاب الباقر عليه السلام،و من الغريب أنّ الشيخ لم يذكره في الفهرست مع أنّ له كتابا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بشر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إسحاق بن بشر أبو حذيفة الخراساني أسند عنه، و في مجمع الرجال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 و في نسخة مخطوطة من رجال النجاشي و كذا في الوجيزة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بشير،و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ملخّص المقال في قسم الموثقين،و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بشر،بحذف الياء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الخطيب في تاريخ بغداد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بشر بن محمد بن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المعنون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النبل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العربية،و قيده بعضهم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يركب فيها السهم و هى مؤنثة بلا واحد له من لفظه فلا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نبلة و إنّما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و نشابة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واحدة نبلة،نقله أبو حنيفة عن بعضهم و الصحيح أنّه لا واحد له إلاّ السهم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نابل و نبّال إذا كان معه نبل،فإذا كان يعملها قلت نابل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ابن بري أنّ النبال الذي يعمل النبل و النابل صاحب النبل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بشير النبال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علي،عن إسحاق البطيحي قال رأيت أبا عبد اللّه عليه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جاء في سند رواية في الكافي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تحيض بعد ما دخلت في الطواف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مسكان،عن إسحاق بيّاع اللؤلؤ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من سمع أبا عبد اللّه عليه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جرير في توضيح المشتبه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،و قد سلف ضبطه من المصنّف قدّس سرّه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جرير البجلي عربي كوفي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جرير واقفي،و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ابن حريز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بجميع طبعاته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الضمير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راجعا إلى الكنية أي إنّ أحدا لم يكنّ ابن عقدة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العباس فهو خطأ،لأنّ النجاشي في رجاله و العلاّمة في الخلاصة و الشيخ في رجاله في باب من لم يرو عنهم عليهم السلام و الفهرست و المؤلّف نفسه صرّحوا بأنّ كنية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العباس،و إن كان مرجع الضمير غير ذلك فإنّي لم اهتد إليه،و من المظنون أنّ في العبارة سقطا من الناسخ،و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تكون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أحد الكنية منحصرة لابن عقدة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جرير موثق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جمع بأنّ المترجم من الموثّقين،منهم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واقفي،و مجمع الرجال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،و رجال الشيخ الحرّ العاملي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ملخّص المقال في قسم الموثقين،و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معين النبيه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 فيه توقف الحاوي في وثاقته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كتاب الطهارة في بيان أحكام الحيض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جرير عن أبي عبد اللّه عليه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التي ألّفها في الردّ على أصحاب العدد،و قد ذكرها برمّتها الشيخ علي بن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ميّزه برواية الحسن بن محبوب عنه و أحمد بن ميثم عنه،و محمد بن أبي عمير عنه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عليهم السلام،و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جعفر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كلّهم نقلوا عن رجال الشيخ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عدّه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عليه السلام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النصّ عليه بالإمامة من أبيه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الورع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قدّس اللّه سرّه إلى رواية الكليني قدّس سرّه في الكافي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طويلة،و هي في النص على إمامة الرضا عليه السلام،و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كانت الإمامة بالمحبّة لكان إسماعيل أحبّ إلى أبيك منك،و لكن ذلك من اللّه عزّ و جلّ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جعفر الصادق الممدوح بروايته عن أبيه عليهما السلام، 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ابن جعفر الصادق عليه السلام الممدوح،بروايته عن أبيه الصادق عليه السلام،و برواية ابن كاسب عنه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المعنى من دون تصريح لفظ الجلاّب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الجلاّب من أصحاب أبي الحسن العسكري عليه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أبي الحسن العسكري عليه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علي بن محمّد الهادي عليهما السلام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كان له ولد يكنّى به،و هو الذي مات في زمانه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بعرفات،أو إدراك يوم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جدب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جدب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جدب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طبعة جامعة 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إسماعيل القرائضي،و لكن في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إسماعيل الفرائضي،و مثله في نسخة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جندب ثقة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الخزرج الحسن بن الزبرقان الأنصاري،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إسحاق الحذّاء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إليّ أبو عبد اللّه عليه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بكر اسم،و حكى سيبويه في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أبكر و بكور و بكران و مبكر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بكران بن شاذان و أبو بكر أحمد بن بكران الزجاج النحوي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العقرائي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العقرائي،و في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العقراني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ابن الحسن بن بكران،راوي الكليني،ضعيف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ذكرنا العبارة الصحيحة 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متعيّن،فتفطّن،و التوجيهات المذكورة لا مورد لها حينئذ</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كذلك الدارقطني في المؤتلف </w:t>
      </w:r>
      <w:r>
        <w:rPr>
          <w:rFonts w:eastAsia="IRNazanin" w:cs="IRNazanin"/>
          <w:b w:val="false"/>
          <w:bCs w:val="false"/>
          <w:i w:val="false"/>
          <w:iCs w:val="false"/>
          <w:color w:val="333333"/>
          <w:sz w:val="20"/>
          <w:szCs w:val="20"/>
        </w:rPr>
        <w:t>878/2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ناصر الدين في توضيح المشتبه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غيرهم و الكلّ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محمد بن علي بن المعلّى،عن إسحاق بن داود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رجل أبا عبد اللّه عليه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لسان العرب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بحر العلوم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أرقم الأسدي الكوفي،و لم يتعرّض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إسحاق لضبط الأسدي،فراجع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أحوات و حيتان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أضاف على جمعه في القاموس المحيط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حوتة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بن جعفر،قال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إسحاق صاحب الحيتان،قال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 بسمك نلتقي به أبا الحسن الرضا عليه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و المتن المتقدّم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 من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أمتعة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القاموس المحيط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الثياب أو متاع البيت من الثياب و نحوها،و بائعه البزّاز و حرفته البزازة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عبد العزيز</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الغضائري إسحاق بن عبد العزيز البزّاز كوفي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يعقوب،و يلقّب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السفاتج،روى عن أبي عبد اللّه عليه السلام،يعرف حديثه تارة و ينكر اخرى و يجوز أن يخرج شاهدا،و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عبد العزيز الكوفي و تقدّم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عبد اللّه،على اشتباه 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السفاتج أيضا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قال البرقي في رجاله في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أبو السفاتج و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إسحاق،و بعضهم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يعقوب السفاتج،و من قال هذا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عبد العزيز،و هو كوفي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عبد اللّه على اشتباه،و في ترجمة إسحاق بن عبد اللّه علّق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إبراهيم أبي السفاتج 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السفاتج لإسحاق بن عبد العزيز كما سيأتي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 أنّ الاشتباه هنا من قلم الشيخ قدّس سرّه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السجاد عليه السلام،و في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الكلام حول الحرث و الحارث من المصنّف قدّس سرّه،و سيفصل الكلام فيهما في بابه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نفهم وجه الظهور،و ضبطه في القاموس المحيط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الفاء،و ذكر له عدّة معاني ثمّ عدّد جملة من الصحابة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 منهم نوفل بن الحرث جدّ صاحب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عبد اللّه بن الحارث،عن أبيه،عن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يحتمل أن يكون المعنون هذا،و له رواية في الكافي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المسك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الموحّدة و الزاي المعجمة و سكون الزاء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يفتح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معرّب بزرگ أي الكبير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المطبوع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اللّه بن سعد الأشعري ثقة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يعقوب إسحاق بن عبد اللّه بن سعد بن مالك الأشعري القمّي الثقة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جمع كثير من فطاحل علماء الرجال،منهم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النجاشي في رجاله كما تقدّم أنّ علي بن بزرج يروي عن المترجم،أمّا رواية علي بن نوح عنه فأنّي لم أظفر بها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عليه السلام، و في مجمع الرجال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اللّه بن علي بن الحسين عليه السلام المدني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يعقوب إسحاق بن عبد اللّه،عن أبي عبد اللّه عليه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العطار الطويل الكوفي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العطّار الطويل الكوفي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عروة أخي شعيب أو عن شعيب العقرقوفي،قال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الحسن الأوّل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نشر الفقاهة حديث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حسان،عن عروة بن إسحاق بن أخي شعيب العقرقوفي،عمّن ذكره،عن أبي عبد اللّه عليه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الكوفي الصيرفي،و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بعد هذه الترجمة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ثقة،له كتاب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بن حيان مولى بني تغلب أبو يعقوب الصيرفي شيخ من أصحابنا ثقة،و أخوته يونس،و يوسف،و قيس، و إسماعيل،و هو بيت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الشيعة،و ابنا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إسماعيل،و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نشر كتاب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إسماعيل كانا من وجوه من روى الحديث،روى إسحاق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يذكر المؤلف قدّس سرّه ما رواه الكشّي في رجاله و ما لم يذكره سوف نذكره تتميما للفائدة،فانتظر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الساباطي،له أصل،و كان فطحيا،إلاّ أنّه ثقة،و أصله معتمد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 التحرير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أنّ إسحاق تردّد في شيء أخبره به أبو الحسن عليه السلام من الحوادث المستقبلة،لكن الطريق فيه نصر بن الصباح و سجادة و هما مضعّفان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حديثا آخر يقارب معناه في طريقه محمد بن سليمان الديلمي،و محمد بن سليمان بن زكريا الديلمي مضعّف،و بالجملة فالمشهور أنّه فطحي كما أسلفت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الرواية عن الصادق عليه السلام،و الوقف حدث بعد شهادة الإمام الكاظم عليه السلام،و إن كان يحتمل روايته هذه بعد الوقف،و اللّه العالم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في الإرشاد على توثيق المفيد رحمه اللّه للمترجم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ما جاء؛في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 روى النص على الرضا عليه السلام ذكر من الثقات محمد بن إسحاق بن عمّار و هو كاف لإثبات وثاقته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أشرت بذلك إلى ما رواه الكشّي عن جعفر بن معروف،قال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إسماعيل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سليمان الديلمي،قال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كثر مالي أجلست على بابي بوابا يردّ عنّي فقراء الشيعة،قال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 إلى مكّة في تلك السنة،فسلمت على أبي عبد اللّه عليه السلام،فردّ عليّ بوجه قاطب غير مسرور،فقلت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الّذي غيّر حالي عندك؟قال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غيّرك للمؤمنين،فقلت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إنّي لأعلم أنّهم على دين اللّه،و لكنّي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خشيت الشهرة على نفسي،قال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علمت أنّ المؤمنين إذا التقيا فتصافحا اجتمع بين إبهاميهما مائة رحمة،خمسة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لأشدّهما حبّا لصاحبه،فإذا اعتنقا غمرتهما الرحمة،فإذا التثما لا يريدان بذلك إلاّ وجه اللّه،قيل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لكما،فإذا جلسا يتساءلان قالت الحفظة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اعتزلوا بنا عنهما فإنّ لهما سترا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ستره اللّه عليهما،قلت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تسمع الحفظة قولهما و لا تكتبه؟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يَلْفِظُ مِنْ قَوْلٍ إِلاّٰ لَدَيْهِ رَقِيبٌ عَتِيدٌ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فنكس رأسه طويلا ثم رفعه و قد فاضت دموعه على لحيته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كانت الحفظة لا تسمعه و لا تكتبه فقد سمعه و علمه الذي يعلم السرّ و أخفى،يا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اللّه كأنّك تراه،فإن شككت في أنّه يراك فقد كفرت، و إن تيقّنت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يراك ثم برزت له بالمعصية فقد جعلته في حد أهون الناظرين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التكملة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ممّن تنبّه إلى أنّ عمّار بن إسحاق اثنان السيد فيض اللّه في حاشيته على المختلف،فراجع و لم نجد لها نسخة خطية فضلا عن سماعنا بطبعتها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الرجال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اسحاق بن عمّار بن حيان التغلبي،أبو يعقوب الصيرفي،لا إسحاق بن عمّار بن موسى الساباطي،فإنّه ذكر العنوان في هذا الكتاب الغير المرتب هكذا في إسحاق و إسماعيل ابني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الذي أخوه إسماعيل هو ابن هذا الصيرفي كما نص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باب البر بالوالدين من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 بن حيّان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خبّرت أبا عبد اللّه عليه السلام ببرّ إسماعيل ابني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إسحاق بن حيان الصيرفي،ذكر مع أخيه إسماعيل هذا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عمّار الصيرفي الكوفي،و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الصيرفي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منفردا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إخوته و ابني أخيه و أقربائه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ترى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ترجمته،و تقدّم ابن أخيه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بشر بن إسماعيل بن عمّار الصيرفي،و بشر ابن إسماعيل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ابن ابن ابنه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يعقوب بن إسحاق بن عمار الصيرفي الكسائي الكوفي العجلي،و ابنه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بن عمّار الصيرفي،و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محمد بن إسحاق بن عمّار،و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يكون الرجل متعدّدا فيظنّ أنّه واحد كما وقع له طاب ثراه في إسحاق بن عمّار فإنّه مشترك بين اثنين أحدهما من أصحابنا و الآخر فطحي كما يظهر على المتأمّل،فلا بدّ من إمعان النظر في ذلك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في مبطلات الصلاة ذكر رواية عن إسحاق بن عمّار الثقة المشترك بين الفطحي و غيره و عدّ الرواية صحيحة،فراجع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قال في المجلّد الثاني من كتاب الإرث في المسألة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المفقود الذي لا يعلم موته و لا حياته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اعتبار سند الرواية بعد التعدّد بالموثقية بإسحاق بن عمّار المشترك بين الموثّق و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لا زال مخطوطا في بعض نسخه توجد حاشية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من التتبّع أنّ إسحاق بن عمّار اثنان ابن عمّار بن حيان الكوفي و هو المذكور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عمار بن موسى الساباطي و هو المذكور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الثاني فطحي دون الأوّل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المؤرخة بتاريخ كتابتها سنة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قوبلت على نسخة الأصل،و الناسخ هو الشيخ هادي بن المرحوم المولى صالح المازندراني سبط المؤلّف قدّس سرّه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رجلان و لما أشكل التمييز فهو في حكم الموثق كالصحيح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روضة المتقين المطبوع،فراجع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للسيد محمد باقر الشفتي الأصفهاني رسالة في أحوال إسحاق و قد بحث بحثا مسهبا و أثبت تعدد إسحاق بن عمّار بما لا مزيد عليه و قد طبعت هذه الرسالة مع عدة رسائل للسيد الشفتي رحمه اللّه بالقطع الكبير على الحجر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بن حيان مولى بني تغلب أبو يعقوب الصيرفي كان شيخا من أصحابنا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فطحيا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 الكشّي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من الفطحية هم فقهاء أصحابنا،منهم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زياد القندي،قال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عبد اللّه عليه السلام إذا رأى إسحاق بن عمّار،و إسماعيل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يجمعهما لأقوام،يعني الدنيا و الآخرة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أحدث عبادة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الفصل الثالث</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عرض في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يلبث،و هو الظاهر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عمّار بلفظه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اللّه روحه الطاهرة قد أعطى المقام حقّه من البحث و التحقيق،فراجع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الخطيّة عندنا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المواضع التي ذكروا أثناء ما نقلته من كلام مجمع الرجال،فراجع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من لا يحضره الفقيه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يونس بن عمّار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الكسائي،و الظاهر أنّه الصحيح،فإنّ في طبعة مؤسسة النشر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عمّار الكسائي العجلي 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التصحيف فإنّه تغلبي لا عجلي،فراجع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 في أصحاب الكاظم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،و رجال السيّد بحر العلوم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،و راجع التكملة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يعلم من الكافي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المصدر باختلاف يسير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خاطب جلّ شأنه رسول اللّه صلّى اللّه عليه و آله و سلّم بواسطة جبرئيل عليه السلام و ليس من الكتاب الكريم كما تصوره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حديث قدسي،فتفطّن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حديث العيون،و قد ضمّنه الحديث الذي قبله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يثق،و لها وجه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تغرق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تغلب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أكثر طبعات النجاشي،و الصحيح هو الأوّل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كما في مجمع الرجال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النجاشي،لكن العلاّمة رحمه اللّه في الايضاح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 بن كلوب بن فيهس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بالفاء،ثم الياء المنقّطة تحتها نقطتين،ثم الهاء،ثم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الظاهر منه أنّه قد عنون الموثّق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بأنّه يريد الموثّق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 هو الصحيح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 الرواة غير ما ذكرهم المصنّف طاب ثراه،و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عديس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العثور على موارد رواية إسحاق بن عمّار عنهم عليهم السلام فراجع المقام الحادي عشر من رسالة حجة الإسلام الشفتي الآتي إليها الإشارة في ذيل الكلام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الحكم عن عبد اللّه بن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شرح مشيخته في روضة المتّقين </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المؤمن،فتدبّر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صدر الرواية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الساباط سقيفة بين دارين تحتها طريق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سوابيط و ساباطات،و بلد بماوراء النهر و موضع بالمدائن لكسرى،معرّب بلاس‌آباد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في الصحاح </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 xml:space="preserve">،و انظر تفصيل ذلك في تاج العروس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اليك جماعة ممّن صرّح هو رحمه اللّه في الخلاصة بانحرافهم عن الحقّ و عدّهم في القسم الأوّل فمنهم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أولئك الفقهاء العلاّمة رحمه اللّه في المختلف بعد أن ساق روايتين في سندهما إسحاق بن عمّار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عندي في إسحاق قول،و قد ذكرت حاله في الخلاصة، و المقدس الأردبيلي في مجمع الفائدة،و فخر المحقّقين في إيضاح القواعد،و المولى صالح المازندراني في شرح اصول الكافي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في مقدار نزح 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لقائل أن يطعن في هذه الرواية بضعف سندها فإنّ رواتها ابن فضال،عن عمرو بن سعيد،عن مصدق بن صدقة،عن عمّار و كلّهم فطحية و بضعف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المذكورين و إن كانوا فطحية فإنّه مشهود لهم بالثقة فلا طعن في روايتهم إذا لم يكن لها معارض من الحديث السليم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،و لم نجد نص هذه العبارة هناك،فلاحظ</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عدّة رسائل رجالية في ايران بالطباعة الحجرية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التعفير،طبعة جماعة المدرسين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استحباب سجدة الشكر عقيب الصلاة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استحباب سجدتي الشكر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سجدة الشكر قبل البحث السابع بعدة أسطر،في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الثاني في سجدة الشكر،طبعة دار الأضواء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مسألة استحباب التعفير للجبينين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من يصنع ذلك،قال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موسى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بيت 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أوردها سعد و سعد مشتمل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سعد لا تروى بهذاك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يضرب لمن أدرك المراد بلا 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الميداني في مجمع الأمثال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يضرب لمن قصّر في الأمر،و لاحظ المستقصى في أمثال العرب للزمخشري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 فطحي بغير خلاف لكنّه ثقة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وجه الجزم بأنّه الصيرفي فهو أنّ الساباطي لم يذكر أحد أنّ له إخوة،و خبر زياد القندي المروي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الصادق عليه السلام إذا رأى إسماعيل و إسحاق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يجمعهما لأقوام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النجاشي في رجاله ذكر إخوة إسحاق بن عمّار الصيرفي فالخبر المذكور في إخوة الصيرفي قطعا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يعذر،و الصحيح ما أثبتناه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فأما ما رواه محمد بن أحمد بن يحيى،عن الحسن بن موسى الخشّاب،عن غياث بن كلوب،عن إسحاق بن عمّار عن أبي جعفر عليه السلام عن أبيه،هكذا في طبعة النجف الأشرف ذات عشرة أجزاء،و طبعة إيران الحجرية في مجلّدين،و لكن في وسائل الشيعة طبعة عين الدولة الحجرية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عمّار،عن جعفر،عن أبيه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عمّار،عن جعفر بن محمّد،عن أبيه عليهما السلام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السبائك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ثعلبة بن ذودان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،مادة صلب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غالب الأسدي ثقة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كلّ من عنونه من دون غمز فيه،فمنهم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مسكان،عن إسحاق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و أنا عنده يعني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طبعة إيران الحجرية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المرادي،فأبدل الفزاري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اللّه بن مسكان،عن إسحاق المرادي،و في التهذيب طبعة إيران الحجرية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مسكان، عن إسحاق المرادي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عنده يعني أبا عبد اللّه عليه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فرّوخ كتنّور أخو إسماعيل و إسحاق أبو العجم</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عليه السلام،و ذكره في لسان الميزان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فروخ مولى آل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الكشّي في رجال الشيعة،و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عن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عنونه في جامع الرواة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الفضل بن يعقوب بن الفضل بن عبد اللّه ابن الحرث بن نوفل بن الحرث بن عبد المطلب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الفضل بن يعقوب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ابن سعد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نوفل بن الحرث بن عبد المطلب أبو محمد شيخ من الهاشميين ثقة،روى أبوه عن أبي عبد اللّه و أبي الحسن عليهما السلام ذكره أبو العباس،و عمومته كذلك إسحاق و يعقوب و إسماعيل،و كان ثقة صنف مجالس الرضا عليه السلام مع أهل الأديان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نص عبارة النجاشي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هو الظاهر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 إسماعيل و إسحاق و يعقوب،بنو الفضل بن يعقوب في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نوفل بن الحارث بن عبد المطلب،و كلّ هؤلاء ثقات من أصحاب الصادق عليه السلام،انظر تكملة الرجال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تكملة الرجال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الفضل بن يعقوب بن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مشهد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 حرف الألف باب إسحاق،و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القمّي،له كتاب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ابن عبد اللّه الثقة المذكور،و الطبقة تساعده جدا،و نفى عنه البعد في الوسيط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صفوان،عن إسحاق ابن المبارك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إبراهيم عليه السلام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صفوان،عن إسحاق بن المبارك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إبراهيم 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،و سيأتي ضبطه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مرّار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محمد بن أحمد بن أبان بن 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المشدّدة و بعد الألف راء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اللّه،و يعرف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غير المعجمة المضمومة،و القاف،و الباء المنقطة تحتها نقطة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عقاب بن الحرث النخعي أخو الأشتر،و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يعقوب الأحمر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الرجال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ابن الغضائري،و انظر ضبط عقّاب في توضيح المشتبه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القاموس المحيط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،و لاحظ ضبطه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الرجال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وضعه للحديث مشهور،و للعياشي معه خبر في وضعه الحديث المشهور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محمد البصري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ابن الغضائري رحمه اللّه اعتقد باتّحاد المترجم مع من سبقه فلذا لم يذكره مستقلا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هو غلط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جميع،و هو غلط</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منتسخة،و هو الصحيح</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كمكرم و مقعد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من الحمام يحلّق في الهواء،قاله في القاموس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ذيل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الكشّي،و راجع مجمع الرجال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في النسخة،و في نسخ أخر هنا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موضوع لا شك في كذبه،و رواته كلّهم متّهمون بالغلو و التفويض</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قال الآبي في كشف الرموز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محمد البصري ضعيف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القاسم نصر بن الصباح و كان غاليا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يعقوب بن محمد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غال،ركن من أركانهم أيضا،قال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الحسن بن شمون،و هو أيضا منهم،قال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بشير النبال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الاعتقاد بأنّ الأئمّة عليهم أفضل الصلاة و السلام يقدّرون أرزاق العباد استقلالا،و قد فوض اللّه الأمر إليهم فاستقلوا في ذلك فذلك غلوّ و كفر نعوذ باللّه من ذلك و تعالى اللّه عن ذلك علوّا كبيرا،و إن كان التفويض بمعنى أنّهم سبل اجراء تقادير اللّه و أنّهم الوسائط بين الخالق الرازق و بين عباده فهذا ليس بغلوّ،بل ممّا ثبت ذلك لهم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مُكْرَمُونَ لاٰ يَسْبِقُونَهُ بِالْقَوْلِ وَ هُمْ بِأَمْرِهِ يَعْمَلُونَ ،فكما أنّ الملائكة هم من الذين يجرون أوامر اللّه،و الأولياء من قبله على هذا الكون كل واحد منهم،بما عيّنه اللّه تعالى له من العمل،فكذلك الأئمّة الأطهار عليهم السلام،و هم أعلى و أشرف و أقرب إلى ساحة قدسه من الملائكة،لهم ممّا فوض اللّه إليهم من مصالح العباد،هذا ما قصده الوحيد قدّس سرّه ذكرناه توضيحا لمراده باختصار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رواياته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المطبوعة في أوّل منهج المقال للوحيد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الحجرية،و جاءت ذيل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الشيخان الثقتان أبو إبراهيم إسماعيل، و أبو طالب إسحاق ابنا محمد بن الحسن بن الحسين بن بابويه،قرأ على الشيخ الموفّق أبي جعفر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محمد الحضيني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يبعد اتّحادهما و يكون الثاني نسبة إلى الجدّ كما سنشير في محمد بن إبراهيم الحضيني و عبد اللّه بن محمد الحصيني و عبد اللّه بن إبراهيم فيكون هذا أخا عبد اللّه و أخا أحمد بن محمد الحضيني الماضي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إبراهيم الحنظلي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راهويه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بن أحمد بن محمد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محمد بن علي بن خالد المقري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فأضاف التمار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بدل الياء، و كلاهما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المدينة،تهمز ياؤها و لا تهمز،إن أخذت من دان يدين إذا أطاع لم تهمز إذا جمع على مداين لأنّه مثل معيشة و ياؤه أصلية،و إن أخذت من مدن بالمكان إذا أقام به همزت لأنّ ياءها زائدة فهي مثل قرينة و قرائن و سفينة و سفائن،و النسبة إليها مدائني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مسكان،عن إسحاق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مسكان،عن إسحاق المدائني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ابن مسكان،عن إسحاق المدائني،قال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بن عنبس بن مذحج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أدد،قال بعد ضبط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يحابر بن مالك بن أدد بن زيد بن يشجب،قبيلة معروفة،و كذلك ضبطه بالدال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 بالهمزة بدل الألف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المعاجم الرجالية كلّهم نقلا عن رجال الشيخ و لم يزيدوا على ما ذكره الشيخ رحمه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التشديد،و الجبّان في الأصل الصحراء،و أهل الكوفة يسمّون المقابر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جبّانة،كما يسمّيها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المقبرة،و بالكوفة محالّ تسمّى بهذا الاسم و تضاف إلى القبائل،منها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جبّانة كندة 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جبّانة عرزم نسب إليها بعض أهل العلم عرزميّا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المقبرة و المنبت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العرزم الشديد المجتمع القوي من كل شيء،و عرزم علم رجل من فزارة،و منه جبّانة عرزم بالكوفة،و العرزم الأسد القوي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الكلّ اكتفى بنقل عبارة رجال الشيخ من دون زيادة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العلف محركة معروف و هو ما تأكله الماشية أو هو قوت 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بائعه علاّف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نسب هكذا بعض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ضبط اللفظة في توضيح المشتبه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محمد بن بحر الشيباني،عن أحمد ابن الحارث،قال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أيوب الكوفي،قال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إسحاق بن وهب العلاّف،قال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عاصم النبّال،عن ابن جريح،عن الضحّاك،عن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 من منزل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في الكاشف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وهب الواسطي العلاف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وهب بن زياد العلاف،أبو يعقوب الواسطي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أبي عمير،عن إسحاق بن هلال،عن أبي عبد اللّه عليه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2055/5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 العقارب،و به سمّي الرجل هيثما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ذلك</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بحث مبسط حول المترجم و ما احتمل اتّحاده معه و هو إسحاق بن بريد، و نقلنا هناك توثيق النجاشي لإسحاق بن يزيد،فراجع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الباقر عليه السلام،و في تهذيب الكمال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يسار والد محمد بن إسحاق بن يسار المطّلبي المدني،مولى محمد بن قيس بن مخرمة بن المطلب ابن عبد مناف،رأى معاوية بن أبي سفيان،و كثير بن الصلت،روى عن الحسن بن علي ابن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عبيد اللّه بن عبد اللّه بن عتبة بن مسعود،و عروة بن الزبير بن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عثمان بن سعيد الدارمي،عن يحيى 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 قال أبو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 هو أوثق من ابنه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لشيخنا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المعارف الاسلامية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 الكليني،عن إسحاق بن يعقوب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محمّد بن عثمان 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 الحديث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 عليك يا إسحاق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يعقوب الكليني،عن إسحاق بن يعقوب،قال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محمّد بن عثمان 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 عليك يا إسحاق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من اتبع الهدى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المصدر،و في بحار الأنوار نقل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و أسد و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 من مضر و قبيلة من ربيعة،و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في الأزد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أبي العلاء،و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أبي العلاء يروى المناكير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أبي العلام و هو غلط،و مثله غيره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أبي العلاء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أبي العلاء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أبي العلاء و قد يصغّر،ضعيف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يقطين،عن أسد بن أبي العلاء،عن محمّد بن الفضل،عمّن رأى أبا عبد اللّه عليه السلام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الحجال،عن أسد بن أبي العلاء،عن أبي حمزة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مجمع الرجال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،و الكلّ اكتفوا بنقل عبارة رجال الشيخ رحمه اللّه من دون زيادة، 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جاء في الحجرية بعنوان الهامش</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بن حارثة العليمي الكلبي،و تجريد أسماء الصحابة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حارثة الكلبي ثمّ العليمي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زرارة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ابن أسد بن زرارة الأنصاري،عن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عرج بي إلى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 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سيّد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إمام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قائد الغرّ المحجّلين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وهم الحاكم أبو عبد اللّه في روايته و في كلامه عليه،و إنّما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زرارة الأنصاري، و ليس في الصحابة من يسمّى أسدا إلاّ أسد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مثله،إلاّ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هلال بن مقلاص بدل،غالب،و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سعد بن زرارة،و هو الصواب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للكوفي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،و الأربعون حديثا لمنتجب الدين بن بابويه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العامّة و الخاصة الفقهية و الحديثية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زرارة الأنصاري الآتية متنا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النخعي،و لكن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 و غيرهم 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المكان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هارون بن عقبة الخزاعي،عن أسد بن سعيد النخعي،قال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عمرو بن شمر،عن جابر بن يزيد الجعفي،قال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عليّ الباقر عليهما السلام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اللّه،و عدّه في ملخّص المقال في قسم المجاهيل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توضيح المشتبه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ضبط القرظي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قريظة هم من سبط لاوي ابن يعقوب عليه السلام،و في القاموس المحيط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يهود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تفصيل ذلك في تاج العروس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الإصابة هذه القضية في ترجمة أسد بن سعية القرظي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عطاء،و هو الظاهر،و في الطبعة الحجرية من 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عطّار،و هو خطأ مطبعي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غيرهم عن رجال الشيخ و لم يزيدوا عليه شيئا،و لكن في ميزان الاعتدال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عطاء،عن عكرمة،قال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مجهول،و قال العقيلي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يتابع على حديثه،على أنّ دونه مندل بن عليّ فلعلّه أتى منه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العفر؛بالضمّ من ليالي الشهر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السابعة و الثامنة و التاسعة،و الشجاع الجلد و الغليظ الشديد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العفر بالكسر ذكر الخنازير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عامّ،أو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العفر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الخنزير الذكر،و العفر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الخبيث الداهي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المعنى في الصحاح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التراب،و أوّل سقية سقيها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القاموس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العفر 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التراب،و يسكّن،ج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أعفار،و أوّل سقية سقيها الزرع و السهام الذي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 الشيطان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 كما هنا و عفير و أعفر كما يتّضح من المصادر التي نشير إليها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أسد بن عفير بن أحوص المصري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شيوخ أصحاب الحديث الثقات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أسد بن عفير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الأحوص البصري شيخ جليل فقيه متكلّم،من أصحاب الحديث ثقة ثقة،و أبوه أسد بن عفير من شيوخ أصحاب الحديث الثقات،و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أسد بن عفير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المهملة،و سكون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شيوخ أصحاب الحديث الثقات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عفير و بعض المسمّين به في توضيح المشتبه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أسد بن أعفر أبو الأحوص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في مجمع الرجال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النجاشي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أسد بن أعفر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مركز نشر كتاب المصطفوي،و في طبعة بيروت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 باب أسد،و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كلّه في القاموس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،و لاحظ ضبط كريز مصغّرا في توضيح المشتبه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كرز بن عامر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خالد بن عبد اللّه بن يزيد بن أسد القسري أمير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كرز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البجلي ثمّ القسري جدّ خالد أمير العراق،و الاستيعاب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كرز بن عامر القسري جدّ خالد بن عبد اللّه القسري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خالد بن عبد اللّه بن يزيد ابن أسد القسري،عن جدّه أسد بن كرز سمع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في الإصابة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عنونه العلاّمة في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المؤلّف قدّس سرّه قد سقط منها العنوان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المعلّى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حسن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ملخّص المقال في قسم المجاهيل،و منهج المقال عن رجال الشيخ رحمه اللّه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كلمة إسرائيل في الأصل مركّبة من كلمتين،قال في تاج العروس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إيل بالكسر اسم اللّه تعالى،قال الأصمعي في معنى جبرئيل و ميكائيل معنى إيل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الربوبية فاضيف جبر و ميكا إليه فكان معناه عبد إيل و رجل إيل،و قال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بالعبرانية و هو اسم من أسماء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شيخنا رحمه اللّه تعالى يذهب كطائفة من أهل العلم في أنّ هذه الأسماء إضافتها مقلوبة كإضافة كلام العجم فيكون إيل عبارة عن العبد،و أوّل الاسم عبارة عن اسم من أسماء اللّه تعالى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ذكره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بلا زيادة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أسباط بن سالم،عن إسرائيل بن أبي اسامة بيّاع الزطّي،عن أبي عبد اللّه عليه السلام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عائذ في توضيح المشتبه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،و قال في القاموس المحيط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سمّوا عائذا و عائذة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ضبطه من المصنّف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في ترجمة أحمد بن عائذ الأحمسي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ذكره في مجمع الرجال،و منهج المقال،و نقد الرجال،و ملخّص المقال في قسم المجاهيل،و جامع الرواة،و الجميع حكوا نصّ عبارة رجال الشيخ رحمه اللّه من دون زيادة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،و لاحظ توضيح المشتبه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معاذا المسمّى به الرجل،بضمّ الميم،و الذي بالفتح مصدر لم يسمّ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الالتجاء كالعياذ و المعاذ و المعاذة و التعوّذ و الاستعاذة،و بالضمّ الحديثات النتاج من الظباء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سمّوا عائذا و عائذة و معاذا و معاذة و عوذا و عياذا و معوّذا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إسرائيل بن عباد المكي أبو معاذ،ذكره في أصحاب الصادق عليه السلام،و في جامع الرواة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 بن عباد المكي أبو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 بن عباد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نسختنا من المنهج إشارة إلى رجال الشيخ رحمه اللّه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رجلان جاءا متصلين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اللفظة في الإكمال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الرجال،و مجمع الرجال،و منهج المقال،و الوسيط المخطوط باب إسرائيل،و جامع الرواة و غيرهم و الجميع نقلوا عبارة رجال الشيخ فقط</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يحيى المقري،عن عبيد اللّه ابن موسى العبسي،عن إسرائيل بن يونس،عن إسحاق السبيعي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نصر البغدادي،عن أحمد بن يحيى المقري، عن عبيد اللّه بن موسى،عن إسرائيل،عن أبي إسحاق،عن شريح بن هاني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أيوب الموصلي،عن إسرائيل ابن يونس،عن أبي إسحاق السبيعي،عن عمرو بن خالد،عن زيد بن علي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الإكمال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بن أحمد بن محمد العدل المقرئ الطبري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أبو منصور إبراهيم بن عليّ بن محمّد المقري الرازي و ابنه أسعد صالحان فاضلان،و ذكره شيخنا الحرّ في أمل الآمل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رياض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شيخنا الطهراني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كلّهم عن الفهرست بلا زيادة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،و 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استشهد يوم الجسر من الأنصار،و مثله في تجريد أسماء الصحابة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بعد أن عنونه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يوم جسر أبي عبيد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في أب المعنون ففي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الفهرست لابن بابويه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منصور إبراهيم بن عليّ بن محمّد المقري الرازي و ابنه أسعد صالحان فاضلان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الشيخ منتجب الدين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أسعد بن حميد بن أحمد الكاشاني،قمّي،فاضل،وجه،و في رياض العلماء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الأجلّ خطير الدين أبو علي أسعد بن حمد بن أحمد القاساني،فاضل،وجه،قاله منتجب الدين،و مثله في أمل الآمل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أسعد بن حنظلة الشبامي،قبيلة في اليمن من همدان،و في مجمع الرجال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حنظلة الشامي،و علّق القهپائي في ذيل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الشامي،و في جامع الرواة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الشبامي قبيلة في اليمن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الشبامي،بدليل أنّ في اليمن قبيلة باسم الشبامي و لا توجد قبيلة أو مكان في اليمن باسم الشامي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معنى الشيام ما عدا الأخير في القاموس المحيط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،و أضاف الأخير في تاج العروس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رميت به في حائط أو غيره فلزق به،و به سمّي الرجل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القاموس المحيط بضمّ الهمزة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كثمامة ثلاثمائة من الإبل و بنت قشير و بنت الحرث و بنت العاص و بنت قريبة صحابيّات،و أبو أمامة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صحابيون،و لاحظ لسان العرب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 نسب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من ولد ثعلبة بن عمرو مزيقياء بن عامر ماء السماء بن حارثة الغطريف بن امرئ القيس بن ثعلبة ابن مازن بن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ثعلبة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حارثة بن ثعلبة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 و الخزرج،أمهما قيلة بنت الأرقم بن عمرو بن جفنة بن عمرو مزيقياء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عمرو بن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ثعلبة؛فولد</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الاستيعاب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بن كعب،فراجع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النسب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النجّار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،و روى الصدوق رضوان اللّه عليه في الخصال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أبيه،عن محمّد بن أبي عمير،و أحمد بن محمّد بن أبي نصر البزنطي،عن أبان بن عثمان الأحمر،عن جماعة من مشيخته،قالوا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 رسول اللّه صلّى اللّه عليه و آله و سلّم من أمته اثني عشر نقيبا أشار إليهم جبرئيل،و أمره باختيارهم كعدّة نقباء موسى عليه السلام تسعة من الخزرج و ثلاثة من الأوس،فمن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البراء ابن معرور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الرواية رواها المجلسي رحمه اللّه في بحار الأنوار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دخول النبي صلّى اللّه عليه و آله و سلّم في الشعب،و أيضا في تفسير القمّي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الأنفال في تفسير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يَمْكُرُ بِكَ الَّذِينَ كَفَرُوا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من دفن بالبقيع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ابن زرارة،من النقباء و غيره مجهول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يألف البيوت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كلام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تفصيل الكلام في تاج العروس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،و انظر ضبط الحمامي بالتخفيف و التشديد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على النصّ التالي في كلام القاموس و التاج،و لا نعرف وجها لكلمة انتهى، و لعلّ الاحتمال منه قدّس سرّه،و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ينتهي كلام القاموس كما أنّ كلام التاج ينتهي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وجه 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ذكره في أمل الآمل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بن سعيد الخثعمي الكوفي،و في جامع الرواة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سعيد الخثعمي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لا تخلو من 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بن سعيد النخعي الكوفي كذا في نسخة قديمة صحيحة من رجال الشيخ رحمه اللّه تعالى،و اللّه أعلم،و في مجمع الرجال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سعيد الخثعمي الكوفي و علّق القهپائي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سعيد النخعي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يتّضح من مجموع ما ذكر أنّ نسخ رجال الشيخ رحمه اللّه مختلفة،ففي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العكس و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أي تقدير ليس لدينا ما يوجب ترجيح إحدى النسختين على الاخرى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بارك</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عنونه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على عهد رسول اللّه صلّى اللّه عليه و آله و سلّم قبل وفاته بعامين،و أتى به النبي صلّى اللّه عليه و آله و سلّم فدعا له و سمّاه باسم جدّه أبي أمه أبا أمامة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زرارة و كنّاه بكنيته،و هو أحد الجلّة من العلماء من كبار التابعين بالمدينة،و لم يسمع من النبي صلّى اللّه عليه و آله و سلّم،و لا صحبه،و إنّما ذكرناه لإدراكه النبي صلّى اللّه عليه و آله و سلّم بمولده و هو شرطنا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توفّى أبو أمامة بن سهل بن حنيف سنة مائة و هو ابن نيف و تسعين سنة،و في الإصابة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ترجمة مختصرة في الإكمال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أبو أمامة بن سهل بن حنيف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أخرجه ابن مندة و أبو نعيم و أبو عمر في حرف السين في سعد و هذا ممّا يقوّي قول ابن الكلبي،و تجريد أسماء الصحابة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سلامة الأشهلي،و هم فيه أبو نعيم،صوابه سعد و سيأتي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رياض العلماء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الدلائل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الدلائل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رياض العلماء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عبارة أمل الآمل برمّتها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طاوس في كتاب اليقين في إثبات نقل حديث ينقله عن كتاب تفسير محمّد بن ماهيار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الكتاب أرويه بعدّة طرق،منها عن الشيخ الفاضل أسعد بن عبد القاهر المعروف جدّه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سفرويه الأصفهاني، حدثني بذلك لمّا ورد إلى بغداد في سفر سنة خمس و ثلاثين و ستمائة بداري بالجانب الغربي من بغداد التي أنعم بها علينا الخليفة المستنصر،عن الشيخ العالم أبي الفرج عليّ بن العبداني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الراوندي،عن الشيخ أبي جعفر محمّد بن عليّ بن الحسن الحلبي،عن السعيد أبي جعفر الطوسي رضي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استدركه أبو موسى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بايع تحت الشجرة و شهد فتح مصر،له ذكر و ليست له رواية،و تجريد أسماء الصحابة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عنوان المصنّف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هنا،و قد أخذها من فهرست منتجب الدين، و يعدّ ذلك وصفا للمترجم لا اسما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أرجعناها كما جاءت في الفهرست،و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 فاضل،و في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علاء الدين أسعد بن عليّ بن هبة اللّه بن دعويدار، وجه،فاضل قاله منتجب الدين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بن أبي حجر الأسلمي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اكتفى المعنونون له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أبو عمر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يربوع الساعدي إنّه قتل باليمامة،فإن كانا أخوين و إلاّ فأحدهما تصحيف،و قد ذكره سيف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أسعد،و اللّه أعلم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زيد بن الفاكة،بزيادة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الصحيح،فما في مجمع الرجال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أسعد بن يزيد الفاكة نقلا عن رجال الشيخ رحمه اللّه ناشئ من غلط نسختهم من رجال الشيخ رحمه اللّه،فإنّ في الاستيعاب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زيد بن الفاكة، يأتي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أسعد بن يزيد،و أسد الغابة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يزيد بن الفاكة الأنصاري الزرقي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أبو نعيم و أبو عمر فأخرجاه في سعر،و تجريد أسماء الصحابة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الترجمة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صحبة،و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الأسفع،و تجريد أسماء الصحابة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الأسفع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بالفاء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و كلّ هؤلاء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لسان الميزان، ذكره بالفاء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الأسقع بن شريح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تجريد أسماء الصحابة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أسفع بن شريح الحر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واثلة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ذكر في ترجمة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واثلة بن الأسقع،فراجع</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واثلة بن الأسقع البكري الليثي الصحابي المشهور،ذكر أبو سعد في شرف المصطفى شيئا يدلّ على أنّ له صحبة،فأخرج من طريق هشام بن عمّار،عن محمّد بن شعيب،عن يحيى بن أبي عمرو،عن عمر بن عبد اللّه،عن واثلة بن الأسقع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إلى رسول اللّه صلّى اللّه عليه و آله و سلّم فصلّى 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رجعت فوجدت والدي جالسا مستقبل الشمس ضحى فسلّمت عليه تسليم الإسلام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صبوت؟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نعم،أسلمت،قال عسى اللّه أن يجعل لك و لنا في ذلك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خبرا آخر يرجع إلى واثلة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يستفاد ممّا نقلناه إسلام الأسقع أصلا،بل على أنّه ليس معاندا بحيث ينكر على ولده إسلامه،بل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 اللّه أن يجعل لك و لنا خيرا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أسلع بن شريك بن عوف الأعرجي التميمي خادم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صاحب راحلته،نزل البصرة،روى عنه زريق المالكي المدلجي عن النبي،و فيه نظر،ثمّ ذكر تشريع التيمّم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الأسلع الأعرجي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الأعرج بن كعب ابن سعد بن زيد بن مناة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أنّ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حديث التيمّم و ذكر أنّه الأعوجي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ثمّ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الأعرجي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ثمّ الراء المهملة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الطهراني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،إسفنديار بن أبي الخير الشيخ صائن الدين،فقيه،دين،ذكره منتجب ابن بابويه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كلّه في تاج العروس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الراء،و بعد الراء قاف، و آخره نون،قرية من قرى بسطام،على طريق أسترآباد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موسى التلعكبري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ورشد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دريبش عكبر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عكبر و ماري و دبنان و دربيس</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وجوههم،بدلا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يعقد عليه الخنصر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كناية عن التمايز في أقرانه،قال في التاج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بفلان تثنّى الخناصر،أي تبتدئ به إذا ذكر أشكاله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أبو تراب، مولى،روى عنه معاوية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روايته عنه قوة،فإنّه الثقة الصحيح الحسن الطريقة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أبو رافع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الاختلاف في اسمه و إنّه أسلم أو إبراهيم أو غيرهما،فراجع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بن أحمد بن محمد العدل المقرئ الطبري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ماكولا؛و لم نجده فيه و قد نقله المصنّف قدّس سرّه من الإصابة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بن بجرة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الموحّدة و 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ماكولا و قبله الدارقطني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بن أوس بن بجرة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فرّق ابن الأثير بين أسلم بن بجرة،و بين أسلم بن أوس بن بجرة،و هما واحد كما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في الاستيعاب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بن بجرة الأنصاري حديثه في بني قريظة أنّ رسول اللّه صلّى اللّه عليه و آله و سلّم ضرب عنق من أنبت الشعر منهم،و من لم ينبت جعله في غنائم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 حديثه ضعيف لأنّه يدور على إسحاق بن أبي وفرة،و لا يصحّ عندي نسب أسلم بن بجرة هذا،و في صحبته نظر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خادم رسول اللّه، و تجريد أسماء الصحابة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المعنون من شهداء الطف الخوارزمي في مقتله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غلام تركي مبارز،قارئ القرآن،عارف بالعربية،و هو مولى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يقاتل و يقول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المكّي القوّاس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القوّاس المكّي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الناس كلّهم لنا شيعة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ثلثهم،بدلا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أرباعهم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رواه عنه في بحار الأنوار </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عبد الحميد،عن يونس بن يعقوب،قال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أسلم المكّي،عن قول محمد بن الحنفية لعامر بن وائلة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تبرح مكّة حتى تلقاني،و إن صار أمرك إلى أن تأكل القضة؟فقال أسلم تعجبا ممّا روى عن محمد،يا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عبارة الخلاصة طبعة النجف الأشرف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سعيد الأنصاري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ابن سعيد المخزومي مولى عطا،أسند عنه،و في مجمع الرجال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اللّه،و لم أجد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 بن سعيد،و لا سالم بن سعيد، فتفطّن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المكّي مولى 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أنّه أفشى سر محمّد بن عليّ الباقر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سلام بن سعيد الجمحي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أسلم مولى محمّد بن الحنفية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مولى من المدينة،و ذكره في جامع الرواة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مولى ابن المدينة،و لكن في مجمع الرجال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مولى ابن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المدينة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 حارثة الأسلمي سكن المدينة،و ذكره في</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في الإصابة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 حارثة بن سعيد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الأسلمي يكنّى أبا هند،نسبه ابن الكلبي،و 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 حارثة ابن هند بن عبد اللّه و الباقي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هند في نسبه غلط،و إنّما هند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كنت أرى هندا و أسماء ابني حارثة إلاّ خادمين لرسول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سعد عن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أسماء سنة ست و ستين بالبصرة، و هو ابن ثمانين سنة و كان من أهل 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غير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خلافة معاوية أيام زياد،و كان موت زياد سنة ثلاث و خمسين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 ربان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 ربان بن معاوية الجرمي من بني جرم بن ربان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 رياب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أسماء بن ربان بن معاوية الجرمي،و جاء في الوافي بالوفيات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 رئاب الجرمي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آدم الأشعري،ثقة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وثّقه في مجمع الرجال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الوسيط المخطوط باب إسماعيل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عن تعليقة الشهيد رحمه اللّه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سعد الأحوص الأشعري القمّي،ثقة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ضمن الترجمة الآتية إن شاء اللّه تعالى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النعمان؛عدّه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عليه السلام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النعمان الأعلم النخعي أبو الحسن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عبارة النجاشي و الفهرست و رجال الشيخ في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الكلّ واحد،ثمّ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التقريب إسماعيل بن أبان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أبان الغنوي الخيّاط الكوفي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عمر بن أبان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إسماعيل بن أبان مرتين،و روى كتاب كلّ طريق غير الآخر و يحتمل أن يكون ابن عمر و قد سقط،و اللّه أعلم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للذهبي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 لم نحصل على مختصر الذهبي،بل لم نعرف المقصود منه،حيث له جملة مختصرات و ما جاء في الكاشف هو نص ما هنا، فلاحظ</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غياث بن إبراهيم الفاسد العقيدة هو النخعي المترجم في لسان الميزان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 بن إبراهيم النخعي،عن الأعمش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تضعيف أعلامهم و أنّه كان يضع الحديث و أنّه حدّث المهدي بخبر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سبق إلاّ في نصل أو حافر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فوصله،و لمّا قام قال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قفاك قفا 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هناك غياث بن إبراهيم التميمي الأسيدي البصري،وثّقه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،فتفطّن و لا يلتبس عليك ذلك</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أبان برواية محمّد بن عليّ الصيرفي عنه،و رواية أحمد ابن محمّد البرقي عنه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أبان،له كتاب عنه أحمد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إسماعيل بن أبان له كتاب عنه محمّد بن عليّ الصيرفي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جاء بهذا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عدّة روايات في معاجمنا الحديثية من دون ذكر لقب أو كنية له،و سوف أذكر بعض تلك الروايات ثمّ أشير إلى من روى عنهم و رووا عنه كي أتيح للمراجع معرفة إسماعيل هذا من خلال مشايخه و من روى عنهم،و قد سلف منا قريبا أنّه متعدّد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المطبوع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القصير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الميرزا قدّس سرّه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إبراهيم القصير بن برة،بفتح الباء المفردة و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بزّة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العلوي هنا هو محمّد بن عليّ بن عبد الرحمن المتوفى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توضيح المشتبه نفس المجلّد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إبراهيم بن برة القصير الكوفي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القصير بن إبراهيم بن بز كوفي ثقة،و في طبعة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بزّة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طبعتي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محمد،و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زياد هو ابن أبي عمير،فتفطّن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المعنون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محمد،عن محمّد بن سليمان،عن إسماعيل بن إبراهيم،عن جعفر بن محمّد التميمي،عن حسين بن علوان،عن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يفهم من جمهرة ابن حزم أنّ كليهما واحد،قال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بنو عثمان و أوس ابني عمرو بن أدّ طابخة بن إلياس بن مضر بن نزار بن معد بن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بنو عمرو بن أدّ،و هم مزينة،ولد عمرو بن 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أوس،و امهما مزينة بنت كلب بن وبرة،فنسب ولدها إليها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المزني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 ما هنا أظهر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عرينة مصغّرا بطن من كلب بن وبرة من القحطانية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إسماعيل بن إبراهيم،عن مهاجر، عن رجل من ثقيف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على النسخة التي فيها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التهذيب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إبراهيم بن مهاجر،و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،و رسالة الشيخ سليمان الماحوزي في آل بابويه و علماء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هؤلاء اكتفوا بنقل عبارة الشيخ منتجب الدين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أبو حامد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من دون تعليق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أبي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محمد بن مهاجر الأزدي الكوفي أسند عنه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أبي خالد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الاختلاف يرجع إلى الاختلاف في الكتابة كما في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 و حرث و</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المرتضوية،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أشرنا إليه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سالم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خالد محمّد بن مهاجر الأزدي ثقة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كلّ من ذكره،و 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جامع الرواة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الوسيط المخطوط باب إسماعيل،و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ذكره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شريك في باب إبطال العول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محمّد بن عليّ الأزدي،عن أبيه،عنه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،و 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في ترجمة أحمد بن زياد بن جعفر الهمذاني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أواسط الصفحة من فصل ميراث المجوس و حيث 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ذكر سوى الرواية الواحدة التي رووها مخالفونا في المذهب و هو إسماعيل بن أبي زياد 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منسوب إلى قبيلة من العرب،عرب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عامي المذهب بغير خلاف،و شيخنا أبو جعفر موافق على ذلك قائل به، ذكره في فهرست أسماء المصنّفين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الشيخ رحمه اللّه في رجاله و الفهرست إلى مذهبه لكن في عدّة الأصول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بعاميته،فراجع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السكوت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عدّة الأصول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المحقّق بحر العلوم في ذيل التكملة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الكاظمي في تكملة الرجال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المسائل العزية المخطوط</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موسوعته المخطوطة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محمد هو ابن الشيخ حسن بن الشيخ زين الدين الشهيد الثاني العاملي قدّس سرّه،و في ملخّص المقال في قسم الموثقين بعد ذكر عنوان المترجم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عاميا و وثّقه الشيخ في العدّة و نقل الإجماع على العمل برواياته،و وثّقه المحقّق في المسائل العزّية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كلام طويل في تزكيته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بالجملة؛لم يبلغني من أئمّة التوثيق و التوهين في الرجال رمي السكوني بالضعف،و قد نقلوا إجماع الإمامية على تصديق نقله و العمل برواياته،فإذن فرواياته ليست ضعافا بل من الموثّقات المعمول بها،و الطعن فيها بالضعف من ضعف التمهّر و قصور التتبّع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الصدوق رضوان اللّه تعالى عليه في من لا يحضره الفقيه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حديث رواه 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افتى بما ينفرد به السكوني بروايته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بحثا مبسوطا لخّصه المؤلّف قدّس سرّه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ميراث المجوس</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في الجمع بين الأشباه و النظائر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،للشيخ الفقيه أبي زكريا نجيب الدين يحيى بن أحمد بن الحسن بن سعيد الهذلي الحلّي المتوفّى سنة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مع أنّ الرواية ضعيفة لضعف السكوني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هذا الكتاب الجليل مخطوطا نادر الوجود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رحمه اللّه هو صاحب الوسائل و تحرير الوسائل،و التوثيق الذي أشار إليه المؤلّف قدّس سرّه في تحرير الوسائل المخطوط،و وسائل الشيعة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تلك الأمارات تضعيف الذهبي و ابن حجر و جلّ العامة بل كلّهم للمترجم بقولهم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رياض المسائل،</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475/14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الميراث في الفصل الرابع في ميراث المجوس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رواه السكوني في القوّي به عن عليّ عليه السلام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إياهما عنى صاحب مفتاح الكرامة بقوله في باب ميراث المجوس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يثبت عند بعض المحقّقين كون السكوني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 عشرة من الطبعة الحجرية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 نقله قدّس سرّه بالاختصار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من جهته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 من جهته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اسم المترجم في الروايات بعناوين متعددة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أبي زياد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كل من تعرّض له،فلاحظ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المقال،و ملخّص المقال في قسم الصحاح،و رجال الشيخ الحرّ المخطوط،و جامع الرواة،و مجمع الرجال،و الوسيط المخطوط،و توضيح الاشتباه،و غيرها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زياد السلمي الثقة،و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 عن إسماعيل بن أبي سارة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أبان بن تغلب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بكر محمّد بن الربيع،يكنّى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محمّد بن السمال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هو و أخوه إسماعيل بن أبي سمال،رويا عن أبي الحسن موسى عليه السلام،و كانا من الواقفة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وثاقة المترجم</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الفاضل الجزائري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السمال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رمز الموثّق</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ابن رباط،في التهذيب في باب المواقيت من أبواب الزيادات،و الحسن بن محمّد بن سماعة في باب الزيادات بعد باب الإجارات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نسخ رجال النجاشي المطبوعة و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جعفر،فما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مشيخة من لا يحضره الفقيه المطبوعة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فديك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أبي قديد،عن أبي عبد اللّه عليه السلام عن أبيه عليه السلام في الفقيه باب الدين و القرض،و في من لا يحضره الفقيه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إسماعيل بن أبي فديك عن أبي عبد اللّه عن أبيه عليهما السلام،و علّق المصحّح في ذيل الصفحة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قديد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1602/4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فديك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فديك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تهذيب التهذيب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مسلم بن أبي فديك دينار،روى عنه ابنه محمد،قلت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الغيث و ثور بن زيد الدؤلي،و قرأت بخط الذهبي أنّه وثّق،ثمّ رأيته في ثقات ابن حبّان في الطبقة الثالثة،و صرّح ابن أبي حاتم عن أبيه و أبي زرعة بأنّ اسم أبي فديك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مسلم،فاللّه أعلم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البخاري في التاريخ الكبير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مسلم بن أبي فديك المديني،و اسم أبي الفديك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دينار،مولى بني الديل والد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الإكمال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الدال،و سكون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أبي يحيى الهاشمي مولاهم الكوفي الصيرفي،ق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الثلاثة نقلوا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أبي يحيى الهاشمي مولاهم الكوفي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ملخّص المقال في قسم المجاهيل، و لسان الميزان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يحيى</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طباعة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77311</Words>
  <Characters>375226</Characters>
  <CharactersWithSpaces>447926</CharactersWithSpaces>
  <Paragraphs>5705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2026-08-25T09:42:48Z</dcterms:created>
  <dc:creator>ghaemiyeh.com</dc:creator>
  <dc:description/>
  <dc:language>en-US</dc:language>
  <cp:lastModifiedBy/>
  <dcterms:modified xsi:type="dcterms:W3CDTF">2026-08-25T13:13:03Z</dcterms:modified>
  <cp:revision>1</cp:revision>
  <dc:subject/>
  <dc:title>تنقیح المقال فی علم الرجال جلد 9</dc:title>
</cp:coreProperties>
</file>

<file path=docProps/custom.xml><?xml version="1.0" encoding="utf-8"?>
<Properties xmlns="http://schemas.openxmlformats.org/officeDocument/2006/custom-properties" xmlns:vt="http://schemas.openxmlformats.org/officeDocument/2006/docPropsVTypes"/>
</file>