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20149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932015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320153_2142443653">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9320155_2142443653">
            <w:r>
              <w:rPr>
                <w:webHidden/>
                <w:rStyle w:val="IndexLink"/>
                <w:rtl w:val="true"/>
              </w:rPr>
              <w:t>النسب الشريف</w:t>
            </w:r>
            <w:r>
              <w:rPr>
                <w:rStyle w:val="IndexLink"/>
                <w:rtl w:val="true"/>
              </w:rPr>
              <w:tab/>
            </w:r>
            <w:r>
              <w:rPr>
                <w:rStyle w:val="IndexLink"/>
              </w:rPr>
              <w:t>13</w:t>
            </w:r>
          </w:hyperlink>
        </w:p>
        <w:p>
          <w:pPr>
            <w:pStyle w:val="Contents3"/>
            <w:tabs>
              <w:tab w:val="clear" w:pos="8459"/>
              <w:tab w:val="right" w:pos="9026" w:leader="dot"/>
            </w:tabs>
            <w:rPr/>
          </w:pPr>
          <w:hyperlink w:anchor="__RefHeading___Toc9320157_2142443653">
            <w:r>
              <w:rPr>
                <w:webHidden/>
                <w:rStyle w:val="IndexLink"/>
                <w:rtl w:val="true"/>
              </w:rPr>
              <w:t>الإسم المبارك</w:t>
            </w:r>
            <w:r>
              <w:rPr>
                <w:rStyle w:val="IndexLink"/>
                <w:rtl w:val="true"/>
              </w:rPr>
              <w:tab/>
            </w:r>
            <w:r>
              <w:rPr>
                <w:rStyle w:val="IndexLink"/>
              </w:rPr>
              <w:t>13</w:t>
            </w:r>
          </w:hyperlink>
        </w:p>
        <w:p>
          <w:pPr>
            <w:pStyle w:val="Contents3"/>
            <w:tabs>
              <w:tab w:val="clear" w:pos="8459"/>
              <w:tab w:val="right" w:pos="9026" w:leader="dot"/>
            </w:tabs>
            <w:rPr/>
          </w:pPr>
          <w:hyperlink w:anchor="__RefHeading___Toc9320159_2142443653">
            <w:r>
              <w:rPr>
                <w:webHidden/>
                <w:rStyle w:val="IndexLink"/>
                <w:rtl w:val="true"/>
              </w:rPr>
              <w:t>الكنية الشريفة</w:t>
            </w:r>
            <w:r>
              <w:rPr>
                <w:rStyle w:val="IndexLink"/>
                <w:rtl w:val="true"/>
              </w:rPr>
              <w:tab/>
            </w:r>
            <w:r>
              <w:rPr>
                <w:rStyle w:val="IndexLink"/>
              </w:rPr>
              <w:t>13</w:t>
            </w:r>
          </w:hyperlink>
        </w:p>
        <w:p>
          <w:pPr>
            <w:pStyle w:val="Contents3"/>
            <w:tabs>
              <w:tab w:val="clear" w:pos="8459"/>
              <w:tab w:val="right" w:pos="9026" w:leader="dot"/>
            </w:tabs>
            <w:rPr/>
          </w:pPr>
          <w:hyperlink w:anchor="__RefHeading___Toc9320161_2142443653">
            <w:r>
              <w:rPr>
                <w:webHidden/>
                <w:rStyle w:val="IndexLink"/>
                <w:rtl w:val="true"/>
              </w:rPr>
              <w:t>الألقاب الطاهرة</w:t>
            </w:r>
            <w:r>
              <w:rPr>
                <w:rStyle w:val="IndexLink"/>
                <w:rtl w:val="true"/>
              </w:rPr>
              <w:tab/>
            </w:r>
            <w:r>
              <w:rPr>
                <w:rStyle w:val="IndexLink"/>
              </w:rPr>
              <w:t>13</w:t>
            </w:r>
          </w:hyperlink>
        </w:p>
        <w:p>
          <w:pPr>
            <w:pStyle w:val="Contents3"/>
            <w:tabs>
              <w:tab w:val="clear" w:pos="8459"/>
              <w:tab w:val="right" w:pos="9026" w:leader="dot"/>
            </w:tabs>
            <w:rPr/>
          </w:pPr>
          <w:hyperlink w:anchor="__RefHeading___Toc9320163_2142443653">
            <w:r>
              <w:rPr>
                <w:webHidden/>
                <w:rStyle w:val="IndexLink"/>
                <w:rtl w:val="true"/>
              </w:rPr>
              <w:t xml:space="preserve">والد الإمام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9320165_2142443653">
            <w:r>
              <w:rPr>
                <w:webHidden/>
                <w:rStyle w:val="IndexLink"/>
                <w:rtl w:val="true"/>
              </w:rPr>
              <w:t xml:space="preserve">والدة الإمام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9320167_2142443653">
            <w:r>
              <w:rPr>
                <w:webHidden/>
                <w:rStyle w:val="IndexLink"/>
                <w:rtl w:val="true"/>
              </w:rPr>
              <w:t>الولادة المباركة</w:t>
            </w:r>
            <w:r>
              <w:rPr>
                <w:rStyle w:val="IndexLink"/>
                <w:rtl w:val="true"/>
              </w:rPr>
              <w:tab/>
            </w:r>
            <w:r>
              <w:rPr>
                <w:rStyle w:val="IndexLink"/>
              </w:rPr>
              <w:t>18</w:t>
            </w:r>
          </w:hyperlink>
        </w:p>
        <w:p>
          <w:pPr>
            <w:pStyle w:val="Contents2"/>
            <w:tabs>
              <w:tab w:val="clear" w:pos="8743"/>
              <w:tab w:val="right" w:pos="9026" w:leader="dot"/>
            </w:tabs>
            <w:rPr/>
          </w:pPr>
          <w:hyperlink w:anchor="__RefHeading___Toc9320169_2142443653">
            <w:r>
              <w:rPr>
                <w:webHidden/>
                <w:rStyle w:val="IndexLink"/>
                <w:rtl w:val="true"/>
              </w:rPr>
              <w:t>النشأة الطاهرة</w:t>
            </w:r>
            <w:r>
              <w:rPr>
                <w:rStyle w:val="IndexLink"/>
                <w:rtl w:val="true"/>
              </w:rPr>
              <w:tab/>
            </w:r>
            <w:r>
              <w:rPr>
                <w:rStyle w:val="IndexLink"/>
              </w:rPr>
              <w:t>20</w:t>
            </w:r>
          </w:hyperlink>
        </w:p>
        <w:p>
          <w:pPr>
            <w:pStyle w:val="Contents2"/>
            <w:tabs>
              <w:tab w:val="clear" w:pos="8743"/>
              <w:tab w:val="right" w:pos="9026" w:leader="dot"/>
            </w:tabs>
            <w:rPr/>
          </w:pPr>
          <w:hyperlink w:anchor="__RefHeading___Toc9320171_2142443653">
            <w:r>
              <w:rPr>
                <w:webHidden/>
                <w:rStyle w:val="IndexLink"/>
                <w:rtl w:val="true"/>
              </w:rPr>
              <w:t>النص على الإمامة</w:t>
            </w:r>
            <w:r>
              <w:rPr>
                <w:rStyle w:val="IndexLink"/>
                <w:rtl w:val="true"/>
              </w:rPr>
              <w:tab/>
            </w:r>
            <w:r>
              <w:rPr>
                <w:rStyle w:val="IndexLink"/>
              </w:rPr>
              <w:t>21</w:t>
            </w:r>
          </w:hyperlink>
        </w:p>
        <w:p>
          <w:pPr>
            <w:pStyle w:val="Contents3"/>
            <w:tabs>
              <w:tab w:val="clear" w:pos="8459"/>
              <w:tab w:val="right" w:pos="9026" w:leader="dot"/>
            </w:tabs>
            <w:rPr/>
          </w:pPr>
          <w:hyperlink w:anchor="__RefHeading___Toc9320173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9320175_2142443653">
            <w:r>
              <w:rPr>
                <w:webHidden/>
                <w:rStyle w:val="IndexLink"/>
                <w:rtl w:val="true"/>
              </w:rPr>
              <w:t>النصوص العامة</w:t>
            </w:r>
            <w:r>
              <w:rPr>
                <w:rStyle w:val="IndexLink"/>
                <w:rtl w:val="true"/>
              </w:rPr>
              <w:tab/>
            </w:r>
            <w:r>
              <w:rPr>
                <w:rStyle w:val="IndexLink"/>
              </w:rPr>
              <w:t>21</w:t>
            </w:r>
          </w:hyperlink>
        </w:p>
        <w:p>
          <w:pPr>
            <w:pStyle w:val="Contents3"/>
            <w:tabs>
              <w:tab w:val="clear" w:pos="8459"/>
              <w:tab w:val="right" w:pos="9026" w:leader="dot"/>
            </w:tabs>
            <w:rPr/>
          </w:pPr>
          <w:hyperlink w:anchor="__RefHeading___Toc9320177_2142443653">
            <w:r>
              <w:rPr>
                <w:webHidden/>
                <w:rStyle w:val="IndexLink"/>
                <w:rtl w:val="true"/>
              </w:rPr>
              <w:t>النصوص الخاصة</w:t>
            </w:r>
            <w:r>
              <w:rPr>
                <w:rStyle w:val="IndexLink"/>
                <w:rtl w:val="true"/>
              </w:rPr>
              <w:tab/>
            </w:r>
            <w:r>
              <w:rPr>
                <w:rStyle w:val="IndexLink"/>
              </w:rPr>
              <w:t>24</w:t>
            </w:r>
          </w:hyperlink>
        </w:p>
        <w:p>
          <w:pPr>
            <w:pStyle w:val="Contents2"/>
            <w:tabs>
              <w:tab w:val="clear" w:pos="8743"/>
              <w:tab w:val="right" w:pos="9026" w:leader="dot"/>
            </w:tabs>
            <w:rPr/>
          </w:pPr>
          <w:hyperlink w:anchor="__RefHeading___Toc9320179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9320181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9320183_2142443653">
            <w:r>
              <w:rPr>
                <w:webHidden/>
                <w:rStyle w:val="IndexLink"/>
                <w:rtl w:val="true"/>
              </w:rPr>
              <w:t>مسألة عويصة</w:t>
            </w:r>
            <w:r>
              <w:rPr>
                <w:rStyle w:val="IndexLink"/>
                <w:rtl w:val="true"/>
              </w:rPr>
              <w:tab/>
            </w:r>
            <w:r>
              <w:rPr>
                <w:rStyle w:val="IndexLink"/>
              </w:rPr>
              <w:t>29</w:t>
            </w:r>
          </w:hyperlink>
        </w:p>
        <w:p>
          <w:pPr>
            <w:pStyle w:val="Contents2"/>
            <w:tabs>
              <w:tab w:val="clear" w:pos="8743"/>
              <w:tab w:val="right" w:pos="9026" w:leader="dot"/>
            </w:tabs>
            <w:rPr/>
          </w:pPr>
          <w:hyperlink w:anchor="__RefHeading___Toc9320185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وعلم الغيب</w:t>
            </w:r>
            <w:r>
              <w:rPr>
                <w:rStyle w:val="IndexLink"/>
                <w:rtl w:val="true"/>
              </w:rPr>
              <w:tab/>
            </w:r>
            <w:r>
              <w:rPr>
                <w:rStyle w:val="IndexLink"/>
              </w:rPr>
              <w:t>31</w:t>
            </w:r>
          </w:hyperlink>
        </w:p>
        <w:p>
          <w:pPr>
            <w:pStyle w:val="Contents2"/>
            <w:tabs>
              <w:tab w:val="clear" w:pos="8743"/>
              <w:tab w:val="right" w:pos="9026" w:leader="dot"/>
            </w:tabs>
            <w:rPr/>
          </w:pPr>
          <w:hyperlink w:anchor="__RefHeading___Toc9320187_2142443653">
            <w:r>
              <w:rPr>
                <w:webHidden/>
                <w:rStyle w:val="IndexLink"/>
                <w:rtl w:val="true"/>
              </w:rPr>
              <w:t>من علوم القرآن</w:t>
            </w:r>
            <w:r>
              <w:rPr>
                <w:rStyle w:val="IndexLink"/>
                <w:rtl w:val="true"/>
              </w:rPr>
              <w:tab/>
            </w:r>
            <w:r>
              <w:rPr>
                <w:rStyle w:val="IndexLink"/>
              </w:rPr>
              <w:t>32</w:t>
            </w:r>
          </w:hyperlink>
        </w:p>
        <w:p>
          <w:pPr>
            <w:pStyle w:val="Contents3"/>
            <w:tabs>
              <w:tab w:val="clear" w:pos="8459"/>
              <w:tab w:val="right" w:pos="9026" w:leader="dot"/>
            </w:tabs>
            <w:rPr/>
          </w:pPr>
          <w:hyperlink w:anchor="__RefHeading___Toc9320189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9320191_2142443653">
            <w:r>
              <w:rPr>
                <w:webHidden/>
                <w:rStyle w:val="IndexLink"/>
                <w:rtl w:val="true"/>
              </w:rPr>
              <w:t>آصف بن برخيا</w:t>
            </w:r>
            <w:r>
              <w:rPr>
                <w:rStyle w:val="IndexLink"/>
                <w:rtl w:val="true"/>
              </w:rPr>
              <w:tab/>
            </w:r>
            <w:r>
              <w:rPr>
                <w:rStyle w:val="IndexLink"/>
              </w:rPr>
              <w:t>33</w:t>
            </w:r>
          </w:hyperlink>
        </w:p>
        <w:p>
          <w:pPr>
            <w:pStyle w:val="Contents3"/>
            <w:tabs>
              <w:tab w:val="clear" w:pos="8459"/>
              <w:tab w:val="right" w:pos="9026" w:leader="dot"/>
            </w:tabs>
            <w:rPr/>
          </w:pPr>
          <w:hyperlink w:anchor="__RefHeading___Toc9320193_2142443653">
            <w:r>
              <w:rPr>
                <w:webHidden/>
                <w:rStyle w:val="IndexLink"/>
                <w:rtl w:val="true"/>
              </w:rPr>
              <w:t xml:space="preserve">سجود يعقوب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9320195_2142443653">
            <w:r>
              <w:rPr>
                <w:webHidden/>
                <w:rStyle w:val="IndexLink"/>
                <w:rtl w:val="true"/>
              </w:rPr>
              <w:t xml:space="preserve">لم يشك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قط</w:t>
            </w:r>
            <w:r>
              <w:rPr>
                <w:rStyle w:val="IndexLink"/>
                <w:rtl w:val="true"/>
              </w:rPr>
              <w:tab/>
            </w:r>
            <w:r>
              <w:rPr>
                <w:rStyle w:val="IndexLink"/>
              </w:rPr>
              <w:t>33</w:t>
            </w:r>
          </w:hyperlink>
        </w:p>
        <w:p>
          <w:pPr>
            <w:pStyle w:val="Contents3"/>
            <w:tabs>
              <w:tab w:val="clear" w:pos="8459"/>
              <w:tab w:val="right" w:pos="9026" w:leader="dot"/>
            </w:tabs>
            <w:rPr/>
          </w:pPr>
          <w:hyperlink w:anchor="__RefHeading___Toc9320197_2142443653">
            <w:r>
              <w:rPr>
                <w:webHidden/>
                <w:rStyle w:val="IndexLink"/>
                <w:rtl w:val="true"/>
              </w:rPr>
              <w:t>نحن كلمات اللّه</w:t>
            </w:r>
            <w:r>
              <w:rPr>
                <w:rStyle w:val="IndexLink"/>
                <w:rtl w:val="true"/>
              </w:rPr>
              <w:tab/>
            </w:r>
            <w:r>
              <w:rPr>
                <w:rStyle w:val="IndexLink"/>
              </w:rPr>
              <w:t>34</w:t>
            </w:r>
          </w:hyperlink>
        </w:p>
        <w:p>
          <w:pPr>
            <w:pStyle w:val="Contents3"/>
            <w:tabs>
              <w:tab w:val="clear" w:pos="8459"/>
              <w:tab w:val="right" w:pos="9026" w:leader="dot"/>
            </w:tabs>
            <w:rPr/>
          </w:pPr>
          <w:hyperlink w:anchor="__RefHeading___Toc9320199_2142443653">
            <w:r>
              <w:rPr>
                <w:webHidden/>
                <w:rStyle w:val="IndexLink"/>
                <w:rtl w:val="true"/>
              </w:rPr>
              <w:t>الشجرة المنهية</w:t>
            </w:r>
            <w:r>
              <w:rPr>
                <w:rStyle w:val="IndexLink"/>
                <w:rtl w:val="true"/>
              </w:rPr>
              <w:tab/>
            </w:r>
            <w:r>
              <w:rPr>
                <w:rStyle w:val="IndexLink"/>
              </w:rPr>
              <w:t>35</w:t>
            </w:r>
          </w:hyperlink>
        </w:p>
        <w:p>
          <w:pPr>
            <w:pStyle w:val="Contents3"/>
            <w:tabs>
              <w:tab w:val="clear" w:pos="8459"/>
              <w:tab w:val="right" w:pos="9026" w:leader="dot"/>
            </w:tabs>
            <w:rPr/>
          </w:pPr>
          <w:hyperlink w:anchor="__RefHeading___Toc9320201_2142443653">
            <w:r>
              <w:rPr>
                <w:webHidden/>
                <w:rStyle w:val="IndexLink"/>
                <w:rtl w:val="true"/>
              </w:rPr>
              <w:t>تزويج الذكران</w:t>
            </w:r>
            <w:r>
              <w:rPr>
                <w:rStyle w:val="IndexLink"/>
                <w:rtl w:val="true"/>
              </w:rPr>
              <w:tab/>
            </w:r>
            <w:r>
              <w:rPr>
                <w:rStyle w:val="IndexLink"/>
              </w:rPr>
              <w:t>35</w:t>
            </w:r>
          </w:hyperlink>
        </w:p>
        <w:p>
          <w:pPr>
            <w:pStyle w:val="Contents3"/>
            <w:tabs>
              <w:tab w:val="clear" w:pos="8459"/>
              <w:tab w:val="right" w:pos="9026" w:leader="dot"/>
            </w:tabs>
            <w:rPr/>
          </w:pPr>
          <w:hyperlink w:anchor="__RefHeading___Toc9320203_2142443653">
            <w:r>
              <w:rPr>
                <w:webHidden/>
                <w:rStyle w:val="IndexLink"/>
                <w:rtl w:val="true"/>
              </w:rPr>
              <w:t>الاستدلال بالآيات الكريمة</w:t>
            </w:r>
            <w:r>
              <w:rPr>
                <w:rStyle w:val="IndexLink"/>
                <w:rtl w:val="true"/>
              </w:rPr>
              <w:tab/>
            </w:r>
            <w:r>
              <w:rPr>
                <w:rStyle w:val="IndexLink"/>
              </w:rPr>
              <w:t>36</w:t>
            </w:r>
          </w:hyperlink>
        </w:p>
        <w:p>
          <w:pPr>
            <w:pStyle w:val="Contents2"/>
            <w:tabs>
              <w:tab w:val="clear" w:pos="8743"/>
              <w:tab w:val="right" w:pos="9026" w:leader="dot"/>
            </w:tabs>
            <w:rPr/>
          </w:pPr>
          <w:hyperlink w:anchor="__RefHeading___Toc9320205_2142443653">
            <w:r>
              <w:rPr>
                <w:webHidden/>
                <w:rStyle w:val="IndexLink"/>
                <w:rtl w:val="true"/>
              </w:rPr>
              <w:t>تفسير الحديث الشريف</w:t>
            </w:r>
            <w:r>
              <w:rPr>
                <w:rStyle w:val="IndexLink"/>
                <w:rtl w:val="true"/>
              </w:rPr>
              <w:tab/>
            </w:r>
            <w:r>
              <w:rPr>
                <w:rStyle w:val="IndexLink"/>
              </w:rPr>
              <w:t>38</w:t>
            </w:r>
          </w:hyperlink>
        </w:p>
        <w:p>
          <w:pPr>
            <w:pStyle w:val="Contents3"/>
            <w:tabs>
              <w:tab w:val="clear" w:pos="8459"/>
              <w:tab w:val="right" w:pos="9026" w:leader="dot"/>
            </w:tabs>
            <w:rPr/>
          </w:pPr>
          <w:hyperlink w:anchor="__RefHeading___Toc9320207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9320209_2142443653">
            <w:r>
              <w:rPr>
                <w:webHidden/>
                <w:rStyle w:val="IndexLink"/>
                <w:rtl w:val="true"/>
              </w:rPr>
              <w:t>أهل النهروان وصفين</w:t>
            </w:r>
            <w:r>
              <w:rPr>
                <w:rStyle w:val="IndexLink"/>
                <w:rtl w:val="true"/>
              </w:rPr>
              <w:tab/>
            </w:r>
            <w:r>
              <w:rPr>
                <w:rStyle w:val="IndexLink"/>
              </w:rPr>
              <w:t>38</w:t>
            </w:r>
          </w:hyperlink>
        </w:p>
        <w:p>
          <w:pPr>
            <w:pStyle w:val="Contents2"/>
            <w:tabs>
              <w:tab w:val="clear" w:pos="8743"/>
              <w:tab w:val="right" w:pos="9026" w:leader="dot"/>
            </w:tabs>
            <w:rPr/>
          </w:pPr>
          <w:hyperlink w:anchor="__RefHeading___Toc9320211_2142443653">
            <w:r>
              <w:rPr>
                <w:webHidden/>
                <w:rStyle w:val="IndexLink"/>
                <w:rtl w:val="true"/>
              </w:rPr>
              <w:t xml:space="preserve">أخلاق الإمام </w:t>
            </w:r>
            <w:r>
              <w:rPr>
                <w:rStyle w:val="IndexLink"/>
                <w:rtl w:val="true"/>
              </w:rPr>
              <w:t>(</w:t>
            </w:r>
            <w:r>
              <w:rPr>
                <w:rStyle w:val="IndexLink"/>
                <w:rtl w:val="true"/>
              </w:rPr>
              <w:t>عليه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9320213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9320215_2142443653">
            <w:r>
              <w:rPr>
                <w:webHidden/>
                <w:rStyle w:val="IndexLink"/>
                <w:rtl w:val="true"/>
              </w:rPr>
              <w:t>كلام ابن حجر</w:t>
            </w:r>
            <w:r>
              <w:rPr>
                <w:rStyle w:val="IndexLink"/>
                <w:rtl w:val="true"/>
              </w:rPr>
              <w:tab/>
            </w:r>
            <w:r>
              <w:rPr>
                <w:rStyle w:val="IndexLink"/>
              </w:rPr>
              <w:t>41</w:t>
            </w:r>
          </w:hyperlink>
        </w:p>
        <w:p>
          <w:pPr>
            <w:pStyle w:val="Contents3"/>
            <w:tabs>
              <w:tab w:val="clear" w:pos="8459"/>
              <w:tab w:val="right" w:pos="9026" w:leader="dot"/>
            </w:tabs>
            <w:rPr/>
          </w:pPr>
          <w:hyperlink w:anchor="__RefHeading___Toc9320217_2142443653">
            <w:r>
              <w:rPr>
                <w:webHidden/>
                <w:rStyle w:val="IndexLink"/>
                <w:rtl w:val="true"/>
              </w:rPr>
              <w:t>كرم وسخاء</w:t>
            </w:r>
            <w:r>
              <w:rPr>
                <w:rStyle w:val="IndexLink"/>
                <w:rtl w:val="true"/>
              </w:rPr>
              <w:tab/>
            </w:r>
            <w:r>
              <w:rPr>
                <w:rStyle w:val="IndexLink"/>
              </w:rPr>
              <w:t>41</w:t>
            </w:r>
          </w:hyperlink>
        </w:p>
        <w:p>
          <w:pPr>
            <w:pStyle w:val="Contents3"/>
            <w:tabs>
              <w:tab w:val="clear" w:pos="8459"/>
              <w:tab w:val="right" w:pos="9026" w:leader="dot"/>
            </w:tabs>
            <w:rPr/>
          </w:pPr>
          <w:hyperlink w:anchor="__RefHeading___Toc9320219_2142443653">
            <w:r>
              <w:rPr>
                <w:webHidden/>
                <w:rStyle w:val="IndexLink"/>
                <w:rtl w:val="true"/>
              </w:rPr>
              <w:t>ما حاجتك؟</w:t>
            </w:r>
            <w:r>
              <w:rPr>
                <w:rStyle w:val="IndexLink"/>
                <w:rtl w:val="true"/>
              </w:rPr>
              <w:tab/>
            </w:r>
            <w:r>
              <w:rPr>
                <w:rStyle w:val="IndexLink"/>
              </w:rPr>
              <w:t>42</w:t>
            </w:r>
          </w:hyperlink>
        </w:p>
        <w:p>
          <w:pPr>
            <w:pStyle w:val="Contents3"/>
            <w:tabs>
              <w:tab w:val="clear" w:pos="8459"/>
              <w:tab w:val="right" w:pos="9026" w:leader="dot"/>
            </w:tabs>
            <w:rPr/>
          </w:pPr>
          <w:hyperlink w:anchor="__RefHeading___Toc9320221_2142443653">
            <w:r>
              <w:rPr>
                <w:webHidden/>
                <w:rStyle w:val="IndexLink"/>
                <w:rtl w:val="true"/>
              </w:rPr>
              <w:t>صلة الأرحام</w:t>
            </w:r>
            <w:r>
              <w:rPr>
                <w:rStyle w:val="IndexLink"/>
                <w:rtl w:val="true"/>
              </w:rPr>
              <w:tab/>
            </w:r>
            <w:r>
              <w:rPr>
                <w:rStyle w:val="IndexLink"/>
              </w:rPr>
              <w:t>43</w:t>
            </w:r>
          </w:hyperlink>
        </w:p>
        <w:p>
          <w:pPr>
            <w:pStyle w:val="Contents3"/>
            <w:tabs>
              <w:tab w:val="clear" w:pos="8459"/>
              <w:tab w:val="right" w:pos="9026" w:leader="dot"/>
            </w:tabs>
            <w:rPr/>
          </w:pPr>
          <w:hyperlink w:anchor="__RefHeading___Toc9320223_2142443653">
            <w:r>
              <w:rPr>
                <w:webHidden/>
                <w:rStyle w:val="IndexLink"/>
                <w:rtl w:val="true"/>
              </w:rPr>
              <w:t>هيبة ووقار</w:t>
            </w:r>
            <w:r>
              <w:rPr>
                <w:rStyle w:val="IndexLink"/>
                <w:rtl w:val="true"/>
              </w:rPr>
              <w:tab/>
            </w:r>
            <w:r>
              <w:rPr>
                <w:rStyle w:val="IndexLink"/>
              </w:rPr>
              <w:t>44</w:t>
            </w:r>
          </w:hyperlink>
        </w:p>
        <w:p>
          <w:pPr>
            <w:pStyle w:val="Contents3"/>
            <w:tabs>
              <w:tab w:val="clear" w:pos="8459"/>
              <w:tab w:val="right" w:pos="9026" w:leader="dot"/>
            </w:tabs>
            <w:rPr/>
          </w:pPr>
          <w:hyperlink w:anchor="__RefHeading___Toc9320225_2142443653">
            <w:r>
              <w:rPr>
                <w:webHidden/>
                <w:rStyle w:val="IndexLink"/>
                <w:rtl w:val="true"/>
              </w:rPr>
              <w:t>عفو وسماحة</w:t>
            </w:r>
            <w:r>
              <w:rPr>
                <w:rStyle w:val="IndexLink"/>
                <w:rtl w:val="true"/>
              </w:rPr>
              <w:tab/>
            </w:r>
            <w:r>
              <w:rPr>
                <w:rStyle w:val="IndexLink"/>
              </w:rPr>
              <w:t>44</w:t>
            </w:r>
          </w:hyperlink>
        </w:p>
        <w:p>
          <w:pPr>
            <w:pStyle w:val="Contents3"/>
            <w:tabs>
              <w:tab w:val="clear" w:pos="8459"/>
              <w:tab w:val="right" w:pos="9026" w:leader="dot"/>
            </w:tabs>
            <w:rPr/>
          </w:pPr>
          <w:hyperlink w:anchor="__RefHeading___Toc9320227_2142443653">
            <w:r>
              <w:rPr>
                <w:webHidden/>
                <w:rStyle w:val="IndexLink"/>
                <w:rtl w:val="true"/>
              </w:rPr>
              <w:t>رحمة بالأعداء</w:t>
            </w:r>
            <w:r>
              <w:rPr>
                <w:rStyle w:val="IndexLink"/>
                <w:rtl w:val="true"/>
              </w:rPr>
              <w:tab/>
            </w:r>
            <w:r>
              <w:rPr>
                <w:rStyle w:val="IndexLink"/>
              </w:rPr>
              <w:t>45</w:t>
            </w:r>
          </w:hyperlink>
        </w:p>
        <w:p>
          <w:pPr>
            <w:pStyle w:val="Contents3"/>
            <w:tabs>
              <w:tab w:val="clear" w:pos="8459"/>
              <w:tab w:val="right" w:pos="9026" w:leader="dot"/>
            </w:tabs>
            <w:rPr/>
          </w:pPr>
          <w:hyperlink w:anchor="__RefHeading___Toc9320229_2142443653">
            <w:r>
              <w:rPr>
                <w:webHidden/>
                <w:rStyle w:val="IndexLink"/>
                <w:rtl w:val="true"/>
              </w:rPr>
              <w:t>حتى يأتوك بشمعة</w:t>
            </w:r>
            <w:r>
              <w:rPr>
                <w:rStyle w:val="IndexLink"/>
                <w:rtl w:val="true"/>
              </w:rPr>
              <w:tab/>
            </w:r>
            <w:r>
              <w:rPr>
                <w:rStyle w:val="IndexLink"/>
              </w:rPr>
              <w:t>46</w:t>
            </w:r>
          </w:hyperlink>
        </w:p>
        <w:p>
          <w:pPr>
            <w:pStyle w:val="Contents2"/>
            <w:tabs>
              <w:tab w:val="clear" w:pos="8743"/>
              <w:tab w:val="right" w:pos="9026" w:leader="dot"/>
            </w:tabs>
            <w:rPr/>
          </w:pPr>
          <w:hyperlink w:anchor="__RefHeading___Toc9320231_2142443653">
            <w:r>
              <w:rPr>
                <w:webHidden/>
                <w:rStyle w:val="IndexLink"/>
                <w:rtl w:val="true"/>
              </w:rPr>
              <w:t xml:space="preserve">عبادة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وزهده</w:t>
            </w:r>
            <w:r>
              <w:rPr>
                <w:rStyle w:val="IndexLink"/>
                <w:rtl w:val="true"/>
              </w:rPr>
              <w:tab/>
            </w:r>
            <w:r>
              <w:rPr>
                <w:rStyle w:val="IndexLink"/>
              </w:rPr>
              <w:t>47</w:t>
            </w:r>
          </w:hyperlink>
        </w:p>
        <w:p>
          <w:pPr>
            <w:pStyle w:val="Contents3"/>
            <w:tabs>
              <w:tab w:val="clear" w:pos="8459"/>
              <w:tab w:val="right" w:pos="9026" w:leader="dot"/>
            </w:tabs>
            <w:rPr/>
          </w:pPr>
          <w:hyperlink w:anchor="__RefHeading___Toc9320233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9320235_2142443653">
            <w:r>
              <w:rPr>
                <w:webHidden/>
                <w:rStyle w:val="IndexLink"/>
                <w:rtl w:val="true"/>
              </w:rPr>
              <w:t xml:space="preserve">من أدعيته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9320237_2142443653">
            <w:r>
              <w:rPr>
                <w:webHidden/>
                <w:rStyle w:val="IndexLink"/>
                <w:rtl w:val="true"/>
              </w:rPr>
              <w:t xml:space="preserve">حرز الإمام الهادي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9320239_2142443653">
            <w:r>
              <w:rPr>
                <w:webHidden/>
                <w:rStyle w:val="IndexLink"/>
                <w:rtl w:val="true"/>
              </w:rPr>
              <w:t>ادع اللّه بهذه الكلمات</w:t>
            </w:r>
            <w:r>
              <w:rPr>
                <w:rStyle w:val="IndexLink"/>
                <w:rtl w:val="true"/>
              </w:rPr>
              <w:tab/>
            </w:r>
            <w:r>
              <w:rPr>
                <w:rStyle w:val="IndexLink"/>
              </w:rPr>
              <w:t>48</w:t>
            </w:r>
          </w:hyperlink>
        </w:p>
        <w:p>
          <w:pPr>
            <w:pStyle w:val="Contents3"/>
            <w:tabs>
              <w:tab w:val="clear" w:pos="8459"/>
              <w:tab w:val="right" w:pos="9026" w:leader="dot"/>
            </w:tabs>
            <w:rPr/>
          </w:pPr>
          <w:hyperlink w:anchor="__RefHeading___Toc9320241_2142443653">
            <w:r>
              <w:rPr>
                <w:webHidden/>
                <w:rStyle w:val="IndexLink"/>
                <w:rtl w:val="true"/>
              </w:rPr>
              <w:t xml:space="preserve">حجاب الإمام الهادي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9320243_2142443653">
            <w:r>
              <w:rPr>
                <w:webHidden/>
                <w:rStyle w:val="IndexLink"/>
                <w:rtl w:val="true"/>
              </w:rPr>
              <w:t xml:space="preserve">عوذة للإمام الهادي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9320245_2142443653">
            <w:r>
              <w:rPr>
                <w:webHidden/>
                <w:rStyle w:val="IndexLink"/>
                <w:rtl w:val="true"/>
              </w:rPr>
              <w:t xml:space="preserve">قنوت الإمام الهادي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9320247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9320249_2142443653">
            <w:r>
              <w:rPr>
                <w:webHidden/>
                <w:rStyle w:val="IndexLink"/>
                <w:rtl w:val="true"/>
              </w:rPr>
              <w:t>قنوت آخر</w:t>
            </w:r>
            <w:r>
              <w:rPr>
                <w:rStyle w:val="IndexLink"/>
                <w:rtl w:val="true"/>
              </w:rPr>
              <w:tab/>
            </w:r>
            <w:r>
              <w:rPr>
                <w:rStyle w:val="IndexLink"/>
              </w:rPr>
              <w:t>53</w:t>
            </w:r>
          </w:hyperlink>
        </w:p>
        <w:p>
          <w:pPr>
            <w:pStyle w:val="Contents2"/>
            <w:tabs>
              <w:tab w:val="clear" w:pos="8743"/>
              <w:tab w:val="right" w:pos="9026" w:leader="dot"/>
            </w:tabs>
            <w:rPr/>
          </w:pPr>
          <w:hyperlink w:anchor="__RefHeading___Toc9320251_2142443653">
            <w:r>
              <w:rPr>
                <w:webHidden/>
                <w:rStyle w:val="IndexLink"/>
                <w:rtl w:val="true"/>
              </w:rPr>
              <w:t xml:space="preserve">معاجز الإمام وكراماته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320253_2142443653">
            <w:r>
              <w:rPr>
                <w:webHidden/>
                <w:rStyle w:val="IndexLink"/>
                <w:rtl w:val="true"/>
              </w:rPr>
              <w:t xml:space="preserve">عسكر الإمام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320255_2142443653">
            <w:r>
              <w:rPr>
                <w:webHidden/>
                <w:rStyle w:val="IndexLink"/>
                <w:rtl w:val="true"/>
              </w:rPr>
              <w:t>ما السبب في تشيعك؟</w:t>
            </w:r>
            <w:r>
              <w:rPr>
                <w:rStyle w:val="IndexLink"/>
                <w:rtl w:val="true"/>
              </w:rPr>
              <w:tab/>
            </w:r>
            <w:r>
              <w:rPr>
                <w:rStyle w:val="IndexLink"/>
              </w:rPr>
              <w:t>57</w:t>
            </w:r>
          </w:hyperlink>
        </w:p>
        <w:p>
          <w:pPr>
            <w:pStyle w:val="Contents3"/>
            <w:tabs>
              <w:tab w:val="clear" w:pos="8459"/>
              <w:tab w:val="right" w:pos="9026" w:leader="dot"/>
            </w:tabs>
            <w:rPr/>
          </w:pPr>
          <w:hyperlink w:anchor="__RefHeading___Toc9320257_2142443653">
            <w:r>
              <w:rPr>
                <w:webHidden/>
                <w:rStyle w:val="IndexLink"/>
                <w:rtl w:val="true"/>
              </w:rPr>
              <w:t>سبيكة ذهب</w:t>
            </w:r>
            <w:r>
              <w:rPr>
                <w:rStyle w:val="IndexLink"/>
                <w:rtl w:val="true"/>
              </w:rPr>
              <w:tab/>
            </w:r>
            <w:r>
              <w:rPr>
                <w:rStyle w:val="IndexLink"/>
              </w:rPr>
              <w:t>59</w:t>
            </w:r>
          </w:hyperlink>
        </w:p>
        <w:p>
          <w:pPr>
            <w:pStyle w:val="Contents3"/>
            <w:tabs>
              <w:tab w:val="clear" w:pos="8459"/>
              <w:tab w:val="right" w:pos="9026" w:leader="dot"/>
            </w:tabs>
            <w:rPr/>
          </w:pPr>
          <w:hyperlink w:anchor="__RefHeading___Toc9320259_2142443653">
            <w:r>
              <w:rPr>
                <w:webHidden/>
                <w:rStyle w:val="IndexLink"/>
                <w:rtl w:val="true"/>
              </w:rPr>
              <w:t>مع يونس النقاش</w:t>
            </w:r>
            <w:r>
              <w:rPr>
                <w:rStyle w:val="IndexLink"/>
                <w:rtl w:val="true"/>
              </w:rPr>
              <w:tab/>
            </w:r>
            <w:r>
              <w:rPr>
                <w:rStyle w:val="IndexLink"/>
              </w:rPr>
              <w:t>59</w:t>
            </w:r>
          </w:hyperlink>
        </w:p>
        <w:p>
          <w:pPr>
            <w:pStyle w:val="Contents3"/>
            <w:tabs>
              <w:tab w:val="clear" w:pos="8459"/>
              <w:tab w:val="right" w:pos="9026" w:leader="dot"/>
            </w:tabs>
            <w:rPr/>
          </w:pPr>
          <w:hyperlink w:anchor="__RefHeading___Toc9320261_2142443653">
            <w:r>
              <w:rPr>
                <w:webHidden/>
                <w:rStyle w:val="IndexLink"/>
                <w:rtl w:val="true"/>
              </w:rPr>
              <w:t>أنا زينب</w:t>
            </w:r>
            <w:r>
              <w:rPr>
                <w:rStyle w:val="IndexLink"/>
                <w:rtl w:val="true"/>
              </w:rPr>
              <w:t>!</w:t>
              <w:tab/>
            </w:r>
            <w:r>
              <w:rPr>
                <w:rStyle w:val="IndexLink"/>
              </w:rPr>
              <w:t>60</w:t>
            </w:r>
          </w:hyperlink>
        </w:p>
        <w:p>
          <w:pPr>
            <w:pStyle w:val="Contents3"/>
            <w:tabs>
              <w:tab w:val="clear" w:pos="8459"/>
              <w:tab w:val="right" w:pos="9026" w:leader="dot"/>
            </w:tabs>
            <w:rPr/>
          </w:pPr>
          <w:hyperlink w:anchor="__RefHeading___Toc9320263_2142443653">
            <w:r>
              <w:rPr>
                <w:webHidden/>
                <w:rStyle w:val="IndexLink"/>
                <w:rtl w:val="true"/>
              </w:rPr>
              <w:t>في خان الصعاليك</w:t>
            </w:r>
            <w:r>
              <w:rPr>
                <w:rStyle w:val="IndexLink"/>
                <w:rtl w:val="true"/>
              </w:rPr>
              <w:tab/>
            </w:r>
            <w:r>
              <w:rPr>
                <w:rStyle w:val="IndexLink"/>
              </w:rPr>
              <w:t>63</w:t>
            </w:r>
          </w:hyperlink>
        </w:p>
        <w:p>
          <w:pPr>
            <w:pStyle w:val="Contents3"/>
            <w:tabs>
              <w:tab w:val="clear" w:pos="8459"/>
              <w:tab w:val="right" w:pos="9026" w:leader="dot"/>
            </w:tabs>
            <w:rPr/>
          </w:pPr>
          <w:hyperlink w:anchor="__RefHeading___Toc9320265_2142443653">
            <w:r>
              <w:rPr>
                <w:webHidden/>
                <w:rStyle w:val="IndexLink"/>
                <w:rtl w:val="true"/>
              </w:rPr>
              <w:t>ما ناقة صالح بأكرم مني</w:t>
            </w:r>
            <w:r>
              <w:rPr>
                <w:rStyle w:val="IndexLink"/>
                <w:rtl w:val="true"/>
              </w:rPr>
              <w:tab/>
            </w:r>
            <w:r>
              <w:rPr>
                <w:rStyle w:val="IndexLink"/>
              </w:rPr>
              <w:t>63</w:t>
            </w:r>
          </w:hyperlink>
        </w:p>
        <w:p>
          <w:pPr>
            <w:pStyle w:val="Contents3"/>
            <w:tabs>
              <w:tab w:val="clear" w:pos="8459"/>
              <w:tab w:val="right" w:pos="9026" w:leader="dot"/>
            </w:tabs>
            <w:rPr/>
          </w:pPr>
          <w:hyperlink w:anchor="__RefHeading___Toc9320267_2142443653">
            <w:r>
              <w:rPr>
                <w:webHidden/>
                <w:rStyle w:val="IndexLink"/>
                <w:rtl w:val="true"/>
              </w:rPr>
              <w:t>سيسلم ولدك فلان</w:t>
            </w:r>
            <w:r>
              <w:rPr>
                <w:rStyle w:val="IndexLink"/>
                <w:rtl w:val="true"/>
              </w:rPr>
              <w:tab/>
            </w:r>
            <w:r>
              <w:rPr>
                <w:rStyle w:val="IndexLink"/>
              </w:rPr>
              <w:t>69</w:t>
            </w:r>
          </w:hyperlink>
        </w:p>
        <w:p>
          <w:pPr>
            <w:pStyle w:val="Contents3"/>
            <w:tabs>
              <w:tab w:val="clear" w:pos="8459"/>
              <w:tab w:val="right" w:pos="9026" w:leader="dot"/>
            </w:tabs>
            <w:rPr/>
          </w:pPr>
          <w:hyperlink w:anchor="__RefHeading___Toc9320269_2142443653">
            <w:r>
              <w:rPr>
                <w:webHidden/>
                <w:rStyle w:val="IndexLink"/>
                <w:rtl w:val="true"/>
              </w:rPr>
              <w:t>تنح عافاك اللّه</w:t>
            </w:r>
            <w:r>
              <w:rPr>
                <w:rStyle w:val="IndexLink"/>
                <w:rtl w:val="true"/>
              </w:rPr>
              <w:tab/>
            </w:r>
            <w:r>
              <w:rPr>
                <w:rStyle w:val="IndexLink"/>
              </w:rPr>
              <w:t>71</w:t>
            </w:r>
          </w:hyperlink>
        </w:p>
        <w:p>
          <w:pPr>
            <w:pStyle w:val="Contents3"/>
            <w:tabs>
              <w:tab w:val="clear" w:pos="8459"/>
              <w:tab w:val="right" w:pos="9026" w:leader="dot"/>
            </w:tabs>
            <w:rPr/>
          </w:pPr>
          <w:hyperlink w:anchor="__RefHeading___Toc9320271_2142443653">
            <w:r>
              <w:rPr>
                <w:webHidden/>
                <w:rStyle w:val="IndexLink"/>
                <w:rtl w:val="true"/>
              </w:rPr>
              <w:t>عندما يُستخف بأولياء اللّه</w:t>
            </w:r>
            <w:r>
              <w:rPr>
                <w:rStyle w:val="IndexLink"/>
                <w:rtl w:val="true"/>
              </w:rPr>
              <w:tab/>
            </w:r>
            <w:r>
              <w:rPr>
                <w:rStyle w:val="IndexLink"/>
              </w:rPr>
              <w:t>71</w:t>
            </w:r>
          </w:hyperlink>
        </w:p>
        <w:p>
          <w:pPr>
            <w:pStyle w:val="Contents3"/>
            <w:tabs>
              <w:tab w:val="clear" w:pos="8459"/>
              <w:tab w:val="right" w:pos="9026" w:leader="dot"/>
            </w:tabs>
            <w:rPr/>
          </w:pPr>
          <w:hyperlink w:anchor="__RefHeading___Toc9320273_2142443653">
            <w:r>
              <w:rPr>
                <w:webHidden/>
                <w:rStyle w:val="IndexLink"/>
                <w:rtl w:val="true"/>
              </w:rPr>
              <w:t>الدعاء المستجاب</w:t>
            </w:r>
            <w:r>
              <w:rPr>
                <w:rStyle w:val="IndexLink"/>
                <w:rtl w:val="true"/>
              </w:rPr>
              <w:tab/>
            </w:r>
            <w:r>
              <w:rPr>
                <w:rStyle w:val="IndexLink"/>
              </w:rPr>
              <w:t>72</w:t>
            </w:r>
          </w:hyperlink>
        </w:p>
        <w:p>
          <w:pPr>
            <w:pStyle w:val="Contents3"/>
            <w:tabs>
              <w:tab w:val="clear" w:pos="8459"/>
              <w:tab w:val="right" w:pos="9026" w:leader="dot"/>
            </w:tabs>
            <w:rPr/>
          </w:pPr>
          <w:hyperlink w:anchor="__RefHeading___Toc9320275_2142443653">
            <w:r>
              <w:rPr>
                <w:webHidden/>
                <w:rStyle w:val="IndexLink"/>
                <w:rtl w:val="true"/>
              </w:rPr>
              <w:t xml:space="preserve">الطيور تسكت لهيبة الإمام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9320277_2142443653">
            <w:r>
              <w:rPr>
                <w:webHidden/>
                <w:rStyle w:val="IndexLink"/>
                <w:rtl w:val="true"/>
              </w:rPr>
              <w:t>مع السباع الجائعة</w:t>
            </w:r>
            <w:r>
              <w:rPr>
                <w:rStyle w:val="IndexLink"/>
                <w:rtl w:val="true"/>
              </w:rPr>
              <w:tab/>
            </w:r>
            <w:r>
              <w:rPr>
                <w:rStyle w:val="IndexLink"/>
              </w:rPr>
              <w:t>73</w:t>
            </w:r>
          </w:hyperlink>
        </w:p>
        <w:p>
          <w:pPr>
            <w:pStyle w:val="Contents3"/>
            <w:tabs>
              <w:tab w:val="clear" w:pos="8459"/>
              <w:tab w:val="right" w:pos="9026" w:leader="dot"/>
            </w:tabs>
            <w:rPr/>
          </w:pPr>
          <w:hyperlink w:anchor="__RefHeading___Toc9320279_2142443653">
            <w:r>
              <w:rPr>
                <w:webHidden/>
                <w:rStyle w:val="IndexLink"/>
                <w:rtl w:val="true"/>
              </w:rPr>
              <w:t>إنه لا يلبث أكثر من يومين</w:t>
            </w:r>
            <w:r>
              <w:rPr>
                <w:rStyle w:val="IndexLink"/>
                <w:rtl w:val="true"/>
              </w:rPr>
              <w:tab/>
            </w:r>
            <w:r>
              <w:rPr>
                <w:rStyle w:val="IndexLink"/>
              </w:rPr>
              <w:t>73</w:t>
            </w:r>
          </w:hyperlink>
        </w:p>
        <w:p>
          <w:pPr>
            <w:pStyle w:val="Contents3"/>
            <w:tabs>
              <w:tab w:val="clear" w:pos="8459"/>
              <w:tab w:val="right" w:pos="9026" w:leader="dot"/>
            </w:tabs>
            <w:rPr/>
          </w:pPr>
          <w:hyperlink w:anchor="__RefHeading___Toc9320281_2142443653">
            <w:r>
              <w:rPr>
                <w:webHidden/>
                <w:rStyle w:val="IndexLink"/>
                <w:rtl w:val="true"/>
              </w:rPr>
              <w:t>هات الجبة</w:t>
            </w:r>
            <w:r>
              <w:rPr>
                <w:rStyle w:val="IndexLink"/>
                <w:rtl w:val="true"/>
              </w:rPr>
              <w:t>!</w:t>
              <w:tab/>
            </w:r>
            <w:r>
              <w:rPr>
                <w:rStyle w:val="IndexLink"/>
              </w:rPr>
              <w:t>74</w:t>
            </w:r>
          </w:hyperlink>
        </w:p>
        <w:p>
          <w:pPr>
            <w:pStyle w:val="Contents3"/>
            <w:tabs>
              <w:tab w:val="clear" w:pos="8459"/>
              <w:tab w:val="right" w:pos="9026" w:leader="dot"/>
            </w:tabs>
            <w:rPr/>
          </w:pPr>
          <w:hyperlink w:anchor="__RefHeading___Toc9320283_2142443653">
            <w:r>
              <w:rPr>
                <w:webHidden/>
                <w:rStyle w:val="IndexLink"/>
                <w:rtl w:val="true"/>
              </w:rPr>
              <w:t>ماء مسخن</w:t>
            </w:r>
            <w:r>
              <w:rPr>
                <w:rStyle w:val="IndexLink"/>
                <w:rtl w:val="true"/>
              </w:rPr>
              <w:tab/>
            </w:r>
            <w:r>
              <w:rPr>
                <w:rStyle w:val="IndexLink"/>
              </w:rPr>
              <w:t>75</w:t>
            </w:r>
          </w:hyperlink>
        </w:p>
        <w:p>
          <w:pPr>
            <w:pStyle w:val="Contents3"/>
            <w:tabs>
              <w:tab w:val="clear" w:pos="8459"/>
              <w:tab w:val="right" w:pos="9026" w:leader="dot"/>
            </w:tabs>
            <w:rPr/>
          </w:pPr>
          <w:hyperlink w:anchor="__RefHeading___Toc9320285_2142443653">
            <w:r>
              <w:rPr>
                <w:webHidden/>
                <w:rStyle w:val="IndexLink"/>
                <w:rtl w:val="true"/>
              </w:rPr>
              <w:t>تُكفى إن شاء اللّه</w:t>
            </w:r>
            <w:r>
              <w:rPr>
                <w:rStyle w:val="IndexLink"/>
                <w:rtl w:val="true"/>
              </w:rPr>
              <w:tab/>
            </w:r>
            <w:r>
              <w:rPr>
                <w:rStyle w:val="IndexLink"/>
              </w:rPr>
              <w:t>76</w:t>
            </w:r>
          </w:hyperlink>
        </w:p>
        <w:p>
          <w:pPr>
            <w:pStyle w:val="Contents3"/>
            <w:tabs>
              <w:tab w:val="clear" w:pos="8459"/>
              <w:tab w:val="right" w:pos="9026" w:leader="dot"/>
            </w:tabs>
            <w:rPr/>
          </w:pPr>
          <w:hyperlink w:anchor="__RefHeading___Toc9320287_2142443653">
            <w:r>
              <w:rPr>
                <w:webHidden/>
                <w:rStyle w:val="IndexLink"/>
                <w:rtl w:val="true"/>
              </w:rPr>
              <w:t>اجمع أمرك وخذ حذرك</w:t>
            </w:r>
            <w:r>
              <w:rPr>
                <w:rStyle w:val="IndexLink"/>
                <w:rtl w:val="true"/>
              </w:rPr>
              <w:tab/>
            </w:r>
            <w:r>
              <w:rPr>
                <w:rStyle w:val="IndexLink"/>
              </w:rPr>
              <w:t>77</w:t>
            </w:r>
          </w:hyperlink>
        </w:p>
        <w:p>
          <w:pPr>
            <w:pStyle w:val="Contents3"/>
            <w:tabs>
              <w:tab w:val="clear" w:pos="8459"/>
              <w:tab w:val="right" w:pos="9026" w:leader="dot"/>
            </w:tabs>
            <w:rPr/>
          </w:pPr>
          <w:hyperlink w:anchor="__RefHeading___Toc9320289_2142443653">
            <w:r>
              <w:rPr>
                <w:webHidden/>
                <w:rStyle w:val="IndexLink"/>
                <w:rtl w:val="true"/>
              </w:rPr>
              <w:t>الهواء المسخر</w:t>
            </w:r>
            <w:r>
              <w:rPr>
                <w:rStyle w:val="IndexLink"/>
                <w:rtl w:val="true"/>
              </w:rPr>
              <w:tab/>
            </w:r>
            <w:r>
              <w:rPr>
                <w:rStyle w:val="IndexLink"/>
              </w:rPr>
              <w:t>78</w:t>
            </w:r>
          </w:hyperlink>
        </w:p>
        <w:p>
          <w:pPr>
            <w:pStyle w:val="Contents3"/>
            <w:tabs>
              <w:tab w:val="clear" w:pos="8459"/>
              <w:tab w:val="right" w:pos="9026" w:leader="dot"/>
            </w:tabs>
            <w:rPr/>
          </w:pPr>
          <w:hyperlink w:anchor="__RefHeading___Toc9320291_2142443653">
            <w:r>
              <w:rPr>
                <w:webHidden/>
                <w:rStyle w:val="IndexLink"/>
                <w:rtl w:val="true"/>
              </w:rPr>
              <w:t>شكر النعم</w:t>
            </w:r>
            <w:r>
              <w:rPr>
                <w:rStyle w:val="IndexLink"/>
                <w:rtl w:val="true"/>
              </w:rPr>
              <w:tab/>
            </w:r>
            <w:r>
              <w:rPr>
                <w:rStyle w:val="IndexLink"/>
              </w:rPr>
              <w:t>79</w:t>
            </w:r>
          </w:hyperlink>
        </w:p>
        <w:p>
          <w:pPr>
            <w:pStyle w:val="Contents3"/>
            <w:tabs>
              <w:tab w:val="clear" w:pos="8459"/>
              <w:tab w:val="right" w:pos="9026" w:leader="dot"/>
            </w:tabs>
            <w:rPr/>
          </w:pPr>
          <w:hyperlink w:anchor="__RefHeading___Toc9320293_2142443653">
            <w:r>
              <w:rPr>
                <w:webHidden/>
                <w:rStyle w:val="IndexLink"/>
                <w:rtl w:val="true"/>
              </w:rPr>
              <w:t>أين الدفتر؟</w:t>
            </w:r>
            <w:r>
              <w:rPr>
                <w:rStyle w:val="IndexLink"/>
                <w:rtl w:val="true"/>
              </w:rPr>
              <w:tab/>
            </w:r>
            <w:r>
              <w:rPr>
                <w:rStyle w:val="IndexLink"/>
              </w:rPr>
              <w:t>79</w:t>
            </w:r>
          </w:hyperlink>
        </w:p>
        <w:p>
          <w:pPr>
            <w:pStyle w:val="Contents3"/>
            <w:tabs>
              <w:tab w:val="clear" w:pos="8459"/>
              <w:tab w:val="right" w:pos="9026" w:leader="dot"/>
            </w:tabs>
            <w:rPr/>
          </w:pPr>
          <w:hyperlink w:anchor="__RefHeading___Toc9320295_2142443653">
            <w:r>
              <w:rPr>
                <w:webHidden/>
                <w:rStyle w:val="IndexLink"/>
                <w:rtl w:val="true"/>
              </w:rPr>
              <w:t>التكلم بالتركية</w:t>
            </w:r>
            <w:r>
              <w:rPr>
                <w:rStyle w:val="IndexLink"/>
                <w:rtl w:val="true"/>
              </w:rPr>
              <w:tab/>
            </w:r>
            <w:r>
              <w:rPr>
                <w:rStyle w:val="IndexLink"/>
              </w:rPr>
              <w:t>80</w:t>
            </w:r>
          </w:hyperlink>
        </w:p>
        <w:p>
          <w:pPr>
            <w:pStyle w:val="Contents3"/>
            <w:tabs>
              <w:tab w:val="clear" w:pos="8459"/>
              <w:tab w:val="right" w:pos="9026" w:leader="dot"/>
            </w:tabs>
            <w:rPr/>
          </w:pPr>
          <w:hyperlink w:anchor="__RefHeading___Toc9320297_2142443653">
            <w:r>
              <w:rPr>
                <w:webHidden/>
                <w:rStyle w:val="IndexLink"/>
                <w:rtl w:val="true"/>
              </w:rPr>
              <w:t>التكلم بالفارسية</w:t>
            </w:r>
            <w:r>
              <w:rPr>
                <w:rStyle w:val="IndexLink"/>
                <w:rtl w:val="true"/>
              </w:rPr>
              <w:tab/>
            </w:r>
            <w:r>
              <w:rPr>
                <w:rStyle w:val="IndexLink"/>
              </w:rPr>
              <w:t>80</w:t>
            </w:r>
          </w:hyperlink>
        </w:p>
        <w:p>
          <w:pPr>
            <w:pStyle w:val="Contents3"/>
            <w:tabs>
              <w:tab w:val="clear" w:pos="8459"/>
              <w:tab w:val="right" w:pos="9026" w:leader="dot"/>
            </w:tabs>
            <w:rPr/>
          </w:pPr>
          <w:hyperlink w:anchor="__RefHeading___Toc9320299_2142443653">
            <w:r>
              <w:rPr>
                <w:webHidden/>
                <w:rStyle w:val="IndexLink"/>
                <w:rtl w:val="true"/>
              </w:rPr>
              <w:t>التكلم بالصقلابية</w:t>
            </w:r>
            <w:r>
              <w:rPr>
                <w:rStyle w:val="IndexLink"/>
                <w:rtl w:val="true"/>
              </w:rPr>
              <w:tab/>
            </w:r>
            <w:r>
              <w:rPr>
                <w:rStyle w:val="IndexLink"/>
              </w:rPr>
              <w:t>81</w:t>
            </w:r>
          </w:hyperlink>
        </w:p>
        <w:p>
          <w:pPr>
            <w:pStyle w:val="Contents3"/>
            <w:tabs>
              <w:tab w:val="clear" w:pos="8459"/>
              <w:tab w:val="right" w:pos="9026" w:leader="dot"/>
            </w:tabs>
            <w:rPr/>
          </w:pPr>
          <w:hyperlink w:anchor="__RefHeading___Toc9320301_2142443653">
            <w:r>
              <w:rPr>
                <w:webHidden/>
                <w:rStyle w:val="IndexLink"/>
                <w:rtl w:val="true"/>
              </w:rPr>
              <w:t>التكلم بالهندية</w:t>
            </w:r>
            <w:r>
              <w:rPr>
                <w:rStyle w:val="IndexLink"/>
                <w:rtl w:val="true"/>
              </w:rPr>
              <w:tab/>
            </w:r>
            <w:r>
              <w:rPr>
                <w:rStyle w:val="IndexLink"/>
              </w:rPr>
              <w:t>81</w:t>
            </w:r>
          </w:hyperlink>
        </w:p>
        <w:p>
          <w:pPr>
            <w:pStyle w:val="Contents3"/>
            <w:tabs>
              <w:tab w:val="clear" w:pos="8459"/>
              <w:tab w:val="right" w:pos="9026" w:leader="dot"/>
            </w:tabs>
            <w:rPr/>
          </w:pPr>
          <w:hyperlink w:anchor="__RefHeading___Toc9320303_2142443653">
            <w:r>
              <w:rPr>
                <w:webHidden/>
                <w:rStyle w:val="IndexLink"/>
                <w:rtl w:val="true"/>
              </w:rPr>
              <w:t>طي الأرض</w:t>
            </w:r>
            <w:r>
              <w:rPr>
                <w:rStyle w:val="IndexLink"/>
                <w:rtl w:val="true"/>
              </w:rPr>
              <w:tab/>
            </w:r>
            <w:r>
              <w:rPr>
                <w:rStyle w:val="IndexLink"/>
              </w:rPr>
              <w:t>82</w:t>
            </w:r>
          </w:hyperlink>
        </w:p>
        <w:p>
          <w:pPr>
            <w:pStyle w:val="Contents3"/>
            <w:tabs>
              <w:tab w:val="clear" w:pos="8459"/>
              <w:tab w:val="right" w:pos="9026" w:leader="dot"/>
            </w:tabs>
            <w:rPr/>
          </w:pPr>
          <w:hyperlink w:anchor="__RefHeading___Toc9320305_2142443653">
            <w:r>
              <w:rPr>
                <w:webHidden/>
                <w:rStyle w:val="IndexLink"/>
                <w:rtl w:val="true"/>
              </w:rPr>
              <w:t xml:space="preserve">خاتم من الإمام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9320307_2142443653">
            <w:r>
              <w:rPr>
                <w:webHidden/>
                <w:rStyle w:val="IndexLink"/>
                <w:rtl w:val="true"/>
              </w:rPr>
              <w:t>مطر والسماء صاحية</w:t>
            </w:r>
            <w:r>
              <w:rPr>
                <w:rStyle w:val="IndexLink"/>
                <w:rtl w:val="true"/>
              </w:rPr>
              <w:tab/>
            </w:r>
            <w:r>
              <w:rPr>
                <w:rStyle w:val="IndexLink"/>
              </w:rPr>
              <w:t>83</w:t>
            </w:r>
          </w:hyperlink>
        </w:p>
        <w:p>
          <w:pPr>
            <w:pStyle w:val="Contents3"/>
            <w:tabs>
              <w:tab w:val="clear" w:pos="8459"/>
              <w:tab w:val="right" w:pos="9026" w:leader="dot"/>
            </w:tabs>
            <w:rPr/>
          </w:pPr>
          <w:hyperlink w:anchor="__RefHeading___Toc9320309_2142443653">
            <w:r>
              <w:rPr>
                <w:webHidden/>
                <w:rStyle w:val="IndexLink"/>
                <w:rtl w:val="true"/>
              </w:rPr>
              <w:t xml:space="preserve">سيوف غيبية تحفظ الإمام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9320311_2142443653">
            <w:r>
              <w:rPr>
                <w:webHidden/>
                <w:rStyle w:val="IndexLink"/>
                <w:rtl w:val="true"/>
              </w:rPr>
              <w:t>هكذا يملأ اللّه البرية قبوراً</w:t>
            </w:r>
            <w:r>
              <w:rPr>
                <w:rStyle w:val="IndexLink"/>
                <w:rtl w:val="true"/>
              </w:rPr>
              <w:tab/>
            </w:r>
            <w:r>
              <w:rPr>
                <w:rStyle w:val="IndexLink"/>
              </w:rPr>
              <w:t>84</w:t>
            </w:r>
          </w:hyperlink>
        </w:p>
        <w:p>
          <w:pPr>
            <w:pStyle w:val="Contents3"/>
            <w:tabs>
              <w:tab w:val="clear" w:pos="8459"/>
              <w:tab w:val="right" w:pos="9026" w:leader="dot"/>
            </w:tabs>
            <w:rPr/>
          </w:pPr>
          <w:hyperlink w:anchor="__RefHeading___Toc9320313_2142443653">
            <w:r>
              <w:rPr>
                <w:webHidden/>
                <w:rStyle w:val="IndexLink"/>
                <w:rtl w:val="true"/>
              </w:rPr>
              <w:t xml:space="preserve">مضى أبو جعفر </w:t>
            </w:r>
            <w:r>
              <w:rPr>
                <w:rStyle w:val="IndexLink"/>
                <w:rtl w:val="true"/>
              </w:rPr>
              <w:t>(</w:t>
            </w:r>
            <w:r>
              <w:rPr>
                <w:rStyle w:val="IndexLink"/>
                <w:rtl w:val="true"/>
              </w:rPr>
              <w:t>عليه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9320315_2142443653">
            <w:r>
              <w:rPr>
                <w:webHidden/>
                <w:rStyle w:val="IndexLink"/>
                <w:rtl w:val="true"/>
              </w:rPr>
              <w:t>دور المعاجز في هداية الناس</w:t>
            </w:r>
            <w:r>
              <w:rPr>
                <w:rStyle w:val="IndexLink"/>
                <w:rtl w:val="true"/>
              </w:rPr>
              <w:tab/>
            </w:r>
            <w:r>
              <w:rPr>
                <w:rStyle w:val="IndexLink"/>
              </w:rPr>
              <w:t>85</w:t>
            </w:r>
          </w:hyperlink>
        </w:p>
        <w:p>
          <w:pPr>
            <w:pStyle w:val="Contents2"/>
            <w:tabs>
              <w:tab w:val="clear" w:pos="8743"/>
              <w:tab w:val="right" w:pos="9026" w:leader="dot"/>
            </w:tabs>
            <w:rPr/>
          </w:pPr>
          <w:hyperlink w:anchor="__RefHeading___Toc9320317_2142443653">
            <w:r>
              <w:rPr>
                <w:webHidden/>
                <w:rStyle w:val="IndexLink"/>
                <w:rtl w:val="true"/>
              </w:rPr>
              <w:t xml:space="preserve">طغاة عصر الإمام </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9320319_2142443653">
            <w:r>
              <w:rPr>
                <w:webHidden/>
                <w:rStyle w:val="IndexLink"/>
                <w:rtl w:val="true"/>
              </w:rPr>
              <w:t>الشخوص إلى سامراء</w:t>
            </w:r>
            <w:r>
              <w:rPr>
                <w:rStyle w:val="IndexLink"/>
                <w:rtl w:val="true"/>
              </w:rPr>
              <w:tab/>
            </w:r>
            <w:r>
              <w:rPr>
                <w:rStyle w:val="IndexLink"/>
              </w:rPr>
              <w:t>93</w:t>
            </w:r>
          </w:hyperlink>
        </w:p>
        <w:p>
          <w:pPr>
            <w:pStyle w:val="Contents2"/>
            <w:tabs>
              <w:tab w:val="clear" w:pos="8743"/>
              <w:tab w:val="right" w:pos="9026" w:leader="dot"/>
            </w:tabs>
            <w:rPr/>
          </w:pPr>
          <w:hyperlink w:anchor="__RefHeading___Toc9320321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يودع مدينة جده </w:t>
            </w:r>
            <w:r>
              <w:rPr>
                <w:rStyle w:val="IndexLink"/>
                <w:rtl w:val="true"/>
              </w:rPr>
              <w:t>(</w:t>
            </w:r>
            <w:r>
              <w:rPr>
                <w:rStyle w:val="IndexLink"/>
                <w:rtl w:val="true"/>
              </w:rPr>
              <w:t>صلی اللّه عليه وآله وسلم</w:t>
            </w:r>
            <w:r>
              <w:rPr>
                <w:rStyle w:val="IndexLink"/>
                <w:rtl w:val="true"/>
              </w:rPr>
              <w:t>)</w:t>
              <w:tab/>
            </w:r>
            <w:r>
              <w:rPr>
                <w:rStyle w:val="IndexLink"/>
              </w:rPr>
              <w:t>98</w:t>
            </w:r>
          </w:hyperlink>
        </w:p>
        <w:p>
          <w:pPr>
            <w:pStyle w:val="Contents3"/>
            <w:tabs>
              <w:tab w:val="clear" w:pos="8459"/>
              <w:tab w:val="right" w:pos="9026" w:leader="dot"/>
            </w:tabs>
            <w:rPr/>
          </w:pPr>
          <w:hyperlink w:anchor="__RefHeading___Toc9320323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9320325_2142443653">
            <w:r>
              <w:rPr>
                <w:webHidden/>
                <w:rStyle w:val="IndexLink"/>
                <w:rtl w:val="true"/>
              </w:rPr>
              <w:t>وفي بغداد</w:t>
            </w:r>
            <w:r>
              <w:rPr>
                <w:rStyle w:val="IndexLink"/>
                <w:rtl w:val="true"/>
              </w:rPr>
              <w:tab/>
            </w:r>
            <w:r>
              <w:rPr>
                <w:rStyle w:val="IndexLink"/>
              </w:rPr>
              <w:t>99</w:t>
            </w:r>
          </w:hyperlink>
        </w:p>
        <w:p>
          <w:pPr>
            <w:pStyle w:val="Contents3"/>
            <w:tabs>
              <w:tab w:val="clear" w:pos="8459"/>
              <w:tab w:val="right" w:pos="9026" w:leader="dot"/>
            </w:tabs>
            <w:rPr/>
          </w:pPr>
          <w:hyperlink w:anchor="__RefHeading___Toc9320327_2142443653">
            <w:r>
              <w:rPr>
                <w:webHidden/>
                <w:rStyle w:val="IndexLink"/>
                <w:rtl w:val="true"/>
              </w:rPr>
              <w:t>مع وصيف التركي</w:t>
            </w:r>
            <w:r>
              <w:rPr>
                <w:rStyle w:val="IndexLink"/>
                <w:rtl w:val="true"/>
              </w:rPr>
              <w:tab/>
            </w:r>
            <w:r>
              <w:rPr>
                <w:rStyle w:val="IndexLink"/>
              </w:rPr>
              <w:t>99</w:t>
            </w:r>
          </w:hyperlink>
        </w:p>
        <w:p>
          <w:pPr>
            <w:pStyle w:val="Contents2"/>
            <w:tabs>
              <w:tab w:val="clear" w:pos="8743"/>
              <w:tab w:val="right" w:pos="9026" w:leader="dot"/>
            </w:tabs>
            <w:rPr/>
          </w:pPr>
          <w:hyperlink w:anchor="__RefHeading___Toc9320329_2142443653">
            <w:r>
              <w:rPr>
                <w:webHidden/>
                <w:rStyle w:val="IndexLink"/>
                <w:rtl w:val="true"/>
              </w:rPr>
              <w:t>في طريق سامراء</w:t>
            </w:r>
            <w:r>
              <w:rPr>
                <w:rStyle w:val="IndexLink"/>
                <w:rtl w:val="true"/>
              </w:rPr>
              <w:tab/>
            </w:r>
            <w:r>
              <w:rPr>
                <w:rStyle w:val="IndexLink"/>
              </w:rPr>
              <w:t>100</w:t>
            </w:r>
          </w:hyperlink>
        </w:p>
        <w:p>
          <w:pPr>
            <w:pStyle w:val="Contents2"/>
            <w:tabs>
              <w:tab w:val="clear" w:pos="8743"/>
              <w:tab w:val="right" w:pos="9026" w:leader="dot"/>
            </w:tabs>
            <w:rPr/>
          </w:pPr>
          <w:hyperlink w:anchor="__RefHeading___Toc9320331_2142443653">
            <w:r>
              <w:rPr>
                <w:webHidden/>
                <w:rStyle w:val="IndexLink"/>
                <w:rtl w:val="true"/>
              </w:rPr>
              <w:t xml:space="preserve">كتاب المتوكل وإقراره بفضل الإمام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9320333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9320335_2142443653">
            <w:r>
              <w:rPr>
                <w:webHidden/>
                <w:rStyle w:val="IndexLink"/>
                <w:rtl w:val="true"/>
              </w:rPr>
              <w:t xml:space="preserve">عمال المتوكل يعلمون بمكانة الإمام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9320337_2142443653">
            <w:r>
              <w:rPr>
                <w:webHidden/>
                <w:rStyle w:val="IndexLink"/>
                <w:rtl w:val="true"/>
              </w:rPr>
              <w:t xml:space="preserve">تفتيش بيت الإمام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9320339_2142443653">
            <w:r>
              <w:rPr>
                <w:webHidden/>
                <w:rStyle w:val="IndexLink"/>
                <w:rtl w:val="true"/>
              </w:rPr>
              <w:t>في مجلس المتوكل</w:t>
            </w:r>
            <w:r>
              <w:rPr>
                <w:rStyle w:val="IndexLink"/>
                <w:rtl w:val="true"/>
              </w:rPr>
              <w:tab/>
            </w:r>
            <w:r>
              <w:rPr>
                <w:rStyle w:val="IndexLink"/>
              </w:rPr>
              <w:t>108</w:t>
            </w:r>
          </w:hyperlink>
        </w:p>
        <w:p>
          <w:pPr>
            <w:pStyle w:val="Contents2"/>
            <w:tabs>
              <w:tab w:val="clear" w:pos="8743"/>
              <w:tab w:val="right" w:pos="9026" w:leader="dot"/>
            </w:tabs>
            <w:rPr/>
          </w:pPr>
          <w:hyperlink w:anchor="__RefHeading___Toc9320341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حبس الطغاة</w:t>
            </w:r>
            <w:r>
              <w:rPr>
                <w:rStyle w:val="IndexLink"/>
                <w:rtl w:val="true"/>
              </w:rPr>
              <w:tab/>
            </w:r>
            <w:r>
              <w:rPr>
                <w:rStyle w:val="IndexLink"/>
              </w:rPr>
              <w:t>110</w:t>
            </w:r>
          </w:hyperlink>
        </w:p>
        <w:p>
          <w:pPr>
            <w:pStyle w:val="Contents3"/>
            <w:tabs>
              <w:tab w:val="clear" w:pos="8459"/>
              <w:tab w:val="right" w:pos="9026" w:leader="dot"/>
            </w:tabs>
            <w:rPr/>
          </w:pPr>
          <w:hyperlink w:anchor="__RefHeading___Toc9320343_2142443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9320345_2142443653">
            <w:r>
              <w:rPr>
                <w:webHidden/>
                <w:rStyle w:val="IndexLink"/>
                <w:rtl w:val="true"/>
              </w:rPr>
              <w:t>المنع من خروج البيت</w:t>
            </w:r>
            <w:r>
              <w:rPr>
                <w:rStyle w:val="IndexLink"/>
                <w:rtl w:val="true"/>
              </w:rPr>
              <w:tab/>
            </w:r>
            <w:r>
              <w:rPr>
                <w:rStyle w:val="IndexLink"/>
              </w:rPr>
              <w:t>110</w:t>
            </w:r>
          </w:hyperlink>
        </w:p>
        <w:p>
          <w:pPr>
            <w:pStyle w:val="Contents3"/>
            <w:tabs>
              <w:tab w:val="clear" w:pos="8459"/>
              <w:tab w:val="right" w:pos="9026" w:leader="dot"/>
            </w:tabs>
            <w:rPr/>
          </w:pPr>
          <w:hyperlink w:anchor="__RefHeading___Toc9320347_2142443653">
            <w:r>
              <w:rPr>
                <w:webHidden/>
                <w:rStyle w:val="IndexLink"/>
                <w:rtl w:val="true"/>
              </w:rPr>
              <w:t xml:space="preserve">حبس الإمام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9320349_2142443653">
            <w:r>
              <w:rPr>
                <w:webHidden/>
                <w:rStyle w:val="IndexLink"/>
                <w:rtl w:val="true"/>
              </w:rPr>
              <w:t xml:space="preserve">إيذاء الإمام </w:t>
            </w:r>
            <w:r>
              <w:rPr>
                <w:rStyle w:val="IndexLink"/>
                <w:rtl w:val="true"/>
              </w:rPr>
              <w:t>(</w:t>
            </w:r>
            <w:r>
              <w:rPr>
                <w:rStyle w:val="IndexLink"/>
                <w:rtl w:val="true"/>
              </w:rPr>
              <w:t>عليه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9320351_2142443653">
            <w:r>
              <w:rPr>
                <w:webHidden/>
                <w:rStyle w:val="IndexLink"/>
                <w:rtl w:val="true"/>
              </w:rPr>
              <w:t xml:space="preserve">ملاحقة شيعة الإمام </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9320353_2142443653">
            <w:r>
              <w:rPr>
                <w:webHidden/>
                <w:rStyle w:val="IndexLink"/>
                <w:rtl w:val="true"/>
              </w:rPr>
              <w:t>من سيرة الطغاة</w:t>
            </w:r>
            <w:r>
              <w:rPr>
                <w:rStyle w:val="IndexLink"/>
                <w:rtl w:val="true"/>
              </w:rPr>
              <w:tab/>
            </w:r>
            <w:r>
              <w:rPr>
                <w:rStyle w:val="IndexLink"/>
              </w:rPr>
              <w:t>115</w:t>
            </w:r>
          </w:hyperlink>
        </w:p>
        <w:p>
          <w:pPr>
            <w:pStyle w:val="Contents3"/>
            <w:tabs>
              <w:tab w:val="clear" w:pos="8459"/>
              <w:tab w:val="right" w:pos="9026" w:leader="dot"/>
            </w:tabs>
            <w:rPr/>
          </w:pPr>
          <w:hyperlink w:anchor="__RefHeading___Toc9320355_2142443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320357_2142443653">
            <w:r>
              <w:rPr>
                <w:webHidden/>
                <w:rStyle w:val="IndexLink"/>
                <w:rtl w:val="true"/>
              </w:rPr>
              <w:t>فساد وإفساد</w:t>
            </w:r>
            <w:r>
              <w:rPr>
                <w:rStyle w:val="IndexLink"/>
                <w:rtl w:val="true"/>
              </w:rPr>
              <w:tab/>
            </w:r>
            <w:r>
              <w:rPr>
                <w:rStyle w:val="IndexLink"/>
              </w:rPr>
              <w:t>115</w:t>
            </w:r>
          </w:hyperlink>
        </w:p>
        <w:p>
          <w:pPr>
            <w:pStyle w:val="Contents3"/>
            <w:tabs>
              <w:tab w:val="clear" w:pos="8459"/>
              <w:tab w:val="right" w:pos="9026" w:leader="dot"/>
            </w:tabs>
            <w:rPr/>
          </w:pPr>
          <w:hyperlink w:anchor="__RefHeading___Toc9320359_2142443653">
            <w:r>
              <w:rPr>
                <w:webHidden/>
                <w:rStyle w:val="IndexLink"/>
                <w:rtl w:val="true"/>
              </w:rPr>
              <w:t>أكياس الحيات والعقارب</w:t>
            </w:r>
            <w:r>
              <w:rPr>
                <w:rStyle w:val="IndexLink"/>
                <w:rtl w:val="true"/>
              </w:rPr>
              <w:tab/>
            </w:r>
            <w:r>
              <w:rPr>
                <w:rStyle w:val="IndexLink"/>
              </w:rPr>
              <w:t>116</w:t>
            </w:r>
          </w:hyperlink>
        </w:p>
        <w:p>
          <w:pPr>
            <w:pStyle w:val="Contents3"/>
            <w:tabs>
              <w:tab w:val="clear" w:pos="8459"/>
              <w:tab w:val="right" w:pos="9026" w:leader="dot"/>
            </w:tabs>
            <w:rPr/>
          </w:pPr>
          <w:hyperlink w:anchor="__RefHeading___Toc9320361_2142443653">
            <w:r>
              <w:rPr>
                <w:webHidden/>
                <w:rStyle w:val="IndexLink"/>
                <w:rtl w:val="true"/>
              </w:rPr>
              <w:t xml:space="preserve">معاداة أهل البيت </w:t>
            </w:r>
            <w:r>
              <w:rPr>
                <w:rStyle w:val="IndexLink"/>
                <w:rtl w:val="true"/>
              </w:rPr>
              <w:t>(</w:t>
            </w:r>
            <w:r>
              <w:rPr>
                <w:rStyle w:val="IndexLink"/>
                <w:rtl w:val="true"/>
              </w:rPr>
              <w:t>عليهم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9320363_2142443653">
            <w:r>
              <w:rPr>
                <w:webHidden/>
                <w:rStyle w:val="IndexLink"/>
                <w:rtl w:val="true"/>
              </w:rPr>
              <w:t xml:space="preserve">هدم قبر الحسين </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9320365_2142443653">
            <w:r>
              <w:rPr>
                <w:webHidden/>
                <w:rStyle w:val="IndexLink"/>
                <w:rtl w:val="true"/>
              </w:rPr>
              <w:t>الزيارة على خوف</w:t>
            </w:r>
            <w:r>
              <w:rPr>
                <w:rStyle w:val="IndexLink"/>
                <w:rtl w:val="true"/>
              </w:rPr>
              <w:tab/>
            </w:r>
            <w:r>
              <w:rPr>
                <w:rStyle w:val="IndexLink"/>
              </w:rPr>
              <w:t>117</w:t>
            </w:r>
          </w:hyperlink>
        </w:p>
        <w:p>
          <w:pPr>
            <w:pStyle w:val="Contents3"/>
            <w:tabs>
              <w:tab w:val="clear" w:pos="8459"/>
              <w:tab w:val="right" w:pos="9026" w:leader="dot"/>
            </w:tabs>
            <w:rPr/>
          </w:pPr>
          <w:hyperlink w:anchor="__RefHeading___Toc9320367_2142443653">
            <w:r>
              <w:rPr>
                <w:webHidden/>
                <w:rStyle w:val="IndexLink"/>
                <w:rtl w:val="true"/>
              </w:rPr>
              <w:t>تكرار هدم القبر الشريف</w:t>
            </w:r>
            <w:r>
              <w:rPr>
                <w:rStyle w:val="IndexLink"/>
                <w:rtl w:val="true"/>
              </w:rPr>
              <w:tab/>
            </w:r>
            <w:r>
              <w:rPr>
                <w:rStyle w:val="IndexLink"/>
              </w:rPr>
              <w:t>120</w:t>
            </w:r>
          </w:hyperlink>
        </w:p>
        <w:p>
          <w:pPr>
            <w:pStyle w:val="Contents3"/>
            <w:tabs>
              <w:tab w:val="clear" w:pos="8459"/>
              <w:tab w:val="right" w:pos="9026" w:leader="dot"/>
            </w:tabs>
            <w:rPr/>
          </w:pPr>
          <w:hyperlink w:anchor="__RefHeading___Toc9320369_2142443653">
            <w:r>
              <w:rPr>
                <w:webHidden/>
                <w:rStyle w:val="IndexLink"/>
                <w:rtl w:val="true"/>
              </w:rPr>
              <w:t>المتوكل يستعين باليهود</w:t>
            </w:r>
            <w:r>
              <w:rPr>
                <w:rStyle w:val="IndexLink"/>
                <w:rtl w:val="true"/>
              </w:rPr>
              <w:tab/>
            </w:r>
            <w:r>
              <w:rPr>
                <w:rStyle w:val="IndexLink"/>
              </w:rPr>
              <w:t>121</w:t>
            </w:r>
          </w:hyperlink>
        </w:p>
        <w:p>
          <w:pPr>
            <w:pStyle w:val="Contents3"/>
            <w:tabs>
              <w:tab w:val="clear" w:pos="8459"/>
              <w:tab w:val="right" w:pos="9026" w:leader="dot"/>
            </w:tabs>
            <w:rPr/>
          </w:pPr>
          <w:hyperlink w:anchor="__RefHeading___Toc9320371_2142443653">
            <w:r>
              <w:rPr>
                <w:webHidden/>
                <w:rStyle w:val="IndexLink"/>
                <w:rtl w:val="true"/>
              </w:rPr>
              <w:t>قصة ديزج وهدم القبر الشريف</w:t>
            </w:r>
            <w:r>
              <w:rPr>
                <w:rStyle w:val="IndexLink"/>
                <w:rtl w:val="true"/>
              </w:rPr>
              <w:tab/>
            </w:r>
            <w:r>
              <w:rPr>
                <w:rStyle w:val="IndexLink"/>
              </w:rPr>
              <w:t>122</w:t>
            </w:r>
          </w:hyperlink>
        </w:p>
        <w:p>
          <w:pPr>
            <w:pStyle w:val="Contents3"/>
            <w:tabs>
              <w:tab w:val="clear" w:pos="8459"/>
              <w:tab w:val="right" w:pos="9026" w:leader="dot"/>
            </w:tabs>
            <w:rPr/>
          </w:pPr>
          <w:hyperlink w:anchor="__RefHeading___Toc9320373_2142443653">
            <w:r>
              <w:rPr>
                <w:webHidden/>
                <w:rStyle w:val="IndexLink"/>
                <w:rtl w:val="true"/>
              </w:rPr>
              <w:t>البقر لا تتقدم على القبر الشريف</w:t>
            </w:r>
            <w:r>
              <w:rPr>
                <w:rStyle w:val="IndexLink"/>
                <w:rtl w:val="true"/>
              </w:rPr>
              <w:tab/>
            </w:r>
            <w:r>
              <w:rPr>
                <w:rStyle w:val="IndexLink"/>
              </w:rPr>
              <w:t>123</w:t>
            </w:r>
          </w:hyperlink>
        </w:p>
        <w:p>
          <w:pPr>
            <w:pStyle w:val="Contents3"/>
            <w:tabs>
              <w:tab w:val="clear" w:pos="8459"/>
              <w:tab w:val="right" w:pos="9026" w:leader="dot"/>
            </w:tabs>
            <w:rPr/>
          </w:pPr>
          <w:hyperlink w:anchor="__RefHeading___Toc9320375_2142443653">
            <w:r>
              <w:rPr>
                <w:webHidden/>
                <w:rStyle w:val="IndexLink"/>
                <w:rtl w:val="true"/>
              </w:rPr>
              <w:t>لا تخرج مع الديزج</w:t>
            </w:r>
            <w:r>
              <w:rPr>
                <w:rStyle w:val="IndexLink"/>
                <w:rtl w:val="true"/>
              </w:rPr>
              <w:tab/>
            </w:r>
            <w:r>
              <w:rPr>
                <w:rStyle w:val="IndexLink"/>
              </w:rPr>
              <w:t>123</w:t>
            </w:r>
          </w:hyperlink>
        </w:p>
        <w:p>
          <w:pPr>
            <w:pStyle w:val="Contents3"/>
            <w:tabs>
              <w:tab w:val="clear" w:pos="8459"/>
              <w:tab w:val="right" w:pos="9026" w:leader="dot"/>
            </w:tabs>
            <w:rPr/>
          </w:pPr>
          <w:hyperlink w:anchor="__RefHeading___Toc9320377_2142443653">
            <w:r>
              <w:rPr>
                <w:webHidden/>
                <w:rStyle w:val="IndexLink"/>
                <w:rtl w:val="true"/>
              </w:rPr>
              <w:t>الديزج في سكرات موته</w:t>
            </w:r>
            <w:r>
              <w:rPr>
                <w:rStyle w:val="IndexLink"/>
                <w:rtl w:val="true"/>
              </w:rPr>
              <w:tab/>
            </w:r>
            <w:r>
              <w:rPr>
                <w:rStyle w:val="IndexLink"/>
              </w:rPr>
              <w:t>124</w:t>
            </w:r>
          </w:hyperlink>
        </w:p>
        <w:p>
          <w:pPr>
            <w:pStyle w:val="Contents3"/>
            <w:tabs>
              <w:tab w:val="clear" w:pos="8459"/>
              <w:tab w:val="right" w:pos="9026" w:leader="dot"/>
            </w:tabs>
            <w:rPr/>
          </w:pPr>
          <w:hyperlink w:anchor="__RefHeading___Toc9320379_2142443653">
            <w:r>
              <w:rPr>
                <w:webHidden/>
                <w:rStyle w:val="IndexLink"/>
                <w:rtl w:val="true"/>
              </w:rPr>
              <w:t xml:space="preserve">سب آل النبي </w:t>
            </w:r>
            <w:r>
              <w:rPr>
                <w:rStyle w:val="IndexLink"/>
                <w:rtl w:val="true"/>
              </w:rPr>
              <w:t>(</w:t>
            </w:r>
            <w:r>
              <w:rPr>
                <w:rStyle w:val="IndexLink"/>
                <w:rtl w:val="true"/>
              </w:rPr>
              <w:t>صلی اللّه عليه وآله وسلم</w:t>
            </w:r>
            <w:r>
              <w:rPr>
                <w:rStyle w:val="IndexLink"/>
                <w:rtl w:val="true"/>
              </w:rPr>
              <w:t>)</w:t>
              <w:tab/>
            </w:r>
            <w:r>
              <w:rPr>
                <w:rStyle w:val="IndexLink"/>
              </w:rPr>
              <w:t>125</w:t>
            </w:r>
          </w:hyperlink>
        </w:p>
        <w:p>
          <w:pPr>
            <w:pStyle w:val="Contents3"/>
            <w:tabs>
              <w:tab w:val="clear" w:pos="8459"/>
              <w:tab w:val="right" w:pos="9026" w:leader="dot"/>
            </w:tabs>
            <w:rPr/>
          </w:pPr>
          <w:hyperlink w:anchor="__RefHeading___Toc9320381_2142443653">
            <w:r>
              <w:rPr>
                <w:webHidden/>
                <w:rStyle w:val="IndexLink"/>
                <w:rtl w:val="true"/>
              </w:rPr>
              <w:t>مضايقة الطالبيين والشيعة</w:t>
            </w:r>
            <w:r>
              <w:rPr>
                <w:rStyle w:val="IndexLink"/>
                <w:rtl w:val="true"/>
              </w:rPr>
              <w:tab/>
            </w:r>
            <w:r>
              <w:rPr>
                <w:rStyle w:val="IndexLink"/>
              </w:rPr>
              <w:t>126</w:t>
            </w:r>
          </w:hyperlink>
        </w:p>
        <w:p>
          <w:pPr>
            <w:pStyle w:val="Contents3"/>
            <w:tabs>
              <w:tab w:val="clear" w:pos="8459"/>
              <w:tab w:val="right" w:pos="9026" w:leader="dot"/>
            </w:tabs>
            <w:rPr/>
          </w:pPr>
          <w:hyperlink w:anchor="__RefHeading___Toc9320383_2142443653">
            <w:r>
              <w:rPr>
                <w:webHidden/>
                <w:rStyle w:val="IndexLink"/>
                <w:rtl w:val="true"/>
              </w:rPr>
              <w:t>قصة زيد المجنون</w:t>
            </w:r>
            <w:r>
              <w:rPr>
                <w:rStyle w:val="IndexLink"/>
                <w:rtl w:val="true"/>
              </w:rPr>
              <w:tab/>
            </w:r>
            <w:r>
              <w:rPr>
                <w:rStyle w:val="IndexLink"/>
              </w:rPr>
              <w:t>127</w:t>
            </w:r>
          </w:hyperlink>
        </w:p>
        <w:p>
          <w:pPr>
            <w:pStyle w:val="Contents3"/>
            <w:tabs>
              <w:tab w:val="clear" w:pos="8459"/>
              <w:tab w:val="right" w:pos="9026" w:leader="dot"/>
            </w:tabs>
            <w:rPr/>
          </w:pPr>
          <w:hyperlink w:anchor="__RefHeading___Toc9320385_2142443653">
            <w:r>
              <w:rPr>
                <w:webHidden/>
                <w:rStyle w:val="IndexLink"/>
                <w:rtl w:val="true"/>
              </w:rPr>
              <w:t>فساد الحكام</w:t>
            </w:r>
            <w:r>
              <w:rPr>
                <w:rStyle w:val="IndexLink"/>
                <w:rtl w:val="true"/>
              </w:rPr>
              <w:tab/>
            </w:r>
            <w:r>
              <w:rPr>
                <w:rStyle w:val="IndexLink"/>
              </w:rPr>
              <w:t>131</w:t>
            </w:r>
          </w:hyperlink>
        </w:p>
        <w:p>
          <w:pPr>
            <w:pStyle w:val="Contents3"/>
            <w:tabs>
              <w:tab w:val="clear" w:pos="8459"/>
              <w:tab w:val="right" w:pos="9026" w:leader="dot"/>
            </w:tabs>
            <w:rPr/>
          </w:pPr>
          <w:hyperlink w:anchor="__RefHeading___Toc9320387_2142443653">
            <w:r>
              <w:rPr>
                <w:webHidden/>
                <w:rStyle w:val="IndexLink"/>
                <w:rtl w:val="true"/>
              </w:rPr>
              <w:t>هارون العباسي</w:t>
            </w:r>
            <w:r>
              <w:rPr>
                <w:rStyle w:val="IndexLink"/>
                <w:rtl w:val="true"/>
              </w:rPr>
              <w:tab/>
            </w:r>
            <w:r>
              <w:rPr>
                <w:rStyle w:val="IndexLink"/>
              </w:rPr>
              <w:t>132</w:t>
            </w:r>
          </w:hyperlink>
        </w:p>
        <w:p>
          <w:pPr>
            <w:pStyle w:val="Contents3"/>
            <w:tabs>
              <w:tab w:val="clear" w:pos="8459"/>
              <w:tab w:val="right" w:pos="9026" w:leader="dot"/>
            </w:tabs>
            <w:rPr/>
          </w:pPr>
          <w:hyperlink w:anchor="__RefHeading___Toc9320389_2142443653">
            <w:r>
              <w:rPr>
                <w:webHidden/>
                <w:rStyle w:val="IndexLink"/>
                <w:rtl w:val="true"/>
              </w:rPr>
              <w:t>المهدي العباسي</w:t>
            </w:r>
            <w:r>
              <w:rPr>
                <w:rStyle w:val="IndexLink"/>
                <w:rtl w:val="true"/>
              </w:rPr>
              <w:tab/>
            </w:r>
            <w:r>
              <w:rPr>
                <w:rStyle w:val="IndexLink"/>
              </w:rPr>
              <w:t>133</w:t>
            </w:r>
          </w:hyperlink>
        </w:p>
        <w:p>
          <w:pPr>
            <w:pStyle w:val="Contents3"/>
            <w:tabs>
              <w:tab w:val="clear" w:pos="8459"/>
              <w:tab w:val="right" w:pos="9026" w:leader="dot"/>
            </w:tabs>
            <w:rPr/>
          </w:pPr>
          <w:hyperlink w:anchor="__RefHeading___Toc9320391_2142443653">
            <w:r>
              <w:rPr>
                <w:webHidden/>
                <w:rStyle w:val="IndexLink"/>
                <w:rtl w:val="true"/>
              </w:rPr>
              <w:t>المأمون العباسي</w:t>
            </w:r>
            <w:r>
              <w:rPr>
                <w:rStyle w:val="IndexLink"/>
                <w:rtl w:val="true"/>
              </w:rPr>
              <w:tab/>
            </w:r>
            <w:r>
              <w:rPr>
                <w:rStyle w:val="IndexLink"/>
              </w:rPr>
              <w:t>136</w:t>
            </w:r>
          </w:hyperlink>
        </w:p>
        <w:p>
          <w:pPr>
            <w:pStyle w:val="Contents3"/>
            <w:tabs>
              <w:tab w:val="clear" w:pos="8459"/>
              <w:tab w:val="right" w:pos="9026" w:leader="dot"/>
            </w:tabs>
            <w:rPr/>
          </w:pPr>
          <w:hyperlink w:anchor="__RefHeading___Toc9320393_2142443653">
            <w:r>
              <w:rPr>
                <w:webHidden/>
                <w:rStyle w:val="IndexLink"/>
                <w:rtl w:val="true"/>
              </w:rPr>
              <w:t>أخبرني عن حمارك</w:t>
            </w:r>
            <w:r>
              <w:rPr>
                <w:rStyle w:val="IndexLink"/>
                <w:rtl w:val="true"/>
              </w:rPr>
              <w:t>!</w:t>
              <w:tab/>
            </w:r>
            <w:r>
              <w:rPr>
                <w:rStyle w:val="IndexLink"/>
              </w:rPr>
              <w:t>136</w:t>
            </w:r>
          </w:hyperlink>
        </w:p>
        <w:p>
          <w:pPr>
            <w:pStyle w:val="Contents3"/>
            <w:tabs>
              <w:tab w:val="clear" w:pos="8459"/>
              <w:tab w:val="right" w:pos="9026" w:leader="dot"/>
            </w:tabs>
            <w:rPr/>
          </w:pPr>
          <w:hyperlink w:anchor="__RefHeading___Toc9320395_2142443653">
            <w:r>
              <w:rPr>
                <w:webHidden/>
                <w:rStyle w:val="IndexLink"/>
                <w:rtl w:val="true"/>
              </w:rPr>
              <w:t>اللعب بأموال المسلمين</w:t>
            </w:r>
            <w:r>
              <w:rPr>
                <w:rStyle w:val="IndexLink"/>
                <w:rtl w:val="true"/>
              </w:rPr>
              <w:tab/>
            </w:r>
            <w:r>
              <w:rPr>
                <w:rStyle w:val="IndexLink"/>
              </w:rPr>
              <w:t>137</w:t>
            </w:r>
          </w:hyperlink>
        </w:p>
        <w:p>
          <w:pPr>
            <w:pStyle w:val="Contents3"/>
            <w:tabs>
              <w:tab w:val="clear" w:pos="8459"/>
              <w:tab w:val="right" w:pos="9026" w:leader="dot"/>
            </w:tabs>
            <w:rPr/>
          </w:pPr>
          <w:hyperlink w:anchor="__RefHeading___Toc9320397_2142443653">
            <w:r>
              <w:rPr>
                <w:webHidden/>
                <w:rStyle w:val="IndexLink"/>
                <w:rtl w:val="true"/>
              </w:rPr>
              <w:t>التلاعب بأموال المسلمين</w:t>
            </w:r>
            <w:r>
              <w:rPr>
                <w:rStyle w:val="IndexLink"/>
                <w:rtl w:val="true"/>
              </w:rPr>
              <w:tab/>
            </w:r>
            <w:r>
              <w:rPr>
                <w:rStyle w:val="IndexLink"/>
              </w:rPr>
              <w:t>141</w:t>
            </w:r>
          </w:hyperlink>
        </w:p>
        <w:p>
          <w:pPr>
            <w:pStyle w:val="Contents3"/>
            <w:tabs>
              <w:tab w:val="clear" w:pos="8459"/>
              <w:tab w:val="right" w:pos="9026" w:leader="dot"/>
            </w:tabs>
            <w:rPr/>
          </w:pPr>
          <w:hyperlink w:anchor="__RefHeading___Toc9320399_2142443653">
            <w:r>
              <w:rPr>
                <w:webHidden/>
                <w:rStyle w:val="IndexLink"/>
                <w:rtl w:val="true"/>
              </w:rPr>
              <w:t>هدم الأمس وهدم اليوم</w:t>
            </w:r>
            <w:r>
              <w:rPr>
                <w:rStyle w:val="IndexLink"/>
                <w:rtl w:val="true"/>
              </w:rPr>
              <w:tab/>
            </w:r>
            <w:r>
              <w:rPr>
                <w:rStyle w:val="IndexLink"/>
              </w:rPr>
              <w:t>141</w:t>
            </w:r>
          </w:hyperlink>
        </w:p>
        <w:p>
          <w:pPr>
            <w:pStyle w:val="Contents2"/>
            <w:tabs>
              <w:tab w:val="clear" w:pos="8743"/>
              <w:tab w:val="right" w:pos="9026" w:leader="dot"/>
            </w:tabs>
            <w:rPr/>
          </w:pPr>
          <w:hyperlink w:anchor="__RefHeading___Toc9320401_2142443653">
            <w:r>
              <w:rPr>
                <w:webHidden/>
                <w:rStyle w:val="IndexLink"/>
                <w:rtl w:val="true"/>
              </w:rPr>
              <w:t xml:space="preserve">دعاء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على المتوكل</w:t>
            </w:r>
            <w:r>
              <w:rPr>
                <w:rStyle w:val="IndexLink"/>
                <w:rtl w:val="true"/>
              </w:rPr>
              <w:tab/>
            </w:r>
            <w:r>
              <w:rPr>
                <w:rStyle w:val="IndexLink"/>
              </w:rPr>
              <w:t>143</w:t>
            </w:r>
          </w:hyperlink>
        </w:p>
        <w:p>
          <w:pPr>
            <w:pStyle w:val="Contents2"/>
            <w:tabs>
              <w:tab w:val="clear" w:pos="8743"/>
              <w:tab w:val="right" w:pos="9026" w:leader="dot"/>
            </w:tabs>
            <w:rPr/>
          </w:pPr>
          <w:hyperlink w:anchor="__RefHeading___Toc9320403_2142443653">
            <w:r>
              <w:rPr>
                <w:webHidden/>
                <w:rStyle w:val="IndexLink"/>
                <w:rtl w:val="true"/>
              </w:rPr>
              <w:t>لا تعادوا الأيام</w:t>
            </w:r>
            <w:r>
              <w:rPr>
                <w:rStyle w:val="IndexLink"/>
                <w:rtl w:val="true"/>
              </w:rPr>
              <w:tab/>
            </w:r>
            <w:r>
              <w:rPr>
                <w:rStyle w:val="IndexLink"/>
              </w:rPr>
              <w:t>148</w:t>
            </w:r>
          </w:hyperlink>
        </w:p>
        <w:p>
          <w:pPr>
            <w:pStyle w:val="Contents2"/>
            <w:tabs>
              <w:tab w:val="clear" w:pos="8743"/>
              <w:tab w:val="right" w:pos="9026" w:leader="dot"/>
            </w:tabs>
            <w:rPr/>
          </w:pPr>
          <w:hyperlink w:anchor="__RefHeading___Toc9320405_2142443653">
            <w:r>
              <w:rPr>
                <w:webHidden/>
                <w:rStyle w:val="IndexLink"/>
                <w:rtl w:val="true"/>
              </w:rPr>
              <w:t xml:space="preserve">من أصحاب الإمام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9320407_2142443653">
            <w:r>
              <w:rPr>
                <w:webHidden/>
                <w:rStyle w:val="IndexLink"/>
                <w:rtl w:val="true"/>
              </w:rPr>
              <w:t>ابن السكيت</w:t>
            </w:r>
            <w:r>
              <w:rPr>
                <w:rStyle w:val="IndexLink"/>
                <w:rtl w:val="true"/>
              </w:rPr>
              <w:tab/>
            </w:r>
            <w:r>
              <w:rPr>
                <w:rStyle w:val="IndexLink"/>
              </w:rPr>
              <w:t>150</w:t>
            </w:r>
          </w:hyperlink>
        </w:p>
        <w:p>
          <w:pPr>
            <w:pStyle w:val="Contents3"/>
            <w:tabs>
              <w:tab w:val="clear" w:pos="8459"/>
              <w:tab w:val="right" w:pos="9026" w:leader="dot"/>
            </w:tabs>
            <w:rPr/>
          </w:pPr>
          <w:hyperlink w:anchor="__RefHeading___Toc9320409_2142443653">
            <w:r>
              <w:rPr>
                <w:webHidden/>
                <w:rStyle w:val="IndexLink"/>
                <w:rtl w:val="true"/>
              </w:rPr>
              <w:t>السيد عبد العظيم الحسني</w:t>
            </w:r>
            <w:r>
              <w:rPr>
                <w:rStyle w:val="IndexLink"/>
                <w:rtl w:val="true"/>
              </w:rPr>
              <w:tab/>
            </w:r>
            <w:r>
              <w:rPr>
                <w:rStyle w:val="IndexLink"/>
              </w:rPr>
              <w:t>152</w:t>
            </w:r>
          </w:hyperlink>
        </w:p>
        <w:p>
          <w:pPr>
            <w:pStyle w:val="Contents2"/>
            <w:tabs>
              <w:tab w:val="clear" w:pos="8743"/>
              <w:tab w:val="right" w:pos="9026" w:leader="dot"/>
            </w:tabs>
            <w:rPr/>
          </w:pPr>
          <w:hyperlink w:anchor="__RefHeading___Toc9320411_2142443653">
            <w:r>
              <w:rPr>
                <w:webHidden/>
                <w:rStyle w:val="IndexLink"/>
                <w:rtl w:val="true"/>
              </w:rPr>
              <w:t>هذا واللّه دين اللّه</w:t>
            </w:r>
            <w:r>
              <w:rPr>
                <w:rStyle w:val="IndexLink"/>
                <w:rtl w:val="true"/>
              </w:rPr>
              <w:tab/>
            </w:r>
            <w:r>
              <w:rPr>
                <w:rStyle w:val="IndexLink"/>
              </w:rPr>
              <w:t>154</w:t>
            </w:r>
          </w:hyperlink>
        </w:p>
        <w:p>
          <w:pPr>
            <w:pStyle w:val="Contents2"/>
            <w:tabs>
              <w:tab w:val="clear" w:pos="8743"/>
              <w:tab w:val="right" w:pos="9026" w:leader="dot"/>
            </w:tabs>
            <w:rPr/>
          </w:pPr>
          <w:hyperlink w:anchor="__RefHeading___Toc9320413_2142443653">
            <w:r>
              <w:rPr>
                <w:webHidden/>
                <w:rStyle w:val="IndexLink"/>
                <w:rtl w:val="true"/>
              </w:rPr>
              <w:t>التوحيد</w:t>
            </w:r>
            <w:r>
              <w:rPr>
                <w:rStyle w:val="IndexLink"/>
                <w:rtl w:val="true"/>
              </w:rPr>
              <w:tab/>
            </w:r>
            <w:r>
              <w:rPr>
                <w:rStyle w:val="IndexLink"/>
              </w:rPr>
              <w:t>156</w:t>
            </w:r>
          </w:hyperlink>
        </w:p>
        <w:p>
          <w:pPr>
            <w:pStyle w:val="Contents2"/>
            <w:tabs>
              <w:tab w:val="clear" w:pos="8743"/>
              <w:tab w:val="right" w:pos="9026" w:leader="dot"/>
            </w:tabs>
            <w:rPr/>
          </w:pPr>
          <w:hyperlink w:anchor="__RefHeading___Toc9320415_2142443653">
            <w:r>
              <w:rPr>
                <w:webHidden/>
                <w:rStyle w:val="IndexLink"/>
                <w:rtl w:val="true"/>
              </w:rPr>
              <w:t xml:space="preserve">الخلافة لأهل البيت </w:t>
            </w:r>
            <w:r>
              <w:rPr>
                <w:rStyle w:val="IndexLink"/>
                <w:rtl w:val="true"/>
              </w:rPr>
              <w:t>(</w:t>
            </w:r>
            <w:r>
              <w:rPr>
                <w:rStyle w:val="IndexLink"/>
                <w:rtl w:val="true"/>
              </w:rPr>
              <w:t>عليهم السلام</w:t>
            </w:r>
            <w:r>
              <w:rPr>
                <w:rStyle w:val="IndexLink"/>
                <w:rtl w:val="true"/>
              </w:rPr>
              <w:t>)</w:t>
              <w:tab/>
            </w:r>
            <w:r>
              <w:rPr>
                <w:rStyle w:val="IndexLink"/>
              </w:rPr>
              <w:t>157</w:t>
            </w:r>
          </w:hyperlink>
        </w:p>
        <w:p>
          <w:pPr>
            <w:pStyle w:val="Contents2"/>
            <w:tabs>
              <w:tab w:val="clear" w:pos="8743"/>
              <w:tab w:val="right" w:pos="9026" w:leader="dot"/>
            </w:tabs>
            <w:rPr/>
          </w:pPr>
          <w:hyperlink w:anchor="__RefHeading___Toc9320417_2142443653">
            <w:r>
              <w:rPr>
                <w:webHidden/>
                <w:rStyle w:val="IndexLink"/>
                <w:rtl w:val="true"/>
              </w:rPr>
              <w:t>ابعثوا إلى الحائر</w:t>
            </w:r>
            <w:r>
              <w:rPr>
                <w:rStyle w:val="IndexLink"/>
                <w:rtl w:val="true"/>
              </w:rPr>
              <w:tab/>
            </w:r>
            <w:r>
              <w:rPr>
                <w:rStyle w:val="IndexLink"/>
              </w:rPr>
              <w:t>158</w:t>
            </w:r>
          </w:hyperlink>
        </w:p>
        <w:p>
          <w:pPr>
            <w:pStyle w:val="Contents2"/>
            <w:tabs>
              <w:tab w:val="clear" w:pos="8743"/>
              <w:tab w:val="right" w:pos="9026" w:leader="dot"/>
            </w:tabs>
            <w:rPr/>
          </w:pPr>
          <w:hyperlink w:anchor="__RefHeading___Toc9320419_2142443653">
            <w:r>
              <w:rPr>
                <w:webHidden/>
                <w:rStyle w:val="IndexLink"/>
                <w:rtl w:val="true"/>
              </w:rPr>
              <w:t xml:space="preserve">درر من كلمات الإمام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9320421_2142443653">
            <w:r>
              <w:rPr>
                <w:webHidden/>
                <w:rStyle w:val="IndexLink"/>
                <w:rtl w:val="true"/>
              </w:rPr>
              <w:t>نحن الكلمات</w:t>
            </w:r>
            <w:r>
              <w:rPr>
                <w:rStyle w:val="IndexLink"/>
                <w:rtl w:val="true"/>
              </w:rPr>
              <w:tab/>
            </w:r>
            <w:r>
              <w:rPr>
                <w:rStyle w:val="IndexLink"/>
              </w:rPr>
              <w:t>160</w:t>
            </w:r>
          </w:hyperlink>
        </w:p>
        <w:p>
          <w:pPr>
            <w:pStyle w:val="Contents3"/>
            <w:tabs>
              <w:tab w:val="clear" w:pos="8459"/>
              <w:tab w:val="right" w:pos="9026" w:leader="dot"/>
            </w:tabs>
            <w:rPr/>
          </w:pPr>
          <w:hyperlink w:anchor="__RefHeading___Toc9320423_2142443653">
            <w:r>
              <w:rPr>
                <w:webHidden/>
                <w:rStyle w:val="IndexLink"/>
                <w:rtl w:val="true"/>
              </w:rPr>
              <w:t>بقعة كربلاء</w:t>
            </w:r>
            <w:r>
              <w:rPr>
                <w:rStyle w:val="IndexLink"/>
                <w:rtl w:val="true"/>
              </w:rPr>
              <w:tab/>
            </w:r>
            <w:r>
              <w:rPr>
                <w:rStyle w:val="IndexLink"/>
              </w:rPr>
              <w:t>160</w:t>
            </w:r>
          </w:hyperlink>
        </w:p>
        <w:p>
          <w:pPr>
            <w:pStyle w:val="Contents3"/>
            <w:tabs>
              <w:tab w:val="clear" w:pos="8459"/>
              <w:tab w:val="right" w:pos="9026" w:leader="dot"/>
            </w:tabs>
            <w:rPr/>
          </w:pPr>
          <w:hyperlink w:anchor="__RefHeading___Toc9320425_2142443653">
            <w:r>
              <w:rPr>
                <w:webHidden/>
                <w:rStyle w:val="IndexLink"/>
                <w:rtl w:val="true"/>
              </w:rPr>
              <w:t>من اتقى اللّه</w:t>
            </w:r>
            <w:r>
              <w:rPr>
                <w:rStyle w:val="IndexLink"/>
                <w:rtl w:val="true"/>
              </w:rPr>
              <w:tab/>
            </w:r>
            <w:r>
              <w:rPr>
                <w:rStyle w:val="IndexLink"/>
              </w:rPr>
              <w:t>160</w:t>
            </w:r>
          </w:hyperlink>
        </w:p>
        <w:p>
          <w:pPr>
            <w:pStyle w:val="Contents3"/>
            <w:tabs>
              <w:tab w:val="clear" w:pos="8459"/>
              <w:tab w:val="right" w:pos="9026" w:leader="dot"/>
            </w:tabs>
            <w:rPr/>
          </w:pPr>
          <w:hyperlink w:anchor="__RefHeading___Toc9320427_2142443653">
            <w:r>
              <w:rPr>
                <w:webHidden/>
                <w:rStyle w:val="IndexLink"/>
                <w:rtl w:val="true"/>
              </w:rPr>
              <w:t>لماذا اتخذه خليلا؟</w:t>
            </w:r>
            <w:r>
              <w:rPr>
                <w:rStyle w:val="IndexLink"/>
                <w:rtl w:val="true"/>
              </w:rPr>
              <w:tab/>
            </w:r>
            <w:r>
              <w:rPr>
                <w:rStyle w:val="IndexLink"/>
              </w:rPr>
              <w:t>161</w:t>
            </w:r>
          </w:hyperlink>
        </w:p>
        <w:p>
          <w:pPr>
            <w:pStyle w:val="Contents3"/>
            <w:tabs>
              <w:tab w:val="clear" w:pos="8459"/>
              <w:tab w:val="right" w:pos="9026" w:leader="dot"/>
            </w:tabs>
            <w:rPr/>
          </w:pPr>
          <w:hyperlink w:anchor="__RefHeading___Toc9320429_2142443653">
            <w:r>
              <w:rPr>
                <w:webHidden/>
                <w:rStyle w:val="IndexLink"/>
                <w:rtl w:val="true"/>
              </w:rPr>
              <w:t>لا تأمن مكر اللّه</w:t>
            </w:r>
            <w:r>
              <w:rPr>
                <w:rStyle w:val="IndexLink"/>
                <w:rtl w:val="true"/>
              </w:rPr>
              <w:tab/>
            </w:r>
            <w:r>
              <w:rPr>
                <w:rStyle w:val="IndexLink"/>
              </w:rPr>
              <w:t>161</w:t>
            </w:r>
          </w:hyperlink>
        </w:p>
        <w:p>
          <w:pPr>
            <w:pStyle w:val="Contents3"/>
            <w:tabs>
              <w:tab w:val="clear" w:pos="8459"/>
              <w:tab w:val="right" w:pos="9026" w:leader="dot"/>
            </w:tabs>
            <w:rPr/>
          </w:pPr>
          <w:hyperlink w:anchor="__RefHeading___Toc9320431_2142443653">
            <w:r>
              <w:rPr>
                <w:webHidden/>
                <w:rStyle w:val="IndexLink"/>
                <w:rtl w:val="true"/>
              </w:rPr>
              <w:t>شكر النعم</w:t>
            </w:r>
            <w:r>
              <w:rPr>
                <w:rStyle w:val="IndexLink"/>
                <w:rtl w:val="true"/>
              </w:rPr>
              <w:tab/>
            </w:r>
            <w:r>
              <w:rPr>
                <w:rStyle w:val="IndexLink"/>
              </w:rPr>
              <w:t>161</w:t>
            </w:r>
          </w:hyperlink>
        </w:p>
        <w:p>
          <w:pPr>
            <w:pStyle w:val="Contents3"/>
            <w:tabs>
              <w:tab w:val="clear" w:pos="8459"/>
              <w:tab w:val="right" w:pos="9026" w:leader="dot"/>
            </w:tabs>
            <w:rPr/>
          </w:pPr>
          <w:hyperlink w:anchor="__RefHeading___Toc9320433_2142443653">
            <w:r>
              <w:rPr>
                <w:webHidden/>
                <w:rStyle w:val="IndexLink"/>
                <w:rtl w:val="true"/>
              </w:rPr>
              <w:t>الدنيا والآخرة</w:t>
            </w:r>
            <w:r>
              <w:rPr>
                <w:rStyle w:val="IndexLink"/>
                <w:rtl w:val="true"/>
              </w:rPr>
              <w:tab/>
            </w:r>
            <w:r>
              <w:rPr>
                <w:rStyle w:val="IndexLink"/>
              </w:rPr>
              <w:t>161</w:t>
            </w:r>
          </w:hyperlink>
        </w:p>
        <w:p>
          <w:pPr>
            <w:pStyle w:val="Contents3"/>
            <w:tabs>
              <w:tab w:val="clear" w:pos="8459"/>
              <w:tab w:val="right" w:pos="9026" w:leader="dot"/>
            </w:tabs>
            <w:rPr/>
          </w:pPr>
          <w:hyperlink w:anchor="__RefHeading___Toc9320435_2142443653">
            <w:r>
              <w:rPr>
                <w:webHidden/>
                <w:rStyle w:val="IndexLink"/>
                <w:rtl w:val="true"/>
              </w:rPr>
              <w:t>الحلم والسفه</w:t>
            </w:r>
            <w:r>
              <w:rPr>
                <w:rStyle w:val="IndexLink"/>
                <w:rtl w:val="true"/>
              </w:rPr>
              <w:tab/>
            </w:r>
            <w:r>
              <w:rPr>
                <w:rStyle w:val="IndexLink"/>
              </w:rPr>
              <w:t>161</w:t>
            </w:r>
          </w:hyperlink>
        </w:p>
        <w:p>
          <w:pPr>
            <w:pStyle w:val="Contents3"/>
            <w:tabs>
              <w:tab w:val="clear" w:pos="8459"/>
              <w:tab w:val="right" w:pos="9026" w:leader="dot"/>
            </w:tabs>
            <w:rPr/>
          </w:pPr>
          <w:hyperlink w:anchor="__RefHeading___Toc9320437_2142443653">
            <w:r>
              <w:rPr>
                <w:webHidden/>
                <w:rStyle w:val="IndexLink"/>
                <w:rtl w:val="true"/>
              </w:rPr>
              <w:t>بين الود والطاعة</w:t>
            </w:r>
            <w:r>
              <w:rPr>
                <w:rStyle w:val="IndexLink"/>
                <w:rtl w:val="true"/>
              </w:rPr>
              <w:tab/>
            </w:r>
            <w:r>
              <w:rPr>
                <w:rStyle w:val="IndexLink"/>
              </w:rPr>
              <w:t>162</w:t>
            </w:r>
          </w:hyperlink>
        </w:p>
        <w:p>
          <w:pPr>
            <w:pStyle w:val="Contents3"/>
            <w:tabs>
              <w:tab w:val="clear" w:pos="8459"/>
              <w:tab w:val="right" w:pos="9026" w:leader="dot"/>
            </w:tabs>
            <w:rPr/>
          </w:pPr>
          <w:hyperlink w:anchor="__RefHeading___Toc9320439_2142443653">
            <w:r>
              <w:rPr>
                <w:webHidden/>
                <w:rStyle w:val="IndexLink"/>
                <w:rtl w:val="true"/>
              </w:rPr>
              <w:t>لا تأمنه</w:t>
            </w:r>
            <w:r>
              <w:rPr>
                <w:rStyle w:val="IndexLink"/>
                <w:rtl w:val="true"/>
              </w:rPr>
              <w:tab/>
            </w:r>
            <w:r>
              <w:rPr>
                <w:rStyle w:val="IndexLink"/>
              </w:rPr>
              <w:t>162</w:t>
            </w:r>
          </w:hyperlink>
        </w:p>
        <w:p>
          <w:pPr>
            <w:pStyle w:val="Contents3"/>
            <w:tabs>
              <w:tab w:val="clear" w:pos="8459"/>
              <w:tab w:val="right" w:pos="9026" w:leader="dot"/>
            </w:tabs>
            <w:rPr/>
          </w:pPr>
          <w:hyperlink w:anchor="__RefHeading___Toc9320441_2142443653">
            <w:r>
              <w:rPr>
                <w:webHidden/>
                <w:rStyle w:val="IndexLink"/>
                <w:rtl w:val="true"/>
              </w:rPr>
              <w:t>الدنيا سوق</w:t>
            </w:r>
            <w:r>
              <w:rPr>
                <w:rStyle w:val="IndexLink"/>
                <w:rtl w:val="true"/>
              </w:rPr>
              <w:tab/>
            </w:r>
            <w:r>
              <w:rPr>
                <w:rStyle w:val="IndexLink"/>
              </w:rPr>
              <w:t>162</w:t>
            </w:r>
          </w:hyperlink>
        </w:p>
        <w:p>
          <w:pPr>
            <w:pStyle w:val="Contents3"/>
            <w:tabs>
              <w:tab w:val="clear" w:pos="8459"/>
              <w:tab w:val="right" w:pos="9026" w:leader="dot"/>
            </w:tabs>
            <w:rPr/>
          </w:pPr>
          <w:hyperlink w:anchor="__RefHeading___Toc9320443_2142443653">
            <w:r>
              <w:rPr>
                <w:webHidden/>
                <w:rStyle w:val="IndexLink"/>
                <w:rtl w:val="true"/>
              </w:rPr>
              <w:t>حفظ العهد</w:t>
            </w:r>
            <w:r>
              <w:rPr>
                <w:rStyle w:val="IndexLink"/>
                <w:rtl w:val="true"/>
              </w:rPr>
              <w:tab/>
            </w:r>
            <w:r>
              <w:rPr>
                <w:rStyle w:val="IndexLink"/>
              </w:rPr>
              <w:t>162</w:t>
            </w:r>
          </w:hyperlink>
        </w:p>
        <w:p>
          <w:pPr>
            <w:pStyle w:val="Contents3"/>
            <w:tabs>
              <w:tab w:val="clear" w:pos="8459"/>
              <w:tab w:val="right" w:pos="9026" w:leader="dot"/>
            </w:tabs>
            <w:rPr/>
          </w:pPr>
          <w:hyperlink w:anchor="__RefHeading___Toc9320445_2142443653">
            <w:r>
              <w:rPr>
                <w:webHidden/>
                <w:rStyle w:val="IndexLink"/>
                <w:rtl w:val="true"/>
              </w:rPr>
              <w:t>لبلاغ المنى</w:t>
            </w:r>
            <w:r>
              <w:rPr>
                <w:rStyle w:val="IndexLink"/>
                <w:rtl w:val="true"/>
              </w:rPr>
              <w:tab/>
            </w:r>
            <w:r>
              <w:rPr>
                <w:rStyle w:val="IndexLink"/>
              </w:rPr>
              <w:t>162</w:t>
            </w:r>
          </w:hyperlink>
        </w:p>
        <w:p>
          <w:pPr>
            <w:pStyle w:val="Contents3"/>
            <w:tabs>
              <w:tab w:val="clear" w:pos="8459"/>
              <w:tab w:val="right" w:pos="9026" w:leader="dot"/>
            </w:tabs>
            <w:rPr/>
          </w:pPr>
          <w:hyperlink w:anchor="__RefHeading___Toc9320447_2142443653">
            <w:r>
              <w:rPr>
                <w:webHidden/>
                <w:rStyle w:val="IndexLink"/>
                <w:rtl w:val="true"/>
              </w:rPr>
              <w:t>تنوع المعاجز</w:t>
            </w:r>
            <w:r>
              <w:rPr>
                <w:rStyle w:val="IndexLink"/>
                <w:rtl w:val="true"/>
              </w:rPr>
              <w:tab/>
            </w:r>
            <w:r>
              <w:rPr>
                <w:rStyle w:val="IndexLink"/>
              </w:rPr>
              <w:t>162</w:t>
            </w:r>
          </w:hyperlink>
        </w:p>
        <w:p>
          <w:pPr>
            <w:pStyle w:val="Contents3"/>
            <w:tabs>
              <w:tab w:val="clear" w:pos="8459"/>
              <w:tab w:val="right" w:pos="9026" w:leader="dot"/>
            </w:tabs>
            <w:rPr/>
          </w:pPr>
          <w:hyperlink w:anchor="__RefHeading___Toc9320449_2142443653">
            <w:r>
              <w:rPr>
                <w:webHidden/>
                <w:rStyle w:val="IndexLink"/>
                <w:rtl w:val="true"/>
              </w:rPr>
              <w:t>من إعجاز القرآن</w:t>
            </w:r>
            <w:r>
              <w:rPr>
                <w:rStyle w:val="IndexLink"/>
                <w:rtl w:val="true"/>
              </w:rPr>
              <w:tab/>
            </w:r>
            <w:r>
              <w:rPr>
                <w:rStyle w:val="IndexLink"/>
              </w:rPr>
              <w:t>163</w:t>
            </w:r>
          </w:hyperlink>
        </w:p>
        <w:p>
          <w:pPr>
            <w:pStyle w:val="Contents3"/>
            <w:tabs>
              <w:tab w:val="clear" w:pos="8459"/>
              <w:tab w:val="right" w:pos="9026" w:leader="dot"/>
            </w:tabs>
            <w:rPr/>
          </w:pPr>
          <w:hyperlink w:anchor="__RefHeading___Toc9320451_2142443653">
            <w:r>
              <w:rPr>
                <w:webHidden/>
                <w:rStyle w:val="IndexLink"/>
                <w:rtl w:val="true"/>
              </w:rPr>
              <w:t>من بضائع الفجرة</w:t>
            </w:r>
            <w:r>
              <w:rPr>
                <w:rStyle w:val="IndexLink"/>
                <w:rtl w:val="true"/>
              </w:rPr>
              <w:tab/>
            </w:r>
            <w:r>
              <w:rPr>
                <w:rStyle w:val="IndexLink"/>
              </w:rPr>
              <w:t>163</w:t>
            </w:r>
          </w:hyperlink>
        </w:p>
        <w:p>
          <w:pPr>
            <w:pStyle w:val="Contents3"/>
            <w:tabs>
              <w:tab w:val="clear" w:pos="8459"/>
              <w:tab w:val="right" w:pos="9026" w:leader="dot"/>
            </w:tabs>
            <w:rPr/>
          </w:pPr>
          <w:hyperlink w:anchor="__RefHeading___Toc9320453_2142443653">
            <w:r>
              <w:rPr>
                <w:webHidden/>
                <w:rStyle w:val="IndexLink"/>
                <w:rtl w:val="true"/>
              </w:rPr>
              <w:t>أحكام شرعية</w:t>
            </w:r>
            <w:r>
              <w:rPr>
                <w:rStyle w:val="IndexLink"/>
                <w:rtl w:val="true"/>
              </w:rPr>
              <w:tab/>
            </w:r>
            <w:r>
              <w:rPr>
                <w:rStyle w:val="IndexLink"/>
              </w:rPr>
              <w:t>164</w:t>
            </w:r>
          </w:hyperlink>
        </w:p>
        <w:p>
          <w:pPr>
            <w:pStyle w:val="Contents4"/>
            <w:tabs>
              <w:tab w:val="clear" w:pos="8176"/>
              <w:tab w:val="right" w:pos="9026" w:leader="dot"/>
            </w:tabs>
            <w:rPr/>
          </w:pPr>
          <w:hyperlink w:anchor="__RefHeading___Toc9320455_2142443653">
            <w:r>
              <w:rPr>
                <w:webHidden/>
                <w:rStyle w:val="IndexLink"/>
                <w:rtl w:val="true"/>
              </w:rPr>
              <w:t>نصراني فجر بمسلمة</w:t>
            </w:r>
            <w:r>
              <w:rPr>
                <w:rStyle w:val="IndexLink"/>
                <w:rtl w:val="true"/>
              </w:rPr>
              <w:tab/>
            </w:r>
            <w:r>
              <w:rPr>
                <w:rStyle w:val="IndexLink"/>
              </w:rPr>
              <w:t>164</w:t>
            </w:r>
          </w:hyperlink>
        </w:p>
        <w:p>
          <w:pPr>
            <w:pStyle w:val="Contents4"/>
            <w:tabs>
              <w:tab w:val="clear" w:pos="8176"/>
              <w:tab w:val="right" w:pos="9026" w:leader="dot"/>
            </w:tabs>
            <w:rPr/>
          </w:pPr>
          <w:hyperlink w:anchor="__RefHeading___Toc9320457_2142443653">
            <w:r>
              <w:rPr>
                <w:webHidden/>
                <w:rStyle w:val="IndexLink"/>
                <w:rtl w:val="true"/>
              </w:rPr>
              <w:t>المغمى عليه</w:t>
            </w:r>
            <w:r>
              <w:rPr>
                <w:rStyle w:val="IndexLink"/>
                <w:rtl w:val="true"/>
              </w:rPr>
              <w:tab/>
            </w:r>
            <w:r>
              <w:rPr>
                <w:rStyle w:val="IndexLink"/>
              </w:rPr>
              <w:t>164</w:t>
            </w:r>
          </w:hyperlink>
        </w:p>
        <w:p>
          <w:pPr>
            <w:pStyle w:val="Contents4"/>
            <w:tabs>
              <w:tab w:val="clear" w:pos="8176"/>
              <w:tab w:val="right" w:pos="9026" w:leader="dot"/>
            </w:tabs>
            <w:rPr/>
          </w:pPr>
          <w:hyperlink w:anchor="__RefHeading___Toc9320459_2142443653">
            <w:r>
              <w:rPr>
                <w:webHidden/>
                <w:rStyle w:val="IndexLink"/>
                <w:rtl w:val="true"/>
              </w:rPr>
              <w:t>من أحكام الوصية</w:t>
            </w:r>
            <w:r>
              <w:rPr>
                <w:rStyle w:val="IndexLink"/>
                <w:rtl w:val="true"/>
              </w:rPr>
              <w:tab/>
            </w:r>
            <w:r>
              <w:rPr>
                <w:rStyle w:val="IndexLink"/>
              </w:rPr>
              <w:t>164</w:t>
            </w:r>
          </w:hyperlink>
        </w:p>
        <w:p>
          <w:pPr>
            <w:pStyle w:val="Contents4"/>
            <w:tabs>
              <w:tab w:val="clear" w:pos="8176"/>
              <w:tab w:val="right" w:pos="9026" w:leader="dot"/>
            </w:tabs>
            <w:rPr/>
          </w:pPr>
          <w:hyperlink w:anchor="__RefHeading___Toc9320461_2142443653">
            <w:r>
              <w:rPr>
                <w:webHidden/>
                <w:rStyle w:val="IndexLink"/>
                <w:rtl w:val="true"/>
              </w:rPr>
              <w:t>لدفع النحوسة</w:t>
            </w:r>
            <w:r>
              <w:rPr>
                <w:rStyle w:val="IndexLink"/>
                <w:rtl w:val="true"/>
              </w:rPr>
              <w:tab/>
            </w:r>
            <w:r>
              <w:rPr>
                <w:rStyle w:val="IndexLink"/>
              </w:rPr>
              <w:t>165</w:t>
            </w:r>
          </w:hyperlink>
        </w:p>
        <w:p>
          <w:pPr>
            <w:pStyle w:val="Contents4"/>
            <w:tabs>
              <w:tab w:val="clear" w:pos="8176"/>
              <w:tab w:val="right" w:pos="9026" w:leader="dot"/>
            </w:tabs>
            <w:rPr/>
          </w:pPr>
          <w:hyperlink w:anchor="__RefHeading___Toc9320463_2142443653">
            <w:r>
              <w:rPr>
                <w:webHidden/>
                <w:rStyle w:val="IndexLink"/>
                <w:rtl w:val="true"/>
              </w:rPr>
              <w:t>المال الكثير</w:t>
            </w:r>
            <w:r>
              <w:rPr>
                <w:rStyle w:val="IndexLink"/>
                <w:rtl w:val="true"/>
              </w:rPr>
              <w:tab/>
            </w:r>
            <w:r>
              <w:rPr>
                <w:rStyle w:val="IndexLink"/>
              </w:rPr>
              <w:t>165</w:t>
            </w:r>
          </w:hyperlink>
        </w:p>
        <w:p>
          <w:pPr>
            <w:pStyle w:val="Contents4"/>
            <w:tabs>
              <w:tab w:val="clear" w:pos="8176"/>
              <w:tab w:val="right" w:pos="9026" w:leader="dot"/>
            </w:tabs>
            <w:rPr/>
          </w:pPr>
          <w:hyperlink w:anchor="__RefHeading___Toc9320465_2142443653">
            <w:r>
              <w:rPr>
                <w:webHidden/>
                <w:rStyle w:val="IndexLink"/>
                <w:rtl w:val="true"/>
              </w:rPr>
              <w:t>شهادة المرأة وحدها</w:t>
            </w:r>
            <w:r>
              <w:rPr>
                <w:rStyle w:val="IndexLink"/>
                <w:rtl w:val="true"/>
              </w:rPr>
              <w:tab/>
            </w:r>
            <w:r>
              <w:rPr>
                <w:rStyle w:val="IndexLink"/>
              </w:rPr>
              <w:t>165</w:t>
            </w:r>
          </w:hyperlink>
        </w:p>
        <w:p>
          <w:pPr>
            <w:pStyle w:val="Contents4"/>
            <w:tabs>
              <w:tab w:val="clear" w:pos="8176"/>
              <w:tab w:val="right" w:pos="9026" w:leader="dot"/>
            </w:tabs>
            <w:rPr/>
          </w:pPr>
          <w:hyperlink w:anchor="__RefHeading___Toc9320467_2142443653">
            <w:r>
              <w:rPr>
                <w:webHidden/>
                <w:rStyle w:val="IndexLink"/>
                <w:rtl w:val="true"/>
              </w:rPr>
              <w:t>من أحكام الخنثى</w:t>
            </w:r>
            <w:r>
              <w:rPr>
                <w:rStyle w:val="IndexLink"/>
                <w:rtl w:val="true"/>
              </w:rPr>
              <w:tab/>
            </w:r>
            <w:r>
              <w:rPr>
                <w:rStyle w:val="IndexLink"/>
              </w:rPr>
              <w:t>166</w:t>
            </w:r>
          </w:hyperlink>
        </w:p>
        <w:p>
          <w:pPr>
            <w:pStyle w:val="Contents4"/>
            <w:tabs>
              <w:tab w:val="clear" w:pos="8176"/>
              <w:tab w:val="right" w:pos="9026" w:leader="dot"/>
            </w:tabs>
            <w:rPr/>
          </w:pPr>
          <w:hyperlink w:anchor="__RefHeading___Toc9320469_2142443653">
            <w:r>
              <w:rPr>
                <w:webHidden/>
                <w:rStyle w:val="IndexLink"/>
                <w:rtl w:val="true"/>
              </w:rPr>
              <w:t>إذا نزي على شاة</w:t>
            </w:r>
            <w:r>
              <w:rPr>
                <w:rStyle w:val="IndexLink"/>
                <w:rtl w:val="true"/>
              </w:rPr>
              <w:tab/>
            </w:r>
            <w:r>
              <w:rPr>
                <w:rStyle w:val="IndexLink"/>
              </w:rPr>
              <w:t>166</w:t>
            </w:r>
          </w:hyperlink>
        </w:p>
        <w:p>
          <w:pPr>
            <w:pStyle w:val="Contents4"/>
            <w:tabs>
              <w:tab w:val="clear" w:pos="8176"/>
              <w:tab w:val="right" w:pos="9026" w:leader="dot"/>
            </w:tabs>
            <w:rPr/>
          </w:pPr>
          <w:hyperlink w:anchor="__RefHeading___Toc9320471_2142443653">
            <w:r>
              <w:rPr>
                <w:webHidden/>
                <w:rStyle w:val="IndexLink"/>
                <w:rtl w:val="true"/>
              </w:rPr>
              <w:t>الجهر في صلاة الفجر</w:t>
            </w:r>
            <w:r>
              <w:rPr>
                <w:rStyle w:val="IndexLink"/>
                <w:rtl w:val="true"/>
              </w:rPr>
              <w:tab/>
            </w:r>
            <w:r>
              <w:rPr>
                <w:rStyle w:val="IndexLink"/>
              </w:rPr>
              <w:t>166</w:t>
            </w:r>
          </w:hyperlink>
        </w:p>
        <w:p>
          <w:pPr>
            <w:pStyle w:val="Contents4"/>
            <w:tabs>
              <w:tab w:val="clear" w:pos="8176"/>
              <w:tab w:val="right" w:pos="9026" w:leader="dot"/>
            </w:tabs>
            <w:rPr/>
          </w:pPr>
          <w:hyperlink w:anchor="__RefHeading___Toc9320473_2142443653">
            <w:r>
              <w:rPr>
                <w:webHidden/>
                <w:rStyle w:val="IndexLink"/>
                <w:rtl w:val="true"/>
              </w:rPr>
              <w:t xml:space="preserve">الحدود وعفو الإمام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2"/>
            <w:tabs>
              <w:tab w:val="clear" w:pos="8743"/>
              <w:tab w:val="right" w:pos="9026" w:leader="dot"/>
            </w:tabs>
            <w:rPr/>
          </w:pPr>
          <w:hyperlink w:anchor="__RefHeading___Toc9320475_2142443653">
            <w:r>
              <w:rPr>
                <w:webHidden/>
                <w:rStyle w:val="IndexLink"/>
                <w:rtl w:val="true"/>
              </w:rPr>
              <w:t xml:space="preserve">أولاد الإمام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9320477_2142443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9320479_2142443653">
            <w:r>
              <w:rPr>
                <w:webHidden/>
                <w:rStyle w:val="IndexLink"/>
                <w:rtl w:val="true"/>
              </w:rPr>
              <w:t xml:space="preserve">من أحوال السيد محمد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9320481_2142443653">
            <w:r>
              <w:rPr>
                <w:webHidden/>
                <w:rStyle w:val="IndexLink"/>
                <w:rtl w:val="true"/>
              </w:rPr>
              <w:t xml:space="preserve">من كرامات السيد محمد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9320483_2142443653">
            <w:r>
              <w:rPr>
                <w:webHidden/>
                <w:rStyle w:val="IndexLink"/>
                <w:rtl w:val="true"/>
              </w:rPr>
              <w:t xml:space="preserve">استشهاد الإمام </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2"/>
            <w:tabs>
              <w:tab w:val="clear" w:pos="8743"/>
              <w:tab w:val="right" w:pos="9026" w:leader="dot"/>
            </w:tabs>
            <w:rPr/>
          </w:pPr>
          <w:hyperlink w:anchor="__RefHeading___Toc9320485_2142443653">
            <w:r>
              <w:rPr>
                <w:webHidden/>
                <w:rStyle w:val="IndexLink"/>
                <w:rtl w:val="true"/>
              </w:rPr>
              <w:t>المشهد الشريف</w:t>
            </w:r>
            <w:r>
              <w:rPr>
                <w:rStyle w:val="IndexLink"/>
                <w:rtl w:val="true"/>
              </w:rPr>
              <w:tab/>
            </w:r>
            <w:r>
              <w:rPr>
                <w:rStyle w:val="IndexLink"/>
              </w:rPr>
              <w:t>173</w:t>
            </w:r>
          </w:hyperlink>
        </w:p>
        <w:p>
          <w:pPr>
            <w:pStyle w:val="Contents2"/>
            <w:tabs>
              <w:tab w:val="clear" w:pos="8743"/>
              <w:tab w:val="right" w:pos="9026" w:leader="dot"/>
            </w:tabs>
            <w:rPr/>
          </w:pPr>
          <w:hyperlink w:anchor="__RefHeading___Toc9320487_2142443653">
            <w:r>
              <w:rPr>
                <w:webHidden/>
                <w:rStyle w:val="IndexLink"/>
                <w:rtl w:val="true"/>
              </w:rPr>
              <w:t xml:space="preserve">زيارة الإمام </w:t>
            </w:r>
            <w:r>
              <w:rPr>
                <w:rStyle w:val="IndexLink"/>
                <w:rtl w:val="true"/>
              </w:rPr>
              <w:t>(</w:t>
            </w:r>
            <w:r>
              <w:rPr>
                <w:rStyle w:val="IndexLink"/>
                <w:rtl w:val="true"/>
              </w:rPr>
              <w:t>عليه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9320489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9320491_2142443653">
            <w:r>
              <w:rPr>
                <w:webHidden/>
                <w:rStyle w:val="IndexLink"/>
                <w:rtl w:val="true"/>
              </w:rPr>
              <w:t xml:space="preserve">وفي وداعهما </w:t>
            </w:r>
            <w:r>
              <w:rPr>
                <w:rStyle w:val="IndexLink"/>
                <w:rtl w:val="true"/>
              </w:rPr>
              <w:t>(</w:t>
            </w:r>
            <w:r>
              <w:rPr>
                <w:rStyle w:val="IndexLink"/>
                <w:rtl w:val="true"/>
              </w:rPr>
              <w:t>عليهما السلام</w:t>
            </w:r>
            <w:r>
              <w:rPr>
                <w:rStyle w:val="IndexLink"/>
                <w:rtl w:val="true"/>
              </w:rPr>
              <w:t>)</w:t>
              <w:tab/>
            </w:r>
            <w:r>
              <w:rPr>
                <w:rStyle w:val="IndexLink"/>
              </w:rPr>
              <w:t>175</w:t>
            </w:r>
          </w:hyperlink>
        </w:p>
        <w:p>
          <w:pPr>
            <w:pStyle w:val="Contents2"/>
            <w:tabs>
              <w:tab w:val="clear" w:pos="8743"/>
              <w:tab w:val="right" w:pos="9026" w:leader="dot"/>
            </w:tabs>
            <w:rPr/>
          </w:pPr>
          <w:hyperlink w:anchor="__RefHeading___Toc9320493_2142443653">
            <w:r>
              <w:rPr>
                <w:webHidden/>
                <w:rStyle w:val="IndexLink"/>
                <w:rtl w:val="true"/>
              </w:rPr>
              <w:t>الفهرس</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75_166668"/>
      <w:bookmarkStart w:id="1" w:name="pg17175_166668"/>
      <w:bookmarkEnd w:id="1"/>
    </w:p>
    <w:p>
      <w:pPr>
        <w:pStyle w:val="Heading2"/>
        <w:numPr>
          <w:ilvl w:val="1"/>
          <w:numId w:val="1"/>
        </w:numPr>
        <w:rPr/>
      </w:pPr>
      <w:bookmarkStart w:id="2" w:name="pg17175_166668"/>
      <w:bookmarkStart w:id="3" w:name="__RefHeading___Toc932014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الإمام الهادي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2015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75_166672"/>
      <w:bookmarkStart w:id="8" w:name="pg17175_166672"/>
      <w:bookmarkEnd w:id="8"/>
    </w:p>
    <w:p>
      <w:pPr>
        <w:pStyle w:val="Heading2"/>
        <w:numPr>
          <w:ilvl w:val="1"/>
          <w:numId w:val="1"/>
        </w:numPr>
        <w:rPr/>
      </w:pPr>
      <w:bookmarkStart w:id="9" w:name="pg17175_166672"/>
      <w:bookmarkStart w:id="10" w:name="__RefHeading___Toc9320153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الثاني عشر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يتضمن إشارات مختصرة لجوانب من حياة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175_166674"/>
      <w:bookmarkStart w:id="13" w:name="pg17175_166674"/>
      <w:bookmarkEnd w:id="13"/>
    </w:p>
    <w:p>
      <w:pPr>
        <w:pStyle w:val="BookText"/>
        <w:rPr/>
      </w:pPr>
      <w:bookmarkStart w:id="14" w:name="pg17175_166674"/>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320155_2142443653"/>
      <w:bookmarkStart w:id="16" w:name="_Toc4"/>
      <w:bookmarkEnd w:id="15"/>
      <w:r>
        <w:rPr>
          <w:rtl w:val="true"/>
        </w:rPr>
        <w:t>النسب الشريف</w:t>
      </w:r>
      <w:bookmarkEnd w:id="16"/>
    </w:p>
    <w:p>
      <w:pPr>
        <w:pStyle w:val="Heading3"/>
        <w:numPr>
          <w:ilvl w:val="2"/>
          <w:numId w:val="1"/>
        </w:numPr>
        <w:rPr/>
      </w:pPr>
      <w:bookmarkStart w:id="17" w:name="__RefHeading___Toc9320157_2142443653"/>
      <w:bookmarkStart w:id="18" w:name="_Toc5"/>
      <w:bookmarkEnd w:id="17"/>
      <w:r>
        <w:rPr>
          <w:rtl w:val="true"/>
        </w:rPr>
        <w:t>الإسم المبارك</w:t>
      </w:r>
      <w:bookmarkEnd w:id="18"/>
    </w:p>
    <w:p>
      <w:pPr>
        <w:pStyle w:val="BookText"/>
        <w:rPr/>
      </w:pPr>
      <w:r>
        <w:rPr>
          <w:rFonts w:ascii="Amiri" w:hAnsi="Amiri" w:eastAsia="Amiri" w:cs="Amiri"/>
          <w:color w:val="111111"/>
          <w:sz w:val="28"/>
          <w:sz w:val="28"/>
          <w:szCs w:val="28"/>
          <w:rtl w:val="true"/>
          <w:lang w:bidi="ar-SA"/>
        </w:rPr>
        <w:t xml:space="preserve">هو الإمام علي الهادي ابن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بيت الرحمة، وشجرة النبوة، وموضع الرسالة، ومختلف الملائكة، ومعدن العلم، ومفاتيح الحكمة، وسلالة النبيين، وصفوة المرسلين، وعترة خيرة رب العالمين، الذين أذهب اللّه عنهم الرجس وطهرهم تطهيراً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320159_2142443653"/>
      <w:bookmarkStart w:id="20" w:name="_Toc6"/>
      <w:bookmarkEnd w:id="19"/>
      <w:r>
        <w:rPr>
          <w:rtl w:val="true"/>
        </w:rPr>
        <w:t>الكنية الشريفة</w:t>
      </w:r>
      <w:bookmarkEnd w:id="20"/>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ويُعرف بأبي الحسن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الرضا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320161_2142443653"/>
      <w:bookmarkStart w:id="22" w:name="_Toc7"/>
      <w:bookmarkEnd w:id="21"/>
      <w:r>
        <w:rPr>
          <w:rtl w:val="true"/>
        </w:rPr>
        <w:t>الألقاب الطاهرة</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والنقي، والنجيب، والمرتضى، والعالم، والفقيه، والأمين، </w:t>
      </w:r>
    </w:p>
    <w:p>
      <w:pPr>
        <w:pStyle w:val="BookText"/>
        <w:rPr/>
      </w:pPr>
      <w:r>
        <w:rPr>
          <w:rFonts w:ascii="Amiri" w:hAnsi="Amiri" w:eastAsia="Amiri" w:cs="Amiri"/>
          <w:color w:val="111111"/>
          <w:sz w:val="28"/>
          <w:sz w:val="28"/>
          <w:szCs w:val="28"/>
          <w:rtl w:val="true"/>
          <w:lang w:bidi="ar-SA"/>
        </w:rPr>
        <w:t>والمؤتمن، والطيب، والعسكري، والمتوكل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لهداية الناس نحو الخير والفضيلة والتقوى، فلُقّب بالهادي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ومنزّهاً عن كل عيب وذنب، ونقياً من كل دنس، فلُقب بالنقي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الحسيب، فلُقّب بالنجيب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ارتضاه اللّه عزوجل ليكون حجةً على عباده، وخليفةً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فلُقّب بالمرتضى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أهل زمانه، وهو العالم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وشرائع دينه، بعلم لدُنّي وبما ورثه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فلُقّب بالعالم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عصره، العارف بالأحكام الواقعية من الحلال والحرام، فلُقّب بالفقيه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على شرع اللّه، فلُقّب بالأمين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مؤتمناً من قبل الباري عزوجل في إبلاغ رسالات اللّه، فلُقّب بالمؤتمن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وطاهراً من كل عيب ودنس، فلُقّب بالطيّب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الإقامة الجبرية في ثكنة عسكرية بسامراء، فلُقّب بالعسكري، وعرف هو وابنه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بالعسكريين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طغاة العباسيين أرادوا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المراقبة الدائمة في ذهابه وإيابه ولقاءاته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شأن الطغاة قديماً وحديثاً؛ فإنهم إذا خافوا من </w:t>
      </w:r>
    </w:p>
    <w:p>
      <w:pPr>
        <w:pStyle w:val="BookText"/>
        <w:rPr/>
      </w:pPr>
      <w:r>
        <w:rPr>
          <w:rFonts w:ascii="Amiri" w:hAnsi="Amiri" w:eastAsia="Amiri" w:cs="Amiri"/>
          <w:color w:val="111111"/>
          <w:sz w:val="28"/>
          <w:sz w:val="28"/>
          <w:szCs w:val="28"/>
          <w:rtl w:val="true"/>
          <w:lang w:bidi="ar-SA"/>
        </w:rPr>
        <w:t>أحد فرضوا عليه الإقامة الجبرية في بيته، أو أسكنوه في معسكر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سبب تلقيبه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بالعسكري، الكرامة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أشار إلى الملائكة فملئوا الشرق والغرب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عسكري</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سائر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الناصح، والمتوكل، والفتاح، والنقي، والمرتضى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المتوكل، وكان يخفي ذلك ويأمر أصحابه أن يعرضوا عنه لكونه كان لقب الخليفة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النجيب، المرتضى، الهادي، النقي، العالم، الفقيه، الأمين، المؤتمن، الطيب، العسكري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النقي، والقائم، والفقيه، والأمين، </w:t>
      </w:r>
    </w:p>
    <w:p>
      <w:pPr>
        <w:pStyle w:val="BookText"/>
        <w:rPr/>
      </w:pPr>
      <w:r>
        <w:rPr>
          <w:rFonts w:ascii="Amiri" w:hAnsi="Amiri" w:eastAsia="Amiri" w:cs="Amiri"/>
          <w:color w:val="111111"/>
          <w:sz w:val="28"/>
          <w:sz w:val="28"/>
          <w:szCs w:val="28"/>
          <w:rtl w:val="true"/>
          <w:lang w:bidi="ar-SA"/>
        </w:rPr>
        <w:t>والطيب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مشايخنا رضي اللّه عنهم أن المحلة التي يسكنها الإمامان علي بن محمد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كانت تسمى عسكر؛ فلذلك قيل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نسبة إلى عسكرا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بناه المعتصم لما كثر عسكره وضاقت عليه بغداد وتأذى به الناس، فانتقل إلى هذا الموضع بعسكره، وبنى به البنيان المليح وسمي سر من رأى،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سامرة وسامرا، وسميت العسكر؛ لأن عسكر المعتصم نزل بها وذلك في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سعى بأبي الحسن الهادي بن محمد الجواد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كثرت السعاية به عند المتوكل أحضره من المدينة وأقره بسر من رأى وتدعى العسكر؛ لأن المعتصم لما بناها انتقل إليها بعسكره فقيل لها العسكر، فأقام بها عشرين سنة وتسعة أشهر ولهذا قيل له العسكري، وتوفي في جمادى الآخرة سنة أربع وخمسين ومائتين، وهو أحد الأئمة الاثنى عشر على مذهب الإمامية رضي اللّه تعالى عنه وعن آبائه الكرام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3" w:name="pg17175_166678"/>
    </w:p>
    <w:p>
      <w:pPr>
        <w:pStyle w:val="Heading3"/>
        <w:numPr>
          <w:ilvl w:val="2"/>
          <w:numId w:val="1"/>
        </w:numPr>
        <w:rPr/>
      </w:pPr>
      <w:bookmarkStart w:id="24" w:name="__RefHeading___Toc9320163_2142443653"/>
      <w:bookmarkStart w:id="25" w:name="_Toc8"/>
      <w:bookmarkEnd w:id="23"/>
      <w:bookmarkEnd w:id="24"/>
      <w:r>
        <w:rPr>
          <w:rtl w:val="true"/>
        </w:rPr>
        <w:t xml:space="preserve">والد الإمام </w:t>
      </w:r>
      <w:r>
        <w:rPr>
          <w:rtl w:val="true"/>
        </w:rPr>
        <w:t>(</w:t>
      </w:r>
      <w:r>
        <w:rPr>
          <w:rtl w:val="true"/>
        </w:rPr>
        <w:t>عليه السلام</w:t>
      </w:r>
      <w:r>
        <w:rPr>
          <w:rtl w:val="true"/>
        </w:rPr>
        <w:t>)</w:t>
      </w:r>
      <w:bookmarkEnd w:id="25"/>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التاسع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26" w:name="__RefHeading___Toc9320165_2142443653"/>
      <w:bookmarkStart w:id="27" w:name="_Toc9"/>
      <w:bookmarkEnd w:id="26"/>
      <w:r>
        <w:rPr>
          <w:rtl w:val="true"/>
        </w:rPr>
        <w:t xml:space="preserve">والدة الإمام </w:t>
      </w:r>
      <w:r>
        <w:rPr>
          <w:rtl w:val="true"/>
        </w:rPr>
        <w:t>(</w:t>
      </w:r>
      <w:r>
        <w:rPr>
          <w:rtl w:val="true"/>
        </w:rPr>
        <w:t>عليه السلام</w:t>
      </w:r>
      <w:r>
        <w:rPr>
          <w:rtl w:val="true"/>
        </w:rPr>
        <w:t>)</w:t>
      </w:r>
      <w:bookmarkEnd w:id="27"/>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المغربية، وهي أم ولد، وكانت من المؤمنات الصالحات، وكانت كثيرة العبادة وشديدة التقوى ومتحلية بالفضائل والمكارم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جيء بها من بلاد المغرب، والظاهر أنها كانت نصرانية قبل أن تتشرف بالإسلام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أمه المعروفة بالسيدة أم الفضل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8" w:name="pg17175_166679"/>
    </w:p>
    <w:p>
      <w:pPr>
        <w:pStyle w:val="BookText"/>
        <w:rPr/>
      </w:pPr>
      <w:bookmarkEnd w:id="28"/>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9" w:name="__RefHeading___Toc9320167_2142443653"/>
      <w:bookmarkStart w:id="30" w:name="_Toc10"/>
      <w:bookmarkEnd w:id="29"/>
      <w:r>
        <w:rPr>
          <w:rtl w:val="true"/>
        </w:rPr>
        <w:t>الولادة المباركة</w:t>
      </w:r>
      <w:bookmarkEnd w:id="30"/>
    </w:p>
    <w:p>
      <w:pPr>
        <w:pStyle w:val="BookText"/>
        <w:rPr/>
      </w:pPr>
      <w:r>
        <w:rPr>
          <w:rFonts w:ascii="Amiri" w:hAnsi="Amiri" w:eastAsia="Amiri" w:cs="Amiri"/>
          <w:color w:val="111111"/>
          <w:sz w:val="28"/>
          <w:sz w:val="28"/>
          <w:szCs w:val="28"/>
          <w:rtl w:val="true"/>
          <w:lang w:bidi="ar-SA"/>
        </w:rPr>
        <w:t xml:space="preserve">وُلد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في الثاني من شهر رجب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ما ذكره جمع من المؤرخين، ويؤيده الدعاء المأثور في شهر رجب عن الناحية المقدسة على يد الشيخ الجليل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بالمولودَين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الثاني وابنه علي بن محمد المنتجب، وأتقرّبُ بهما إليك خيرَ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المعروف طُلِب، وفيما لديه رُغِب، أسألك سؤال مُقترفٍ مُذنب، قد أوبقَتْه ذنوبُه، وأوثقَتْه عيوبه، فطال على الخطايا دؤوبه، ومن الرزايا خطوبه، يسألك التوبة، وحسن الأوبة، والنزوع عن الحوبة، ومن النار فكاك رقبته، والعفو عما في ربقته، فأنت مولاي أعظم أمله 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وأسألك بمسائلك الشريفة، ووسائلك المنيفة، أن تتغمدني في هذا الشهر برحمة منك واسعة، ونعمة وازعة، ونفس بما رزقتها قانعة، إلى نزول الحافرة، ومحل الآخرة، وما هي إليه صائرة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منتصف ذي الحجة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وُلد في رجب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والرضوان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رجب من سنة مائتين وأربع عشرة للهجرة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بصريا من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للنصف من ذي الحجة 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صريا قرية أسسها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أميال من المدينة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1" w:name="pg17175_166681"/>
    </w:p>
    <w:p>
      <w:pPr>
        <w:pStyle w:val="BookText"/>
        <w:rPr/>
      </w:pPr>
      <w:bookmarkEnd w:id="31"/>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32" w:name="__RefHeading___Toc9320169_2142443653"/>
      <w:bookmarkStart w:id="33" w:name="_Toc11"/>
      <w:bookmarkEnd w:id="32"/>
      <w:r>
        <w:rPr>
          <w:rtl w:val="true"/>
        </w:rPr>
        <w:t>النشأة الطاهرة</w:t>
      </w:r>
      <w:bookmarkEnd w:id="33"/>
    </w:p>
    <w:p>
      <w:pPr>
        <w:pStyle w:val="BookText"/>
        <w:rPr/>
      </w:pPr>
      <w:r>
        <w:rPr>
          <w:rFonts w:ascii="IRNazanin" w:hAnsi="IRNazanin" w:eastAsia="IRNazanin"/>
          <w:color w:val="111111"/>
          <w:sz w:val="28"/>
          <w:sz w:val="28"/>
          <w:szCs w:val="28"/>
          <w:rtl w:val="true"/>
          <w:lang w:bidi="fa-IR"/>
        </w:rPr>
        <w:t xml:space="preserve">نشأ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النور والعلم، ومنبع الهداية، ومركز الإمامة، وأهل بيت الوحي، ذلك هو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الرفيع الذي أذهب اللّه عن أهله الرجس وجعلهم مطهرين من الدنس، معصومين من كل ذنب، مؤيدين بروح القدس، أئمة الهدى، ومصابيح الدجى، وأعلام التقى، وذوي النُهى، وأولي الحِجى، وكهف الورى، ورثة الأنبياء، والمثل الأعلى، والدعوة الحسنى، والحجة على أهل الدنيا، والآخرة والأولى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أبيه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r>
        <w:rPr>
          <w:rStyle w:val="FootnoteAnchor"/>
          <w:rtl w:val="true"/>
        </w:rPr>
        <w:footnoteReference w:id="16"/>
      </w:r>
      <w:r>
        <w:rPr>
          <w:rFonts w:ascii="IRNazanin" w:hAnsi="IRNazanin" w:eastAsia="IRNazanin"/>
          <w:color w:val="111111"/>
          <w:sz w:val="28"/>
          <w:sz w:val="28"/>
          <w:szCs w:val="28"/>
          <w:rtl w:val="true"/>
          <w:lang w:bidi="fa-IR"/>
        </w:rPr>
        <w:t>أو ثمان</w:t>
      </w:r>
      <w:r>
        <w:rPr>
          <w:rStyle w:val="FootnoteAnchor"/>
          <w:rtl w:val="true"/>
        </w:rPr>
        <w:footnoteReference w:id="17"/>
      </w:r>
      <w:r>
        <w:rPr>
          <w:rFonts w:ascii="Amiri" w:hAnsi="Amiri" w:eastAsia="Amiri" w:cs="Amiri"/>
          <w:color w:val="111111"/>
          <w:sz w:val="28"/>
          <w:sz w:val="28"/>
          <w:szCs w:val="28"/>
          <w:rtl w:val="true"/>
          <w:lang w:bidi="ar-SA"/>
        </w:rPr>
        <w:t>سنين، وبعده كانت مدة إمامته ثلاثاً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الزركلي في أعلامه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الملقب بالهادي، ابن محمد الجواد، ابن علي الرضا، ابن موسى بن جعفر الحسيني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الأئمة الاثني عشر عند الإمامية، وأحد الأتقياء الصلحاء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4" w:name="pg17175_166682"/>
    </w:p>
    <w:p>
      <w:pPr>
        <w:pStyle w:val="BookText"/>
        <w:rPr/>
      </w:pPr>
      <w:bookmarkEnd w:id="34"/>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35" w:name="__RefHeading___Toc9320171_2142443653"/>
      <w:bookmarkStart w:id="36" w:name="_Toc12"/>
      <w:bookmarkEnd w:id="35"/>
      <w:r>
        <w:rPr>
          <w:rtl w:val="true"/>
        </w:rPr>
        <w:t>النص على الإمامة</w:t>
      </w:r>
      <w:bookmarkEnd w:id="36"/>
    </w:p>
    <w:p>
      <w:pPr>
        <w:pStyle w:val="Heading3"/>
        <w:numPr>
          <w:ilvl w:val="2"/>
          <w:numId w:val="1"/>
        </w:numPr>
        <w:rPr/>
      </w:pPr>
      <w:bookmarkStart w:id="37" w:name="__RefHeading___Toc9320173_2142443653"/>
      <w:bookmarkStart w:id="38" w:name="_Toc13"/>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العاشر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نص على إمامتهم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كما نص على إمامته أبوه الإمام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وهناك روايات عديدة أكدت على أن الأئمة اثني عشر، ولا يكون ذلك إلاّ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دل على أن الأئمة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9320175_2142443653"/>
      <w:bookmarkStart w:id="40" w:name="_Toc14"/>
      <w:bookmarkEnd w:id="39"/>
      <w:r>
        <w:rPr>
          <w:rtl w:val="true"/>
        </w:rPr>
        <w:t>النصوص العامة</w:t>
      </w:r>
      <w:bookmarkEnd w:id="40"/>
    </w:p>
    <w:p>
      <w:pPr>
        <w:pStyle w:val="BookText"/>
        <w:rPr/>
      </w:pPr>
      <w:r>
        <w:rPr>
          <w:rFonts w:ascii="IRNazanin" w:hAnsi="IRNazanin" w:eastAsia="IRNazanin"/>
          <w:color w:val="111111"/>
          <w:sz w:val="28"/>
          <w:sz w:val="28"/>
          <w:szCs w:val="28"/>
          <w:rtl w:val="true"/>
          <w:lang w:bidi="fa-IR"/>
        </w:rPr>
        <w:t xml:space="preserve">عن حماد بن عيسى، عن أبيه،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يقبّل عينيه ويلثم شفتيه،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بن سيد أبو سادة، أنت حجة بن حجة أبو حجج، أنت الإمام بن الإمام أبو الأئمة التسعة من صلبك، تاسعهم قائمهم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إبراهيم بن مهزم،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اثنا عشر من أهل بيتي أعطاهم اللّه فهمي </w:t>
      </w:r>
    </w:p>
    <w:p>
      <w:pPr>
        <w:pStyle w:val="BookText"/>
        <w:rPr/>
      </w:pPr>
      <w:r>
        <w:rPr>
          <w:rFonts w:ascii="Amiri" w:hAnsi="Amiri" w:eastAsia="Amiri" w:cs="Amiri"/>
          <w:color w:val="111111"/>
          <w:sz w:val="28"/>
          <w:sz w:val="28"/>
          <w:szCs w:val="28"/>
          <w:rtl w:val="true"/>
          <w:lang w:bidi="ar-SA"/>
        </w:rPr>
        <w:t>وعلمي وحكمتي، وخلقهم من طينتي، فويل للمتكبرين عليهم بعدي القاطعين فيهم صلتي، ما لهم لا أنالهم اللّه شفاعتي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سمرة، إذا اختلفت الأهواء وتفرقت الآراء فعليك بعلي بن أبي طالب؛ فإنه إمام أمتي، وخليفتي عليهم من بعدي، وهو الفاروق الذي يميز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أجابه، ومن استرشده أرشده، ومن طلب الحق من عنده وجده، ومن التمس الهدى لديه صادفه، ومن لجأ إليه أمنه، ومن استمسك به نجاه، ومن اقتدى به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سمرة، سلم من سلم له ووالاه، وهلك من رد عليه وعاداه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سمرة، إن علياً مني، روحه من روحي، وطينته من طينتي، وهو أخي وأنا أخوه، وهو زوج ابنتي فاطمة سيدة نساء العالمين من الأولين والآخرين، وابنيه إماما أمتي، وسيدا شباب أهل الجنة الحسن والحسين، وتسعة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 أمتي،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الطفيل، عن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وعلي بن أبي طالب سيد الوصيين، والحسن و الحسين سيدا شباب أهل الجنة، والأئمة بعدهما سادة المتقين، ولينا ولي اللّه، وعدونا عدو اللّه، وطاعتنا طاعة اللّه، ومعصيتنا معصية اللّه عزوجل</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عبد اللّه بن مسعود نعرض مصاحفنا عليه، إذ قال له فتى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عهد إليكم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يكون من بعده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لحدث السن، وإن هذا شيء ما سألني عنه أحد قبلك، نعم عهد إلينا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بعده اثنا عشر خليفة بعدد نقباء بني إسرائيل</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بعدي اثنا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أخفى صوته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أخفى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بن زيد بن علي،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أبشروا ثم أبشروا ثلاث مرات، إنما مثل أمتي كمثل غيث لا يدرى أوله خير أو آخره، إنما مثل أمتي كمثل حديقة أطعم منها فوج عاماً، ثم أطعم منها فوج عاماً، لعل آخرها فوجاً أن يكون أعرضها بحراً، وأعمقها طولاً وفرعاً، وأحسنها جنى، وكيف تهلك أمة أنا أولها واثنا عشر من بعدي من السعداء وأولي الألباب، والمسيح عيسى ابن مريم آخرها، ولكن يهلك بين ذلك نتج الهرج ليسوا مني ولست منهم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العباس،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بليلة القدر؛ فإنه ينزل فيها أمر السنة، وإن لذلك ولاة من بعدي علي بن أبي طالب وأحد عشر من </w:t>
      </w:r>
      <w:bookmarkStart w:id="41" w:name="pg17175_166685"/>
    </w:p>
    <w:p>
      <w:pPr>
        <w:pStyle w:val="BookText"/>
        <w:rPr/>
      </w:pPr>
      <w:bookmarkEnd w:id="41"/>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والحسن والحسين وتسعة من ولد الحسين مطهرون معصومون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9320177_2142443653"/>
      <w:bookmarkStart w:id="43" w:name="_Toc15"/>
      <w:bookmarkEnd w:id="42"/>
      <w:r>
        <w:rPr>
          <w:rtl w:val="true"/>
        </w:rPr>
        <w:t>النصوص الخاصة</w:t>
      </w:r>
      <w:bookmarkEnd w:id="43"/>
    </w:p>
    <w:p>
      <w:pPr>
        <w:pStyle w:val="BookText"/>
        <w:rPr/>
      </w:pPr>
      <w:r>
        <w:rPr>
          <w:rFonts w:ascii="Amiri" w:hAnsi="Amiri" w:eastAsia="Amiri" w:cs="Amiri"/>
          <w:color w:val="111111"/>
          <w:sz w:val="28"/>
          <w:sz w:val="28"/>
          <w:szCs w:val="28"/>
          <w:rtl w:val="true"/>
          <w:lang w:bidi="ar-SA"/>
        </w:rPr>
        <w:t xml:space="preserve">وهناك الكثير من النصوص الخاصة التي نصت على إمامة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ابني علي، أمره أمري، وقوله قولي، وطاعته طاعتي، والإمامة بعده في ابنه الحسن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من المدينة إلى بغداد في الدفعة الأولى من خرجتيه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من هذا الوجه، فإلى من الأمر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بوجهه إليَّ ضاحكاً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ظننت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استدعى به إلى المعتصم 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فإلى من هذا الأمر من بعدك؟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خضبت لحيته ثم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يخاف عليَّ، الأمر </w:t>
      </w:r>
    </w:p>
    <w:p>
      <w:pPr>
        <w:pStyle w:val="BookText"/>
        <w:rPr/>
      </w:pPr>
      <w:r>
        <w:rPr>
          <w:rFonts w:ascii="Amiri" w:hAnsi="Amiri" w:eastAsia="Amiri" w:cs="Amiri"/>
          <w:color w:val="111111"/>
          <w:sz w:val="28"/>
          <w:sz w:val="28"/>
          <w:szCs w:val="28"/>
          <w:rtl w:val="true"/>
          <w:lang w:bidi="ar-SA"/>
        </w:rPr>
        <w:t>من بعدي إلى ابني علي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ألزم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للخدمة التي وكلت بها، وكان أحمد بن محمد بن عيسى الأشعري يجيء في السحر من آخر كل ليلة ليتعرف خبر علة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الرسول الذي يختلف بين أبي جعفر وبين الخيراني إذا حضر قام أحمد وخلا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ليلة وقام أحمد بن محمد بن عيسى عن المجلس وخلا بي الرسول، واستدار أحمد فوقف حيث يسمع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ماض والأمر صائر إلى ابني علي، وله عليكم بعدي ما كان لي عليكم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الرسول ورجع أحمد إلى موضعه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 وأعاد علي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اللّه عليك ما فعلت؛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فإن سمعت فاحفظ الشهادة لعلنا نحتاج إليها يوماً ما، وإياك أن تظهرها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وكتبت نسخة الرسالة في عشر رقاع وختمتها ودفعتها إلى وجوه أصحابنا،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الموت قبل أن أطالبكم بها فافتحوها واعملوا بما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أخرج من منزلي حتى علمت أن رؤوس العصابة </w:t>
      </w:r>
    </w:p>
    <w:p>
      <w:pPr>
        <w:pStyle w:val="BookText"/>
        <w:rPr/>
      </w:pPr>
      <w:r>
        <w:rPr>
          <w:rFonts w:ascii="Amiri" w:hAnsi="Amiri" w:eastAsia="Amiri" w:cs="Amiri"/>
          <w:color w:val="111111"/>
          <w:sz w:val="28"/>
          <w:sz w:val="28"/>
          <w:szCs w:val="28"/>
          <w:rtl w:val="true"/>
          <w:lang w:bidi="ar-SA"/>
        </w:rPr>
        <w:t>قد اجتمعوا عند محمد بن الفرج يتفاوضون في الأمر، فكتب إليَّ محمد بن الفرج يعلمني باجتماعهم 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مخافة الشهرة لصرت معهم إليك، فأحب أن تركب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وصرت إليه فوجدت القوم مجتمعين عنده فتجارينا في الباب فوجدت أكثرهم قد شكوا، فقلت لمن عنده الرقاع وهو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تلك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نحب أن يكون معك في هذا الأمر آخر ليتأكد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اللّه بما تحبون، هذا أبو جعفر الأشعري يشهد لي بسماع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القوم فتوقف عن الشهادة، فدعوته إلى المباهلة فخاف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وهي مكرمة كنت أحب أن يكون لرجل من العرب، فأما مع المباهلة فلا طريق إلى كتمان الشهادة، فلم يبرح القوم حتى سلموا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والأخبار في هذا الباب كثيرة جداً إن عملنا على إثباتها طال الكتاب، وفي إجماع العصابة على إمامة أبي الحسن وعدم من يدعيها سواه في وقته ممن يلتمس الأمر فيه غنى عن إيراد الأخبار بالنصوص على التفصيل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الحميري، عن أحمد بن محمد بن عيسى،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لما أراد الخروج من المدينة إلى العراق ومعاودتها، أجلس أبا الحسن</w:t>
      </w:r>
      <w:r>
        <w:rPr>
          <w:rStyle w:val="FootnoteAnchor"/>
          <w:rtl w:val="true"/>
        </w:rPr>
        <w:footnoteReference w:id="36"/>
      </w:r>
      <w:r>
        <w:rPr>
          <w:rFonts w:ascii="Amiri" w:hAnsi="Amiri" w:eastAsia="Amiri" w:cs="Amiri"/>
          <w:color w:val="111111"/>
          <w:sz w:val="28"/>
          <w:sz w:val="28"/>
          <w:szCs w:val="28"/>
          <w:rtl w:val="true"/>
          <w:lang w:bidi="ar-SA"/>
        </w:rPr>
        <w:t>في حجره بعد النص عليه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تحب أن أهدي إليك من طرائف العراق؟</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سيفاً كأنه شعلة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موسى ابنه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تحب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أشبهني أبو الحسن، وأشبه هذا أمه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44" w:name="pg17175_166689"/>
    </w:p>
    <w:p>
      <w:pPr>
        <w:pStyle w:val="BookText"/>
        <w:rPr/>
      </w:pPr>
      <w:bookmarkEnd w:id="44"/>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45" w:name="__RefHeading___Toc9320179_2142443653"/>
      <w:bookmarkStart w:id="46" w:name="_Toc16"/>
      <w:bookmarkEnd w:id="45"/>
      <w:r>
        <w:rPr>
          <w:rtl w:val="true"/>
        </w:rPr>
        <w:t xml:space="preserve">علم الإمام  </w:t>
      </w:r>
      <w:r>
        <w:rPr>
          <w:rtl w:val="true"/>
        </w:rPr>
        <w:t>(</w:t>
      </w:r>
      <w:r>
        <w:rPr>
          <w:rtl w:val="true"/>
        </w:rPr>
        <w:t>عليه السلام</w:t>
      </w:r>
      <w:r>
        <w:rPr>
          <w:rtl w:val="true"/>
        </w:rPr>
        <w:t>)</w:t>
      </w:r>
      <w:bookmarkEnd w:id="46"/>
    </w:p>
    <w:p>
      <w:pPr>
        <w:pStyle w:val="Heading3"/>
        <w:numPr>
          <w:ilvl w:val="2"/>
          <w:numId w:val="1"/>
        </w:numPr>
        <w:rPr/>
      </w:pPr>
      <w:bookmarkStart w:id="47" w:name="__RefHeading___Toc9320181_2142443653"/>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كان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أهل زمانه، فهو الأعلم بالقرآن الكريم والسنة المطهرة، وبجميع المسائل في مختلف العلوم، وذلك بالعلم اللدُنّي الذي منحه اللّه تعالى، وبما ورثه من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القرآن والفقه والأخلاق وعلم التوحيد ومعرفة الباري عزوجل، وغيرها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على مختلف الأسئلة وأنواع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بعلمه حتى أعداؤه من أعوان المتوكل وخدمه، كما سيأتي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حاجب المتوكل رجع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نذره المتوكل واختلف الفقهاء في تحديده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 ابن أكثم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ظهور علم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للرافضة</w:t>
      </w:r>
      <w:r>
        <w:rPr>
          <w:rStyle w:val="FootnoteAnchor"/>
          <w:rtl w:val="true"/>
        </w:rPr>
        <w:footnoteReference w:id="39"/>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bookmarkStart w:id="49" w:name="pg17175_166690"/>
    </w:p>
    <w:p>
      <w:pPr>
        <w:pStyle w:val="Heading3"/>
        <w:numPr>
          <w:ilvl w:val="2"/>
          <w:numId w:val="1"/>
        </w:numPr>
        <w:rPr/>
      </w:pPr>
      <w:bookmarkStart w:id="50" w:name="__RefHeading___Toc9320183_2142443653"/>
      <w:bookmarkStart w:id="51" w:name="_Toc18"/>
      <w:bookmarkEnd w:id="49"/>
      <w:bookmarkEnd w:id="50"/>
      <w:r>
        <w:rPr>
          <w:rtl w:val="true"/>
        </w:rPr>
        <w:t>مسألة عويصة</w:t>
      </w:r>
      <w:bookmarkEnd w:id="51"/>
    </w:p>
    <w:p>
      <w:pPr>
        <w:pStyle w:val="BookText"/>
        <w:rPr/>
      </w:pPr>
      <w:r>
        <w:rPr>
          <w:rFonts w:ascii="Amiri" w:hAnsi="Amiri" w:eastAsia="Amiri" w:cs="Amiri"/>
          <w:color w:val="111111"/>
          <w:sz w:val="28"/>
          <w:sz w:val="28"/>
          <w:szCs w:val="28"/>
          <w:rtl w:val="true"/>
          <w:lang w:bidi="ar-SA"/>
        </w:rPr>
        <w:t>قال المتوكل لابن السكيت</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عوصاء بحضرتي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بعث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بالعصا، و بعث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بإبراء الأكمه والأبرص وإحياء الموتى، وبعث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والسيف؟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بعث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بالعصا واليد البيضاء في زمان الغالب على أهله السحر، فأتاهم من ذلك ما قهر سحرهم وبهرهم وأثبت الحجة عليهم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بإبراء الأكمه والأبرص وإحياء الموتى بإذن اللّه في زمان الغالب على أهله الطب، فأتاهم من إبراء الأكمه والأبرص وإحياء الموتى بإذن </w:t>
      </w:r>
    </w:p>
    <w:p>
      <w:pPr>
        <w:pStyle w:val="BookText"/>
        <w:rPr/>
      </w:pPr>
      <w:r>
        <w:rPr>
          <w:rFonts w:ascii="IRNazanin" w:hAnsi="IRNazanin" w:eastAsia="IRNazanin"/>
          <w:color w:val="111111"/>
          <w:sz w:val="28"/>
          <w:sz w:val="28"/>
          <w:szCs w:val="28"/>
          <w:rtl w:val="true"/>
          <w:lang w:bidi="fa-IR"/>
        </w:rPr>
        <w:t>اللّه، فقهرهم وبهرهم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والسيف في زمان الغالب على أهله السيف والشعر، فأتاهم من القرآن الزاهر والسيف القاهر ما بهر به شعرهم وبهر سيفهم وأثبت الحجة به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الكاذب على اللّه فيكذب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السكيت ومناظرته، وإنما هو صاحب نحو وشعر ولغة، ورفع قرطاساً فيه مسائل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السكيت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يقرأ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 ابن أكثم قال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نحب أن تسأل هذا الرجل عن شيء بعد مسائلي، فإنه لا يرد عليه شيء بعدها إلاّ دونها، وفي ظهور علمه تقوية للرافضة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52" w:name="pg17175_166692"/>
    </w:p>
    <w:p>
      <w:pPr>
        <w:pStyle w:val="BookText"/>
        <w:rPr/>
      </w:pPr>
      <w:bookmarkEnd w:id="52"/>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53" w:name="__RefHeading___Toc9320185_2142443653"/>
      <w:bookmarkStart w:id="54" w:name="_Toc19"/>
      <w:bookmarkEnd w:id="53"/>
      <w:r>
        <w:rPr>
          <w:rtl w:val="true"/>
        </w:rPr>
        <w:t xml:space="preserve">الإمام  </w:t>
      </w:r>
      <w:r>
        <w:rPr>
          <w:rtl w:val="true"/>
        </w:rPr>
        <w:t>(</w:t>
      </w:r>
      <w:r>
        <w:rPr>
          <w:rtl w:val="true"/>
        </w:rPr>
        <w:t>عليه السلام</w:t>
      </w:r>
      <w:r>
        <w:rPr>
          <w:rtl w:val="true"/>
        </w:rPr>
        <w:t xml:space="preserve">)  </w:t>
      </w:r>
      <w:r>
        <w:rPr>
          <w:rtl w:val="true"/>
        </w:rPr>
        <w:t>وعلم الغيب</w:t>
      </w:r>
      <w:bookmarkEnd w:id="54"/>
    </w:p>
    <w:p>
      <w:pPr>
        <w:pStyle w:val="BookText"/>
        <w:rPr/>
      </w:pP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أطلعه اللّه على الغيب، وهذا من الأدلة 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نفطر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فضعفت يوماً عن الصوم وأفطرت في بيت آخر على كعكة فريداً، ثم جئت فجلست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أبا هاشم شيئاً فإنه مفطر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يضحكك يا أبا هاشم؟ إذا أردت القوة فكُل اللحم؛ فإن الكعك لا قوة فيه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55" w:name="pg17175_166693"/>
    </w:p>
    <w:p>
      <w:pPr>
        <w:pStyle w:val="BookText"/>
        <w:rPr/>
      </w:pPr>
      <w:bookmarkEnd w:id="55"/>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56" w:name="__RefHeading___Toc9320187_2142443653"/>
      <w:bookmarkStart w:id="57" w:name="_Toc20"/>
      <w:bookmarkEnd w:id="56"/>
      <w:r>
        <w:rPr>
          <w:rtl w:val="true"/>
        </w:rPr>
        <w:t>من علوم القرآن</w:t>
      </w:r>
      <w:bookmarkEnd w:id="57"/>
    </w:p>
    <w:p>
      <w:pPr>
        <w:pStyle w:val="Heading3"/>
        <w:numPr>
          <w:ilvl w:val="2"/>
          <w:numId w:val="1"/>
        </w:numPr>
        <w:rPr/>
      </w:pPr>
      <w:bookmarkStart w:id="58" w:name="__RefHeading___Toc9320189_2142443653"/>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بلغهم القرآن وعندهم علومه، فقاموا بالإنذار كما أنذر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لاُنذِرَكُمْ بِهِ وَمَن بَلَغَ</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 أن يكون إماماً من آل محمد فهو ينذر بالقرآن كما أنذر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علم ما أوتينا تفسير القرآن وأحكامه وعلم تغيير الزمان وحدثانه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لأعلم كتاب اللّه من أوله إلى آخره، كأنه في كفي، فيه خبر السماء وخبر الأرض، وخبر ما كان وخبر ما هو كائن،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بعض ما ورد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وعلومه</w:t>
      </w:r>
      <w:r>
        <w:rPr>
          <w:rFonts w:eastAsia="Amiri" w:cs="Amiri" w:ascii="Amiri" w:hAnsi="Amiri"/>
          <w:color w:val="111111"/>
          <w:sz w:val="28"/>
          <w:szCs w:val="28"/>
          <w:rtl w:val="true"/>
          <w:lang w:bidi="ar-SA"/>
        </w:rPr>
        <w:t xml:space="preserve">: </w:t>
      </w:r>
      <w:bookmarkStart w:id="60" w:name="pg17175_166694"/>
    </w:p>
    <w:p>
      <w:pPr>
        <w:pStyle w:val="Heading3"/>
        <w:numPr>
          <w:ilvl w:val="2"/>
          <w:numId w:val="1"/>
        </w:numPr>
        <w:rPr/>
      </w:pPr>
      <w:bookmarkStart w:id="61" w:name="__RefHeading___Toc9320191_2142443653"/>
      <w:bookmarkStart w:id="62" w:name="_Toc22"/>
      <w:bookmarkEnd w:id="60"/>
      <w:bookmarkEnd w:id="61"/>
      <w:r>
        <w:rPr>
          <w:rtl w:val="true"/>
        </w:rPr>
        <w:t>آصف بن برخيا</w:t>
      </w:r>
      <w:bookmarkEnd w:id="62"/>
    </w:p>
    <w:p>
      <w:pPr>
        <w:pStyle w:val="BookText"/>
        <w:rPr/>
      </w:pPr>
      <w:r>
        <w:rPr>
          <w:rFonts w:ascii="Amiri" w:hAnsi="Amiri" w:eastAsia="Amiri" w:cs="Amiri"/>
          <w:color w:val="111111"/>
          <w:sz w:val="28"/>
          <w:sz w:val="28"/>
          <w:szCs w:val="28"/>
          <w:rtl w:val="true"/>
          <w:lang w:bidi="ar-SA"/>
        </w:rPr>
        <w:t xml:space="preserve">أملى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يحيى بن أكثم، من دون أن يقرأ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فهو آصف بن برخيا، ولم يعجز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ما عرف آصف، ولكنه أحب أن يعرف أمته من الجن والإنس أنه الحجة من بعده، وذلك من علم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آصف بأمر اللّه ففهمه ذلك، لئلا يختلف في إمامته وولايته من بعده، ولتأكيد الحجة على الخلق</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9320193_2142443653"/>
      <w:bookmarkStart w:id="64" w:name="_Toc23"/>
      <w:bookmarkEnd w:id="63"/>
      <w:r>
        <w:rPr>
          <w:rtl w:val="true"/>
        </w:rPr>
        <w:t xml:space="preserve">سجود يعقوب </w:t>
      </w:r>
      <w:r>
        <w:rPr>
          <w:rtl w:val="true"/>
        </w:rPr>
        <w:t>(</w:t>
      </w:r>
      <w:r>
        <w:rPr>
          <w:rtl w:val="true"/>
        </w:rPr>
        <w:t>عليه السلام</w:t>
      </w:r>
      <w:r>
        <w:rPr>
          <w:rtl w:val="true"/>
        </w:rPr>
        <w:t>)</w:t>
      </w:r>
      <w:bookmarkEnd w:id="64"/>
    </w:p>
    <w:p>
      <w:pPr>
        <w:pStyle w:val="BookText"/>
        <w:rPr/>
      </w:pPr>
      <w:r>
        <w:rPr>
          <w:rFonts w:ascii="Amiri" w:hAnsi="Amiri" w:eastAsia="Amiri" w:cs="Amiri"/>
          <w:color w:val="111111"/>
          <w:sz w:val="28"/>
          <w:sz w:val="28"/>
          <w:szCs w:val="28"/>
          <w:rtl w:val="true"/>
          <w:lang w:bidi="ar-SA"/>
        </w:rPr>
        <w:t xml:space="preserve">وكتب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ابن أكثم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سجود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فإن السجود لم يكن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من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طاعةً لله تعالى وتحيةً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السجود من الملائكة لم يكن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فسجود يعقوب وولده ويوسف معهم شكراً لله تعالى باجتماع الشمل، ألم تر أنه يقول في شكره في ذلك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320195_2142443653"/>
      <w:bookmarkStart w:id="66" w:name="_Toc24"/>
      <w:bookmarkEnd w:id="65"/>
      <w:r>
        <w:rPr>
          <w:rtl w:val="true"/>
        </w:rPr>
        <w:t xml:space="preserve">لم يشك النبي </w:t>
      </w:r>
      <w:r>
        <w:rPr>
          <w:rtl w:val="true"/>
        </w:rPr>
        <w:t>(</w:t>
      </w:r>
      <w:r>
        <w:rPr>
          <w:rtl w:val="true"/>
        </w:rPr>
        <w:t>صلی اللّه عليه وآله وسلم</w:t>
      </w:r>
      <w:r>
        <w:rPr>
          <w:rtl w:val="true"/>
        </w:rPr>
        <w:t xml:space="preserve">)  </w:t>
      </w:r>
      <w:r>
        <w:rPr>
          <w:rtl w:val="true"/>
        </w:rPr>
        <w:t>قط</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ابن أكثم</w:t>
      </w:r>
      <w:r>
        <w:rPr>
          <w:rFonts w:eastAsia="Amiri" w:cs="Amiri" w:ascii="Amiri" w:hAnsi="Amiri"/>
          <w:color w:val="111111"/>
          <w:sz w:val="28"/>
          <w:szCs w:val="28"/>
          <w:rtl w:val="true"/>
          <w:lang w:bidi="ar-SA"/>
        </w:rPr>
        <w:t xml:space="preserve">: </w:t>
      </w:r>
      <w:bookmarkStart w:id="67" w:name="pg17175_166695"/>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فَسْئَلِ الَّذِينَ يَقْرَءُونَ الْكِتَابَ</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فإن المخاطب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شك مما أنزل اللّه إليه، ولكن قالت الجهلة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لم يبعث اللّه نبياً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لم يفرق بينه وبين الناس في الاستغناء عن المأكل والمشرب والمشي في الأسواق؟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فأوحى اللّه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الذين يقرؤون الكتاب بمحضر من الجهلة، هل بعث اللّه نبياً قبلك إلا وهو يأكل الطعام ويشرب الشراب؟، ولك بهم أسوة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ولم يكن، للنصفة،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نبتهل فنجعل لعنة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يجيبوا إلى المباهلة، وقد علم اللّه أن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 عنه رسالته وما هو من الكاذبين، وكذلك 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صادق فيما يقول، ولكن أحب أن ينصف من نفسه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9320197_2142443653"/>
      <w:bookmarkStart w:id="69" w:name="_Toc25"/>
      <w:bookmarkEnd w:id="68"/>
      <w:r>
        <w:rPr>
          <w:rtl w:val="true"/>
        </w:rPr>
        <w:t>نحن كلمات اللّه</w:t>
      </w:r>
      <w:bookmarkEnd w:id="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ابن أكثم</w:t>
      </w:r>
      <w:r>
        <w:rPr>
          <w:rFonts w:eastAsia="Amiri" w:cs="Amiri" w:ascii="Amiri" w:hAnsi="Amiri"/>
          <w:color w:val="111111"/>
          <w:sz w:val="28"/>
          <w:szCs w:val="28"/>
          <w:rtl w:val="true"/>
          <w:lang w:bidi="ar-SA"/>
        </w:rPr>
        <w:t xml:space="preserve">: </w:t>
      </w:r>
      <w:bookmarkStart w:id="70" w:name="pg17175_166696"/>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الآية، فهو كذلك لو أن أشجار الدنيا أقلام، والبحر مداد يمدّه سبعة أبحر، حتى انفجرت الأرض عيوناً كما انفجرت في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نَفِدَتْ كَلِماتُ اللَّهِ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الكبريت، وعين اليمن، وعين برهوت، وعين طبرية، وحمة ماسيدان تدعى لسان، وحمة إفريقية تدعى بسيلان، وعين باحوران، ونحن الكلمات التي لا تُدرك فضائلنا ولا تُستقصى</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9320199_2142443653"/>
      <w:bookmarkStart w:id="72" w:name="_Toc26"/>
      <w:bookmarkEnd w:id="71"/>
      <w:r>
        <w:rPr>
          <w:rtl w:val="true"/>
        </w:rPr>
        <w:t>الشجرة المنهية</w:t>
      </w:r>
      <w:bookmarkEnd w:id="72"/>
    </w:p>
    <w:p>
      <w:pPr>
        <w:pStyle w:val="BookText"/>
        <w:rPr/>
      </w:pPr>
      <w:r>
        <w:rPr>
          <w:rFonts w:ascii="Amiri" w:hAnsi="Amiri" w:eastAsia="Amiri" w:cs="Amiri"/>
          <w:color w:val="111111"/>
          <w:sz w:val="28"/>
          <w:sz w:val="28"/>
          <w:szCs w:val="28"/>
          <w:rtl w:val="true"/>
          <w:lang w:bidi="ar-SA"/>
        </w:rPr>
        <w:t xml:space="preserve">وكتب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ابن أكثم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الجنة، ففيها من المآكل والمشارب والملاهي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تَشْتَهِيهِ الأَنْفُسُ وَتَلَذُّ الأَعْيُنُ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وأباح اللّه ذلك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والشجرة التي نهى اللّه آدم عنها وزوجته أن لا يأكلا منها شجرة الحسد، عهد اللّه إليهما أن لا ينظرا إلى من فضل اللّه عليهما وعلى خلائقه بعين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9320201_2142443653"/>
      <w:bookmarkStart w:id="74" w:name="_Toc27"/>
      <w:bookmarkEnd w:id="73"/>
      <w:r>
        <w:rPr>
          <w:rtl w:val="true"/>
        </w:rPr>
        <w:t>تزويج الذكران</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ابن أكثم</w:t>
      </w:r>
      <w:r>
        <w:rPr>
          <w:rFonts w:eastAsia="Amiri" w:cs="Amiri" w:ascii="Amiri" w:hAnsi="Amiri"/>
          <w:color w:val="111111"/>
          <w:sz w:val="28"/>
          <w:szCs w:val="28"/>
          <w:rtl w:val="true"/>
          <w:lang w:bidi="ar-SA"/>
        </w:rPr>
        <w:t xml:space="preserve">: </w:t>
      </w:r>
      <w:bookmarkStart w:id="75" w:name="pg17175_166697"/>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فإن اللّه تعالى زوّج الذكران المطيعين</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ومعاذ اللّه أن يكون الجليل العظيم عنى ما لبست على نفسك بطلب الرخص لارتكاب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إن لم يتب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9320203_2142443653"/>
      <w:bookmarkStart w:id="77" w:name="_Toc28"/>
      <w:bookmarkEnd w:id="76"/>
      <w:r>
        <w:rPr>
          <w:rtl w:val="true"/>
        </w:rPr>
        <w:t>الاستدلال بالآيات الكريمة</w:t>
      </w:r>
      <w:bookmarkEnd w:id="7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 المتوكل نذر لله إن رزقه اللّه العافية أن يتصدق بمال كثير، فلما عوفي اختلف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أتيتك يا أمير بالصواب فما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وإلاّ ضربتك مائة 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المتوكل،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فسأله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تعالى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فعددنا مواطن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ثمانين موطناً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فرجع إليه فأخبره، ففرح وأعطاه عشرة آلاف درهم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مصداقاً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الثمانين يصدق عليه الكثير، لا أن أقل الكثير الثمانون، ولا أن أكثر من الثمانين لا يكون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المسألة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دأبهم نشر ثقافة القرآن الكريم، فحتى في مثل هذه المسألة الفقهية كانوا يستندون فيها إلى القرآن ويستدلون به، وذلك لبيان دور القرآن في استنباط الحكم الشرعي مضافاً إلى ضرورة التمسك بالعترة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يستفاد من هذه الرواية، معرفة الجميع بالمقام العلمي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8" w:name="pg17175_166699"/>
    </w:p>
    <w:p>
      <w:pPr>
        <w:pStyle w:val="BookText"/>
        <w:rPr/>
      </w:pPr>
      <w:bookmarkEnd w:id="78"/>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79" w:name="__RefHeading___Toc9320205_2142443653"/>
      <w:bookmarkStart w:id="80" w:name="_Toc29"/>
      <w:bookmarkEnd w:id="79"/>
      <w:r>
        <w:rPr>
          <w:rtl w:val="true"/>
        </w:rPr>
        <w:t>تفسير الحديث الشريف</w:t>
      </w:r>
      <w:bookmarkEnd w:id="80"/>
    </w:p>
    <w:p>
      <w:pPr>
        <w:pStyle w:val="Heading3"/>
        <w:numPr>
          <w:ilvl w:val="2"/>
          <w:numId w:val="1"/>
        </w:numPr>
        <w:rPr/>
      </w:pPr>
      <w:bookmarkStart w:id="81" w:name="__RefHeading___Toc9320207_2142443653"/>
      <w:bookmarkStart w:id="82" w:name="_Toc30"/>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وهكذا كان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بتفسير الحديث الشريف المروي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3"/>
        <w:numPr>
          <w:ilvl w:val="2"/>
          <w:numId w:val="1"/>
        </w:numPr>
        <w:rPr/>
      </w:pPr>
      <w:bookmarkStart w:id="83" w:name="__RefHeading___Toc9320209_2142443653"/>
      <w:bookmarkStart w:id="84" w:name="_Toc31"/>
      <w:bookmarkEnd w:id="83"/>
      <w:r>
        <w:rPr>
          <w:rtl w:val="true"/>
        </w:rPr>
        <w:t>أهل النهروان وصفين</w:t>
      </w:r>
      <w:bookmarkEnd w:id="84"/>
    </w:p>
    <w:p>
      <w:pPr>
        <w:pStyle w:val="BookText"/>
        <w:rPr/>
      </w:pPr>
      <w:r>
        <w:rPr>
          <w:rFonts w:ascii="Amiri" w:hAnsi="Amiri" w:eastAsia="Amiri" w:cs="Amiri"/>
          <w:color w:val="111111"/>
          <w:sz w:val="28"/>
          <w:sz w:val="28"/>
          <w:szCs w:val="28"/>
          <w:rtl w:val="true"/>
          <w:lang w:bidi="ar-SA"/>
        </w:rPr>
        <w:t xml:space="preserve">أملى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يحيى بن أكثم، من دون أن يقرأ مسائله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قاتل ابن صفية بالنار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ممن خرج يوم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يقتله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لأنه علم أنه يقتل في فتنة النهروان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أهل صفين مقبلين ومدبرين وأجهز على جريحهم، وأنه يوم الجمل لم يتبع مولياً، ولم يجهز على جريحهم، وكل من ألقى سيفه وسلاحه 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الجمل قُتل إمامهم ولم يكن لهم فئة يرجعون إليها، وإنما رجع القوم إلى منازلهم غير محاربين ولا محتالين، ولا متجسسين ولا مبارزين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رضوا بالكف عنهم فكان الحكم فيه رفع السيف، والكف عنهم إذ لم يطلبوا عليه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صفين يرجعون إلى فئة مستعدة، وإمام منتصب يجمع لهم السلاح من الرماح والدروع والسيوف، ويستعد لهم ويسني لهم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العطاء، و يهيئ لهم الأموال، ويعقب مريضهم، ويجبر كسيرهم، ويداوي جريحهم، ويحمل راجلهم، ويكسو حاسرهم، ويردهم فيرجعون إلى محاربتهم وقتالهم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في أهل البصرة الكف عنهم لما ألقوا أسلحتهم، إذ لم تكن لهم فئة يرجعون إليها، والحكم في أهل صفين أن يتبع مدبرهم، ويجهز على جريحهم، فلا يساوي بين الفريقين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في أهل صفين والجمل لما عرف الحكم في عصاة أهل التوحيد، فمن أبى ذلك عرض على السيف</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85" w:name="pg17175_166701"/>
    </w:p>
    <w:p>
      <w:pPr>
        <w:pStyle w:val="BookText"/>
        <w:rPr/>
      </w:pPr>
      <w:bookmarkEnd w:id="85"/>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86" w:name="__RefHeading___Toc9320211_2142443653"/>
      <w:bookmarkStart w:id="87" w:name="_Toc32"/>
      <w:bookmarkEnd w:id="86"/>
      <w:r>
        <w:rPr>
          <w:rtl w:val="true"/>
        </w:rPr>
        <w:t xml:space="preserve">أخلاق الإمام </w:t>
      </w:r>
      <w:r>
        <w:rPr>
          <w:rtl w:val="true"/>
        </w:rPr>
        <w:t>(</w:t>
      </w:r>
      <w:r>
        <w:rPr>
          <w:rtl w:val="true"/>
        </w:rPr>
        <w:t>عليه السلام</w:t>
      </w:r>
      <w:r>
        <w:rPr>
          <w:rtl w:val="true"/>
        </w:rPr>
        <w:t>)</w:t>
      </w:r>
      <w:bookmarkEnd w:id="87"/>
    </w:p>
    <w:p>
      <w:pPr>
        <w:pStyle w:val="Heading3"/>
        <w:numPr>
          <w:ilvl w:val="2"/>
          <w:numId w:val="1"/>
        </w:numPr>
        <w:rPr/>
      </w:pPr>
      <w:bookmarkStart w:id="88" w:name="__RefHeading___Toc9320213_2142443653"/>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كان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خُلُقاً، وأكرمهم أخلاقاً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الناس مهجةً، وأصدقهم لهجةً، وأملحهم من قريب، وأكملهم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علته هيبة الوقار، وإذا تكلم سماه البهاء، وهو من بيت الرسالة والإمامة، ومقر الوصية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 دوحة النبوة منتضاة مرتضاة، وثمرة من شجرة الرسالة مجتناة مجتباة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 بفضله حتى الأعداء، فهذا عبيد اللّه بن يحيى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عمال العباسيين والنواصب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وصف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أباه</w:t>
      </w:r>
      <w:r>
        <w:rPr>
          <w:rStyle w:val="FootnoteAnchor"/>
          <w:rtl w:val="true"/>
        </w:rPr>
        <w:footnoteReference w:id="70"/>
      </w:r>
      <w:r>
        <w:rPr>
          <w:rFonts w:ascii="Amiri" w:hAnsi="Amiri" w:eastAsia="Amiri" w:cs="Amiri"/>
          <w:color w:val="111111"/>
          <w:sz w:val="28"/>
          <w:sz w:val="28"/>
          <w:szCs w:val="28"/>
          <w:rtl w:val="true"/>
          <w:lang w:bidi="ar-SA"/>
        </w:rPr>
        <w:t>لرأيت رجلاً جليلاً نبيلاً خيراً فاضلاً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90" w:name="pg17175_166702"/>
    </w:p>
    <w:p>
      <w:pPr>
        <w:pStyle w:val="BookText"/>
        <w:rPr/>
      </w:pPr>
      <w:bookmarkEnd w:id="90"/>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إماماً متعبداً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9320215_2142443653"/>
      <w:bookmarkStart w:id="92" w:name="_Toc34"/>
      <w:bookmarkEnd w:id="91"/>
      <w:r>
        <w:rPr>
          <w:rtl w:val="true"/>
        </w:rPr>
        <w:t>كلام ابن حجر</w:t>
      </w:r>
      <w:bookmarkEnd w:id="92"/>
    </w:p>
    <w:p>
      <w:pPr>
        <w:pStyle w:val="BookText"/>
        <w:rPr/>
      </w:pPr>
      <w:r>
        <w:rPr>
          <w:rFonts w:ascii="Amiri" w:hAnsi="Amiri" w:eastAsia="Amiri" w:cs="Amiri"/>
          <w:color w:val="111111"/>
          <w:sz w:val="28"/>
          <w:sz w:val="28"/>
          <w:szCs w:val="28"/>
          <w:rtl w:val="true"/>
          <w:lang w:bidi="ar-SA"/>
        </w:rPr>
        <w:t>وقال ابن حجر في 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العسكري سمي بذلك؛ لأنه لما وجه لإشخاصه من المدينة النبوية إلى سر من رأى وأسكنه بها، وكانت تسمى العسكر فعرف بالعسكري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وارث أبيه علماً وسخاءً، ومن ثم جاءه أعرابي من أعراب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المتمسكين بولاء جدك، وقد ركبني دين أثقلني حمله، ولم أقصد لقضائه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نفساً بقضائه إن شاء اللّه تعالى</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320217_2142443653"/>
      <w:bookmarkStart w:id="94" w:name="_Toc35"/>
      <w:bookmarkEnd w:id="93"/>
      <w:r>
        <w:rPr>
          <w:rtl w:val="true"/>
        </w:rPr>
        <w:t>كرم وسخاء</w:t>
      </w:r>
      <w:bookmarkEnd w:id="94"/>
    </w:p>
    <w:p>
      <w:pPr>
        <w:pStyle w:val="BookText"/>
        <w:rPr/>
      </w:pPr>
      <w:r>
        <w:rPr>
          <w:rFonts w:ascii="Amiri" w:hAnsi="Amiri" w:eastAsia="Amiri" w:cs="Amiri"/>
          <w:color w:val="111111"/>
          <w:sz w:val="28"/>
          <w:sz w:val="28"/>
          <w:szCs w:val="28"/>
          <w:rtl w:val="true"/>
          <w:lang w:bidi="ar-SA"/>
        </w:rPr>
        <w:t xml:space="preserve">كان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خلق اللّه؛ لأن من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الأعلم والأتقى والأشجع والأكرم، أي أن يكون قمة في الفضائل، وأن يكون أوحدي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أبو عمرو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النواب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إسحاق الأشعري، وعلي بن جعفر الهمداني،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فشكا إليه أحمد بن إسحاق ديناً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ثلاثين ألف دينار، وإلى علي بن جعفر ثلاثين ألف دينار، وخذ أنت ثلاثين ألف دينار</w:t>
      </w:r>
      <w:r>
        <w:rPr>
          <w:rFonts w:eastAsia="Amiri" w:cs="Amiri" w:ascii="Amiri" w:hAnsi="Amiri"/>
          <w:color w:val="111111"/>
          <w:sz w:val="28"/>
          <w:szCs w:val="28"/>
          <w:rtl w:val="true"/>
          <w:lang w:bidi="ar-SA"/>
        </w:rPr>
        <w:t xml:space="preserve">». </w:t>
      </w:r>
      <w:bookmarkStart w:id="95" w:name="pg17175_166703"/>
    </w:p>
    <w:p>
      <w:pPr>
        <w:pStyle w:val="BookText"/>
        <w:rPr/>
      </w:pPr>
      <w:bookmarkEnd w:id="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معجزة لا يقدر عليها إلا الملوك وما سمعنا بمثل هذا العطاء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مثل هذا الكرم الذي كان يتفضل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البعض ليس إسرافاً وبداراً؛ لأنه كان يعلم بأن هذا الشخص سيصرفه في الموارد المقررة شرعاً، وأنه سيقسمه على الفقراء والمساكين، لا أنه يستبد ويستفرد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المتعارف أن يُعطى لشيخ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كبيراً حتى يقسمه على أفراده وأقربائه وأهل بلدته وعشيرته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9320219_2142443653"/>
      <w:bookmarkStart w:id="97" w:name="_Toc36"/>
      <w:bookmarkEnd w:id="96"/>
      <w:r>
        <w:rPr>
          <w:rtl w:val="true"/>
        </w:rPr>
        <w:t>ما حاجتك؟</w:t>
      </w:r>
      <w:bookmarkEnd w:id="97"/>
    </w:p>
    <w:p>
      <w:pPr>
        <w:pStyle w:val="BookText"/>
        <w:rPr/>
      </w:pP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سر من رأى إلى قرية لمهمّ عرض له، فجاء رجل من الأعراب يطلبه،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الموضع الفلاني، فقصده، فلما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أعراب الكوفة المتمسكين بولاء جدك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ركبني دَين فادح أثقلني حمله، ولم أرَ من أقصده لقضائه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 نفساً وقر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ذلك اليوم 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أريد منك حاجة، اللّه اللّه أن تخالفني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بخطه معترفاً فيها أن عليه للأعرابي مالاً عيّنه فيها يرجح على دينه،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هذا الخط؛ فإذا وصلت إلى سر من رأى احضر </w:t>
      </w:r>
      <w:bookmarkStart w:id="98" w:name="pg17175_166704"/>
    </w:p>
    <w:p>
      <w:pPr>
        <w:pStyle w:val="BookText"/>
        <w:rPr/>
      </w:pPr>
      <w:bookmarkEnd w:id="98"/>
      <w:r>
        <w:rPr>
          <w:rFonts w:ascii="Amiri" w:hAnsi="Amiri" w:eastAsia="Amiri" w:cs="Amiri"/>
          <w:color w:val="111111"/>
          <w:sz w:val="28"/>
          <w:sz w:val="28"/>
          <w:szCs w:val="28"/>
          <w:rtl w:val="true"/>
          <w:lang w:bidi="ar-SA"/>
        </w:rPr>
        <w:t>إليَّ وعندي جماعة فطالبني به، وأغلظ القول عليَّ في ترك إبقائك إياه، اللّه اللّه في مخالفتي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الخط، فلما وصل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سر من رأى وحضر عنده جماعة كثيرون من أصحاب الخليفة وغيرهم، حضر ذلك الرجل وأخرج الخط وطالبه وقال كما أوصاه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القول ورفّقه، وجعل يعتذر ووعده بوفائه وطيبة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ذلك إلى المتوكل، فأمر أن يحمل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حملت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إلى أن جاء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المال واقض منه دينك، وأنفق الباقي على عيالك وأهلك وأعذرنا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واللّه إن أملي كان يقصر عن ثلث هذا،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وأخذ المال وانصرف</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تكون التقية هي السبب في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الحاكم كان يزعم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الأموال ويشتري السلاح للخروج عليه، فأراد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له كذب هذه المزاعم،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حتى عشرة آلاف درهم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320221_2142443653"/>
      <w:bookmarkStart w:id="100" w:name="_Toc37"/>
      <w:bookmarkEnd w:id="99"/>
      <w:r>
        <w:rPr>
          <w:rtl w:val="true"/>
        </w:rPr>
        <w:t>صلة الأرحام</w:t>
      </w:r>
      <w:bookmarkEnd w:id="1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غنماً </w:t>
      </w:r>
      <w:bookmarkStart w:id="101" w:name="pg17175_166705"/>
    </w:p>
    <w:p>
      <w:pPr>
        <w:pStyle w:val="BookText"/>
        <w:rPr/>
      </w:pPr>
      <w:bookmarkEnd w:id="101"/>
      <w:r>
        <w:rPr>
          <w:rFonts w:ascii="Amiri" w:hAnsi="Amiri" w:eastAsia="Amiri" w:cs="Amiri"/>
          <w:color w:val="111111"/>
          <w:sz w:val="28"/>
          <w:sz w:val="28"/>
          <w:szCs w:val="28"/>
          <w:rtl w:val="true"/>
          <w:lang w:bidi="ar-SA"/>
        </w:rPr>
        <w:t>كثيرة يوم التروية فقسمها في أقاربه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320223_2142443653"/>
      <w:bookmarkStart w:id="103" w:name="_Toc38"/>
      <w:bookmarkEnd w:id="102"/>
      <w:r>
        <w:rPr>
          <w:rtl w:val="true"/>
        </w:rPr>
        <w:t>هيبة ووقار</w:t>
      </w:r>
      <w:bookmarkEnd w:id="103"/>
    </w:p>
    <w:p>
      <w:pPr>
        <w:pStyle w:val="BookText"/>
        <w:rPr/>
      </w:pPr>
      <w:r>
        <w:rPr>
          <w:rFonts w:ascii="Amiri" w:hAnsi="Amiri" w:eastAsia="Amiri" w:cs="Amiri"/>
          <w:color w:val="111111"/>
          <w:sz w:val="28"/>
          <w:sz w:val="28"/>
          <w:szCs w:val="28"/>
          <w:rtl w:val="true"/>
          <w:lang w:bidi="ar-SA"/>
        </w:rPr>
        <w:t xml:space="preserve">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الهيبة والوقار، عظيماً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الأشتر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على باب المتوكل وأنا صبي في جمع من الناس ما بين طالبي إلى عباسي وجعفري ونحن وقوف، إذ جاء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فترجل الناس كلهم حتى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نترجل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الغلام وما هو بأشرفنا ولا بأكبرنا سناً، واللّه لا ترجلنا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لتترجلن له صغرة إذا 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أقبل وبصروا به حتى ترجل له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زعمتم أنكم لا تترجلون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ملكنا أنفسنا حتى ترجلنا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9320225_2142443653"/>
      <w:bookmarkStart w:id="105" w:name="_Toc39"/>
      <w:bookmarkEnd w:id="104"/>
      <w:r>
        <w:rPr>
          <w:rtl w:val="true"/>
        </w:rPr>
        <w:t>عفو وسماحة</w:t>
      </w:r>
      <w:bookmarkEnd w:id="105"/>
    </w:p>
    <w:p>
      <w:pPr>
        <w:pStyle w:val="BookText"/>
        <w:rPr/>
      </w:pPr>
      <w:r>
        <w:rPr>
          <w:rFonts w:ascii="Amiri" w:hAnsi="Amiri" w:eastAsia="Amiri" w:cs="Amiri"/>
          <w:color w:val="111111"/>
          <w:sz w:val="28"/>
          <w:sz w:val="28"/>
          <w:szCs w:val="28"/>
          <w:rtl w:val="true"/>
          <w:lang w:bidi="ar-SA"/>
        </w:rPr>
        <w:t xml:space="preserve">وقد عفا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بريحة العباسي إمام الحرمين الذي سعى بالإمام إلى المتوكل، وكتب رسالة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كانت لك حاجة بمكة والمدينة، فأخرج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فإن الناس هنا رهن طاعته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أمر المتوكل بشخوص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سامراء، وكتب رسالة تظاهر فيها بإكرام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اتبعه بريحة مشيعاً فلما صار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بريحة</w:t>
      </w:r>
      <w:r>
        <w:rPr>
          <w:rFonts w:eastAsia="Amiri" w:cs="Amiri" w:ascii="Amiri" w:hAnsi="Amiri"/>
          <w:color w:val="111111"/>
          <w:sz w:val="28"/>
          <w:szCs w:val="28"/>
          <w:rtl w:val="true"/>
          <w:lang w:bidi="ar-SA"/>
        </w:rPr>
        <w:t xml:space="preserve">: </w:t>
      </w:r>
      <w:bookmarkStart w:id="106" w:name="pg17175_166706"/>
    </w:p>
    <w:p>
      <w:pPr>
        <w:pStyle w:val="BookText"/>
        <w:rPr/>
      </w:pPr>
      <w:bookmarkEnd w:id="106"/>
      <w:r>
        <w:rPr>
          <w:rFonts w:ascii="Amiri" w:hAnsi="Amiri" w:eastAsia="Amiri" w:cs="Amiri"/>
          <w:color w:val="111111"/>
          <w:sz w:val="28"/>
          <w:sz w:val="28"/>
          <w:szCs w:val="28"/>
          <w:rtl w:val="true"/>
          <w:lang w:bidi="ar-SA"/>
        </w:rPr>
        <w:t>قد علمت وقوفك على أني كنت السبب في حملك، وعليَّ حلف بأيمان مغلظة لئن شكوتني إلى الأمير أو أحد من خاصته لأجمرن نخلك، ولأقتلن مواليك، ولأغورن عيون ضيعتك، ولأفعلن ولأصنعن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أقرب عرضي إياك على اللّه البارحة، ما كنت لأعرضك عليه ثم أشكوك إلى غيره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إليه بريحة وضرع إليه واستعفاه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9320227_2142443653"/>
      <w:bookmarkStart w:id="108" w:name="_Toc40"/>
      <w:bookmarkEnd w:id="107"/>
      <w:r>
        <w:rPr>
          <w:rtl w:val="true"/>
        </w:rPr>
        <w:t>رحمة بالأعداء</w:t>
      </w:r>
      <w:bookmarkEnd w:id="108"/>
    </w:p>
    <w:p>
      <w:pPr>
        <w:pStyle w:val="BookText"/>
        <w:rPr/>
      </w:pPr>
      <w:r>
        <w:rPr>
          <w:rFonts w:ascii="Amiri" w:hAnsi="Amiri" w:eastAsia="Amiri" w:cs="Amiri"/>
          <w:color w:val="111111"/>
          <w:sz w:val="28"/>
          <w:sz w:val="28"/>
          <w:szCs w:val="28"/>
          <w:rtl w:val="true"/>
          <w:lang w:bidi="ar-SA"/>
        </w:rPr>
        <w:t>روي أنه ظهر في جسم المتوكل دمل حتى أشرف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فراجعوا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لهم الدواء، فشوفي المتوكل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محمد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 من خراج خرج به فأشرف منه على التلف، فلم يجسر أحد أن يمسه بحديدة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فنذرت أمه إن عوفي أن يحمل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جليلاً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فسألته؛ فإنه ربما كان عنده صفة شيء يفرج اللّه به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الرسول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كسب الغنم فديفوه بماء ورد وضعوه على الخراج؛ فإنه نافع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 بحضرة المتوكل يهزأ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 من تجربة ما قال، فو اللّه إني لأرجو الصلاح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فأحضر الكسب وديف بماء الورد ووضع على الخراج فانفتح وخرج ما كان </w:t>
      </w:r>
      <w:bookmarkStart w:id="109" w:name="pg17175_166707"/>
    </w:p>
    <w:p>
      <w:pPr>
        <w:pStyle w:val="BookText"/>
        <w:rPr/>
      </w:pPr>
      <w:bookmarkEnd w:id="109"/>
      <w:r>
        <w:rPr>
          <w:rFonts w:ascii="Amiri" w:hAnsi="Amiri" w:eastAsia="Amiri" w:cs="Amiri"/>
          <w:color w:val="111111"/>
          <w:sz w:val="28"/>
          <w:sz w:val="28"/>
          <w:szCs w:val="28"/>
          <w:rtl w:val="true"/>
          <w:lang w:bidi="ar-SA"/>
        </w:rPr>
        <w:t xml:space="preserve">فيه، وبشرت أم المتوكل بعافيته، فحملت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تحت ختمها، فاستقل المتوكل من علته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320229_2142443653"/>
      <w:bookmarkStart w:id="111" w:name="_Toc41"/>
      <w:bookmarkEnd w:id="110"/>
      <w:r>
        <w:rPr>
          <w:rtl w:val="true"/>
        </w:rPr>
        <w:t>حتى يأتوك بشمعة</w:t>
      </w:r>
      <w:bookmarkEnd w:id="111"/>
    </w:p>
    <w:p>
      <w:pPr>
        <w:pStyle w:val="BookText"/>
        <w:rPr/>
      </w:pPr>
      <w:r>
        <w:rPr>
          <w:rFonts w:ascii="Amiri" w:hAnsi="Amiri" w:eastAsia="Amiri" w:cs="Amiri"/>
          <w:color w:val="111111"/>
          <w:sz w:val="28"/>
          <w:sz w:val="28"/>
          <w:szCs w:val="28"/>
          <w:rtl w:val="true"/>
          <w:lang w:bidi="ar-SA"/>
        </w:rPr>
        <w:t xml:space="preserve">كان المتوكل يأمر بتفتيش بيت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فترة وأخرى، وكان يرسل جلاوزته ليلاً ونهاراً لإيذاء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الإمام يعاملهم برفق وإنسانية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سعيد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أرسله المتوكل للقبض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وتفتيش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دار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ومعي سُلّم، فصعدت منه إلى السطح ونزلت من الدرجة إلى بعضها في الظلمة، فلم أدرِ كيف أصل إلى الدار، فناداني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مكانك حتى يأتوك بشمعة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أتوني بشمعة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عظيم 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أعدائه؛ فإنه وارث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مدحه اللّه عزوجل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2" w:name="pg17175_166708"/>
    </w:p>
    <w:p>
      <w:pPr>
        <w:pStyle w:val="BookText"/>
        <w:rPr/>
      </w:pPr>
      <w:bookmarkEnd w:id="112"/>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113" w:name="__RefHeading___Toc9320231_2142443653"/>
      <w:bookmarkStart w:id="114" w:name="_Toc42"/>
      <w:bookmarkEnd w:id="113"/>
      <w:r>
        <w:rPr>
          <w:rtl w:val="true"/>
        </w:rPr>
        <w:t xml:space="preserve">عبادة الإمام  </w:t>
      </w:r>
      <w:r>
        <w:rPr>
          <w:rtl w:val="true"/>
        </w:rPr>
        <w:t>(</w:t>
      </w:r>
      <w:r>
        <w:rPr>
          <w:rtl w:val="true"/>
        </w:rPr>
        <w:t>عليه السلام</w:t>
      </w:r>
      <w:r>
        <w:rPr>
          <w:rtl w:val="true"/>
        </w:rPr>
        <w:t xml:space="preserve">)  </w:t>
      </w:r>
      <w:r>
        <w:rPr>
          <w:rtl w:val="true"/>
        </w:rPr>
        <w:t>وزهده</w:t>
      </w:r>
      <w:bookmarkEnd w:id="114"/>
    </w:p>
    <w:p>
      <w:pPr>
        <w:pStyle w:val="Heading3"/>
        <w:numPr>
          <w:ilvl w:val="2"/>
          <w:numId w:val="1"/>
        </w:numPr>
        <w:rPr/>
      </w:pPr>
      <w:bookmarkStart w:id="115" w:name="__RefHeading___Toc9320233_2142443653"/>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وأزهدهم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المتوكل إلى المدينة لإشخاص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وفتشت منزله فلم أصب فيه إلاّ مصاحف ودعاء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الدعاء والتضرع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ربي وهو عصمتي من خلقه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9320235_2142443653"/>
      <w:bookmarkStart w:id="118" w:name="_Toc44"/>
      <w:bookmarkEnd w:id="117"/>
      <w:r>
        <w:rPr>
          <w:rtl w:val="true"/>
        </w:rPr>
        <w:t xml:space="preserve">من أدعيته </w:t>
      </w:r>
      <w:r>
        <w:rPr>
          <w:rtl w:val="true"/>
        </w:rPr>
        <w:t>(</w:t>
      </w:r>
      <w:r>
        <w:rPr>
          <w:rtl w:val="true"/>
        </w:rPr>
        <w:t>عليه السلام</w:t>
      </w:r>
      <w:r>
        <w:rPr>
          <w:rtl w:val="true"/>
        </w:rPr>
        <w:t>)</w:t>
      </w:r>
      <w:bookmarkEnd w:id="118"/>
    </w:p>
    <w:p>
      <w:pPr>
        <w:pStyle w:val="BookText"/>
        <w:rPr/>
      </w:pPr>
      <w:r>
        <w:rPr>
          <w:rFonts w:ascii="Amiri" w:hAnsi="Amiri" w:eastAsia="Amiri" w:cs="Amiri"/>
          <w:color w:val="111111"/>
          <w:sz w:val="28"/>
          <w:sz w:val="28"/>
          <w:szCs w:val="28"/>
          <w:rtl w:val="true"/>
          <w:lang w:bidi="ar-SA"/>
        </w:rPr>
        <w:t xml:space="preserve">قال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الدعاء لمن دعا به بشرط أن يوالينا أهل البيت، لكن هذا الدعاء كثيراً ما أدعو به عند الحوائج فتقضي، وقد سألت اللّه عزوجل أن لا يدعو به بعدي أحد عند قبري إلاّ استجيب له، وهو</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عُدّتي عند العُدَد، ويا رجائي والمعتمَد، ويا كهفي والسَنَد، ويا واحدُ يا أحدُ، ويا قل هو اللّه أحد، أسألك اللّهم بحق من خلقتَهُ من خلقك، ولم تجعل في خلقك مثلهم أحداً، أن تصلي عليهم وتفعل بي كيت وكيت</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19" w:name="pg17175_166709"/>
    </w:p>
    <w:p>
      <w:pPr>
        <w:pStyle w:val="Heading3"/>
        <w:numPr>
          <w:ilvl w:val="2"/>
          <w:numId w:val="1"/>
        </w:numPr>
        <w:rPr/>
      </w:pPr>
      <w:bookmarkStart w:id="120" w:name="__RefHeading___Toc9320237_2142443653"/>
      <w:bookmarkStart w:id="121" w:name="_Toc45"/>
      <w:bookmarkEnd w:id="119"/>
      <w:bookmarkEnd w:id="120"/>
      <w:r>
        <w:rPr>
          <w:rtl w:val="true"/>
        </w:rPr>
        <w:t xml:space="preserve">حرز الإمام الهادي </w:t>
      </w:r>
      <w:r>
        <w:rPr>
          <w:rtl w:val="true"/>
        </w:rPr>
        <w:t>(</w:t>
      </w:r>
      <w:r>
        <w:rPr>
          <w:rtl w:val="true"/>
        </w:rPr>
        <w:t>عليه السلام</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عزيز العز في عزّه، ما أعز عزيز العز في عزه، يا عزيز أعزني بعزك، وأيدني بنصرك، وادفع عني همزات الشياطين، وادفع عني بدفعك، وامنع عني بصنعك، واجعلني من خيار خلقك، يا واحد يا أحد، يا فرد يا صمد</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320239_2142443653"/>
      <w:bookmarkStart w:id="123" w:name="_Toc46"/>
      <w:bookmarkEnd w:id="122"/>
      <w:r>
        <w:rPr>
          <w:rtl w:val="true"/>
        </w:rPr>
        <w:t>ادع اللّه بهذه الكلمات</w:t>
      </w:r>
      <w:bookmarkEnd w:id="123"/>
    </w:p>
    <w:p>
      <w:pPr>
        <w:pStyle w:val="BookText"/>
        <w:rPr/>
      </w:pPr>
      <w:r>
        <w:rPr>
          <w:rFonts w:ascii="Amiri" w:hAnsi="Amiri" w:eastAsia="Amiri" w:cs="Amiri"/>
          <w:color w:val="111111"/>
          <w:sz w:val="28"/>
          <w:sz w:val="28"/>
          <w:szCs w:val="28"/>
          <w:rtl w:val="true"/>
          <w:lang w:bidi="ar-SA"/>
        </w:rPr>
        <w:t>أخبرنا محمد بن جعفر بن هشام الأصبغي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اليسع بن حمزة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مسعدة وزير المعتصم الخليفة أنه جاء علي بالمكروه الفظيع حتى تخوفته على إراقة دمي وفقر عقبي، فكتبت إلى سيدي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ما حل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روع إليك ولا بأس، فادع اللّه بهذه الكلمات يخلصك اللّه وشيكاً به مما وقعت فيه، ويجعل لك فرجاً، فإن آل محمد يدعون بها عند إشراف البلاء وظهور الأعداء وعند تخوف الفقر وضيق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اليسع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بالكلمات التي كتب إلي سيدي بها في صدر النهار، فو اللّه ما مضى شطره حتى جاءني رسول عمرو بن مسعدة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الوزير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نهضت ودخلت عليه، فلما بصر بي تبسم إلي وأمر بالحديد ففك عني، وبالأغلال فحلّت مني، وأمرني بخلعة من فاخر ثيابه، وأتحفني بطيب ثم أدناني وقرّبني وجعل يحدثني ويعتذر إلي، ورد عليّ جميع ما كان استرجه مني، </w:t>
      </w:r>
    </w:p>
    <w:p>
      <w:pPr>
        <w:pStyle w:val="BookText"/>
        <w:rPr/>
      </w:pPr>
      <w:r>
        <w:rPr>
          <w:rFonts w:ascii="Amiri" w:hAnsi="Amiri" w:eastAsia="Amiri" w:cs="Amiri"/>
          <w:color w:val="111111"/>
          <w:sz w:val="28"/>
          <w:sz w:val="28"/>
          <w:szCs w:val="28"/>
          <w:rtl w:val="true"/>
          <w:lang w:bidi="ar-SA"/>
        </w:rPr>
        <w:t>وأحسن رفدي، وردّني إلى الناحية التي كنت أتقلدها، وأضاف إليها الكرة التي تليها،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الدعاء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بأسمائه عُقَد المكاره، ويا من يُفلّ بذكره حد الشدائد، ويا من يُدعى بأسمائه العظام من ضيق المخرج إلى محل الفرج، ذلّت لقدرتك الصعاب، وتسببت بلطفك الأسباب، وجرى بطاعتك القضاء، ومضت على ذكرك الأشياء، فهي بمشيتك دون قولك مؤتمرة، وبإرادتك دون وحيك منزجرة، وأنت المرجو للمهمات، وأنت المفزع للملمات، لا يندفع منها إلاّ ما دفعت، ولاينكشف منها إلاّ ما كشفت، وقد نزل بي من الأمر ما فدحني ثقله، وحلّ بي منه ما بهظني حمله، وبقدرتك أوردت علي ذلك، وبسلطانك وجهته إلي، فلا مصدر لما أوردت، ولا ميسّر لما عسرت، ولا صارف لما وجهت، ولا فاتح لما أغلقت، ولا مغلق لما فتحت، ولا ناصر لمن خذلت، إلاّ أنت، صل على محمد وآل محمد، وافتح لي باب الفرج بطولك، واصرف عني سلطان الهم بحولك، وأنلني حسن النظر في ما شكوت، وارزقني حلاوة الصنع فيما سألتك، وهَب لي من لدنك فرجاً وحياً، واجعل لي من عندك مخرجا هنيئاً، ولا تشغلني بالاهتمام عن تعاهد فرائضك، واستعمال سنتك، فقد ضقت بما نزل بي ذرعا، وامتلأت بحمل ما حدث علي جزعا، وأنت القادر على كشف ما بليت به، ودفع ما وقعت فيه، فافعل ذلك بي، وإن كنت غير مستوجبه منك، يا ذا العرش العظيم، و ذا المن الكريم، فأنت قادر يا أرحم الراحمين، آمين رب العالمين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24" w:name="pg17175_166711"/>
    </w:p>
    <w:p>
      <w:pPr>
        <w:pStyle w:val="Heading3"/>
        <w:numPr>
          <w:ilvl w:val="2"/>
          <w:numId w:val="1"/>
        </w:numPr>
        <w:rPr/>
      </w:pPr>
      <w:bookmarkStart w:id="125" w:name="__RefHeading___Toc9320241_2142443653"/>
      <w:bookmarkStart w:id="126" w:name="_Toc47"/>
      <w:bookmarkEnd w:id="124"/>
      <w:bookmarkEnd w:id="125"/>
      <w:r>
        <w:rPr>
          <w:rtl w:val="true"/>
        </w:rPr>
        <w:t xml:space="preserve">حجاب الإمام الهادي </w:t>
      </w:r>
      <w:r>
        <w:rPr>
          <w:rtl w:val="true"/>
        </w:rPr>
        <w:t>(</w:t>
      </w:r>
      <w:r>
        <w:rPr>
          <w:rtl w:val="true"/>
        </w:rPr>
        <w:t>عليه السلام</w:t>
      </w:r>
      <w:r>
        <w:rPr>
          <w:rtl w:val="true"/>
        </w:rPr>
        <w:t>)</w:t>
      </w:r>
      <w:bookmarkEnd w:id="126"/>
    </w:p>
    <w:p>
      <w:pPr>
        <w:pStyle w:val="BookText"/>
        <w:rPr/>
      </w:pPr>
      <w:r>
        <w:rPr>
          <w:rFonts w:ascii="Amiri" w:hAnsi="Amiri" w:eastAsia="Amiri" w:cs="Amiri"/>
          <w:color w:val="111111"/>
          <w:sz w:val="28"/>
          <w:sz w:val="28"/>
          <w:szCs w:val="28"/>
          <w:rtl w:val="true"/>
          <w:lang w:bidi="ar-SA"/>
        </w:rPr>
        <w:t xml:space="preserve">روي عن مولانا الإمام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احتجب بها ممن أراد الإساءة إليه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 وجعلنا على قلوبهم أكنة أن يفقهوه، وفي آذانهم وقراً، وإذا قرأت القرآن فاستعذ باللّه من الشيطان الرجيم، إنه ليس له سلطان على الذين آمنوا وعلى ربهم يتوكلون، عليك يا مولاي توكلي، وأنت حسبي وأملي، ومن يتوكل على اللّه فهو حسبه، تبارك إله إبراهيم وإسماعيل وإسحاق ويعقوب، رب الأرباب، ومالك الملوك، وجبار الجبابرة، وملك الدنيا والآخرة، رب أرسل إليّ منك رحمة يا رحيم، ألبسني منك عافية وازرع في قلبي من نورك، واخبأني من عدوك، واحفظني في ليلي ونهاري بعينك، يا أنس كل مستوحش وإله العالمين، قل من يكلؤكم بالليل والنهار من الرحمن، بل هم عن ذكر ربّهم معرضون، حسبي اللّه كافياً ومعيناً ومعافياً، 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27" w:name="pg17175_166712"/>
    </w:p>
    <w:p>
      <w:pPr>
        <w:pStyle w:val="BookText"/>
        <w:rPr/>
      </w:pPr>
      <w:bookmarkEnd w:id="127"/>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128" w:name="__RefHeading___Toc9320243_2142443653"/>
      <w:bookmarkStart w:id="129" w:name="_Toc48"/>
      <w:bookmarkEnd w:id="128"/>
      <w:r>
        <w:rPr>
          <w:rtl w:val="true"/>
        </w:rPr>
        <w:t xml:space="preserve">عوذة للإمام الهادي  </w:t>
      </w:r>
      <w:r>
        <w:rPr>
          <w:rtl w:val="true"/>
        </w:rPr>
        <w:t>(</w:t>
      </w:r>
      <w:r>
        <w:rPr>
          <w:rtl w:val="true"/>
        </w:rPr>
        <w:t>عليه السلام</w:t>
      </w:r>
      <w:r>
        <w:rPr>
          <w:rtl w:val="true"/>
        </w:rPr>
        <w:t>)</w:t>
      </w:r>
      <w:bookmarkEnd w:id="129"/>
    </w:p>
    <w:p>
      <w:pPr>
        <w:pStyle w:val="BookText"/>
        <w:rPr/>
      </w:pPr>
      <w:r>
        <w:rPr>
          <w:rFonts w:ascii="Amiri" w:hAnsi="Amiri" w:eastAsia="Amiri" w:cs="Amiri"/>
          <w:color w:val="111111"/>
          <w:sz w:val="28"/>
          <w:sz w:val="28"/>
          <w:szCs w:val="28"/>
          <w:rtl w:val="true"/>
          <w:lang w:bidi="ar-SA"/>
        </w:rPr>
        <w:t xml:space="preserve">حدثنا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جعفر محمد بن علي الرضا ع كتب هذه العوذة لابنه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 في المهد وكان يعوّذه بها يوما فيوما، ويأمر أصحابه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حول ولا قوة إلاّ باللّه العلي العظيم، اللّهم رب الملائكة والروح، والنبيين والمرسلين، وقاهر من في السماوات والأرضين، وخالق كل شيء ومالكه، كفّ عنا بأس أعدائنا، ومن أراد بنا سوءً من الجن والإنس، وأعمِ أبصارهم وقلوبهم، واجعل بيننا وبينهم حجاباً وحرساً ومدفعاً، إنك ربنا، لا حول ولا قوة لنا إلاّ باللّه، عليه توكلنا وإليه أنبنا وإليه المصير، ربنا لا تجعلنا فتنة للذين كفروا، واغفر لنا، ربنا إنك أنت العزيز الحكيم، ربنا عافنا من كل سوء، ومن شر كل دابة أنت آخذ بناصيتها، ومن شرّ ما يسكن في الليل والنهار، ومن شر كل سوء، ومن شر كل ذي شر، ربَّ العالمين وإله المرسلين، صل على محمد و آله أجمعين، وأوليائك وخص محمداً وآله أجمعين بأتم ذلك، ولا حول ولا قوة إلاّ باللّه العلي العظيم، بسم اللّه وباللّه، أومن باللّه، وباللّه أعوذ، وباللّه أعتصم، وباللّه أستجير، وبعزة اللّه ومنعته أمتنع من شياطين الإنس والجن، ومن رجلهم وخيلهم وركضهم وعطفهم ورجعتهم وكيدهم وشرهم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 ما يأتون به تحت الليل وتحت النهار، من البعد والقرب، ومن شر الغائب والحاضر، والشاهد والزائر، أحياءً وأمواتا، أعمى وبصيراً، ومن شر العامة والخاصة، ومن شر نفس ووسوستها، ومن شر الدناهش والحس واللمس واللبس ومن عين الجن والإنس، وبالاسم الذي اهتز به عرش بلقيس، وأعيذ ديني ونفسي وجميع ما تحوطه عنايتي، من شر كل صورة وخيال، أو بياض أو سواد أو تمثال أو معاهد أو غير معاهد، ممن يسكن الهواء والسحاب، والظلمات والنور، والظل والحرور، والبر و البحور، والسهل والوعور، والخراب والعمران، والآكام والآجام، والغياض والكنائس، والنواويس والفلوات، والجبانات ومن شر الصادرين والواردين، ممن يبدو بالليل وينتشر بالنهار، وبالعشي والأبكار، والغدو والآصال، والمريبين والأسامرة والأفاثرة، والفراعنة والأبالسة، ومن جنودهم وأزواجهم وعشائرهم وقبائلهم، ومن هُمَزهم ولُمَزهم، ونفثهم ووقاعهم وأخذهم وسحرهم وضربهم وعبثهم ولمحهم واحتيالهم واختلافهم، ومن شر كل ذي شر، من السحرة والغيلان وأم الصبيان وما ولدوا وما وردوا، ومن شر كل ذي شر، داخل وخارج، وعارض ومتعرض، وساكن ومتحرك، وضربان عرق وصداع، وشقيقة وأم ملدم، والحمى والمثلثة، والربع والغب، والنافضة والصالبة، والداخلة والخارجة، ومن شر كل دابة أنت آخذ بناصيتها، إنك على صراط مستقيم، وصلى اللّه على محمد و آله وسلّم تسليما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30" w:name="pg17175_166714"/>
    </w:p>
    <w:p>
      <w:pPr>
        <w:pStyle w:val="BookText"/>
        <w:rPr/>
      </w:pPr>
      <w:bookmarkEnd w:id="130"/>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31" w:name="__RefHeading___Toc9320245_2142443653"/>
      <w:bookmarkStart w:id="132" w:name="_Toc49"/>
      <w:bookmarkEnd w:id="131"/>
      <w:r>
        <w:rPr>
          <w:rtl w:val="true"/>
        </w:rPr>
        <w:t xml:space="preserve">قنوت الإمام الهادي </w:t>
      </w:r>
      <w:r>
        <w:rPr>
          <w:rtl w:val="true"/>
        </w:rPr>
        <w:t>(</w:t>
      </w:r>
      <w:r>
        <w:rPr>
          <w:rtl w:val="true"/>
        </w:rPr>
        <w:t>عليه السلام</w:t>
      </w:r>
      <w:r>
        <w:rPr>
          <w:rtl w:val="true"/>
        </w:rPr>
        <w:t>)</w:t>
      </w:r>
      <w:bookmarkEnd w:id="132"/>
    </w:p>
    <w:p>
      <w:pPr>
        <w:pStyle w:val="Heading3"/>
        <w:numPr>
          <w:ilvl w:val="2"/>
          <w:numId w:val="1"/>
        </w:numPr>
        <w:rPr/>
      </w:pPr>
      <w:bookmarkStart w:id="133" w:name="__RefHeading___Toc9320247_2142443653"/>
      <w:bookmarkStart w:id="134" w:name="_Toc50"/>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كراماتك بجزيل عطياتك مترعة، وأبواب مناجاتك لمن أمّك مشرعة، وعطوف لحظاتك لمن ضرع إليك غير منقطعة، وقد ألجم الحذار واشتد الاضطرار وعجز عن الاصطبار أهل الانتظار، وأنت اللّهم بالمرصد من المكار، اللّهم وغير مهمل مع الإمهال، واللائذ بك آمن، والراغب إليك غانم، والقاصد اللّهم لبابك سالم، اللّهم فعاجل من قد امتز في طغيانه، واستمر على جهالته لعقباه في كفرانه، وأطمعه حلمك عنه في نيل إرادته، فهو يتسرع إلى أوليائك بمكارهه، ويواصلهم بقبائح مراصده، ويقصدهم في مظانهم بأذيته، اللّهم اكشف العذاب عن المؤمنين، وابعثه جهرة على الظالمين، اللّهم اكفف العذاب عن المستجيرين واصببه على المغيرين، اللّهم بادر عصبة الحق بالعون، وبادر أعوان الظلم بالقصم، اللّهم أسعدنا بالشكر، وامنحنا النصر، وأعذنا من سوء البداء، والعاقبة والختر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320249_2142443653"/>
      <w:bookmarkStart w:id="136" w:name="_Toc51"/>
      <w:bookmarkEnd w:id="135"/>
      <w:r>
        <w:rPr>
          <w:rtl w:val="true"/>
        </w:rPr>
        <w:t>قنوت آخر</w:t>
      </w:r>
      <w:bookmarkEnd w:id="13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من تفرد بالربوبية، و توحد بالوحدانية، يا من أضاء باسمه </w:t>
      </w:r>
    </w:p>
    <w:p>
      <w:pPr>
        <w:pStyle w:val="BookText"/>
        <w:rPr/>
      </w:pPr>
      <w:r>
        <w:rPr>
          <w:rFonts w:ascii="Amiri" w:hAnsi="Amiri" w:eastAsia="Amiri" w:cs="Amiri"/>
          <w:color w:val="111111"/>
          <w:sz w:val="28"/>
          <w:sz w:val="28"/>
          <w:szCs w:val="28"/>
          <w:rtl w:val="true"/>
          <w:lang w:bidi="ar-SA"/>
        </w:rPr>
        <w:t>النهار، وأشرقت به الأنوار، وأظلم بأمره حندس الليل، وهطل بغيثه وابل السيل، يا من دعاه المضطرون فأجابهم، ولجأ إليه الخائفون فأمنهم، وعبده الطائعون فشكرهم، وحمده الشاكرون فأثابهم، ما أجلّ شأنك، وأعلى سلطانك، وأنفذ أحكامك، أنت الخالق بغير تكلف، والقاضي بغير تحيف، حجتك البالغة، وكلمتك الدامغة، بك اعتصمت وتعوذت، من نفثات العندة، ورصدات الملحدة، الذين ألحدوا في أسمائك، ورصدوا بالمكاره لأوليائك، وأعانوا على قتل أنبيائك وأصفيائك، وقصدوا لإطفاء نورك بإذاعة سرك، وكذبوا رسلك وصدوا عن آياتك، واتخذوا من دونك ودون رسولك ودون المؤمنين وليجة، رغبة عنك، وعبدوا طواغيتهم وجوابيتهم بدلا منك، فمننت على أوليائك بعظيم نعمائك، وجدت عليهم بكريم آلائك، وأتممت لهم ما أوليتهم بحسن جزائك، حفظا لهم من معاندة الرسل، وضلال السبل، وصدقت لهم بالعهود ألسنة الإجابة، وخشعت لك بالعقود قلوب الإذابة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اللّهم باسمك الذي خشعَتْ له السماوات والأرض، وأحييتَ به موات الأشياء، وأمتَّ به جميع الأحياء، وجمعتَ به كل متفرق، وفرّقتَ به كل مجتمع، وأتممتَ به الكلمات، وأريتَ به كبرى الآيات، وتبتَ به على التوابين، وأخسرت به عمل المفسدين، فجعلت عملهم هباءً منثوراً، وتبرتهم تتبيراً، أن تصلي على محمد وآل محمد، وأن تجعل شيعتي من الذين حملوا فصدقوا، واستنطقوا فنطقوا، آمنين مأمونين، اللّهم إني أسألك لهم توفيق أهل الهدى وأعمال أهل اليقين، ومناصحة أهل التوبة، وعزم أهل الصبر، وتقية أهل الورع، وكتمان الصديقين، حتى يخافوك اللّهم مخافة تحجزهم عن معاصيك، وحتى يعملوا بطاعتك لينالوا كرامتك، وحتى يناصحوا لك وفيك خوفاً منك، </w:t>
      </w:r>
    </w:p>
    <w:p>
      <w:pPr>
        <w:pStyle w:val="BookText"/>
        <w:rPr/>
      </w:pPr>
      <w:r>
        <w:rPr>
          <w:rFonts w:ascii="Amiri" w:hAnsi="Amiri" w:eastAsia="Amiri" w:cs="Amiri"/>
          <w:color w:val="111111"/>
          <w:sz w:val="28"/>
          <w:sz w:val="28"/>
          <w:szCs w:val="28"/>
          <w:rtl w:val="true"/>
          <w:lang w:bidi="ar-SA"/>
        </w:rPr>
        <w:t>وحتى يخلصوا لك النصيحة في التوبة حباً لك، فتوجب لهم محبتك التي أوجبتها للتوابين، وحتى يتوكلوا عليك في أمورهم كلها حسن ظن بك، وحتى يفوضوا إليك أمورهم ثقةً بك، اللّهم لا تنال طاعتك إلاّ بتوفيقك، ولا تنال درجة من درجات الخير إلاّ بك، اللّهم يا مالك يوم الدين، العالم بخفايا صدور العالمين، طهّر الأرض من نجس أهل الشرك، وأخرص الخراصين عن تقولهم على رسولك الإفك، اللّهم اقصم الجبارين، وأبر المفترين، وأبِد الأفاكين، الذين إذا تتلى عليهم آيات الرحمن قالوا أساطير الأولين، وأنجز لي وعدك إنك لا تخلف الميعاد، وعجّل فرج كل طالب مرتاد، إنك لبالمرصاد للعباد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بك من كل لبس ملبوس، ومن كل قلب عن معرفتك محبوس، ومن كل نفس تكفر إذا أصابها بؤس، ومن واصف عدل عمله عن العدل معكوس، ومن طالب للحق وهو عن صفات الحق منكوس، ومن مكتسب إثم بإثمه مركوس، ومن وجه عند تتابع النعم عليه عبوس، أعوذ بك من ذلك كله، ومن نظيره وأشكاله وأشباهه وأمثاله، إنك علي عليم حكيم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37" w:name="pg17175_166717"/>
    </w:p>
    <w:p>
      <w:pPr>
        <w:pStyle w:val="BookText"/>
        <w:rPr/>
      </w:pPr>
      <w:bookmarkEnd w:id="137"/>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38" w:name="__RefHeading___Toc9320251_2142443653"/>
      <w:bookmarkStart w:id="139" w:name="_Toc52"/>
      <w:bookmarkEnd w:id="138"/>
      <w:r>
        <w:rPr>
          <w:rtl w:val="true"/>
        </w:rPr>
        <w:t xml:space="preserve">معاجز الإمام وكراماته  </w:t>
      </w:r>
      <w:r>
        <w:rPr>
          <w:rtl w:val="true"/>
        </w:rPr>
        <w:t>(</w:t>
      </w:r>
      <w:r>
        <w:rPr>
          <w:rtl w:val="true"/>
        </w:rPr>
        <w:t>عليه السلام</w:t>
      </w:r>
      <w:r>
        <w:rPr>
          <w:rtl w:val="true"/>
        </w:rPr>
        <w:t>)</w:t>
      </w:r>
      <w:bookmarkEnd w:id="139"/>
    </w:p>
    <w:p>
      <w:pPr>
        <w:pStyle w:val="Heading3"/>
        <w:numPr>
          <w:ilvl w:val="2"/>
          <w:numId w:val="1"/>
        </w:numPr>
        <w:rPr/>
      </w:pPr>
      <w:bookmarkStart w:id="140" w:name="__RefHeading___Toc9320253_2142443653"/>
      <w:bookmarkStart w:id="141" w:name="_Toc53"/>
      <w:bookmarkEnd w:id="140"/>
      <w:r>
        <w:rPr>
          <w:rtl w:val="true"/>
        </w:rPr>
        <w:t xml:space="preserve">عسكر الإمام </w:t>
      </w:r>
      <w:r>
        <w:rPr>
          <w:rtl w:val="true"/>
        </w:rPr>
        <w:t>(</w:t>
      </w:r>
      <w:r>
        <w:rPr>
          <w:rtl w:val="true"/>
        </w:rPr>
        <w:t>عليه السلام</w:t>
      </w:r>
      <w:r>
        <w:rPr>
          <w:rtl w:val="true"/>
        </w:rPr>
        <w:t>)</w:t>
      </w:r>
      <w:bookmarkEnd w:id="141"/>
    </w:p>
    <w:p>
      <w:pPr>
        <w:pStyle w:val="BookText"/>
        <w:rPr/>
      </w:pPr>
      <w:r>
        <w:rPr>
          <w:rFonts w:ascii="Amiri" w:hAnsi="Amiri" w:eastAsia="Amiri" w:cs="Amiri"/>
          <w:color w:val="111111"/>
          <w:sz w:val="28"/>
          <w:sz w:val="28"/>
          <w:szCs w:val="28"/>
          <w:rtl w:val="true"/>
          <w:lang w:bidi="ar-SA"/>
        </w:rPr>
        <w:t xml:space="preserve">ورد أن المتوكل العباسي أراد أن يخيف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جنوده وعسكره، وكان له من الجند تسعون ألف مقاتل، فأمر كلَ واحد منهم أن يملأ مخلاة فرسه من التراب ويلقيه في الصحراء، فأصبح تلاً كبيراً، وقد بقي شيء من هذا التل إلى يومنا هذا ويسمى بتل العليج بقرب الملوية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التل كالجبل، صعده المتوكل وأحضر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من التل على كثرة جنوده، وقال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جنودي وهذه قدرتي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أتريد أن ترى جنودي وعسكري؟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لديك جنود، فمن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ثم قال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وإذا بالملائكة المدججين بالسلاح قد ملؤوا ما بين السماء والأرض، وما بين المشرق والمغرب، فوقع الحكام العباسي مغشياً عليه، لشدة خوفه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أفاق الحاكم،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شغل لي بدنياكم، وأنا مشغول بآخرتي، فلا تهتم بما تزعم، أي إذا تزعم بأنني أريد الخروج عليك، فاعلم بأنه </w:t>
      </w:r>
      <w:bookmarkStart w:id="142" w:name="pg17175_166718"/>
    </w:p>
    <w:p>
      <w:pPr>
        <w:pStyle w:val="BookText"/>
        <w:rPr/>
      </w:pPr>
      <w:bookmarkEnd w:id="142"/>
      <w:r>
        <w:rPr>
          <w:rFonts w:ascii="Amiri" w:hAnsi="Amiri" w:eastAsia="Amiri" w:cs="Amiri"/>
          <w:color w:val="111111"/>
          <w:sz w:val="28"/>
          <w:sz w:val="28"/>
          <w:szCs w:val="28"/>
          <w:rtl w:val="true"/>
          <w:lang w:bidi="ar-SA"/>
        </w:rPr>
        <w:t>لا يكون ذلك</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عرض عسكره، وأمر أن كل فارس يملأ مخلاة فرسه طيناً ويطرحوه في موضع واحد، فصار كالجبل واسمه تل المخالي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هو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طلبتك لتشاهد خيولي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لبسوا التجافيف، وحملوا السلاح، وقد عرضوا بأحسن زينة، وأتم عدة، وأعظم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غرضه كسر قلب من يخرج عليه، وكان يخاف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أحداً من أهل بيته بالخروج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فهل أعرض عليك 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فإذا بين السماء والأرض من المشرق إلى المغرب ملائكة مدججون، فغشي على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ننافسكم في الدنيا؛ فإنا مشغولون بالآخرة، فلا عليك شيء مما تظن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9320255_2142443653"/>
      <w:bookmarkStart w:id="144" w:name="_Toc54"/>
      <w:bookmarkEnd w:id="143"/>
      <w:r>
        <w:rPr>
          <w:rtl w:val="true"/>
        </w:rPr>
        <w:t>ما السبب في تشيعك؟</w:t>
      </w:r>
      <w:bookmarkEnd w:id="1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حدث جماعة من أهل أصفهان،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النضر، وأبو جعفر محمد بن 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بأصفهان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وكان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الذي أوجب عليك القول بإمامة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أهل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ما أوجب عليَّ؛ وذلك أني كنت رجلاً فقيراً وكان لي لسان وجرأة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فأخرجني أهل أصفهان سنة من السنين مع قوم آخرين إلى باب المتوكل متظلمين، فكنا بباب المتوكل يوماً إذ خرج الأمر بإحضار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قد أمر بإحضاره؟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علوي تقول الرافضة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أن المتوكل يحضره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ها هنا حتى أنظر إلى هذا الرجل أي رجل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على فرس، وقد قام الناس يمنة الطريق ويسرتها صفين ينظرون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وقع حبه في قلبي، فجعلت أدعو في نفسي بأن يدفع اللّه عنه شر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بين الناس وهو ينظر إلى عرف دابته لا ينظر يمنة ولا يسرة وأنا دائم الدعاء، فلما صار إليَّ أقبل بوجهه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 اللّه دعاءك، وطوّل عمرك، وكثّر مالك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ووقعت بين أصحابي، فسألوني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ولم أخبر بذلك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فانصرفنا بعد ذلك إلى أصفهان، ففتح اللّه عليَّ وجوهاً من المال حتى أنا اليوم أغلق بابي على ما قيمته ألف ألف درهم سوى مالي خارج داري، ورزقت عشرة من الأولاد، وقد بلغت الآن من عمري نيفاً وسبعين سنة، وأنا أقول بإمامة الرجل على الذي علم ما في قلبي، واستجاب اللّه دعاءه فيَّ ولي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45" w:name="pg17175_166720"/>
    </w:p>
    <w:p>
      <w:pPr>
        <w:pStyle w:val="Heading3"/>
        <w:numPr>
          <w:ilvl w:val="2"/>
          <w:numId w:val="1"/>
        </w:numPr>
        <w:rPr/>
      </w:pPr>
      <w:bookmarkStart w:id="146" w:name="__RefHeading___Toc9320257_2142443653"/>
      <w:bookmarkStart w:id="147" w:name="_Toc55"/>
      <w:bookmarkEnd w:id="145"/>
      <w:bookmarkEnd w:id="146"/>
      <w:r>
        <w:rPr>
          <w:rtl w:val="true"/>
        </w:rPr>
        <w:t>سبيكة ذهب</w:t>
      </w:r>
      <w:bookmarkEnd w:id="147"/>
    </w:p>
    <w:p>
      <w:pPr>
        <w:pStyle w:val="BookText"/>
        <w:rPr/>
      </w:pP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وأنا أريد الحج لأودّعه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فلما انتهى إلى آخر الحاجز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معه، فخط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الأرض خطة شبيهة بالدائرة،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خذ ما في هذه يكون في نفقتك، وتستعين به على حجك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بيدي فإذا سبيكة ذهب، فكان فيها مائتا مثقال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9320259_2142443653"/>
      <w:bookmarkStart w:id="149" w:name="_Toc56"/>
      <w:bookmarkEnd w:id="148"/>
      <w:r>
        <w:rPr>
          <w:rtl w:val="true"/>
        </w:rPr>
        <w:t>مع يونس النقاش</w:t>
      </w:r>
      <w:bookmarkEnd w:id="14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كافور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الموضع مجاور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الصنائع صنوف من الناس وكان الموضع كالقرية، وكان يونس النقاش يغشى سيدنا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يوماً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أوصيك بأهلي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ولاة الحكام وقواده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بفُص ليس له قيمة</w:t>
      </w:r>
      <w:r>
        <w:rPr>
          <w:rStyle w:val="FootnoteAnchor"/>
          <w:rtl w:val="true"/>
        </w:rPr>
        <w:footnoteReference w:id="94"/>
      </w:r>
      <w:r>
        <w:rPr>
          <w:rFonts w:ascii="Amiri" w:hAnsi="Amiri" w:eastAsia="Amiri" w:cs="Amiri"/>
          <w:color w:val="111111"/>
          <w:sz w:val="28"/>
          <w:sz w:val="28"/>
          <w:szCs w:val="28"/>
          <w:rtl w:val="true"/>
          <w:lang w:bidi="ar-SA"/>
        </w:rPr>
        <w:t>، أقبلت أن أنقشه فكسرته باثنين، وموعده غداً وهو موسى بن بغا، إما ألف سوط أو القتل</w:t>
      </w:r>
      <w:r>
        <w:rPr>
          <w:rFonts w:eastAsia="Amiri" w:cs="Amiri" w:ascii="Amiri" w:hAnsi="Amiri"/>
          <w:color w:val="111111"/>
          <w:sz w:val="28"/>
          <w:szCs w:val="28"/>
          <w:rtl w:val="true"/>
          <w:lang w:bidi="ar-SA"/>
        </w:rPr>
        <w:t xml:space="preserve">!. </w:t>
      </w:r>
      <w:bookmarkStart w:id="150" w:name="pg17175_166721"/>
    </w:p>
    <w:p>
      <w:pPr>
        <w:pStyle w:val="BookText"/>
        <w:rPr/>
      </w:pPr>
      <w:bookmarkEnd w:id="15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امض إلى منزلك إلى غد، فما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وافى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إليه فما ترى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إليه واسمع ما يخبرك به، فلن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وعاد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الجواري اختصمن فيمكنك أن تجعله فصين حتى نغنيك؟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لك الحمد إذ جعلتنا ممن يحمدك حقاً، فأيش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أتأمل أمره كيف أعمله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البعض هذه القصة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51" w:name="__RefHeading___Toc9320261_2142443653"/>
      <w:bookmarkStart w:id="152" w:name="_Toc57"/>
      <w:bookmarkEnd w:id="151"/>
      <w:r>
        <w:rPr>
          <w:rtl w:val="true"/>
        </w:rPr>
        <w:t>أنا زينب</w:t>
      </w:r>
      <w:r>
        <w:rPr>
          <w:rtl w:val="true"/>
        </w:rPr>
        <w:t>!</w:t>
      </w:r>
      <w:bookmarkEnd w:id="152"/>
    </w:p>
    <w:p>
      <w:pPr>
        <w:pStyle w:val="BookText"/>
        <w:rPr/>
      </w:pPr>
      <w:r>
        <w:rPr>
          <w:rFonts w:ascii="IRNazanin" w:hAnsi="IRNazanin" w:eastAsia="IRNazanin"/>
          <w:color w:val="111111"/>
          <w:sz w:val="28"/>
          <w:sz w:val="28"/>
          <w:szCs w:val="28"/>
          <w:rtl w:val="true"/>
          <w:lang w:bidi="fa-IR"/>
        </w:rPr>
        <w:t xml:space="preserve">ظهرت في أيام المتوكل امرأة تدّعي أنها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امرأة شابة، وقد مضى من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مضى من السنين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عليَّ، وسأل اللّه أن يرد عليَّ شبابي في كل </w:t>
      </w:r>
    </w:p>
    <w:p>
      <w:pPr>
        <w:pStyle w:val="BookText"/>
        <w:rPr/>
      </w:pPr>
      <w:r>
        <w:rPr>
          <w:rFonts w:ascii="Amiri" w:hAnsi="Amiri" w:eastAsia="Amiri" w:cs="Amiri"/>
          <w:color w:val="111111"/>
          <w:sz w:val="28"/>
          <w:sz w:val="28"/>
          <w:szCs w:val="28"/>
          <w:rtl w:val="true"/>
          <w:lang w:bidi="ar-SA"/>
        </w:rPr>
        <w:t>أربعين سنة، ولم أظهر للناس إلى هذه الغاية، فلحقتني الحاجة فصرت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المتوكل مشايخ آل أبي طالب وولد العباس وقريش وعرّفهم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جماعة وفاة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وزور؛ فإن أمري كان مستوراً عن الناس، فلم يعرف لي حياة ولا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حجة على هذه المرأة غير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بريء من العباس إن لا أنزلها عما ادعت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 عنده شيئاً من الحجة غير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فحضر، فأخبره بخبر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كذبَتْ؛ فإن زينب توفيت في سنة كذا في شهر كذا في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قد رووا مثل هذه، وقد حلفتُ أن لا أنزلها إلاّ بحجة تلزمها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عليك فها هنا حجة تلزمها وتلزم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لحوم بني فاطمة محرمة على السباع، فأنزلها إلى السباع فإن كانت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قتلي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فها هنا جماعة من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من شئت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تغيرت وجوه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يحيل على غيره، لم لا يكون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 المتوكل إلى ذلك رجاء أن يذهب من غير أن يكون له في أمره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لا تكون أنت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 بسُلّم وفتح عن السباع وكانت ستة من الأسد، فنزل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دخل وجلس صارت الأسود إليه، فرمت بأنفسها بين يديه ومدت بأيديها، ووضعت رؤوسها بين يديه، فجعل يمسح على رأس كل واحد منها، ثم يشير إليه بيده إلى الاعتزال فتعتزل ناحية حتى اعتزلت كلها وأقامت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صواباً، فبادر بإخراجه من هناك قبل أن ينتشر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أردنا بك سوءً وإنما أردنا أن نكون على يقين مما قلت، فأحب أن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وصار إلى السُلّم وهي حوله تتمسح بثيابه، فلما وضع رجله على أول درجة التفت إليها وأشار بيده أن ترجع فرجعت وصعد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زعم أنه من ولد فاطمة فليجلس في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ادعيت الباطل وأنا بنت فلان، حملني الضر على ما قلت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ألقوها إلى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فاستوهبتها والدته فتركها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53" w:name="pg17175_166724"/>
    </w:p>
    <w:p>
      <w:pPr>
        <w:pStyle w:val="Heading3"/>
        <w:numPr>
          <w:ilvl w:val="2"/>
          <w:numId w:val="1"/>
        </w:numPr>
        <w:rPr/>
      </w:pPr>
      <w:bookmarkStart w:id="154" w:name="__RefHeading___Toc9320263_2142443653"/>
      <w:bookmarkStart w:id="155" w:name="_Toc58"/>
      <w:bookmarkEnd w:id="153"/>
      <w:bookmarkEnd w:id="154"/>
      <w:r>
        <w:rPr>
          <w:rtl w:val="true"/>
        </w:rPr>
        <w:t>في خان الصعاليك</w:t>
      </w:r>
      <w:bookmarkEnd w:id="155"/>
    </w:p>
    <w:p>
      <w:pPr>
        <w:pStyle w:val="BookText"/>
        <w:rPr/>
      </w:pPr>
      <w:r>
        <w:rPr>
          <w:rFonts w:ascii="Amiri" w:hAnsi="Amiri" w:eastAsia="Amiri" w:cs="Amiri"/>
          <w:color w:val="111111"/>
          <w:sz w:val="28"/>
          <w:sz w:val="28"/>
          <w:szCs w:val="28"/>
          <w:rtl w:val="true"/>
          <w:lang w:bidi="ar-SA"/>
        </w:rPr>
        <w:t>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الخان الأشنع خان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هنا أنت يا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بروضات آنقات، وروضات ناضرات، فيهن خيرات عطرات، وولدان كأنهن اللؤلؤ المكنون، وأطيار وظباء وأنهار تفور، فحار بصري والتمع، وحسرت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كنا فهذا لنا عتيد، ولسنا في خان الصعاليك</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8"/>
      </w:r>
      <w:r>
        <w:rPr>
          <w:rFonts w:ascii="Amiri" w:hAnsi="Amiri" w:eastAsia="Amiri" w:cs="Amiri"/>
          <w:color w:val="111111"/>
          <w:sz w:val="28"/>
          <w:sz w:val="28"/>
          <w:szCs w:val="28"/>
          <w:rtl w:val="true"/>
          <w:lang w:bidi="ar-SA"/>
        </w:rPr>
        <w:t xml:space="preserve">مثل هذه القصة مع جارية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56" w:name="__RefHeading___Toc9320265_2142443653"/>
      <w:bookmarkStart w:id="157" w:name="_Toc59"/>
      <w:bookmarkEnd w:id="156"/>
      <w:r>
        <w:rPr>
          <w:rtl w:val="true"/>
        </w:rPr>
        <w:t>ما ناقة صالح بأكرم مني</w:t>
      </w:r>
      <w:bookmarkEnd w:id="15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زرافة حاجب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لحظوة الفتح بن خاقان عنده وقربه منه دون الناس جميعاً ودون ولده وأهله، أراد أن يبين موضعه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جميع مملكته من الأشراف من أهله وغيرهم والوزراء والأمراء والقوّاد وسائر العساكر ووجوه الناس أن يزينوا بأحسن التزيين، ويظهروا في أفخر عددهم وذخائرهم، ويخرجوا مشاة بين يديه، وأن لا يركب أحد إلاّ هو والفتح بن خاقان خاصة بسر من رأى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قصد المتوكل إهانة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قدره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الناس بين أيديهما على مراتبهم رجالة، وكان يوماً قائظاً شديد الحر، وأخرجوا في جملة الأشراف أبا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وشق عليه ما لقيه من الحر والزحمة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يعز واللّه عليَّ ما تلقى من هذه الطغاة، وما قد تكلفته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فتوكأ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زرافة، ما ناقة صالح عند اللّه بأكرم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قدراً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أزل أسائله وأستفيد منه وأحادثه إلى أن نزل المتوكل من الركوب وأمر الناس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إليهم دوابهم فركبوا إلى منازلهم، وقدمت بغلة له فركبها وركبت معه إلى داره، فنزل وودعته وانصرفت إلى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ولولدي مؤدب يتشيع من أهل العلم والفضل، وكانت لي عادة بإحضاره عند الطعام، فحضر عند ذلك وتجارينا الحديث وما جرى من ركوب المتوكل والفتح، ومشي الأشراف وذوي الأقدار بين أيديهما، وذكرت له ما شاهدته من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ناقة صالح عند اللّه بأعظم قدراً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المؤدب يأكل معي، فرفع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إنك سمعت هذا اللفظ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سمعته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المتوكل لا يبقى في مملكته أكثر من ثلاثة أيام ويهلك، فانظر في أمرك وأحرز ما تريد إحرازه، وتأهب لأمرك كي لا يفجئكم هلاك هذا الرجل، فتهلك أموالكم بحادثة تحدث أو سبب يجري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القرآن في قصة الناقة،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ولا يجوز أن تبطل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جاء اليوم الثالث حتى هجم المنتصر ومعه بغاء ووصيف والأتراك على المتوكل فقتلوه وقطعوه والفتح بن خاقان جميعا قطعاً، حتى لم يعرف أحدهما من الآخر وأزال اللّه نعمته ومملكته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اعتقدت بإمامة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ولقيت الإمام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وعرفته ما جرى مع المؤدب وما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 إنه لما بلغ مني الجهد رجعتُ إلى كنوز نتوارثها من آبائنا هي أعز من الحصون والسلاح والجنن، وهو دعاء المظلوم على الظالم، فدعوت به عليه فأهلكه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رأيت أن تعلمنيه، فعلمنيه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والدعاء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وفلان بن فلان عبدان من عبيدك، نواصينا بيدك، تعلم مستقرنا ومستودعنا، وتعلم منقلبنا ومثوانا، وسرنا وعلانيتنا، وتطلع على نياتنا، وتحيط بضمائرنا، علمك بما نبديه كعلمك بما نخفيه، ومعرفتك بما نبطنه كمعرفتك بما نظهره، ولا ينطوي عنك شيء من أمورنا، ولايستتر دونك حال من أحوالنا، ولا لنا منك معقل يحصننا، ولا حرز يحرزنا، ولا هارب يفوتك منا، ولا يمتنع الظالم منك بسلطانه، ولا يجاهدك عنه جنوده، ولا يغالبك مغالب بمنعه، ولا يعازك متعزز بكثرة، أنت مدركه أين ما سلك، وقادر عليه </w:t>
      </w:r>
    </w:p>
    <w:p>
      <w:pPr>
        <w:pStyle w:val="BookText"/>
        <w:rPr/>
      </w:pPr>
      <w:r>
        <w:rPr>
          <w:rFonts w:ascii="Amiri" w:hAnsi="Amiri" w:eastAsia="Amiri" w:cs="Amiri"/>
          <w:color w:val="111111"/>
          <w:sz w:val="28"/>
          <w:sz w:val="28"/>
          <w:szCs w:val="28"/>
          <w:rtl w:val="true"/>
          <w:lang w:bidi="ar-SA"/>
        </w:rPr>
        <w:t>أين لجأ، فمعاذ المظلوم منا بك، وتوكل المقهور منا عليك، ورجوعه إليك، ويستغيث بك إذا خذله المغيث، ويستصرخك إذا قعد عنه النصير، ويلوذ بك إذا نفته الأفنية، ويطرق بابك إذا أغلقت دونه الأبواب المرتجة، ويصل إليك إذا احتجبت عنه الملوك الغافلة، تعلم ما حلّ به قبل أن يشكوه إليك، وتعرف ما يصلحه قبل أن يدعوك، له فلك الحمد سميعاً بصيراً لطيفاً قديراً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قد كان في سابق علمك، ومحكم قضائك، وجاري قدرك، وماضي حكمك، ونافذ مشيئتك في خلقك أجمعين سعيدهم وشقيهم، وبرهم وفاجرهم، أن جعلت لفلان بن فلان عليَّ قدرة فظلمني بها، وبغى عليَّ لمكانها، وتعزز عليَّ بسلطانه الذي خولته إياه، وتجبر عليَّ بعلو حاله التي جعلتها له، وعزة إملائك له، وأطغاه حلمك عنه، فقصدني بمكروه عجزتُ عن الصبر عليه، وتغمدني بشرّ ضعفتُ عن احتماله، ولم أقدر على الانتصار منه لضعفي، والانتصاف منه لذلّي، فوكلته إليك، وتوكلت في أمره عليك، وتوعدته بعقوبتك، وحذرته سطوتك، وخوفته نقمتك، فظن أن حلمك عنه من ضعف، وحسب أن إملاءك له من عجز، ولم تنهه واحدة عن أخرى، ولا انزجر عن ثانية بأولى، ولكنه تمادى في غيّه، وتتابع في ظلمه، ولجّ في عدوانه، واستشرى في طغيانه، جرأةً عليك يا سيدي، وتعرضاً لسخطك الذي لا ترده عن الظالمين، وقلة اكتراث ببأسك الذي لا تحبسه عن الباغين، فها أنا ذا يا سيدي مستضعف في يديه، مستضام تحت سلطانه، مستذل بعنائه مغلوب، مبغي عليَّ مغضوب، وجل خائف، مروع مقهور، قد قل صبري، وضاقت حيلتي، وانغلقت عليَّ المذاهب إلاّ إليك، وانسدت عليَّ الجهات إلاّ جهتك، والتبست عليَّ أموري في دفع مكروهة عني، واشتبهت عليَّ الآراء في إزالة ظلمه،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وخذلني من استنصرته من عبادك، وأسلمني من تعلقت به من خلقك طراً، واستشرت نصيحي فأشار إليَّ بالرغبة إليك، واسترشدت دليلي فلم يدلني إلاّ عليك، فرجعت إليك يا مولاي صاغراً راغماً مستكيناً، عالما أنه لا فرج إلاّ عندك، ولا خلاص لي إلاّ بك، انتجز وعدك في نصرتي، وإجابة دعائي؛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الذي لا يرد ولا يبدل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بُغِيَ عَلَيْهِ لَيَنْصُرَنَّهُ اللَّهُ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جلالك وتقدست أسماؤك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وأنا فاعل ما أمرتني به لا منّاً عليك، وكيف أمن به وأنت عليه دللتني، فصل على محمد وآل محمد فاستجب لي كما وعدتني، يا من لا يخلف الميعاد، وإني لأعلم يا سيدي إن لك يوماً تنتقم فيه من الظالم للمظلوم، وأتيقن لك وقتاً تأخذ فيه من الغاصب للمغصوب؛ لأنك لا يسبقك معاند، ولا يخرج عن قبضتك منابذ، ولا تخاف فوت فائت، ولكن جزعي وهلعي لا يبلغان بي الصبر على أناتك، وانتظار حلمك، فقدرتك عليَّ يا سيدي ومولاي فوق كل قدرة، وسلطانك غالب على كل سلطان، ومعاد كل أحد إليك وإن أمهلته، ورجوع كل ظالم إليك وإن أنظرته، وقد أضرني يا رب حلمك عن فلان بن فلان، وطول أناتك له، وإمهالك إياه، وكاد القنوط يستولي عليَّ لولا الثقة بك، واليقين بوعدك، فإن كان في قضائك النافذ، وقدرتك الماضية، أن ينيب أو يتوب أو يرجع عن ظلمي، أو يكف مكروهة عني، وينتقل عن عظيم ما ركب مني، فصل اللّهم على محمد وآل محمد وأوقع ذلك في قلبه الساعة الساعة، قبل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إزالة نعمتك التي أنعمت بها عليَّ، وتكديره معروفك الذي صنعته عندي، وإن كان في علمك به غير ذلك من مقام على ظلمي، فأسألك يا ناصر المظلوم المبغي عليه إجابة دعوتي، فصل على محمد وآل محمد وخذه من مأمنه أخذ عزيز مقتدر، وافجأه في غفلته مفاجاة مليك منتصر، واسلبه نعمته وسلطانه، وافضض عنه جموعه وأعوانه، ومزق ملكه كل ممزق، وفرق أنصاره كل مفرق، وأعره من نعمتك التي لم يقابلها بالشكر، وانزع عنه سربال عزك الذي لم يجازه بالإحسان، واقصمه يا قاصم الجبابرة، وأهلكه يا مهلك القرون الخالية، وأبره يا مبير الأمم الظالمة، واخذله يا خاذل الفئات الباغية، وابتر عمره، وابتز ملكه، وعف أثره، واقطع خبره، وأطفئ ناره، وأظلم نهاره، وكور شمسه، وأزهق نفسه، واهشم شدته، وجب سنامه، وأرغم أنفه، وعجل حتفه، ولا تدع له جُنة إلاّ هتكتها، ولا دعامة إلاّ قصمتها، ولا كلمة مجتمعة إلاّ فرقتها، ولا قائمة علو إلاّ وضعتها، ولا ركناً إلاّ وهنته، ولا سبباً إلاّ قطعته، وأرنا أنصاره وجنده وأحباءه وأرحامه عباديد بعد الألفة، وشتى بعد اجتماع الكلمة، ومقنعي الرؤوس بعد الظهور على الأمة، واشف بزوال أمره القلوب المنقلبة الوجلة، والأفئدة اللّهفة، والأمة المتحيرة، والبرية الضائعة، وأدل ببواره الحدود المعطلة، والأحكام المهملة، والسنن الداثرة، والمعالم المغيرة، والتلاوات المتغيرة، والآيات المحرفة، والمدارس المهجورة، والمحاريب المجفوة، والمساجد المهدومة، وأرح به الأقدام المتعبة، وأشبع به الخماص الساغبة، وأرو به اللّهوات اللاغبة، والأكباد الظامئة، وأرح به الأقدام المتعبة، وأطرقه بليلة لا أخت لها، وساعة لا شفاء منها، وبنكبة لا انتعاش معها، وبعثرة لا إقالة منها، وأبح حريمه، ونغص نعيمه، وأره بطشتك الكبرى، ونقمتك </w:t>
      </w:r>
      <w:bookmarkStart w:id="158" w:name="pg17175_166730"/>
    </w:p>
    <w:p>
      <w:pPr>
        <w:pStyle w:val="BookText"/>
        <w:rPr/>
      </w:pPr>
      <w:bookmarkEnd w:id="158"/>
      <w:r>
        <w:rPr>
          <w:rFonts w:ascii="Amiri" w:hAnsi="Amiri" w:eastAsia="Amiri" w:cs="Amiri"/>
          <w:color w:val="111111"/>
          <w:sz w:val="28"/>
          <w:sz w:val="28"/>
          <w:szCs w:val="28"/>
          <w:rtl w:val="true"/>
          <w:lang w:bidi="ar-SA"/>
        </w:rPr>
        <w:t>المثلى، وقدرتك التي هي فوق كل قدرة، وسلطانك الذي هو أعز من سلطانه، واغلبه لي بقوتك القوية، ومحالك الشديد، وامنعني منه بمنعتك التي كل خلق فيها ذليل، وابتله بفقر لا تجبره، وبسوء لا تستره، وكله إلى نفسه فيما يريدإنك فعال لما تريد، وأبرئه من حولك وقوتك، وأحوجه إلى حوله وقوته، وأذل مكره بمكرك، وادفع مشيته بمشيئتك، واسقم جسده، وأيتم ولده، وانقص أجله، وخيّب أمله، وأزل دولته، وأطل عولته، واجعل شغله في بدنه، ولا تفكه من حزنه، وصيرّ كيده في ضلال، وأمره إلى زوال، ونعمته إلى انتقال، وجدّه في سفال، وسلطانه في اضمحلال، وعاقبته إلى شر مآل، وأمته بغيظه إذا أمته، وأبقه لحزنه إن أبقيته، وقني شره وهمزه ولمزه، وسطوته وعداوته، والمحه لمحة تدمر بها عليه؛ فإنك أشدّ بأساً وأشدّ تنكيلاً، والحمد لله رب العالمين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9320267_2142443653"/>
      <w:bookmarkStart w:id="160" w:name="_Toc60"/>
      <w:bookmarkEnd w:id="159"/>
      <w:r>
        <w:rPr>
          <w:rtl w:val="true"/>
        </w:rPr>
        <w:t>سيسلم ولدك فلان</w:t>
      </w:r>
      <w:bookmarkEnd w:id="160"/>
    </w:p>
    <w:p>
      <w:pPr>
        <w:pStyle w:val="BookText"/>
        <w:rPr/>
      </w:pPr>
      <w:r>
        <w:rPr>
          <w:rFonts w:ascii="Amiri" w:hAnsi="Amiri" w:eastAsia="Amiri" w:cs="Amiri"/>
          <w:color w:val="111111"/>
          <w:sz w:val="28"/>
          <w:sz w:val="28"/>
          <w:szCs w:val="28"/>
          <w:rtl w:val="true"/>
          <w:lang w:bidi="ar-SA"/>
        </w:rPr>
        <w:t>عن هبة اللّه بن أبي منصور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بديار ربيعة كاتب لها نصراني يسمى يوسف بن يعقوب، وكان بينه وبين والدي صداقة،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فوافانا فنزل عند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قدمتَ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دعيتُ إلى حضرة المتوكل ولا أدري ما يراد مني، إلاّ أني اشتريت نفسي من اللّه بمائة دينار، وقد حملتها لعلي بن محمد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وفقت في هذا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إلى حضرة المتوكل، وجاءنا بعد أيام قلائل فرحاً مسروراً مستبشراً، </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سر من رأى وما دخلتها قط، فنزلت في دار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أوصل هذه المائة دينار إلى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مصيري إلى دار المتوكل، وقبل أن يعرف أحد قدومي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المتوكل قد منعه من الركوب، وأنه ملازم لداره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رجل نصراني يسأل عن دار ابن الرضا، لا آمن أن ينذر بي فيكون ذلك زيادة فيما أحاذره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ساعة في ذلك، فوقع في قلبي أن أركب حماري وأخرج في البلد، فلا أمنعه حيث يذهب، لعلّي أقف على معرفة داره من غير أن أسأل أحداً، فجعلت الدنانير في كاغذ وجعلتها في كمي وركبت، وكان الحمار يتخرق في الشوارع والأسواق يمر حيث يشاء إلى أن صرت إلى باب دار، فوقف الحمار، فجهدت أن يزول فلم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لمن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دلالة واللّه 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خادم أسود قد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يوسف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فأقعدني في الدهليز ودخل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دلالة أخرى، من أين عرف اسمي واسم أبي، وليس في البلد من يعرفني، ولا دخلته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دينار التي في كمك في الكاغذ 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إياها،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يوسف ما آن لك</w:t>
      </w:r>
      <w:r>
        <w:rPr>
          <w:rFonts w:eastAsia="Amiri" w:cs="Amiri" w:ascii="Amiri" w:hAnsi="Amiri"/>
          <w:color w:val="111111"/>
          <w:sz w:val="28"/>
          <w:szCs w:val="28"/>
          <w:rtl w:val="true"/>
          <w:lang w:bidi="ar-SA"/>
        </w:rPr>
        <w:t xml:space="preserve">». </w:t>
      </w:r>
      <w:bookmarkStart w:id="161" w:name="pg17175_166732"/>
    </w:p>
    <w:p>
      <w:pPr>
        <w:pStyle w:val="BookText"/>
        <w:rPr/>
      </w:pPr>
      <w:bookmarkEnd w:id="16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بان لي من البرهان ما فيه كفاية لمن اكتفى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إنك لا تسلم ولكن سيسلم وَلَدُك فلان وهو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إن أقواماً يزعمون أن ولايتنا لا تنفع أمثالك، كذبوا واللّه أنها لتنفع امض فيما وافيت له فإنك سترى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باب المتوكل فنلت كلما أردت 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ابنه بعد هذا وهو مسلم حسن التشيع، فأخبرني أن أباه مات على النصرانية، وأنه أسلم بعد موت أبيه،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ببشارة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9320269_2142443653"/>
      <w:bookmarkStart w:id="163" w:name="_Toc61"/>
      <w:bookmarkEnd w:id="162"/>
      <w:r>
        <w:rPr>
          <w:rtl w:val="true"/>
        </w:rPr>
        <w:t>تنح عافاك اللّه</w:t>
      </w:r>
      <w:bookmarkEnd w:id="163"/>
    </w:p>
    <w:p>
      <w:pPr>
        <w:pStyle w:val="BookText"/>
        <w:rPr/>
      </w:pP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ظهر برجل من أهل سر من رأى برص فتنغص عيشه، فأشار إليه أبو علي الفهري بالتعرض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يسأله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له يوماً فرآه فقام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تنح عافاك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إليه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فانخذل ولم يجسر أن يدنو منه فانصرف، ولقي الفهري وعرفه ما قال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لك قبل أن تسأله فاذهب فإنك ستعافى، فذهب وأصبح وقد برأ</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320271_2142443653"/>
      <w:bookmarkStart w:id="165" w:name="_Toc62"/>
      <w:bookmarkEnd w:id="164"/>
      <w:r>
        <w:rPr>
          <w:rtl w:val="true"/>
        </w:rPr>
        <w:t>عندما يُستخف بأولياء اللّه</w:t>
      </w:r>
      <w:bookmarkEnd w:id="1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زرافة حاجب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مشعبذ هندي يلعب بالحقة لم ير مثله </w:t>
      </w:r>
      <w:bookmarkStart w:id="166" w:name="pg17175_166733"/>
    </w:p>
    <w:p>
      <w:pPr>
        <w:pStyle w:val="BookText"/>
        <w:rPr/>
      </w:pPr>
      <w:bookmarkEnd w:id="166"/>
      <w:r>
        <w:rPr>
          <w:rFonts w:ascii="Amiri" w:hAnsi="Amiri" w:eastAsia="Amiri" w:cs="Amiri"/>
          <w:color w:val="111111"/>
          <w:sz w:val="28"/>
          <w:sz w:val="28"/>
          <w:szCs w:val="28"/>
          <w:rtl w:val="true"/>
          <w:lang w:bidi="ar-SA"/>
        </w:rPr>
        <w:t xml:space="preserve">وكان المتوكل لعاباً، فأراد أن يخجل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أخجلته فلك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أن يخبز رقاق خفاف تجعل على المائدة وأنا إلى جنبه، ففعل وحضر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للطعام، وجعل له مسورة عليها صورة أسد وجلس اللاعب إلى جنب المسورة، فمد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رقاقة فطيرها اللاعب كذا ثلاث مرات، فتضاحكوا، 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تلك الصورة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الصورة من المسورة وابتلعت الرجل وعادت إلى المسورة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فتحيروا، ونهض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جلست ورددته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يرى بعدها، أتسلط أعداء اللّه على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من عنده ولم يُرَ الرجل بعدها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9320273_2142443653"/>
      <w:bookmarkStart w:id="168" w:name="_Toc63"/>
      <w:bookmarkEnd w:id="167"/>
      <w:r>
        <w:rPr>
          <w:rtl w:val="true"/>
        </w:rPr>
        <w:t>الدعاء المستجاب</w:t>
      </w:r>
      <w:bookmarkEnd w:id="168"/>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معروف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وما أذنت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بك، وأُخبرت بعد انصرافك، وذكرتني بما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 ما فعلت، وعلم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كاذب،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حلف كاذباً فانتقم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الغد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9320275_2142443653"/>
      <w:bookmarkStart w:id="170" w:name="_Toc64"/>
      <w:bookmarkEnd w:id="169"/>
      <w:r>
        <w:rPr>
          <w:rtl w:val="true"/>
        </w:rPr>
        <w:t xml:space="preserve">الطيور تسكت لهيبة الإمام </w:t>
      </w:r>
      <w:r>
        <w:rPr>
          <w:rtl w:val="true"/>
        </w:rPr>
        <w:t>(</w:t>
      </w:r>
      <w:r>
        <w:rPr>
          <w:rtl w:val="true"/>
        </w:rPr>
        <w:t>عليه السلام</w:t>
      </w:r>
      <w:r>
        <w:rPr>
          <w:rtl w:val="true"/>
        </w:rPr>
        <w:t>)</w:t>
      </w:r>
      <w:bookmarkEnd w:id="1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للمتوكل بيت فيه شباك وفيه طيور مصوتة، </w:t>
      </w:r>
      <w:bookmarkStart w:id="171" w:name="pg17175_166734"/>
    </w:p>
    <w:p>
      <w:pPr>
        <w:pStyle w:val="BookText"/>
        <w:rPr/>
      </w:pPr>
      <w:bookmarkEnd w:id="171"/>
      <w:r>
        <w:rPr>
          <w:rFonts w:ascii="Amiri" w:hAnsi="Amiri" w:eastAsia="Amiri" w:cs="Amiri"/>
          <w:color w:val="111111"/>
          <w:sz w:val="28"/>
          <w:sz w:val="28"/>
          <w:szCs w:val="28"/>
          <w:rtl w:val="true"/>
          <w:lang w:bidi="ar-SA"/>
        </w:rPr>
        <w:t xml:space="preserve">فإذا دخل إليه أحد لم يَسمع ولم يُسمع، فإذا 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سكتت جميعاً، فإذا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إلى حالها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320277_2142443653"/>
      <w:bookmarkStart w:id="173" w:name="_Toc65"/>
      <w:bookmarkEnd w:id="172"/>
      <w:r>
        <w:rPr>
          <w:rtl w:val="true"/>
        </w:rPr>
        <w:t>مع السباع الجائعة</w:t>
      </w:r>
      <w:bookmarkEnd w:id="173"/>
    </w:p>
    <w:p>
      <w:pPr>
        <w:pStyle w:val="BookText"/>
        <w:rPr/>
      </w:pPr>
      <w:r>
        <w:rPr>
          <w:rFonts w:ascii="Amiri" w:hAnsi="Amiri" w:eastAsia="Amiri" w:cs="Amiri"/>
          <w:color w:val="111111"/>
          <w:sz w:val="28"/>
          <w:sz w:val="28"/>
          <w:szCs w:val="28"/>
          <w:rtl w:val="true"/>
          <w:lang w:bidi="ar-SA"/>
        </w:rPr>
        <w:t>قال ابن حجر في صواعقه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أن الصواب في قصة السباع الواقعة من المتوكل أنه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الممتحن بها، وأنها لم تقربه بل خضعت واطمأنت لما رأته، ويوافقه ما حكاه المسعودي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عبد اللّه المحض بن الحسن المثنى بن الحسن السبط لما هرب إلى الديلم ثم أتي به إلى الرشيد وأمر بقتله، ألقي في بركة فيها سباع قد جوعت، فأمسكت عن أكله ولاذت بجانبه، وهابت الدنو منه، فبني عليه ركن بالجص والحجر وهو حي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9320279_2142443653"/>
      <w:bookmarkStart w:id="175" w:name="_Toc66"/>
      <w:bookmarkEnd w:id="174"/>
      <w:r>
        <w:rPr>
          <w:rtl w:val="true"/>
        </w:rPr>
        <w:t>إنه لا يلبث أكثر من يومين</w:t>
      </w:r>
      <w:bookmarkEnd w:id="175"/>
    </w:p>
    <w:p>
      <w:pPr>
        <w:pStyle w:val="BookText"/>
        <w:rPr/>
      </w:pPr>
      <w:r>
        <w:rPr>
          <w:rFonts w:ascii="Amiri" w:hAnsi="Amiri" w:eastAsia="Amiri" w:cs="Amiri"/>
          <w:color w:val="111111"/>
          <w:sz w:val="28"/>
          <w:sz w:val="28"/>
          <w:szCs w:val="28"/>
          <w:rtl w:val="true"/>
          <w:lang w:bidi="ar-SA"/>
        </w:rPr>
        <w:t>روى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سر من رأى أيام المتوكل فدخلت إلى سعيد الحاجب، ودفع المتوكل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تنظر إلى إلهك؟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تزعمون أنه إمامكم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w:t>
      </w:r>
      <w:r>
        <w:rPr>
          <w:rFonts w:eastAsia="Amiri" w:cs="Amiri" w:ascii="Amiri" w:hAnsi="Amiri"/>
          <w:color w:val="111111"/>
          <w:sz w:val="28"/>
          <w:szCs w:val="28"/>
          <w:rtl w:val="true"/>
          <w:lang w:bidi="ar-SA"/>
        </w:rPr>
        <w:t xml:space="preserve">. </w:t>
      </w:r>
      <w:bookmarkStart w:id="176" w:name="pg17175_166735"/>
    </w:p>
    <w:p>
      <w:pPr>
        <w:pStyle w:val="BookText"/>
        <w:rPr/>
      </w:pPr>
      <w:bookmarkEnd w:id="1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بقتله وأنا فاعله غداً، فإذا خرج صاحب البريد فادخل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ودخلت وهو جالس وهناك قبر يحفر، فسلمت عليه وبكيت بكاء شديداً،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 أنه لا يتم لهم ذلك، وأنه لا يلبث أكثر من يومين حتى يسفك اللّه دمه ودم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مضى غير يومين حتى قُتل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320281_2142443653"/>
      <w:bookmarkStart w:id="178" w:name="_Toc67"/>
      <w:bookmarkEnd w:id="177"/>
      <w:r>
        <w:rPr>
          <w:rtl w:val="true"/>
        </w:rPr>
        <w:t>هات الجبة</w:t>
      </w:r>
      <w:r>
        <w:rPr>
          <w:rtl w:val="true"/>
        </w:rPr>
        <w:t>!</w:t>
      </w:r>
      <w:bookmarkEnd w:id="178"/>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المتوكل وهو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إلى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شربته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تشرب مع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تعرف من في يدك، إنما يضرك ولا يضره ولم أعد ذلك عليه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يوماً من الأيام قال لي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مال يجيء من قم وقد أمرني أن أرصده لأخبره له، فقل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طريق يجيء حتى أجتنبه؟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إلى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فصادفت عنده من أحتشمه،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خيراً، يا أبا موسى لِمَ لم تعد الرسالة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أجللتك يا سيدي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يجيء الليلة وليس يصلون إليه فبت عندي</w:t>
      </w:r>
      <w:r>
        <w:rPr>
          <w:rFonts w:eastAsia="Amiri" w:cs="Amiri" w:ascii="Amiri" w:hAnsi="Amiri"/>
          <w:color w:val="111111"/>
          <w:sz w:val="28"/>
          <w:szCs w:val="28"/>
          <w:rtl w:val="true"/>
          <w:lang w:bidi="ar-SA"/>
        </w:rPr>
        <w:t xml:space="preserve">». </w:t>
      </w:r>
      <w:bookmarkStart w:id="179" w:name="pg17175_166736"/>
    </w:p>
    <w:p>
      <w:pPr>
        <w:pStyle w:val="BookText"/>
        <w:rPr/>
      </w:pPr>
      <w:bookmarkEnd w:id="179"/>
      <w:r>
        <w:rPr>
          <w:rFonts w:ascii="Amiri" w:hAnsi="Amiri" w:eastAsia="Amiri" w:cs="Amiri"/>
          <w:color w:val="111111"/>
          <w:sz w:val="28"/>
          <w:sz w:val="28"/>
          <w:szCs w:val="28"/>
          <w:rtl w:val="true"/>
          <w:lang w:bidi="ar-SA"/>
        </w:rPr>
        <w:t>فلما كان من الليل وقام إلى ورده قطع الركوع بالسلام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الرجل ومعه المال، وقد منعه الخادم الوصول إليَّ فاخرج خذ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معه زنفيلجة فيها المال، فأخذته ودخلت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الجبة التي قالت لك القمية إنها ذخيرة 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إليه فأعطانيها فدخلت بها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الجبة التي أبدلتها منها ردها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إليه فقلت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ابنتي استحسنتها فأبدلتها بهذه الجبة وأنا أمضي فأجيء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اخرج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يحفظ لنا وعلينا، هاتها من كتفك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الرجل فأخرجتها من كتفه، فغشي عليه، فخرج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شاكاً فتيقنت</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9320283_2142443653"/>
      <w:bookmarkStart w:id="181" w:name="_Toc68"/>
      <w:bookmarkEnd w:id="180"/>
      <w:r>
        <w:rPr>
          <w:rtl w:val="true"/>
        </w:rPr>
        <w:t>ماء مسخن</w:t>
      </w:r>
      <w:bookmarkEnd w:id="18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اترك لي السطل الفلاني في الموضع الفلاني لأتطهر منه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وأنفذني في حاجة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عدت فافعل ذلك ليكون معداً إذا تأهبت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لينام وأنسيت ما قال لي وكانت ليلة باردة، فحسست به وقد قام إلى الصلاة وذكرت أنني لم أترك السطل، فبعدت عن الموضع خوفاً من لومه وتألمت له حيث يشقى لطلب الإناء، فناداني نداء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أيش عذري أن أقول نسيت مثل هذا ولم أجد بداً من </w:t>
      </w:r>
      <w:bookmarkStart w:id="182" w:name="pg17175_166737"/>
    </w:p>
    <w:p>
      <w:pPr>
        <w:pStyle w:val="BookText"/>
        <w:rPr/>
      </w:pPr>
      <w:bookmarkEnd w:id="182"/>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مرعوباً</w:t>
      </w:r>
      <w:r>
        <w:rPr>
          <w:rStyle w:val="FootnoteAnchor"/>
          <w:rtl w:val="true"/>
        </w:rPr>
        <w:footnoteReference w:id="1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 أما عرفت رسمي أنني لا أتطهر إلاّ بماء بارد، فسخنت لي ماء فتركته في السطل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تركت السطل ولا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واللّه لا تركنا رخصة ولا رددنا منحة، الحمد لله الذي جعلنا من أهل طاعته، ووفقنا للعون على عبادته،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على من لا يقبل رخصه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320285_2142443653"/>
      <w:bookmarkStart w:id="184" w:name="_Toc69"/>
      <w:bookmarkEnd w:id="183"/>
      <w:r>
        <w:rPr>
          <w:rtl w:val="true"/>
        </w:rPr>
        <w:t>تُكفى إن شاء اللّه</w:t>
      </w:r>
      <w:bookmarkEnd w:id="184"/>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هذا الرجل قد أطرحني وقطع رزقي ومللني، وما أتهم في ذلك إلاّ علمه بملازمتي لك، وإذا سألته شيئاً منه يلزمه القبول منك، فينبغي أن تتفضل عليَّ بمسألته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 طرقني رسل المتوكل رسول يتلو رسولاً، فجئت والفتح على الباب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ما تأوي في منزلك بالليل كدني هذا الرجل مما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وإذا المتوكل جالس على فراشه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نشغل عنك وتنسينا نفسك، أي شيء 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الفلانية والرزق الفلاني وذكرت أشياء، فأمر لي بها وبضعفها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 هنا؟</w:t>
      </w:r>
      <w:r>
        <w:rPr>
          <w:rFonts w:eastAsia="Amiri" w:cs="Amiri" w:ascii="Amiri" w:hAnsi="Amiri"/>
          <w:color w:val="111111"/>
          <w:sz w:val="28"/>
          <w:szCs w:val="28"/>
          <w:rtl w:val="true"/>
          <w:lang w:bidi="ar-SA"/>
        </w:rPr>
        <w:t xml:space="preserve">!. </w:t>
      </w:r>
      <w:bookmarkStart w:id="185" w:name="pg17175_166738"/>
    </w:p>
    <w:p>
      <w:pPr>
        <w:pStyle w:val="BookText"/>
        <w:rPr/>
      </w:pPr>
      <w:bookmarkEnd w:id="18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فوليت منصرفاً فتبعني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أشك أنك سألته دعاءً لك، فالتمس لي منه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موسى، هذا وجه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ببركتك يا سيدي، ولكن قالوا لي إنك ما مضيت إليه ولا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علم منا أنا لا نلجأ في المهمات إلاّ إليه، ولا نتوكل في الملمات إلاّ عليه، وعودنا إذا سألناه الإجابة، ونخاف أن نعدل فيعدل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الفتح قال لي كيت وكيت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يوالينا بظاهره ويجانبنا بباطنه، الدعاء لمن يدعو به، إذا أخلصت في طاعة اللّه واعترفت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اللّه تبارك وتعالى شيئاً لم يحرمك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فتعلمني دعاءً أختص به من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الدعاء كثيراً أدعو اللّه به وقد سألت اللّه أن لا يخيب من دعا به في مشهدي بعدي،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320287_2142443653"/>
      <w:bookmarkStart w:id="187" w:name="_Toc70"/>
      <w:bookmarkEnd w:id="186"/>
      <w:r>
        <w:rPr>
          <w:rtl w:val="true"/>
        </w:rPr>
        <w:t>اجمع أمرك وخذ حذرك</w:t>
      </w:r>
      <w:bookmarkEnd w:id="1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الفرج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اجمع أمرك وخذ </w:t>
      </w:r>
      <w:bookmarkStart w:id="188" w:name="pg17175_166739"/>
    </w:p>
    <w:p>
      <w:pPr>
        <w:pStyle w:val="BookText"/>
        <w:rPr/>
      </w:pPr>
      <w:bookmarkEnd w:id="188"/>
      <w:r>
        <w:rPr>
          <w:rFonts w:ascii="Amiri" w:hAnsi="Amiri" w:eastAsia="Amiri" w:cs="Amiri"/>
          <w:color w:val="111111"/>
          <w:sz w:val="28"/>
          <w:sz w:val="28"/>
          <w:szCs w:val="28"/>
          <w:rtl w:val="true"/>
          <w:lang w:bidi="ar-SA"/>
        </w:rPr>
        <w:t>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جمع أمري لست أدري ما الذي أراد بما كتب، حتى ورد عليَّ رسول حملني من وطني مصفداً بالحديد، وضرب على كل ما أملك، وكنت في السجن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عليَّ كتاب منه وأنا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الفرج، لا تنزل في ناحية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الكتاب وقلت في نفسي يكتب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بهذا وأنا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مكثت إلاّ أياماً يسيرة حتى فرج عني، وحلت قيودي وخلي سبيلي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 بعد خروجي أن أسأله أن يسأل اللّه تعالى أن يرد علي ضيعتي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ترد عليك، وما يضرك أن لا ترد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شخص محمد بن الفرج الرخجي إلى العسكر كتب إليه برد ضياعه، فلم يصل الكتاب حتى مات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9320289_2142443653"/>
      <w:bookmarkStart w:id="190" w:name="_Toc71"/>
      <w:bookmarkEnd w:id="189"/>
      <w:r>
        <w:rPr>
          <w:rtl w:val="true"/>
        </w:rPr>
        <w:t>الهواء المسخر</w:t>
      </w:r>
      <w:bookmarkEnd w:id="1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الأشرار قال يوماً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أحد بك أكثر مما تعمله بنفسك في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يبقى في الدار إلاّ من يخدمه، ولا يتعبونه بشيل ستر، ولا فتح باب ولا شيء، وهذا إذا علمه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استحقاقه للأمر ما فعل به هذا، دعه إذا دخل يشيل الستر لنفسه، ويمشي كما يمشي غيره، فتمسه بعض 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أن لا يخدم ولا يشال بين يديه ستر، وأن المتوكل ما رئي أحد ممن يهتم بالخبر مثله</w:t>
      </w:r>
      <w:r>
        <w:rPr>
          <w:rFonts w:eastAsia="Amiri" w:cs="Amiri" w:ascii="Amiri" w:hAnsi="Amiri"/>
          <w:color w:val="111111"/>
          <w:sz w:val="28"/>
          <w:szCs w:val="28"/>
          <w:rtl w:val="true"/>
          <w:lang w:bidi="ar-SA"/>
        </w:rPr>
        <w:t xml:space="preserve">. </w:t>
      </w:r>
      <w:bookmarkStart w:id="191" w:name="pg17175_166740"/>
    </w:p>
    <w:p>
      <w:pPr>
        <w:pStyle w:val="BookText"/>
        <w:rPr/>
      </w:pPr>
      <w:bookmarkEnd w:id="1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صاحب الخبر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محمد دخل الدار فلم يخدم ولم يشل أحد بين يديه ستراً، فهب هواء رفع الستر له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خبر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صاحب الخبر أن هواء خالف ذلك الهواء شال الستر له حتى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نريد هواء يشيل الستر، شيلوا الستر بين يديه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320291_2142443653"/>
      <w:bookmarkStart w:id="193" w:name="_Toc72"/>
      <w:bookmarkEnd w:id="192"/>
      <w:r>
        <w:rPr>
          <w:rtl w:val="true"/>
        </w:rPr>
        <w:t>شكر النعم</w:t>
      </w:r>
      <w:bookmarkEnd w:id="193"/>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فصرت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أي نعم اللّه عزوجل عليك تريد أن تؤدي شكرها؟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فلم أدرِ ما أقول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الإيمان فحرم بدنك على النار، ورزقك العافية فأعانتك على الطاعة، ورزقك القنوع فصانك عن التبذل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إنما ابتدأتك بهذا؛ لأني ظننت</w:t>
      </w:r>
      <w:r>
        <w:rPr>
          <w:rStyle w:val="FootnoteAnchor"/>
          <w:rtl w:val="true"/>
        </w:rPr>
        <w:footnoteReference w:id="118"/>
      </w:r>
      <w:r>
        <w:rPr>
          <w:rFonts w:ascii="Amiri" w:hAnsi="Amiri" w:eastAsia="Amiri" w:cs="Amiri"/>
          <w:color w:val="111111"/>
          <w:sz w:val="28"/>
          <w:sz w:val="28"/>
          <w:szCs w:val="28"/>
          <w:rtl w:val="true"/>
          <w:lang w:bidi="ar-SA"/>
        </w:rPr>
        <w:t>أنك تريد أن تشكو لي من فعل بك هذا، وقد أمرت لك بمائة دينار فخذها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320293_2142443653"/>
      <w:bookmarkStart w:id="195" w:name="_Toc73"/>
      <w:bookmarkEnd w:id="194"/>
      <w:r>
        <w:rPr>
          <w:rtl w:val="true"/>
        </w:rPr>
        <w:t>أين الدفتر؟</w:t>
      </w:r>
      <w:bookmarkEnd w:id="1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 أحمال، فأتاني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أنظر في الكتب أن أوجهه بها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 إليَّ بدفتر </w:t>
      </w:r>
      <w:bookmarkStart w:id="196" w:name="pg17175_166741"/>
    </w:p>
    <w:p>
      <w:pPr>
        <w:pStyle w:val="BookText"/>
        <w:rPr/>
      </w:pPr>
      <w:bookmarkEnd w:id="196"/>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عندي في منزلي دفتر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أطلب ما لا أعرف بالتصديق له فلم أقع على شيء، فلما ولى الرسول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فحللت بعض الأحمال، فتلقاني دفتر لم أكن علمت به إلاّ أني علمت أنه لم يطلب إلاَ حقاً فوجهت به إليه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9320295_2142443653"/>
      <w:bookmarkStart w:id="198" w:name="_Toc74"/>
      <w:bookmarkEnd w:id="197"/>
      <w:r>
        <w:rPr>
          <w:rtl w:val="true"/>
        </w:rPr>
        <w:t>التكلم بالتركية</w:t>
      </w:r>
      <w:bookmarkEnd w:id="198"/>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حتى مر بها بغا أيام الواثق في طلب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أخرجوا بنا حتى ننظر إلى تعبئة هذا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فوقفنا فمرت بنا تعبئته، فمر بنا تركي فكلّمه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بالتركية، فنزل عن فرسه فقبل حافر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التركي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باسم سُميت به في صغري في بلاد الترك ما علمه أحد إلاّ الساعة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9320297_2142443653"/>
      <w:bookmarkStart w:id="200" w:name="_Toc75"/>
      <w:bookmarkEnd w:id="199"/>
      <w:r>
        <w:rPr>
          <w:rtl w:val="true"/>
        </w:rPr>
        <w:t>التكلم بالفارسية</w:t>
      </w:r>
      <w:bookmarkEnd w:id="20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مهزيار، عن الطيب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فابتدأني فكلمني بالفارسية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01" w:name="pg17175_166742"/>
    </w:p>
    <w:p>
      <w:pPr>
        <w:pStyle w:val="BookText"/>
        <w:rPr/>
      </w:pPr>
      <w:bookmarkEnd w:id="201"/>
      <w:r>
        <w:rPr>
          <w:rFonts w:ascii="Amiri" w:hAnsi="Amiri" w:eastAsia="Amiri" w:cs="Amiri"/>
          <w:color w:val="111111"/>
          <w:sz w:val="28"/>
          <w:sz w:val="28"/>
          <w:szCs w:val="28"/>
          <w:rtl w:val="true"/>
          <w:lang w:bidi="ar-SA"/>
        </w:rPr>
        <w:t>وعن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كرفت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لا يحسن الفارسية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فارسية هذا فنعم،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الجدري ماء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هاشم، 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رأسه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الغلام بالفارسية وأعرب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 تو جيست؟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يسألك عن سرّتك</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9320299_2142443653"/>
      <w:bookmarkStart w:id="203" w:name="_Toc76"/>
      <w:bookmarkEnd w:id="202"/>
      <w:r>
        <w:rPr>
          <w:rtl w:val="true"/>
        </w:rPr>
        <w:t>التكلم بالصقلابية</w:t>
      </w:r>
      <w:bookmarkEnd w:id="203"/>
    </w:p>
    <w:p>
      <w:pPr>
        <w:pStyle w:val="BookText"/>
        <w:rPr/>
      </w:pPr>
      <w:r>
        <w:rPr>
          <w:rFonts w:ascii="Amiri" w:hAnsi="Amiri" w:eastAsia="Amiri" w:cs="Amiri"/>
          <w:color w:val="111111"/>
          <w:sz w:val="28"/>
          <w:sz w:val="28"/>
          <w:szCs w:val="28"/>
          <w:rtl w:val="true"/>
          <w:lang w:bidi="ar-SA"/>
        </w:rPr>
        <w:t>وعن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صقلابيا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الغلام إليَّ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أتعجب ما زال يكلمني بالصقلابية كأنه واحد منا، فظننت أنه إنما أراد بهذا اللسان كيلا يسمع بعض الغلمان ما دار بينهم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9320301_2142443653"/>
      <w:bookmarkStart w:id="205" w:name="_Toc77"/>
      <w:bookmarkEnd w:id="204"/>
      <w:r>
        <w:rPr>
          <w:rtl w:val="true"/>
        </w:rPr>
        <w:t>التكلم بالهندية</w:t>
      </w:r>
      <w:bookmarkEnd w:id="2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فكلمني بالهندية، فبهت فلم أحسن أن أرد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يديه ركوة ملأى حصى، </w:t>
      </w:r>
      <w:bookmarkStart w:id="206" w:name="pg17175_166743"/>
    </w:p>
    <w:p>
      <w:pPr>
        <w:pStyle w:val="BookText"/>
        <w:rPr/>
      </w:pPr>
      <w:bookmarkEnd w:id="206"/>
      <w:r>
        <w:rPr>
          <w:rFonts w:ascii="Amiri" w:hAnsi="Amiri" w:eastAsia="Amiri" w:cs="Amiri"/>
          <w:color w:val="111111"/>
          <w:sz w:val="28"/>
          <w:sz w:val="28"/>
          <w:szCs w:val="28"/>
          <w:rtl w:val="true"/>
          <w:lang w:bidi="ar-SA"/>
        </w:rPr>
        <w:t>فتناول حصاة واحدة ووضعها في فيه فمصها ثلاثاً، ثم رمى بها إليَّ فوضعتها في فمي فو اللّه ما برحت من عنده حتى تكلمت بثلاثة وسبعين لساناً أولها الهندية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9320303_2142443653"/>
      <w:bookmarkStart w:id="208" w:name="_Toc78"/>
      <w:bookmarkEnd w:id="207"/>
      <w:r>
        <w:rPr>
          <w:rtl w:val="true"/>
        </w:rPr>
        <w:t>طي الأرض</w:t>
      </w:r>
      <w:bookmarkEnd w:id="208"/>
    </w:p>
    <w:p>
      <w:pPr>
        <w:pStyle w:val="BookText"/>
        <w:rPr/>
      </w:pPr>
      <w:r>
        <w:rPr>
          <w:rFonts w:ascii="Amiri" w:hAnsi="Amiri" w:eastAsia="Amiri" w:cs="Amiri"/>
          <w:color w:val="111111"/>
          <w:sz w:val="28"/>
          <w:sz w:val="28"/>
          <w:szCs w:val="28"/>
          <w:rtl w:val="true"/>
          <w:lang w:bidi="ar-SA"/>
        </w:rPr>
        <w:t>عن علي بن محمد، عن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غنماً كثيرة، فدعاني فأدخلني من إصطبل داره إلى موضع واسع لا أعرفه، فجعلت أفرق تلك الغنم فيمن أمرني به، فبعثت إلى أبي جعفر وإلى والدته وغيرهما ممن أمرني، ثم استأذنته في الانصراف إلى بغداد إلى والدتي وكان ذلك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غداً عندنا ثم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فلما كان يوم عرفة أقمت عنده وبت ليلة الأضحى في رواق له، فلما كان في السحر أتاني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ففتحت عيني فإذا أنا على بابي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على والدتي وأتاني أصحابي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بالعسكر وخرجت إلى العيد ببغداد</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9320305_2142443653"/>
      <w:bookmarkStart w:id="210" w:name="_Toc79"/>
      <w:bookmarkEnd w:id="209"/>
      <w:r>
        <w:rPr>
          <w:rtl w:val="true"/>
        </w:rPr>
        <w:t xml:space="preserve">خاتم من الإمام </w:t>
      </w:r>
      <w:r>
        <w:rPr>
          <w:rtl w:val="true"/>
        </w:rPr>
        <w:t>(</w:t>
      </w:r>
      <w:r>
        <w:rPr>
          <w:rtl w:val="true"/>
        </w:rPr>
        <w:t>عليه السلام</w:t>
      </w:r>
      <w:r>
        <w:rPr>
          <w:rtl w:val="true"/>
        </w:rPr>
        <w:t>)</w:t>
      </w:r>
      <w:bookmarkEnd w:id="210"/>
    </w:p>
    <w:p>
      <w:pPr>
        <w:pStyle w:val="BookText"/>
        <w:rPr/>
      </w:pPr>
      <w:r>
        <w:rPr>
          <w:rFonts w:ascii="Amiri" w:hAnsi="Amiri" w:eastAsia="Amiri" w:cs="Amiri"/>
          <w:color w:val="111111"/>
          <w:sz w:val="28"/>
          <w:sz w:val="28"/>
          <w:szCs w:val="28"/>
          <w:rtl w:val="true"/>
          <w:lang w:bidi="ar-SA"/>
        </w:rPr>
        <w:t>روي أن أبا محمد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أن يكون لي خاتم من عند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نصر الخادم بدرهمين فصنعتهما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يراع حرمة الخاتم وارتكب معصية، يقول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الخاتم ضيقاً في إصبعي لا يمكنني إدارته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وقد </w:t>
      </w:r>
      <w:bookmarkStart w:id="211" w:name="pg17175_166744"/>
    </w:p>
    <w:p>
      <w:pPr>
        <w:pStyle w:val="BookText"/>
        <w:rPr/>
      </w:pPr>
      <w:bookmarkEnd w:id="211"/>
      <w:r>
        <w:rPr>
          <w:rFonts w:ascii="IRNazanin" w:hAnsi="IRNazanin" w:eastAsia="IRNazanin"/>
          <w:color w:val="111111"/>
          <w:sz w:val="28"/>
          <w:sz w:val="28"/>
          <w:szCs w:val="28"/>
          <w:rtl w:val="true"/>
          <w:lang w:bidi="fa-IR"/>
        </w:rPr>
        <w:t>افتقدته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فتبت إلى اللّه تعالى</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320307_2142443653"/>
      <w:bookmarkStart w:id="213" w:name="_Toc80"/>
      <w:bookmarkEnd w:id="212"/>
      <w:r>
        <w:rPr>
          <w:rtl w:val="true"/>
        </w:rPr>
        <w:t>مطر والسماء صاحية</w:t>
      </w:r>
      <w:bookmarkEnd w:id="213"/>
    </w:p>
    <w:p>
      <w:pPr>
        <w:pStyle w:val="BookText"/>
        <w:rPr/>
      </w:pPr>
      <w:r>
        <w:rPr>
          <w:rFonts w:ascii="Amiri" w:hAnsi="Amiri" w:eastAsia="Amiri" w:cs="Amiri"/>
          <w:color w:val="111111"/>
          <w:sz w:val="28"/>
          <w:sz w:val="28"/>
          <w:szCs w:val="28"/>
          <w:rtl w:val="true"/>
          <w:lang w:bidi="ar-SA"/>
        </w:rPr>
        <w:t>عن يحيى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المتوكل إلى المدينة لإشخاص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فأشخصته وتوليت خدمته وأحسنت عشرته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في يوم من الأيام والسماء صاحية والشمس طالعة إذا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ممطر قد عقد ذنب دابته فتعجبت من فعله، فلم يكن من ذلك إلاّ هنيئة حتى جاءت سحابة فأرخت عزاليها ونالنا من المطر أمر عظيم جداً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320309_2142443653"/>
      <w:bookmarkStart w:id="215" w:name="_Toc81"/>
      <w:bookmarkEnd w:id="214"/>
      <w:r>
        <w:rPr>
          <w:rtl w:val="true"/>
        </w:rPr>
        <w:t xml:space="preserve">سيوف غيبية تحفظ الإمام </w:t>
      </w:r>
      <w:r>
        <w:rPr>
          <w:rtl w:val="true"/>
        </w:rPr>
        <w:t>(</w:t>
      </w:r>
      <w:r>
        <w:rPr>
          <w:rtl w:val="true"/>
        </w:rPr>
        <w:t>عليه السلام</w:t>
      </w:r>
      <w:r>
        <w:rPr>
          <w:rtl w:val="true"/>
        </w:rPr>
        <w:t>)</w:t>
      </w:r>
      <w:bookmarkEnd w:id="215"/>
    </w:p>
    <w:p>
      <w:pPr>
        <w:pStyle w:val="BookText"/>
        <w:rPr/>
      </w:pPr>
      <w:r>
        <w:rPr>
          <w:rFonts w:ascii="Amiri" w:hAnsi="Amiri" w:eastAsia="Amiri" w:cs="Amiri"/>
          <w:color w:val="111111"/>
          <w:sz w:val="28"/>
          <w:sz w:val="28"/>
          <w:szCs w:val="28"/>
          <w:rtl w:val="true"/>
          <w:lang w:bidi="ar-SA"/>
        </w:rPr>
        <w:t>روى أبو سعيد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فضل بن أحمد بن إسرائيل الكاتب ونحن بداره بسر من رأى، فجرى ذكر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أحدثك بشيء حدثني به أبي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المنتصر وأبي كاتبه، فدخلنا والمتوكل على سريره، فسلم المنتصر ووقف ووقفت خلفه، وكان إذا دخل رحب به وأجلسه، فأطال القيام وجعل يرفع رجلاً ويضع أخرى وهو لا يأذن له في القعود، ورأيت وجهه يتغير ساعة بعد ساعة، ويقول للفتح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يقول فيه ما تقول، ويرد عليه القول والفتح يسكنه،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مكذوب عليه، وهو يتلظى ويستشيط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 هذا المرائي الزنديق، وهو الذي يدعي الكذب ويطعن في دولتي</w:t>
      </w:r>
      <w:r>
        <w:rPr>
          <w:rFonts w:eastAsia="Amiri" w:cs="Amiri" w:ascii="Amiri" w:hAnsi="Amiri"/>
          <w:color w:val="111111"/>
          <w:sz w:val="28"/>
          <w:szCs w:val="28"/>
          <w:rtl w:val="true"/>
          <w:lang w:bidi="ar-SA"/>
        </w:rPr>
        <w:t xml:space="preserve">! </w:t>
      </w:r>
      <w:bookmarkStart w:id="216" w:name="pg17175_166745"/>
    </w:p>
    <w:p>
      <w:pPr>
        <w:pStyle w:val="BookText"/>
        <w:rPr/>
      </w:pPr>
      <w:bookmarkEnd w:id="216"/>
      <w:r>
        <w:rPr>
          <w:rFonts w:ascii="Amiri" w:hAnsi="Amiri" w:eastAsia="Amiri" w:cs="Amiri"/>
          <w:color w:val="111111"/>
          <w:sz w:val="28"/>
          <w:sz w:val="28"/>
          <w:szCs w:val="28"/>
          <w:rtl w:val="true"/>
          <w:lang w:bidi="ar-SA"/>
        </w:rPr>
        <w:t xml:space="preserve">ثم طلب المتوكل أربعة من الخزر أجلافاً ودفع إليهم أسيافاً، وأمرهم أن يقتلوا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لأحرقنه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قائم خلف المنتصر من وراء الستر، فدخل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وشفتاه يتحركان وهو غير مكترث ولا جازع، فلما رآه المتوكل رمى بنفسه عن السرير إليه، وانكب عليه يقبل بين عينيه ويديه واحتمل شقه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يا خير خلق اللّه، يا ابن عمي، يا مولاي،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يا أمير باللّه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سيدي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الفاعلة ارجع يا سيدي، يا فتح يا عبيد اللّه يا منتصر شيعوا سيدكم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الخزر خروا سجداً فدعاهم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تفعلوا ما أمرتكم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هيبته، ورأينا حوله أكثر من مائة سيف لم نقدر أن نتأملهم وامتلأت قلوبنا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هذا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وضحك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بيض وجهه وأنار حجته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9320311_2142443653"/>
      <w:bookmarkStart w:id="218" w:name="_Toc82"/>
      <w:bookmarkEnd w:id="217"/>
      <w:r>
        <w:rPr>
          <w:rtl w:val="true"/>
        </w:rPr>
        <w:t>هكذا يملأ اللّه البرية قبوراً</w:t>
      </w:r>
      <w:bookmarkEnd w:id="21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هرثمة الحشوي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المتوكل إلى المدينة في ثلاثمائة رجل لنحضر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 فقال رجل من أصحابي خارجي لكاتبي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19" w:name="pg17175_166746"/>
    </w:p>
    <w:p>
      <w:pPr>
        <w:pStyle w:val="BookText"/>
        <w:rPr/>
      </w:pPr>
      <w:bookmarkEnd w:id="219"/>
      <w:r>
        <w:rPr>
          <w:rFonts w:ascii="Amiri" w:hAnsi="Amiri" w:eastAsia="Amiri" w:cs="Amiri"/>
          <w:color w:val="111111"/>
          <w:sz w:val="28"/>
          <w:sz w:val="28"/>
          <w:szCs w:val="28"/>
          <w:rtl w:val="true"/>
          <w:lang w:bidi="ar-SA"/>
        </w:rPr>
        <w:t>من قول صاحبكم أنه لا يخلو بقعة من قبر، فمن أين لنا بأن على هذه البرية قبوراً؟</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فضحكنا، ثم دخلنا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فأعلمناه، فخرج معنا بالخفاتين والبرانس واللبابيد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ونحن في تموز وهو حر الحجاز، وتعجبت من الرافضة حيث قالت بإمامته، فلما وصلنا إلى موضع المناظرة في القبور ارتفعت سحابة وأرسلت علينا بردا كالصخور، فشد عليه وعلى غلمانه الثياب ودفع إليّ لبادة وإلى الكاتب برنساً،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أصحابي ثمانون بتلك البردة،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ادفنوهم هكذا يملأ اللّه هذه البرية قبوراً، فرميت نفسي وقبلت ركابه وشهدت له بالخلافة ولزمت خدمته إلى أن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9320313_2142443653"/>
      <w:bookmarkStart w:id="221" w:name="_Toc83"/>
      <w:bookmarkEnd w:id="220"/>
      <w:r>
        <w:rPr>
          <w:rtl w:val="true"/>
        </w:rPr>
        <w:t xml:space="preserve">مضى أبو جعفر </w:t>
      </w:r>
      <w:r>
        <w:rPr>
          <w:rtl w:val="true"/>
        </w:rPr>
        <w:t>(</w:t>
      </w:r>
      <w:r>
        <w:rPr>
          <w:rtl w:val="true"/>
        </w:rPr>
        <w:t>عليه السلام</w:t>
      </w:r>
      <w:r>
        <w:rPr>
          <w:rtl w:val="true"/>
        </w:rPr>
        <w:t>)</w:t>
      </w:r>
      <w:bookmarkEnd w:id="221"/>
    </w:p>
    <w:p>
      <w:pPr>
        <w:pStyle w:val="BookText"/>
        <w:rPr/>
      </w:pPr>
      <w:r>
        <w:rPr>
          <w:rFonts w:ascii="Amiri" w:hAnsi="Amiri" w:eastAsia="Amiri" w:cs="Amiri"/>
          <w:color w:val="111111"/>
          <w:sz w:val="28"/>
          <w:sz w:val="28"/>
          <w:szCs w:val="28"/>
          <w:rtl w:val="true"/>
          <w:lang w:bidi="ar-SA"/>
        </w:rPr>
        <w:t>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توفي فيه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مضى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تداخلني ذلة لله لم أكن أعرفها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9320315_2142443653"/>
      <w:bookmarkStart w:id="223" w:name="_Toc84"/>
      <w:bookmarkEnd w:id="222"/>
      <w:r>
        <w:rPr>
          <w:rtl w:val="true"/>
        </w:rPr>
        <w:t>دور المعاجز في هداية الناس</w:t>
      </w:r>
      <w:bookmarkEnd w:id="2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ذكر معجزات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هداية الناس نحو الصراط المستقيم؛ فإن الناس يلتفون حول العظماء ومن يرتبط بالسماء، أما الإنسان العادي فلا يلتفون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يرون أن عليهم إتباعه، فمثلاً لا </w:t>
      </w:r>
    </w:p>
    <w:p>
      <w:pPr>
        <w:pStyle w:val="BookText"/>
        <w:rPr/>
      </w:pPr>
      <w:r>
        <w:rPr>
          <w:rFonts w:ascii="Amiri" w:hAnsi="Amiri" w:eastAsia="Amiri" w:cs="Amiri"/>
          <w:color w:val="111111"/>
          <w:sz w:val="28"/>
          <w:sz w:val="28"/>
          <w:szCs w:val="28"/>
          <w:rtl w:val="true"/>
          <w:lang w:bidi="ar-SA"/>
        </w:rPr>
        <w:t>يرى أحد نفسه ملزماً بإتباع أفلاطون</w:t>
      </w:r>
      <w:r>
        <w:rPr>
          <w:rStyle w:val="FootnoteAnchor"/>
          <w:rtl w:val="true"/>
        </w:rPr>
        <w:footnoteReference w:id="133"/>
      </w:r>
      <w:r>
        <w:rPr>
          <w:rFonts w:ascii="IRNazanin" w:hAnsi="IRNazanin" w:eastAsia="IRNazanin"/>
          <w:color w:val="111111"/>
          <w:sz w:val="28"/>
          <w:sz w:val="28"/>
          <w:szCs w:val="28"/>
          <w:rtl w:val="true"/>
          <w:lang w:bidi="fa-IR"/>
        </w:rPr>
        <w:t>أو أرسطو</w:t>
      </w:r>
      <w:r>
        <w:rPr>
          <w:rStyle w:val="FootnoteAnchor"/>
          <w:rtl w:val="true"/>
        </w:rPr>
        <w:footnoteReference w:id="134"/>
      </w:r>
      <w:r>
        <w:rPr>
          <w:rFonts w:ascii="Amiri" w:hAnsi="Amiri" w:eastAsia="Amiri" w:cs="Amiri"/>
          <w:color w:val="111111"/>
          <w:sz w:val="28"/>
          <w:sz w:val="28"/>
          <w:szCs w:val="28"/>
          <w:rtl w:val="true"/>
          <w:lang w:bidi="ar-SA"/>
        </w:rPr>
        <w:t>أو من أشبه ممن لا إعجاز له، ولا تزكية له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اختارهم الباري عزوجل، ومنحهم القدرة على المعاجز بإذنه، فإنه يرى الإنسان أن عليه أن يطيعهم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من أسباب طاعة الباري عزوجل لكثرة معاجزه؛ فإنه تعالى يفعل في كل يوم المليارات من المعاجز</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يوجد في جسم الإنسان الذي خلقه اللّه تعالى المليارات من الخلايا الحية</w:t>
      </w:r>
      <w:r>
        <w:rPr>
          <w:rStyle w:val="FootnoteAnchor"/>
          <w:rtl w:val="true"/>
        </w:rPr>
        <w:footnoteReference w:id="135"/>
      </w:r>
      <w:r>
        <w:rPr>
          <w:rFonts w:ascii="Amiri" w:hAnsi="Amiri" w:eastAsia="Amiri" w:cs="Amiri"/>
          <w:color w:val="111111"/>
          <w:sz w:val="28"/>
          <w:sz w:val="28"/>
          <w:szCs w:val="28"/>
          <w:rtl w:val="true"/>
          <w:lang w:bidi="ar-SA"/>
        </w:rPr>
        <w:t xml:space="preserve">، وكل واحدة منها معجزة في نفسها، علماً بأن الآلاف منها لا تشغل </w:t>
      </w:r>
    </w:p>
    <w:p>
      <w:pPr>
        <w:pStyle w:val="BookText"/>
        <w:rPr/>
      </w:pPr>
      <w:r>
        <w:rPr>
          <w:rFonts w:ascii="Amiri" w:hAnsi="Amiri" w:eastAsia="Amiri" w:cs="Amiri"/>
          <w:color w:val="111111"/>
          <w:sz w:val="28"/>
          <w:sz w:val="28"/>
          <w:szCs w:val="28"/>
          <w:rtl w:val="true"/>
          <w:lang w:bidi="ar-SA"/>
        </w:rPr>
        <w:t>سنتيمتراً واحداً لشدة 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العلم الحديث ثبت أن كل خلية تحتوي على قشرة وهي بمثابة السور الخارجي 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آلاف الأبواب، وكذلك مخ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مركز إدارة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معجزة من المعاجز،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وسط المخ ما يشبه عمارة ذات ثلاثين ألف طابق، وهي مركز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يرتبط بتحويل الغذاء إلى ما يناسب بدن الإنسان عبر مخلوقات في غاية الدقة والصغر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خلية واحدة من تلك المليارات فيها العديد من المعاجز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هذا من معاني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يمنح اللّه المعاجز لأنبيائه ورسله وأوصيائهم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حجةً على الناس، وليمتثلوا أوامرهم ويهتدوا بإتباعهم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ما يقوم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خلقه اللّه عزوجل، حيث لا يعتبر بعض الناس خلق اللّه، وما يكمن فيه من العجائب وتلك الخلايا في جسد الإنسان من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يرون بشكل دائم تلك المعاجز في جسم الإنسان فزعموها عادية، بخلاف ما يقوم به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فيستغربونها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المعاجز فلماذا ابتعد كثير من الناس عن مسيرة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الابتعاد عن مسيرة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للبعض كان بسبب ما </w:t>
      </w:r>
    </w:p>
    <w:p>
      <w:pPr>
        <w:pStyle w:val="BookText"/>
        <w:rPr/>
      </w:pPr>
      <w:r>
        <w:rPr>
          <w:rFonts w:ascii="Amiri" w:hAnsi="Amiri" w:eastAsia="Amiri" w:cs="Amiri"/>
          <w:color w:val="111111"/>
          <w:sz w:val="28"/>
          <w:sz w:val="28"/>
          <w:szCs w:val="28"/>
          <w:rtl w:val="true"/>
          <w:lang w:bidi="ar-SA"/>
        </w:rPr>
        <w:t>رأوه من الظلم والجور والانحراف عند الحكّام والخلفاء الذين حكموا باسم الأنبياء وهم بعيدون كل البُعد عنهم، وكذلك الذين حكموا باسم الكنيسة، فلما رأوا سوء حكمهم وتعاملهم ابتعدوا عن الأنبياء ورسالاتهم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رجعت يوماً ما حكومة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الحقيقي سترى إقبال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السبب في الابتعاد عن منهج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يُزعم من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يسلبون حريات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خطأ محض؛ لأن الحريات التي جاء بها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بكثير من حريات من ادعى الديمقراطية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وصف نبيه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والديمقراطيين كلاهما يطالبون بحرية الناس، فلا داعي للالتفاف حول الأنبياء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الحريات التي جاء بها الغرب والديمقراطيون تشوبها الأمراض الفتاكة، والفقر والحرمان، والاختلاف الطبقي بين الناس، وكثرة المشاكل الأخرى كما يشاهد في البلاد الغربية وغيرها</w:t>
      </w:r>
      <w:r>
        <w:rPr>
          <w:rStyle w:val="FootnoteAnchor"/>
          <w:rtl w:val="true"/>
        </w:rPr>
        <w:footnoteReference w:id="138"/>
      </w:r>
      <w:r>
        <w:rPr>
          <w:rFonts w:ascii="Amiri" w:hAnsi="Amiri" w:eastAsia="Amiri" w:cs="Amiri"/>
          <w:color w:val="111111"/>
          <w:sz w:val="28"/>
          <w:sz w:val="28"/>
          <w:szCs w:val="28"/>
          <w:rtl w:val="true"/>
          <w:lang w:bidi="ar-SA"/>
        </w:rPr>
        <w:t xml:space="preserve">، أما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فحريتهم غير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مشوبة بهذه المشاكل، وقد أشرنا إلى هذا البحث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علم الناس بأن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لهم ولرسالتهم بالحكّام الظلمة وجور الكنيسة، ولا محل في مبادئهم للكبت والاختناق والإرهاب، فإن الناس على الأغلب يلتفون حول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ومبادئهم ويهتدون بهديهم؛ لأن أكثر الناس غير معاندين للحق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24" w:name="pg17175_166752"/>
    </w:p>
    <w:p>
      <w:pPr>
        <w:pStyle w:val="BookText"/>
        <w:rPr/>
      </w:pPr>
      <w:bookmarkEnd w:id="224"/>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225" w:name="__RefHeading___Toc9320317_2142443653"/>
      <w:bookmarkStart w:id="226" w:name="_Toc85"/>
      <w:bookmarkEnd w:id="225"/>
      <w:r>
        <w:rPr>
          <w:rtl w:val="true"/>
        </w:rPr>
        <w:t xml:space="preserve">طغاة عصر الإمام  </w:t>
      </w:r>
      <w:r>
        <w:rPr>
          <w:rtl w:val="true"/>
        </w:rPr>
        <w:t>(</w:t>
      </w:r>
      <w:r>
        <w:rPr>
          <w:rtl w:val="true"/>
        </w:rPr>
        <w:t>عليه السلام</w:t>
      </w:r>
      <w:r>
        <w:rPr>
          <w:rtl w:val="true"/>
        </w:rPr>
        <w:t>)</w:t>
      </w:r>
      <w:bookmarkEnd w:id="226"/>
    </w:p>
    <w:p>
      <w:pPr>
        <w:pStyle w:val="BookText"/>
        <w:rPr/>
      </w:pPr>
      <w:r>
        <w:rPr>
          <w:rFonts w:ascii="Amiri" w:hAnsi="Amiri" w:eastAsia="Amiri" w:cs="Amiri"/>
          <w:color w:val="111111"/>
          <w:sz w:val="28"/>
          <w:sz w:val="28"/>
          <w:szCs w:val="28"/>
          <w:rtl w:val="true"/>
          <w:lang w:bidi="ar-SA"/>
        </w:rPr>
        <w:t xml:space="preserve">عاشر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طغاة العباسيين، وكان في أيام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 وثلاثون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ملك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الواثق خمس سنين وسبعة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المتوكل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ابنه المنتصر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المستعين وهو أحمد بن محمد بن المعتصم سنتين وتسعة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المعتز وهو الزبير بن المتوكل ثماني سنين وستة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ملكه استشهد ولي اللّه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ودفن في داره بسر من 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المتوكل العباسي حاقداً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أجداده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حقداً شديداً، وهو الذي جاء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سامراء من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ليسكنه في العسكر تحت الإقامة الجبرية، وليكون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 في تصرفاته من قبل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وليمنع الناس من الاتصال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والاستفادة من علومه، فإن المتوكل كان يخاف من مكانة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الناس</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رواية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نذره المتوكل واختلف فيه الفقهاء، </w:t>
      </w:r>
    </w:p>
    <w:p>
      <w:pPr>
        <w:pStyle w:val="BookText"/>
        <w:rPr/>
      </w:pPr>
      <w:r>
        <w:rPr>
          <w:rFonts w:ascii="Amiri" w:hAnsi="Amiri" w:eastAsia="Amiri" w:cs="Amiri"/>
          <w:color w:val="111111"/>
          <w:sz w:val="28"/>
          <w:sz w:val="28"/>
          <w:szCs w:val="28"/>
          <w:rtl w:val="true"/>
          <w:lang w:bidi="ar-SA"/>
        </w:rPr>
        <w:t>مدى طغيان المتوكل حتى على حاجبه،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أخطئت ضربتك مائة مقرعة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بالك بتصرفاته العدائية تجاه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 يحقد عليه ويحسده على ما آتاه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كان المتوكل يحضر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قتله ولكن اللّه تعالى كان يحفظ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كما يظهر من قصة الرجل الأصفهاني الذي جاء إلى المتوكل في مظلمة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27" w:name="pg17175_166754"/>
    </w:p>
    <w:p>
      <w:pPr>
        <w:pStyle w:val="BookText"/>
        <w:rPr/>
      </w:pPr>
      <w:bookmarkEnd w:id="227"/>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28" w:name="__RefHeading___Toc9320319_2142443653"/>
      <w:bookmarkStart w:id="229" w:name="_Toc86"/>
      <w:bookmarkEnd w:id="228"/>
      <w:r>
        <w:rPr>
          <w:rtl w:val="true"/>
        </w:rPr>
        <w:t>الشخوص إلى سامراء</w:t>
      </w:r>
      <w:bookmarkEnd w:id="229"/>
    </w:p>
    <w:p>
      <w:pPr>
        <w:pStyle w:val="BookText"/>
        <w:rPr/>
      </w:pPr>
      <w:r>
        <w:rPr>
          <w:rFonts w:ascii="IRNazanin" w:hAnsi="IRNazanin" w:eastAsia="IRNazanin"/>
          <w:color w:val="111111"/>
          <w:sz w:val="28"/>
          <w:sz w:val="28"/>
          <w:szCs w:val="28"/>
          <w:rtl w:val="true"/>
          <w:lang w:bidi="fa-IR"/>
        </w:rPr>
        <w:t xml:space="preserve">إن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المدينة المنورة وكان فيها إلى الثامنة من عمره الشريف، فلما استشهد والده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انتقلت الإمامة إليه وكان يعيش في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زمن الطاغية المتوكل العباسي، حيث أمر جلاوزته بجلب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سامراء ليسكنه في منطقة العسكر، فيكون الإمام مراقباً ليلاً ونهاراً، وسراً وجهاراً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أسباب ذلك أن بريحة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رسالة إلى المتوكل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كانت لك حاجة بمكة والمدينة، فأخرج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فإن الناس هنا رهن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آخرون أيضاً للمتوكل بهذه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منهم عبد اللّه بن محمد والي المدينة وكان من النواصب وكان يؤذي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فكتب رسالة مليئة بالكذب ضد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فغضب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الوالي إلى المتوكل،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المتوكل يبين فيها الصورة الحقيقية،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والي المدينة يقوم بإيذائي وقد كتب لك كتاباً مليئاً بالكذب والافتراء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بصدق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يخاف من مكانة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المدينة وهو بين شيعته وأتباعه، فأراد جلب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سامراء، ومن جانب آخر كان لا يريد أن يثور عليه أحد عند ما يقوم بإيذائه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فإن إيذاء والي المدينة للإمام كان بأمر المتوكل،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احتال المتوكل بعزل الوالي عبد اللّه بن محمد وتغيير منصبه، وجعل وال آخر للمدينة اسمه محمد بن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كتاباً لطيفاً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يعتذر عما فعله الوالي، وأخبر بعزله ونصب محمد بن فضل مكانه، وأنه أمره بإكرام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وإعزازه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لمكانة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ومخافة المتوكل من ثورة العلويين ومن أشبه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المتوكل كتاباً آخر أرسله بيد إبراهيم بن عباس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مشتاق كثيراً إلى رؤية الإمام، وطلب من الإمام أن يخرج إلى سامراء بمن أحب من ذويه وأهل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أرسلت إليكم يحيى بن هرثمة ليخدمكم في الطريق، وكانت هذه الرسالة في جمادى الآخرة من سنة مائتين وثلاثة وأربعين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كان المتوكل أرسل ابن هرثمة لجلب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فلما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مضطر لذلك، خرج من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كُرهاً، بعد ما ودّع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والصديقة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وأجداده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سامراء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سامراء واطمئن المتوكل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في قبضته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سلوكه الظاهري وأبرز حقده على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خان الصعاليك وهو مكان مخصص للفقراء والمساكين والغرباء ومن أشبه؛ وذلك لتحقير منزلة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المرحوم آية اللّه العظمى السيد حسن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عندما تشرف بالهجرة إلى سامراء بحث عن هذا الخان، وبحسب القرائن والشواهد عرف مكانه، فاشتراه من أهله وجعله حسينية وكان يُدرّس فيها، وهي الآن حسينية أهالي كربلاء في سامراء</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شخوص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سر من رأى أن عبد اللّه بن محمد كان يتولى الحرب والصلاة بمدينة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فسعى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المتوكل وكان يقصده بالأذى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بريحة صاحب الصلاة بالحرمين كتب إلى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في الحرمين حاجة فاخرج علي بن محمد منها، فإنه قد </w:t>
      </w:r>
    </w:p>
    <w:p>
      <w:pPr>
        <w:pStyle w:val="BookText"/>
        <w:rPr/>
      </w:pPr>
      <w:r>
        <w:rPr>
          <w:rFonts w:ascii="Amiri" w:hAnsi="Amiri" w:eastAsia="Amiri" w:cs="Amiri"/>
          <w:color w:val="111111"/>
          <w:sz w:val="28"/>
          <w:sz w:val="28"/>
          <w:szCs w:val="28"/>
          <w:rtl w:val="true"/>
          <w:lang w:bidi="ar-SA"/>
        </w:rPr>
        <w:t>دعا الناس إلى نفسه واتبعه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بريحة الكتب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أشخصه المتوكل من المدينة إلى بغداد؛ لأن المتوكل كان يبغض علياً وذريته، فبلغه مقام علي الهادي بالمدينة وميل الناس إليه فخاف منه، فدعا يحيى بن هرثمة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المدينة وانظر في حاله وأشخصه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سعاية عبد اللّه بن محمد به، فكتب إلى المتوكل يذكر تحامل عبد اللّه بن محمد عليه وكذبه فيما سعى به، فتقدم المتوكل بإجابته عن كتابه ودعائه فيه إلى حضور العسكر على جميل من الفعل والقول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أن المتوكل أمر جلاوزته بإخراج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ولكنه تظاهر بمثل هذا الكتاب اللطيف لكي لا يثور عليه أهل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يُعلم بأن الإمام جُلب إلى سامراء ولم يهاجر إليها باختياره، روي عن المنصوري، عن عم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يوماً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موسى، اُخرجت إلى سر من رأى كرهاً، ولو اُُخرجت عنها اُخرجت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لطيب هوائها، وعذوبة مائها، وقلة 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تخرب سر من رأى حتى يكون فيها خان، وبقال للمارة، وعلامة تدارك خرابها تدارك العمارة في مشهدي من بعدي</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خروجي إلى سامراء وبقائي فيها وخروجي </w:t>
      </w:r>
    </w:p>
    <w:p>
      <w:pPr>
        <w:pStyle w:val="BookText"/>
        <w:rPr/>
      </w:pPr>
      <w:r>
        <w:rPr>
          <w:rFonts w:ascii="Amiri" w:hAnsi="Amiri" w:eastAsia="Amiri" w:cs="Amiri"/>
          <w:color w:val="111111"/>
          <w:sz w:val="28"/>
          <w:sz w:val="28"/>
          <w:szCs w:val="28"/>
          <w:rtl w:val="true"/>
          <w:lang w:bidi="ar-SA"/>
        </w:rPr>
        <w:t xml:space="preserve">منها لو خرجت، فهو كره، مما يدل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السيطرة الشديدة حتى لا يمكنه أن يختار البقاء والخروج</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مناقب سيدنا علي الهادي بن محمد بن علي الرضا بن موسى الكاظم بن جعفر الصادق بن محمد الباقر بن علي زين العابدين بن الحسين بن علي بن أبي طالب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ومناقبه رضي اللّه عنه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سبب شخوص أبي الحسن علي بن محمد من المدينة إلى سر من رأى أن عبد اللّه بن محمد كان ينوب عن الخليفة المتوكل في الحرب والصلاة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بأبي الحسن إلى المتوكل، وكان يقصده بالأذى، فبلغ أبا الحسن سعايته إلى المتوكل، فكتب إلى المتوكل يذكر تحمل عبد اللّه بن محمد عليه وقصده له بالأذى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المتوكل كتاباً يعتذر له فيه ويلين له القول، ودعاه فيه إلى الحضور إليه على حيل من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الكتاب إلى أبي الحسن تجهز للرحيل وخرج، وخرج معه يحيى بن هرثمة بن أعين مولى الأمير ومن معه من الجند حافظين به إلى أن وصل إلى سر من رأى، فنزل في خان يعرف بخان الصعاليك فأقام فيه يومه، ثم إن المتوكل أفرد له دار حسنة وأنزله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مقامه بسر من رأى مكرماً معظماً مبجلاً في ظاهر الحال، والمتوكل يتتبع له الغوائل في باطن الأمر، فلم يقدره اللّه تعالى عليه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30" w:name="pg17175_166759"/>
    </w:p>
    <w:p>
      <w:pPr>
        <w:pStyle w:val="BookText"/>
        <w:rPr/>
      </w:pPr>
      <w:bookmarkEnd w:id="230"/>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31" w:name="__RefHeading___Toc9320321_2142443653"/>
      <w:bookmarkStart w:id="232" w:name="_Toc87"/>
      <w:bookmarkEnd w:id="231"/>
      <w:r>
        <w:rPr>
          <w:rtl w:val="true"/>
        </w:rPr>
        <w:t xml:space="preserve">الإمام  </w:t>
      </w:r>
      <w:r>
        <w:rPr>
          <w:rtl w:val="true"/>
        </w:rPr>
        <w:t>(</w:t>
      </w:r>
      <w:r>
        <w:rPr>
          <w:rtl w:val="true"/>
        </w:rPr>
        <w:t>عليه السلام</w:t>
      </w:r>
      <w:r>
        <w:rPr>
          <w:rtl w:val="true"/>
        </w:rPr>
        <w:t xml:space="preserve">)  </w:t>
      </w:r>
      <w:r>
        <w:rPr>
          <w:rtl w:val="true"/>
        </w:rPr>
        <w:t xml:space="preserve">يودع مدينة جده  </w:t>
      </w:r>
      <w:r>
        <w:rPr>
          <w:rtl w:val="true"/>
        </w:rPr>
        <w:t>(</w:t>
      </w:r>
      <w:r>
        <w:rPr>
          <w:rtl w:val="true"/>
        </w:rPr>
        <w:t>صلی اللّه عليه وآله وسلم</w:t>
      </w:r>
      <w:r>
        <w:rPr>
          <w:rtl w:val="true"/>
        </w:rPr>
        <w:t>)</w:t>
      </w:r>
      <w:bookmarkEnd w:id="232"/>
    </w:p>
    <w:p>
      <w:pPr>
        <w:pStyle w:val="Heading3"/>
        <w:numPr>
          <w:ilvl w:val="2"/>
          <w:numId w:val="1"/>
        </w:numPr>
        <w:rPr/>
      </w:pPr>
      <w:bookmarkStart w:id="233" w:name="__RefHeading___Toc9320323_2142443653"/>
      <w:bookmarkStart w:id="234" w:name="_Toc88"/>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قال يحيى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دخلت المدينة لأخذ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ضجت المدينة وأخذوا بالبكاء والعويل بما لم أر مثلها أبداً؛ لأنهم علموا بأنني جئت من قبل المتوكل لأخذ الإمام إلى سامراء، وعلموا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يعود منها أبداً، كما أخرجوا من قبل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بغداد وخراسان فلم يرجعوا إلى مدينة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فحلفتُ لهم باللّه إنني أمرت لاصطحاب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وإكرامه وأن أكون تحت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المدينة فلما دخلتها ضج أهلها ضجيجاً عظيماً ما سمع الناس بمثله خوفاً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الدنيا على ساق؛ لأنه كان محسناً إليهم، ملازماً للمسجد، ولم يكن عنده ميل إلى الدنيا، فجعلت أسكنهم وأحلف لهم إني لم أؤمر فيه بمكروه، وإنه لا بأس عليه، ثم فتشت منزله فلم أجد فيه إلا مصاحف وأدعية وكتب العلم، فعظم في عيني، وتوليت خدمته بنفسي وأحسنت عشرته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35" w:name="pg17175_166760"/>
    </w:p>
    <w:p>
      <w:pPr>
        <w:pStyle w:val="Heading3"/>
        <w:numPr>
          <w:ilvl w:val="2"/>
          <w:numId w:val="1"/>
        </w:numPr>
        <w:rPr/>
      </w:pPr>
      <w:bookmarkStart w:id="236" w:name="__RefHeading___Toc9320325_2142443653"/>
      <w:bookmarkStart w:id="237" w:name="_Toc89"/>
      <w:bookmarkEnd w:id="235"/>
      <w:bookmarkEnd w:id="236"/>
      <w:r>
        <w:rPr>
          <w:rtl w:val="true"/>
        </w:rPr>
        <w:t>وفي بغداد</w:t>
      </w:r>
      <w:bookmarkEnd w:id="237"/>
    </w:p>
    <w:p>
      <w:pPr>
        <w:pStyle w:val="BookText"/>
        <w:rPr/>
      </w:pPr>
      <w:r>
        <w:rPr>
          <w:rFonts w:ascii="IRNazanin" w:hAnsi="IRNazanin" w:eastAsia="IRNazanin"/>
          <w:color w:val="111111"/>
          <w:sz w:val="28"/>
          <w:sz w:val="28"/>
          <w:szCs w:val="28"/>
          <w:rtl w:val="true"/>
          <w:lang w:bidi="fa-IR"/>
        </w:rPr>
        <w:t>يقول يحيى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بغداد دخلت على الوالي وهو إسحاق بن إبراهيم الطاهري،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تعرف المتوكل وعداءه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فإياك إياك أن تقول شيئاً للمتوكل تكون شريكاً في 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خصمك في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يكره المتوكل، لم أر منه إلاّ الجميل</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9320327_2142443653"/>
      <w:bookmarkStart w:id="239" w:name="_Toc90"/>
      <w:bookmarkEnd w:id="238"/>
      <w:r>
        <w:rPr>
          <w:rtl w:val="true"/>
        </w:rPr>
        <w:t>مع وصيف التركي</w:t>
      </w:r>
      <w:bookmarkEnd w:id="239"/>
    </w:p>
    <w:p>
      <w:pPr>
        <w:pStyle w:val="BookText"/>
        <w:rPr/>
      </w:pPr>
      <w:r>
        <w:rPr>
          <w:rFonts w:ascii="Amiri" w:hAnsi="Amiri" w:eastAsia="Amiri" w:cs="Amiri"/>
          <w:color w:val="111111"/>
          <w:sz w:val="28"/>
          <w:sz w:val="28"/>
          <w:szCs w:val="28"/>
          <w:rtl w:val="true"/>
          <w:lang w:bidi="ar-SA"/>
        </w:rPr>
        <w:t>يقول يحيى بن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سامراء، فذهبت إلى وصيف التركي وكان من قيادة المتوكل وكنت في طاعته،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واللّه لو نقص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فأنا أخاصمك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من إسحاق والوصيف ما رأيت تعجبت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المتوكل وأخبرته بما رأيت وسمعت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وصيف وبغا كانا من المتنفذين جداً عند المتوكل، وكان المتوكل غالباً يأخذ بآرائهما، حتى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في ققص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وصيف وبغا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ما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الببغا</w:t>
      </w:r>
      <w:r>
        <w:rPr>
          <w:rStyle w:val="FootnoteAnchor"/>
          <w:rtl w:val="true"/>
        </w:rPr>
        <w:footnoteReference w:id="151"/>
      </w:r>
      <w:bookmarkStart w:id="240" w:name="pg17175_166761"/>
    </w:p>
    <w:p>
      <w:pPr>
        <w:pStyle w:val="BookText"/>
        <w:rPr/>
      </w:pPr>
      <w:bookmarkEnd w:id="240"/>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41" w:name="__RefHeading___Toc9320329_2142443653"/>
      <w:bookmarkStart w:id="242" w:name="_Toc91"/>
      <w:bookmarkEnd w:id="241"/>
      <w:r>
        <w:rPr>
          <w:rtl w:val="true"/>
        </w:rPr>
        <w:t>في طريق سامراء</w:t>
      </w:r>
      <w:bookmarkEnd w:id="242"/>
    </w:p>
    <w:p>
      <w:pPr>
        <w:pStyle w:val="BookText"/>
        <w:rPr/>
      </w:pPr>
      <w:r>
        <w:rPr>
          <w:rFonts w:ascii="Amiri" w:hAnsi="Amiri" w:eastAsia="Amiri" w:cs="Amiri"/>
          <w:color w:val="111111"/>
          <w:sz w:val="28"/>
          <w:sz w:val="28"/>
          <w:szCs w:val="28"/>
          <w:rtl w:val="true"/>
          <w:lang w:bidi="ar-SA"/>
        </w:rPr>
        <w:t>عن يحيى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ثلاثمائة رجل ممن تريده، واخرجوا إلى الكوفة فخلفوا أثقالكم فيها، واخرجوا على طريق البادية إلى المدينة فاحضروا علي بن محمد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عندي مكرماً معظماً مبجلاً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لمكانة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فأراد المتوكل أن يتظاهر بإكرام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ردة فعلهم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وخرجنا وكان في أصحابي قائد من الشراة، وكان لي كاتب متشيع وأنا على مذهب الحشوية، فكان الشاري يناظر الكاتب وكنت أستريح إلى مناظرتهما لقطع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وسط الطريق قال الشاري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قول صاحبكم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الأرض بقعة إلا وهي قبر أو ستكون قبراً، فانظر إلى هذه البرية العظيمة أين يموت فيها حتى يملأها اللّه قبوراً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يموت في هذه البرية حتى تمتلئ قبوراً؟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وتضاحكنا ساعة إذا انخذل الكاتب في أيدينا، وسرنا حتى دخلنا المدينة فقصدت 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 إليه وقرأ كتاب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انزلوا </w:t>
      </w:r>
    </w:p>
    <w:p>
      <w:pPr>
        <w:pStyle w:val="BookText"/>
        <w:rPr/>
      </w:pPr>
      <w:r>
        <w:rPr>
          <w:rFonts w:ascii="Amiri" w:hAnsi="Amiri" w:eastAsia="Amiri" w:cs="Amiri"/>
          <w:color w:val="111111"/>
          <w:sz w:val="28"/>
          <w:sz w:val="28"/>
          <w:szCs w:val="28"/>
          <w:rtl w:val="true"/>
          <w:lang w:bidi="ar-SA"/>
        </w:rPr>
        <w:t>فليس من جهتي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إليه من الغد وكنا في تموز أشد ما يكون من الحر، فإذا بين يديه خياط وهو يقطع من ثياب غلاظ خفاتين له ولغلمانه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عليها جماعة من الخياطين، واعمل من الفراغ منها يومك هذا، وبكر بها إليَّ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اقضوا وطركم من المدينة في هذا اليوم، واعمل على الرحيل غداً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وأنا أتعجب منه من الخفاتين وأقول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تموز وحر الحجاز وبيننا وبين العراق عشرة أيام فما يصنع بهذه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لم يسافر وهو يقدر أن كل سفر يحتاج إلى هذه الثياب، وأتعجب من الروافض حيث يقولون بإمامة هذا مع فهمه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إليه في الغد في ذلك الوقت فإذا الثياب قد أحضرت، وقال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وخذوا لنا معكم لبابيد وبرانس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أعجب من الأول يخاف أن يلحقنا الشتاء في الطريق حتى أخذ معه اللبابيد والبرانس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أستصغر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حتى إذا وصلنا إلى موضع المناظرة في القبور ارتفعت سحابة واسودت وأرعدت وأبرقت حتى إذا صارت على رؤوسنا أرسلت على رؤوسنا برداً مثل الصخور، وقد شد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غلمانه الخفاتين ولبسوا اللبابيد والبرانس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إلى يحيى لبادة وإلى الكاتب برنساً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وتجمعنا والبرد يأخذنا حتى قتل من أصحابي ثمانين رجلاً وزالت وعاد الحر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انزل من بقي من أصحابك فادفن من مات منهم، فهكذا يملأ اللّه هذه البرية قبوراً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فرميت بنفسي عن دابتي وغدوت إليه فقبّلت رجله وركابه،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 لا إله إلا اللّه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وأنكم خلفاء اللّه في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أرضه، فقد كنت كافراً وقد أسلمت الآن على يديك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وتشيعت ولزمت خدمته إلى أن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43" w:name="pg17175_166764"/>
    </w:p>
    <w:p>
      <w:pPr>
        <w:pStyle w:val="BookText"/>
        <w:rPr/>
      </w:pPr>
      <w:bookmarkEnd w:id="243"/>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44" w:name="__RefHeading___Toc9320331_2142443653"/>
      <w:bookmarkStart w:id="245" w:name="_Toc92"/>
      <w:bookmarkEnd w:id="244"/>
      <w:r>
        <w:rPr>
          <w:rtl w:val="true"/>
        </w:rPr>
        <w:t xml:space="preserve">كتاب المتوكل وإقراره بفضل الإمام  </w:t>
      </w:r>
      <w:r>
        <w:rPr>
          <w:rtl w:val="true"/>
        </w:rPr>
        <w:t>(</w:t>
      </w:r>
      <w:r>
        <w:rPr>
          <w:rtl w:val="true"/>
        </w:rPr>
        <w:t>عليه السلام</w:t>
      </w:r>
      <w:r>
        <w:rPr>
          <w:rtl w:val="true"/>
        </w:rPr>
        <w:t>)</w:t>
      </w:r>
      <w:bookmarkEnd w:id="245"/>
    </w:p>
    <w:p>
      <w:pPr>
        <w:pStyle w:val="Heading3"/>
        <w:numPr>
          <w:ilvl w:val="2"/>
          <w:numId w:val="1"/>
        </w:numPr>
        <w:rPr/>
      </w:pPr>
      <w:bookmarkStart w:id="246" w:name="__RefHeading___Toc9320333_2142443653"/>
      <w:bookmarkStart w:id="247" w:name="_Toc93"/>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 xml:space="preserve">كان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قمة الكمالات والفضائل من العلم والتقوى والخلق السامية وغيرها، والكل معترف بذلك، حتى أن أعداءهم أقروا بفضلهم، والفضل ما شهدت به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المتوكل وهو من ألد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رسالة إلى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فيها بعظيم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كتابه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فإن أمير المؤمنين</w:t>
      </w:r>
      <w:r>
        <w:rPr>
          <w:rStyle w:val="FootnoteAnchor"/>
          <w:rtl w:val="true"/>
        </w:rPr>
        <w:footnoteReference w:id="153"/>
      </w:r>
      <w:r>
        <w:rPr>
          <w:rFonts w:ascii="IRNazanin" w:hAnsi="IRNazanin" w:eastAsia="IRNazanin"/>
          <w:color w:val="111111"/>
          <w:sz w:val="28"/>
          <w:sz w:val="28"/>
          <w:szCs w:val="28"/>
          <w:rtl w:val="true"/>
          <w:lang w:bidi="fa-IR"/>
        </w:rPr>
        <w:t xml:space="preserve">عارف بقدرك، راع لقرابتك، موجب لحقك، مؤثر من الأمور فيك وفي أهل بيتك ما يصلح اللّه به حالك وحالهم، ويثبت به من عزك وعزهم، ويدخل الأمن عليك وعليهم، يبتغي بذلك رضا ربه، وأداء ما فرض عليه فيك وفيهم، فقد رأى أمير المؤمنين صرف عبد اللّه بن محمد عما كان يتولى من الحرب والصلاة بمدينة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على ما ذكرت من جهالته بحقك، واستخفافه بقدرك، وعند ما قرفك به ونسبك إليه من الأمر الذي قد علم أمير المؤمنين براءتك </w:t>
      </w:r>
      <w:bookmarkStart w:id="248" w:name="pg17175_166765"/>
    </w:p>
    <w:p>
      <w:pPr>
        <w:pStyle w:val="BookText"/>
        <w:rPr/>
      </w:pPr>
      <w:bookmarkEnd w:id="248"/>
      <w:r>
        <w:rPr>
          <w:rFonts w:ascii="Amiri" w:hAnsi="Amiri" w:eastAsia="Amiri" w:cs="Amiri"/>
          <w:color w:val="111111"/>
          <w:sz w:val="28"/>
          <w:sz w:val="28"/>
          <w:szCs w:val="28"/>
          <w:rtl w:val="true"/>
          <w:lang w:bidi="ar-SA"/>
        </w:rPr>
        <w:t>منه، وصدق نيتك في برك وقولك، وأنك لم تؤهل نفسك لما قرفت بطلبه، وقد ولى أمير المؤمنين ما كان يلي من ذلك محمد بن الفضل، وأمره بإكرامك وتبجيلك والانتهاء إلى أمرك ورأيك والتقرب إلى اللّه وإلى أمير المؤمنين بذلك، وأمير المؤمنين مشتاق إليك، يحب إحداث العهد بك، والنظر إلى وجهك، فإن نشطت لزيارته والمقام قبله ما أحببت شخصت ومن اخترت من أهل بيتك ومواليك وحشمك على مهلة وطمأنينة، ترحل إذا شئت، وتنزل إذا شئت، وتسير كيف شئت، فإن أحببت أن يكون يحيى بن هرثمة مولى أمير المؤمنين ومن معه من الجند يرحلون برحيلك يسيرون بمسيرك فالأمر في ذلك إليك، وقد تقدمنا إليه بطاعتك، فاستخر اللّه حتى توافي أمير المؤمنين، فما أحد من إخوته وولده وأهل بيته وخاصته ألطف منه منزلة، ولا أحمد له أثرة، ولا هو لهم أنظر وعليهم أشفق وبهم أبر وإليهم أسكن منه إليك، والسلام عليك و رحمة اللّه و بركاته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المتوكل تظاهر باحترام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يتم جلب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سامراء من دون وقوع مشاكل من قبل العلويين والشيعة والموالين ضد حكومته</w:t>
      </w:r>
      <w:r>
        <w:rPr>
          <w:rFonts w:eastAsia="IRNazanin" w:cs="IRNazanin"/>
          <w:color w:val="111111"/>
          <w:sz w:val="28"/>
          <w:szCs w:val="28"/>
          <w:rtl w:val="true"/>
          <w:lang w:bidi="fa-IR"/>
        </w:rPr>
        <w:t>.</w:t>
      </w:r>
    </w:p>
    <w:p>
      <w:pPr>
        <w:pStyle w:val="Heading3"/>
        <w:numPr>
          <w:ilvl w:val="2"/>
          <w:numId w:val="1"/>
        </w:numPr>
        <w:rPr/>
      </w:pPr>
      <w:bookmarkStart w:id="249" w:name="__RefHeading___Toc9320335_2142443653"/>
      <w:bookmarkStart w:id="250" w:name="_Toc94"/>
      <w:bookmarkEnd w:id="249"/>
      <w:r>
        <w:rPr>
          <w:rtl w:val="true"/>
        </w:rPr>
        <w:t xml:space="preserve">عمال المتوكل يعلمون بمكانة الإمام </w:t>
      </w:r>
      <w:r>
        <w:rPr>
          <w:rtl w:val="true"/>
        </w:rPr>
        <w:t>(</w:t>
      </w:r>
      <w:r>
        <w:rPr>
          <w:rtl w:val="true"/>
        </w:rPr>
        <w:t>عليه السلام</w:t>
      </w:r>
      <w:r>
        <w:rPr>
          <w:rtl w:val="true"/>
        </w:rPr>
        <w:t>)</w:t>
      </w:r>
      <w:bookmarkEnd w:id="25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أن يحيى بن هرثمة لما قدم بالإمام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بغداد، بدأ بإسحاق بن إبراهيم الطاهري وكان والياً على بغداد من قبل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يحيى، إن هذا الرجل قد ولّده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والمتوكل من تعلم، وإن حرضته </w:t>
      </w:r>
    </w:p>
    <w:p>
      <w:pPr>
        <w:pStyle w:val="BookText"/>
        <w:rPr/>
      </w:pPr>
      <w:r>
        <w:rPr>
          <w:rFonts w:ascii="IRNazanin" w:hAnsi="IRNazanin" w:eastAsia="IRNazanin"/>
          <w:color w:val="111111"/>
          <w:sz w:val="28"/>
          <w:sz w:val="28"/>
          <w:szCs w:val="28"/>
          <w:rtl w:val="true"/>
          <w:lang w:bidi="fa-IR"/>
        </w:rPr>
        <w:t xml:space="preserve">عليه قتله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خصمك</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صار يحيى إلى سامراء بدأ بوصيف التركي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واللّه لئن سقط من رأس هذا الرجل شعرة لا يكون الطالب بها غيري</w:t>
      </w:r>
      <w:r>
        <w:rPr>
          <w:rFonts w:eastAsia="Amiri" w:cs="Amiri" w:ascii="Amiri" w:hAnsi="Amiri"/>
          <w:color w:val="111111"/>
          <w:sz w:val="28"/>
          <w:szCs w:val="28"/>
          <w:rtl w:val="true"/>
          <w:lang w:bidi="ar-SA"/>
        </w:rPr>
        <w:t xml:space="preserve">! </w:t>
      </w:r>
      <w:bookmarkStart w:id="251" w:name="pg17175_166767"/>
    </w:p>
    <w:p>
      <w:pPr>
        <w:pStyle w:val="BookText"/>
        <w:rPr/>
      </w:pPr>
      <w:bookmarkEnd w:id="251"/>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52" w:name="__RefHeading___Toc9320337_2142443653"/>
      <w:bookmarkStart w:id="253" w:name="_Toc95"/>
      <w:bookmarkEnd w:id="252"/>
      <w:r>
        <w:rPr>
          <w:rtl w:val="true"/>
        </w:rPr>
        <w:t xml:space="preserve">تفتيش بيت الإمام  </w:t>
      </w:r>
      <w:r>
        <w:rPr>
          <w:rtl w:val="true"/>
        </w:rPr>
        <w:t>(</w:t>
      </w:r>
      <w:r>
        <w:rPr>
          <w:rtl w:val="true"/>
        </w:rPr>
        <w:t>عليه السلام</w:t>
      </w:r>
      <w:r>
        <w:rPr>
          <w:rtl w:val="true"/>
        </w:rPr>
        <w:t>)</w:t>
      </w:r>
      <w:bookmarkEnd w:id="253"/>
    </w:p>
    <w:p>
      <w:pPr>
        <w:pStyle w:val="BookText"/>
        <w:rPr/>
      </w:pPr>
      <w:r>
        <w:rPr>
          <w:rFonts w:ascii="Amiri" w:hAnsi="Amiri" w:eastAsia="Amiri" w:cs="Amiri"/>
          <w:color w:val="111111"/>
          <w:sz w:val="28"/>
          <w:sz w:val="28"/>
          <w:szCs w:val="28"/>
          <w:rtl w:val="true"/>
          <w:lang w:bidi="ar-SA"/>
        </w:rPr>
        <w:t xml:space="preserve">إن المتوكل العباسي قد أسكن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ثكنة عسكرية، وتحت الرقابة الشديدة، ومع ذلك كان يرسل بعض جلاوزته بين الحين والآخر لتفتيش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والضغط الأكثر عليه، وربما جلب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قصره لإيذائه، وربما أراد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راحة حتى في داره بسامراء، حيث الهجوم المتكرر من قبل الطغاة على بيته للتفتيش والتضييق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قصة مرض المتوكل وإشرافه على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بعثوا إلى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لهم دواءً فعولج به فشوفي، وكانت أم المتوكل قد نذرت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 فلما بُشرت بعافيته، حملت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تحت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أيام سعى البطحائي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سلاح وأموال، فتقدم المتوكل إلى سعيد الحاجب أن يهجم ليلاً على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ما يجد عنده من الأموال والسلاح ويحمل إليه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دار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ومعي سُلّم فصعدت منه إلى السطح ونزلت من الدرجة إلى بعضها في </w:t>
      </w:r>
    </w:p>
    <w:p>
      <w:pPr>
        <w:pStyle w:val="BookText"/>
        <w:rPr/>
      </w:pPr>
      <w:r>
        <w:rPr>
          <w:rFonts w:ascii="Amiri" w:hAnsi="Amiri" w:eastAsia="Amiri" w:cs="Amiri"/>
          <w:color w:val="111111"/>
          <w:sz w:val="28"/>
          <w:sz w:val="28"/>
          <w:szCs w:val="28"/>
          <w:rtl w:val="true"/>
          <w:lang w:bidi="ar-SA"/>
        </w:rPr>
        <w:t xml:space="preserve">الظلمة، فلم أدر كيف أصل إلى الدار، فناداني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مكانك حتى يأتوك بشمعة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أتوني بشمعة، فنزلت فوجدت عليه جبة من صوف وقلنسوة منها، وسجادته على حصير بين يديه، وهو مقبل على القبلة،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بالبيوت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فدخلتها وفتشتها، فلم أجد فيها شيئاً، ووجدت البدرة مختومة بخاتم أم المتوكل وكيساً مختوماً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دونك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فوجدت سيفاً في جفن غير ملبوس، فأخذت ذلك وصرت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خاتم أمه على البدرة بعث إليها، فخرجت إليه فسألها عن البدرة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بعض خدم الخاصة 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نذرت في علتك إن عوفيت أن أحمل إليه من مالي عشرة آلاف دينار فحملتها إليه، وهذا خاتمك على الكيس ما حركها، وفتح الكيس الآخر وكان فيه أربعمائة دينار، فأمر أن يضم إلى البدرة بدرة أخرى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ذلك إلى أبي الحسن واردد عليه السيف والكيس بما فيه، فحملت ذلك إليه واستحييت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عز عليَّ بدخول دارك بغير إذنك ولكني مأمور 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54" w:name="pg17175_166769"/>
    </w:p>
    <w:p>
      <w:pPr>
        <w:pStyle w:val="BookText"/>
        <w:rPr/>
      </w:pPr>
      <w:bookmarkEnd w:id="254"/>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55" w:name="__RefHeading___Toc9320339_2142443653"/>
      <w:bookmarkStart w:id="256" w:name="_Toc96"/>
      <w:bookmarkEnd w:id="255"/>
      <w:r>
        <w:rPr>
          <w:rtl w:val="true"/>
        </w:rPr>
        <w:t>في مجلس المتوكل</w:t>
      </w:r>
      <w:bookmarkEnd w:id="256"/>
    </w:p>
    <w:p>
      <w:pPr>
        <w:pStyle w:val="BookText"/>
        <w:rPr/>
      </w:pPr>
      <w:r>
        <w:rPr>
          <w:rFonts w:ascii="Amiri" w:hAnsi="Amiri" w:eastAsia="Amiri" w:cs="Amiri"/>
          <w:color w:val="111111"/>
          <w:sz w:val="28"/>
          <w:sz w:val="28"/>
          <w:szCs w:val="28"/>
          <w:rtl w:val="true"/>
          <w:lang w:bidi="ar-SA"/>
        </w:rPr>
        <w:t>كان النواصب يسعون عند المتوكل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في بيته السلاح والمال للخروج عليك،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قم أرسلوا هذه الأسلحة والأموال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المتوكل بعض الأجلاف من الأتراك لاعتقال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وتفتيش بيته، فهجموا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جالساً على الأرض يعبد اللّه تعالى ويقرأ القرآن، ولم يروا في بيته شيئاً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المتوكل وكان المتوكل سكراناً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إلى المتوكل بعلي بن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منزله كتباً وسلاحاً من شيعته من أهل قم، وأنه عازم على الوثوب بالدولة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جماعة من الأتراك فهجموا داره ليلاً، فلم يجدوا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ووجدوه في بيت مغلق عليه، وعليه مدرعة من صوف، وهو جالس على الرمل والحصى، وهو متوجه إلى اللّه تعالى يتلو آيات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حاله تلك إلى المتوكل،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بيته شيئاً، ووجدناه يقرأ القرآن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المتوكل جالساً في مجلس الشرب، فدخل عليه والكأس في يد المتوكل، فلما رآه هابه وعظّمه وأجلسه إلى جانبه، </w:t>
      </w:r>
    </w:p>
    <w:p>
      <w:pPr>
        <w:pStyle w:val="BookText"/>
        <w:rPr/>
      </w:pPr>
      <w:r>
        <w:rPr>
          <w:rFonts w:ascii="Amiri" w:hAnsi="Amiri" w:eastAsia="Amiri" w:cs="Amiri"/>
          <w:color w:val="111111"/>
          <w:sz w:val="28"/>
          <w:sz w:val="28"/>
          <w:szCs w:val="28"/>
          <w:rtl w:val="true"/>
          <w:lang w:bidi="ar-SA"/>
        </w:rPr>
        <w:t>وناوله الكأس التي كانت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يخامر لحمي ودمي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قليل الرواية للشعر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على قلل الأجبال تحرسهم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واستنزلوا بعد عز من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وأسكنوا حفراً يا بئسما نزلوا</w:t>
      </w:r>
    </w:p>
    <w:p>
      <w:pPr>
        <w:pStyle w:val="BookText"/>
        <w:rPr/>
      </w:pPr>
      <w:r>
        <w:rPr>
          <w:rFonts w:ascii="Amiri" w:hAnsi="Amiri" w:eastAsia="Amiri" w:cs="Amiri"/>
          <w:color w:val="111111"/>
          <w:sz w:val="28"/>
          <w:sz w:val="28"/>
          <w:szCs w:val="28"/>
          <w:rtl w:val="true"/>
          <w:lang w:bidi="ar-SA"/>
        </w:rPr>
        <w:t>ناداهم صارخ من بعد دفنهم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الوجوه عليها الدود تقتتل</w:t>
      </w:r>
    </w:p>
    <w:p>
      <w:pPr>
        <w:pStyle w:val="BookText"/>
        <w:rPr/>
      </w:pPr>
      <w:r>
        <w:rPr>
          <w:rFonts w:ascii="Amiri" w:hAnsi="Amiri" w:eastAsia="Amiri" w:cs="Amiri"/>
          <w:color w:val="111111"/>
          <w:sz w:val="28"/>
          <w:sz w:val="28"/>
          <w:szCs w:val="28"/>
          <w:rtl w:val="true"/>
          <w:lang w:bidi="ar-SA"/>
        </w:rPr>
        <w:t>قد طال ما أكلوا دهراً وقد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وأصبحوا اليوم بعد الأكل قد أكلوا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المتوكل حتى بلت لحيته دموع عينيه وبكى الحاضرون، ودفع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ثم رده إلى منزله مكرماً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المتوكل بالكأس الأرض، وتنغص عيشه في ذلك اليوم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57" w:name="pg17175_166771"/>
    </w:p>
    <w:p>
      <w:pPr>
        <w:pStyle w:val="BookText"/>
        <w:rPr/>
      </w:pPr>
      <w:bookmarkEnd w:id="257"/>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58" w:name="__RefHeading___Toc9320341_2142443653"/>
      <w:bookmarkStart w:id="259" w:name="_Toc97"/>
      <w:bookmarkEnd w:id="258"/>
      <w:r>
        <w:rPr>
          <w:rtl w:val="true"/>
        </w:rPr>
        <w:t xml:space="preserve">الإمام </w:t>
      </w:r>
      <w:r>
        <w:rPr>
          <w:rtl w:val="true"/>
        </w:rPr>
        <w:t>(</w:t>
      </w:r>
      <w:r>
        <w:rPr>
          <w:rtl w:val="true"/>
        </w:rPr>
        <w:t>عليه السلام</w:t>
      </w:r>
      <w:r>
        <w:rPr>
          <w:rtl w:val="true"/>
        </w:rPr>
        <w:t xml:space="preserve">)  </w:t>
      </w:r>
      <w:r>
        <w:rPr>
          <w:rtl w:val="true"/>
        </w:rPr>
        <w:t>في حبس الطغاة</w:t>
      </w:r>
      <w:bookmarkEnd w:id="259"/>
    </w:p>
    <w:p>
      <w:pPr>
        <w:pStyle w:val="Heading3"/>
        <w:numPr>
          <w:ilvl w:val="2"/>
          <w:numId w:val="1"/>
        </w:numPr>
        <w:rPr/>
      </w:pPr>
      <w:bookmarkStart w:id="260" w:name="__RefHeading___Toc9320343_2142443653"/>
      <w:bookmarkStart w:id="261" w:name="_Toc98"/>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عاش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من عمره الشريف في سجن المتوكل العباسي، فإن المتوكل لم يكتف بجعل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الإقامة الجبرية في العسكر بسامراء، ولا بمنع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حتى من بيته، بل كان يأمر أحياناً جلاوزته بحبس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سجونه المظلمة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9320345_2142443653"/>
      <w:bookmarkStart w:id="263" w:name="_Toc99"/>
      <w:bookmarkEnd w:id="262"/>
      <w:r>
        <w:rPr>
          <w:rtl w:val="true"/>
        </w:rPr>
        <w:t>المنع من خروج البيت</w:t>
      </w:r>
      <w:bookmarkEnd w:id="263"/>
    </w:p>
    <w:p>
      <w:pPr>
        <w:pStyle w:val="BookText"/>
        <w:rPr/>
      </w:pPr>
      <w:r>
        <w:rPr>
          <w:rFonts w:ascii="Amiri" w:hAnsi="Amiri" w:eastAsia="Amiri" w:cs="Amiri"/>
          <w:color w:val="111111"/>
          <w:sz w:val="28"/>
          <w:sz w:val="28"/>
          <w:szCs w:val="28"/>
          <w:rtl w:val="true"/>
          <w:lang w:bidi="ar-SA"/>
        </w:rPr>
        <w:t xml:space="preserve">مما يدل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الإقامة الجبرية في بيته، ما مر من قصة يوسف بن يعقوب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صرت إلى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أوصل هذه المائة دينار إلى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مصيري إلى دار المتوكل وقبل أن يعرف أحد قدومي، وعرفت أن المتوكل قد منعه من الركوب وأنه ملازم لداره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9320347_2142443653"/>
      <w:bookmarkStart w:id="265" w:name="_Toc100"/>
      <w:bookmarkEnd w:id="264"/>
      <w:r>
        <w:rPr>
          <w:rtl w:val="true"/>
        </w:rPr>
        <w:t xml:space="preserve">حبس الإمام </w:t>
      </w:r>
      <w:r>
        <w:rPr>
          <w:rtl w:val="true"/>
        </w:rPr>
        <w:t>(</w:t>
      </w:r>
      <w:r>
        <w:rPr>
          <w:rtl w:val="true"/>
        </w:rPr>
        <w:t>عليه السلام</w:t>
      </w:r>
      <w:r>
        <w:rPr>
          <w:rtl w:val="true"/>
        </w:rPr>
        <w:t>)</w:t>
      </w:r>
      <w:bookmarkEnd w:id="2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الصقر بن أبي دلف الكرخي ما يدل على حبس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المتوكل، حيث جاء الصقر ليسأل عن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66" w:name="pg17175_166772"/>
    </w:p>
    <w:p>
      <w:pPr>
        <w:pStyle w:val="BookText"/>
        <w:rPr/>
      </w:pPr>
      <w:bookmarkEnd w:id="266"/>
      <w:r>
        <w:rPr>
          <w:rFonts w:ascii="Amiri" w:hAnsi="Amiri" w:eastAsia="Amiri" w:cs="Amiri"/>
          <w:color w:val="111111"/>
          <w:sz w:val="28"/>
          <w:sz w:val="28"/>
          <w:szCs w:val="28"/>
          <w:rtl w:val="true"/>
          <w:lang w:bidi="ar-SA"/>
        </w:rPr>
        <w:t>في الحبس، فنظر إليه الزراقي وهو حاجب المتوكل وكان شيعياً يخفي تشيعه،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صقر، 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تسأل عن خبر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وأدخله إلى الحجرة التي فيها العلوي المحبوس وخل بينه وبينه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رواية ابن أورمة،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أيام المتوكل إلى سر من رأى، فدخلت على سعيد الحاجب ودفع المتوكل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ليقتله،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فدخلت الدار التي كان فيها محبوساً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غيرهما مما ورد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مرة أراد المتوكل أن يقتل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الجلاوزة بقتله بالسيف، ولكن اللّه تعالى 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أنه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 هذا المرائي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يدعي الكذب ويطعن في دولتي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أربعة من الخزر أجلافاً ودفع إليهم أسيافاً وأمرهم أن يقتلوا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لأحرقنه بعد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كانوا يتعاملون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ويظهرون حقدهم على 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267" w:name="__RefHeading___Toc9320349_2142443653"/>
      <w:bookmarkStart w:id="268" w:name="_Toc101"/>
      <w:bookmarkEnd w:id="267"/>
      <w:r>
        <w:rPr>
          <w:rtl w:val="true"/>
        </w:rPr>
        <w:t xml:space="preserve">إيذاء الإمام </w:t>
      </w:r>
      <w:r>
        <w:rPr>
          <w:rtl w:val="true"/>
        </w:rPr>
        <w:t>(</w:t>
      </w:r>
      <w:r>
        <w:rPr>
          <w:rtl w:val="true"/>
        </w:rPr>
        <w:t>عليه السلام</w:t>
      </w:r>
      <w:r>
        <w:rPr>
          <w:rtl w:val="true"/>
        </w:rPr>
        <w:t>)</w:t>
      </w:r>
      <w:bookmarkEnd w:id="2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عن زرافة حاجب المتوكل وكان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المتوكل أمر جميع مملكته من </w:t>
      </w:r>
    </w:p>
    <w:p>
      <w:pPr>
        <w:pStyle w:val="BookText"/>
        <w:rPr/>
      </w:pPr>
      <w:r>
        <w:rPr>
          <w:rFonts w:ascii="Amiri" w:hAnsi="Amiri" w:eastAsia="Amiri" w:cs="Amiri"/>
          <w:color w:val="111111"/>
          <w:sz w:val="28"/>
          <w:sz w:val="28"/>
          <w:szCs w:val="28"/>
          <w:rtl w:val="true"/>
          <w:lang w:bidi="ar-SA"/>
        </w:rPr>
        <w:t>الأشراف من أهله وغيرهم والوزراء والأمراء والقواد وسائر العساكر ووجوه الناس أن يزينوا بأحسن التزيين، ويظهروا في أفخر عددهم وذخائرهم، ويخرجوا مشاة بين يديه، وأن لا يركب أحد إلاّ هو والفتح بن خاقان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قصد المتوكل إهانة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قدره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الناس بين أيديهما على مراتبهم رجالة، وكان يوماً قائظاً شديد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وأخرجوا في جملة الأشراف أبا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وشق عليه ما لقيه من الحر والزحمة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يعز واللّه عليَّ ما تلقى من هذه الطغاة وما قد تكلفته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بيده فتوكأ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أسائله وأستفيد منه وأحادثه إلى أن نزل المتوكل من الركوب، وأمر الناس بالانصراف</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69" w:name="pg17175_166774"/>
    </w:p>
    <w:p>
      <w:pPr>
        <w:pStyle w:val="BookText"/>
        <w:rPr/>
      </w:pPr>
      <w:bookmarkEnd w:id="269"/>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70" w:name="__RefHeading___Toc9320351_2142443653"/>
      <w:bookmarkStart w:id="271" w:name="_Toc102"/>
      <w:bookmarkEnd w:id="270"/>
      <w:r>
        <w:rPr>
          <w:rtl w:val="true"/>
        </w:rPr>
        <w:t xml:space="preserve">ملاحقة شيعة الإمام  </w:t>
      </w:r>
      <w:r>
        <w:rPr>
          <w:rtl w:val="true"/>
        </w:rPr>
        <w:t>(</w:t>
      </w:r>
      <w:r>
        <w:rPr>
          <w:rtl w:val="true"/>
        </w:rPr>
        <w:t>عليه السلام</w:t>
      </w:r>
      <w:r>
        <w:rPr>
          <w:rtl w:val="true"/>
        </w:rPr>
        <w:t>)</w:t>
      </w:r>
      <w:bookmarkEnd w:id="271"/>
    </w:p>
    <w:p>
      <w:pPr>
        <w:pStyle w:val="BookText"/>
        <w:rPr/>
      </w:pPr>
      <w:r>
        <w:rPr>
          <w:rFonts w:ascii="Amiri" w:hAnsi="Amiri" w:eastAsia="Amiri" w:cs="Amiri"/>
          <w:color w:val="111111"/>
          <w:sz w:val="28"/>
          <w:sz w:val="28"/>
          <w:szCs w:val="28"/>
          <w:rtl w:val="true"/>
          <w:lang w:bidi="ar-SA"/>
        </w:rPr>
        <w:t xml:space="preserve">قام المتوكل بملاحقة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والموالين له في كل مكان لاعتقالهم وسجنهم وتعذيبهم وقتلهم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الحارث الذي جعله المتوكل لحرث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كافراً، فلما رأى المعجزات أسلم وتشيع، فلما علم به المتوكل أمر بقتل الحارث وأمر أن يشد في رجله حبل ويسحب على وجهه في الأسواق ثم يصلب في مجمع الناس ليكون عبرة لمن اعتبر ولا يبقى أحد يذكر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أبداً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قتل المتوكلُ ابنَ السكيت وهو من أكبر علماء زمانه في اللغة والشعر والأدب والمنطق، قتله بأبشع قتلة لأجل تشيعه وولائه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خامس رجب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سأله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أحب إليك ابناي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 والمؤيد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قنبراً خادم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منك ومن ابنيك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المتوكل للأتراك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أثنى ابن السكيت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ابنيه، فأمر المتوكل الأتراك فداسوا بطنه فحمل إلى داره فمات بعد غد ذلك</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وكثيرا ما كان المتوكل يضيق على الشيعة ويقطع أرزاقهم،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المنصوري، عن عم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أطرحني وقطع رزقي ومللني، وما أتهم في ذلك إلا علمه بملازمتي لك</w:t>
      </w:r>
      <w:r>
        <w:rPr>
          <w:rStyle w:val="FootnoteAnchor"/>
          <w:rtl w:val="true"/>
        </w:rPr>
        <w:footnoteReference w:id="165"/>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كان المتوكل يسجن الشيعة ويعذبهم،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الفرج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اجمع أمرك وخذ 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جمع أمري لست أدري ما الذي أراد بما كتب، حتى ورد عليَّ رسول حملني من وطني مصفداً بالحديد وضرب على كل ما أملك، وكنت في السجن ثماني سنين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72" w:name="pg17175_166776"/>
    </w:p>
    <w:p>
      <w:pPr>
        <w:pStyle w:val="BookText"/>
        <w:rPr/>
      </w:pPr>
      <w:bookmarkEnd w:id="272"/>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73" w:name="__RefHeading___Toc9320353_2142443653"/>
      <w:bookmarkStart w:id="274" w:name="_Toc103"/>
      <w:bookmarkEnd w:id="273"/>
      <w:r>
        <w:rPr>
          <w:rtl w:val="true"/>
        </w:rPr>
        <w:t>من سيرة الطغاة</w:t>
      </w:r>
      <w:bookmarkEnd w:id="274"/>
    </w:p>
    <w:p>
      <w:pPr>
        <w:pStyle w:val="Heading3"/>
        <w:numPr>
          <w:ilvl w:val="2"/>
          <w:numId w:val="1"/>
        </w:numPr>
        <w:rPr/>
      </w:pPr>
      <w:bookmarkStart w:id="275" w:name="__RefHeading___Toc9320355_2142443653"/>
      <w:bookmarkStart w:id="276" w:name="_Toc104"/>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سيرة الطغاة مليئة بالجرائم والمفاسد، على عكس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دروس في الإيمان والورع، والعبادة والتقوى، والخير والصلاح، والهداية والإصلاح،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وَأَوْحَيْنَآ إِلَيْهِمْ فِعْلَ الْخَيْرَاتِ وَإِقَامَ الصّلاَة وَإِيتَآءَ الزّكَاةِ وَكَانُواْ لَنَا عَابِدِينَ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320357_2142443653"/>
      <w:bookmarkStart w:id="278" w:name="_Toc105"/>
      <w:bookmarkEnd w:id="277"/>
      <w:r>
        <w:rPr>
          <w:rtl w:val="true"/>
        </w:rPr>
        <w:t>فساد وإفساد</w:t>
      </w:r>
      <w:bookmarkEnd w:id="278"/>
    </w:p>
    <w:p>
      <w:pPr>
        <w:pStyle w:val="BookText"/>
        <w:rPr/>
      </w:pPr>
      <w:r>
        <w:rPr>
          <w:rFonts w:ascii="Amiri" w:hAnsi="Amiri" w:eastAsia="Amiri" w:cs="Amiri"/>
          <w:color w:val="111111"/>
          <w:sz w:val="28"/>
          <w:sz w:val="28"/>
          <w:szCs w:val="28"/>
          <w:rtl w:val="true"/>
          <w:lang w:bidi="ar-SA"/>
        </w:rPr>
        <w:t>ورد في التاريخ</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أن المنتصر وهو ابن المتوكل هجم على أبيه ومعه بغاء ووصيف والأتراك فقتلوا المتوكل وقطّعوه، كما قتلوا الفتح بن خاقان وقطّعوه قطعاً حتى لم يُعرف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أسباب تعاون الموالي الترك مع المنتصر في قتل المتوكل مضافاً إلى ما هو المشهور، ما أشار إليه دعبل الخزاعي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بقائل قذعاً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 تعبدك العبيد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المتوكل كان على انحراف جنسي مع هؤلاء الغلمان الأتراك، وقد أوجب ذلك سخطهم على المتوكل فتعاونوا على قتله</w:t>
      </w:r>
      <w:r>
        <w:rPr>
          <w:rFonts w:eastAsia="Amiri" w:cs="Amiri" w:ascii="Amiri" w:hAnsi="Amiri"/>
          <w:color w:val="111111"/>
          <w:sz w:val="28"/>
          <w:szCs w:val="28"/>
          <w:rtl w:val="true"/>
          <w:lang w:bidi="ar-SA"/>
        </w:rPr>
        <w:t xml:space="preserve">.. </w:t>
      </w:r>
      <w:bookmarkStart w:id="279" w:name="pg17175_166777"/>
    </w:p>
    <w:p>
      <w:pPr>
        <w:pStyle w:val="BookText"/>
        <w:rPr/>
      </w:pPr>
      <w:bookmarkEnd w:id="279"/>
      <w:r>
        <w:rPr>
          <w:rFonts w:ascii="Amiri" w:hAnsi="Amiri" w:eastAsia="Amiri" w:cs="Amiri"/>
          <w:color w:val="111111"/>
          <w:sz w:val="28"/>
          <w:sz w:val="28"/>
          <w:szCs w:val="28"/>
          <w:rtl w:val="true"/>
          <w:lang w:bidi="ar-SA"/>
        </w:rPr>
        <w:t>فإنه كان منحرفاً شاذاً مستهتراً فاسداً مفسداً لا يبالي بالشرع ولا بالآداب العرفية، فكان يرتكب أنواع المفاسد والمحرمات</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9320359_2142443653"/>
      <w:bookmarkStart w:id="281" w:name="_Toc106"/>
      <w:bookmarkEnd w:id="280"/>
      <w:r>
        <w:rPr>
          <w:rtl w:val="true"/>
        </w:rPr>
        <w:t>أكياس الحيات والعقارب</w:t>
      </w:r>
      <w:bookmarkEnd w:id="281"/>
    </w:p>
    <w:p>
      <w:pPr>
        <w:pStyle w:val="BookText"/>
        <w:rPr/>
      </w:pPr>
      <w:r>
        <w:rPr>
          <w:rFonts w:ascii="Amiri" w:hAnsi="Amiri" w:eastAsia="Amiri" w:cs="Amiri"/>
          <w:color w:val="111111"/>
          <w:sz w:val="28"/>
          <w:sz w:val="28"/>
          <w:szCs w:val="28"/>
          <w:rtl w:val="true"/>
          <w:lang w:bidi="ar-SA"/>
        </w:rPr>
        <w:t>ذكر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كان يأمر بجمع الحيات والعقارب في أكياس خاصة يجعلها عنده وتحت كرسيه، فإذا اجتمع الناس وامتلأ المجلس فتح كيساً منها على هؤلاء المساكين فيفرون من خوفهم وربما أصيب بعضهم، فيضحك المتوكل ويفرح بإيذائه لهم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9320361_2142443653"/>
      <w:bookmarkStart w:id="283" w:name="_Toc107"/>
      <w:bookmarkEnd w:id="282"/>
      <w:r>
        <w:rPr>
          <w:rtl w:val="true"/>
        </w:rPr>
        <w:t xml:space="preserve">معاداة أهل البيت </w:t>
      </w:r>
      <w:r>
        <w:rPr>
          <w:rtl w:val="true"/>
        </w:rPr>
        <w:t>(</w:t>
      </w:r>
      <w:r>
        <w:rPr>
          <w:rtl w:val="true"/>
        </w:rPr>
        <w:t>عليهم السلام</w:t>
      </w:r>
      <w:r>
        <w:rPr>
          <w:rtl w:val="true"/>
        </w:rPr>
        <w:t>)</w:t>
      </w:r>
      <w:bookmarkEnd w:id="283"/>
    </w:p>
    <w:p>
      <w:pPr>
        <w:pStyle w:val="BookText"/>
        <w:rPr/>
      </w:pPr>
      <w:r>
        <w:rPr>
          <w:rFonts w:ascii="IRNazanin" w:hAnsi="IRNazanin" w:eastAsia="IRNazanin"/>
          <w:color w:val="111111"/>
          <w:sz w:val="28"/>
          <w:sz w:val="28"/>
          <w:szCs w:val="28"/>
          <w:rtl w:val="true"/>
          <w:lang w:bidi="fa-IR"/>
        </w:rPr>
        <w:t xml:space="preserve">كان المتوكل شديد العداء للعترة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أسوء الحكام العباسيين وأظلمهم بالنسبة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وسائر العلويين والطالبيين، بل وغيرهم من الشيعة والموالين، كما سبق بعض ذلك</w:t>
      </w:r>
      <w:r>
        <w:rPr>
          <w:rFonts w:eastAsia="IRNazanin" w:cs="IRNazanin"/>
          <w:color w:val="111111"/>
          <w:sz w:val="28"/>
          <w:szCs w:val="28"/>
          <w:rtl w:val="true"/>
          <w:lang w:bidi="fa-IR"/>
        </w:rPr>
        <w:t>.</w:t>
      </w:r>
    </w:p>
    <w:p>
      <w:pPr>
        <w:pStyle w:val="Heading3"/>
        <w:numPr>
          <w:ilvl w:val="2"/>
          <w:numId w:val="1"/>
        </w:numPr>
        <w:rPr/>
      </w:pPr>
      <w:bookmarkStart w:id="284" w:name="__RefHeading___Toc9320363_2142443653"/>
      <w:bookmarkStart w:id="285" w:name="_Toc108"/>
      <w:bookmarkEnd w:id="284"/>
      <w:r>
        <w:rPr>
          <w:rtl w:val="true"/>
        </w:rPr>
        <w:t xml:space="preserve">هدم قبر الحسين </w:t>
      </w:r>
      <w:r>
        <w:rPr>
          <w:rtl w:val="true"/>
        </w:rPr>
        <w:t>(</w:t>
      </w:r>
      <w:r>
        <w:rPr>
          <w:rtl w:val="true"/>
        </w:rPr>
        <w:t>عليه السلام</w:t>
      </w:r>
      <w:r>
        <w:rPr>
          <w:rtl w:val="true"/>
        </w:rPr>
        <w:t>)</w:t>
      </w:r>
      <w:bookmarkEnd w:id="28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في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بهدم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وهدم جميع البيوت التي بجواره، وأن يجروا الماء عليه ويحرثوا الأرض حتى لا يبقى للقبر الشريف أثر، وأمر بمنع الناس من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ونادى منادي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يحُبس ويُعذب ويُقتل كل من رُئي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زائراً أو مجاوراً، وذلك بعد ثلاثة أيام من هذا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ساكنو كربلاء، وقُتل من بقي منهم على يد جلاوزة المتوكل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جملة من الشيعة كان يأتون خفية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كثير من الأحيان كان يُلقى القبض عليهم ويتعرضون للسجن والتعذيب </w:t>
      </w:r>
      <w:bookmarkStart w:id="286" w:name="pg17175_166778"/>
    </w:p>
    <w:p>
      <w:pPr>
        <w:pStyle w:val="BookText"/>
        <w:rPr/>
      </w:pPr>
      <w:bookmarkEnd w:id="286"/>
      <w:r>
        <w:rPr>
          <w:rFonts w:ascii="IRNazanin" w:hAnsi="IRNazanin" w:eastAsia="IRNazanin"/>
          <w:color w:val="111111"/>
          <w:sz w:val="28"/>
          <w:sz w:val="28"/>
          <w:szCs w:val="28"/>
          <w:rtl w:val="true"/>
          <w:lang w:bidi="fa-IR"/>
        </w:rPr>
        <w:t>وربما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فعله المتوكل لمنع الشيعة من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ضريبة مالية كثيرة، وضريبة جسدية لمن أراد الزيارة، فأمر بقطع اليد اليمنى لكل من يريد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يمنع هذا الأمر الشيعة عن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يذكر أن أحد المؤمنين الموالين جاء لزيارة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فمد يده اليسرى لتُقطع، فقال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عليك أن تمد يدك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قطعت في العام الماضي وفي السفرة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 يدي اليسرى لأتشرف بزيارة مولاي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من المتعارف سابقاً أنه عندما يقطع عضو من أعضاء الإنسان، من يده أو رجله، فإنهم يضعون العضو المقطوع في الزيت المغلي فوراً حتى لا يستمر نزيف الدم، وكان عادة يغمى على الشخص لشدة الوجع والحرق، ولكن بعد إفاقته كان يرى الموضع قد التحم وانقطع الدم</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9320365_2142443653"/>
      <w:bookmarkStart w:id="288" w:name="_Toc109"/>
      <w:bookmarkEnd w:id="287"/>
      <w:r>
        <w:rPr>
          <w:rtl w:val="true"/>
        </w:rPr>
        <w:t>الزيارة على خوف</w:t>
      </w:r>
      <w:bookmarkEnd w:id="288"/>
    </w:p>
    <w:p>
      <w:pPr>
        <w:pStyle w:val="BookText"/>
        <w:rPr/>
      </w:pPr>
      <w:r>
        <w:rPr>
          <w:rFonts w:ascii="Amiri" w:hAnsi="Amiri" w:eastAsia="Amiri" w:cs="Amiri"/>
          <w:color w:val="111111"/>
          <w:sz w:val="28"/>
          <w:sz w:val="28"/>
          <w:szCs w:val="28"/>
          <w:rtl w:val="true"/>
          <w:lang w:bidi="ar-SA"/>
        </w:rPr>
        <w:t xml:space="preserve">وكان سبب إصرار الشيعة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الخطورة البالغة كقطع العضو وقتل النفس؛ هو التشجيع المستمر من قبل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زيارة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الخوف، وذلك ليبقى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في قبال أعداء اللّه، وليزلزل عروش الظالمين ويجتثهم من جذورهم على مدى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كانت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لتغييرات كثيرة في العالم، والقضاء على كثير من الظلم والاستبداد، وعديد من الظالمين والمستبدين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الناحية الفقهية فعمل الشيعة هذه لا إشكال فيه؛ لأنه من باب الأهم </w:t>
      </w:r>
    </w:p>
    <w:p>
      <w:pPr>
        <w:pStyle w:val="BookText"/>
        <w:rPr/>
      </w:pPr>
      <w:r>
        <w:rPr>
          <w:rFonts w:ascii="Amiri" w:hAnsi="Amiri" w:eastAsia="Amiri" w:cs="Amiri"/>
          <w:color w:val="111111"/>
          <w:sz w:val="28"/>
          <w:sz w:val="28"/>
          <w:szCs w:val="28"/>
          <w:rtl w:val="true"/>
          <w:lang w:bidi="ar-SA"/>
        </w:rPr>
        <w:t xml:space="preserve">والمهم، مضافاً إلى مكانة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يختص به من المزايا الفقهية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خاف الإنسان على نفسه في طريق الحج لغرق أو ما أشبه سقط الحج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الراوي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سفر كربلاء والخوف من البحر والغرق، وأنه يحتمل أن يكفأ بالسفينة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يكفأ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سعيد،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سفينة فتكفت بهم سفينتهم،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وطابت لكم الجنة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تزورون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وتركبون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أنها إذا تكفت بكم نوديتم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طبتم وطابت لكم الجنة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ثواب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خوف،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أنزل الأرجان وقلبي ينازعني إلى قبر أبيك، فإذا خرجت فقلبي وجل مشفق حتى أرجع خوفاً من السلطان والسعاة وأصحاب المسالح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ابن بكير، أما تحب أن يراك اللّه فينا خائفاً، أما تعلم أنه من خاف لخوفنا أظله اللّه في ظل عرشه، وكان محدثه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العرش، وآمنه اللّه من أفزاع يوم القيامة، يفزع الناس ولا يفزع؛ فإن فزع وقرته الملائكة </w:t>
      </w:r>
    </w:p>
    <w:p>
      <w:pPr>
        <w:pStyle w:val="BookText"/>
        <w:rPr/>
      </w:pPr>
      <w:r>
        <w:rPr>
          <w:rFonts w:ascii="Amiri" w:hAnsi="Amiri" w:eastAsia="Amiri" w:cs="Amiri"/>
          <w:color w:val="111111"/>
          <w:sz w:val="28"/>
          <w:sz w:val="28"/>
          <w:szCs w:val="28"/>
          <w:rtl w:val="true"/>
          <w:lang w:bidi="ar-SA"/>
        </w:rPr>
        <w:t>وسكنت قلبه بالبشارة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فيمن زار أباك على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يؤمنه اللّه يوم الفزع الأكبر، وتلقاه الملائكة بالبشارة،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ولا تحزن هذا يومك الذي فيه فوزك</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معاوية، لا تدع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 فإن من تركه رأى من الحسرة ما يتمنا أن قبره كان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تحب أن يرى اللّه شخصك وسوادك فيمن يدعو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تحب أن تكون ممن ينقلب بالمغفرة لما مضى ويغفر له ذنوب سبعين سنة، أما تحب أن تكون ممن يخرج من الدنيا وليس عليه ذنب يتبع به، أما تحب أن تكون غداً ممن يصافحه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الفرات فاغتسل ثم البس أثوابك الطاهرة، ثم تمر بإزاء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 صلى اللّه عليك يا أبا عبد اللّه، فقد تمت زيارتك</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مدلج،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من هذا أشدّ فالثواب فيه على قدر الخوف، ومن خاف في إتيانه </w:t>
      </w:r>
      <w:bookmarkStart w:id="289" w:name="pg17175_166781"/>
    </w:p>
    <w:p>
      <w:pPr>
        <w:pStyle w:val="BookText"/>
        <w:rPr/>
      </w:pPr>
      <w:bookmarkEnd w:id="289"/>
      <w:r>
        <w:rPr>
          <w:rFonts w:ascii="IRNazanin" w:hAnsi="IRNazanin" w:eastAsia="IRNazanin"/>
          <w:color w:val="111111"/>
          <w:sz w:val="28"/>
          <w:sz w:val="28"/>
          <w:szCs w:val="28"/>
          <w:rtl w:val="true"/>
          <w:lang w:bidi="fa-IR"/>
        </w:rPr>
        <w:t xml:space="preserve">أمّن اللّه روعته يوم القيامة يوم يقوم الناس لرب العالمين، وانصرف بالمغفرة، وسلمت عليه الملائكة، وزاره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وانقلب بنعمة من اللّه وفضل لم يمسسه سوء واتبع رضوان اللّه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9320367_2142443653"/>
      <w:bookmarkStart w:id="291" w:name="_Toc110"/>
      <w:bookmarkEnd w:id="290"/>
      <w:r>
        <w:rPr>
          <w:rtl w:val="true"/>
        </w:rPr>
        <w:t>تكرار هدم القبر الشريف</w:t>
      </w:r>
      <w:bookmarkEnd w:id="291"/>
    </w:p>
    <w:p>
      <w:pPr>
        <w:pStyle w:val="BookText"/>
        <w:rPr/>
      </w:pPr>
      <w:r>
        <w:rPr>
          <w:rFonts w:ascii="Amiri" w:hAnsi="Amiri" w:eastAsia="Amiri" w:cs="Amiri"/>
          <w:color w:val="111111"/>
          <w:sz w:val="28"/>
          <w:sz w:val="28"/>
          <w:szCs w:val="28"/>
          <w:rtl w:val="true"/>
          <w:lang w:bidi="ar-SA"/>
        </w:rPr>
        <w:t xml:space="preserve">قام المتوكل بهدم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هدم القبر الشريف تسع مرات،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مما يؤذي قلب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عبد اللّه بن رابية الطوري،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سبع وأربعين ومائتين، فلما صدرت من الحج صرت إلى العراق فزرت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خيفة من السلطان وزُرته، ثم توجهت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حرث أرضه ومخر فيها الماء</w:t>
      </w:r>
      <w:r>
        <w:rPr>
          <w:rStyle w:val="FootnoteAnchor"/>
          <w:rtl w:val="true"/>
        </w:rPr>
        <w:footnoteReference w:id="176"/>
      </w:r>
      <w:r>
        <w:rPr>
          <w:rFonts w:ascii="Amiri" w:hAnsi="Amiri" w:eastAsia="Amiri" w:cs="Amiri"/>
          <w:color w:val="111111"/>
          <w:sz w:val="28"/>
          <w:sz w:val="28"/>
          <w:szCs w:val="28"/>
          <w:rtl w:val="true"/>
          <w:lang w:bidi="ar-SA"/>
        </w:rPr>
        <w:t>وأرسلت الثيران العوامل في الأرض، فبعيني وبصري كنت رأيت الثيران تساق في الأرض فتنساق لهم حتى إذا حازت مكان القبر حادت عنه يميناً وشمالاً، فتُضرب بالعصا الضرب الشديد فلا ينفع ذلك فيها، ولا تطأ القبر بوجه ولا سبب، فما أمكنتني الزيارة فتوجهت إلى بغداد وأنا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أسفوا على أن لا يكونوا شايعوا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قتله فتتبعوه رميما </w:t>
      </w:r>
      <w:bookmarkStart w:id="292" w:name="pg17175_166782"/>
    </w:p>
    <w:p>
      <w:pPr>
        <w:pStyle w:val="BookText"/>
        <w:rPr/>
      </w:pPr>
      <w:bookmarkEnd w:id="292"/>
      <w:r>
        <w:rPr>
          <w:rFonts w:ascii="Amiri" w:hAnsi="Amiri" w:eastAsia="Amiri" w:cs="Amiri"/>
          <w:color w:val="111111"/>
          <w:sz w:val="28"/>
          <w:sz w:val="28"/>
          <w:szCs w:val="28"/>
          <w:rtl w:val="true"/>
          <w:lang w:bidi="ar-SA"/>
        </w:rPr>
        <w:t>فلما قدمت بغداد سمعت الهائعة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الطائر بقتل جعفر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ليلة بليلة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9320369_2142443653"/>
      <w:bookmarkStart w:id="294" w:name="_Toc111"/>
      <w:bookmarkEnd w:id="293"/>
      <w:r>
        <w:rPr>
          <w:rtl w:val="true"/>
        </w:rPr>
        <w:t>المتوكل يستعين باليهود</w:t>
      </w:r>
      <w:bookmarkEnd w:id="294"/>
    </w:p>
    <w:p>
      <w:pPr>
        <w:pStyle w:val="BookText"/>
        <w:rPr/>
      </w:pPr>
      <w:r>
        <w:rPr>
          <w:rFonts w:ascii="Amiri" w:hAnsi="Amiri" w:eastAsia="Amiri" w:cs="Amiri"/>
          <w:color w:val="111111"/>
          <w:sz w:val="28"/>
          <w:sz w:val="28"/>
          <w:szCs w:val="28"/>
          <w:rtl w:val="true"/>
          <w:lang w:bidi="ar-SA"/>
        </w:rPr>
        <w:t xml:space="preserve">أرسل المتوكل العباسي ديزج اليهودي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ليهدمه ويحرثه ويهدم ما بني أطراف القبر من بيوت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ديزج وهدم بيوت الناس على رؤوسهم وقتل منهم مقتلة عظيمة، وحرث الأرض إلى قريب من القبر الشريف، وكان ما حرث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وصلوا إلى قرب القبر لم يجرأ أحد من المسلمين بالحرث ولم يتقدموا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فاستعان باليهود فلم يتمكنوا؛ لأن الأبقار امتنعت عن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 المتوكلُ اليهودَ على ميل من القبر الشريف لكي يلقوا القبض على كل زائر، ويرسلوه إلى المتوكل في سامراء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جماعة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أمر المتوكل بحرث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يجري الماء عليه من العلقمي، أتى زيد المجنون وبهلول المجنون إلى كربلاء، فنظرا إلى القبر وإذا هو معلق بالقدرة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الحراث حرث سبع عشرة مرة والقبر يرجع إلى حاله، فلما نظر الحراث إلى ذلك آمن باللّه وحل البقر، فأخبر المتوكل فأمر بقتله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95" w:name="pg17175_166783"/>
    </w:p>
    <w:p>
      <w:pPr>
        <w:pStyle w:val="BookText"/>
        <w:rPr/>
      </w:pPr>
      <w:bookmarkEnd w:id="295"/>
      <w:r>
        <w:rPr>
          <w:rFonts w:ascii="Amiri" w:hAnsi="Amiri" w:eastAsia="Amiri" w:cs="Amiri"/>
          <w:color w:val="111111"/>
          <w:sz w:val="28"/>
          <w:sz w:val="28"/>
          <w:szCs w:val="28"/>
          <w:rtl w:val="true"/>
          <w:lang w:bidi="ar-SA"/>
        </w:rPr>
        <w:t xml:space="preserve">وهذا مما يدل على أن الحراث لم يكن مسلماً، وأن المتوكل جاء بغير المسلمين من اليهود وغيرهم لهدم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المتوكل يأمر بحرث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عشرين سنة والقبر على حاله لم يتغير ولا يعلوه قطرة من الماء، فلما نظر الحارث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وبمحمد رسول اللّه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9320371_2142443653"/>
      <w:bookmarkStart w:id="297" w:name="_Toc112"/>
      <w:bookmarkEnd w:id="296"/>
      <w:r>
        <w:rPr>
          <w:rtl w:val="true"/>
        </w:rPr>
        <w:t>قصة ديزج وهدم القبر الشريف</w:t>
      </w:r>
      <w:bookmarkEnd w:id="297"/>
    </w:p>
    <w:p>
      <w:pPr>
        <w:pStyle w:val="BookText"/>
        <w:rPr/>
      </w:pPr>
      <w:r>
        <w:rPr>
          <w:rFonts w:ascii="Amiri" w:hAnsi="Amiri" w:eastAsia="Amiri" w:cs="Amiri"/>
          <w:color w:val="111111"/>
          <w:sz w:val="28"/>
          <w:sz w:val="28"/>
          <w:szCs w:val="28"/>
          <w:rtl w:val="true"/>
          <w:lang w:bidi="ar-SA"/>
        </w:rPr>
        <w:t>عن إبراهيم الديزج،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المتوكل إلى كربلاء لتغيير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معي إلى جعفر بن محمد بن عمار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أني قد بعثت إبراهيم الديزج إلى كربلاء لينبش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قرأت كتابي فقف على الأمر حتى تعرف فَعَل أو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جعفر بن محمد بن عمار ما كتب به إليه، ففعلت ما أمرني به جعفر بن محمد بن عمار، ثم 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أمرت به، فلم أر شيئاً ولم أجد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الديزج قد نبش فلم يجد شيئاً، وأمرته فمخّره بالماء</w:t>
      </w:r>
      <w:r>
        <w:rPr>
          <w:rStyle w:val="FootnoteAnchor"/>
          <w:rtl w:val="true"/>
        </w:rPr>
        <w:footnoteReference w:id="182"/>
      </w:r>
      <w:r>
        <w:rPr>
          <w:rFonts w:ascii="Amiri" w:hAnsi="Amiri" w:eastAsia="Amiri" w:cs="Amiri"/>
          <w:color w:val="111111"/>
          <w:sz w:val="28"/>
          <w:sz w:val="28"/>
          <w:szCs w:val="28"/>
          <w:rtl w:val="true"/>
          <w:lang w:bidi="ar-SA"/>
        </w:rPr>
        <w:t>وكرّبه بالبقر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الديزج وسألته عن صورة الأمر</w:t>
      </w:r>
      <w:r>
        <w:rPr>
          <w:rFonts w:eastAsia="Amiri" w:cs="Amiri" w:ascii="Amiri" w:hAnsi="Amiri"/>
          <w:color w:val="111111"/>
          <w:sz w:val="28"/>
          <w:szCs w:val="28"/>
          <w:rtl w:val="true"/>
          <w:lang w:bidi="ar-SA"/>
        </w:rPr>
        <w:t xml:space="preserve">. </w:t>
      </w:r>
      <w:bookmarkStart w:id="298" w:name="pg17175_166784"/>
    </w:p>
    <w:p>
      <w:pPr>
        <w:pStyle w:val="BookText"/>
        <w:rPr/>
      </w:pPr>
      <w:bookmarkEnd w:id="298"/>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في خاصة غلماني فقط، وإني نبشت فوجدت بارية جديدة وعليها بدن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 منه رائحة المسك، فتركت البارية على حالها وبدن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البارية، وأمرت بطرح التراب عليه وأطلقت عليه الماء، وأمرت بالبقر لتمخره وتحرثه فلم تطأه البقر، وكانت إذا جاءت إلى الموضع رجعت عنه، فحلفت لغلماني باللّه وبالأيمان المغلظة لئن ذكر أحد هذا لأقتلنه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320373_2142443653"/>
      <w:bookmarkStart w:id="300" w:name="_Toc113"/>
      <w:bookmarkEnd w:id="299"/>
      <w:r>
        <w:rPr>
          <w:rtl w:val="true"/>
        </w:rPr>
        <w:t>البقر لا تتقدم على القبر الشريف</w:t>
      </w:r>
      <w:bookmarkEnd w:id="300"/>
    </w:p>
    <w:p>
      <w:pPr>
        <w:pStyle w:val="BookText"/>
        <w:rPr/>
      </w:pPr>
      <w:r>
        <w:rPr>
          <w:rFonts w:ascii="Amiri" w:hAnsi="Amiri" w:eastAsia="Amiri" w:cs="Amiri"/>
          <w:color w:val="111111"/>
          <w:sz w:val="28"/>
          <w:sz w:val="28"/>
          <w:szCs w:val="28"/>
          <w:rtl w:val="true"/>
          <w:lang w:bidi="ar-SA"/>
        </w:rPr>
        <w:t xml:space="preserve">عن عمر بن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النواصب المنحرفين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المتوكل في تخريب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فصرت إلى الناحية، فأمرت بالبقر فمر بها على القبور كلها، فلما بلغت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تمر عليه، فأخذت العصا بيدي فما زلت أضربها حتى تكسرت العصا في يدي، فو اللّه ما جازت على قبره ولا تخطته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9320375_2142443653"/>
      <w:bookmarkStart w:id="302" w:name="_Toc114"/>
      <w:bookmarkEnd w:id="301"/>
      <w:r>
        <w:rPr>
          <w:rtl w:val="true"/>
        </w:rPr>
        <w:t>لا تخرج مع الديزج</w:t>
      </w:r>
      <w:bookmarkEnd w:id="3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الباقطاني،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عبيد اللّه بن يحيى بن خاقان إلى هارون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قائداً من قواد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له، وكان بدنه كله أبيض شديد البياض حتى يديه ورجليه كانا كذلك، وكان وجهه أسود شديد السواد كأنه القير، وكان يتفقأ مع ذلك مدة 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أنس بي سألته عن سواد وجهه فأبى أن يخبرني، ثم إنه مرض مرضه الذي مات فيه، فقعدت فسألته فرأيته </w:t>
      </w:r>
      <w:bookmarkStart w:id="303" w:name="pg17175_166785"/>
    </w:p>
    <w:p>
      <w:pPr>
        <w:pStyle w:val="BookText"/>
        <w:rPr/>
      </w:pPr>
      <w:bookmarkEnd w:id="303"/>
      <w:r>
        <w:rPr>
          <w:rFonts w:ascii="Amiri" w:hAnsi="Amiri" w:eastAsia="Amiri" w:cs="Amiri"/>
          <w:color w:val="111111"/>
          <w:sz w:val="28"/>
          <w:sz w:val="28"/>
          <w:szCs w:val="28"/>
          <w:rtl w:val="true"/>
          <w:lang w:bidi="ar-SA"/>
        </w:rPr>
        <w:t>كأنه يحب أن يكتم عليه فضمنت له الكتمان فحدثني،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وجهني المتوكل أنا والديزج لنبش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وإجراء الماء عليه، فلما عزمت على الخروج والمسير إلى الناحية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تخرج مع الديزج، ولا تفعل ما أمرتم به في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أصبحنا جاؤوا يستحثوني في المسير، فسرت معهم حتى وفينا كربلاء، وفعلنا ما أمرنا به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آمرك أن لا تخرج معهم ولا تفعل فعلهم، فلم تقبل حتى فعلت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لطمني وتفل في وجهي فصار وجهي مسوداً كما ترى، وجسمي على حالته الأولى</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9320377_2142443653"/>
      <w:bookmarkStart w:id="305" w:name="_Toc115"/>
      <w:bookmarkEnd w:id="304"/>
      <w:r>
        <w:rPr>
          <w:rtl w:val="true"/>
        </w:rPr>
        <w:t>الديزج في سكرات موته</w:t>
      </w:r>
      <w:bookmarkEnd w:id="305"/>
    </w:p>
    <w:p>
      <w:pPr>
        <w:pStyle w:val="BookText"/>
        <w:rPr/>
      </w:pPr>
      <w:r>
        <w:rPr>
          <w:rFonts w:ascii="Amiri" w:hAnsi="Amiri" w:eastAsia="Amiri" w:cs="Amiri"/>
          <w:color w:val="111111"/>
          <w:sz w:val="28"/>
          <w:sz w:val="28"/>
          <w:szCs w:val="28"/>
          <w:rtl w:val="true"/>
          <w:lang w:bidi="ar-SA"/>
        </w:rPr>
        <w:t>عن الفضل بن 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إبراهيم 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جاره أعوده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بحال سوء، وإذا هو كالمدهوش وعنده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بيني وبينه خلطة وأنس توجب الثقة بي والانبساط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فكاتمني حاله، وأشار إلى الطبيب فشعر الطبيب بإشارته، ولم يعرف من حاله ما يصف له من الدواء ما يستعمله فقام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الموضع فسألته عن حاله؟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واللّه وأستغفر اللّه، إن المتوكل أمرني بالخروج إلى نينوى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فأمرنا أن نكربه ونطمس أثر القبر، فوافيت الناحية مساءً ومعنا الفعلة والدركاريون معهم المساحي والمرود، فتقدمتُ إلى غلماني وأصحابي أن يأخذوا الفعلة بخراب القبر وحرث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فطرحت نفسي لما نالني من تعب </w:t>
      </w:r>
      <w:bookmarkStart w:id="306" w:name="pg17175_166786"/>
    </w:p>
    <w:p>
      <w:pPr>
        <w:pStyle w:val="BookText"/>
        <w:rPr/>
      </w:pPr>
      <w:bookmarkEnd w:id="306"/>
      <w:r>
        <w:rPr>
          <w:rFonts w:ascii="Amiri" w:hAnsi="Amiri" w:eastAsia="Amiri" w:cs="Amiri"/>
          <w:color w:val="111111"/>
          <w:sz w:val="28"/>
          <w:sz w:val="28"/>
          <w:szCs w:val="28"/>
          <w:rtl w:val="true"/>
          <w:lang w:bidi="ar-SA"/>
        </w:rPr>
        <w:t>السفر، ونمت فذهب بي النوم فإذا ضوضاء شديد وأصوات عالية، وجعل الغلمان ينبهوني فقمت وأنا 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بموضع القبر قوماً قد حالوا بيننا وبين القبر، وهم يرموننا مع ذلك بالنشاب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معهم لأتبين الأمر فوجدته كما وصفوا، وكان ذلك في أول الليل من ليالي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فعادت سهامنا إلينا، فما سقط سهم منا إلاّ في صاحبه الذي رمى به فقتله، فاستوحشت لذلك وجزعت، وأخذتني الحمى والقشعريرة، ورحلت عن القبر لوقتي، ووطنت نفسي على أن يقتلني المتوكل لما لم أبلغ في القبر جميع ما تقدم إليَّ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 ما تحذر من المتوكل، قد قُتل بارحة الأولى وأعان عليه في قتله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بذلك، وقد نالني في جسمي ما لا أرجو معه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أول النهار، فما أمسى الديزج حتى مات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320379_2142443653"/>
      <w:bookmarkStart w:id="308" w:name="_Toc116"/>
      <w:bookmarkEnd w:id="307"/>
      <w:r>
        <w:rPr>
          <w:rtl w:val="true"/>
        </w:rPr>
        <w:t xml:space="preserve">سب آل النبي </w:t>
      </w:r>
      <w:r>
        <w:rPr>
          <w:rtl w:val="true"/>
        </w:rPr>
        <w:t>(</w:t>
      </w:r>
      <w:r>
        <w:rPr>
          <w:rtl w:val="true"/>
        </w:rPr>
        <w:t>صلی اللّه عليه وآله وسلم</w:t>
      </w:r>
      <w:r>
        <w:rPr>
          <w:rtl w:val="true"/>
        </w:rPr>
        <w:t>)</w:t>
      </w:r>
      <w:bookmarkEnd w:id="308"/>
    </w:p>
    <w:p>
      <w:pPr>
        <w:pStyle w:val="BookText"/>
        <w:rPr/>
      </w:pPr>
      <w:r>
        <w:rPr>
          <w:rFonts w:ascii="IRNazanin" w:hAnsi="IRNazanin" w:eastAsia="IRNazanin"/>
          <w:color w:val="111111"/>
          <w:sz w:val="28"/>
          <w:sz w:val="28"/>
          <w:szCs w:val="28"/>
          <w:rtl w:val="true"/>
          <w:lang w:bidi="fa-IR"/>
        </w:rPr>
        <w:t xml:space="preserve">كان المتوكل العباسي يسب ويشتم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المنتصر سمع أباه يشتم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رجلاً من الناس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القتل، إلاّ أنه من قتل أباه لم يطل له عمر</w:t>
      </w:r>
      <w:r>
        <w:rPr>
          <w:rFonts w:eastAsia="Amiri" w:cs="Amiri" w:ascii="Amiri" w:hAnsi="Amiri"/>
          <w:color w:val="111111"/>
          <w:sz w:val="28"/>
          <w:szCs w:val="28"/>
          <w:rtl w:val="true"/>
          <w:lang w:bidi="ar-SA"/>
        </w:rPr>
        <w:t xml:space="preserve">. </w:t>
      </w:r>
      <w:bookmarkStart w:id="309" w:name="pg17175_166787"/>
    </w:p>
    <w:p>
      <w:pPr>
        <w:pStyle w:val="BookText"/>
        <w:rPr/>
      </w:pPr>
      <w:bookmarkEnd w:id="3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أطعت اللّه بقتله أن لا يطول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وعاش بعده سبعة أشهر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9320381_2142443653"/>
      <w:bookmarkStart w:id="311" w:name="_Toc117"/>
      <w:bookmarkEnd w:id="310"/>
      <w:r>
        <w:rPr>
          <w:rtl w:val="true"/>
        </w:rPr>
        <w:t>مضايقة الطالبيين والشيعة</w:t>
      </w:r>
      <w:bookmarkEnd w:id="311"/>
    </w:p>
    <w:p>
      <w:pPr>
        <w:pStyle w:val="BookText"/>
        <w:rPr/>
      </w:pPr>
      <w:r>
        <w:rPr>
          <w:rFonts w:ascii="Amiri" w:hAnsi="Amiri" w:eastAsia="Amiri" w:cs="Amiri"/>
          <w:color w:val="111111"/>
          <w:sz w:val="28"/>
          <w:sz w:val="28"/>
          <w:szCs w:val="28"/>
          <w:rtl w:val="true"/>
          <w:lang w:bidi="ar-SA"/>
        </w:rPr>
        <w:t xml:space="preserve">كان المتوكل العباسي شديداً على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يسجنهم ويعذبهم ويقتلهم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القاسم بن أحمد بن معمر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علم بالسيرة وأيام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المتوكل جعفر بن المعتصم أن أهل السواد يجتمعون بأرض نينوى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فيصير إلى قبره منهم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قائداً من قواده وضم إليه كنفاً من الجند كثيراً ليشعث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ويمنع الناس من زيارته والاجتماع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القائد إلى الطف وعمل بما أمر، وذلك في سنة سبع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أهل السواد به واجتمعوا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قتلنا عن آخرنا لما أمسك من بقي منا عن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من الدلائل ما حملهم على ما صنعوا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بالأمر إلى الحضرة، فورد كتاب المتوكل إلى القائد بالكف عنهم والمسير إلى الكوفة مظهراً أن مسيره إليها في مصالح أهلها والانكفاء إلى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الأمر على ذلك، حتى كانت سنة سبع وأربعين، فبلغ المتوكل أيضاً مصير الناس من أهل السواد والكوفة إلى كربلاء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قد كثر جمعهم لذلك وصار لهم سوق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قائداً في جمع كثير من الجند، وأمر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الذمة ممن زار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ونبش القبر وحرث أرضه، وانقطع الناس عن </w:t>
      </w:r>
      <w:bookmarkStart w:id="312" w:name="pg17175_166788"/>
    </w:p>
    <w:p>
      <w:pPr>
        <w:pStyle w:val="BookText"/>
        <w:rPr/>
      </w:pPr>
      <w:bookmarkEnd w:id="312"/>
      <w:r>
        <w:rPr>
          <w:rFonts w:ascii="Amiri" w:hAnsi="Amiri" w:eastAsia="Amiri" w:cs="Amiri"/>
          <w:color w:val="111111"/>
          <w:sz w:val="28"/>
          <w:sz w:val="28"/>
          <w:szCs w:val="28"/>
          <w:rtl w:val="true"/>
          <w:lang w:bidi="ar-SA"/>
        </w:rPr>
        <w:t>الزيارة، وعمل على تتبع آل أبي طالب والشيعة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جعل المتوكل رصداً من أجناده، وأوصاهم كل من وجدتموه يريد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كما سيأتي</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9320383_2142443653"/>
      <w:bookmarkStart w:id="314" w:name="_Toc118"/>
      <w:bookmarkEnd w:id="313"/>
      <w:r>
        <w:rPr>
          <w:rtl w:val="true"/>
        </w:rPr>
        <w:t>قصة زيد المجنون</w:t>
      </w:r>
      <w:bookmarkEnd w:id="314"/>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المتوكل لكثرة عداوته وشدة بغضه لأهل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 الحارثين بحرث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يخربوا بنيانه ويحفوا آثاره، وأن يجروا عليه الماء من النهر العلقمي بحيث لا تبقى له أثر، ولا أحد يقف له على خبر، وتوعد الناس بالقتل لمن زار قبره، وجعل رصداً من أجناده وأوصاهم كل من وجدتموه يريد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فاقتلوه، يريد بذلك إطفاء نور اللّه وإخفاء آثار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فبلغ الخبر إلى رجل من أهل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ذو عقل سديد ورأي رشيد، وإنما لقب بالمجنون؛ لأنه أفحم كل لبيب، وقطع حجة كل أديب، وكان لا يعي من الجواب، ولا يمل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بخراب بنيان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وحرث مكانه، فعظم ذلك عليه واشتد حزنه، وتجدد مصابه بسيده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مسكنه يومئذ بمصر، فلما غلب عليه الوجد والغرام لحرث قبر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مصر ماشياً هائماً على وجهه شاكياً وجده إلى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حزيناً كئيباً حتى بلغ الكوفة، وكان البهلول يومئذ بالكوفة، فلقيه زيد المجنون وسلّم عليه فرد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معرفتي فلم ترني قط؟</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اعلم أن قلوب المؤمنين جنود مجندة ما تعارف منها ائتلف، </w:t>
      </w:r>
    </w:p>
    <w:p>
      <w:pPr>
        <w:pStyle w:val="BookText"/>
        <w:rPr/>
      </w:pPr>
      <w:r>
        <w:rPr>
          <w:rFonts w:ascii="Amiri" w:hAnsi="Amiri" w:eastAsia="Amiri" w:cs="Amiri"/>
          <w:color w:val="111111"/>
          <w:sz w:val="28"/>
          <w:sz w:val="28"/>
          <w:szCs w:val="28"/>
          <w:rtl w:val="true"/>
          <w:lang w:bidi="ar-SA"/>
        </w:rPr>
        <w:t>وما تناكر منا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ما الذي أخرجك من بلادك بغير دابة ولا 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إلا من شدة وجدي وحزني، وقد بلغني أن هذا اللعين أمر بحرث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وخراب بنيانه وقتل زواره، فهذا الذي أخرجني من موطني، ونقص عيشي، وأجرى دموعي، وأقل هجوعي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بنا نمضي إلى كربلاء لنشاهد قبور أولاد علي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كل بيد صاحبه حتى وصلا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على حاله لم يتغير وقد هدموا بنيانه، وكلما أجروا عليه الماء غار وحار واستدار بقدرة العزيز الجبار، ولم يصل قطرة واحدة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القبر الشريف إذا جاءه الماء يرتفع أرضه بإذن اللّه تعالى، فتعجب زيد المجنون مما شاهده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المتوكل يأمر بحرث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عشرين سنة، والقبر على حاله لم يتغير ولا يعلوه قطرة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الحارث إلى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 بمحمد رسول اللّه، واللّه لأهربن على وجهي وأهيم في البراري ولا أحرث قبر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لي مدة عشرين سنة أنظر آيات </w:t>
      </w:r>
    </w:p>
    <w:p>
      <w:pPr>
        <w:pStyle w:val="BookText"/>
        <w:rPr/>
      </w:pPr>
      <w:r>
        <w:rPr>
          <w:rFonts w:ascii="Amiri" w:hAnsi="Amiri" w:eastAsia="Amiri" w:cs="Amiri"/>
          <w:color w:val="111111"/>
          <w:sz w:val="28"/>
          <w:sz w:val="28"/>
          <w:szCs w:val="28"/>
          <w:rtl w:val="true"/>
          <w:lang w:bidi="ar-SA"/>
        </w:rPr>
        <w:t>اللّه وأشاهد براهين آل بيت رسول اللّه ولا أتعظ ولا أعتبر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حل الثيران وطرح الفدان، وأقبل يمشي نحو زيد المجنون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شيء جئت إلى هنا، وإنه لأخشى عليك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بلغني 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فأحزنني ذلك وهيج حزني ووجدي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الحارث على أقدام زيد يقبلهما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فو اللّه يا شيخ من حين ما أقبلت إليَّ أقبلت إليَّ الرحمة واستنار قلبي بنور اللّه، وإني آمنت باللّه ورسوله، وأن لي مدة عشرين سنة وأنا أحرث هذه الأرض، وكلما أجريت الماء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وحار واستدار، ولم يصل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قطرة، وكأني كنت في سكر وأفقت الآن ببركة قدومك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زيد وتمثل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فبكى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قد أيقظتني من رقدتي، وأرشدتني من غفلتي، وها أنا الآن ماض إلى المتوكل بسر من رأى أعرفه بصورة الحال، إن شاء أن يقتلني وإن شاء أن يتركني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أسير معك إليه وأساعدك على 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الحارث إلى المتوكل وخبره بما شاهد من برهان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استشاط غيظاً وازداد بغضاً لأهل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 بقتل الحارث، وأمر أن يشد في رجله حبل ويسحب على وجهه في الأسواق، ثم </w:t>
      </w:r>
    </w:p>
    <w:p>
      <w:pPr>
        <w:pStyle w:val="BookText"/>
        <w:rPr/>
      </w:pPr>
      <w:r>
        <w:rPr>
          <w:rFonts w:ascii="Amiri" w:hAnsi="Amiri" w:eastAsia="Amiri" w:cs="Amiri"/>
          <w:color w:val="111111"/>
          <w:sz w:val="28"/>
          <w:sz w:val="28"/>
          <w:szCs w:val="28"/>
          <w:rtl w:val="true"/>
          <w:lang w:bidi="ar-SA"/>
        </w:rPr>
        <w:t>يصلب في مجتمع الناس؛ ليكون عبرة لمن اعتبر، ولا يبقى أحد يذكر أهل البيت بخير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زيد المجنون فإنه ازداد حزنه واشتد عزاؤه وطال بكاؤه، وصبر حتى أنزلوه من الصلب وألقوه على مزبلة هناك، فجاء إليه زيد فاحتمله إلى الدجلة وغسله وكفنه وصلى عليه ودفنه، وبقي ثلاثة أيام لا يفارق قبره وهو يتلو كتاب 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ذات يوم جالس إذ سمع صراخاً عالياً، ونوحاً شجياً، وبكاءً عظيماً، ونساءً بكثرة منشرات الشعور، مشققات الجيوب، مسودات الوجوه، ورجالاً بكثرة يندبون بالويل والثبور، والناس كافة في اضطراب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بجنازة محمولة على أعناق الرجال، وقد نشرت لها الأعلام والرايات، والناس من حولها أفواجاً، قد انسدت الطرق 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المتوكل قد مات، فتقدمت إلى رجل منهم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جنازة جارية المتوكل، وهي جارية سوداء حبشية، وكان اسمها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يحبها حباً شديداً، ثم إنهم عملوا لها شأناً عظيماً، ودفنوها في قبر جديد، وفرشوا فيه الورد والرياحين والمسك والعنبر، وبنوا عليها قبة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زيد إلى ذلك ازدادت أشجانه وتصاعدت نيرانه، وجعل يلطم وجهه ويمزق أطماره، ويحثي التراب على رأسه وهو يقول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ويلاه، وا أسفاه عليك يا حسين، أتُقتل بالطف غريباً وحيداً ظمآن شهيداً، وتُسبى نساؤك وبناتك وعيالك، وتُذبح أطفالك، ولم يبك عليك أحد من الناس، وتُدفن بغير غسل ولا كفن، ويحرث بعد ذلك قبرك ليطفئوا نورك وأنت ابن علي المرتضى وابن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ويكون هذا الشأن العظيم لموت جارية سوداء، ولم يكن الحزن والبكاء لابن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315" w:name="pg17175_166792"/>
    </w:p>
    <w:p>
      <w:pPr>
        <w:pStyle w:val="BookText"/>
        <w:rPr/>
      </w:pPr>
      <w:bookmarkEnd w:id="3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يبكي وينوح حتى غشي عليه والناس كافة ينظرون إليه، فمنهم من رق له ومنهم من جنى عليه، فلما أفاق من غشوته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أيحرث بالطف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ويعمر قبر بني الزانية</w:t>
      </w:r>
    </w:p>
    <w:p>
      <w:pPr>
        <w:pStyle w:val="BookText"/>
        <w:rPr/>
      </w:pPr>
      <w:r>
        <w:rPr>
          <w:rFonts w:ascii="Amiri" w:hAnsi="Amiri" w:eastAsia="Amiri" w:cs="Amiri"/>
          <w:color w:val="111111"/>
          <w:sz w:val="28"/>
          <w:sz w:val="28"/>
          <w:szCs w:val="28"/>
          <w:rtl w:val="true"/>
          <w:lang w:bidi="ar-SA"/>
        </w:rPr>
        <w:t>لعل الزمان بهم قد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بدولتهم ثانية</w:t>
      </w:r>
    </w:p>
    <w:p>
      <w:pPr>
        <w:pStyle w:val="BookText"/>
        <w:rPr/>
      </w:pPr>
      <w:r>
        <w:rPr>
          <w:rFonts w:ascii="Amiri" w:hAnsi="Amiri" w:eastAsia="Amiri" w:cs="Amiri"/>
          <w:color w:val="111111"/>
          <w:sz w:val="28"/>
          <w:sz w:val="28"/>
          <w:szCs w:val="28"/>
          <w:rtl w:val="true"/>
          <w:lang w:bidi="ar-SA"/>
        </w:rPr>
        <w:t>ألا لعن اللّه أهل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يأمن الدنية الفانية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كتب هذه الأبيات في ورقة وسلمها لبعض حجاب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اشتد غيظه وأمر بإحضاره، فأحضر وجرى بينه وبينه من الوعظ والتوبيخ ما أغاظه حتى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بين يديه سأله عن أبي تراب من هو استحقاراً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عارف به وبفضله وشرفه وحسبه ونسبه، فو اللّه ما يجحد فضله إلاّ كل كافر مرتاب، ولا يبغضه إلاّ كل منافق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يعدد فضله ومناقبه حتى ذكر منها ما أغاظ المتوكل، فأمر بحبسه فحبس، فلما أسدل الظلام وهجع جاء إلى المتوكل هاتف ورفسه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وأخرج زيداً من حبسه وإلاّ أهلكك اللّه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هو بنفسه وأخرج زيداً من حبسه، وخلع عليه خلعة سنية،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عمارة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لا يتعرض أحد لزواره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بذلك، فخرج من عنده فرحاً مسروراً، وجعل يدور في البلدان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الأمان طول الأزمان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9320385_2142443653"/>
      <w:bookmarkStart w:id="317" w:name="_Toc119"/>
      <w:bookmarkEnd w:id="316"/>
      <w:r>
        <w:rPr>
          <w:rtl w:val="true"/>
        </w:rPr>
        <w:t>فساد الحكام</w:t>
      </w:r>
      <w:bookmarkEnd w:id="3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المتوكل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حكام بني العباس من آبائه وأقربائه وأولاده </w:t>
      </w:r>
      <w:r>
        <w:rPr>
          <w:rFonts w:eastAsia="Amiri" w:cs="Amiri" w:ascii="Amiri" w:hAnsi="Amiri"/>
          <w:color w:val="111111"/>
          <w:sz w:val="28"/>
          <w:szCs w:val="28"/>
          <w:rtl w:val="true"/>
          <w:lang w:bidi="ar-SA"/>
        </w:rPr>
        <w:t xml:space="preserve">- </w:t>
      </w:r>
      <w:bookmarkStart w:id="318" w:name="pg17175_166793"/>
    </w:p>
    <w:p>
      <w:pPr>
        <w:pStyle w:val="BookText"/>
        <w:rPr/>
      </w:pPr>
      <w:bookmarkEnd w:id="318"/>
      <w:r>
        <w:rPr>
          <w:rFonts w:ascii="Amiri" w:hAnsi="Amiri" w:eastAsia="Amiri" w:cs="Amiri"/>
          <w:color w:val="111111"/>
          <w:sz w:val="28"/>
          <w:sz w:val="28"/>
          <w:szCs w:val="28"/>
          <w:rtl w:val="true"/>
          <w:lang w:bidi="ar-SA"/>
        </w:rPr>
        <w:t xml:space="preserve">مشغولاً باللّهو واللعب والفساد والإفساد، وكان هذا مما يؤذي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يرى أن هؤلاء الظالمين يحكمون باسم الإسلام ويظلمون الناس ويفسدون ويُفسدون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كان يقضى لياليه بالغناء والعزف والخمر، وكان مشغوفاً بالجواري الجميلات</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9320387_2142443653"/>
      <w:bookmarkStart w:id="320" w:name="_Toc120"/>
      <w:bookmarkEnd w:id="319"/>
      <w:r>
        <w:rPr>
          <w:rtl w:val="true"/>
        </w:rPr>
        <w:t>هارون العباسي</w:t>
      </w:r>
      <w:bookmarkEnd w:id="320"/>
    </w:p>
    <w:p>
      <w:pPr>
        <w:pStyle w:val="BookText"/>
        <w:rPr/>
      </w:pPr>
      <w:r>
        <w:rPr>
          <w:rFonts w:ascii="Amiri" w:hAnsi="Amiri" w:eastAsia="Amiri" w:cs="Amiri"/>
          <w:color w:val="111111"/>
          <w:sz w:val="28"/>
          <w:sz w:val="28"/>
          <w:szCs w:val="28"/>
          <w:rtl w:val="true"/>
          <w:lang w:bidi="ar-SA"/>
        </w:rPr>
        <w:t>وهذا هارون العباسي الذي سمى نفسه بالرشيد وهو غير رشيد، كان من أشهرهم في اللّهو والطرب، وكان يقضي الليالي بالغناء والرقص وتعاطي الخمور والفساد، وكان مشغوفاً بأمَة تسمى ذات الخال، وقد أحلف يوماً بأن لا تطلب منه شيئاً إلاّ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منه أن يعين شخصاً أميراً على فارس لمدة سبع سنوات، فكتب هارون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أنها اشترطت على هارون بأن يشترط على ولي عهده أن يقر ولاية ذلك الشخص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هارون العباسي قام بهدم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أمر هارون بقطع شجرة السدرة التي كانت في كربلاء بقرب القبر الشريف، وكانت علامةً لمعرفة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للزوار الذين يأتون من بُعد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الشجرة تقع بقرب باب السدرة المعروفة اليوم الواقعة في الشمال الغربي من الصحن الشريف، وأراد هارون ضياع القبر المبارك بقطع الشجرة، وقد 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قاطعها ثلاثاً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قاطع السدرة، لعن اللّه قاطع السدرة، لعن اللّه </w:t>
      </w:r>
      <w:bookmarkStart w:id="321" w:name="pg17175_166794"/>
    </w:p>
    <w:p>
      <w:pPr>
        <w:pStyle w:val="BookText"/>
        <w:rPr/>
      </w:pPr>
      <w:bookmarkEnd w:id="321"/>
      <w:r>
        <w:rPr>
          <w:rFonts w:ascii="Amiri" w:hAnsi="Amiri" w:eastAsia="Amiri" w:cs="Amiri"/>
          <w:color w:val="111111"/>
          <w:sz w:val="28"/>
          <w:sz w:val="28"/>
          <w:szCs w:val="28"/>
          <w:rtl w:val="true"/>
          <w:lang w:bidi="ar-SA"/>
        </w:rPr>
        <w:t>قاطع السدرة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يحيى بن المغيرة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جرير ابن عبد الحميد، إذ جاءه رجل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جرير عن خبر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الرشيد وقد كرب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 أن تقطع السدرة التي فيه فقطعت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جرير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جاءنا فيه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فلم نقف على معناه حتى الآن؛ لأن القصد بقطعه تغيير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يقف الناس على قبره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9320389_2142443653"/>
      <w:bookmarkStart w:id="323" w:name="_Toc121"/>
      <w:bookmarkEnd w:id="322"/>
      <w:r>
        <w:rPr>
          <w:rtl w:val="true"/>
        </w:rPr>
        <w:t>المهدي العباسي</w:t>
      </w:r>
      <w:bookmarkEnd w:id="323"/>
    </w:p>
    <w:p>
      <w:pPr>
        <w:pStyle w:val="BookText"/>
        <w:rPr/>
      </w:pPr>
      <w:r>
        <w:rPr>
          <w:rFonts w:ascii="IRNazanin" w:hAnsi="IRNazanin" w:eastAsia="IRNazanin"/>
          <w:color w:val="111111"/>
          <w:sz w:val="28"/>
          <w:sz w:val="28"/>
          <w:szCs w:val="28"/>
          <w:rtl w:val="true"/>
          <w:lang w:bidi="fa-IR"/>
        </w:rPr>
        <w:t xml:space="preserve">وكان المهدي العباسي الذي يرى نفسه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وأميراً للمؤمين، وأمنياً من اللّه وحجته على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فتح أبواب اللّهو واللعب والطرب بشكل غير مسبوق، وكان مشغولاً بالجواري، ومنها جارية جميلة اسمها جوهر، وقد خاطبها في شعره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جوهر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زدتِ على الجوهر</w:t>
      </w:r>
    </w:p>
    <w:p>
      <w:pPr>
        <w:pStyle w:val="BookText"/>
        <w:rPr/>
      </w:pPr>
      <w:r>
        <w:rPr>
          <w:rFonts w:ascii="Amiri" w:hAnsi="Amiri" w:eastAsia="Amiri" w:cs="Amiri"/>
          <w:color w:val="111111"/>
          <w:sz w:val="28"/>
          <w:sz w:val="28"/>
          <w:szCs w:val="28"/>
          <w:rtl w:val="true"/>
          <w:lang w:bidi="ar-SA"/>
        </w:rPr>
        <w:t>وقد أكملكِ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الدل والمنظر</w:t>
      </w:r>
    </w:p>
    <w:p>
      <w:pPr>
        <w:pStyle w:val="BookText"/>
        <w:rPr/>
      </w:pPr>
      <w:r>
        <w:rPr>
          <w:rFonts w:ascii="Amiri" w:hAnsi="Amiri" w:eastAsia="Amiri" w:cs="Amiri"/>
          <w:color w:val="111111"/>
          <w:sz w:val="28"/>
          <w:sz w:val="28"/>
          <w:szCs w:val="28"/>
          <w:rtl w:val="true"/>
          <w:lang w:bidi="ar-SA"/>
        </w:rPr>
        <w:t>إذا ما هلك يا أحس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خلق اللّه بالمزهر</w:t>
      </w:r>
    </w:p>
    <w:p>
      <w:pPr>
        <w:pStyle w:val="BookText"/>
        <w:rPr/>
      </w:pPr>
      <w:r>
        <w:rPr>
          <w:rFonts w:ascii="Amiri" w:hAnsi="Amiri" w:eastAsia="Amiri" w:cs="Amiri"/>
          <w:color w:val="111111"/>
          <w:sz w:val="28"/>
          <w:sz w:val="28"/>
          <w:szCs w:val="28"/>
          <w:rtl w:val="true"/>
          <w:lang w:bidi="ar-SA"/>
        </w:rPr>
        <w:t>وأوغدتِ ففاح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ريحكِ بالعنبر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واللّه ما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منكِ بالمنبر </w:t>
      </w:r>
    </w:p>
    <w:p>
      <w:pPr>
        <w:pStyle w:val="BookText"/>
        <w:rPr/>
      </w:pPr>
      <w:r>
        <w:rPr>
          <w:rFonts w:ascii="Amiri" w:hAnsi="Amiri" w:eastAsia="Amiri" w:cs="Amiri"/>
          <w:color w:val="111111"/>
          <w:sz w:val="28"/>
          <w:sz w:val="28"/>
          <w:szCs w:val="28"/>
          <w:rtl w:val="true"/>
          <w:lang w:bidi="ar-SA"/>
        </w:rPr>
        <w:t>فإن شئتِ ففي كفكِ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ابن أبي جعفر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وأصل القصيدة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خَافِي اللَهَ يَا بَربَر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أَفسَدتِ ذَا العَسكَر</w:t>
      </w:r>
    </w:p>
    <w:p>
      <w:pPr>
        <w:pStyle w:val="BookText"/>
        <w:rPr/>
      </w:pPr>
      <w:r>
        <w:rPr>
          <w:rFonts w:ascii="Amiri" w:hAnsi="Amiri" w:eastAsia="Amiri" w:cs="Amiri"/>
          <w:color w:val="111111"/>
          <w:sz w:val="28"/>
          <w:sz w:val="28"/>
          <w:szCs w:val="28"/>
          <w:rtl w:val="true"/>
          <w:lang w:bidi="ar-SA"/>
        </w:rPr>
        <w:t>أَفَضتِ الفِسقَ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الفِسقُ لاَ يُنكَر</w:t>
      </w:r>
    </w:p>
    <w:p>
      <w:pPr>
        <w:pStyle w:val="BookText"/>
        <w:rPr/>
      </w:pPr>
      <w:r>
        <w:rPr>
          <w:rFonts w:ascii="Amiri" w:hAnsi="Amiri" w:eastAsia="Amiri" w:cs="Amiri"/>
          <w:color w:val="111111"/>
          <w:sz w:val="28"/>
          <w:sz w:val="28"/>
          <w:szCs w:val="28"/>
          <w:rtl w:val="true"/>
          <w:lang w:bidi="ar-SA"/>
        </w:rPr>
        <w:t>وَمَن ذَا يَملِكُ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أَقبَلَت بَربَر</w:t>
      </w:r>
    </w:p>
    <w:p>
      <w:pPr>
        <w:pStyle w:val="BookText"/>
        <w:rPr/>
      </w:pPr>
      <w:r>
        <w:rPr>
          <w:rFonts w:ascii="Amiri" w:hAnsi="Amiri" w:eastAsia="Amiri" w:cs="Amiri"/>
          <w:color w:val="111111"/>
          <w:sz w:val="28"/>
          <w:sz w:val="28"/>
          <w:szCs w:val="28"/>
          <w:rtl w:val="true"/>
          <w:lang w:bidi="ar-SA"/>
        </w:rPr>
        <w:t>وَأَعطَافُ جَوَارِيهَا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كَريحِِ المِسكِ وَالعَنبَر</w:t>
      </w:r>
    </w:p>
    <w:p>
      <w:pPr>
        <w:pStyle w:val="BookText"/>
        <w:rPr/>
      </w:pPr>
      <w:r>
        <w:rPr>
          <w:rFonts w:ascii="Amiri" w:hAnsi="Amiri" w:eastAsia="Amiri" w:cs="Amiri"/>
          <w:color w:val="111111"/>
          <w:sz w:val="28"/>
          <w:sz w:val="28"/>
          <w:szCs w:val="28"/>
          <w:rtl w:val="true"/>
          <w:lang w:bidi="ar-SA"/>
        </w:rPr>
        <w:t>وَجَوهَرُ دُرَّةُ الغَوّا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مَن يَملِكُهَا يُحبِر</w:t>
      </w:r>
    </w:p>
    <w:p>
      <w:pPr>
        <w:pStyle w:val="BookText"/>
        <w:rPr/>
      </w:pPr>
      <w:r>
        <w:rPr>
          <w:rFonts w:ascii="Amiri" w:hAnsi="Amiri" w:eastAsia="Amiri" w:cs="Amiri"/>
          <w:color w:val="111111"/>
          <w:sz w:val="28"/>
          <w:sz w:val="28"/>
          <w:szCs w:val="28"/>
          <w:rtl w:val="true"/>
          <w:lang w:bidi="ar-SA"/>
        </w:rPr>
        <w:t>لَهَا ثَغرٌ حَكَى 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 رَشَأٍ أَحوَر</w:t>
      </w:r>
    </w:p>
    <w:p>
      <w:pPr>
        <w:pStyle w:val="BookText"/>
        <w:rPr/>
      </w:pPr>
      <w:r>
        <w:rPr>
          <w:rFonts w:ascii="Amiri" w:hAnsi="Amiri" w:eastAsia="Amiri" w:cs="Amiri"/>
          <w:color w:val="111111"/>
          <w:sz w:val="28"/>
          <w:sz w:val="28"/>
          <w:szCs w:val="28"/>
          <w:rtl w:val="true"/>
          <w:lang w:bidi="ar-SA"/>
        </w:rPr>
        <w:t>أَلا يَا جَوهَرَ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زِدتِ عَلَى الجَوهَر</w:t>
      </w:r>
    </w:p>
    <w:p>
      <w:pPr>
        <w:pStyle w:val="BookText"/>
        <w:rPr/>
      </w:pPr>
      <w:r>
        <w:rPr>
          <w:rFonts w:ascii="Amiri" w:hAnsi="Amiri" w:eastAsia="Amiri" w:cs="Amiri"/>
          <w:color w:val="111111"/>
          <w:sz w:val="28"/>
          <w:sz w:val="28"/>
          <w:szCs w:val="28"/>
          <w:rtl w:val="true"/>
          <w:lang w:bidi="ar-SA"/>
        </w:rPr>
        <w:t>وَقَد أَكمَلَكِ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الدَلِّ وَالمَنظَر</w:t>
      </w:r>
    </w:p>
    <w:p>
      <w:pPr>
        <w:pStyle w:val="BookText"/>
        <w:rPr/>
      </w:pPr>
      <w:r>
        <w:rPr>
          <w:rFonts w:ascii="Amiri" w:hAnsi="Amiri" w:eastAsia="Amiri" w:cs="Amiri"/>
          <w:color w:val="111111"/>
          <w:sz w:val="28"/>
          <w:sz w:val="28"/>
          <w:szCs w:val="28"/>
          <w:rtl w:val="true"/>
          <w:lang w:bidi="ar-SA"/>
        </w:rPr>
        <w:t>إِذا غَنَّيتِ يَا أَحسَ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خَلقِ اللَهِ بِالمَزهَر</w:t>
      </w:r>
    </w:p>
    <w:p>
      <w:pPr>
        <w:pStyle w:val="BookText"/>
        <w:rPr/>
      </w:pPr>
      <w:r>
        <w:rPr>
          <w:rFonts w:ascii="Amiri" w:hAnsi="Amiri" w:eastAsia="Amiri" w:cs="Amiri"/>
          <w:color w:val="111111"/>
          <w:sz w:val="28"/>
          <w:sz w:val="28"/>
          <w:szCs w:val="28"/>
          <w:rtl w:val="true"/>
          <w:lang w:bidi="ar-SA"/>
        </w:rPr>
        <w:t>فَهَذَا حَزناً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طَرَباً يَكفُر</w:t>
      </w:r>
    </w:p>
    <w:p>
      <w:pPr>
        <w:pStyle w:val="BookText"/>
        <w:rPr/>
      </w:pPr>
      <w:r>
        <w:rPr>
          <w:rFonts w:ascii="Amiri" w:hAnsi="Amiri" w:eastAsia="Amiri" w:cs="Amiri"/>
          <w:color w:val="111111"/>
          <w:sz w:val="28"/>
          <w:sz w:val="28"/>
          <w:szCs w:val="28"/>
          <w:rtl w:val="true"/>
          <w:lang w:bidi="ar-SA"/>
        </w:rPr>
        <w:t>وَهَذَا يَشرَبُ الكَأسَ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مِن فَرَحٍ يَنعَر</w:t>
      </w:r>
    </w:p>
    <w:p>
      <w:pPr>
        <w:pStyle w:val="BookText"/>
        <w:rPr/>
      </w:pPr>
      <w:r>
        <w:rPr>
          <w:rFonts w:ascii="Amiri" w:hAnsi="Amiri" w:eastAsia="Amiri" w:cs="Amiri"/>
          <w:color w:val="111111"/>
          <w:sz w:val="28"/>
          <w:sz w:val="28"/>
          <w:szCs w:val="28"/>
          <w:rtl w:val="true"/>
          <w:lang w:bidi="ar-SA"/>
        </w:rPr>
        <w:t>وَلا وَاللَهِ مَا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مِنكِ بِالمَنبَر</w:t>
      </w:r>
    </w:p>
    <w:p>
      <w:pPr>
        <w:pStyle w:val="BookText"/>
        <w:rPr/>
      </w:pPr>
      <w:r>
        <w:rPr>
          <w:rFonts w:ascii="Amiri" w:hAnsi="Amiri" w:eastAsia="Amiri" w:cs="Amiri"/>
          <w:color w:val="111111"/>
          <w:sz w:val="28"/>
          <w:sz w:val="28"/>
          <w:szCs w:val="28"/>
          <w:rtl w:val="true"/>
          <w:lang w:bidi="ar-SA"/>
        </w:rPr>
        <w:t>فَمَا عِشتِ فَفِي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خَلعُ اِبنِ أَبي جَعفَر</w:t>
      </w:r>
    </w:p>
    <w:p>
      <w:pPr>
        <w:pStyle w:val="BookText"/>
        <w:rPr/>
      </w:pPr>
      <w:r>
        <w:rPr>
          <w:rFonts w:ascii="Amiri" w:hAnsi="Amiri" w:eastAsia="Amiri" w:cs="Amiri"/>
          <w:color w:val="111111"/>
          <w:sz w:val="28"/>
          <w:sz w:val="28"/>
          <w:szCs w:val="28"/>
          <w:rtl w:val="true"/>
          <w:lang w:bidi="ar-SA"/>
        </w:rPr>
        <w:t>فهو يجعل تلك الأمة المغنية أولى بالخلافة من نفسه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أبى العتاهية،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امتنعت من قول الشعر وتركته، أمر المهدي بحبسي في السجن سجن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من بين يديه إلى الحبس، فلما دخلته استوحشت ودهشت وذهل عقلي، ورأيت منظراً هائلاً، ورميت بطرفي أطلب موضعاً آوى فيه، أو رجلاً آنس بمجالسته، فإذا أنا بكهل </w:t>
      </w:r>
    </w:p>
    <w:p>
      <w:pPr>
        <w:pStyle w:val="BookText"/>
        <w:rPr/>
      </w:pPr>
      <w:r>
        <w:rPr>
          <w:rFonts w:ascii="Amiri" w:hAnsi="Amiri" w:eastAsia="Amiri" w:cs="Amiri"/>
          <w:color w:val="111111"/>
          <w:sz w:val="28"/>
          <w:sz w:val="28"/>
          <w:szCs w:val="28"/>
          <w:rtl w:val="true"/>
          <w:lang w:bidi="ar-SA"/>
        </w:rPr>
        <w:t>حسن السمت، نظيف الثياب، يبين عليه سيما الخير، فقصدته وجلست إليه من غير أن أسلم عليه وأسأله عن شيء من أمره؛ لما أنا فيه من الجزع والحيرة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فمكثت كذلك ملياً وأنا مطرق مفكر في 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أي شيء أنت؟ إنما تركتَ قول الشعر الذي كان جاهك عندهم وسبيلك إليهم، فحبسوك حتى تقوله، وأنت لابد أن تقوله فتطلق، وأنا يدعى بي الساعة فأطالب بإحضار عيسى بن زيد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دللت عليه فقتل لقيت اللّه عزوجل بدمه،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خصمي فيه وإلاّ قتلت، فأنا أولى بالحيرة منك، وأنت ترى احتسابي وصبري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دعي به وبي، فلما وقف بين يدي المهدي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يدريني أين عيسى بن زيد، طلبتَه وأخفتَه فهرب منك في البلاد فأخذتني وحبستني، فمن أين أقف على موضع هارب منك وأنا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متوارياً، ومتى آخر عهدك به وعند من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لقيته منذ توارى، ولا أعرف له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لتدلني عليه أو لأضربن عنقك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بدا لك، أنا أدلك على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لتقتله فألقى اللّه عزوجل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يطالباني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بين ثوبي وجلدي ما كشفت لك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الشعر أو ألحقك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فاطلقوه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24" w:name="pg17175_166797"/>
    </w:p>
    <w:p>
      <w:pPr>
        <w:pStyle w:val="Heading3"/>
        <w:numPr>
          <w:ilvl w:val="2"/>
          <w:numId w:val="1"/>
        </w:numPr>
        <w:rPr/>
      </w:pPr>
      <w:bookmarkStart w:id="325" w:name="__RefHeading___Toc9320391_2142443653"/>
      <w:bookmarkStart w:id="326" w:name="_Toc122"/>
      <w:bookmarkEnd w:id="324"/>
      <w:bookmarkEnd w:id="325"/>
      <w:r>
        <w:rPr>
          <w:rtl w:val="true"/>
        </w:rPr>
        <w:t>المأمون العباسي</w:t>
      </w:r>
      <w:bookmarkEnd w:id="326"/>
    </w:p>
    <w:p>
      <w:pPr>
        <w:pStyle w:val="BookText"/>
        <w:rPr/>
      </w:pPr>
      <w:r>
        <w:rPr>
          <w:rFonts w:ascii="Amiri" w:hAnsi="Amiri" w:eastAsia="Amiri" w:cs="Amiri"/>
          <w:color w:val="111111"/>
          <w:sz w:val="28"/>
          <w:sz w:val="28"/>
          <w:szCs w:val="28"/>
          <w:rtl w:val="true"/>
          <w:lang w:bidi="ar-SA"/>
        </w:rPr>
        <w:t>أما المأمون فإنه وإن زعم البعض بأنه كان شخصاً معتدلاً، إلاّ أنه لم يختلف عن آبائه وأولاده وأقاربه في سيرتهم، كانت له أمَة جميلة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حقها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المأمون والملك الهمام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أني بحبكِ مستهام</w:t>
      </w:r>
    </w:p>
    <w:p>
      <w:pPr>
        <w:pStyle w:val="BookText"/>
        <w:rPr/>
      </w:pPr>
      <w:r>
        <w:rPr>
          <w:rFonts w:ascii="Amiri" w:hAnsi="Amiri" w:eastAsia="Amiri" w:cs="Amiri"/>
          <w:color w:val="111111"/>
          <w:sz w:val="28"/>
          <w:sz w:val="28"/>
          <w:szCs w:val="28"/>
          <w:rtl w:val="true"/>
          <w:lang w:bidi="ar-SA"/>
        </w:rPr>
        <w:t>أ ترضي أن أموت عليكِ وجداً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الناس ليس لهم إمام</w:t>
      </w:r>
    </w:p>
    <w:p>
      <w:pPr>
        <w:pStyle w:val="BookText"/>
        <w:rPr/>
      </w:pPr>
      <w:r>
        <w:rPr>
          <w:rFonts w:ascii="Amiri" w:hAnsi="Amiri" w:eastAsia="Amiri" w:cs="Amiri"/>
          <w:color w:val="111111"/>
          <w:sz w:val="28"/>
          <w:sz w:val="28"/>
          <w:szCs w:val="28"/>
          <w:rtl w:val="true"/>
          <w:lang w:bidi="ar-SA"/>
        </w:rPr>
        <w:t>وجاء في بعض الكتب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المأمون في يوم الشعانين</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أعياد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بين يديه عشرون وصيفة رومية قد زُينت بالديباج الرومي، وعلقن في أعناقهن صلبان الذهب، وفي أيديهن سعفات النخل وأغصان الزيتون،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ظباء كالدنانير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 في المقاصير</w:t>
      </w:r>
    </w:p>
    <w:p>
      <w:pPr>
        <w:pStyle w:val="BookText"/>
        <w:rPr/>
      </w:pPr>
      <w:r>
        <w:rPr>
          <w:rFonts w:ascii="Amiri" w:hAnsi="Amiri" w:eastAsia="Amiri" w:cs="Amiri"/>
          <w:color w:val="111111"/>
          <w:sz w:val="28"/>
          <w:sz w:val="28"/>
          <w:szCs w:val="28"/>
          <w:rtl w:val="true"/>
          <w:lang w:bidi="ar-SA"/>
        </w:rPr>
        <w:t>جلاهن الشعانين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في الزنانير</w:t>
      </w:r>
    </w:p>
    <w:p>
      <w:pPr>
        <w:pStyle w:val="BookText"/>
        <w:rPr/>
      </w:pPr>
      <w:r>
        <w:rPr>
          <w:rFonts w:ascii="Amiri" w:hAnsi="Amiri" w:eastAsia="Amiri" w:cs="Amiri"/>
          <w:color w:val="111111"/>
          <w:sz w:val="28"/>
          <w:sz w:val="28"/>
          <w:szCs w:val="28"/>
          <w:rtl w:val="true"/>
          <w:lang w:bidi="ar-SA"/>
        </w:rPr>
        <w:t>وقدر زرفن أصداغاً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كأذانب الزرازير</w:t>
      </w:r>
    </w:p>
    <w:p>
      <w:pPr>
        <w:pStyle w:val="BookText"/>
        <w:rPr/>
      </w:pPr>
      <w:r>
        <w:rPr>
          <w:rFonts w:ascii="Amiri" w:hAnsi="Amiri" w:eastAsia="Amiri" w:cs="Amiri"/>
          <w:color w:val="111111"/>
          <w:sz w:val="28"/>
          <w:sz w:val="28"/>
          <w:szCs w:val="28"/>
          <w:rtl w:val="true"/>
          <w:lang w:bidi="ar-SA"/>
        </w:rPr>
        <w:t>وأقبلن بأوساط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كأوساط الزنابير</w:t>
      </w:r>
    </w:p>
    <w:p>
      <w:pPr>
        <w:pStyle w:val="BookText"/>
        <w:rPr/>
      </w:pPr>
      <w:r>
        <w:rPr>
          <w:rFonts w:ascii="Amiri" w:hAnsi="Amiri" w:eastAsia="Amiri" w:cs="Amiri"/>
          <w:color w:val="111111"/>
          <w:sz w:val="28"/>
          <w:sz w:val="28"/>
          <w:szCs w:val="28"/>
          <w:rtl w:val="true"/>
          <w:lang w:bidi="ar-SA"/>
        </w:rPr>
        <w:t>ومثل هذه القضايا مشهورة بالنسبة إلى المتوكل أيضاً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9320393_2142443653"/>
      <w:bookmarkStart w:id="328" w:name="_Toc123"/>
      <w:bookmarkEnd w:id="327"/>
      <w:r>
        <w:rPr>
          <w:rtl w:val="true"/>
        </w:rPr>
        <w:t>أخبرني عن حمارك</w:t>
      </w:r>
      <w:r>
        <w:rPr>
          <w:rtl w:val="true"/>
        </w:rPr>
        <w:t>!</w:t>
      </w:r>
      <w:bookmarkEnd w:id="3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قال لأبي العنبس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حمارك ووفاته، وما كان من شعره في الرؤيا التي رأيتها؟</w:t>
      </w:r>
      <w:r>
        <w:rPr>
          <w:rFonts w:eastAsia="Amiri" w:cs="Amiri" w:ascii="Amiri" w:hAnsi="Amiri"/>
          <w:color w:val="111111"/>
          <w:sz w:val="28"/>
          <w:szCs w:val="28"/>
          <w:rtl w:val="true"/>
          <w:lang w:bidi="ar-SA"/>
        </w:rPr>
        <w:t xml:space="preserve">. </w:t>
      </w:r>
      <w:bookmarkStart w:id="329" w:name="pg17175_166798"/>
    </w:p>
    <w:p>
      <w:pPr>
        <w:pStyle w:val="BookText"/>
        <w:rPr/>
      </w:pPr>
      <w:bookmarkEnd w:id="3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كان أعقل من القضاة، ولم يكن له جريرة ولا زلة، فاعتل على غفلة ومات منها، فرأيته فيما يرى النائم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أبرد لك الماء، وأنقى لك الشعير، وأحسن إليك جهدي، فلِمَ مت على غفلة، وما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في اليوم الذي وقفت على فلان الصيدلاني تكلمه في كذا وكذا مرت بي أتان حسناء</w:t>
      </w:r>
      <w:r>
        <w:rPr>
          <w:rStyle w:val="FootnoteAnchor"/>
          <w:rtl w:val="true"/>
        </w:rPr>
        <w:footnoteReference w:id="1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فرأيتها فأخذت بمجامع قلبي فعشقتها، واشتدّ وجدي بها، فمتُّ كمداً متأسفاً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حماري، فهل قلت في ذلك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هام قلبي بأتان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باب الصيدلاني</w:t>
      </w:r>
    </w:p>
    <w:p>
      <w:pPr>
        <w:pStyle w:val="BookText"/>
        <w:rPr/>
      </w:pPr>
      <w:r>
        <w:rPr>
          <w:rFonts w:ascii="Amiri" w:hAnsi="Amiri" w:eastAsia="Amiri" w:cs="Amiri"/>
          <w:color w:val="111111"/>
          <w:sz w:val="28"/>
          <w:sz w:val="28"/>
          <w:szCs w:val="28"/>
          <w:rtl w:val="true"/>
          <w:lang w:bidi="ar-SA"/>
        </w:rPr>
        <w:t>تيمتني يوم رحنا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بثناياها الحسان</w:t>
      </w:r>
    </w:p>
    <w:p>
      <w:pPr>
        <w:pStyle w:val="BookText"/>
        <w:rPr/>
      </w:pPr>
      <w:r>
        <w:rPr>
          <w:rFonts w:ascii="Amiri" w:hAnsi="Amiri" w:eastAsia="Amiri" w:cs="Amiri"/>
          <w:color w:val="111111"/>
          <w:sz w:val="28"/>
          <w:sz w:val="28"/>
          <w:szCs w:val="28"/>
          <w:rtl w:val="true"/>
          <w:lang w:bidi="ar-SA"/>
        </w:rPr>
        <w:t>ونجد ذي 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خد الشيفراني</w:t>
      </w:r>
    </w:p>
    <w:p>
      <w:pPr>
        <w:pStyle w:val="BookText"/>
        <w:rPr/>
      </w:pPr>
      <w:r>
        <w:rPr>
          <w:rFonts w:ascii="Amiri" w:hAnsi="Amiri" w:eastAsia="Amiri" w:cs="Amiri"/>
          <w:color w:val="111111"/>
          <w:sz w:val="28"/>
          <w:sz w:val="28"/>
          <w:szCs w:val="28"/>
          <w:rtl w:val="true"/>
          <w:lang w:bidi="ar-SA"/>
        </w:rPr>
        <w:t>فبها متُّ ولو عشت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طال هواني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حماري، فما الشيفران؟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غريب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المتوكل وأمر الملهين والمغنين أن يغنوا ذلك اليوم بشعر الحمار، وفرح في ذلك اليوم فرحاً وسروراً لم ير مثله، وزاد في تكرمة أبي العنبس وجائزته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320395_2142443653"/>
      <w:bookmarkStart w:id="331" w:name="_Toc124"/>
      <w:bookmarkEnd w:id="330"/>
      <w:r>
        <w:rPr>
          <w:rtl w:val="true"/>
        </w:rPr>
        <w:t>اللعب بأموال المسلمين</w:t>
      </w:r>
      <w:bookmarkEnd w:id="331"/>
    </w:p>
    <w:p>
      <w:pPr>
        <w:pStyle w:val="BookText"/>
        <w:rPr/>
      </w:pPr>
      <w:r>
        <w:rPr>
          <w:rFonts w:ascii="Amiri" w:hAnsi="Amiri" w:eastAsia="Amiri" w:cs="Amiri"/>
          <w:color w:val="111111"/>
          <w:sz w:val="28"/>
          <w:sz w:val="28"/>
          <w:szCs w:val="28"/>
          <w:rtl w:val="true"/>
          <w:lang w:bidi="ar-SA"/>
        </w:rPr>
        <w:t>وكان المتوكل وأسلافه وأخلافه يلعبون بأموال المسلمين بما لا مثيل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ويصرفون تلك الأموال في الشهوات والفساد وكانوا يبذلونها على الشعراء </w:t>
      </w:r>
    </w:p>
    <w:p>
      <w:pPr>
        <w:pStyle w:val="BookText"/>
        <w:rPr/>
      </w:pPr>
      <w:r>
        <w:rPr>
          <w:rFonts w:ascii="Amiri" w:hAnsi="Amiri" w:eastAsia="Amiri" w:cs="Amiri"/>
          <w:color w:val="111111"/>
          <w:sz w:val="28"/>
          <w:sz w:val="28"/>
          <w:szCs w:val="28"/>
          <w:rtl w:val="true"/>
          <w:lang w:bidi="ar-SA"/>
        </w:rPr>
        <w:t>الذين يمدحونهم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أبي الجنوب في المتوكل قصيدةً جاء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خلافة جعفر كنبوة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بلا طلب ولا بتنحل</w:t>
      </w:r>
    </w:p>
    <w:p>
      <w:pPr>
        <w:pStyle w:val="BookText"/>
        <w:rPr/>
      </w:pPr>
      <w:r>
        <w:rPr>
          <w:rFonts w:ascii="Amiri" w:hAnsi="Amiri" w:eastAsia="Amiri" w:cs="Amiri"/>
          <w:color w:val="111111"/>
          <w:sz w:val="28"/>
          <w:sz w:val="28"/>
          <w:szCs w:val="28"/>
          <w:rtl w:val="true"/>
          <w:lang w:bidi="ar-SA"/>
        </w:rPr>
        <w:t>وهب الإله له الخلافة مثلما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النبوة للنبي المرسل</w:t>
      </w:r>
    </w:p>
    <w:p>
      <w:pPr>
        <w:pStyle w:val="BookText"/>
        <w:rPr/>
      </w:pPr>
      <w:r>
        <w:rPr>
          <w:rFonts w:ascii="Amiri" w:hAnsi="Amiri" w:eastAsia="Amiri" w:cs="Amiri"/>
          <w:color w:val="111111"/>
          <w:sz w:val="28"/>
          <w:sz w:val="28"/>
          <w:szCs w:val="28"/>
          <w:rtl w:val="true"/>
          <w:lang w:bidi="ar-SA"/>
        </w:rPr>
        <w:t>فلما أتم القصيدة أمر المتوكل له بخمسين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جعل ولاية العهد لأولاده جاء هذا الشاعر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أملاك فأما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فنور هدى يهدي به اللّه من يهدي</w:t>
      </w:r>
    </w:p>
    <w:p>
      <w:pPr>
        <w:pStyle w:val="BookText"/>
        <w:rPr/>
      </w:pPr>
      <w:r>
        <w:rPr>
          <w:rFonts w:ascii="Amiri" w:hAnsi="Amiri" w:eastAsia="Amiri" w:cs="Amiri"/>
          <w:color w:val="111111"/>
          <w:sz w:val="28"/>
          <w:sz w:val="28"/>
          <w:szCs w:val="28"/>
          <w:rtl w:val="true"/>
          <w:lang w:bidi="ar-SA"/>
        </w:rPr>
        <w:t>وأما أبو عبد الإله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شبيهك بالتقوى ويجدي كما تجدي</w:t>
      </w:r>
    </w:p>
    <w:p>
      <w:pPr>
        <w:pStyle w:val="BookText"/>
        <w:rPr/>
      </w:pPr>
      <w:r>
        <w:rPr>
          <w:rFonts w:ascii="Amiri" w:hAnsi="Amiri" w:eastAsia="Amiri" w:cs="Amiri"/>
          <w:color w:val="111111"/>
          <w:sz w:val="28"/>
          <w:sz w:val="28"/>
          <w:szCs w:val="28"/>
          <w:rtl w:val="true"/>
          <w:lang w:bidi="ar-SA"/>
        </w:rPr>
        <w:t>وذو الفضل إبراهيم للناس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وفي بالوعيد وبالوعد</w:t>
      </w:r>
    </w:p>
    <w:p>
      <w:pPr>
        <w:pStyle w:val="BookText"/>
        <w:rPr/>
      </w:pPr>
      <w:r>
        <w:rPr>
          <w:rFonts w:ascii="Amiri" w:hAnsi="Amiri" w:eastAsia="Amiri" w:cs="Amiri"/>
          <w:color w:val="111111"/>
          <w:sz w:val="28"/>
          <w:sz w:val="28"/>
          <w:szCs w:val="28"/>
          <w:rtl w:val="true"/>
          <w:lang w:bidi="ar-SA"/>
        </w:rPr>
        <w:t>فأولهم نور وثانيهم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وثالثهم رشد كلهم مهدي</w:t>
      </w:r>
    </w:p>
    <w:p>
      <w:pPr>
        <w:pStyle w:val="BookText"/>
        <w:rPr/>
      </w:pPr>
      <w:r>
        <w:rPr>
          <w:rFonts w:ascii="Amiri" w:hAnsi="Amiri" w:eastAsia="Amiri" w:cs="Amiri"/>
          <w:color w:val="111111"/>
          <w:sz w:val="28"/>
          <w:sz w:val="28"/>
          <w:szCs w:val="28"/>
          <w:rtl w:val="true"/>
          <w:lang w:bidi="ar-SA"/>
        </w:rPr>
        <w:t>فأمر المتوكل له بمائة وعشرين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وخمسين حلة، وفرساً وحماراً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تخشى الإله فما تنام 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بالمسلمين وكلهم بك نائم</w:t>
      </w:r>
    </w:p>
    <w:p>
      <w:pPr>
        <w:pStyle w:val="BookText"/>
        <w:rPr/>
      </w:pPr>
      <w:r>
        <w:rPr>
          <w:rFonts w:ascii="Amiri" w:hAnsi="Amiri" w:eastAsia="Amiri" w:cs="Amiri"/>
          <w:color w:val="111111"/>
          <w:sz w:val="28"/>
          <w:sz w:val="28"/>
          <w:szCs w:val="28"/>
          <w:rtl w:val="true"/>
          <w:lang w:bidi="ar-SA"/>
        </w:rPr>
        <w:t>لو لم يكن في هاشم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سواك لقدمت بك هاشم</w:t>
      </w:r>
    </w:p>
    <w:p>
      <w:pPr>
        <w:pStyle w:val="BookText"/>
        <w:rPr/>
      </w:pPr>
      <w:r>
        <w:rPr>
          <w:rFonts w:ascii="Amiri" w:hAnsi="Amiri" w:eastAsia="Amiri" w:cs="Amiri"/>
          <w:color w:val="111111"/>
          <w:sz w:val="28"/>
          <w:sz w:val="28"/>
          <w:szCs w:val="28"/>
          <w:rtl w:val="true"/>
          <w:lang w:bidi="ar-SA"/>
        </w:rPr>
        <w:t>فأمر المتوكل بأن يعطوه مائة ألف دينار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الشبل قصيدة في حق المتوكل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أقبلي فالخير 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واتركي قول المعلل</w:t>
      </w:r>
    </w:p>
    <w:p>
      <w:pPr>
        <w:pStyle w:val="BookText"/>
        <w:rPr/>
      </w:pPr>
      <w:r>
        <w:rPr>
          <w:rFonts w:ascii="Amiri" w:hAnsi="Amiri" w:eastAsia="Amiri" w:cs="Amiri"/>
          <w:color w:val="111111"/>
          <w:sz w:val="28"/>
          <w:sz w:val="28"/>
          <w:szCs w:val="28"/>
          <w:rtl w:val="true"/>
          <w:lang w:bidi="ar-SA"/>
        </w:rPr>
        <w:t>وثقي بالنجح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 وجه المتوكل</w:t>
      </w:r>
    </w:p>
    <w:p>
      <w:pPr>
        <w:pStyle w:val="BookText"/>
        <w:rPr/>
      </w:pPr>
      <w:r>
        <w:rPr>
          <w:rFonts w:ascii="Amiri" w:hAnsi="Amiri" w:eastAsia="Amiri" w:cs="Amiri"/>
          <w:color w:val="111111"/>
          <w:sz w:val="28"/>
          <w:sz w:val="28"/>
          <w:szCs w:val="28"/>
          <w:rtl w:val="true"/>
          <w:lang w:bidi="ar-SA"/>
        </w:rPr>
        <w:t>فأعطاه المتوكل ثلاثين ألف درهم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أنشد الصولي في المتوكل وأولاده المنتصر والمعتز والمؤيد بعد ما عينهم لولاية العهد قصيدة جاء في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صارت عرى الإسلام وهي منوطة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بالنصر والإعزاز والتأييد</w:t>
      </w:r>
    </w:p>
    <w:p>
      <w:pPr>
        <w:pStyle w:val="BookText"/>
        <w:rPr/>
      </w:pPr>
      <w:r>
        <w:rPr>
          <w:rFonts w:ascii="Amiri" w:hAnsi="Amiri" w:eastAsia="Amiri" w:cs="Amiri"/>
          <w:color w:val="111111"/>
          <w:sz w:val="28"/>
          <w:sz w:val="28"/>
          <w:szCs w:val="28"/>
          <w:rtl w:val="true"/>
          <w:lang w:bidi="ar-SA"/>
        </w:rPr>
        <w:t>بخليفة من هاشم وثلاثة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 الخلافة من ولاة عهود</w:t>
      </w:r>
    </w:p>
    <w:p>
      <w:pPr>
        <w:pStyle w:val="BookText"/>
        <w:rPr/>
      </w:pPr>
      <w:r>
        <w:rPr>
          <w:rFonts w:ascii="Amiri" w:hAnsi="Amiri" w:eastAsia="Amiri" w:cs="Amiri"/>
          <w:color w:val="111111"/>
          <w:sz w:val="28"/>
          <w:sz w:val="28"/>
          <w:szCs w:val="28"/>
          <w:rtl w:val="true"/>
          <w:lang w:bidi="ar-SA"/>
        </w:rPr>
        <w:t>فأعطاه المتوكل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أولاده بأن يعطيه كل واحد منهم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المدبر في المتوكل 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عاد الدين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ذو ورق النضير</w:t>
      </w:r>
    </w:p>
    <w:p>
      <w:pPr>
        <w:pStyle w:val="BookText"/>
        <w:rPr/>
      </w:pPr>
      <w:r>
        <w:rPr>
          <w:rFonts w:ascii="Amiri" w:hAnsi="Amiri" w:eastAsia="Amiri" w:cs="Amiri"/>
          <w:color w:val="111111"/>
          <w:sz w:val="28"/>
          <w:sz w:val="28"/>
          <w:szCs w:val="28"/>
          <w:rtl w:val="true"/>
          <w:lang w:bidi="ar-SA"/>
        </w:rPr>
        <w:t>يا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ضياء المستنير</w:t>
      </w:r>
    </w:p>
    <w:p>
      <w:pPr>
        <w:pStyle w:val="BookText"/>
        <w:rPr/>
      </w:pPr>
      <w:r>
        <w:rPr>
          <w:rFonts w:ascii="Amiri" w:hAnsi="Amiri" w:eastAsia="Amiri" w:cs="Amiri"/>
          <w:color w:val="111111"/>
          <w:sz w:val="28"/>
          <w:sz w:val="28"/>
          <w:szCs w:val="28"/>
          <w:rtl w:val="true"/>
          <w:lang w:bidi="ar-SA"/>
        </w:rPr>
        <w:t>يا حجة اللّه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له بهدى ونور</w:t>
      </w:r>
    </w:p>
    <w:p>
      <w:pPr>
        <w:pStyle w:val="BookText"/>
        <w:rPr/>
      </w:pPr>
      <w:r>
        <w:rPr>
          <w:rFonts w:ascii="Amiri" w:hAnsi="Amiri" w:eastAsia="Amiri" w:cs="Amiri"/>
          <w:color w:val="111111"/>
          <w:sz w:val="28"/>
          <w:sz w:val="28"/>
          <w:szCs w:val="28"/>
          <w:rtl w:val="true"/>
          <w:lang w:bidi="ar-SA"/>
        </w:rPr>
        <w:t>ففرح المتوكل كثيراً وطرب، فأعطى الشاعر خمسين ألف درهم، وأمر وزيره عبيد اللّه بن يحيى بأن يجعله في منصب حكومي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العطايا في حين أن أغلب الناس غارقين في الفقر والمسكنة، كما هو واضح لمن راجع التاريخ من عصر هارون إلى المتوكل ومن بعده، وهذه بعض الأشعار التي تدل على ما كان يعيشه الناس من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أحد الشعراء</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للمتوكل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الملك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الجلالة والوقارة</w:t>
      </w:r>
    </w:p>
    <w:p>
      <w:pPr>
        <w:pStyle w:val="BookText"/>
        <w:rPr/>
      </w:pPr>
      <w:r>
        <w:rPr>
          <w:rFonts w:ascii="Amiri" w:hAnsi="Amiri" w:eastAsia="Amiri" w:cs="Amiri"/>
          <w:color w:val="111111"/>
          <w:sz w:val="28"/>
          <w:sz w:val="28"/>
          <w:szCs w:val="28"/>
          <w:rtl w:val="true"/>
          <w:lang w:bidi="ar-SA"/>
        </w:rPr>
        <w:t>إني رأيتك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وعدتني منك الزيارة</w:t>
      </w:r>
    </w:p>
    <w:p>
      <w:pPr>
        <w:pStyle w:val="BookText"/>
        <w:rPr/>
      </w:pPr>
      <w:r>
        <w:rPr>
          <w:rFonts w:ascii="Amiri" w:hAnsi="Amiri" w:eastAsia="Amiri" w:cs="Amiri"/>
          <w:color w:val="111111"/>
          <w:sz w:val="28"/>
          <w:sz w:val="28"/>
          <w:szCs w:val="28"/>
          <w:rtl w:val="true"/>
          <w:lang w:bidi="ar-SA"/>
        </w:rPr>
        <w:t>فغدوت نحوك قاصداً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تصديق العبارة</w:t>
      </w:r>
    </w:p>
    <w:p>
      <w:pPr>
        <w:pStyle w:val="BookText"/>
        <w:rPr/>
      </w:pPr>
      <w:r>
        <w:rPr>
          <w:rFonts w:ascii="Amiri" w:hAnsi="Amiri" w:eastAsia="Amiri" w:cs="Amiri"/>
          <w:color w:val="111111"/>
          <w:sz w:val="28"/>
          <w:sz w:val="28"/>
          <w:szCs w:val="28"/>
          <w:rtl w:val="true"/>
          <w:lang w:bidi="ar-SA"/>
        </w:rPr>
        <w:t>إن العيال تركتهم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بالمصر خبزهم العصارة</w:t>
      </w:r>
    </w:p>
    <w:p>
      <w:pPr>
        <w:pStyle w:val="BookText"/>
        <w:rPr/>
      </w:pPr>
      <w:r>
        <w:rPr>
          <w:rFonts w:ascii="Amiri" w:hAnsi="Amiri" w:eastAsia="Amiri" w:cs="Amiri"/>
          <w:color w:val="111111"/>
          <w:sz w:val="28"/>
          <w:sz w:val="28"/>
          <w:szCs w:val="28"/>
          <w:rtl w:val="true"/>
          <w:lang w:bidi="ar-SA"/>
        </w:rPr>
        <w:t>وشرابهم بول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مزاجه بول الحمارة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ضجوا فقلت تصبروا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فالنجح يقرن بالصبارة </w:t>
      </w:r>
    </w:p>
    <w:p>
      <w:pPr>
        <w:pStyle w:val="BookText"/>
        <w:rPr/>
      </w:pPr>
      <w:r>
        <w:rPr>
          <w:rFonts w:ascii="IRNazanin" w:hAnsi="IRNazanin" w:eastAsia="IRNazanin"/>
          <w:color w:val="111111"/>
          <w:sz w:val="28"/>
          <w:sz w:val="28"/>
          <w:szCs w:val="28"/>
          <w:rtl w:val="true"/>
          <w:lang w:bidi="fa-IR"/>
        </w:rPr>
        <w:t>وقال أحد الشعراء</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خطاباً لوزير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أشكو صبية وأمهم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يشبعون وأبوهم مثلهم</w:t>
      </w:r>
    </w:p>
    <w:p>
      <w:pPr>
        <w:pStyle w:val="BookText"/>
        <w:rPr/>
      </w:pPr>
      <w:r>
        <w:rPr>
          <w:rFonts w:ascii="Amiri" w:hAnsi="Amiri" w:eastAsia="Amiri" w:cs="Amiri"/>
          <w:color w:val="111111"/>
          <w:sz w:val="28"/>
          <w:sz w:val="28"/>
          <w:szCs w:val="28"/>
          <w:rtl w:val="true"/>
          <w:lang w:bidi="ar-SA"/>
        </w:rPr>
        <w:t>لا يعرفون الخبز إلا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والتمر هيهات فليس عندهم</w:t>
      </w:r>
    </w:p>
    <w:p>
      <w:pPr>
        <w:pStyle w:val="BookText"/>
        <w:rPr/>
      </w:pPr>
      <w:r>
        <w:rPr>
          <w:rFonts w:ascii="Amiri" w:hAnsi="Amiri" w:eastAsia="Amiri" w:cs="Amiri"/>
          <w:color w:val="111111"/>
          <w:sz w:val="28"/>
          <w:sz w:val="28"/>
          <w:szCs w:val="28"/>
          <w:rtl w:val="true"/>
          <w:lang w:bidi="ar-SA"/>
        </w:rPr>
        <w:t>وما رأوا فاكهة في سوقها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رأوها وهي تخوم بخوهم</w:t>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إني سائر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بشملة كما ترى</w:t>
      </w:r>
    </w:p>
    <w:p>
      <w:pPr>
        <w:pStyle w:val="BookText"/>
        <w:rPr/>
      </w:pPr>
      <w:r>
        <w:rPr>
          <w:rFonts w:ascii="Amiri" w:hAnsi="Amiri" w:eastAsia="Amiri" w:cs="Amiri"/>
          <w:color w:val="111111"/>
          <w:sz w:val="28"/>
          <w:sz w:val="28"/>
          <w:szCs w:val="28"/>
          <w:rtl w:val="true"/>
          <w:lang w:bidi="ar-SA"/>
        </w:rPr>
        <w:t>وشيختي جالسة فيما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والبطن مني جائع كما ترى</w:t>
      </w:r>
    </w:p>
    <w:p>
      <w:pPr>
        <w:pStyle w:val="BookText"/>
        <w:rPr/>
      </w:pPr>
      <w:r>
        <w:rPr>
          <w:rFonts w:ascii="Amiri" w:hAnsi="Amiri" w:eastAsia="Amiri" w:cs="Amiri"/>
          <w:color w:val="111111"/>
          <w:sz w:val="28"/>
          <w:sz w:val="28"/>
          <w:szCs w:val="28"/>
          <w:rtl w:val="true"/>
          <w:lang w:bidi="ar-SA"/>
        </w:rPr>
        <w:t>فما ترى يا ربنا فيما ترى</w:t>
      </w:r>
    </w:p>
    <w:p>
      <w:pPr>
        <w:pStyle w:val="BookText"/>
        <w:rPr/>
      </w:pPr>
      <w:r>
        <w:rPr>
          <w:rFonts w:ascii="Amiri" w:hAnsi="Amiri" w:eastAsia="Amiri" w:cs="Amiri"/>
          <w:color w:val="111111"/>
          <w:sz w:val="28"/>
          <w:sz w:val="28"/>
          <w:szCs w:val="28"/>
          <w:rtl w:val="true"/>
          <w:lang w:bidi="ar-SA"/>
        </w:rPr>
        <w:t>وقال الشاعر أيضا</w:t>
      </w:r>
      <w:r>
        <w:rPr>
          <w:rStyle w:val="FootnoteAnchor"/>
          <w:rtl w:val="true"/>
        </w:rPr>
        <w:footnoteReference w:id="202"/>
      </w:r>
      <w:r>
        <w:rPr>
          <w:rFonts w:ascii="Amiri" w:hAnsi="Amiri" w:eastAsia="Amiri" w:cs="Amiri"/>
          <w:color w:val="111111"/>
          <w:sz w:val="28"/>
          <w:sz w:val="28"/>
          <w:szCs w:val="28"/>
          <w:rtl w:val="true"/>
          <w:lang w:bidi="ar-SA"/>
        </w:rPr>
        <w:t>وهو يصف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وصبية مثل صغار 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الوجوه كسواد القدر</w:t>
      </w:r>
    </w:p>
    <w:p>
      <w:pPr>
        <w:pStyle w:val="BookText"/>
        <w:rPr/>
      </w:pPr>
      <w:r>
        <w:rPr>
          <w:rFonts w:ascii="Amiri" w:hAnsi="Amiri" w:eastAsia="Amiri" w:cs="Amiri"/>
          <w:color w:val="111111"/>
          <w:sz w:val="28"/>
          <w:sz w:val="28"/>
          <w:szCs w:val="28"/>
          <w:rtl w:val="true"/>
          <w:lang w:bidi="ar-SA"/>
        </w:rPr>
        <w:t>جاء الشتاء وهم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قمص وبغير أزر</w:t>
      </w:r>
    </w:p>
    <w:p>
      <w:pPr>
        <w:pStyle w:val="BookText"/>
        <w:rPr/>
      </w:pPr>
      <w:r>
        <w:rPr>
          <w:rFonts w:ascii="Amiri" w:hAnsi="Amiri" w:eastAsia="Amiri" w:cs="Amiri"/>
          <w:color w:val="111111"/>
          <w:sz w:val="28"/>
          <w:sz w:val="28"/>
          <w:szCs w:val="28"/>
          <w:rtl w:val="true"/>
          <w:lang w:bidi="ar-SA"/>
        </w:rPr>
        <w:t>تراهم بعد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ملتصق بصدري</w:t>
      </w:r>
    </w:p>
    <w:p>
      <w:pPr>
        <w:pStyle w:val="BookText"/>
        <w:rPr/>
      </w:pPr>
      <w:r>
        <w:rPr>
          <w:rFonts w:ascii="Amiri" w:hAnsi="Amiri" w:eastAsia="Amiri" w:cs="Amiri"/>
          <w:color w:val="111111"/>
          <w:sz w:val="28"/>
          <w:sz w:val="28"/>
          <w:szCs w:val="28"/>
          <w:rtl w:val="true"/>
          <w:lang w:bidi="ar-SA"/>
        </w:rPr>
        <w:t>وبعضهم ملتصق بظهري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منجحر بحجري</w:t>
      </w:r>
    </w:p>
    <w:p>
      <w:pPr>
        <w:pStyle w:val="BookText"/>
        <w:rPr/>
      </w:pPr>
      <w:r>
        <w:rPr>
          <w:rFonts w:ascii="Amiri" w:hAnsi="Amiri" w:eastAsia="Amiri" w:cs="Amiri"/>
          <w:color w:val="111111"/>
          <w:sz w:val="28"/>
          <w:sz w:val="28"/>
          <w:szCs w:val="28"/>
          <w:rtl w:val="true"/>
          <w:lang w:bidi="ar-SA"/>
        </w:rPr>
        <w:t>إذا بكوا عللتهم بالفجر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لاح عمود الفجر</w:t>
      </w:r>
    </w:p>
    <w:p>
      <w:pPr>
        <w:pStyle w:val="BookText"/>
        <w:rPr/>
      </w:pPr>
      <w:r>
        <w:rPr>
          <w:rFonts w:ascii="Amiri" w:hAnsi="Amiri" w:eastAsia="Amiri" w:cs="Amiri"/>
          <w:color w:val="111111"/>
          <w:sz w:val="28"/>
          <w:sz w:val="28"/>
          <w:szCs w:val="28"/>
          <w:rtl w:val="true"/>
          <w:lang w:bidi="ar-SA"/>
        </w:rPr>
        <w:t>ولاحت الشمس خرجت أسري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وحلوا بأصول الجدر</w:t>
      </w:r>
    </w:p>
    <w:p>
      <w:pPr>
        <w:pStyle w:val="BookText"/>
        <w:rPr/>
      </w:pPr>
      <w:r>
        <w:rPr>
          <w:rFonts w:ascii="Amiri" w:hAnsi="Amiri" w:eastAsia="Amiri" w:cs="Amiri"/>
          <w:color w:val="111111"/>
          <w:sz w:val="28"/>
          <w:sz w:val="28"/>
          <w:szCs w:val="28"/>
          <w:rtl w:val="true"/>
          <w:lang w:bidi="ar-SA"/>
        </w:rPr>
        <w:t>كأنهم خنافس في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جميع قصتي وأمري</w:t>
      </w:r>
    </w:p>
    <w:p>
      <w:pPr>
        <w:pStyle w:val="BookText"/>
        <w:rPr/>
      </w:pPr>
      <w:r>
        <w:rPr>
          <w:rFonts w:ascii="Amiri" w:hAnsi="Amiri" w:eastAsia="Amiri" w:cs="Amiri"/>
          <w:color w:val="111111"/>
          <w:sz w:val="28"/>
          <w:sz w:val="28"/>
          <w:szCs w:val="28"/>
          <w:rtl w:val="true"/>
          <w:lang w:bidi="ar-SA"/>
        </w:rPr>
        <w:t>فارحم عيالي وتول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أنت ثقي وذخري</w:t>
      </w:r>
    </w:p>
    <w:p>
      <w:pPr>
        <w:pStyle w:val="BookText"/>
        <w:rPr/>
      </w:pPr>
      <w:r>
        <w:rPr>
          <w:rFonts w:ascii="Amiri" w:hAnsi="Amiri" w:eastAsia="Amiri" w:cs="Amiri"/>
          <w:color w:val="111111"/>
          <w:sz w:val="28"/>
          <w:sz w:val="28"/>
          <w:szCs w:val="28"/>
          <w:rtl w:val="true"/>
          <w:lang w:bidi="ar-SA"/>
        </w:rPr>
        <w:t>كنيت نفسي كنية في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الفقر وأم الفقر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إذا كان الشعراء والأدباء والوجهاء في المجتمع في هذه الحالة من الفقر والمسكنة فما بالك بسائر الناس</w:t>
      </w:r>
      <w:r>
        <w:rPr>
          <w:rFonts w:eastAsia="Amiri" w:cs="Amiri" w:ascii="Amiri" w:hAnsi="Amiri"/>
          <w:color w:val="111111"/>
          <w:sz w:val="28"/>
          <w:szCs w:val="28"/>
          <w:rtl w:val="true"/>
          <w:lang w:bidi="ar-SA"/>
        </w:rPr>
        <w:t xml:space="preserve">. </w:t>
      </w:r>
      <w:bookmarkStart w:id="332" w:name="pg17175_166802"/>
    </w:p>
    <w:p>
      <w:pPr>
        <w:pStyle w:val="Heading3"/>
        <w:numPr>
          <w:ilvl w:val="2"/>
          <w:numId w:val="1"/>
        </w:numPr>
        <w:rPr/>
      </w:pPr>
      <w:bookmarkStart w:id="333" w:name="__RefHeading___Toc9320397_2142443653"/>
      <w:bookmarkStart w:id="334" w:name="_Toc125"/>
      <w:bookmarkEnd w:id="332"/>
      <w:bookmarkEnd w:id="333"/>
      <w:r>
        <w:rPr>
          <w:rtl w:val="true"/>
        </w:rPr>
        <w:t>التلاعب بأموال المسلمين</w:t>
      </w:r>
      <w:bookmarkEnd w:id="334"/>
    </w:p>
    <w:p>
      <w:pPr>
        <w:pStyle w:val="BookText"/>
        <w:rPr/>
      </w:pPr>
      <w:r>
        <w:rPr>
          <w:rFonts w:ascii="Amiri" w:hAnsi="Amiri" w:eastAsia="Amiri" w:cs="Amiri"/>
          <w:color w:val="111111"/>
          <w:sz w:val="28"/>
          <w:sz w:val="28"/>
          <w:szCs w:val="28"/>
          <w:rtl w:val="true"/>
          <w:lang w:bidi="ar-SA"/>
        </w:rPr>
        <w:t>كان المتوكل كغيره من ملوك بني العباس يتلاعبون بأموال المسلمين، وقد بنى المتوكل لنفسه عشرات القصور بعشرات الملايين من الدنانير والدراهم، وربما مئات الملايين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بنى قصراً له بألفي ألف دينار، وقصراً بخمسة آلاف ألف درهم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بعده جاء ابنه المنتصر، ثم جاء المستعين وقد كان مسرفاً مبذراً أتلف بيت مال المسلمين في شهواته، وأفرغ الخزائن التي بقيت من الحكام الذين قبله، صرفها في لذاته المحرمة، ومن بعده جاء المعتز، وكلهم على نفس السيرة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9320399_2142443653"/>
      <w:bookmarkStart w:id="336" w:name="_Toc126"/>
      <w:bookmarkEnd w:id="335"/>
      <w:r>
        <w:rPr>
          <w:rtl w:val="true"/>
        </w:rPr>
        <w:t>هدم الأمس وهدم اليوم</w:t>
      </w:r>
      <w:bookmarkEnd w:id="336"/>
    </w:p>
    <w:p>
      <w:pPr>
        <w:pStyle w:val="BookText"/>
        <w:rPr/>
      </w:pPr>
      <w:r>
        <w:rPr>
          <w:rFonts w:ascii="Amiri" w:hAnsi="Amiri" w:eastAsia="Amiri" w:cs="Amiri"/>
          <w:color w:val="111111"/>
          <w:sz w:val="28"/>
          <w:sz w:val="28"/>
          <w:szCs w:val="28"/>
          <w:rtl w:val="true"/>
          <w:lang w:bidi="ar-SA"/>
        </w:rPr>
        <w:t xml:space="preserve">ولا يخفى أن ما قام به الظالمون في زماننا بالنسبة إلى هدم قبور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والمشاهد المشرفة في المدينة المنورة ومكة المكرمة، وقصف العتبات العاليات في العراق أكثر قبحاً وظلماً مما قام به هارون والمتوكل من هدم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الحكام العباسيين كانوا يهدمون القبر الشريف، فيقوم المؤمنون بتجديد بنائه، أو كانت تتوالى الضغوط على الطغاة فربما سمحوا بالبناء وإن أمروا بالهدم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 فقد مضى على هدم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أكثر من ستين سنة، ولم يسمح لأي أحد بالبناء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ويمُنع الناس عن زيارة العتبات العاليات في العراق، حيث جعلوا الحدود الجغرافية المصطنعة، وأخذوا يظلمون الزوار أكثر مما كانوا يُظلمون في عهد العباسيين، مع أن العالم اليوم مليء بوسائل الإعلام وجمعيات حقوق الناس والديموقراطية وما أشبه</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على المسلمين أن يشكلوا في بلاد الإسلام حكومة واحدة عالمية، تعتمد على الشورى والانتخابات الحرة، وتطبيق أحكام الإسلام كاملة، لينجو العباد والبلاد من هذه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337" w:name="pg17175_166804"/>
    </w:p>
    <w:p>
      <w:pPr>
        <w:pStyle w:val="BookText"/>
        <w:rPr/>
      </w:pPr>
      <w:bookmarkEnd w:id="337"/>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338" w:name="__RefHeading___Toc9320401_2142443653"/>
      <w:bookmarkStart w:id="339" w:name="_Toc127"/>
      <w:bookmarkEnd w:id="338"/>
      <w:r>
        <w:rPr>
          <w:rtl w:val="true"/>
        </w:rPr>
        <w:t xml:space="preserve">دعاء الإمام  </w:t>
      </w:r>
      <w:r>
        <w:rPr>
          <w:rtl w:val="true"/>
        </w:rPr>
        <w:t>(</w:t>
      </w:r>
      <w:r>
        <w:rPr>
          <w:rtl w:val="true"/>
        </w:rPr>
        <w:t>عليه السلام</w:t>
      </w:r>
      <w:r>
        <w:rPr>
          <w:rtl w:val="true"/>
        </w:rPr>
        <w:t xml:space="preserve">)  </w:t>
      </w:r>
      <w:r>
        <w:rPr>
          <w:rtl w:val="true"/>
        </w:rPr>
        <w:t>على المتوكل</w:t>
      </w:r>
      <w:bookmarkEnd w:id="339"/>
    </w:p>
    <w:p>
      <w:pPr>
        <w:pStyle w:val="BookText"/>
        <w:rPr/>
      </w:pPr>
      <w:r>
        <w:rPr>
          <w:rFonts w:ascii="Amiri" w:hAnsi="Amiri" w:eastAsia="Amiri" w:cs="Amiri"/>
          <w:color w:val="111111"/>
          <w:sz w:val="28"/>
          <w:sz w:val="28"/>
          <w:szCs w:val="28"/>
          <w:rtl w:val="true"/>
          <w:lang w:bidi="ar-SA"/>
        </w:rPr>
        <w:t xml:space="preserve">ذكر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مهجه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بهذا الدعاء على المتوكل فأهلكه اللّه تعالى، ويسمى دعاء السيف، ودعاء اليماني أيضاً، وهو</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إنك أنت الملك المتعزز بالكبرياء، المتفرد بالبقاء، الحي القيوم، المقتدر القهار، الذي لا إله إلا أنت، أنا عبدك وأنت ربي، ظلمت نفسي واعترفت بإسائتي، وأستغفر إليك من ذنوبي، فإنه لا يغفر الذنوب إلا أنت، اللّهم إني وفلان بن فلان</w:t>
      </w:r>
      <w:r>
        <w:rPr>
          <w:rStyle w:val="FootnoteAnchor"/>
          <w:rtl w:val="true"/>
        </w:rPr>
        <w:footnoteReference w:id="204"/>
      </w:r>
      <w:r>
        <w:rPr>
          <w:rFonts w:ascii="Amiri" w:hAnsi="Amiri" w:eastAsia="Amiri" w:cs="Amiri"/>
          <w:color w:val="111111"/>
          <w:sz w:val="28"/>
          <w:sz w:val="28"/>
          <w:szCs w:val="28"/>
          <w:rtl w:val="true"/>
          <w:lang w:bidi="ar-SA"/>
        </w:rPr>
        <w:t xml:space="preserve">عبدان من عبيدك، نواصينا بيدك، تعلم مستقرنا ومستودعنا، وتعلم منقلبنا ومثوانا، وسرنا وعلانيتنا، وتطلع على نياتنا وتحيط بضمائرنا، علمك بما نبديه كعلمك بما نخفيه، ومعرفتك بما نبطنه كمعرفتك بما نظهره، لا ينطوي عنك شيء من أمورنا، ولا يستتر دونك حال من أحوالنا، ولا لنا منك معقل يحصننا، ولا حرز يحرزنا، ولا مهرب لنا نفوتك به، ولا يمنع الظالم منك سلطانه وحصونه، ولا يجاهدك عنه جنوده، ولا يغالبك مغالب بمنعة، ولا يعازك معاز بكثرة، أنت مدركه أين ما سلك، وقادر عليه أين لجأ، فمعاذ المظلوم منا بك، وتوكل المقهور منا عليك، ورجوعه إليك، يستغيث </w:t>
      </w:r>
    </w:p>
    <w:p>
      <w:pPr>
        <w:pStyle w:val="BookText"/>
        <w:rPr/>
      </w:pPr>
      <w:r>
        <w:rPr>
          <w:rFonts w:ascii="Amiri" w:hAnsi="Amiri" w:eastAsia="Amiri" w:cs="Amiri"/>
          <w:color w:val="111111"/>
          <w:sz w:val="28"/>
          <w:sz w:val="28"/>
          <w:szCs w:val="28"/>
          <w:rtl w:val="true"/>
          <w:lang w:bidi="ar-SA"/>
        </w:rPr>
        <w:t>بك إذا خذله المغيث، ويستصرخك إذا قعد به النصير، ويلوذ بك إذا نفته الأفنية، ويطرق بابك إذا غلقت عنه الأبواب، المرتجة يصل إليك إذا احتجبت عنه الملوك الغافلة، تعلم ما حل به قبل أن يشكوه إليك، وتعرف ما يصلحه قبل أن يدعوك له، فلك الحمد سميعاً بصيراً عليماً لطيفاً قديراً خبيراً، اللّهم وإنه قد كان في سابق علمك ومحكم قضائك وجاري قدرك ونافذ حكمك وماضي مشيتك في خلقك أجمعين شقيهم وسعيدهم، وبرّهم وفاجرهم، إن جعلت لفلان بن فلان عليّ قدرة فظلمني بها وبغى علي بمكانها، وتعزز واستطال بسلطانه الذي خولته إياه، وتجبر وافتخر عليّ بعلو حاله التي جعلتها له نولته، وغرّه إملاؤك له، وأطغاه حلمك عنه، فقصدني بمكروه عجزت عن الصبر عليه، وتعمّدني بشر ضعفت عن احتماله، ولم أقدر على الاستنصاف منه لضعفي، ولا على الاستنصار لقلتي وذلي، فوكلت أمره إليك، وتوكلت في شأنه عليك، وتوعدته بعقوبتك، وحذرته بطشك، وخوّفته نقمتك، فظن أن حلمك عنه من ضعف، وحسب أن إملاءك له من عجز، ولم تنهه واحدة عن أخرى، ولا انزجر عن ثانية بأولى، ولكنه تمادى في غيّه، وتتابع في ظلمه، ولجّ في عدوانه، واستشرى في طغيانه، جرأةً عليك يا سيدي، وتعرضاً لسخطك الذي لا ترده عن الظالمين، وقلةً اكتراث ببأسك الذي لا تحبسه عن الباغين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ذا يا سيدي مستضعف في يده، مستضام تحت سلطانه، مستذل بفنائه، مغلوب مظلوم، مبغي عليه، مغضوب وجل، خائف مروع، مرعوب مقهور، قد قلّ صبري، وضاقت حيلتي، وانغلقت عليّ المذاهب إلاّ إليك، وانسدت عني الجهات إلاّ جهتك، والتبست عليّ أموري في دفع مكروهه عني، واشتبهت عليّ الآراء في إزالة ظلمه، وخذلني من استنصرته من خلقك، وأسلمني من </w:t>
      </w:r>
    </w:p>
    <w:p>
      <w:pPr>
        <w:pStyle w:val="BookText"/>
        <w:rPr/>
      </w:pPr>
      <w:r>
        <w:rPr>
          <w:rFonts w:ascii="Amiri" w:hAnsi="Amiri" w:eastAsia="Amiri" w:cs="Amiri"/>
          <w:color w:val="111111"/>
          <w:sz w:val="28"/>
          <w:sz w:val="28"/>
          <w:szCs w:val="28"/>
          <w:rtl w:val="true"/>
          <w:lang w:bidi="ar-SA"/>
        </w:rPr>
        <w:t>تعلقت به من عبادك، و استشرت نصيحي فأشار عليّ بالرغبة إليك، واسترشدت دليلي فلم يدلني إلاّ عليك، فرجعت إليك يا مولاي صاغراً راغماً مستكيناً عالماً إنه لا فرج لي إلاّ عندك، ولا خلاص لي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أنتجز وعدك في نصرتي، وإجابة دعائي، فإنك قلت تباركت وتعاليت وقولك الحق الذي لا يرد ولا يبدل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بُغِيَ عَلَيْهِ لَيَنْصُرَنَّهُ اللَّهُ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وقلت جل ثناؤك وتقدست أسماؤك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فها أنا فاعل ما أمرتني به، لا منّاً عليك، وكيف أمنّ به وأنت عليه دللتني، فاستجب لي كما وعدتني، يا من لا يخلف الميعاد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لأعلم يا سيدي أن لك يوماً تنتقم فيه من الظالم للمظلوم، وأتيقن أن لك وقتاً تأخذ فيه من الغاصب للمغصوب، إنه لا يسبقك معاند، ولايخرج من قبضتك منابذ، ولا تخاف فوت فائت، ولكن جزعي وهلعي لايبلغان بي الصبر على أناتك، وانتظار حلمك، فقدرتك يا سيدي ومولاي فوق كل ذي قدرة، وسلطانك غالب على كل سلطان، ومعاد كل أحد إليك وإن أمهلتَه، ورجوع كل ظالم إليك وإن أنظرتَه، وقد أضرني يا سيدي حلمك عن فلان بن فلان، وطول أناتك له، وإمهالك إياه، وكاد القنوط أن يستولي علي، لولا الثقة بك، واليقين بوعدك، فإن كان في قضائك النافذ وقدرتك الماضية أنه ينيب أو يتوب أو يرجع عن ظلمي، ويكفّ عن مكروهي، وينتقل عن عظيم ما ركب مني، فصل اللّهم على محمد وآله وأوقع ذلك في قلبه الساعة الساعة، قبل إزالة نعمتك التي </w:t>
      </w:r>
    </w:p>
    <w:p>
      <w:pPr>
        <w:pStyle w:val="BookText"/>
        <w:rPr/>
      </w:pPr>
      <w:r>
        <w:rPr>
          <w:rFonts w:ascii="Amiri" w:hAnsi="Amiri" w:eastAsia="Amiri" w:cs="Amiri"/>
          <w:color w:val="111111"/>
          <w:sz w:val="28"/>
          <w:sz w:val="28"/>
          <w:szCs w:val="28"/>
          <w:rtl w:val="true"/>
          <w:lang w:bidi="ar-SA"/>
        </w:rPr>
        <w:t>أنعمت بها علي، وتكدير معروفك الذي صنعته عندي، وإن كان علمك به غير ذلك من مقامه على ظلمي، فإني أسألك يا ناصر المظلومين المبغي عليهم إجابة دعوتي، فصل على محمد وآل محمد وخذه من مأمنه أخذ عزيز مقتدر، وافجأه في غفلته مفاجاة مليك منتصر، واسلبه نعمته وسلطانه، وافضض عنه جموعه وأعوانه، ومزّق ملكه كل ممزق، وفرق أنصاره كل مفرق، وأعره من نعمتك التي لم يقابلها بالشكر، وانزع عنه سربال عزك الذي لم يجازه بالإحسان، واقصمه يا قاصم الجبابرة، وأهلكه يا مهلك القرون الخالية، وأبره يا مبير الأمم الظالمة الطاغية، واخذله يا خاذل الفرق الباغية، وابتر عمره، وابتز ملكه، وعفّ أثره، واقطع خبره، وأطفئ ناره، وأظلم نهاره، وكوّر شمسه، وأزهق نفسه، واهشم سوقه، وجبّ سنامه، وأرغم أنفه، وعجل حتفه، ولا تدع له جُنة إلاّ هتكتها، ولا دعامة إلاّ قصمتها، ولا كلمة مجتمعة إلاّ فرقتها، ولا قائمة علو إلاّ وضعتها، ولا ركنا إلاّ وهنته، ولا سببا إلاّ قطعته، وأرنا أنصاره وجنوده وأعوانه وأحباءه وأرحامه عباديد بعد الألفة، وشتى بعد اجتماع الكلمة، ومقنعي الرؤوس بعد الظهور على الأمة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واشف بزوال أمره القلوب الوجلة، والأفئدة اللّهفة، والأمة المتحيرة، والبرية الضائعة، وأحي ببواره الحدود المعطلة، والسنن الدائرة، والأحكام المهملة، والمعالم المغيرة، والآيات المحرفة، والمدارس المهجورة، والمحاريب المجفوة، والمساجد المهدومة، وأشبع به الخماص الساغبة، وارو به اللّهوات اللاغبة، والأكباد الظامئة، وأرح به الأقدام المتعبة، واطرقه بليلة لا أخت لها، وبساعة لا مثوى فيها، وبنكبة لا انتعاش معها، وبعثرة لا إقالة منها، وأبح حريمه، ونغّص نعيمه، وأره بطشتك الكبرى، ونقمتك المثلى، وقدرتك التي هي فوق قدرته، </w:t>
      </w:r>
    </w:p>
    <w:p>
      <w:pPr>
        <w:pStyle w:val="BookText"/>
        <w:rPr/>
      </w:pPr>
      <w:r>
        <w:rPr>
          <w:rFonts w:ascii="Amiri" w:hAnsi="Amiri" w:eastAsia="Amiri" w:cs="Amiri"/>
          <w:color w:val="111111"/>
          <w:sz w:val="28"/>
          <w:sz w:val="28"/>
          <w:szCs w:val="28"/>
          <w:rtl w:val="true"/>
          <w:lang w:bidi="ar-SA"/>
        </w:rPr>
        <w:t>وسلطانك الذي هو أعز من سلطانه، واغلبه لي بقوتك القوية، ومحالك الشديد، وامنعني منه بمنعك الذي كل خلق فيه ذليل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وابتله بفقر لا تجبره، وبسوء لا تستره، وكله إلى نفسه فيما يريد، إنك فعال لما تريد، وأبرئه من حولك وقوتك، وكله إلى حوله وقوته، وأزل مكره بمكرك، وادفع مشيته بمشيتك، وأسقم جسده، وأيتم ولده، وانقص أجله، وخيّب أمله، وأدل دولته، وأطل عولته، واجعل شغله في بدنه، ولا تفكه من حزنه، وصيّر كيده في ضلال، وأمره إلى زوال، ونعمته إلى انتقال، وجده في سفال وسفال، وسلطانه في اضمحلال، وعاقبته إلى شر مال، وأمته بغيظه إذا أمته، و أبقه بحسرته إن أبقيته، وقني شره وهمزه ولمزه، وسطوته وعداوته، والمحه لمحة تدمر بها عليه، فإنك أشد بأساً و أشد تنكيلاً</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المتوكل بعد هذا الدعاء</w:t>
      </w:r>
      <w:r>
        <w:rPr>
          <w:rFonts w:eastAsia="Amiri" w:cs="Amiri" w:ascii="Amiri" w:hAnsi="Amiri"/>
          <w:color w:val="111111"/>
          <w:sz w:val="28"/>
          <w:szCs w:val="28"/>
          <w:rtl w:val="true"/>
          <w:lang w:bidi="ar-SA"/>
        </w:rPr>
        <w:t xml:space="preserve">. </w:t>
      </w:r>
      <w:bookmarkStart w:id="340" w:name="pg17175_166809"/>
    </w:p>
    <w:p>
      <w:pPr>
        <w:pStyle w:val="BookText"/>
        <w:rPr/>
      </w:pPr>
      <w:bookmarkEnd w:id="340"/>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341" w:name="__RefHeading___Toc9320403_2142443653"/>
      <w:bookmarkStart w:id="342" w:name="_Toc128"/>
      <w:bookmarkEnd w:id="341"/>
      <w:r>
        <w:rPr>
          <w:rtl w:val="true"/>
        </w:rPr>
        <w:t>لا تعادوا الأيام</w:t>
      </w:r>
      <w:bookmarkEnd w:id="342"/>
    </w:p>
    <w:p>
      <w:pPr>
        <w:pStyle w:val="BookText"/>
        <w:rPr/>
      </w:pPr>
      <w:r>
        <w:rPr>
          <w:rFonts w:ascii="Amiri" w:hAnsi="Amiri" w:eastAsia="Amiri" w:cs="Amiri"/>
          <w:color w:val="111111"/>
          <w:sz w:val="28"/>
          <w:sz w:val="28"/>
          <w:szCs w:val="28"/>
          <w:rtl w:val="true"/>
          <w:lang w:bidi="ar-SA"/>
        </w:rPr>
        <w:t>عن الصقر بن أبي دلف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سيدنا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 عن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الزراقي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حاجباً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أدخل إليه فأُدخلت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الأستاذ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فأخذني ما تقدم وما تأخر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فوحى الناس عنه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وفيم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تسأل عن خبر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مولاي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مولاك هو الحق، لا تحتشمني فإني على مذهبك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من عنده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 الصقر وأدخله إلى الحجرة </w:t>
      </w:r>
    </w:p>
    <w:p>
      <w:pPr>
        <w:pStyle w:val="BookText"/>
        <w:rPr/>
      </w:pPr>
      <w:r>
        <w:rPr>
          <w:rFonts w:ascii="Amiri" w:hAnsi="Amiri" w:eastAsia="Amiri" w:cs="Amiri"/>
          <w:color w:val="111111"/>
          <w:sz w:val="28"/>
          <w:sz w:val="28"/>
          <w:szCs w:val="28"/>
          <w:rtl w:val="true"/>
          <w:lang w:bidi="ar-SA"/>
        </w:rPr>
        <w:t>التي فيها العلوي المحبوس، وخلّ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إلى الحجرة وأومأ إلى بيت، فدخلت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صدر حصير وبحذاه قبر محفور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ثم أمرني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صقر، ما أتى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جئت أتعرف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القبر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صقر، لا عليك لن يصلوا إلينا بسوء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حديث 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الأيام نحن ما قامت السماوات والأرض، فالسبت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والأحد كناية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والاثنين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والثلاثاء علي بن الحسين ومحمد بن علي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والأربعاء موسى بن جعفر وعلي بن موسى ومحمد بن علي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والخميس ابني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والجمعة ابن 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وإليه تجتمع عصابة الحق، وهو الذي يملؤها قسطاً وعدلاً كما ملئت ظلماً وجوراً، فهذا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تعادوهم في الدنيا فيعادوكم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ودّع واخرج فلا آمن عليك</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43" w:name="pg17175_166811"/>
    </w:p>
    <w:p>
      <w:pPr>
        <w:pStyle w:val="BookText"/>
        <w:rPr/>
      </w:pPr>
      <w:bookmarkEnd w:id="343"/>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344" w:name="__RefHeading___Toc9320405_2142443653"/>
      <w:bookmarkStart w:id="345" w:name="_Toc129"/>
      <w:bookmarkEnd w:id="344"/>
      <w:r>
        <w:rPr>
          <w:rtl w:val="true"/>
        </w:rPr>
        <w:t xml:space="preserve">من أصحاب الإمام  </w:t>
      </w:r>
      <w:r>
        <w:rPr>
          <w:rtl w:val="true"/>
        </w:rPr>
        <w:t>(</w:t>
      </w:r>
      <w:r>
        <w:rPr>
          <w:rtl w:val="true"/>
        </w:rPr>
        <w:t>عليه السلام</w:t>
      </w:r>
      <w:r>
        <w:rPr>
          <w:rtl w:val="true"/>
        </w:rPr>
        <w:t>)</w:t>
      </w:r>
      <w:bookmarkEnd w:id="345"/>
    </w:p>
    <w:p>
      <w:pPr>
        <w:pStyle w:val="Heading3"/>
        <w:numPr>
          <w:ilvl w:val="2"/>
          <w:numId w:val="1"/>
        </w:numPr>
        <w:rPr/>
      </w:pPr>
      <w:bookmarkStart w:id="346" w:name="__RefHeading___Toc9320407_2142443653"/>
      <w:bookmarkStart w:id="347" w:name="_Toc130"/>
      <w:bookmarkEnd w:id="346"/>
      <w:r>
        <w:rPr>
          <w:rtl w:val="true"/>
        </w:rPr>
        <w:t>ابن السكيت</w:t>
      </w:r>
      <w:bookmarkEnd w:id="347"/>
    </w:p>
    <w:p>
      <w:pPr>
        <w:pStyle w:val="BookText"/>
        <w:rPr/>
      </w:pPr>
      <w:r>
        <w:rPr>
          <w:rFonts w:ascii="Amiri" w:hAnsi="Amiri" w:eastAsia="Amiri" w:cs="Amiri"/>
          <w:color w:val="111111"/>
          <w:sz w:val="28"/>
          <w:sz w:val="28"/>
          <w:szCs w:val="28"/>
          <w:rtl w:val="true"/>
          <w:lang w:bidi="ar-SA"/>
        </w:rPr>
        <w:t>يعقوب بن إسحاق الأهوازي، المعروف بابن السكيت، من أئمة اللغة، وعارف بالعربية والشعر، له عدة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خواص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قتله المتوكل 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لتشيعه ودفاعه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مؤدب المعتز والمؤيد أولاد المتوكل، فسأله المتوكل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المعتز والمؤيد ولداي أفضل عندك أم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شيئاً من فضائل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قنبر خادم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منك ومن ولديك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بقطع لسان ابن السكيت من قفاه، وكان ذلك سبباً لموته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ابن السكيت لكثرة سكوته، حيث كان لا يحق لأحد أن يتكلم من جراء الكبت والإرهاب الذي كان يمارسه الطغاة، كما في بعض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إسحاق بن السكيت، أبو يوسف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متقدماً عند أبي جعفر الثاني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يختصانه، قتله المتوكل لأجل </w:t>
      </w:r>
    </w:p>
    <w:p>
      <w:pPr>
        <w:pStyle w:val="BookText"/>
        <w:rPr/>
      </w:pPr>
      <w:r>
        <w:rPr>
          <w:rFonts w:ascii="Amiri" w:hAnsi="Amiri" w:eastAsia="Amiri" w:cs="Amiri"/>
          <w:color w:val="111111"/>
          <w:sz w:val="28"/>
          <w:sz w:val="28"/>
          <w:szCs w:val="28"/>
          <w:rtl w:val="true"/>
          <w:lang w:bidi="ar-SA"/>
        </w:rPr>
        <w:t>التشيع، كان صدوقاً عالماً بالعربية لا مطعن عليه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إسحاق 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والكاف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كان متقدماً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يختصان به، وله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ومسائل، قتله المتوكل لأجل التشيع وأمره مشهور، وكان عالماً بالعربية واللغة، ثقة مصدقاً لا يُطعن عليه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إسحاق السكيت، أبو يوسف كان متقدماً عند أبي جعفر الثاني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يختصان به، وله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ومسائل، وقتله المتوكل لأجل التشيع، وأمره مشهور، وكان وجهاً في علم العربية واللغة، ثقة،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إصلاح المنطق، كتاب الألفاظ، كتاب ما اتفق لفظه واختلف معناه، كتاب الأضداد، كتاب المذكر والمؤنث، كتاب المقصور والممدود، كتاب الطير، كتاب النبات، كتاب الوحش، كتاب الأرضين والجبال والأودية، كتاب الأصوات، كتاب ما صنعه من شعر الشعراء، شعر امرئ القيس، شعر زهير، شعر النابغة، شعر الأعشى، شعر أبي داود، شعر بشر بن أبي حازم، شعر أوس بن حجر، شعر علقمة الفحل، شعر طرفة، شعر عنترة، شعر عمرو بن كلثوم، شعر الحارث بن حلزة اليشكري، شعر الفرزدق، شعر الأخطل، شعر جرير، شعر عامر بن الطفيل، شعر السليك </w:t>
      </w:r>
      <w:bookmarkStart w:id="348" w:name="pg17175_166813"/>
    </w:p>
    <w:p>
      <w:pPr>
        <w:pStyle w:val="BookText"/>
        <w:rPr/>
      </w:pPr>
      <w:bookmarkEnd w:id="348"/>
      <w:r>
        <w:rPr>
          <w:rFonts w:ascii="Amiri" w:hAnsi="Amiri" w:eastAsia="Amiri" w:cs="Amiri"/>
          <w:color w:val="111111"/>
          <w:sz w:val="28"/>
          <w:sz w:val="28"/>
          <w:szCs w:val="28"/>
          <w:rtl w:val="true"/>
          <w:lang w:bidi="ar-SA"/>
        </w:rPr>
        <w:t xml:space="preserve">بن السلكة، شعر جامع بن مرحبة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مرخية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عمرو بن أحمر، شعر حسان بن ثابت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320409_2142443653"/>
      <w:bookmarkStart w:id="350" w:name="_Toc131"/>
      <w:bookmarkEnd w:id="349"/>
      <w:r>
        <w:rPr>
          <w:rtl w:val="true"/>
        </w:rPr>
        <w:t>السيد عبد العظيم الحسني</w:t>
      </w:r>
      <w:bookmarkEnd w:id="350"/>
    </w:p>
    <w:p>
      <w:pPr>
        <w:pStyle w:val="BookText"/>
        <w:rPr/>
      </w:pPr>
      <w:r>
        <w:rPr>
          <w:rFonts w:ascii="Amiri" w:hAnsi="Amiri" w:eastAsia="Amiri" w:cs="Amiri"/>
          <w:color w:val="111111"/>
          <w:sz w:val="28"/>
          <w:sz w:val="28"/>
          <w:szCs w:val="28"/>
          <w:rtl w:val="true"/>
          <w:lang w:bidi="ar-SA"/>
        </w:rPr>
        <w:t xml:space="preserve">ومن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السيد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ذراري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فضل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متضافرة،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حواشي الخلاصة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عبد العظيم المدفون في مسجد الشجرة في الري، وفيه يُزار، وقد نص على زيارته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بابويه، وابن قولويه بسند معتبر، عن محمد بن يحيى، عمن دخل على أبي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إنك لو زرت قبر عبد العظيم عندكم لكنت كمن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كناية عن عظيم ثواب زيارة السيد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أنها في الخصوصيات والأجر والثواب كزيارة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bookmarkStart w:id="351" w:name="pg17175_166815"/>
    </w:p>
    <w:p>
      <w:pPr>
        <w:pStyle w:val="BookText"/>
        <w:rPr/>
      </w:pPr>
      <w:bookmarkEnd w:id="351"/>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352" w:name="__RefHeading___Toc9320411_2142443653"/>
      <w:bookmarkStart w:id="353" w:name="_Toc132"/>
      <w:bookmarkEnd w:id="352"/>
      <w:r>
        <w:rPr>
          <w:rtl w:val="true"/>
        </w:rPr>
        <w:t>هذا واللّه دين اللّه</w:t>
      </w:r>
      <w:bookmarkEnd w:id="353"/>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السيد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ثبتت عليه حتى ألقى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هاتها أبا القاسم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 خارج من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 خاتم النبيين، فلا نبي بعده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بعدي الحسن ابني، فكيف للناس بالخلف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والمسائلة في القبر حق، وإن الجنة حق، والنار حق، والصراط حق، والميزان حق، وإن الساعة آتية لا ريب فيها، وإن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54" w:name="pg17175_166817"/>
    </w:p>
    <w:p>
      <w:pPr>
        <w:pStyle w:val="BookText"/>
        <w:rPr/>
      </w:pPr>
      <w:bookmarkEnd w:id="354"/>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355" w:name="__RefHeading___Toc9320413_2142443653"/>
      <w:bookmarkStart w:id="356" w:name="_Toc133"/>
      <w:bookmarkEnd w:id="355"/>
      <w:r>
        <w:rPr>
          <w:rtl w:val="true"/>
        </w:rPr>
        <w:t>التوحيد</w:t>
      </w:r>
      <w:bookmarkEnd w:id="356"/>
    </w:p>
    <w:p>
      <w:pPr>
        <w:pStyle w:val="BookText"/>
        <w:rPr/>
      </w:pPr>
      <w:r>
        <w:rPr>
          <w:rFonts w:ascii="Amiri" w:hAnsi="Amiri" w:eastAsia="Amiri" w:cs="Amiri"/>
          <w:color w:val="111111"/>
          <w:sz w:val="28"/>
          <w:sz w:val="28"/>
          <w:szCs w:val="28"/>
          <w:rtl w:val="true"/>
          <w:lang w:bidi="ar-SA"/>
        </w:rPr>
        <w:t xml:space="preserve">التوحيد الصحيح الخالي عن الشرك والباطل، هو ما جاء عن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فالمعرفة الصحيحة باللّه عزوجل تكون عبر روايات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بخلاف المدارس الأخرى، حيث قالوا بالتجسيم والتشبيه والحلول وما لا يجوز على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جاء عن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تنزيه الباري تعالى، ما رواه الحسن بن علي 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يوصف إلاّ بما وصف به نفسه، وأنّى يوصف الذي تعجز الحواس أن تدركه، والأوهام أن تناله، والخطرات أن تحدّه، والأبصار عن الإحاطة به، نأى في قربه، وقرب في نأيه، كيّف الكيف بغير أن يقال كيف، وأيّن الأين بلا أن يقال أين، هو منقطع الكيفية والأينية، الواحد الأحد، جل جلاله وتقدست أسماؤه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57" w:name="pg17175_166818"/>
    </w:p>
    <w:p>
      <w:pPr>
        <w:pStyle w:val="BookText"/>
        <w:rPr/>
      </w:pPr>
      <w:bookmarkEnd w:id="357"/>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358" w:name="__RefHeading___Toc9320415_2142443653"/>
      <w:bookmarkStart w:id="359" w:name="_Toc134"/>
      <w:bookmarkEnd w:id="358"/>
      <w:r>
        <w:rPr>
          <w:rtl w:val="true"/>
        </w:rPr>
        <w:t xml:space="preserve">الخلافة لأهل البيت </w:t>
      </w:r>
      <w:r>
        <w:rPr>
          <w:rtl w:val="true"/>
        </w:rPr>
        <w:t>(</w:t>
      </w:r>
      <w:r>
        <w:rPr>
          <w:rtl w:val="true"/>
        </w:rPr>
        <w:t>عليهم السلام</w:t>
      </w:r>
      <w:r>
        <w:rPr>
          <w:rtl w:val="true"/>
        </w:rPr>
        <w:t>)</w:t>
      </w:r>
      <w:bookmarkEnd w:id="359"/>
    </w:p>
    <w:p>
      <w:pPr>
        <w:pStyle w:val="BookText"/>
        <w:rPr/>
      </w:pPr>
      <w:r>
        <w:rPr>
          <w:rFonts w:ascii="Amiri" w:hAnsi="Amiri" w:eastAsia="Amiri" w:cs="Amiri"/>
          <w:color w:val="111111"/>
          <w:sz w:val="28"/>
          <w:sz w:val="28"/>
          <w:szCs w:val="28"/>
          <w:rtl w:val="true"/>
          <w:lang w:bidi="ar-SA"/>
        </w:rPr>
        <w:t xml:space="preserve">دخل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أشعر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سأل قبله لابن الجهم فذكر شعراء الجاهلية وشعراء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فلان بن فلان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قريش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 خدود وامتداد أصابع</w:t>
      </w:r>
    </w:p>
    <w:p>
      <w:pPr>
        <w:pStyle w:val="BookText"/>
        <w:rPr/>
      </w:pPr>
      <w:r>
        <w:rPr>
          <w:rFonts w:ascii="Amiri" w:hAnsi="Amiri" w:eastAsia="Amiri" w:cs="Amiri"/>
          <w:color w:val="111111"/>
          <w:sz w:val="28"/>
          <w:sz w:val="28"/>
          <w:szCs w:val="28"/>
          <w:rtl w:val="true"/>
          <w:lang w:bidi="ar-SA"/>
        </w:rPr>
        <w:t>فلما تنازعنا القضاء قضى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بما فاهوا نداء الصوامع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نداء الصوامع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 أن لا إله إلا اللّه وأشهد 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أم 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المتوكل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جدك لا ندفعك عنه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الخلافة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لغيره</w:t>
      </w:r>
      <w:r>
        <w:rPr>
          <w:rFonts w:eastAsia="IRNazanin" w:cs="IRNazanin"/>
          <w:color w:val="111111"/>
          <w:sz w:val="28"/>
          <w:szCs w:val="28"/>
          <w:rtl w:val="true"/>
          <w:lang w:bidi="fa-IR"/>
        </w:rPr>
        <w:t xml:space="preserve">. </w:t>
      </w:r>
      <w:bookmarkStart w:id="360" w:name="pg17175_166819"/>
    </w:p>
    <w:p>
      <w:pPr>
        <w:pStyle w:val="BookText"/>
        <w:rPr/>
      </w:pPr>
      <w:bookmarkEnd w:id="360"/>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361" w:name="__RefHeading___Toc9320417_2142443653"/>
      <w:bookmarkStart w:id="362" w:name="_Toc135"/>
      <w:bookmarkEnd w:id="361"/>
      <w:r>
        <w:rPr>
          <w:rtl w:val="true"/>
        </w:rPr>
        <w:t>ابعثوا إلى الحائر</w:t>
      </w:r>
      <w:bookmarkEnd w:id="362"/>
    </w:p>
    <w:p>
      <w:pPr>
        <w:pStyle w:val="BookText"/>
        <w:rPr/>
      </w:pPr>
      <w:r>
        <w:rPr>
          <w:rFonts w:ascii="Amiri" w:hAnsi="Amiri" w:eastAsia="Amiri" w:cs="Amiri"/>
          <w:color w:val="111111"/>
          <w:sz w:val="28"/>
          <w:sz w:val="28"/>
          <w:szCs w:val="28"/>
          <w:rtl w:val="true"/>
          <w:lang w:bidi="ar-SA"/>
        </w:rPr>
        <w:t xml:space="preserve">كان يؤكد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وأجداده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وأنه يستجاب الدعاء تحت قبته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الإكثار من الدعاء وطلب الحوائد من اللّه تعالى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محموم عليل،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ابعث رجلاً من موالينا إلى الحير</w:t>
      </w:r>
      <w:r>
        <w:rPr>
          <w:rStyle w:val="FootnoteAnchor"/>
          <w:rtl w:val="true"/>
        </w:rPr>
        <w:footnoteReference w:id="220"/>
      </w:r>
      <w:r>
        <w:rPr>
          <w:rFonts w:ascii="Amiri" w:hAnsi="Amiri" w:eastAsia="Amiri" w:cs="Amiri"/>
          <w:color w:val="111111"/>
          <w:sz w:val="28"/>
          <w:sz w:val="28"/>
          <w:szCs w:val="28"/>
          <w:rtl w:val="true"/>
          <w:lang w:bidi="ar-SA"/>
        </w:rPr>
        <w:t>يدعو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فاستقبلني علي بن بلال فأعلمته ما قال لي، وسألته أن يكون الرجل الذي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ولكنني أقول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الحير إذا كان بمنزلة من في الحير ودعاؤه لنفسه أفضل من دعائي له بالحير؟</w:t>
      </w:r>
    </w:p>
    <w:p>
      <w:pPr>
        <w:pStyle w:val="BookText"/>
        <w:rPr/>
      </w:pPr>
      <w:r>
        <w:rPr>
          <w:rFonts w:ascii="Amiri" w:hAnsi="Amiri" w:eastAsia="Amiri" w:cs="Amiri"/>
          <w:color w:val="111111"/>
          <w:sz w:val="28"/>
          <w:sz w:val="28"/>
          <w:szCs w:val="28"/>
          <w:rtl w:val="true"/>
          <w:lang w:bidi="ar-SA"/>
        </w:rPr>
        <w:t>فأعلمته صلوات اللّه عليه ما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البيت والحجر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بالبيت ويستلم الحجر، وإن لله تبارك وتعالى بقاعاً يحب أن يُدعى فيها فيستجيب لمن دعاه والحير منها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ومحمد بن حمزة عليه نعوده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وجهوا قوماً إلى الحير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عنده قال لي محمد بن حمزة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يوجهنا إلى الحير وهو بمنزلة من في 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هو هكذا إن لله مواضع يحب أن يعبد فيها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المواضع</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وإلى محمد بن حمزة، فسبقني إليه محمد بن حمزة فأخبرني أنه 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الحائر، ابعثوا إلى الحائر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إلى الحائر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دخلت عليه فقلت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بالحائر وهو الحائر؟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فقدمت العسكر فدخلت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حين أردت القيام، فلما رأيته أنس بي ذكرت قول علي بن بلال،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يطوف بالبيت ويقبّل الحجر وحرمة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أعظم من حرمة البيت، وأمره اللّه أن يقف بعرفة، إنما هي مواطن يحب اللّه أن يذكر فيها فأنا أحب أن يدعى لي حيث يحب اللّه أن يدعى فيها والحير من تلك المواضع</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63" w:name="pg17175_166821"/>
    </w:p>
    <w:p>
      <w:pPr>
        <w:pStyle w:val="BookText"/>
        <w:rPr/>
      </w:pPr>
      <w:bookmarkEnd w:id="363"/>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364" w:name="__RefHeading___Toc9320419_2142443653"/>
      <w:bookmarkStart w:id="365" w:name="_Toc136"/>
      <w:bookmarkEnd w:id="364"/>
      <w:r>
        <w:rPr>
          <w:rtl w:val="true"/>
        </w:rPr>
        <w:t xml:space="preserve">درر من كلمات الإمام  </w:t>
      </w:r>
      <w:r>
        <w:rPr>
          <w:rtl w:val="true"/>
        </w:rPr>
        <w:t>(</w:t>
      </w:r>
      <w:r>
        <w:rPr>
          <w:rtl w:val="true"/>
        </w:rPr>
        <w:t>عليه السلام</w:t>
      </w:r>
      <w:r>
        <w:rPr>
          <w:rtl w:val="true"/>
        </w:rPr>
        <w:t>)</w:t>
      </w:r>
      <w:bookmarkEnd w:id="365"/>
    </w:p>
    <w:p>
      <w:pPr>
        <w:pStyle w:val="Heading3"/>
        <w:numPr>
          <w:ilvl w:val="2"/>
          <w:numId w:val="1"/>
        </w:numPr>
        <w:rPr/>
      </w:pPr>
      <w:bookmarkStart w:id="366" w:name="__RefHeading___Toc9320421_2142443653"/>
      <w:bookmarkStart w:id="367" w:name="_Toc137"/>
      <w:bookmarkEnd w:id="366"/>
      <w:r>
        <w:rPr>
          <w:rtl w:val="true"/>
        </w:rPr>
        <w:t>نحن الكلمات</w:t>
      </w:r>
      <w:bookmarkEnd w:id="367"/>
    </w:p>
    <w:p>
      <w:pPr>
        <w:pStyle w:val="BookText"/>
        <w:rPr/>
      </w:pPr>
      <w:r>
        <w:rPr>
          <w:rFonts w:ascii="Amiri" w:hAnsi="Amiri" w:eastAsia="Amiri" w:cs="Amiri"/>
          <w:color w:val="111111"/>
          <w:sz w:val="28"/>
          <w:sz w:val="28"/>
          <w:szCs w:val="28"/>
          <w:rtl w:val="true"/>
          <w:lang w:bidi="ar-SA"/>
        </w:rPr>
        <w:t xml:space="preserve">قال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الكلمات التي لا تدرك فضائلنا ولا تستقصى</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9320423_2142443653"/>
      <w:bookmarkStart w:id="369" w:name="_Toc138"/>
      <w:bookmarkEnd w:id="368"/>
      <w:r>
        <w:rPr>
          <w:rtl w:val="true"/>
        </w:rPr>
        <w:t>بقعة كربلاء</w:t>
      </w:r>
      <w:bookmarkEnd w:id="3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بقاعاً يحبّ أن يدعى فيها فيستجيب لمن دعاه، والحير منها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 مخفف الحائر، والمراد به حائر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9320425_2142443653"/>
      <w:bookmarkStart w:id="371" w:name="_Toc139"/>
      <w:bookmarkEnd w:id="370"/>
      <w:r>
        <w:rPr>
          <w:rtl w:val="true"/>
        </w:rPr>
        <w:t>من اتقى اللّه</w:t>
      </w:r>
      <w:bookmarkEnd w:id="37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اتقى اللّه يُتقى، ومن اطاع اللّه يُطاع، ومن أطاع الخالق لم يبال بسخط المخلوقين، ومن أسخط الخالق فلييقن أن يحل به سخط المخلوقين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372" w:name="pg17175_166822"/>
    </w:p>
    <w:p>
      <w:pPr>
        <w:pStyle w:val="Heading3"/>
        <w:numPr>
          <w:ilvl w:val="2"/>
          <w:numId w:val="1"/>
        </w:numPr>
        <w:rPr/>
      </w:pPr>
      <w:bookmarkStart w:id="373" w:name="__RefHeading___Toc9320427_2142443653"/>
      <w:bookmarkStart w:id="374" w:name="_Toc140"/>
      <w:bookmarkEnd w:id="372"/>
      <w:bookmarkEnd w:id="373"/>
      <w:r>
        <w:rPr>
          <w:rtl w:val="true"/>
        </w:rPr>
        <w:t>لماذا اتخذه خليلا؟</w:t>
      </w:r>
      <w:bookmarkEnd w:id="3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اتخذ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لكثرة صلاته على محمد وأهل بيته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320429_2142443653"/>
      <w:bookmarkStart w:id="376" w:name="_Toc141"/>
      <w:bookmarkEnd w:id="375"/>
      <w:r>
        <w:rPr>
          <w:rtl w:val="true"/>
        </w:rPr>
        <w:t>لا تأمن مكر اللّه</w:t>
      </w:r>
      <w:bookmarkEnd w:id="3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أمن مكر اللّه وأليم أخذه تكبر حتى يحل به قضائه ونافذ أمره، ومن كان على بينة من ربه هانت به مصائب الدنيا ولو قرض ونشر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9320431_2142443653"/>
      <w:bookmarkStart w:id="378" w:name="_Toc142"/>
      <w:bookmarkEnd w:id="377"/>
      <w:r>
        <w:rPr>
          <w:rtl w:val="true"/>
        </w:rPr>
        <w:t>شكر النعم</w:t>
      </w:r>
      <w:bookmarkEnd w:id="3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الشاكر أسعد بالشكر منه بالنعمة التي أوجبت الشكر؛ لأن النعم متاع، والشكر نعم وعقبى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9320433_2142443653"/>
      <w:bookmarkStart w:id="380" w:name="_Toc143"/>
      <w:bookmarkEnd w:id="379"/>
      <w:r>
        <w:rPr>
          <w:rtl w:val="true"/>
        </w:rPr>
        <w:t>الدنيا والآخرة</w:t>
      </w:r>
      <w:bookmarkEnd w:id="3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جعل الدنيا دار بلوى، والآخرة دار عقبى، وجعل بلوى الدنيا لثواب الآخرة سبباً، وثواب الآخرة من بلوى الدنيا عوضاً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9320435_2142443653"/>
      <w:bookmarkStart w:id="382" w:name="_Toc144"/>
      <w:bookmarkEnd w:id="381"/>
      <w:r>
        <w:rPr>
          <w:rtl w:val="true"/>
        </w:rPr>
        <w:t>الحلم والسفه</w:t>
      </w:r>
      <w:bookmarkEnd w:id="3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الظالم الحالم يكاد أن يعفى على ظلمه بحلمه، وأن المحق السفيه يكاد أن يطفئ نور حقه بسفهه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383" w:name="pg17175_166823"/>
    </w:p>
    <w:p>
      <w:pPr>
        <w:pStyle w:val="Heading3"/>
        <w:numPr>
          <w:ilvl w:val="2"/>
          <w:numId w:val="1"/>
        </w:numPr>
        <w:rPr/>
      </w:pPr>
      <w:bookmarkStart w:id="384" w:name="__RefHeading___Toc9320437_2142443653"/>
      <w:bookmarkStart w:id="385" w:name="_Toc145"/>
      <w:bookmarkEnd w:id="383"/>
      <w:bookmarkEnd w:id="384"/>
      <w:r>
        <w:rPr>
          <w:rtl w:val="true"/>
        </w:rPr>
        <w:t>بين الود والطاعة</w:t>
      </w:r>
      <w:bookmarkEnd w:id="3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جمع لك ودّه ورأيه فاجمع له طاعتك</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9320439_2142443653"/>
      <w:bookmarkStart w:id="387" w:name="_Toc146"/>
      <w:bookmarkEnd w:id="386"/>
      <w:r>
        <w:rPr>
          <w:rtl w:val="true"/>
        </w:rPr>
        <w:t>لا تأمنه</w:t>
      </w:r>
      <w:bookmarkEnd w:id="3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9320441_2142443653"/>
      <w:bookmarkStart w:id="389" w:name="_Toc147"/>
      <w:bookmarkEnd w:id="388"/>
      <w:r>
        <w:rPr>
          <w:rtl w:val="true"/>
        </w:rPr>
        <w:t>الدنيا سوق</w:t>
      </w:r>
      <w:bookmarkEnd w:id="3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9320443_2142443653"/>
      <w:bookmarkStart w:id="391" w:name="_Toc148"/>
      <w:bookmarkEnd w:id="390"/>
      <w:r>
        <w:rPr>
          <w:rtl w:val="true"/>
        </w:rPr>
        <w:t>حفظ العهد</w:t>
      </w:r>
      <w:bookmarkEnd w:id="3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حفظ العهود من أخلاق المعبود</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9320445_2142443653"/>
      <w:bookmarkStart w:id="393" w:name="_Toc149"/>
      <w:bookmarkEnd w:id="392"/>
      <w:r>
        <w:rPr>
          <w:rtl w:val="true"/>
        </w:rPr>
        <w:t>لبلاغ المنى</w:t>
      </w:r>
      <w:bookmarkEnd w:id="3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عصى هواه بلغ مناه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9320447_2142443653"/>
      <w:bookmarkStart w:id="395" w:name="_Toc150"/>
      <w:bookmarkEnd w:id="394"/>
      <w:r>
        <w:rPr>
          <w:rtl w:val="true"/>
        </w:rPr>
        <w:t>تنوع المعاجز</w:t>
      </w:r>
      <w:bookmarkEnd w:id="395"/>
    </w:p>
    <w:p>
      <w:p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لماذا بعث اللّه موسى ابن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بالعصا ويده البيضاء وآلة السحر، وبعث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بآلة الطب، وبعث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الأنبياء بالكلام والخطب؟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بعث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الغالب على أهل عصره السحر، فأتاهم من </w:t>
      </w:r>
      <w:bookmarkStart w:id="396" w:name="pg17175_166824"/>
    </w:p>
    <w:p>
      <w:pPr>
        <w:pStyle w:val="BookText"/>
        <w:rPr/>
      </w:pPr>
      <w:bookmarkEnd w:id="396"/>
      <w:r>
        <w:rPr>
          <w:rFonts w:ascii="Amiri" w:hAnsi="Amiri" w:eastAsia="Amiri" w:cs="Amiri"/>
          <w:color w:val="111111"/>
          <w:sz w:val="28"/>
          <w:sz w:val="28"/>
          <w:szCs w:val="28"/>
          <w:rtl w:val="true"/>
          <w:lang w:bidi="ar-SA"/>
        </w:rPr>
        <w:t>عند اللّه بما لم يكن في وسعهم مثله وما أبطل به سحرهم،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قد ظهرت فيه الزمانات واحتاج الناس إلى الطب، فأتاهم من عند اللّه بما لم يكن عندهم مثله، وبما أحيا لهم الموتى، وأبرأ الأكمه والأبرص بإذن اللّه، وأثبت به الحجة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كان الغالب على أهل عصره الخطب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قال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عند اللّه من مواعظه وأحكامه ما أبطل به قولهم، وأثبت به الحجة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قط</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320449_2142443653"/>
      <w:bookmarkStart w:id="398" w:name="_Toc151"/>
      <w:bookmarkEnd w:id="397"/>
      <w:r>
        <w:rPr>
          <w:rtl w:val="true"/>
        </w:rPr>
        <w:t>من إعجاز القرآن</w:t>
      </w:r>
      <w:bookmarkEnd w:id="398"/>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الدرس والنشر إلاّ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تعالى لم يجعله لزمان دون زمان، ولا لناس 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9320451_2142443653"/>
      <w:bookmarkStart w:id="400" w:name="_Toc152"/>
      <w:bookmarkEnd w:id="399"/>
      <w:r>
        <w:rPr>
          <w:rtl w:val="true"/>
        </w:rPr>
        <w:t>من بضائع الفجرة</w:t>
      </w:r>
      <w:bookmarkEnd w:id="4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والإلطاط بالمنى؛ فإنها من بضائع الفجرة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401" w:name="pg17175_166825"/>
    </w:p>
    <w:p>
      <w:pPr>
        <w:pStyle w:val="Heading3"/>
        <w:numPr>
          <w:ilvl w:val="2"/>
          <w:numId w:val="1"/>
        </w:numPr>
        <w:rPr/>
      </w:pPr>
      <w:bookmarkStart w:id="402" w:name="__RefHeading___Toc9320453_2142443653"/>
      <w:bookmarkStart w:id="403" w:name="_Toc153"/>
      <w:bookmarkEnd w:id="401"/>
      <w:bookmarkEnd w:id="402"/>
      <w:r>
        <w:rPr>
          <w:rtl w:val="true"/>
        </w:rPr>
        <w:t>أحكام شرعية</w:t>
      </w:r>
      <w:bookmarkEnd w:id="403"/>
    </w:p>
    <w:p>
      <w:pPr>
        <w:pStyle w:val="Heading4"/>
        <w:numPr>
          <w:ilvl w:val="3"/>
          <w:numId w:val="1"/>
        </w:numPr>
        <w:rPr/>
      </w:pPr>
      <w:bookmarkStart w:id="404" w:name="__RefHeading___Toc9320455_2142443653"/>
      <w:bookmarkStart w:id="405" w:name="_Toc154"/>
      <w:bookmarkEnd w:id="404"/>
      <w:r>
        <w:rPr>
          <w:rtl w:val="true"/>
        </w:rPr>
        <w:t>نصراني فجر بمسلمة</w:t>
      </w:r>
      <w:bookmarkEnd w:id="405"/>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المتوكل العباسي بعث إلى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عن نصراني فجر بامرأة مسلمة، فلما أُخذ ليُقام عليه الحد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الحكم فيه أن يُضرب حتى يموت؛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9320457_2142443653"/>
      <w:bookmarkStart w:id="407" w:name="_Toc155"/>
      <w:bookmarkEnd w:id="406"/>
      <w:r>
        <w:rPr>
          <w:rtl w:val="true"/>
        </w:rPr>
        <w:t>المغمى عليه</w:t>
      </w:r>
      <w:bookmarkEnd w:id="407"/>
    </w:p>
    <w:p>
      <w:pPr>
        <w:pStyle w:val="BookText"/>
        <w:rPr/>
      </w:pPr>
      <w:r>
        <w:rPr>
          <w:rFonts w:ascii="Amiri" w:hAnsi="Amiri" w:eastAsia="Amiri" w:cs="Amiri"/>
          <w:color w:val="111111"/>
          <w:sz w:val="28"/>
          <w:sz w:val="28"/>
          <w:szCs w:val="28"/>
          <w:rtl w:val="true"/>
          <w:lang w:bidi="ar-SA"/>
        </w:rPr>
        <w:t>عن علي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المغمى عليه يوماً أو أكثر، هل يقضي ما فاته من الصلاة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يقضي الصوم ولا يقضي الصلاة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المسألة مذكور في الفقه فليراجع</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9320459_2142443653"/>
      <w:bookmarkStart w:id="409" w:name="_Toc156"/>
      <w:bookmarkEnd w:id="408"/>
      <w:r>
        <w:rPr>
          <w:rtl w:val="true"/>
        </w:rPr>
        <w:t>من أحكام الوصية</w:t>
      </w:r>
      <w:bookmarkEnd w:id="40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عن رجل أوصى بمال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410" w:name="pg17175_166826"/>
    </w:p>
    <w:p>
      <w:pPr>
        <w:pStyle w:val="Heading4"/>
        <w:numPr>
          <w:ilvl w:val="3"/>
          <w:numId w:val="1"/>
        </w:numPr>
        <w:rPr/>
      </w:pPr>
      <w:bookmarkStart w:id="411" w:name="__RefHeading___Toc9320461_2142443653"/>
      <w:bookmarkStart w:id="412" w:name="_Toc157"/>
      <w:bookmarkEnd w:id="410"/>
      <w:bookmarkEnd w:id="411"/>
      <w:r>
        <w:rPr>
          <w:rtl w:val="true"/>
        </w:rPr>
        <w:t>لدفع النحوسة</w:t>
      </w:r>
      <w:bookmarkEnd w:id="4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أرك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الخروج في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علي، من أحب أن يقيه اللّه شر يوم الاثنين فليقرأ في أول ركعة من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9320463_2142443653"/>
      <w:bookmarkStart w:id="414" w:name="_Toc158"/>
      <w:bookmarkEnd w:id="413"/>
      <w:r>
        <w:rPr>
          <w:rtl w:val="true"/>
        </w:rPr>
        <w:t>المال الكثير</w:t>
      </w:r>
      <w:bookmarkEnd w:id="414"/>
    </w:p>
    <w:p>
      <w:pPr>
        <w:pStyle w:val="BookText"/>
        <w:rPr/>
      </w:pPr>
      <w:r>
        <w:rPr>
          <w:rFonts w:ascii="Amiri" w:hAnsi="Amiri" w:eastAsia="Amiri" w:cs="Amiri"/>
          <w:color w:val="111111"/>
          <w:sz w:val="28"/>
          <w:sz w:val="28"/>
          <w:szCs w:val="28"/>
          <w:rtl w:val="true"/>
          <w:lang w:bidi="ar-SA"/>
        </w:rPr>
        <w:t xml:space="preserve">سبق أنه لما اختلف الفقهاء في ما نذره المتوكل من التصدق بمال كثير، سألوا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تعالى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 فعددنا مواطن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ثمانين موطناً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 الفقهاء تفسير هذا الحديث الشريف في باب النذر وما أشبه من الفقه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9320465_2142443653"/>
      <w:bookmarkStart w:id="416" w:name="_Toc159"/>
      <w:bookmarkEnd w:id="415"/>
      <w:r>
        <w:rPr>
          <w:rtl w:val="true"/>
        </w:rPr>
        <w:t>شهادة المرأة وحدها</w:t>
      </w:r>
      <w:bookmarkEnd w:id="4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يحيى بن أكثم، من دون أن يقرأ مسائله</w:t>
      </w:r>
      <w:r>
        <w:rPr>
          <w:rFonts w:eastAsia="Amiri" w:cs="Amiri" w:ascii="Amiri" w:hAnsi="Amiri"/>
          <w:color w:val="111111"/>
          <w:sz w:val="28"/>
          <w:szCs w:val="28"/>
          <w:rtl w:val="true"/>
          <w:lang w:bidi="ar-SA"/>
        </w:rPr>
        <w:t xml:space="preserve">: </w:t>
      </w:r>
      <w:bookmarkStart w:id="417" w:name="pg17175_166827"/>
    </w:p>
    <w:p>
      <w:pPr>
        <w:pStyle w:val="BookText"/>
        <w:rPr/>
      </w:pPr>
      <w:bookmarkEnd w:id="4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شهادة امرأة وحدها التي جازت، فهي القابلة التي جازت شهادتها مع الرضا، فإن لم يكن رضا فلا أقل من امرأتين تقوم المرأتان بدل الرجل للضرورة؛ لأن الرجل لا يمكنه أن يقوم مقامها، فإن كان وحدها قبل قولها مع يمينها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9320467_2142443653"/>
      <w:bookmarkStart w:id="419" w:name="_Toc160"/>
      <w:bookmarkEnd w:id="418"/>
      <w:r>
        <w:rPr>
          <w:rtl w:val="true"/>
        </w:rPr>
        <w:t>من أحكام الخنثى</w:t>
      </w:r>
      <w:bookmarkEnd w:id="419"/>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ابن أكثم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الخنثى فهو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من المبال، وينظر إليه قوم عدول يأخذ كل واحد منهم مرآةً، وتقوم الخنثى خلفهم عريانة، وينظرون إلى المرآة فيرون الشيء ويحكمون عليه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9320469_2142443653"/>
      <w:bookmarkStart w:id="421" w:name="_Toc161"/>
      <w:bookmarkEnd w:id="420"/>
      <w:r>
        <w:rPr>
          <w:rtl w:val="true"/>
        </w:rPr>
        <w:t>إذا نزي على شاة</w:t>
      </w:r>
      <w:bookmarkEnd w:id="421"/>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ابن أكثم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الرجل الناظر إلى الراعي وقد نزا على شاة؛ فإن عرفها ذبحها وأحرقها، وإن لم يعرفها قسّمها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 وساهم بينهما؛ فإن وقع السهم على أحد القسمين فقد انقسم النصف الآخر، ثم يفرق الذي وقع عليه السهم نصفين فيقرع بينهما، فلا يزال كذلك حتى يبقى اثنان فيقرع بينهما، فأيهما وقع السهم عليها ذبحت وأحرقت وقد نجا سائرها، وسهم الإمام سهم اللّه لا يخيب</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9320471_2142443653"/>
      <w:bookmarkStart w:id="423" w:name="_Toc162"/>
      <w:bookmarkEnd w:id="422"/>
      <w:r>
        <w:rPr>
          <w:rtl w:val="true"/>
        </w:rPr>
        <w:t>الجهر في صلاة الفجر</w:t>
      </w:r>
      <w:bookmarkEnd w:id="42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ابن أكثم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صلاة الفجر والجهر فيها </w:t>
      </w:r>
      <w:bookmarkStart w:id="424" w:name="pg17175_166828"/>
    </w:p>
    <w:p>
      <w:pPr>
        <w:pStyle w:val="BookText"/>
        <w:rPr/>
      </w:pPr>
      <w:bookmarkEnd w:id="424"/>
      <w:r>
        <w:rPr>
          <w:rFonts w:ascii="IRNazanin" w:hAnsi="IRNazanin" w:eastAsia="IRNazanin"/>
          <w:color w:val="111111"/>
          <w:sz w:val="28"/>
          <w:sz w:val="28"/>
          <w:szCs w:val="28"/>
          <w:rtl w:val="true"/>
          <w:lang w:bidi="fa-IR"/>
        </w:rPr>
        <w:t xml:space="preserve">بالقراءة؛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يُغَلّس بها، فقراءتها من الليل</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9320473_2142443653"/>
      <w:bookmarkStart w:id="426" w:name="_Toc163"/>
      <w:bookmarkEnd w:id="425"/>
      <w:r>
        <w:rPr>
          <w:rtl w:val="true"/>
        </w:rPr>
        <w:t xml:space="preserve">الحدود وعفو الإمام </w:t>
      </w:r>
      <w:r>
        <w:rPr>
          <w:rtl w:val="true"/>
        </w:rPr>
        <w:t>(</w:t>
      </w:r>
      <w:r>
        <w:rPr>
          <w:rtl w:val="true"/>
        </w:rPr>
        <w:t>عليه السلام</w:t>
      </w:r>
      <w:r>
        <w:rPr>
          <w:rtl w:val="true"/>
        </w:rPr>
        <w:t>)</w:t>
      </w:r>
      <w:bookmarkEnd w:id="426"/>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ابن أكثم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الرجل الذي أقر باللواط؛ فإنه أقر بذلك متبرعاً من نفسه، ولم تقم عليه بينة ولا أخذه سلطان، وإذا كان للإمام الذي من اللّه أن يعاقب في اللّه، فله أن يعفو في اللّه، أما سمعت اللّه يقول لسليمان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فبدأ بالمن قبل المنع</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427" w:name="pg17175_166829"/>
    </w:p>
    <w:p>
      <w:pPr>
        <w:pStyle w:val="BookText"/>
        <w:rPr/>
      </w:pPr>
      <w:bookmarkEnd w:id="427"/>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428" w:name="__RefHeading___Toc9320475_2142443653"/>
      <w:bookmarkStart w:id="429" w:name="_Toc164"/>
      <w:bookmarkEnd w:id="428"/>
      <w:r>
        <w:rPr>
          <w:rtl w:val="true"/>
        </w:rPr>
        <w:t xml:space="preserve">أولاد الإمام  </w:t>
      </w:r>
      <w:r>
        <w:rPr>
          <w:rtl w:val="true"/>
        </w:rPr>
        <w:t>(</w:t>
      </w:r>
      <w:r>
        <w:rPr>
          <w:rtl w:val="true"/>
        </w:rPr>
        <w:t>عليه السلام</w:t>
      </w:r>
      <w:r>
        <w:rPr>
          <w:rtl w:val="true"/>
        </w:rPr>
        <w:t>)</w:t>
      </w:r>
      <w:bookmarkEnd w:id="429"/>
    </w:p>
    <w:p>
      <w:pPr>
        <w:pStyle w:val="Heading3"/>
        <w:numPr>
          <w:ilvl w:val="2"/>
          <w:numId w:val="1"/>
        </w:numPr>
        <w:rPr/>
      </w:pPr>
      <w:bookmarkStart w:id="430" w:name="__RefHeading___Toc9320477_2142443653"/>
      <w:bookmarkStart w:id="431" w:name="_Toc165"/>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 xml:space="preserve">خلّف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ذكور، وبنتاً واحدة،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توفي في حياة أبيه، وهو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المدفون في قضاء بلد، المعروف بسبع الدجيل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تسمى عليّة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جعفر فهو الذي زعم البعض بأنه ادعى الإمامة بعد وفاة أخيه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بجعفر الكذاب، ولم يكن كذلك، بل كان جعفر مؤمناً بإمامة أبيه وأخيه وابن أخيه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ذكرناه في بعض كتبنا</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ما نُسب إلى جعفر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روايات ضعيفة سنداً أو دلالة، وربما كانت للتقية، ولا يصح أن يُنسب إليهم مثل هذه الأقوايل وبتلك الأسانيد، وإننا نعلم بأن حكام الجور من بني العباس وغيرهم </w:t>
      </w:r>
      <w:bookmarkStart w:id="432" w:name="pg17175_166830"/>
    </w:p>
    <w:p>
      <w:pPr>
        <w:pStyle w:val="BookText"/>
        <w:rPr/>
      </w:pPr>
      <w:bookmarkEnd w:id="432"/>
      <w:r>
        <w:rPr>
          <w:rFonts w:ascii="Amiri" w:hAnsi="Amiri" w:eastAsia="Amiri" w:cs="Amiri"/>
          <w:color w:val="111111"/>
          <w:sz w:val="28"/>
          <w:sz w:val="28"/>
          <w:szCs w:val="28"/>
          <w:rtl w:val="true"/>
          <w:lang w:bidi="ar-SA"/>
        </w:rPr>
        <w:t xml:space="preserve">كانوا يسعون في تشويه سمعة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بأولادهم وذراريهم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إنهم إذا نقلوا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 ما شهدت 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إقرار العقلاء على أنفسهم جائز، كما أنه لا مانع من قول أهل الخبرة إذا لم يكن له ولا عليه على تفصيل مذكور في الأصول</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9320479_2142443653"/>
      <w:bookmarkStart w:id="434" w:name="_Toc166"/>
      <w:bookmarkEnd w:id="433"/>
      <w:r>
        <w:rPr>
          <w:rtl w:val="true"/>
        </w:rPr>
        <w:t xml:space="preserve">من أحوال السيد محمد </w:t>
      </w:r>
      <w:r>
        <w:rPr>
          <w:rtl w:val="true"/>
        </w:rPr>
        <w:t>(</w:t>
      </w:r>
      <w:r>
        <w:rPr>
          <w:rtl w:val="true"/>
        </w:rPr>
        <w:t>عليه السلام</w:t>
      </w:r>
      <w:r>
        <w:rPr>
          <w:rtl w:val="true"/>
        </w:rPr>
        <w:t>)</w:t>
      </w:r>
      <w:bookmarkEnd w:id="434"/>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زمان أخيه الإمام الحسن العكسري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الحجاز، ولما وصل إلى بلدة بلد توفي فيها، ولايبعد أن تكون وفاته بسبب سقيه السم من قبل الحاكم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وجناب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بالكرامات المتواترة، حتى أن العامة وأعراب البادية يحترمونه غاية الاحترام ويخافون منه فلا يحلفون به كذباً أبداً، ويهدون إليه النذورات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عندما كنت في العراق تشرفت بزيارة جناب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وشاهدت منه معاجز وكرامات عديدة ظهرت له في زماننا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9320481_2142443653"/>
      <w:bookmarkStart w:id="436" w:name="_Toc167"/>
      <w:bookmarkEnd w:id="435"/>
      <w:r>
        <w:rPr>
          <w:rtl w:val="true"/>
        </w:rPr>
        <w:t xml:space="preserve">من كرامات السيد محمد </w:t>
      </w:r>
      <w:r>
        <w:rPr>
          <w:rtl w:val="true"/>
        </w:rPr>
        <w:t>(</w:t>
      </w:r>
      <w:r>
        <w:rPr>
          <w:rtl w:val="true"/>
        </w:rPr>
        <w:t>عليه السلام</w:t>
      </w:r>
      <w:r>
        <w:rPr>
          <w:rtl w:val="true"/>
        </w:rPr>
        <w:t>)</w:t>
      </w:r>
      <w:bookmarkEnd w:id="4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لنا المرحوم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بداية شبابه عندما كان في سامراء، كان يحفظ القرآن ليلاً على ضوء القمر، كما كان يقرأ الكثير من الكتب في ضوئه، وذلك من الليلة الثالثة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 فترة ضعف بصره ضعفاً شديداً بحيث صعب عليه النظر، وقد راجع الأطباء فلم يجد عندهم علاجاً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لله </w:t>
      </w:r>
    </w:p>
    <w:p>
      <w:pPr>
        <w:pStyle w:val="BookText"/>
        <w:rPr/>
      </w:pPr>
      <w:r>
        <w:rPr>
          <w:rFonts w:ascii="Amiri" w:hAnsi="Amiri" w:eastAsia="Amiri" w:cs="Amiri"/>
          <w:color w:val="111111"/>
          <w:sz w:val="28"/>
          <w:sz w:val="28"/>
          <w:szCs w:val="28"/>
          <w:rtl w:val="true"/>
          <w:lang w:bidi="ar-SA"/>
        </w:rPr>
        <w:t xml:space="preserve">تعالى إن شوفي أن يذهب ماشياً إلى روضة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مرة ما دام هو في سامراء، وأن يهدي إليه مجموعة من الشموع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وتوسل إلى اللّه بجناب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فشافاه اللّه وأرجع إليه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يزور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ماشياً، ويأخذ معه الشموع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شاهدت المرحوم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قوي بصره بشكل غريب، ففي كربلاء المقدسة حيث كان بيتنا يقع في الجانب الغربي من الحرم الحسيني الشريف، وكان الوالد وقد تجاوز عمره السبعين عاماً، وهو يرى عقارب ساعة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سطح البيت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يرى الهلال في الليلة الأولى من الشهر، فكان بصره أقوى من بصر كثير من الشباب، وذلك ببركة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bookmarkStart w:id="437" w:name="pg17175_166832"/>
    </w:p>
    <w:p>
      <w:pPr>
        <w:pStyle w:val="BookText"/>
        <w:rPr/>
      </w:pPr>
      <w:bookmarkEnd w:id="437"/>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438" w:name="__RefHeading___Toc9320483_2142443653"/>
      <w:bookmarkStart w:id="439" w:name="_Toc168"/>
      <w:bookmarkEnd w:id="438"/>
      <w:r>
        <w:rPr>
          <w:rtl w:val="true"/>
        </w:rPr>
        <w:t xml:space="preserve">استشهاد الإمام  </w:t>
      </w:r>
      <w:r>
        <w:rPr>
          <w:rtl w:val="true"/>
        </w:rPr>
        <w:t>(</w:t>
      </w:r>
      <w:r>
        <w:rPr>
          <w:rtl w:val="true"/>
        </w:rPr>
        <w:t>عليه السلام</w:t>
      </w:r>
      <w:r>
        <w:rPr>
          <w:rtl w:val="true"/>
        </w:rPr>
        <w:t>)</w:t>
      </w:r>
      <w:bookmarkEnd w:id="439"/>
    </w:p>
    <w:p>
      <w:p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مسموماً شهيداً وله من العمر أربعون سنة، وقيل إحدى وأربعون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للإمامة الكبرى والخلافة العظمى بعد أبيه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له من العمر ست سنوات وخمسة أشهر، وكانت مدة إمامته ثلاث وثلاثين سنة وعدة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عاش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عشرين سنة، وبعد ذلك طلبه المتوكل العباسي إلى سامراء فكان فيها عشرين سنة إلى أن توفي مسموماً شهيداً، ودُفن في داره حيث مدفنه الشريف الآن بعد ما قضى فترة من عمره الشريف في السجون وفي خان الصعاليك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قاتل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المعتمد العباسي، كما ذكره ابن بابويه وغيره، ورأى البعض أن قاتله هو المعتز العباسي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استشهاد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 في جمادى الآخرة لخمس ليال بقين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رجب،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لثلاث ليال بقين من جمادى الآخرة نصف النهار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أبو الحسن علي الهادي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في داره جملة بني هاشم من الطالبيين والعباسيين، واجتمع خلق كثير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من مصدر الرواق باب وخرج خادم أسود، ثم خرج بعده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حاسراً مكشوف الرأس مشقوق الثياب، وكان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يخطئ منه شيئاً، و كان في الدار أولاد المتوكل وبعضهم ولاة العهود، فلم يبق أحد إلاّ قام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بابي الرواق والناس كلهم بين يديه، وكانت الدار كالسوق بالأحاديث،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أمسك الناس فما كنا نسمع إلاّ العطسة والسعلة، ثم خرج خادم فوقف بحذاء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وأخرجت الجنازة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حتى خرج بها إلى الشارع، وكان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قبل أن يخرج إلى الناس، وصلى عليه لما أخرج المعتمد، ثم دفن في دار من دوره، وصاحت سر من رأى يوم موته صيحة واحدة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لابنه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يدريك ما هذا، قد شق موسى 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440" w:name="pg17175_166834"/>
    </w:p>
    <w:p>
      <w:pPr>
        <w:pStyle w:val="BookText"/>
        <w:rPr/>
      </w:pPr>
      <w:bookmarkEnd w:id="440"/>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441" w:name="__RefHeading___Toc9320485_2142443653"/>
      <w:bookmarkStart w:id="442" w:name="_Toc169"/>
      <w:bookmarkEnd w:id="441"/>
      <w:r>
        <w:rPr>
          <w:rtl w:val="true"/>
        </w:rPr>
        <w:t>المشهد الشريف</w:t>
      </w:r>
      <w:bookmarkEnd w:id="442"/>
    </w:p>
    <w:p>
      <w:pPr>
        <w:pStyle w:val="BookText"/>
        <w:rPr/>
      </w:pPr>
      <w:r>
        <w:rPr>
          <w:rFonts w:ascii="Amiri" w:hAnsi="Amiri" w:eastAsia="Amiri" w:cs="Amiri"/>
          <w:color w:val="111111"/>
          <w:sz w:val="28"/>
          <w:sz w:val="28"/>
          <w:szCs w:val="28"/>
          <w:rtl w:val="true"/>
          <w:lang w:bidi="ar-SA"/>
        </w:rPr>
        <w:t xml:space="preserve">وفي نفس الضريح الشريف المدفون فيه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دُفن بعد ذلك ابنه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وخلف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الإمام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جهة رِجل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 السيدة حكيمة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وعمة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المخدرة قد تشرفت بلقاء أربعة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الجواد والإمام الهادي والإمام العسكري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 نفس القبة الشريفة أيضاً قبر الحسين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أخ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عظيماً، عالماً تقياً، وفي الروايات أنه كان من الزهاد والعباد، وكان مقراً بإمامة أخيه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الطيب أن صوت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شبيهاً بصوت عمه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لشدة جلالته يشبهون الأخوين بجديهما السبطين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bookmarkStart w:id="443" w:name="pg17175_166835"/>
    </w:p>
    <w:p>
      <w:pPr>
        <w:pStyle w:val="BookText"/>
        <w:rPr/>
      </w:pPr>
      <w:bookmarkEnd w:id="443"/>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444" w:name="__RefHeading___Toc9320487_2142443653"/>
      <w:bookmarkStart w:id="445" w:name="_Toc170"/>
      <w:bookmarkEnd w:id="444"/>
      <w:r>
        <w:rPr>
          <w:rtl w:val="true"/>
        </w:rPr>
        <w:t xml:space="preserve">زيارة الإمام  </w:t>
      </w:r>
      <w:r>
        <w:rPr>
          <w:rtl w:val="true"/>
        </w:rPr>
        <w:t>(</w:t>
      </w:r>
      <w:r>
        <w:rPr>
          <w:rtl w:val="true"/>
        </w:rPr>
        <w:t>عليه السلام</w:t>
      </w:r>
      <w:r>
        <w:rPr>
          <w:rtl w:val="true"/>
        </w:rPr>
        <w:t>)</w:t>
      </w:r>
      <w:bookmarkEnd w:id="445"/>
    </w:p>
    <w:p>
      <w:pPr>
        <w:pStyle w:val="Heading3"/>
        <w:numPr>
          <w:ilvl w:val="2"/>
          <w:numId w:val="1"/>
        </w:numPr>
        <w:rPr/>
      </w:pPr>
      <w:bookmarkStart w:id="446" w:name="__RefHeading___Toc9320489_2142443653"/>
      <w:bookmarkStart w:id="447" w:name="_Toc171"/>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 xml:space="preserve">وكان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يؤكدون على زيارة المشاهد المشرفة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قال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الدعاء كثيراً أدعو اللّه به وقد سألت اللّه أن لا يخيب من دعا به في مشهدي بعدي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العُدَد، ويا رجائي والمعتمد، ويا كهفي والسند، ويا واحدُ يا أحدُ، يا قل هو اللّه أحد، وأسألك اللّهم بحق من خلقته من خلقك، ولم تجعل في خلقك مثلهم أحداً أن تصلي عليهم وتفعل بي كيت وكيت</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زيارة قبر أبي الحسن علي بن محمد وأبي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الغسل إن وصلتَ إلى قبريهما، وإلاّ أومأتَ بالسلام من عند الباب الذي على الشارع، الشباك، تقول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عَلَيْكُمَا يَا نُورَيِ اللَّهِ فِي ظُلُمَاتِ الأَرْضِ، السَّلامُ عَلَيْكُمَا يَا مَنْ بَدَا لِلَّهِ فِيكُمَا، أَتَيْتُكُمَا </w:t>
      </w:r>
      <w:bookmarkStart w:id="448" w:name="pg17175_166836"/>
    </w:p>
    <w:p>
      <w:pPr>
        <w:pStyle w:val="BookText"/>
        <w:rPr/>
      </w:pPr>
      <w:bookmarkEnd w:id="448"/>
      <w:r>
        <w:rPr>
          <w:rFonts w:ascii="Amiri" w:hAnsi="Amiri" w:eastAsia="Amiri" w:cs="Amiri"/>
          <w:color w:val="111111"/>
          <w:sz w:val="28"/>
          <w:sz w:val="28"/>
          <w:szCs w:val="28"/>
          <w:rtl w:val="true"/>
          <w:lang w:bidi="ar-SA"/>
        </w:rPr>
        <w:t>عَارِفاً بِحَقِّكُمَا، مُعَادِياً لأَعْدَائِكُمَا، مُوَالِياً لأَوْلِيَائِكُمَا، مُؤْمِناً بِمَا آمَنْتُمَا بِهِ، كَافِراً بِمَا كَفَرْتُمَا بِهِ، مُحَقِّقاً لِمَا حَقَّقْتُمَا، مُبْطِلاً لِمَا أَبْطَلْتُمَا، أَسْأَلُ اللَّهَ رَبِّي وَرَبَّكُمَا أَنْ يَجْعَلَ حَظِّي مِنْ زِيَارَتِكُمَا الصَّلاةَ عَلَى مُحَمَّدٍ وَأَهْلِ بَيْتِهِ، وَأَنْ يَرْزُقَنِي مُرَافَقَتَكُمَا فِي الْجِنَانِ، مَعَ آبَائِكُمَا الصَّالِحِينَ، وَأَسْأَلُهُ أَنْ يُعْتِقَ رَقَبَتِي مِنَ النَّارِ، وَيَرْزُقَنِي شَفَاعَتَكُمَا وَمُصَاحَبَتَكُمَا، وَلا يُفَرِّقَ بَيْنِي وَبَيْنَكُمَا، وَلا يَسْلُبَنِي حُبَّكُمَا، وَحُبَّ آبَائِكُمَا الصَّالِحِينَ، وَلا يَجْعَلَهُ آخِرَ الْعَهْدِ مِنْكُمَا وَمِنْ زِيَارَتِكُمَا، وَأَنْ يَحْشُرَنِي مَعَكُمَا فِي الْجَنَّةِ بِرَحْمَتِهِ، اللَّهُمَّ ارْزُقْنِي حُبَُّمَا، وَتَوَفَّنِي عَلَى مِلَّتِهِمَا، وَالْعَنْ ظَالِمِي آلِ مُحَمَّدٍ حَقَّهُمْ، وَانْتَقِمْ مِنْهُمُ، اللَّهُمَّ الْعَنِ الأوَّلِينَ مِنْهُمْ وَالآخِرِينَ، وَضَاعِفْ عَلَيْهِمُ الْعَذَابَ الألِيمَ، إِنَّكَ عَلَى كُلِّ شَيْءٍ قَدِيرٌ، اللَّهُمَّ عَجِلْ فَرَجَ وَلِيِّكَ وَابْنِ نَبِيِّكَ، وَاجْعَلْ فَرَجَنَا مَعَ فَرَجِهِمْ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وتجتهد في الدعاء لنفسك ولوالديك وتخير من الدعاء فإن وصلت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عند قبرهما ركعتين، وإذا دخلت المسجد وصليت دعوت اللّه بما أحببت إنه قريب مجيب، وهذا المسجد إلى جانب الدار وفيه كانا يصليان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9320491_2142443653"/>
      <w:bookmarkStart w:id="450" w:name="_Toc172"/>
      <w:bookmarkEnd w:id="449"/>
      <w:r>
        <w:rPr>
          <w:rtl w:val="true"/>
        </w:rPr>
        <w:t xml:space="preserve">وفي وداعهما </w:t>
      </w:r>
      <w:r>
        <w:rPr>
          <w:rtl w:val="true"/>
        </w:rPr>
        <w:t>(</w:t>
      </w:r>
      <w:r>
        <w:rPr>
          <w:rtl w:val="true"/>
        </w:rPr>
        <w:t>عليهما السلام</w:t>
      </w:r>
      <w:r>
        <w:rPr>
          <w:rtl w:val="true"/>
        </w:rPr>
        <w:t>)</w:t>
      </w:r>
      <w:bookmarkEnd w:id="450"/>
    </w:p>
    <w:p>
      <w:pPr>
        <w:pStyle w:val="BookText"/>
        <w:rPr/>
      </w:pPr>
      <w:r>
        <w:rPr>
          <w:rFonts w:ascii="Amiri" w:hAnsi="Amiri" w:eastAsia="Amiri" w:cs="Amiri"/>
          <w:color w:val="111111"/>
          <w:sz w:val="28"/>
          <w:sz w:val="28"/>
          <w:szCs w:val="28"/>
          <w:rtl w:val="true"/>
          <w:lang w:bidi="ar-SA"/>
        </w:rPr>
        <w:t>تقف كوقوفك في أول دخولك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وَلِيَّيِ اللَّهِ، أَسْتَوْدِعُكُمَا اللَّهَ، وَأَقْرَأُ عَلَيْكُمَا السَّلامَ، آمَنَّا بِاللَّهِ وَبِالرَّسُولِ وَبِمَا جِئْتُمَا بِهِ وَدَلَلْتُمَا عَلَيْهِ، اللَّهُمَّ اكْتُبْنَا مَعَ الشَّاهِدِينَ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اسأل اللّه العود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بما أحببت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انتهى ما أردنا بيانه من حياة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وظاهراً وباطناً،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ألفه محمد بن المهدي الحسيني الشيرازي</w:t>
      </w:r>
    </w:p>
    <w:p>
      <w:pPr>
        <w:pStyle w:val="BookText"/>
        <w:rPr/>
      </w:pPr>
      <w:r>
        <w:rPr>
          <w:rFonts w:ascii="Amiri" w:hAnsi="Amiri" w:eastAsia="Amiri" w:cs="Amiri"/>
          <w:color w:val="111111"/>
          <w:sz w:val="28"/>
          <w:sz w:val="28"/>
          <w:szCs w:val="28"/>
          <w:rtl w:val="true"/>
          <w:lang w:bidi="ar-SA"/>
        </w:rPr>
        <w:t>في قم المقدسة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عاشر شهر شعبان سنة ألف وأربعمائة وعشرة </w:t>
      </w:r>
      <w:bookmarkStart w:id="451" w:name="pg17175_166838"/>
    </w:p>
    <w:p>
      <w:pPr>
        <w:pStyle w:val="Heading2"/>
        <w:numPr>
          <w:ilvl w:val="1"/>
          <w:numId w:val="1"/>
        </w:numPr>
        <w:rPr/>
      </w:pPr>
      <w:bookmarkStart w:id="452" w:name="__RefHeading___Toc9320493_2142443653"/>
      <w:bookmarkStart w:id="453" w:name="_Toc173"/>
      <w:bookmarkEnd w:id="451"/>
      <w:bookmarkEnd w:id="452"/>
      <w:r>
        <w:rPr>
          <w:rtl w:val="true"/>
        </w:rPr>
        <w:t>الفهرس</w:t>
      </w:r>
      <w:bookmarkEnd w:id="45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الإسم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الكنية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الألقاب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والد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والدة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النصوص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مسألة عويصة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سجود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لم يشك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نحن كلمات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الشجرة المنهية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تزويج الذكران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الاستدلال بالآيات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الحديث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أهل النهروان وصفين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كلام 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كرم وسخاء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هيبة ووقار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عفو وسماحة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رحمة بالأعداء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حتى يأتوك بشمعة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حرز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اللّه بهذه الكلمات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قنوت آخر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 الإمام وكراماته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عسكر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ما السبب في تشيعك؟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سبيكة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مع يونس النقاش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أنا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خان الصعاليك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ما ناقة صالح بأكرم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سيسلم ولدك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تنح عافاك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عندما يُستخف بأولياء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الدعاء المستجاب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الطيور تسكت لهيبة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مع السباع الجائعة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إنه لا يلبث أكثر من يومين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هات الجبة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مسخن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اجمع أمرك وخذ حذرك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الهواء المسخر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شكر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أين الدفتر؟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التكلم بالتركية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التكلم بالفارسية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التكلم بالصقلابية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التكلم بالهندية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طي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خاتم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مطر والسماء صاحية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سيوف غيبية تحفظ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هكذا يملأ اللّه البرية قبوراً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دور المعاجز في هداية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طغاة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الشخوص إلى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يودع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وصيف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المتوكل وإقراره بفضل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عمال المتوكل يعلمون بمكانة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تفتيش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المنع من خروج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إيذاء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ملاحقة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فساد وإفساد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أكياس الحيات والعقارب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معاداة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الزيارة على 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تكرار هدم القبر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المتوكل يستعين باليهود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قصة ديزج وهدم القبر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 لا تتقدم على القبر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تخرج مع الديزج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الديزج في سكرات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سب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مضايقة الطالبيين والشيعة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قصة زيد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فساد الحكام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هارون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أخبرني عن حمارك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اللعب بأموال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التلاعب بأموال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هدم الأمس وهدم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السيد عبد العظيم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إلى الحائر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نحن الكلمات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بقعة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من اتقى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لماذا اتخذه خليلا؟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لا تأمن مكر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شكر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الحلم والسفه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بين الود والطاعة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لا تأمنه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الدنيا 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حفظ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لبلاغ المنى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تنوع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من إعجاز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من بضائع الفجرة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أحكام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نصراني فجر بمسلمة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المغمى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أحكام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لدفع النحوسة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شهادة المرأة وحدها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من أحكام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إذا نزي على 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الجهر في صلاة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الحدود وعفو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من أحوال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من كرامات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وفي وداعهما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الحاكم العباسي أمر 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تسعون ألف فارس من الأتراك الساكنين بسر من 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يملأ كل واحد مخلاة فرسه من الطين الأحمر، ويجعلوا بعضه على بعض في وسط برية واسعة هناك ففعلوا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صار مثل جبل عظيم صعد فوقه واستدعى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واستصعده،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استحضرتك لنظار خيولي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أمرهم أن يلبسوا التجافيف، ويحملوا الأسلحة، وقد عرضوا بأحسن زينة، وأتم عدة، وأعظم هيبة؛ وكان غرضه أن يكسر قلب كل من يخرج عليه، وكان خوفه من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يأمر أحداً من أهل بيته أن يخرج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وهل تريد أن أعرض عليك 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اللّه سبحانه فإذا بين السماء والأرض من المشرق إلى المغرب ملائكة مدججون فغشي على الحاكم العباسي، فلما أفاق قال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نحن لا ننافسكم في الدنيا، نحن مشتغلون بأمر الآخرة، فلا عليك شيء مما تظن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اسمه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محمد وعلي وفاطمة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الدود، نشر مكتبة مصطفى البابي الحلبي بمصر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رجب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العاشر أبي الحسن علي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الإمام بعد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مولده ودلائل إمامته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ولادة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عام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ولادة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عام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العلم للملايين، الطبعة الخامسة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إمامة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والأئمة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من النص على إمامة صاحب الزمان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مجمل ومفصل على البيان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روته الخاصة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طرف من الخبر في النص عليه بالإمامة والإشارة إليه بالخلافة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يعقوب بن إسحاق الدورقي الأهوازي الإمامي، المعروف بابن السكيت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عظماء الشيعة الإمامية، ثقة جليل، صدوق مصدّق لا يطعن عليه، وكان عالماً باللغة العربية وأديباً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وجه تسميته بالسكيت؛ لأنه كان كثير السكوت، طويل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صغيرة بين تستر وأهواز في محافظة خوزستان بإيران تعرف اليوم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متقدماً عند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يختصان به، وله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كثير من المؤرخين وأثنوا عليه ثناءً بليغاً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الألفاظ، إصلاح المنطق، معاني الشعر، القلب والإبدال، الزبرج، الأمثال، المقصور والممدود، المذكر والمؤنث، الأجناس، الفرق، السرج واللجام، الوحوش، الإبل، النوادر، سرقات الشعراء، الحشرات، الأصوات، الأضداد، الشجر والنبات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عبر على جسر بغداد كتاب في اللغة مثل 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عني به جماعة فاختصره الوزير ابن المغربي، وهذبه الخطيب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أصحابنا أنه لم يكن بعد ابن الأعرابي أعلم باللغة من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العباس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للبغداديين كتاباً أحسن من كتاب ابن السكيت في المنطق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أعطوا تفسير القرآن الكريم والتأويل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وما فيها من الآيات في الأئمة الهداة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اختار لهم زوجات صالحات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روي في صحة وفاة الحسن بن علي بن علي بن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 وخمسين ومائتين،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القصة في الصواعق المحرقة لإبن حجر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نشر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عام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تحقيق عبد الرحمن بن عبد اللّه التركي وكامل محمد الخراط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طرف من دلائل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وأخباره وبراهينه وبيناته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آخر لعلي بن محمد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العسكر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 وهذا دليل آخر على ظلم طغاة بني العباس وأعوانهم وولاتهم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 أن يجعل له قيمة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الكتاب التاسع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حياة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نختاره من أدعية مولانا أبي الحسن علي بن محمد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نختاره من أدعية مولانا أبي الحسن علي بن محمد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لإبن حجر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نشر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عام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تحقيق عبد الرحمن بن عبد اللّه التركي وكامل محمد الخراط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أذكر ذلك للإمام أبي الحسن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مرعوباً من هيبته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علي بن محمد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علي بن محمد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أفلاطون بن أرسطن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 من أبوين أرستقراطيين، ومعنى 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الفسيح، وكان أفلاطون من أشراف يونان وكان في قديم أمره يميل إلى الشعر، فأخذ منه بحظ عظيم، ثم حضر مجلس سقراط، فرآه يثلب الشعر فتركه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إلى قول فيثاغورس في الأشياء المعقولة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أخذ أرسطاليس وخلفه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أفلاطون في السنة التي ولد فيها الإسكندر، بعدما عاش إحدى وثمانين سنة، وهي السنة الثالثة عشر من ملك لاوخوس، وكان الملك في ذلك الوقت بمقدونية فيلبس أبو الإسكندر من خط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أفلاطون العديد من الكتب وترتيب كتبه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المنطقيات الطبيعيات الإلهيات الخلقيات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السياسة، وكتاب النواميس، وكتاب المناسبات، وكتاب التوحيد،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أفلاطون يجعل كتبه أقوالاً يحكيها عن قوم، ويسمى ذلك الكتاب باسم المصنف له، فمن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سماه تا اجيس في الفلسفة، وقول سماه لاخس في الشجاعة، وقول سماه خرميدس في العفة، وغيرها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يوناني عاش للفترة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تلميذ أفلاطون وأستاذ الإسكندر المقدوني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فلسفته في اتجاه مغاير لمثالية 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وتعاظم اهتمامها شيئاً فشيئاً بالعلم وظواهر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وأرسطو يعتبر واحداً من أعظم فلاسفة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انسحب أثره على المفكرين الذين جاؤوا بعده حتى منبلج العصر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الأورغانون في المنطق، وكتاب السياسة، وكتاب ما وراء الطبيعة، وكتاب الطبيعة، وكتاب الشعر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الخلية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المفكر الأمريكي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ناعوم تشومسكي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في إحدى ليالي الحرب الاستعمارية الثانية دمرت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طائرة أمريكية ما مساحته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مربعاً من طوكيو بإسقاط القنابل الحارقة، وقتلت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شخص، وشردت مليون 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الجنرال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كيرتس لوماي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الحرارة كانت شديدة جداً حتى أن الماء قد وصل في القنوات إلى درجة الغليان، وذابت بعض الهياكل المعدنية، وتفجر الناس في ألسنة من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أثناء الحرب ما يقرب 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يابانية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هيروشيما وناغازاكي الشهيرتين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يشبه هذا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أحد التقديرات إلى مقتل زهاء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شخص بهذه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تمهيداً لعمليات الإبادة التي ارتكبتها الولايات المتحدة ضد أقطار أخرى لم تهدد واشنطن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ذبحت الولايات المتحدة بين عامي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زهاء عشرة ملايين صيني وكوري وفيتنامي ولاوسي وكمبودي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أحد التقديرات إلى مقتل مليوني كوري شمالي في الحرب الكورية، وكثير منهم قُتلوا في الحرائق العاصفة في بيونغ يانغ ومدن رئيسية أخرى، ويذكرنا هذا بالهجمات الحارقة على طوكيو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الراهب البوذي الفيتنامي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ثيتش ثين هاو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بحلول منتصف عام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تسببت الحرب التي شنتها أمريكا على فيتنام في مقتل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شخص، وتعذيب وتشويه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شخص، واغتصاب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امرأة، ونزعت أحشاء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وهم أحياء، وأحرق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الموت، وتدمير ألف معبد، كما هوجمت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بالمواد الكيماوية السامة، وأدى القصف الأمريكي لهانوي وهايفونغ في فترة أعياد الميلاد في العام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إلى إصابة أكثر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طفل بالصمم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وزارة الدفاع الأمريكية قد اعترفت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بأن قوات الناتو أطلقت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قذيفة تحتوي على اليورانيوم المنضب أثناء حملة حلف الأطلسي على يوغسلافيا، في حين أفاد مسئول حلف الناتو أن عشرة آلاف قذيفة من هذا النوع استُعملت في حرب البوسنة عامي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تدمير العراق ما زال مستمراً منذ حروب الخليج وإلى هذه اللحظة، فقد أكدت التقارير أن الطائرات الأمريكية ألقت زهاء مليون قذيفة يورانيوم منضب جو أرض، كما استخدمت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قذيفة دروع؛ وهو ما أحدث خللاً واضحاً في الأمن البيئي في الكويت قبل العراق، فلوث مساحات واسعة من الأرض بمواد مشعة كاليورانيوم المنضب، واستخدام سموم فطرية ذات تركيز عال مُسَرطنة، فضلاً عن تلويث الهواء والتربة، وإهلاك الكثير من الأحياء، وظهور أمراض كثيرة، وازدياد معدلات الوَفَيَات في الأطفال دون الخامسة عدة أضعاف بالنسبة للعراق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إنها لم تتورع عن إبقاء الحصار المفروض على العراق لما يزيد عن عشرة أعوام، وأما بعد الاحتلال الأمريكي للعراق فحدث عنه ولا حرج، والذي كشف عن زيف الدعاية الغربية في تحرير الشعوب ونشر الديمقراطية، وغيرها من الوعود والأماني الزائفة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الثالث من الكتاب، وعنوانه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 في الإسلام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محمد حسن الشيرازي المشهور بالمجدد، ولد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النجف الأشرف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إلى سامراء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على يد جملة من العلماء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المدرس، والمحقق الكلباسي، وصاحب الجواهر، والشيخ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 إليه المرجعية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 الاستعمار البريطاني في إيران، وقاد ثورة التنباك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ضده حيث أصدر فتوى بتحريم استعمال التنباك مما تسبب في خروج البريطانيين من إيران، كما وقف بوجه الفتنة الطائفية التي أحدثها ملك أفغانستان عبد الرحمن خان حيث أخذ يقتل الشيعة هناك وعمل المنائر من رؤوس القتلى في كل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ما بين مطبوع ومخطوط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الأصول مخطوط، تحريرات في الفقه مخطوط، كتاب الطهارة مخطوط، كتاب الصلاة مخطوط، رسالة الاجتماع في الأمر والنهي مخطوط، كراريس فيها السؤالات بخط سماحته مخطوط، حاشية على نجاة العباد مطبوع، رسائل عملية أخرى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يرغب بنشر كتبه ومؤلفاته استحقاراً منه لها، كما ذكره العلامة الشيخ آغا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الرازي إلى الإمام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النواصب من أعداء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مؤخراً بعد تفجير مرقد الإمامين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سامراء بهدم هذه الحسينية وإزالتها حقداً منهم على كل ما يمت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مكتبة ومطبعة عبد السلام بن محمد بن شقرون، الطبعة الثامنة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المستعين باللّه، مطبعة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الطبعة الأولى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المتوكل بهذا اللقب نفسه، علماً بأن لقب أمير المؤمنين من الألقاب الخاصة بالإمام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يصح إطلاقه على غيره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مستطرفات مسائل الفقه في الإنسان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الخرائج والجرائح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نختاره من أدعية مولانا أبي الحسن علي بن محمد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السكيت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مَخَرَتِ السفينةُ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شقَّتْه بِصَدْرها وَجَرَتْ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وَمَخَرَ الأَرضَ إِذا شقها للزراعة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وَمَخَرْتُ الأَرضَ أَي أَرْسَلْتُ فيها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مخر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مَخَرَتِ السفينةُ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شقَّتْه بِصَدْرها وَجَرَتْ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وَمَخَرَ الأَرضَ إِذا شقها للزراعة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وَمَخَرْتُ الأَرضَ أَي أَرْسَلْتُ فيها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مخر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للشاعر مطيع بن إياس الكناني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مخضرمي الدولتين الأموية والعباسية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ظريفاً، مليح النادرة ماجناً، متهماً بالزندقة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ومنشؤه بالكوفة، وأصل أبيه من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الوليد بن يزيد ونادمه في العصر الأموي، وانقطع في الدولة العباسية إلى جعفر بن المنصور فكان معه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صديقاً لحماد عجرد الشاعر وحماد الراوية، أقام ببغداد زمناً وولاه المهدي العباسي الصدقات بالبصرة فتوفي فيها سنة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 للقاضي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المهدي لأبي العتاهية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المأمون يوم السعانين، نشر دار الفكر بيروت،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الشعانين، وقيل السعانين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للنصارى عبرانية معربة، يقع يوم الأحد السابق لعيد الفصح، يحتفل فيه بذكرى دخول السيد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 والجمع آتُن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محمد أبو الشمقمق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فرعون الساسي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فرعون الساسي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المتوكل العباسي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إسحاق بن السكيت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إسحاق بن السكيت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إسحاق السكيت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الخامسة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الهامش 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قبر عبد العظيم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كربلاء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الباب التسعون إن الحائر من المواضع التي يحب اللّه أن يدعى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الإكثار من الصلاة على 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واختيارها على ما سواها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أهل الذمة من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يوصي بمال في سبيل اللّه ح</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الإنسان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حياة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أخيه جعفر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آية اللّه العظمى السيد ميرزا مهدي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32763</Words>
  <Characters>147040</Characters>
  <CharactersWithSpaces>179041</CharactersWithSpaces>
  <Paragraphs>2007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2026-08-25T01:56:56Z</dcterms:created>
  <dc:creator>ghaemiyeh.com</dc:creator>
  <dc:description/>
  <dc:language>en-US</dc:language>
  <cp:lastModifiedBy/>
  <dcterms:modified xsi:type="dcterms:W3CDTF">2026-08-25T05:27:01Z</dcterms:modified>
  <cp:revision>1</cp:revision>
  <dc:subject/>
  <dc:title>من حیاة المعصومین علیهم السلام جلد 12</dc:title>
</cp:coreProperties>
</file>

<file path=docProps/custom.xml><?xml version="1.0" encoding="utf-8"?>
<Properties xmlns="http://schemas.openxmlformats.org/officeDocument/2006/custom-properties" xmlns:vt="http://schemas.openxmlformats.org/officeDocument/2006/docPropsVTypes"/>
</file>