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کوکب دری ستاره درخشان شرحی بر توحید مفضل امام صادق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9855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069857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069859_2142443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7069861_2142443653">
            <w:r>
              <w:rPr>
                <w:webHidden/>
                <w:rStyle w:val="IndexLink"/>
                <w:rtl w:val="true"/>
              </w:rPr>
              <w:t>المجلس الثاني</w:t>
            </w:r>
            <w:r>
              <w:rPr>
                <w:rStyle w:val="IndexLink"/>
                <w:rtl w:val="true"/>
              </w:rPr>
              <w:tab/>
            </w:r>
            <w:r>
              <w:rPr>
                <w:rStyle w:val="IndexLink"/>
              </w:rPr>
              <w:t>20</w:t>
            </w:r>
          </w:hyperlink>
        </w:p>
        <w:p>
          <w:pPr>
            <w:pStyle w:val="Contents2"/>
            <w:tabs>
              <w:tab w:val="clear" w:pos="8743"/>
              <w:tab w:val="right" w:pos="9026" w:leader="dot"/>
            </w:tabs>
            <w:rPr/>
          </w:pPr>
          <w:hyperlink w:anchor="__RefHeading___Toc7069863_2142443653">
            <w:r>
              <w:rPr>
                <w:webHidden/>
                <w:rStyle w:val="IndexLink"/>
                <w:rtl w:val="true"/>
              </w:rPr>
              <w:t>أبنية أبدان الحيوان و تهيئتها و إيضاح ذلک</w:t>
            </w:r>
            <w:r>
              <w:rPr>
                <w:rStyle w:val="IndexLink"/>
                <w:rtl w:val="true"/>
              </w:rPr>
              <w:tab/>
            </w:r>
            <w:r>
              <w:rPr>
                <w:rStyle w:val="IndexLink"/>
              </w:rPr>
              <w:t>21</w:t>
            </w:r>
          </w:hyperlink>
        </w:p>
        <w:p>
          <w:pPr>
            <w:pStyle w:val="Contents2"/>
            <w:tabs>
              <w:tab w:val="clear" w:pos="8743"/>
              <w:tab w:val="right" w:pos="9026" w:leader="dot"/>
            </w:tabs>
            <w:rPr/>
          </w:pPr>
          <w:hyperlink w:anchor="__RefHeading___Toc7069865_2142443653">
            <w:r>
              <w:rPr>
                <w:webHidden/>
                <w:rStyle w:val="IndexLink"/>
                <w:rtl w:val="true"/>
              </w:rPr>
              <w:t>مجلس دوم</w:t>
            </w:r>
            <w:r>
              <w:rPr>
                <w:rStyle w:val="IndexLink"/>
                <w:rtl w:val="true"/>
              </w:rPr>
              <w:tab/>
            </w:r>
            <w:r>
              <w:rPr>
                <w:rStyle w:val="IndexLink"/>
              </w:rPr>
              <w:t>22</w:t>
            </w:r>
          </w:hyperlink>
        </w:p>
        <w:p>
          <w:pPr>
            <w:pStyle w:val="Contents2"/>
            <w:tabs>
              <w:tab w:val="clear" w:pos="8743"/>
              <w:tab w:val="right" w:pos="9026" w:leader="dot"/>
            </w:tabs>
            <w:rPr/>
          </w:pPr>
          <w:hyperlink w:anchor="__RefHeading___Toc7069867_2142443653">
            <w:r>
              <w:rPr>
                <w:webHidden/>
                <w:rStyle w:val="IndexLink"/>
                <w:rtl w:val="true"/>
              </w:rPr>
              <w:t>أجساد الأنعام و ما أعطيت و ما منعت و سبب ذلک</w:t>
            </w:r>
            <w:r>
              <w:rPr>
                <w:rStyle w:val="IndexLink"/>
                <w:rtl w:val="true"/>
              </w:rPr>
              <w:tab/>
            </w:r>
            <w:r>
              <w:rPr>
                <w:rStyle w:val="IndexLink"/>
              </w:rPr>
              <w:t>24</w:t>
            </w:r>
          </w:hyperlink>
        </w:p>
        <w:p>
          <w:pPr>
            <w:pStyle w:val="Contents2"/>
            <w:tabs>
              <w:tab w:val="clear" w:pos="8743"/>
              <w:tab w:val="right" w:pos="9026" w:leader="dot"/>
            </w:tabs>
            <w:rPr/>
          </w:pPr>
          <w:hyperlink w:anchor="__RefHeading___Toc7069869_2142443653">
            <w:r>
              <w:rPr>
                <w:webHidden/>
                <w:rStyle w:val="IndexLink"/>
                <w:rtl w:val="true"/>
              </w:rPr>
              <w:t>چگونگى آفرینش حیوانات</w:t>
            </w:r>
            <w:r>
              <w:rPr>
                <w:rStyle w:val="IndexLink"/>
                <w:rtl w:val="true"/>
              </w:rPr>
              <w:tab/>
            </w:r>
            <w:r>
              <w:rPr>
                <w:rStyle w:val="IndexLink"/>
              </w:rPr>
              <w:t>24</w:t>
            </w:r>
          </w:hyperlink>
        </w:p>
        <w:p>
          <w:pPr>
            <w:pStyle w:val="Contents2"/>
            <w:tabs>
              <w:tab w:val="clear" w:pos="8743"/>
              <w:tab w:val="right" w:pos="9026" w:leader="dot"/>
            </w:tabs>
            <w:rPr/>
          </w:pPr>
          <w:hyperlink w:anchor="__RefHeading___Toc7069871_2142443653">
            <w:r>
              <w:rPr>
                <w:webHidden/>
                <w:rStyle w:val="IndexLink"/>
                <w:rtl w:val="true"/>
              </w:rPr>
              <w:t>نشانه‌هاى او در آفرینش حیوانات</w:t>
            </w:r>
            <w:r>
              <w:rPr>
                <w:rStyle w:val="IndexLink"/>
                <w:rtl w:val="true"/>
              </w:rPr>
              <w:tab/>
            </w:r>
            <w:r>
              <w:rPr>
                <w:rStyle w:val="IndexLink"/>
              </w:rPr>
              <w:t>25</w:t>
            </w:r>
          </w:hyperlink>
        </w:p>
        <w:p>
          <w:pPr>
            <w:pStyle w:val="Contents2"/>
            <w:tabs>
              <w:tab w:val="clear" w:pos="8743"/>
              <w:tab w:val="right" w:pos="9026" w:leader="dot"/>
            </w:tabs>
            <w:rPr/>
          </w:pPr>
          <w:hyperlink w:anchor="__RefHeading___Toc7069873_2142443653">
            <w:r>
              <w:rPr>
                <w:webHidden/>
                <w:rStyle w:val="IndexLink"/>
                <w:rtl w:val="true"/>
              </w:rPr>
              <w:t>شرح مفردات</w:t>
            </w:r>
            <w:r>
              <w:rPr>
                <w:rStyle w:val="IndexLink"/>
                <w:rtl w:val="true"/>
              </w:rPr>
              <w:t>:</w:t>
              <w:tab/>
            </w:r>
            <w:r>
              <w:rPr>
                <w:rStyle w:val="IndexLink"/>
              </w:rPr>
              <w:t>28</w:t>
            </w:r>
          </w:hyperlink>
        </w:p>
        <w:p>
          <w:pPr>
            <w:pStyle w:val="Contents2"/>
            <w:tabs>
              <w:tab w:val="clear" w:pos="8743"/>
              <w:tab w:val="right" w:pos="9026" w:leader="dot"/>
            </w:tabs>
            <w:rPr/>
          </w:pPr>
          <w:hyperlink w:anchor="__RefHeading___Toc7069875_2142443653">
            <w:r>
              <w:rPr>
                <w:webHidden/>
                <w:rStyle w:val="IndexLink"/>
                <w:rtl w:val="true"/>
              </w:rPr>
              <w:t>تفسیر و جمع‌بندى</w:t>
            </w:r>
            <w:r>
              <w:rPr>
                <w:rStyle w:val="IndexLink"/>
                <w:rtl w:val="true"/>
              </w:rPr>
              <w:t>:</w:t>
              <w:tab/>
            </w:r>
            <w:r>
              <w:rPr>
                <w:rStyle w:val="IndexLink"/>
              </w:rPr>
              <w:t>29</w:t>
            </w:r>
          </w:hyperlink>
        </w:p>
        <w:p>
          <w:pPr>
            <w:pStyle w:val="Contents2"/>
            <w:tabs>
              <w:tab w:val="clear" w:pos="8743"/>
              <w:tab w:val="right" w:pos="9026" w:leader="dot"/>
            </w:tabs>
            <w:rPr/>
          </w:pPr>
          <w:hyperlink w:anchor="__RefHeading___Toc7069877_2142443653">
            <w:r>
              <w:rPr>
                <w:webHidden/>
                <w:rStyle w:val="IndexLink"/>
                <w:rtl w:val="true"/>
              </w:rPr>
              <w:t>خلق الأصناف الثلاثة من الحيوان</w:t>
            </w:r>
            <w:r>
              <w:rPr>
                <w:rStyle w:val="IndexLink"/>
                <w:rtl w:val="true"/>
              </w:rPr>
              <w:tab/>
            </w:r>
            <w:r>
              <w:rPr>
                <w:rStyle w:val="IndexLink"/>
              </w:rPr>
              <w:t>47</w:t>
            </w:r>
          </w:hyperlink>
        </w:p>
        <w:p>
          <w:pPr>
            <w:pStyle w:val="Contents2"/>
            <w:tabs>
              <w:tab w:val="clear" w:pos="8743"/>
              <w:tab w:val="right" w:pos="9026" w:leader="dot"/>
            </w:tabs>
            <w:rPr/>
          </w:pPr>
          <w:hyperlink w:anchor="__RefHeading___Toc7069879_2142443653">
            <w:r>
              <w:rPr>
                <w:webHidden/>
                <w:rStyle w:val="IndexLink"/>
                <w:rtl w:val="true"/>
              </w:rPr>
              <w:t>[</w:t>
            </w:r>
            <w:r>
              <w:rPr>
                <w:rStyle w:val="IndexLink"/>
                <w:rtl w:val="true"/>
              </w:rPr>
              <w:t>آفرینش حیوانات سه‌گانه</w:t>
            </w:r>
            <w:r>
              <w:rPr>
                <w:rStyle w:val="IndexLink"/>
                <w:rtl w:val="true"/>
              </w:rPr>
              <w:t>]</w:t>
              <w:tab/>
            </w:r>
            <w:r>
              <w:rPr>
                <w:rStyle w:val="IndexLink"/>
              </w:rPr>
              <w:t>47</w:t>
            </w:r>
          </w:hyperlink>
        </w:p>
        <w:p>
          <w:pPr>
            <w:pStyle w:val="Contents2"/>
            <w:tabs>
              <w:tab w:val="clear" w:pos="8743"/>
              <w:tab w:val="right" w:pos="9026" w:leader="dot"/>
            </w:tabs>
            <w:rPr/>
          </w:pPr>
          <w:hyperlink w:anchor="__RefHeading___Toc7069881_2142443653">
            <w:r>
              <w:rPr>
                <w:webHidden/>
                <w:rStyle w:val="IndexLink"/>
                <w:rtl w:val="true"/>
              </w:rPr>
              <w:t>[</w:t>
            </w:r>
            <w:r>
              <w:rPr>
                <w:rStyle w:val="IndexLink"/>
                <w:rtl w:val="true"/>
              </w:rPr>
              <w:t>حکمت ها و تدابیر نهفته در حیوانات گوشتخوار</w:t>
            </w:r>
            <w:r>
              <w:rPr>
                <w:rStyle w:val="IndexLink"/>
                <w:rtl w:val="true"/>
              </w:rPr>
              <w:t>]</w:t>
              <w:tab/>
            </w:r>
            <w:r>
              <w:rPr>
                <w:rStyle w:val="IndexLink"/>
              </w:rPr>
              <w:t>49</w:t>
            </w:r>
          </w:hyperlink>
        </w:p>
        <w:p>
          <w:pPr>
            <w:pStyle w:val="Contents2"/>
            <w:tabs>
              <w:tab w:val="clear" w:pos="8743"/>
              <w:tab w:val="right" w:pos="9026" w:leader="dot"/>
            </w:tabs>
            <w:rPr/>
          </w:pPr>
          <w:hyperlink w:anchor="__RefHeading___Toc7069883_2142443653">
            <w:r>
              <w:rPr>
                <w:webHidden/>
                <w:rStyle w:val="IndexLink"/>
                <w:rtl w:val="true"/>
              </w:rPr>
              <w:t>حیوانات گوشت خوار</w:t>
            </w:r>
            <w:r>
              <w:rPr>
                <w:rStyle w:val="IndexLink"/>
                <w:rtl w:val="true"/>
              </w:rPr>
              <w:tab/>
            </w:r>
            <w:r>
              <w:rPr>
                <w:rStyle w:val="IndexLink"/>
              </w:rPr>
              <w:t>50</w:t>
            </w:r>
          </w:hyperlink>
        </w:p>
        <w:p>
          <w:pPr>
            <w:pStyle w:val="Contents2"/>
            <w:tabs>
              <w:tab w:val="clear" w:pos="8743"/>
              <w:tab w:val="right" w:pos="9026" w:leader="dot"/>
            </w:tabs>
            <w:rPr/>
          </w:pPr>
          <w:hyperlink w:anchor="__RefHeading___Toc7069885_2142443653">
            <w:r>
              <w:rPr>
                <w:webHidden/>
                <w:rStyle w:val="IndexLink"/>
                <w:rtl w:val="true"/>
              </w:rPr>
              <w:t>ذوات الأربع و استقلال أولادها</w:t>
            </w:r>
            <w:r>
              <w:rPr>
                <w:rStyle w:val="IndexLink"/>
                <w:rtl w:val="true"/>
              </w:rPr>
              <w:tab/>
            </w:r>
            <w:r>
              <w:rPr>
                <w:rStyle w:val="IndexLink"/>
              </w:rPr>
              <w:t>51</w:t>
            </w:r>
          </w:hyperlink>
        </w:p>
        <w:p>
          <w:pPr>
            <w:pStyle w:val="Contents2"/>
            <w:tabs>
              <w:tab w:val="clear" w:pos="8743"/>
              <w:tab w:val="right" w:pos="9026" w:leader="dot"/>
            </w:tabs>
            <w:rPr/>
          </w:pPr>
          <w:hyperlink w:anchor="__RefHeading___Toc7069887_2142443653">
            <w:r>
              <w:rPr>
                <w:webHidden/>
                <w:rStyle w:val="IndexLink"/>
                <w:rtl w:val="true"/>
              </w:rPr>
              <w:t>[</w:t>
            </w:r>
            <w:r>
              <w:rPr>
                <w:rStyle w:val="IndexLink"/>
                <w:rtl w:val="true"/>
              </w:rPr>
              <w:t>راز استقلال بچه هاى چهارپایان</w:t>
            </w:r>
            <w:r>
              <w:rPr>
                <w:rStyle w:val="IndexLink"/>
                <w:rtl w:val="true"/>
              </w:rPr>
              <w:t>]</w:t>
              <w:tab/>
            </w:r>
            <w:r>
              <w:rPr>
                <w:rStyle w:val="IndexLink"/>
              </w:rPr>
              <w:t>52</w:t>
            </w:r>
          </w:hyperlink>
        </w:p>
        <w:p>
          <w:pPr>
            <w:pStyle w:val="Contents2"/>
            <w:tabs>
              <w:tab w:val="clear" w:pos="8743"/>
              <w:tab w:val="right" w:pos="9026" w:leader="dot"/>
            </w:tabs>
            <w:rPr/>
          </w:pPr>
          <w:hyperlink w:anchor="__RefHeading___Toc7069889_2142443653">
            <w:r>
              <w:rPr>
                <w:webHidden/>
                <w:rStyle w:val="IndexLink"/>
                <w:rtl w:val="true"/>
              </w:rPr>
              <w:t>قوائم الحيوان و کيفية حرکتها</w:t>
            </w:r>
            <w:r>
              <w:rPr>
                <w:rStyle w:val="IndexLink"/>
                <w:rtl w:val="true"/>
              </w:rPr>
              <w:tab/>
            </w:r>
            <w:r>
              <w:rPr>
                <w:rStyle w:val="IndexLink"/>
              </w:rPr>
              <w:t>53</w:t>
            </w:r>
          </w:hyperlink>
        </w:p>
        <w:p>
          <w:pPr>
            <w:pStyle w:val="Contents2"/>
            <w:tabs>
              <w:tab w:val="clear" w:pos="8743"/>
              <w:tab w:val="right" w:pos="9026" w:leader="dot"/>
            </w:tabs>
            <w:rPr/>
          </w:pPr>
          <w:hyperlink w:anchor="__RefHeading___Toc7069891_2142443653">
            <w:r>
              <w:rPr>
                <w:webHidden/>
                <w:rStyle w:val="IndexLink"/>
                <w:rtl w:val="true"/>
              </w:rPr>
              <w:t>[</w:t>
            </w:r>
            <w:r>
              <w:rPr>
                <w:rStyle w:val="IndexLink"/>
                <w:rtl w:val="true"/>
              </w:rPr>
              <w:t>پاهاى حیوان و چگونگى حرکت</w:t>
            </w:r>
            <w:r>
              <w:rPr>
                <w:rStyle w:val="IndexLink"/>
                <w:rtl w:val="true"/>
              </w:rPr>
              <w:t>]</w:t>
              <w:tab/>
            </w:r>
            <w:r>
              <w:rPr>
                <w:rStyle w:val="IndexLink"/>
              </w:rPr>
              <w:t>53</w:t>
            </w:r>
          </w:hyperlink>
        </w:p>
        <w:p>
          <w:pPr>
            <w:pStyle w:val="Contents2"/>
            <w:tabs>
              <w:tab w:val="clear" w:pos="8743"/>
              <w:tab w:val="right" w:pos="9026" w:leader="dot"/>
            </w:tabs>
            <w:rPr/>
          </w:pPr>
          <w:hyperlink w:anchor="__RefHeading___Toc7069893_2142443653">
            <w:r>
              <w:rPr>
                <w:webHidden/>
                <w:rStyle w:val="IndexLink"/>
                <w:rtl w:val="true"/>
              </w:rPr>
              <w:t>انقياد الحيوانات المسخرة للإنسان و سببه</w:t>
            </w:r>
            <w:r>
              <w:rPr>
                <w:rStyle w:val="IndexLink"/>
                <w:rtl w:val="true"/>
              </w:rPr>
              <w:tab/>
            </w:r>
            <w:r>
              <w:rPr>
                <w:rStyle w:val="IndexLink"/>
              </w:rPr>
              <w:t>56</w:t>
            </w:r>
          </w:hyperlink>
        </w:p>
        <w:p>
          <w:pPr>
            <w:pStyle w:val="Contents2"/>
            <w:tabs>
              <w:tab w:val="clear" w:pos="8743"/>
              <w:tab w:val="right" w:pos="9026" w:leader="dot"/>
            </w:tabs>
            <w:rPr/>
          </w:pPr>
          <w:hyperlink w:anchor="__RefHeading___Toc7069895_2142443653">
            <w:r>
              <w:rPr>
                <w:webHidden/>
                <w:rStyle w:val="IndexLink"/>
                <w:rtl w:val="true"/>
              </w:rPr>
              <w:t>[</w:t>
            </w:r>
            <w:r>
              <w:rPr>
                <w:rStyle w:val="IndexLink"/>
                <w:rtl w:val="true"/>
              </w:rPr>
              <w:t>راز انقیاد برخى از حیوانات در برابر انسان</w:t>
            </w:r>
            <w:r>
              <w:rPr>
                <w:rStyle w:val="IndexLink"/>
                <w:rtl w:val="true"/>
              </w:rPr>
              <w:t>]</w:t>
              <w:tab/>
            </w:r>
            <w:r>
              <w:rPr>
                <w:rStyle w:val="IndexLink"/>
              </w:rPr>
              <w:t>56</w:t>
            </w:r>
          </w:hyperlink>
        </w:p>
        <w:p>
          <w:pPr>
            <w:pStyle w:val="Contents2"/>
            <w:tabs>
              <w:tab w:val="clear" w:pos="8743"/>
              <w:tab w:val="right" w:pos="9026" w:leader="dot"/>
            </w:tabs>
            <w:rPr/>
          </w:pPr>
          <w:hyperlink w:anchor="__RefHeading___Toc7069897_2142443653">
            <w:r>
              <w:rPr>
                <w:webHidden/>
                <w:rStyle w:val="IndexLink"/>
                <w:rtl w:val="true"/>
              </w:rPr>
              <w:t>رام شدن حیوانات</w:t>
            </w:r>
            <w:r>
              <w:rPr>
                <w:rStyle w:val="IndexLink"/>
                <w:rtl w:val="true"/>
              </w:rPr>
              <w:tab/>
            </w:r>
            <w:r>
              <w:rPr>
                <w:rStyle w:val="IndexLink"/>
              </w:rPr>
              <w:t>57</w:t>
            </w:r>
          </w:hyperlink>
        </w:p>
        <w:p>
          <w:pPr>
            <w:pStyle w:val="Contents2"/>
            <w:tabs>
              <w:tab w:val="clear" w:pos="8743"/>
              <w:tab w:val="right" w:pos="9026" w:leader="dot"/>
            </w:tabs>
            <w:rPr/>
          </w:pPr>
          <w:hyperlink w:anchor="__RefHeading___Toc7069899_2142443653">
            <w:r>
              <w:rPr>
                <w:webHidden/>
                <w:rStyle w:val="IndexLink"/>
                <w:rtl w:val="true"/>
              </w:rPr>
              <w:t>افتقاد السباع للعقل و الروية و فائدة ذلک</w:t>
            </w:r>
            <w:r>
              <w:rPr>
                <w:rStyle w:val="IndexLink"/>
                <w:rtl w:val="true"/>
              </w:rPr>
              <w:tab/>
            </w:r>
            <w:r>
              <w:rPr>
                <w:rStyle w:val="IndexLink"/>
              </w:rPr>
              <w:t>60</w:t>
            </w:r>
          </w:hyperlink>
        </w:p>
        <w:p>
          <w:pPr>
            <w:pStyle w:val="Contents2"/>
            <w:tabs>
              <w:tab w:val="clear" w:pos="8743"/>
              <w:tab w:val="right" w:pos="9026" w:leader="dot"/>
            </w:tabs>
            <w:rPr/>
          </w:pPr>
          <w:hyperlink w:anchor="__RefHeading___Toc7069901_2142443653">
            <w:r>
              <w:rPr>
                <w:webHidden/>
                <w:rStyle w:val="IndexLink"/>
                <w:rtl w:val="true"/>
              </w:rPr>
              <w:t>[</w:t>
            </w:r>
            <w:r>
              <w:rPr>
                <w:rStyle w:val="IndexLink"/>
                <w:rtl w:val="true"/>
              </w:rPr>
              <w:t>راز عدم شعور و عقل در درندگان</w:t>
            </w:r>
            <w:r>
              <w:rPr>
                <w:rStyle w:val="IndexLink"/>
                <w:rtl w:val="true"/>
              </w:rPr>
              <w:t>]</w:t>
              <w:tab/>
            </w:r>
            <w:r>
              <w:rPr>
                <w:rStyle w:val="IndexLink"/>
              </w:rPr>
              <w:t>60</w:t>
            </w:r>
          </w:hyperlink>
        </w:p>
        <w:p>
          <w:pPr>
            <w:pStyle w:val="Contents2"/>
            <w:tabs>
              <w:tab w:val="clear" w:pos="8743"/>
              <w:tab w:val="right" w:pos="9026" w:leader="dot"/>
            </w:tabs>
            <w:rPr/>
          </w:pPr>
          <w:hyperlink w:anchor="__RefHeading___Toc7069903_2142443653">
            <w:r>
              <w:rPr>
                <w:webHidden/>
                <w:rStyle w:val="IndexLink"/>
                <w:rtl w:val="true"/>
              </w:rPr>
              <w:t>آیا حیوانات عقل دارند؟</w:t>
            </w:r>
            <w:r>
              <w:rPr>
                <w:rStyle w:val="IndexLink"/>
                <w:rtl w:val="true"/>
              </w:rPr>
              <w:tab/>
            </w:r>
            <w:r>
              <w:rPr>
                <w:rStyle w:val="IndexLink"/>
              </w:rPr>
              <w:t>61</w:t>
            </w:r>
          </w:hyperlink>
        </w:p>
        <w:p>
          <w:pPr>
            <w:pStyle w:val="Contents2"/>
            <w:tabs>
              <w:tab w:val="clear" w:pos="8743"/>
              <w:tab w:val="right" w:pos="9026" w:leader="dot"/>
            </w:tabs>
            <w:rPr/>
          </w:pPr>
          <w:hyperlink w:anchor="__RefHeading___Toc7069905_2142443653">
            <w:r>
              <w:rPr>
                <w:webHidden/>
                <w:rStyle w:val="IndexLink"/>
                <w:rtl w:val="true"/>
              </w:rPr>
              <w:t>یک نکته</w:t>
            </w:r>
            <w:r>
              <w:rPr>
                <w:rStyle w:val="IndexLink"/>
                <w:rtl w:val="true"/>
              </w:rPr>
              <w:tab/>
            </w:r>
            <w:r>
              <w:rPr>
                <w:rStyle w:val="IndexLink"/>
              </w:rPr>
              <w:t>63</w:t>
            </w:r>
          </w:hyperlink>
        </w:p>
        <w:p>
          <w:pPr>
            <w:pStyle w:val="Contents2"/>
            <w:tabs>
              <w:tab w:val="clear" w:pos="8743"/>
              <w:tab w:val="right" w:pos="9026" w:leader="dot"/>
            </w:tabs>
            <w:rPr/>
          </w:pPr>
          <w:hyperlink w:anchor="__RefHeading___Toc7069907_2142443653">
            <w:r>
              <w:rPr>
                <w:webHidden/>
                <w:rStyle w:val="IndexLink"/>
                <w:rtl w:val="true"/>
              </w:rPr>
              <w:t>عطف الکلب على الإنسان و محاماته عنه</w:t>
            </w:r>
            <w:r>
              <w:rPr>
                <w:rStyle w:val="IndexLink"/>
                <w:rtl w:val="true"/>
              </w:rPr>
              <w:tab/>
            </w:r>
            <w:r>
              <w:rPr>
                <w:rStyle w:val="IndexLink"/>
              </w:rPr>
              <w:t>66</w:t>
            </w:r>
          </w:hyperlink>
        </w:p>
        <w:p>
          <w:pPr>
            <w:pStyle w:val="Contents2"/>
            <w:tabs>
              <w:tab w:val="clear" w:pos="8743"/>
              <w:tab w:val="right" w:pos="9026" w:leader="dot"/>
            </w:tabs>
            <w:rPr/>
          </w:pPr>
          <w:hyperlink w:anchor="__RefHeading___Toc7069909_2142443653">
            <w:r>
              <w:rPr>
                <w:webHidden/>
                <w:rStyle w:val="IndexLink"/>
                <w:rtl w:val="true"/>
              </w:rPr>
              <w:t>[</w:t>
            </w:r>
            <w:r>
              <w:rPr>
                <w:rStyle w:val="IndexLink"/>
                <w:rtl w:val="true"/>
              </w:rPr>
              <w:t>سگ حیوان با وفا و مدافع انسان</w:t>
            </w:r>
            <w:r>
              <w:rPr>
                <w:rStyle w:val="IndexLink"/>
                <w:rtl w:val="true"/>
              </w:rPr>
              <w:t>]</w:t>
              <w:tab/>
            </w:r>
            <w:r>
              <w:rPr>
                <w:rStyle w:val="IndexLink"/>
              </w:rPr>
              <w:t>66</w:t>
            </w:r>
          </w:hyperlink>
        </w:p>
        <w:p>
          <w:pPr>
            <w:pStyle w:val="Contents2"/>
            <w:tabs>
              <w:tab w:val="clear" w:pos="8743"/>
              <w:tab w:val="right" w:pos="9026" w:leader="dot"/>
            </w:tabs>
            <w:rPr/>
          </w:pPr>
          <w:hyperlink w:anchor="__RefHeading___Toc7069911_2142443653">
            <w:r>
              <w:rPr>
                <w:webHidden/>
                <w:rStyle w:val="IndexLink"/>
                <w:rtl w:val="true"/>
              </w:rPr>
              <w:t>محبت ووفا به صاحب</w:t>
            </w:r>
            <w:r>
              <w:rPr>
                <w:rStyle w:val="IndexLink"/>
                <w:rtl w:val="true"/>
              </w:rPr>
              <w:tab/>
            </w:r>
            <w:r>
              <w:rPr>
                <w:rStyle w:val="IndexLink"/>
              </w:rPr>
              <w:t>68</w:t>
            </w:r>
          </w:hyperlink>
        </w:p>
        <w:p>
          <w:pPr>
            <w:pStyle w:val="Contents2"/>
            <w:tabs>
              <w:tab w:val="clear" w:pos="8743"/>
              <w:tab w:val="right" w:pos="9026" w:leader="dot"/>
            </w:tabs>
            <w:rPr/>
          </w:pPr>
          <w:hyperlink w:anchor="__RefHeading___Toc7069913_2142443653">
            <w:r>
              <w:rPr>
                <w:webHidden/>
                <w:rStyle w:val="IndexLink"/>
                <w:rtl w:val="true"/>
              </w:rPr>
              <w:t>داستانهائی از وفای سگ</w:t>
            </w:r>
            <w:r>
              <w:rPr>
                <w:rStyle w:val="IndexLink"/>
                <w:rtl w:val="true"/>
              </w:rPr>
              <w:tab/>
            </w:r>
            <w:r>
              <w:rPr>
                <w:rStyle w:val="IndexLink"/>
              </w:rPr>
              <w:t>68</w:t>
            </w:r>
          </w:hyperlink>
        </w:p>
        <w:p>
          <w:pPr>
            <w:pStyle w:val="Contents2"/>
            <w:tabs>
              <w:tab w:val="clear" w:pos="8743"/>
              <w:tab w:val="right" w:pos="9026" w:leader="dot"/>
            </w:tabs>
            <w:rPr/>
          </w:pPr>
          <w:hyperlink w:anchor="__RefHeading___Toc7069915_2142443653">
            <w:r>
              <w:rPr>
                <w:webHidden/>
                <w:rStyle w:val="IndexLink"/>
                <w:rtl w:val="true"/>
              </w:rPr>
              <w:t>سگ با حیا</w:t>
            </w:r>
            <w:r>
              <w:rPr>
                <w:rStyle w:val="IndexLink"/>
                <w:rtl w:val="true"/>
              </w:rPr>
              <w:tab/>
            </w:r>
            <w:r>
              <w:rPr>
                <w:rStyle w:val="IndexLink"/>
              </w:rPr>
              <w:t>70</w:t>
            </w:r>
          </w:hyperlink>
        </w:p>
        <w:p>
          <w:pPr>
            <w:pStyle w:val="Contents2"/>
            <w:tabs>
              <w:tab w:val="clear" w:pos="8743"/>
              <w:tab w:val="right" w:pos="9026" w:leader="dot"/>
            </w:tabs>
            <w:rPr/>
          </w:pPr>
          <w:hyperlink w:anchor="__RefHeading___Toc7069917_2142443653">
            <w:r>
              <w:rPr>
                <w:webHidden/>
                <w:rStyle w:val="IndexLink"/>
                <w:rtl w:val="true"/>
              </w:rPr>
              <w:t>نگهداری سگ</w:t>
            </w:r>
            <w:r>
              <w:rPr>
                <w:rStyle w:val="IndexLink"/>
                <w:rtl w:val="true"/>
              </w:rPr>
              <w:tab/>
            </w:r>
            <w:r>
              <w:rPr>
                <w:rStyle w:val="IndexLink"/>
              </w:rPr>
              <w:t>71</w:t>
            </w:r>
          </w:hyperlink>
        </w:p>
        <w:p>
          <w:pPr>
            <w:pStyle w:val="Contents2"/>
            <w:tabs>
              <w:tab w:val="clear" w:pos="8743"/>
              <w:tab w:val="right" w:pos="9026" w:leader="dot"/>
            </w:tabs>
            <w:rPr/>
          </w:pPr>
          <w:hyperlink w:anchor="__RefHeading___Toc7069919_2142443653">
            <w:r>
              <w:rPr>
                <w:webHidden/>
                <w:rStyle w:val="IndexLink"/>
                <w:rtl w:val="true"/>
              </w:rPr>
              <w:t xml:space="preserve">سگ در جامعه اسلامی </w:t>
            </w:r>
            <w:r>
              <w:rPr>
                <w:rStyle w:val="IndexLink"/>
                <w:rtl w:val="true"/>
              </w:rPr>
              <w:t>:</w:t>
              <w:tab/>
            </w:r>
            <w:r>
              <w:rPr>
                <w:rStyle w:val="IndexLink"/>
              </w:rPr>
              <w:t>72</w:t>
            </w:r>
          </w:hyperlink>
        </w:p>
        <w:p>
          <w:pPr>
            <w:pStyle w:val="Contents2"/>
            <w:tabs>
              <w:tab w:val="clear" w:pos="8743"/>
              <w:tab w:val="right" w:pos="9026" w:leader="dot"/>
            </w:tabs>
            <w:rPr/>
          </w:pPr>
          <w:hyperlink w:anchor="__RefHeading___Toc7069921_2142443653">
            <w:r>
              <w:rPr>
                <w:webHidden/>
                <w:rStyle w:val="IndexLink"/>
                <w:rtl w:val="true"/>
              </w:rPr>
              <w:t xml:space="preserve">مضرات نگهداری سگ در جامعه </w:t>
            </w:r>
            <w:r>
              <w:rPr>
                <w:rStyle w:val="IndexLink"/>
                <w:rtl w:val="true"/>
              </w:rPr>
              <w:t>:</w:t>
              <w:tab/>
            </w:r>
            <w:r>
              <w:rPr>
                <w:rStyle w:val="IndexLink"/>
              </w:rPr>
              <w:t>72</w:t>
            </w:r>
          </w:hyperlink>
        </w:p>
        <w:p>
          <w:pPr>
            <w:pStyle w:val="Contents2"/>
            <w:tabs>
              <w:tab w:val="clear" w:pos="8743"/>
              <w:tab w:val="right" w:pos="9026" w:leader="dot"/>
            </w:tabs>
            <w:rPr/>
          </w:pPr>
          <w:hyperlink w:anchor="__RefHeading___Toc7069923_2142443653">
            <w:r>
              <w:rPr>
                <w:webHidden/>
                <w:rStyle w:val="IndexLink"/>
              </w:rPr>
              <w:t>1</w:t>
            </w:r>
            <w:r>
              <w:rPr>
                <w:rStyle w:val="IndexLink"/>
                <w:rtl w:val="true"/>
              </w:rPr>
              <w:t xml:space="preserve">- </w:t>
            </w:r>
            <w:r>
              <w:rPr>
                <w:rStyle w:val="IndexLink"/>
                <w:rtl w:val="true"/>
              </w:rPr>
              <w:t>بیماری</w:t>
            </w:r>
            <w:r>
              <w:rPr>
                <w:rStyle w:val="IndexLink"/>
                <w:rtl w:val="true"/>
              </w:rPr>
              <w:tab/>
            </w:r>
            <w:r>
              <w:rPr>
                <w:rStyle w:val="IndexLink"/>
              </w:rPr>
              <w:t>72</w:t>
            </w:r>
          </w:hyperlink>
        </w:p>
        <w:p>
          <w:pPr>
            <w:pStyle w:val="Contents2"/>
            <w:tabs>
              <w:tab w:val="clear" w:pos="8743"/>
              <w:tab w:val="right" w:pos="9026" w:leader="dot"/>
            </w:tabs>
            <w:rPr/>
          </w:pPr>
          <w:hyperlink w:anchor="__RefHeading___Toc7069925_2142443653">
            <w:r>
              <w:rPr>
                <w:webHidden/>
                <w:rStyle w:val="IndexLink"/>
              </w:rPr>
              <w:t>2</w:t>
            </w:r>
            <w:r>
              <w:rPr>
                <w:rStyle w:val="IndexLink"/>
                <w:rtl w:val="true"/>
              </w:rPr>
              <w:t xml:space="preserve">- </w:t>
            </w:r>
            <w:r>
              <w:rPr>
                <w:rStyle w:val="IndexLink"/>
                <w:rtl w:val="true"/>
              </w:rPr>
              <w:t>دوری از روابط اجتماعی</w:t>
            </w:r>
            <w:r>
              <w:rPr>
                <w:rStyle w:val="IndexLink"/>
                <w:rtl w:val="true"/>
              </w:rPr>
              <w:tab/>
            </w:r>
            <w:r>
              <w:rPr>
                <w:rStyle w:val="IndexLink"/>
              </w:rPr>
              <w:t>73</w:t>
            </w:r>
          </w:hyperlink>
        </w:p>
        <w:p>
          <w:pPr>
            <w:pStyle w:val="Contents2"/>
            <w:tabs>
              <w:tab w:val="clear" w:pos="8743"/>
              <w:tab w:val="right" w:pos="9026" w:leader="dot"/>
            </w:tabs>
            <w:rPr/>
          </w:pPr>
          <w:hyperlink w:anchor="__RefHeading___Toc7069927_2142443653">
            <w:r>
              <w:rPr>
                <w:webHidden/>
                <w:rStyle w:val="IndexLink"/>
              </w:rPr>
              <w:t>3</w:t>
            </w:r>
            <w:r>
              <w:rPr>
                <w:rStyle w:val="IndexLink"/>
                <w:rtl w:val="true"/>
              </w:rPr>
              <w:t xml:space="preserve">- </w:t>
            </w:r>
            <w:r>
              <w:rPr>
                <w:rStyle w:val="IndexLink"/>
                <w:rtl w:val="true"/>
              </w:rPr>
              <w:t>فرار از فرزند داری و کم شدن جمعیت</w:t>
            </w:r>
            <w:r>
              <w:rPr>
                <w:rStyle w:val="IndexLink"/>
                <w:rtl w:val="true"/>
              </w:rPr>
              <w:tab/>
            </w:r>
            <w:r>
              <w:rPr>
                <w:rStyle w:val="IndexLink"/>
              </w:rPr>
              <w:t>73</w:t>
            </w:r>
          </w:hyperlink>
        </w:p>
        <w:p>
          <w:pPr>
            <w:pStyle w:val="Contents2"/>
            <w:tabs>
              <w:tab w:val="clear" w:pos="8743"/>
              <w:tab w:val="right" w:pos="9026" w:leader="dot"/>
            </w:tabs>
            <w:rPr/>
          </w:pPr>
          <w:hyperlink w:anchor="__RefHeading___Toc7069929_2142443653">
            <w:r>
              <w:rPr>
                <w:webHidden/>
                <w:rStyle w:val="IndexLink"/>
              </w:rPr>
              <w:t>4</w:t>
            </w:r>
            <w:r>
              <w:rPr>
                <w:rStyle w:val="IndexLink"/>
                <w:rtl w:val="true"/>
              </w:rPr>
              <w:t xml:space="preserve">- </w:t>
            </w:r>
            <w:r>
              <w:rPr>
                <w:rStyle w:val="IndexLink"/>
                <w:rtl w:val="true"/>
              </w:rPr>
              <w:t>اسراف در هزینه ها و هدر رفت وقت و سرمایه</w:t>
            </w:r>
            <w:r>
              <w:rPr>
                <w:rStyle w:val="IndexLink"/>
                <w:rtl w:val="true"/>
              </w:rPr>
              <w:tab/>
            </w:r>
            <w:r>
              <w:rPr>
                <w:rStyle w:val="IndexLink"/>
              </w:rPr>
              <w:t>73</w:t>
            </w:r>
          </w:hyperlink>
        </w:p>
        <w:p>
          <w:pPr>
            <w:pStyle w:val="Contents2"/>
            <w:tabs>
              <w:tab w:val="clear" w:pos="8743"/>
              <w:tab w:val="right" w:pos="9026" w:leader="dot"/>
            </w:tabs>
            <w:rPr/>
          </w:pPr>
          <w:hyperlink w:anchor="__RefHeading___Toc7069931_2142443653">
            <w:r>
              <w:rPr>
                <w:webHidden/>
                <w:rStyle w:val="IndexLink"/>
              </w:rPr>
              <w:t>5</w:t>
            </w:r>
            <w:r>
              <w:rPr>
                <w:rStyle w:val="IndexLink"/>
                <w:rtl w:val="true"/>
              </w:rPr>
              <w:t xml:space="preserve">- </w:t>
            </w:r>
            <w:r>
              <w:rPr>
                <w:rStyle w:val="IndexLink"/>
                <w:rtl w:val="true"/>
              </w:rPr>
              <w:t>انحرافات جنسی</w:t>
            </w:r>
            <w:r>
              <w:rPr>
                <w:rStyle w:val="IndexLink"/>
                <w:rtl w:val="true"/>
              </w:rPr>
              <w:tab/>
            </w:r>
            <w:r>
              <w:rPr>
                <w:rStyle w:val="IndexLink"/>
              </w:rPr>
              <w:t>74</w:t>
            </w:r>
          </w:hyperlink>
        </w:p>
        <w:p>
          <w:pPr>
            <w:pStyle w:val="Contents2"/>
            <w:tabs>
              <w:tab w:val="clear" w:pos="8743"/>
              <w:tab w:val="right" w:pos="9026" w:leader="dot"/>
            </w:tabs>
            <w:rPr/>
          </w:pPr>
          <w:hyperlink w:anchor="__RefHeading___Toc7069933_2142443653">
            <w:r>
              <w:rPr>
                <w:webHidden/>
                <w:rStyle w:val="IndexLink"/>
                <w:rtl w:val="true"/>
              </w:rPr>
              <w:t>نگاه اسلام</w:t>
            </w:r>
            <w:r>
              <w:rPr>
                <w:rStyle w:val="IndexLink"/>
                <w:rtl w:val="true"/>
              </w:rPr>
              <w:tab/>
            </w:r>
            <w:r>
              <w:rPr>
                <w:rStyle w:val="IndexLink"/>
              </w:rPr>
              <w:t>74</w:t>
            </w:r>
          </w:hyperlink>
        </w:p>
        <w:p>
          <w:pPr>
            <w:pStyle w:val="Contents2"/>
            <w:tabs>
              <w:tab w:val="clear" w:pos="8743"/>
              <w:tab w:val="right" w:pos="9026" w:leader="dot"/>
            </w:tabs>
            <w:rPr/>
          </w:pPr>
          <w:hyperlink w:anchor="__RefHeading___Toc7069935_2142443653">
            <w:r>
              <w:rPr>
                <w:webHidden/>
                <w:rStyle w:val="IndexLink"/>
                <w:rtl w:val="true"/>
              </w:rPr>
              <w:t>وجه الدابة و فمها و ذَنَبها و شرح ذلک</w:t>
            </w:r>
            <w:r>
              <w:rPr>
                <w:rStyle w:val="IndexLink"/>
                <w:rtl w:val="true"/>
              </w:rPr>
              <w:tab/>
            </w:r>
            <w:r>
              <w:rPr>
                <w:rStyle w:val="IndexLink"/>
              </w:rPr>
              <w:t>78</w:t>
            </w:r>
          </w:hyperlink>
        </w:p>
        <w:p>
          <w:pPr>
            <w:pStyle w:val="Contents2"/>
            <w:tabs>
              <w:tab w:val="clear" w:pos="8743"/>
              <w:tab w:val="right" w:pos="9026" w:leader="dot"/>
            </w:tabs>
            <w:rPr/>
          </w:pPr>
          <w:hyperlink w:anchor="__RefHeading___Toc7069937_2142443653">
            <w:r>
              <w:rPr>
                <w:webHidden/>
                <w:rStyle w:val="IndexLink"/>
                <w:rtl w:val="true"/>
              </w:rPr>
              <w:t>[</w:t>
            </w:r>
            <w:r>
              <w:rPr>
                <w:rStyle w:val="IndexLink"/>
                <w:rtl w:val="true"/>
              </w:rPr>
              <w:t>اسرار شکل صورت؛ دهان و دم چهارپا</w:t>
            </w:r>
            <w:r>
              <w:rPr>
                <w:rStyle w:val="IndexLink"/>
                <w:rtl w:val="true"/>
              </w:rPr>
              <w:t>]</w:t>
              <w:tab/>
            </w:r>
            <w:r>
              <w:rPr>
                <w:rStyle w:val="IndexLink"/>
              </w:rPr>
              <w:t>79</w:t>
            </w:r>
          </w:hyperlink>
        </w:p>
        <w:p>
          <w:pPr>
            <w:pStyle w:val="Contents2"/>
            <w:tabs>
              <w:tab w:val="clear" w:pos="8743"/>
              <w:tab w:val="right" w:pos="9026" w:leader="dot"/>
            </w:tabs>
            <w:rPr/>
          </w:pPr>
          <w:hyperlink w:anchor="__RefHeading___Toc7069939_2142443653">
            <w:r>
              <w:rPr>
                <w:webHidden/>
                <w:rStyle w:val="IndexLink"/>
                <w:rtl w:val="true"/>
              </w:rPr>
              <w:t>الفيل و مشفره</w:t>
            </w:r>
            <w:r>
              <w:rPr>
                <w:rStyle w:val="IndexLink"/>
                <w:rtl w:val="true"/>
              </w:rPr>
              <w:tab/>
            </w:r>
            <w:r>
              <w:rPr>
                <w:rStyle w:val="IndexLink"/>
              </w:rPr>
              <w:t>81</w:t>
            </w:r>
          </w:hyperlink>
        </w:p>
        <w:p>
          <w:pPr>
            <w:pStyle w:val="Contents2"/>
            <w:tabs>
              <w:tab w:val="clear" w:pos="8743"/>
              <w:tab w:val="right" w:pos="9026" w:leader="dot"/>
            </w:tabs>
            <w:rPr/>
          </w:pPr>
          <w:hyperlink w:anchor="__RefHeading___Toc7069941_2142443653">
            <w:r>
              <w:rPr>
                <w:webHidden/>
                <w:rStyle w:val="IndexLink"/>
                <w:rtl w:val="true"/>
              </w:rPr>
              <w:t>حياء الأنثى من الفيلة</w:t>
            </w:r>
            <w:r>
              <w:rPr>
                <w:rStyle w:val="IndexLink"/>
                <w:rtl w:val="true"/>
              </w:rPr>
              <w:tab/>
            </w:r>
            <w:r>
              <w:rPr>
                <w:rStyle w:val="IndexLink"/>
              </w:rPr>
              <w:t>81</w:t>
            </w:r>
          </w:hyperlink>
        </w:p>
        <w:p>
          <w:pPr>
            <w:pStyle w:val="Contents2"/>
            <w:tabs>
              <w:tab w:val="clear" w:pos="8743"/>
              <w:tab w:val="right" w:pos="9026" w:leader="dot"/>
            </w:tabs>
            <w:rPr/>
          </w:pPr>
          <w:hyperlink w:anchor="__RefHeading___Toc7069943_2142443653">
            <w:r>
              <w:rPr>
                <w:webHidden/>
                <w:rStyle w:val="IndexLink"/>
                <w:rtl w:val="true"/>
              </w:rPr>
              <w:t>[</w:t>
            </w:r>
            <w:r>
              <w:rPr>
                <w:rStyle w:val="IndexLink"/>
                <w:rtl w:val="true"/>
              </w:rPr>
              <w:t>اسرار آفرینش فیل و خرطوم آن</w:t>
            </w:r>
            <w:r>
              <w:rPr>
                <w:rStyle w:val="IndexLink"/>
                <w:rtl w:val="true"/>
              </w:rPr>
              <w:t>]</w:t>
              <w:tab/>
            </w:r>
            <w:r>
              <w:rPr>
                <w:rStyle w:val="IndexLink"/>
              </w:rPr>
              <w:t>81</w:t>
            </w:r>
          </w:hyperlink>
        </w:p>
        <w:p>
          <w:pPr>
            <w:pStyle w:val="Contents2"/>
            <w:tabs>
              <w:tab w:val="clear" w:pos="8743"/>
              <w:tab w:val="right" w:pos="9026" w:leader="dot"/>
            </w:tabs>
            <w:rPr/>
          </w:pPr>
          <w:hyperlink w:anchor="__RefHeading___Toc7069945_2142443653">
            <w:r>
              <w:rPr>
                <w:webHidden/>
                <w:rStyle w:val="IndexLink"/>
                <w:rtl w:val="true"/>
              </w:rPr>
              <w:t>[</w:t>
            </w:r>
            <w:r>
              <w:rPr>
                <w:rStyle w:val="IndexLink"/>
                <w:rtl w:val="true"/>
              </w:rPr>
              <w:t>شرمگاه حیوان ماده</w:t>
            </w:r>
            <w:r>
              <w:rPr>
                <w:rStyle w:val="IndexLink"/>
                <w:rtl w:val="true"/>
              </w:rPr>
              <w:t>]</w:t>
              <w:tab/>
            </w:r>
            <w:r>
              <w:rPr>
                <w:rStyle w:val="IndexLink"/>
              </w:rPr>
              <w:t>82</w:t>
            </w:r>
          </w:hyperlink>
        </w:p>
        <w:p>
          <w:pPr>
            <w:pStyle w:val="Contents2"/>
            <w:tabs>
              <w:tab w:val="clear" w:pos="8743"/>
              <w:tab w:val="right" w:pos="9026" w:leader="dot"/>
            </w:tabs>
            <w:rPr/>
          </w:pPr>
          <w:hyperlink w:anchor="__RefHeading___Toc7069947_2142443653">
            <w:r>
              <w:rPr>
                <w:webHidden/>
                <w:rStyle w:val="IndexLink"/>
                <w:rtl w:val="true"/>
              </w:rPr>
              <w:t>دسته فیل ها</w:t>
            </w:r>
            <w:r>
              <w:rPr>
                <w:rStyle w:val="IndexLink"/>
                <w:rtl w:val="true"/>
              </w:rPr>
              <w:tab/>
            </w:r>
            <w:r>
              <w:rPr>
                <w:rStyle w:val="IndexLink"/>
              </w:rPr>
              <w:t>83</w:t>
            </w:r>
          </w:hyperlink>
        </w:p>
        <w:p>
          <w:pPr>
            <w:pStyle w:val="Contents2"/>
            <w:tabs>
              <w:tab w:val="clear" w:pos="8743"/>
              <w:tab w:val="right" w:pos="9026" w:leader="dot"/>
            </w:tabs>
            <w:rPr/>
          </w:pPr>
          <w:hyperlink w:anchor="__RefHeading___Toc7069949_2142443653">
            <w:r>
              <w:rPr>
                <w:webHidden/>
                <w:rStyle w:val="IndexLink"/>
                <w:rtl w:val="true"/>
              </w:rPr>
              <w:t>داستان اصحاب الفیل</w:t>
            </w:r>
            <w:r>
              <w:rPr>
                <w:rStyle w:val="IndexLink"/>
                <w:rtl w:val="true"/>
              </w:rPr>
              <w:tab/>
            </w:r>
            <w:r>
              <w:rPr>
                <w:rStyle w:val="IndexLink"/>
              </w:rPr>
              <w:t>84</w:t>
            </w:r>
          </w:hyperlink>
        </w:p>
        <w:p>
          <w:pPr>
            <w:pStyle w:val="Contents2"/>
            <w:tabs>
              <w:tab w:val="clear" w:pos="8743"/>
              <w:tab w:val="right" w:pos="9026" w:leader="dot"/>
            </w:tabs>
            <w:rPr/>
          </w:pPr>
          <w:hyperlink w:anchor="__RefHeading___Toc7069951_2142443653">
            <w:r>
              <w:rPr>
                <w:webHidden/>
                <w:rStyle w:val="IndexLink"/>
                <w:rtl w:val="true"/>
              </w:rPr>
              <w:t>الزرافة و خلقتها و کونها ليست من لقاح أصناف شتى</w:t>
            </w:r>
            <w:r>
              <w:rPr>
                <w:rStyle w:val="IndexLink"/>
                <w:rtl w:val="true"/>
              </w:rPr>
              <w:tab/>
            </w:r>
            <w:r>
              <w:rPr>
                <w:rStyle w:val="IndexLink"/>
              </w:rPr>
              <w:t>89</w:t>
            </w:r>
          </w:hyperlink>
        </w:p>
        <w:p>
          <w:pPr>
            <w:pStyle w:val="Contents2"/>
            <w:tabs>
              <w:tab w:val="clear" w:pos="8743"/>
              <w:tab w:val="right" w:pos="9026" w:leader="dot"/>
            </w:tabs>
            <w:rPr/>
          </w:pPr>
          <w:hyperlink w:anchor="__RefHeading___Toc7069953_2142443653">
            <w:r>
              <w:rPr>
                <w:webHidden/>
                <w:rStyle w:val="IndexLink"/>
                <w:rtl w:val="true"/>
              </w:rPr>
              <w:t>[</w:t>
            </w:r>
            <w:r>
              <w:rPr>
                <w:rStyle w:val="IndexLink"/>
                <w:rtl w:val="true"/>
              </w:rPr>
              <w:t>شگفتى آفرینش زرافه</w:t>
            </w:r>
            <w:r>
              <w:rPr>
                <w:rStyle w:val="IndexLink"/>
                <w:rtl w:val="true"/>
              </w:rPr>
              <w:t>]</w:t>
              <w:tab/>
            </w:r>
            <w:r>
              <w:rPr>
                <w:rStyle w:val="IndexLink"/>
              </w:rPr>
              <w:t>90</w:t>
            </w:r>
          </w:hyperlink>
        </w:p>
        <w:p>
          <w:pPr>
            <w:pStyle w:val="Contents2"/>
            <w:tabs>
              <w:tab w:val="clear" w:pos="8743"/>
              <w:tab w:val="right" w:pos="9026" w:leader="dot"/>
            </w:tabs>
            <w:rPr/>
          </w:pPr>
          <w:hyperlink w:anchor="__RefHeading___Toc7069955_2142443653">
            <w:r>
              <w:rPr>
                <w:webHidden/>
                <w:rStyle w:val="IndexLink"/>
                <w:rtl w:val="true"/>
              </w:rPr>
              <w:t>زرافه</w:t>
            </w:r>
            <w:r>
              <w:rPr>
                <w:rStyle w:val="IndexLink"/>
                <w:rtl w:val="true"/>
              </w:rPr>
              <w:tab/>
            </w:r>
            <w:r>
              <w:rPr>
                <w:rStyle w:val="IndexLink"/>
              </w:rPr>
              <w:t>91</w:t>
            </w:r>
          </w:hyperlink>
        </w:p>
        <w:p>
          <w:pPr>
            <w:pStyle w:val="Contents2"/>
            <w:tabs>
              <w:tab w:val="clear" w:pos="8743"/>
              <w:tab w:val="right" w:pos="9026" w:leader="dot"/>
            </w:tabs>
            <w:rPr/>
          </w:pPr>
          <w:hyperlink w:anchor="__RefHeading___Toc7069957_2142443653">
            <w:r>
              <w:rPr>
                <w:webHidden/>
                <w:rStyle w:val="IndexLink"/>
                <w:rtl w:val="true"/>
              </w:rPr>
              <w:t>القرد و خلقته و الفرق بينه و بين الإنسان</w:t>
            </w:r>
            <w:r>
              <w:rPr>
                <w:rStyle w:val="IndexLink"/>
                <w:rtl w:val="true"/>
              </w:rPr>
              <w:tab/>
            </w:r>
            <w:r>
              <w:rPr>
                <w:rStyle w:val="IndexLink"/>
              </w:rPr>
              <w:t>100</w:t>
            </w:r>
          </w:hyperlink>
        </w:p>
        <w:p>
          <w:pPr>
            <w:pStyle w:val="Contents2"/>
            <w:tabs>
              <w:tab w:val="clear" w:pos="8743"/>
              <w:tab w:val="right" w:pos="9026" w:leader="dot"/>
            </w:tabs>
            <w:rPr/>
          </w:pPr>
          <w:hyperlink w:anchor="__RefHeading___Toc7069959_2142443653">
            <w:r>
              <w:rPr>
                <w:webHidden/>
                <w:rStyle w:val="IndexLink"/>
                <w:rtl w:val="true"/>
              </w:rPr>
              <w:t>[</w:t>
            </w:r>
            <w:r>
              <w:rPr>
                <w:rStyle w:val="IndexLink"/>
                <w:rtl w:val="true"/>
              </w:rPr>
              <w:t>آفرینش میمون و تفاوت آن با انسان</w:t>
            </w:r>
            <w:r>
              <w:rPr>
                <w:rStyle w:val="IndexLink"/>
                <w:rtl w:val="true"/>
              </w:rPr>
              <w:t>]</w:t>
              <w:tab/>
            </w:r>
            <w:r>
              <w:rPr>
                <w:rStyle w:val="IndexLink"/>
              </w:rPr>
              <w:t>100</w:t>
            </w:r>
          </w:hyperlink>
        </w:p>
        <w:p>
          <w:pPr>
            <w:pStyle w:val="Contents2"/>
            <w:tabs>
              <w:tab w:val="clear" w:pos="8743"/>
              <w:tab w:val="right" w:pos="9026" w:leader="dot"/>
            </w:tabs>
            <w:rPr/>
          </w:pPr>
          <w:hyperlink w:anchor="__RefHeading___Toc7069961_2142443653">
            <w:r>
              <w:rPr>
                <w:webHidden/>
                <w:rStyle w:val="IndexLink"/>
                <w:rtl w:val="true"/>
              </w:rPr>
              <w:t xml:space="preserve">میمون و بوزینه </w:t>
            </w:r>
            <w:r>
              <w:rPr>
                <w:rStyle w:val="IndexLink"/>
                <w:rtl w:val="true"/>
              </w:rPr>
              <w:t xml:space="preserve">( </w:t>
            </w:r>
            <w:r>
              <w:rPr>
                <w:rStyle w:val="IndexLink"/>
                <w:rtl w:val="true"/>
              </w:rPr>
              <w:t>قرده</w:t>
            </w:r>
            <w:r>
              <w:rPr>
                <w:rStyle w:val="IndexLink"/>
                <w:rtl w:val="true"/>
              </w:rPr>
              <w:t>):</w:t>
              <w:tab/>
            </w:r>
            <w:r>
              <w:rPr>
                <w:rStyle w:val="IndexLink"/>
              </w:rPr>
              <w:t>101</w:t>
            </w:r>
          </w:hyperlink>
        </w:p>
        <w:p>
          <w:pPr>
            <w:pStyle w:val="Contents2"/>
            <w:tabs>
              <w:tab w:val="clear" w:pos="8743"/>
              <w:tab w:val="right" w:pos="9026" w:leader="dot"/>
            </w:tabs>
            <w:rPr/>
          </w:pPr>
          <w:hyperlink w:anchor="__RefHeading___Toc7069963_2142443653">
            <w:r>
              <w:rPr>
                <w:webHidden/>
                <w:rStyle w:val="IndexLink"/>
                <w:rtl w:val="true"/>
              </w:rPr>
              <w:t>شباهت میمون ها</w:t>
            </w:r>
            <w:r>
              <w:rPr>
                <w:rStyle w:val="IndexLink"/>
                <w:rtl w:val="true"/>
              </w:rPr>
              <w:tab/>
            </w:r>
            <w:r>
              <w:rPr>
                <w:rStyle w:val="IndexLink"/>
              </w:rPr>
              <w:t>102</w:t>
            </w:r>
          </w:hyperlink>
        </w:p>
        <w:p>
          <w:pPr>
            <w:pStyle w:val="Contents2"/>
            <w:tabs>
              <w:tab w:val="clear" w:pos="8743"/>
              <w:tab w:val="right" w:pos="9026" w:leader="dot"/>
            </w:tabs>
            <w:rPr/>
          </w:pPr>
          <w:hyperlink w:anchor="__RefHeading___Toc7069965_2142443653">
            <w:r>
              <w:rPr>
                <w:webHidden/>
                <w:rStyle w:val="IndexLink"/>
                <w:rtl w:val="true"/>
              </w:rPr>
              <w:t>«</w:t>
            </w:r>
            <w:r>
              <w:rPr>
                <w:rStyle w:val="IndexLink"/>
                <w:rtl w:val="true"/>
              </w:rPr>
              <w:t>داروینیسم</w:t>
            </w:r>
            <w:r>
              <w:rPr>
                <w:rStyle w:val="IndexLink"/>
                <w:rtl w:val="true"/>
              </w:rPr>
              <w:t>»</w:t>
              <w:tab/>
            </w:r>
            <w:r>
              <w:rPr>
                <w:rStyle w:val="IndexLink"/>
              </w:rPr>
              <w:t>102</w:t>
            </w:r>
          </w:hyperlink>
        </w:p>
        <w:p>
          <w:pPr>
            <w:pStyle w:val="Contents2"/>
            <w:tabs>
              <w:tab w:val="clear" w:pos="8743"/>
              <w:tab w:val="right" w:pos="9026" w:leader="dot"/>
            </w:tabs>
            <w:rPr/>
          </w:pPr>
          <w:hyperlink w:anchor="__RefHeading___Toc7069967_2142443653">
            <w:r>
              <w:rPr>
                <w:webHidden/>
                <w:rStyle w:val="IndexLink"/>
                <w:rtl w:val="true"/>
              </w:rPr>
              <w:t>تکامل انواع و اعتقاد به خدا</w:t>
            </w:r>
            <w:r>
              <w:rPr>
                <w:rStyle w:val="IndexLink"/>
                <w:rtl w:val="true"/>
              </w:rPr>
              <w:tab/>
            </w:r>
            <w:r>
              <w:rPr>
                <w:rStyle w:val="IndexLink"/>
              </w:rPr>
              <w:t>104</w:t>
            </w:r>
          </w:hyperlink>
        </w:p>
        <w:p>
          <w:pPr>
            <w:pStyle w:val="Contents2"/>
            <w:tabs>
              <w:tab w:val="clear" w:pos="8743"/>
              <w:tab w:val="right" w:pos="9026" w:leader="dot"/>
            </w:tabs>
            <w:rPr/>
          </w:pPr>
          <w:hyperlink w:anchor="__RefHeading___Toc7069969_2142443653">
            <w:r>
              <w:rPr>
                <w:webHidden/>
                <w:rStyle w:val="IndexLink"/>
                <w:rtl w:val="true"/>
              </w:rPr>
              <w:t>«</w:t>
            </w:r>
            <w:r>
              <w:rPr>
                <w:rStyle w:val="IndexLink"/>
                <w:rtl w:val="true"/>
              </w:rPr>
              <w:t>داروینیسم</w:t>
            </w:r>
            <w:r>
              <w:rPr>
                <w:rStyle w:val="IndexLink"/>
                <w:rtl w:val="true"/>
              </w:rPr>
              <w:t xml:space="preserve">» </w:t>
            </w:r>
            <w:r>
              <w:rPr>
                <w:rStyle w:val="IndexLink"/>
                <w:rtl w:val="true"/>
              </w:rPr>
              <w:t>و کتاب های آسمانی</w:t>
            </w:r>
            <w:r>
              <w:rPr>
                <w:rStyle w:val="IndexLink"/>
                <w:rtl w:val="true"/>
              </w:rPr>
              <w:tab/>
            </w:r>
            <w:r>
              <w:rPr>
                <w:rStyle w:val="IndexLink"/>
              </w:rPr>
              <w:t>105</w:t>
            </w:r>
          </w:hyperlink>
        </w:p>
        <w:p>
          <w:pPr>
            <w:pStyle w:val="Contents2"/>
            <w:tabs>
              <w:tab w:val="clear" w:pos="8743"/>
              <w:tab w:val="right" w:pos="9026" w:leader="dot"/>
            </w:tabs>
            <w:rPr/>
          </w:pPr>
          <w:hyperlink w:anchor="__RefHeading___Toc7069971_2142443653">
            <w:r>
              <w:rPr>
                <w:webHidden/>
                <w:rStyle w:val="IndexLink"/>
                <w:rtl w:val="true"/>
              </w:rPr>
              <w:t>داروینیسم در ادوار گذشته</w:t>
            </w:r>
            <w:r>
              <w:rPr>
                <w:rStyle w:val="IndexLink"/>
                <w:rtl w:val="true"/>
              </w:rPr>
              <w:tab/>
            </w:r>
            <w:r>
              <w:rPr>
                <w:rStyle w:val="IndexLink"/>
              </w:rPr>
              <w:t>106</w:t>
            </w:r>
          </w:hyperlink>
        </w:p>
        <w:p>
          <w:pPr>
            <w:pStyle w:val="Contents2"/>
            <w:tabs>
              <w:tab w:val="clear" w:pos="8743"/>
              <w:tab w:val="right" w:pos="9026" w:leader="dot"/>
            </w:tabs>
            <w:rPr/>
          </w:pPr>
          <w:hyperlink w:anchor="__RefHeading___Toc7069973_2142443653">
            <w:r>
              <w:rPr>
                <w:webHidden/>
                <w:rStyle w:val="IndexLink"/>
                <w:rtl w:val="true"/>
              </w:rPr>
              <w:t xml:space="preserve">رمز انتشار فرضیۀ </w:t>
            </w:r>
            <w:r>
              <w:rPr>
                <w:rStyle w:val="IndexLink"/>
                <w:rtl w:val="true"/>
              </w:rPr>
              <w:t>«</w:t>
            </w:r>
            <w:r>
              <w:rPr>
                <w:rStyle w:val="IndexLink"/>
                <w:rtl w:val="true"/>
              </w:rPr>
              <w:t>داروین</w:t>
            </w:r>
            <w:r>
              <w:rPr>
                <w:rStyle w:val="IndexLink"/>
                <w:rtl w:val="true"/>
              </w:rPr>
              <w:t>»</w:t>
              <w:tab/>
            </w:r>
            <w:r>
              <w:rPr>
                <w:rStyle w:val="IndexLink"/>
              </w:rPr>
              <w:t>107</w:t>
            </w:r>
          </w:hyperlink>
        </w:p>
        <w:p>
          <w:pPr>
            <w:pStyle w:val="Contents2"/>
            <w:tabs>
              <w:tab w:val="clear" w:pos="8743"/>
              <w:tab w:val="right" w:pos="9026" w:leader="dot"/>
            </w:tabs>
            <w:rPr/>
          </w:pPr>
          <w:hyperlink w:anchor="__RefHeading___Toc7069975_2142443653">
            <w:r>
              <w:rPr>
                <w:webHidden/>
                <w:rStyle w:val="IndexLink"/>
                <w:rtl w:val="true"/>
              </w:rPr>
              <w:t>طرح مسأله</w:t>
            </w:r>
            <w:r>
              <w:rPr>
                <w:rStyle w:val="IndexLink"/>
                <w:rtl w:val="true"/>
              </w:rPr>
              <w:tab/>
            </w:r>
            <w:r>
              <w:rPr>
                <w:rStyle w:val="IndexLink"/>
              </w:rPr>
              <w:t>109</w:t>
            </w:r>
          </w:hyperlink>
        </w:p>
        <w:p>
          <w:pPr>
            <w:pStyle w:val="Contents2"/>
            <w:tabs>
              <w:tab w:val="clear" w:pos="8743"/>
              <w:tab w:val="right" w:pos="9026" w:leader="dot"/>
            </w:tabs>
            <w:rPr/>
          </w:pPr>
          <w:hyperlink w:anchor="__RefHeading___Toc7069977_2142443653">
            <w:r>
              <w:rPr>
                <w:webHidden/>
                <w:rStyle w:val="IndexLink"/>
                <w:rtl w:val="true"/>
              </w:rPr>
              <w:t>سیر تاریخی مسأله ی تحول انواع پیش از داروین</w:t>
            </w:r>
            <w:r>
              <w:rPr>
                <w:rStyle w:val="IndexLink"/>
                <w:rtl w:val="true"/>
              </w:rPr>
              <w:tab/>
            </w:r>
            <w:r>
              <w:rPr>
                <w:rStyle w:val="IndexLink"/>
              </w:rPr>
              <w:t>109</w:t>
            </w:r>
          </w:hyperlink>
        </w:p>
        <w:p>
          <w:pPr>
            <w:pStyle w:val="Contents2"/>
            <w:tabs>
              <w:tab w:val="clear" w:pos="8743"/>
              <w:tab w:val="right" w:pos="9026" w:leader="dot"/>
            </w:tabs>
            <w:rPr/>
          </w:pPr>
          <w:hyperlink w:anchor="__RefHeading___Toc7069979_2142443653">
            <w:r>
              <w:rPr>
                <w:webHidden/>
                <w:rStyle w:val="IndexLink"/>
                <w:rtl w:val="true"/>
              </w:rPr>
              <w:t>نظریۀ تحول انواع</w:t>
            </w:r>
            <w:r>
              <w:rPr>
                <w:rStyle w:val="IndexLink"/>
                <w:rtl w:val="true"/>
              </w:rPr>
              <w:tab/>
            </w:r>
            <w:r>
              <w:rPr>
                <w:rStyle w:val="IndexLink"/>
              </w:rPr>
              <w:t>110</w:t>
            </w:r>
          </w:hyperlink>
        </w:p>
        <w:p>
          <w:pPr>
            <w:pStyle w:val="Contents2"/>
            <w:tabs>
              <w:tab w:val="clear" w:pos="8743"/>
              <w:tab w:val="right" w:pos="9026" w:leader="dot"/>
            </w:tabs>
            <w:rPr/>
          </w:pPr>
          <w:hyperlink w:anchor="__RefHeading___Toc7069981_2142443653">
            <w:r>
              <w:rPr>
                <w:webHidden/>
                <w:rStyle w:val="IndexLink"/>
                <w:rtl w:val="true"/>
              </w:rPr>
              <w:t xml:space="preserve">نخستین مکتب </w:t>
            </w:r>
            <w:r>
              <w:rPr>
                <w:rStyle w:val="IndexLink"/>
                <w:rtl w:val="true"/>
              </w:rPr>
              <w:t>«</w:t>
            </w:r>
            <w:r>
              <w:rPr>
                <w:rStyle w:val="IndexLink"/>
                <w:rtl w:val="true"/>
              </w:rPr>
              <w:t>تحول انواع</w:t>
            </w:r>
            <w:r>
              <w:rPr>
                <w:rStyle w:val="IndexLink"/>
                <w:rtl w:val="true"/>
              </w:rPr>
              <w:t xml:space="preserve">» </w:t>
            </w:r>
            <w:r>
              <w:rPr>
                <w:rStyle w:val="IndexLink"/>
                <w:rtl w:val="true"/>
              </w:rPr>
              <w:t xml:space="preserve">مکتب </w:t>
            </w:r>
            <w:r>
              <w:rPr>
                <w:rStyle w:val="IndexLink"/>
                <w:rtl w:val="true"/>
              </w:rPr>
              <w:t>«</w:t>
            </w:r>
            <w:r>
              <w:rPr>
                <w:rStyle w:val="IndexLink"/>
                <w:rtl w:val="true"/>
              </w:rPr>
              <w:t>لامارکیسم</w:t>
            </w:r>
            <w:r>
              <w:rPr>
                <w:rStyle w:val="IndexLink"/>
                <w:rtl w:val="true"/>
              </w:rPr>
              <w:t>»</w:t>
              <w:tab/>
            </w:r>
            <w:r>
              <w:rPr>
                <w:rStyle w:val="IndexLink"/>
              </w:rPr>
              <w:t>111</w:t>
            </w:r>
          </w:hyperlink>
        </w:p>
        <w:p>
          <w:pPr>
            <w:pStyle w:val="Contents2"/>
            <w:tabs>
              <w:tab w:val="clear" w:pos="8743"/>
              <w:tab w:val="right" w:pos="9026" w:leader="dot"/>
            </w:tabs>
            <w:rPr/>
          </w:pPr>
          <w:hyperlink w:anchor="__RefHeading___Toc7069983_2142443653">
            <w:r>
              <w:rPr>
                <w:webHidden/>
                <w:rStyle w:val="IndexLink"/>
                <w:rtl w:val="true"/>
              </w:rPr>
              <w:t xml:space="preserve">خلاصۀ نظریۀ </w:t>
            </w:r>
            <w:r>
              <w:rPr>
                <w:rStyle w:val="IndexLink"/>
                <w:rtl w:val="true"/>
              </w:rPr>
              <w:t>«</w:t>
            </w:r>
            <w:r>
              <w:rPr>
                <w:rStyle w:val="IndexLink"/>
                <w:rtl w:val="true"/>
              </w:rPr>
              <w:t>لامارک</w:t>
            </w:r>
            <w:r>
              <w:rPr>
                <w:rStyle w:val="IndexLink"/>
                <w:rtl w:val="true"/>
              </w:rPr>
              <w:t>»</w:t>
              <w:tab/>
            </w:r>
            <w:r>
              <w:rPr>
                <w:rStyle w:val="IndexLink"/>
              </w:rPr>
              <w:t>113</w:t>
            </w:r>
          </w:hyperlink>
        </w:p>
        <w:p>
          <w:pPr>
            <w:pStyle w:val="Contents2"/>
            <w:tabs>
              <w:tab w:val="clear" w:pos="8743"/>
              <w:tab w:val="right" w:pos="9026" w:leader="dot"/>
            </w:tabs>
            <w:rPr/>
          </w:pPr>
          <w:hyperlink w:anchor="__RefHeading___Toc7069985_2142443653">
            <w:r>
              <w:rPr>
                <w:webHidden/>
                <w:rStyle w:val="IndexLink"/>
                <w:rtl w:val="true"/>
              </w:rPr>
              <w:t xml:space="preserve">ارزش علمی نظریۀ </w:t>
            </w:r>
            <w:r>
              <w:rPr>
                <w:rStyle w:val="IndexLink"/>
                <w:rtl w:val="true"/>
              </w:rPr>
              <w:t>«</w:t>
            </w:r>
            <w:r>
              <w:rPr>
                <w:rStyle w:val="IndexLink"/>
                <w:rtl w:val="true"/>
              </w:rPr>
              <w:t>لامارک</w:t>
            </w:r>
            <w:r>
              <w:rPr>
                <w:rStyle w:val="IndexLink"/>
                <w:rtl w:val="true"/>
              </w:rPr>
              <w:t>»</w:t>
              <w:tab/>
            </w:r>
            <w:r>
              <w:rPr>
                <w:rStyle w:val="IndexLink"/>
              </w:rPr>
              <w:t>114</w:t>
            </w:r>
          </w:hyperlink>
        </w:p>
        <w:p>
          <w:pPr>
            <w:pStyle w:val="Contents2"/>
            <w:tabs>
              <w:tab w:val="clear" w:pos="8743"/>
              <w:tab w:val="right" w:pos="9026" w:leader="dot"/>
            </w:tabs>
            <w:rPr/>
          </w:pPr>
          <w:hyperlink w:anchor="__RefHeading___Toc7069987_2142443653">
            <w:r>
              <w:rPr>
                <w:webHidden/>
                <w:rStyle w:val="IndexLink"/>
                <w:rtl w:val="true"/>
              </w:rPr>
              <w:t xml:space="preserve">دومین مکتب </w:t>
            </w:r>
            <w:r>
              <w:rPr>
                <w:rStyle w:val="IndexLink"/>
                <w:rtl w:val="true"/>
              </w:rPr>
              <w:t>«</w:t>
            </w:r>
            <w:r>
              <w:rPr>
                <w:rStyle w:val="IndexLink"/>
                <w:rtl w:val="true"/>
              </w:rPr>
              <w:t>تحول</w:t>
            </w:r>
            <w:r>
              <w:rPr>
                <w:rStyle w:val="IndexLink"/>
                <w:rtl w:val="true"/>
              </w:rPr>
              <w:t xml:space="preserve">» </w:t>
            </w:r>
            <w:r>
              <w:rPr>
                <w:rStyle w:val="IndexLink"/>
                <w:rtl w:val="true"/>
              </w:rPr>
              <w:t>نئولامارکیسم</w:t>
            </w:r>
            <w:r>
              <w:rPr>
                <w:rStyle w:val="IndexLink"/>
                <w:rtl w:val="true"/>
              </w:rPr>
              <w:tab/>
            </w:r>
            <w:r>
              <w:rPr>
                <w:rStyle w:val="IndexLink"/>
              </w:rPr>
              <w:t>116</w:t>
            </w:r>
          </w:hyperlink>
        </w:p>
        <w:p>
          <w:pPr>
            <w:pStyle w:val="Contents2"/>
            <w:tabs>
              <w:tab w:val="clear" w:pos="8743"/>
              <w:tab w:val="right" w:pos="9026" w:leader="dot"/>
            </w:tabs>
            <w:rPr/>
          </w:pPr>
          <w:hyperlink w:anchor="__RefHeading___Toc7069989_2142443653">
            <w:r>
              <w:rPr>
                <w:webHidden/>
                <w:rStyle w:val="IndexLink"/>
                <w:rtl w:val="true"/>
              </w:rPr>
              <w:t xml:space="preserve">فرضیۀ سوم </w:t>
            </w:r>
            <w:r>
              <w:rPr>
                <w:rStyle w:val="IndexLink"/>
                <w:rtl w:val="true"/>
              </w:rPr>
              <w:t>«</w:t>
            </w:r>
            <w:r>
              <w:rPr>
                <w:rStyle w:val="IndexLink"/>
                <w:rtl w:val="true"/>
              </w:rPr>
              <w:t>تحول</w:t>
            </w:r>
            <w:r>
              <w:rPr>
                <w:rStyle w:val="IndexLink"/>
                <w:rtl w:val="true"/>
              </w:rPr>
              <w:t xml:space="preserve">» </w:t>
            </w:r>
            <w:r>
              <w:rPr>
                <w:rStyle w:val="IndexLink"/>
                <w:rtl w:val="true"/>
              </w:rPr>
              <w:t xml:space="preserve">فرضیۀ </w:t>
            </w:r>
            <w:r>
              <w:rPr>
                <w:rStyle w:val="IndexLink"/>
                <w:rtl w:val="true"/>
              </w:rPr>
              <w:t>«</w:t>
            </w:r>
            <w:r>
              <w:rPr>
                <w:rStyle w:val="IndexLink"/>
                <w:rtl w:val="true"/>
              </w:rPr>
              <w:t>داروین</w:t>
            </w:r>
            <w:r>
              <w:rPr>
                <w:rStyle w:val="IndexLink"/>
                <w:rtl w:val="true"/>
              </w:rPr>
              <w:t>»</w:t>
              <w:tab/>
            </w:r>
            <w:r>
              <w:rPr>
                <w:rStyle w:val="IndexLink"/>
              </w:rPr>
              <w:t>117</w:t>
            </w:r>
          </w:hyperlink>
        </w:p>
        <w:p>
          <w:pPr>
            <w:pStyle w:val="Contents2"/>
            <w:tabs>
              <w:tab w:val="clear" w:pos="8743"/>
              <w:tab w:val="right" w:pos="9026" w:leader="dot"/>
            </w:tabs>
            <w:rPr/>
          </w:pPr>
          <w:hyperlink w:anchor="__RefHeading___Toc7069991_2142443653">
            <w:r>
              <w:rPr>
                <w:webHidden/>
                <w:rStyle w:val="IndexLink"/>
                <w:rtl w:val="true"/>
              </w:rPr>
              <w:t xml:space="preserve">زندگینامۀ </w:t>
            </w:r>
            <w:r>
              <w:rPr>
                <w:rStyle w:val="IndexLink"/>
                <w:rtl w:val="true"/>
              </w:rPr>
              <w:t>«</w:t>
            </w:r>
            <w:r>
              <w:rPr>
                <w:rStyle w:val="IndexLink"/>
                <w:rtl w:val="true"/>
              </w:rPr>
              <w:t>داروین</w:t>
            </w:r>
            <w:r>
              <w:rPr>
                <w:rStyle w:val="IndexLink"/>
                <w:rtl w:val="true"/>
              </w:rPr>
              <w:t>»</w:t>
              <w:tab/>
            </w:r>
            <w:r>
              <w:rPr>
                <w:rStyle w:val="IndexLink"/>
              </w:rPr>
              <w:t>118</w:t>
            </w:r>
          </w:hyperlink>
        </w:p>
        <w:p>
          <w:pPr>
            <w:pStyle w:val="Contents2"/>
            <w:tabs>
              <w:tab w:val="clear" w:pos="8743"/>
              <w:tab w:val="right" w:pos="9026" w:leader="dot"/>
            </w:tabs>
            <w:rPr/>
          </w:pPr>
          <w:hyperlink w:anchor="__RefHeading___Toc7069993_2142443653">
            <w:r>
              <w:rPr>
                <w:webHidden/>
                <w:rStyle w:val="IndexLink"/>
                <w:rtl w:val="true"/>
              </w:rPr>
              <w:t xml:space="preserve">آشنایی </w:t>
            </w:r>
            <w:r>
              <w:rPr>
                <w:rStyle w:val="IndexLink"/>
                <w:rtl w:val="true"/>
              </w:rPr>
              <w:t>«</w:t>
            </w:r>
            <w:r>
              <w:rPr>
                <w:rStyle w:val="IndexLink"/>
                <w:rtl w:val="true"/>
              </w:rPr>
              <w:t>داروین</w:t>
            </w:r>
            <w:r>
              <w:rPr>
                <w:rStyle w:val="IndexLink"/>
                <w:rtl w:val="true"/>
              </w:rPr>
              <w:t xml:space="preserve">» </w:t>
            </w:r>
            <w:r>
              <w:rPr>
                <w:rStyle w:val="IndexLink"/>
                <w:rtl w:val="true"/>
              </w:rPr>
              <w:t xml:space="preserve">با پروفسور </w:t>
            </w:r>
            <w:r>
              <w:rPr>
                <w:rStyle w:val="IndexLink"/>
                <w:rtl w:val="true"/>
              </w:rPr>
              <w:t>«</w:t>
            </w:r>
            <w:r>
              <w:rPr>
                <w:rStyle w:val="IndexLink"/>
                <w:rtl w:val="true"/>
              </w:rPr>
              <w:t>هستلر</w:t>
            </w:r>
            <w:r>
              <w:rPr>
                <w:rStyle w:val="IndexLink"/>
                <w:rtl w:val="true"/>
              </w:rPr>
              <w:t>»</w:t>
              <w:tab/>
            </w:r>
            <w:r>
              <w:rPr>
                <w:rStyle w:val="IndexLink"/>
              </w:rPr>
              <w:t>119</w:t>
            </w:r>
          </w:hyperlink>
        </w:p>
        <w:p>
          <w:pPr>
            <w:pStyle w:val="Contents2"/>
            <w:tabs>
              <w:tab w:val="clear" w:pos="8743"/>
              <w:tab w:val="right" w:pos="9026" w:leader="dot"/>
            </w:tabs>
            <w:rPr/>
          </w:pPr>
          <w:hyperlink w:anchor="__RefHeading___Toc7069995_2142443653">
            <w:r>
              <w:rPr>
                <w:webHidden/>
                <w:rStyle w:val="IndexLink"/>
                <w:rtl w:val="true"/>
              </w:rPr>
              <w:t>پنج سال جهانگردی</w:t>
            </w:r>
            <w:r>
              <w:rPr>
                <w:rStyle w:val="IndexLink"/>
                <w:rtl w:val="true"/>
              </w:rPr>
              <w:tab/>
            </w:r>
            <w:r>
              <w:rPr>
                <w:rStyle w:val="IndexLink"/>
              </w:rPr>
              <w:t>119</w:t>
            </w:r>
          </w:hyperlink>
        </w:p>
        <w:p>
          <w:pPr>
            <w:pStyle w:val="Contents2"/>
            <w:tabs>
              <w:tab w:val="clear" w:pos="8743"/>
              <w:tab w:val="right" w:pos="9026" w:leader="dot"/>
            </w:tabs>
            <w:rPr/>
          </w:pPr>
          <w:hyperlink w:anchor="__RefHeading___Toc7069997_2142443653">
            <w:r>
              <w:rPr>
                <w:webHidden/>
                <w:rStyle w:val="IndexLink"/>
                <w:rtl w:val="true"/>
              </w:rPr>
              <w:t xml:space="preserve">اصول چهارگانۀ </w:t>
            </w:r>
            <w:r>
              <w:rPr>
                <w:rStyle w:val="IndexLink"/>
                <w:rtl w:val="true"/>
              </w:rPr>
              <w:t>«</w:t>
            </w:r>
            <w:r>
              <w:rPr>
                <w:rStyle w:val="IndexLink"/>
                <w:rtl w:val="true"/>
              </w:rPr>
              <w:t>داروینیسم</w:t>
            </w:r>
            <w:r>
              <w:rPr>
                <w:rStyle w:val="IndexLink"/>
                <w:rtl w:val="true"/>
              </w:rPr>
              <w:t>»</w:t>
              <w:tab/>
            </w:r>
            <w:r>
              <w:rPr>
                <w:rStyle w:val="IndexLink"/>
              </w:rPr>
              <w:t>120</w:t>
            </w:r>
          </w:hyperlink>
        </w:p>
        <w:p>
          <w:pPr>
            <w:pStyle w:val="Contents2"/>
            <w:tabs>
              <w:tab w:val="clear" w:pos="8743"/>
              <w:tab w:val="right" w:pos="9026" w:leader="dot"/>
            </w:tabs>
            <w:rPr/>
          </w:pPr>
          <w:hyperlink w:anchor="__RefHeading___Toc7069999_2142443653">
            <w:r>
              <w:rPr>
                <w:webHidden/>
                <w:rStyle w:val="IndexLink"/>
              </w:rPr>
              <w:t>1</w:t>
            </w:r>
            <w:r>
              <w:rPr>
                <w:rStyle w:val="IndexLink"/>
                <w:rtl w:val="true"/>
              </w:rPr>
              <w:t xml:space="preserve">. </w:t>
            </w:r>
            <w:r>
              <w:rPr>
                <w:rStyle w:val="IndexLink"/>
                <w:rtl w:val="true"/>
              </w:rPr>
              <w:t>تنازع بقا</w:t>
            </w:r>
            <w:r>
              <w:rPr>
                <w:rStyle w:val="IndexLink"/>
                <w:rtl w:val="true"/>
              </w:rPr>
              <w:tab/>
            </w:r>
            <w:r>
              <w:rPr>
                <w:rStyle w:val="IndexLink"/>
              </w:rPr>
              <w:t>121</w:t>
            </w:r>
          </w:hyperlink>
        </w:p>
        <w:p>
          <w:pPr>
            <w:pStyle w:val="Contents2"/>
            <w:tabs>
              <w:tab w:val="clear" w:pos="8743"/>
              <w:tab w:val="right" w:pos="9026" w:leader="dot"/>
            </w:tabs>
            <w:rPr/>
          </w:pPr>
          <w:hyperlink w:anchor="__RefHeading___Toc7070001_2142443653">
            <w:r>
              <w:rPr>
                <w:webHidden/>
                <w:rStyle w:val="IndexLink"/>
              </w:rPr>
              <w:t>2</w:t>
            </w:r>
            <w:r>
              <w:rPr>
                <w:rStyle w:val="IndexLink"/>
                <w:rtl w:val="true"/>
              </w:rPr>
              <w:t xml:space="preserve">. </w:t>
            </w:r>
            <w:r>
              <w:rPr>
                <w:rStyle w:val="IndexLink"/>
                <w:rtl w:val="true"/>
              </w:rPr>
              <w:t xml:space="preserve">انتخاب اصلح </w:t>
            </w:r>
            <w:r>
              <w:rPr>
                <w:rStyle w:val="IndexLink"/>
                <w:rtl w:val="true"/>
              </w:rPr>
              <w:t>«</w:t>
            </w:r>
            <w:r>
              <w:rPr>
                <w:rStyle w:val="IndexLink"/>
                <w:rtl w:val="true"/>
              </w:rPr>
              <w:t>طبیعى</w:t>
            </w:r>
            <w:r>
              <w:rPr>
                <w:rStyle w:val="IndexLink"/>
                <w:rtl w:val="true"/>
              </w:rPr>
              <w:t>»</w:t>
              <w:tab/>
            </w:r>
            <w:r>
              <w:rPr>
                <w:rStyle w:val="IndexLink"/>
              </w:rPr>
              <w:t>122</w:t>
            </w:r>
          </w:hyperlink>
        </w:p>
        <w:p>
          <w:pPr>
            <w:pStyle w:val="Contents2"/>
            <w:tabs>
              <w:tab w:val="clear" w:pos="8743"/>
              <w:tab w:val="right" w:pos="9026" w:leader="dot"/>
            </w:tabs>
            <w:rPr/>
          </w:pPr>
          <w:hyperlink w:anchor="__RefHeading___Toc7070003_2142443653">
            <w:r>
              <w:rPr>
                <w:webHidden/>
                <w:rStyle w:val="IndexLink"/>
              </w:rPr>
              <w:t>3</w:t>
            </w:r>
            <w:r>
              <w:rPr>
                <w:rStyle w:val="IndexLink"/>
                <w:rtl w:val="true"/>
              </w:rPr>
              <w:t xml:space="preserve">. </w:t>
            </w:r>
            <w:r>
              <w:rPr>
                <w:rStyle w:val="IndexLink"/>
                <w:rtl w:val="true"/>
              </w:rPr>
              <w:t>قانون وراثت</w:t>
            </w:r>
            <w:r>
              <w:rPr>
                <w:rStyle w:val="IndexLink"/>
                <w:rtl w:val="true"/>
              </w:rPr>
              <w:tab/>
            </w:r>
            <w:r>
              <w:rPr>
                <w:rStyle w:val="IndexLink"/>
              </w:rPr>
              <w:t>122</w:t>
            </w:r>
          </w:hyperlink>
        </w:p>
        <w:p>
          <w:pPr>
            <w:pStyle w:val="Contents2"/>
            <w:tabs>
              <w:tab w:val="clear" w:pos="8743"/>
              <w:tab w:val="right" w:pos="9026" w:leader="dot"/>
            </w:tabs>
            <w:rPr/>
          </w:pPr>
          <w:hyperlink w:anchor="__RefHeading___Toc7070005_2142443653">
            <w:r>
              <w:rPr>
                <w:webHidden/>
                <w:rStyle w:val="IndexLink"/>
              </w:rPr>
              <w:t>4</w:t>
            </w:r>
            <w:r>
              <w:rPr>
                <w:rStyle w:val="IndexLink"/>
                <w:rtl w:val="true"/>
              </w:rPr>
              <w:t xml:space="preserve">. </w:t>
            </w:r>
            <w:r>
              <w:rPr>
                <w:rStyle w:val="IndexLink"/>
                <w:rtl w:val="true"/>
              </w:rPr>
              <w:t>قانون سازش با محیط</w:t>
            </w:r>
            <w:r>
              <w:rPr>
                <w:rStyle w:val="IndexLink"/>
                <w:rtl w:val="true"/>
              </w:rPr>
              <w:tab/>
            </w:r>
            <w:r>
              <w:rPr>
                <w:rStyle w:val="IndexLink"/>
              </w:rPr>
              <w:t>123</w:t>
            </w:r>
          </w:hyperlink>
        </w:p>
        <w:p>
          <w:pPr>
            <w:pStyle w:val="Contents2"/>
            <w:tabs>
              <w:tab w:val="clear" w:pos="8743"/>
              <w:tab w:val="right" w:pos="9026" w:leader="dot"/>
            </w:tabs>
            <w:rPr/>
          </w:pPr>
          <w:hyperlink w:anchor="__RefHeading___Toc7070007_2142443653">
            <w:r>
              <w:rPr>
                <w:webHidden/>
                <w:rStyle w:val="IndexLink"/>
                <w:rtl w:val="true"/>
              </w:rPr>
              <w:t xml:space="preserve">شجره انسان از نظر </w:t>
            </w:r>
            <w:r>
              <w:rPr>
                <w:rStyle w:val="IndexLink"/>
                <w:rtl w:val="true"/>
              </w:rPr>
              <w:t>«</w:t>
            </w:r>
            <w:r>
              <w:rPr>
                <w:rStyle w:val="IndexLink"/>
                <w:rtl w:val="true"/>
              </w:rPr>
              <w:t>داروین</w:t>
            </w:r>
            <w:r>
              <w:rPr>
                <w:rStyle w:val="IndexLink"/>
                <w:rtl w:val="true"/>
              </w:rPr>
              <w:t>»</w:t>
              <w:tab/>
            </w:r>
            <w:r>
              <w:rPr>
                <w:rStyle w:val="IndexLink"/>
              </w:rPr>
              <w:t>123</w:t>
            </w:r>
          </w:hyperlink>
        </w:p>
        <w:p>
          <w:pPr>
            <w:pStyle w:val="Contents2"/>
            <w:tabs>
              <w:tab w:val="clear" w:pos="8743"/>
              <w:tab w:val="right" w:pos="9026" w:leader="dot"/>
            </w:tabs>
            <w:rPr/>
          </w:pPr>
          <w:hyperlink w:anchor="__RefHeading___Toc7070009_2142443653">
            <w:r>
              <w:rPr>
                <w:webHidden/>
                <w:rStyle w:val="IndexLink"/>
                <w:rtl w:val="true"/>
              </w:rPr>
              <w:t xml:space="preserve">نظر دانشمندان دربارۀ فرضیۀ </w:t>
            </w:r>
            <w:r>
              <w:rPr>
                <w:rStyle w:val="IndexLink"/>
                <w:rtl w:val="true"/>
              </w:rPr>
              <w:t>«</w:t>
            </w:r>
            <w:r>
              <w:rPr>
                <w:rStyle w:val="IndexLink"/>
                <w:rtl w:val="true"/>
              </w:rPr>
              <w:t>داروین</w:t>
            </w:r>
            <w:r>
              <w:rPr>
                <w:rStyle w:val="IndexLink"/>
                <w:rtl w:val="true"/>
              </w:rPr>
              <w:t>»</w:t>
              <w:tab/>
            </w:r>
            <w:r>
              <w:rPr>
                <w:rStyle w:val="IndexLink"/>
              </w:rPr>
              <w:t>124</w:t>
            </w:r>
          </w:hyperlink>
        </w:p>
        <w:p>
          <w:pPr>
            <w:pStyle w:val="Contents2"/>
            <w:tabs>
              <w:tab w:val="clear" w:pos="8743"/>
              <w:tab w:val="right" w:pos="9026" w:leader="dot"/>
            </w:tabs>
            <w:rPr/>
          </w:pPr>
          <w:hyperlink w:anchor="__RefHeading___Toc7070011_2142443653">
            <w:r>
              <w:rPr>
                <w:webHidden/>
                <w:rStyle w:val="IndexLink"/>
                <w:rtl w:val="true"/>
              </w:rPr>
              <w:t xml:space="preserve">نقد اصول چهارگانه </w:t>
            </w:r>
            <w:r>
              <w:rPr>
                <w:rStyle w:val="IndexLink"/>
                <w:rtl w:val="true"/>
              </w:rPr>
              <w:t>«</w:t>
            </w:r>
            <w:r>
              <w:rPr>
                <w:rStyle w:val="IndexLink"/>
                <w:rtl w:val="true"/>
              </w:rPr>
              <w:t>داروین</w:t>
            </w:r>
            <w:r>
              <w:rPr>
                <w:rStyle w:val="IndexLink"/>
                <w:rtl w:val="true"/>
              </w:rPr>
              <w:t>»</w:t>
              <w:tab/>
            </w:r>
            <w:r>
              <w:rPr>
                <w:rStyle w:val="IndexLink"/>
              </w:rPr>
              <w:t>127</w:t>
            </w:r>
          </w:hyperlink>
        </w:p>
        <w:p>
          <w:pPr>
            <w:pStyle w:val="Contents2"/>
            <w:tabs>
              <w:tab w:val="clear" w:pos="8743"/>
              <w:tab w:val="right" w:pos="9026" w:leader="dot"/>
            </w:tabs>
            <w:rPr/>
          </w:pPr>
          <w:hyperlink w:anchor="__RefHeading___Toc7070013_2142443653">
            <w:r>
              <w:rPr>
                <w:webHidden/>
                <w:rStyle w:val="IndexLink"/>
                <w:rtl w:val="true"/>
              </w:rPr>
              <w:t>الف</w:t>
            </w:r>
            <w:r>
              <w:rPr>
                <w:rStyle w:val="IndexLink"/>
                <w:rtl w:val="true"/>
              </w:rPr>
              <w:t xml:space="preserve">. </w:t>
            </w:r>
            <w:r>
              <w:rPr>
                <w:rStyle w:val="IndexLink"/>
                <w:rtl w:val="true"/>
              </w:rPr>
              <w:t>قانون تنازع بقا تا چه اندازه درست است؟</w:t>
            </w:r>
            <w:r>
              <w:rPr>
                <w:rStyle w:val="IndexLink"/>
                <w:rtl w:val="true"/>
              </w:rPr>
              <w:t>!</w:t>
              <w:tab/>
            </w:r>
            <w:r>
              <w:rPr>
                <w:rStyle w:val="IndexLink"/>
              </w:rPr>
              <w:t>127</w:t>
            </w:r>
          </w:hyperlink>
        </w:p>
        <w:p>
          <w:pPr>
            <w:pStyle w:val="Contents2"/>
            <w:tabs>
              <w:tab w:val="clear" w:pos="8743"/>
              <w:tab w:val="right" w:pos="9026" w:leader="dot"/>
            </w:tabs>
            <w:rPr/>
          </w:pPr>
          <w:hyperlink w:anchor="__RefHeading___Toc7070015_2142443653">
            <w:r>
              <w:rPr>
                <w:webHidden/>
                <w:rStyle w:val="IndexLink"/>
                <w:rtl w:val="true"/>
              </w:rPr>
              <w:t>ب</w:t>
            </w:r>
            <w:r>
              <w:rPr>
                <w:rStyle w:val="IndexLink"/>
                <w:rtl w:val="true"/>
              </w:rPr>
              <w:t xml:space="preserve">. </w:t>
            </w:r>
            <w:r>
              <w:rPr>
                <w:rStyle w:val="IndexLink"/>
                <w:rtl w:val="true"/>
              </w:rPr>
              <w:t>انتخاب اصلح تا چه پایه درست است؟</w:t>
            </w:r>
            <w:r>
              <w:rPr>
                <w:rStyle w:val="IndexLink"/>
                <w:rtl w:val="true"/>
              </w:rPr>
              <w:t>!</w:t>
              <w:tab/>
            </w:r>
            <w:r>
              <w:rPr>
                <w:rStyle w:val="IndexLink"/>
              </w:rPr>
              <w:t>127</w:t>
            </w:r>
          </w:hyperlink>
        </w:p>
        <w:p>
          <w:pPr>
            <w:pStyle w:val="Contents2"/>
            <w:tabs>
              <w:tab w:val="clear" w:pos="8743"/>
              <w:tab w:val="right" w:pos="9026" w:leader="dot"/>
            </w:tabs>
            <w:rPr/>
          </w:pPr>
          <w:hyperlink w:anchor="__RefHeading___Toc7070017_2142443653">
            <w:r>
              <w:rPr>
                <w:webHidden/>
                <w:rStyle w:val="IndexLink"/>
                <w:rtl w:val="true"/>
              </w:rPr>
              <w:t>ج</w:t>
            </w:r>
            <w:r>
              <w:rPr>
                <w:rStyle w:val="IndexLink"/>
                <w:rtl w:val="true"/>
              </w:rPr>
              <w:t xml:space="preserve">. </w:t>
            </w:r>
            <w:r>
              <w:rPr>
                <w:rStyle w:val="IndexLink"/>
                <w:rtl w:val="true"/>
              </w:rPr>
              <w:t>قانون وراثت در صفات اکتسابی</w:t>
            </w:r>
            <w:r>
              <w:rPr>
                <w:rStyle w:val="IndexLink"/>
                <w:rtl w:val="true"/>
              </w:rPr>
              <w:tab/>
            </w:r>
            <w:r>
              <w:rPr>
                <w:rStyle w:val="IndexLink"/>
              </w:rPr>
              <w:t>129</w:t>
            </w:r>
          </w:hyperlink>
        </w:p>
        <w:p>
          <w:pPr>
            <w:pStyle w:val="Contents2"/>
            <w:tabs>
              <w:tab w:val="clear" w:pos="8743"/>
              <w:tab w:val="right" w:pos="9026" w:leader="dot"/>
            </w:tabs>
            <w:rPr/>
          </w:pPr>
          <w:hyperlink w:anchor="__RefHeading___Toc7070019_2142443653">
            <w:r>
              <w:rPr>
                <w:webHidden/>
                <w:rStyle w:val="IndexLink"/>
                <w:rtl w:val="true"/>
              </w:rPr>
              <w:t>د</w:t>
            </w:r>
            <w:r>
              <w:rPr>
                <w:rStyle w:val="IndexLink"/>
                <w:rtl w:val="true"/>
              </w:rPr>
              <w:t>. «</w:t>
            </w:r>
            <w:r>
              <w:rPr>
                <w:rStyle w:val="IndexLink"/>
                <w:rtl w:val="true"/>
              </w:rPr>
              <w:t>سازش با محیط</w:t>
            </w:r>
            <w:r>
              <w:rPr>
                <w:rStyle w:val="IndexLink"/>
                <w:rtl w:val="true"/>
              </w:rPr>
              <w:t>»</w:t>
              <w:tab/>
            </w:r>
            <w:r>
              <w:rPr>
                <w:rStyle w:val="IndexLink"/>
              </w:rPr>
              <w:t>137</w:t>
            </w:r>
          </w:hyperlink>
        </w:p>
        <w:p>
          <w:pPr>
            <w:pStyle w:val="Contents2"/>
            <w:tabs>
              <w:tab w:val="clear" w:pos="8743"/>
              <w:tab w:val="right" w:pos="9026" w:leader="dot"/>
            </w:tabs>
            <w:rPr/>
          </w:pPr>
          <w:hyperlink w:anchor="__RefHeading___Toc7070021_2142443653">
            <w:r>
              <w:rPr>
                <w:webHidden/>
                <w:rStyle w:val="IndexLink"/>
                <w:rtl w:val="true"/>
              </w:rPr>
              <w:t>إکساء أجسام الحيوانات و خلقة أقدامها بعکس الإنسان و أسباب ذلک</w:t>
            </w:r>
            <w:r>
              <w:rPr>
                <w:rStyle w:val="IndexLink"/>
                <w:rtl w:val="true"/>
              </w:rPr>
              <w:tab/>
            </w:r>
            <w:r>
              <w:rPr>
                <w:rStyle w:val="IndexLink"/>
              </w:rPr>
              <w:t>140</w:t>
            </w:r>
          </w:hyperlink>
        </w:p>
        <w:p>
          <w:pPr>
            <w:pStyle w:val="Contents2"/>
            <w:tabs>
              <w:tab w:val="clear" w:pos="8743"/>
              <w:tab w:val="right" w:pos="9026" w:leader="dot"/>
            </w:tabs>
            <w:rPr/>
          </w:pPr>
          <w:hyperlink w:anchor="__RefHeading___Toc7070023_2142443653">
            <w:r>
              <w:rPr>
                <w:webHidden/>
                <w:rStyle w:val="IndexLink"/>
                <w:rtl w:val="true"/>
              </w:rPr>
              <w:t>[</w:t>
            </w:r>
            <w:r>
              <w:rPr>
                <w:rStyle w:val="IndexLink"/>
                <w:rtl w:val="true"/>
              </w:rPr>
              <w:t>راز پوشش جسم حیوانات و ناهمگونى پاهاى آنها</w:t>
            </w:r>
            <w:r>
              <w:rPr>
                <w:rStyle w:val="IndexLink"/>
                <w:rtl w:val="true"/>
              </w:rPr>
              <w:t>]</w:t>
              <w:tab/>
            </w:r>
            <w:r>
              <w:rPr>
                <w:rStyle w:val="IndexLink"/>
              </w:rPr>
              <w:t>140</w:t>
            </w:r>
          </w:hyperlink>
        </w:p>
        <w:p>
          <w:pPr>
            <w:pStyle w:val="Contents2"/>
            <w:tabs>
              <w:tab w:val="clear" w:pos="8743"/>
              <w:tab w:val="right" w:pos="9026" w:leader="dot"/>
            </w:tabs>
            <w:rPr/>
          </w:pPr>
          <w:hyperlink w:anchor="__RefHeading___Toc7070025_2142443653">
            <w:r>
              <w:rPr>
                <w:webHidden/>
                <w:rStyle w:val="IndexLink"/>
                <w:rtl w:val="true"/>
              </w:rPr>
              <w:t>[</w:t>
            </w:r>
            <w:r>
              <w:rPr>
                <w:rStyle w:val="IndexLink"/>
                <w:rtl w:val="true"/>
              </w:rPr>
              <w:t>حیوانات در وقت احساس مرگ خود را پنهان مى‌کنند</w:t>
            </w:r>
            <w:r>
              <w:rPr>
                <w:rStyle w:val="IndexLink"/>
                <w:rtl w:val="true"/>
              </w:rPr>
              <w:t>]</w:t>
              <w:tab/>
            </w:r>
            <w:r>
              <w:rPr>
                <w:rStyle w:val="IndexLink"/>
              </w:rPr>
              <w:t>145</w:t>
            </w:r>
          </w:hyperlink>
        </w:p>
        <w:p>
          <w:pPr>
            <w:pStyle w:val="Contents2"/>
            <w:tabs>
              <w:tab w:val="clear" w:pos="8743"/>
              <w:tab w:val="right" w:pos="9026" w:leader="dot"/>
            </w:tabs>
            <w:rPr/>
          </w:pPr>
          <w:hyperlink w:anchor="__RefHeading___Toc7070027_2142443653">
            <w:r>
              <w:rPr>
                <w:webHidden/>
                <w:rStyle w:val="IndexLink"/>
                <w:rtl w:val="true"/>
              </w:rPr>
              <w:t>نشانه‌هاى او در هدایت فطرى و غریزى انسان و حیوان</w:t>
            </w:r>
            <w:r>
              <w:rPr>
                <w:rStyle w:val="IndexLink"/>
                <w:rtl w:val="true"/>
              </w:rPr>
              <w:tab/>
            </w:r>
            <w:r>
              <w:rPr>
                <w:rStyle w:val="IndexLink"/>
              </w:rPr>
              <w:t>145</w:t>
            </w:r>
          </w:hyperlink>
        </w:p>
        <w:p>
          <w:pPr>
            <w:pStyle w:val="Contents2"/>
            <w:tabs>
              <w:tab w:val="clear" w:pos="8743"/>
              <w:tab w:val="right" w:pos="9026" w:leader="dot"/>
            </w:tabs>
            <w:rPr/>
          </w:pPr>
          <w:hyperlink w:anchor="__RefHeading___Toc7070029_2142443653">
            <w:r>
              <w:rPr>
                <w:webHidden/>
                <w:rStyle w:val="IndexLink"/>
                <w:rtl w:val="true"/>
              </w:rPr>
              <w:t>هدایت فطرى و غریزى در علم روز</w:t>
            </w:r>
            <w:r>
              <w:rPr>
                <w:rStyle w:val="IndexLink"/>
                <w:rtl w:val="true"/>
              </w:rPr>
              <w:tab/>
            </w:r>
            <w:r>
              <w:rPr>
                <w:rStyle w:val="IndexLink"/>
              </w:rPr>
              <w:t>147</w:t>
            </w:r>
          </w:hyperlink>
        </w:p>
        <w:p>
          <w:pPr>
            <w:pStyle w:val="Contents2"/>
            <w:tabs>
              <w:tab w:val="clear" w:pos="8743"/>
              <w:tab w:val="right" w:pos="9026" w:leader="dot"/>
            </w:tabs>
            <w:rPr/>
          </w:pPr>
          <w:hyperlink w:anchor="__RefHeading___Toc7070031_2142443653">
            <w:r>
              <w:rPr>
                <w:webHidden/>
                <w:rStyle w:val="IndexLink"/>
                <w:rtl w:val="true"/>
              </w:rPr>
              <w:t>الفطن التي جعلت في البهائم الأيل و الثعلب و الدلفين</w:t>
            </w:r>
            <w:r>
              <w:rPr>
                <w:rStyle w:val="IndexLink"/>
                <w:rtl w:val="true"/>
              </w:rPr>
              <w:tab/>
            </w:r>
            <w:r>
              <w:rPr>
                <w:rStyle w:val="IndexLink"/>
              </w:rPr>
              <w:t>155</w:t>
            </w:r>
          </w:hyperlink>
        </w:p>
        <w:p>
          <w:pPr>
            <w:pStyle w:val="Contents2"/>
            <w:tabs>
              <w:tab w:val="clear" w:pos="8743"/>
              <w:tab w:val="right" w:pos="9026" w:leader="dot"/>
            </w:tabs>
            <w:rPr/>
          </w:pPr>
          <w:hyperlink w:anchor="__RefHeading___Toc7070033_2142443653">
            <w:r>
              <w:rPr>
                <w:webHidden/>
                <w:rStyle w:val="IndexLink"/>
                <w:rtl w:val="true"/>
              </w:rPr>
              <w:t>[</w:t>
            </w:r>
            <w:r>
              <w:rPr>
                <w:rStyle w:val="IndexLink"/>
                <w:rtl w:val="true"/>
              </w:rPr>
              <w:t>راز هوش حیواناتى چون بز کوهى، روباه و دلفین</w:t>
            </w:r>
            <w:r>
              <w:rPr>
                <w:rStyle w:val="IndexLink"/>
                <w:rtl w:val="true"/>
              </w:rPr>
              <w:t>]</w:t>
              <w:tab/>
            </w:r>
            <w:r>
              <w:rPr>
                <w:rStyle w:val="IndexLink"/>
              </w:rPr>
              <w:t>156</w:t>
            </w:r>
          </w:hyperlink>
        </w:p>
        <w:p>
          <w:pPr>
            <w:pStyle w:val="Contents2"/>
            <w:tabs>
              <w:tab w:val="clear" w:pos="8743"/>
              <w:tab w:val="right" w:pos="9026" w:leader="dot"/>
            </w:tabs>
            <w:rPr/>
          </w:pPr>
          <w:hyperlink w:anchor="__RefHeading___Toc7070035_2142443653">
            <w:r>
              <w:rPr>
                <w:webHidden/>
                <w:rStyle w:val="IndexLink"/>
                <w:rtl w:val="true"/>
              </w:rPr>
              <w:t>هوش حیوانات</w:t>
            </w:r>
            <w:r>
              <w:rPr>
                <w:rStyle w:val="IndexLink"/>
                <w:rtl w:val="true"/>
              </w:rPr>
              <w:tab/>
            </w:r>
            <w:r>
              <w:rPr>
                <w:rStyle w:val="IndexLink"/>
              </w:rPr>
              <w:t>157</w:t>
            </w:r>
          </w:hyperlink>
        </w:p>
        <w:p>
          <w:pPr>
            <w:pStyle w:val="Contents2"/>
            <w:tabs>
              <w:tab w:val="clear" w:pos="8743"/>
              <w:tab w:val="right" w:pos="9026" w:leader="dot"/>
            </w:tabs>
            <w:rPr/>
          </w:pPr>
          <w:hyperlink w:anchor="__RefHeading___Toc7070037_2142443653">
            <w:r>
              <w:rPr>
                <w:webHidden/>
                <w:rStyle w:val="IndexLink"/>
                <w:rtl w:val="true"/>
              </w:rPr>
              <w:t>التنين و السحاب</w:t>
            </w:r>
            <w:r>
              <w:rPr>
                <w:rStyle w:val="IndexLink"/>
                <w:rtl w:val="true"/>
              </w:rPr>
              <w:tab/>
            </w:r>
            <w:r>
              <w:rPr>
                <w:rStyle w:val="IndexLink"/>
              </w:rPr>
              <w:t>161</w:t>
            </w:r>
          </w:hyperlink>
        </w:p>
        <w:p>
          <w:pPr>
            <w:pStyle w:val="Contents2"/>
            <w:tabs>
              <w:tab w:val="clear" w:pos="8743"/>
              <w:tab w:val="right" w:pos="9026" w:leader="dot"/>
            </w:tabs>
            <w:rPr/>
          </w:pPr>
          <w:hyperlink w:anchor="__RefHeading___Toc7070039_2142443653">
            <w:r>
              <w:rPr>
                <w:webHidden/>
                <w:rStyle w:val="IndexLink"/>
                <w:rtl w:val="true"/>
              </w:rPr>
              <w:t>[</w:t>
            </w:r>
            <w:r>
              <w:rPr>
                <w:rStyle w:val="IndexLink"/>
                <w:rtl w:val="true"/>
              </w:rPr>
              <w:t>افعى و ابر</w:t>
            </w:r>
            <w:r>
              <w:rPr>
                <w:rStyle w:val="IndexLink"/>
                <w:rtl w:val="true"/>
              </w:rPr>
              <w:t>]</w:t>
              <w:tab/>
            </w:r>
            <w:r>
              <w:rPr>
                <w:rStyle w:val="IndexLink"/>
              </w:rPr>
              <w:t>161</w:t>
            </w:r>
          </w:hyperlink>
        </w:p>
        <w:p>
          <w:pPr>
            <w:pStyle w:val="Contents2"/>
            <w:tabs>
              <w:tab w:val="clear" w:pos="8743"/>
              <w:tab w:val="right" w:pos="9026" w:leader="dot"/>
            </w:tabs>
            <w:rPr/>
          </w:pPr>
          <w:hyperlink w:anchor="__RefHeading___Toc7070041_2142443653">
            <w:r>
              <w:rPr>
                <w:webHidden/>
                <w:rStyle w:val="IndexLink"/>
                <w:rtl w:val="true"/>
              </w:rPr>
              <w:t>في الذرة و النمل و أسد الذباب و العنکبوت و طبائع کل منهما</w:t>
            </w:r>
            <w:r>
              <w:rPr>
                <w:rStyle w:val="IndexLink"/>
                <w:rtl w:val="true"/>
              </w:rPr>
              <w:tab/>
            </w:r>
            <w:r>
              <w:rPr>
                <w:rStyle w:val="IndexLink"/>
              </w:rPr>
              <w:t>165</w:t>
            </w:r>
          </w:hyperlink>
        </w:p>
        <w:p>
          <w:pPr>
            <w:pStyle w:val="Contents2"/>
            <w:tabs>
              <w:tab w:val="clear" w:pos="8743"/>
              <w:tab w:val="right" w:pos="9026" w:leader="dot"/>
            </w:tabs>
            <w:rPr/>
          </w:pPr>
          <w:hyperlink w:anchor="__RefHeading___Toc7070043_2142443653">
            <w:r>
              <w:rPr>
                <w:webHidden/>
                <w:rStyle w:val="IndexLink"/>
                <w:rtl w:val="true"/>
              </w:rPr>
              <w:t>[</w:t>
            </w:r>
            <w:r>
              <w:rPr>
                <w:rStyle w:val="IndexLink"/>
                <w:rtl w:val="true"/>
              </w:rPr>
              <w:t>مورچه، شیر مگس، عنکبوت و سرشت آنها</w:t>
            </w:r>
            <w:r>
              <w:rPr>
                <w:rStyle w:val="IndexLink"/>
                <w:rtl w:val="true"/>
              </w:rPr>
              <w:t>]</w:t>
              <w:tab/>
            </w:r>
            <w:r>
              <w:rPr>
                <w:rStyle w:val="IndexLink"/>
              </w:rPr>
              <w:t>166</w:t>
            </w:r>
          </w:hyperlink>
        </w:p>
        <w:p>
          <w:pPr>
            <w:pStyle w:val="Contents2"/>
            <w:tabs>
              <w:tab w:val="clear" w:pos="8743"/>
              <w:tab w:val="right" w:pos="9026" w:leader="dot"/>
            </w:tabs>
            <w:rPr/>
          </w:pPr>
          <w:hyperlink w:anchor="__RefHeading___Toc7070045_2142443653">
            <w:r>
              <w:rPr>
                <w:webHidden/>
                <w:rStyle w:val="IndexLink"/>
                <w:rtl w:val="true"/>
              </w:rPr>
              <w:t>در عالم مورچگان چه مى‌گذرد؟</w:t>
            </w:r>
            <w:r>
              <w:rPr>
                <w:rStyle w:val="IndexLink"/>
                <w:rtl w:val="true"/>
              </w:rPr>
              <w:tab/>
            </w:r>
            <w:r>
              <w:rPr>
                <w:rStyle w:val="IndexLink"/>
              </w:rPr>
              <w:t>168</w:t>
            </w:r>
          </w:hyperlink>
        </w:p>
        <w:p>
          <w:pPr>
            <w:pStyle w:val="Contents2"/>
            <w:tabs>
              <w:tab w:val="clear" w:pos="8743"/>
              <w:tab w:val="right" w:pos="9026" w:leader="dot"/>
            </w:tabs>
            <w:rPr/>
          </w:pPr>
          <w:hyperlink w:anchor="__RefHeading___Toc7070047_2142443653">
            <w:r>
              <w:rPr>
                <w:webHidden/>
                <w:rStyle w:val="IndexLink"/>
                <w:rtl w:val="true"/>
              </w:rPr>
              <w:t>زندگى بسیار شگفت‌انگیز مورچه‌ها</w:t>
            </w:r>
            <w:r>
              <w:rPr>
                <w:rStyle w:val="IndexLink"/>
                <w:rtl w:val="true"/>
              </w:rPr>
              <w:tab/>
            </w:r>
            <w:r>
              <w:rPr>
                <w:rStyle w:val="IndexLink"/>
              </w:rPr>
              <w:t>173</w:t>
            </w:r>
          </w:hyperlink>
        </w:p>
        <w:p>
          <w:pPr>
            <w:pStyle w:val="Contents2"/>
            <w:tabs>
              <w:tab w:val="clear" w:pos="8743"/>
              <w:tab w:val="right" w:pos="9026" w:leader="dot"/>
            </w:tabs>
            <w:rPr/>
          </w:pPr>
          <w:hyperlink w:anchor="__RefHeading___Toc7070049_2142443653">
            <w:r>
              <w:rPr>
                <w:webHidden/>
                <w:rStyle w:val="IndexLink"/>
                <w:rtl w:val="true"/>
              </w:rPr>
              <w:t>تار عنکبوت یکى از آیات بزرگ الهى</w:t>
            </w:r>
            <w:r>
              <w:rPr>
                <w:rStyle w:val="IndexLink"/>
                <w:rtl w:val="true"/>
              </w:rPr>
              <w:tab/>
            </w:r>
            <w:r>
              <w:rPr>
                <w:rStyle w:val="IndexLink"/>
              </w:rPr>
              <w:t>176</w:t>
            </w:r>
          </w:hyperlink>
        </w:p>
        <w:p>
          <w:pPr>
            <w:pStyle w:val="Contents2"/>
            <w:tabs>
              <w:tab w:val="clear" w:pos="8743"/>
              <w:tab w:val="right" w:pos="9026" w:leader="dot"/>
            </w:tabs>
            <w:rPr/>
          </w:pPr>
          <w:hyperlink w:anchor="__RefHeading___Toc7070051_2142443653">
            <w:r>
              <w:rPr>
                <w:webHidden/>
                <w:rStyle w:val="IndexLink"/>
                <w:rtl w:val="true"/>
              </w:rPr>
              <w:t>جسم الطائر و خلقته</w:t>
            </w:r>
            <w:r>
              <w:rPr>
                <w:rStyle w:val="IndexLink"/>
                <w:rtl w:val="true"/>
              </w:rPr>
              <w:tab/>
            </w:r>
            <w:r>
              <w:rPr>
                <w:rStyle w:val="IndexLink"/>
              </w:rPr>
              <w:t>178</w:t>
            </w:r>
          </w:hyperlink>
        </w:p>
        <w:p>
          <w:pPr>
            <w:pStyle w:val="Contents2"/>
            <w:tabs>
              <w:tab w:val="clear" w:pos="8743"/>
              <w:tab w:val="right" w:pos="9026" w:leader="dot"/>
            </w:tabs>
            <w:rPr/>
          </w:pPr>
          <w:hyperlink w:anchor="__RefHeading___Toc7070053_2142443653">
            <w:r>
              <w:rPr>
                <w:webHidden/>
                <w:rStyle w:val="IndexLink"/>
                <w:rtl w:val="true"/>
              </w:rPr>
              <w:t>الدجاجة و تهيجها لحضن البيض و التفريخ</w:t>
            </w:r>
            <w:r>
              <w:rPr>
                <w:rStyle w:val="IndexLink"/>
                <w:rtl w:val="true"/>
              </w:rPr>
              <w:tab/>
            </w:r>
            <w:r>
              <w:rPr>
                <w:rStyle w:val="IndexLink"/>
              </w:rPr>
              <w:t>179</w:t>
            </w:r>
          </w:hyperlink>
        </w:p>
        <w:p>
          <w:pPr>
            <w:pStyle w:val="Contents2"/>
            <w:tabs>
              <w:tab w:val="clear" w:pos="8743"/>
              <w:tab w:val="right" w:pos="9026" w:leader="dot"/>
            </w:tabs>
            <w:rPr/>
          </w:pPr>
          <w:hyperlink w:anchor="__RefHeading___Toc7070055_2142443653">
            <w:r>
              <w:rPr>
                <w:webHidden/>
                <w:rStyle w:val="IndexLink"/>
                <w:rtl w:val="true"/>
              </w:rPr>
              <w:t>[</w:t>
            </w:r>
            <w:r>
              <w:rPr>
                <w:rStyle w:val="IndexLink"/>
                <w:rtl w:val="true"/>
              </w:rPr>
              <w:t>حکمت هاى نهفته در آفرینش پرنده</w:t>
            </w:r>
            <w:r>
              <w:rPr>
                <w:rStyle w:val="IndexLink"/>
                <w:rtl w:val="true"/>
              </w:rPr>
              <w:t>]</w:t>
              <w:tab/>
            </w:r>
            <w:r>
              <w:rPr>
                <w:rStyle w:val="IndexLink"/>
              </w:rPr>
              <w:t>179</w:t>
            </w:r>
          </w:hyperlink>
        </w:p>
        <w:p>
          <w:pPr>
            <w:pStyle w:val="Contents2"/>
            <w:tabs>
              <w:tab w:val="clear" w:pos="8743"/>
              <w:tab w:val="right" w:pos="9026" w:leader="dot"/>
            </w:tabs>
            <w:rPr/>
          </w:pPr>
          <w:hyperlink w:anchor="__RefHeading___Toc7070057_2142443653">
            <w:r>
              <w:rPr>
                <w:webHidden/>
                <w:rStyle w:val="IndexLink"/>
                <w:rtl w:val="true"/>
              </w:rPr>
              <w:t>نشانه‌هاى او در آفرینش پرندگان</w:t>
            </w:r>
            <w:r>
              <w:rPr>
                <w:rStyle w:val="IndexLink"/>
                <w:rtl w:val="true"/>
              </w:rPr>
              <w:tab/>
            </w:r>
            <w:r>
              <w:rPr>
                <w:rStyle w:val="IndexLink"/>
              </w:rPr>
              <w:t>181</w:t>
            </w:r>
          </w:hyperlink>
        </w:p>
        <w:p>
          <w:pPr>
            <w:pStyle w:val="Contents2"/>
            <w:tabs>
              <w:tab w:val="clear" w:pos="8743"/>
              <w:tab w:val="right" w:pos="9026" w:leader="dot"/>
            </w:tabs>
            <w:rPr/>
          </w:pPr>
          <w:hyperlink w:anchor="__RefHeading___Toc7070059_2142443653">
            <w:r>
              <w:rPr>
                <w:webHidden/>
                <w:rStyle w:val="IndexLink"/>
                <w:rtl w:val="true"/>
              </w:rPr>
              <w:t>فنّ پیچیده پرواز</w:t>
            </w:r>
            <w:r>
              <w:rPr>
                <w:rStyle w:val="IndexLink"/>
                <w:rtl w:val="true"/>
              </w:rPr>
              <w:tab/>
            </w:r>
            <w:r>
              <w:rPr>
                <w:rStyle w:val="IndexLink"/>
              </w:rPr>
              <w:t>183</w:t>
            </w:r>
          </w:hyperlink>
        </w:p>
        <w:p>
          <w:pPr>
            <w:pStyle w:val="Contents2"/>
            <w:tabs>
              <w:tab w:val="clear" w:pos="8743"/>
              <w:tab w:val="right" w:pos="9026" w:leader="dot"/>
            </w:tabs>
            <w:rPr/>
          </w:pPr>
          <w:hyperlink w:anchor="__RefHeading___Toc7070061_2142443653">
            <w:r>
              <w:rPr>
                <w:webHidden/>
                <w:rStyle w:val="IndexLink"/>
                <w:rtl w:val="true"/>
              </w:rPr>
              <w:t>عجائب پرندگان و پرندگان عجیب</w:t>
            </w:r>
            <w:r>
              <w:rPr>
                <w:rStyle w:val="IndexLink"/>
                <w:rtl w:val="true"/>
              </w:rPr>
              <w:tab/>
            </w:r>
            <w:r>
              <w:rPr>
                <w:rStyle w:val="IndexLink"/>
              </w:rPr>
              <w:t>185</w:t>
            </w:r>
          </w:hyperlink>
        </w:p>
        <w:p>
          <w:pPr>
            <w:pStyle w:val="Contents2"/>
            <w:tabs>
              <w:tab w:val="clear" w:pos="8743"/>
              <w:tab w:val="right" w:pos="9026" w:leader="dot"/>
            </w:tabs>
            <w:rPr/>
          </w:pPr>
          <w:hyperlink w:anchor="__RefHeading___Toc7070063_2142443653">
            <w:r>
              <w:rPr>
                <w:webHidden/>
                <w:rStyle w:val="IndexLink"/>
                <w:rtl w:val="true"/>
              </w:rPr>
              <w:t>پرندگان در خدمت انسان‌ها و محیط زیست</w:t>
            </w:r>
            <w:r>
              <w:rPr>
                <w:rStyle w:val="IndexLink"/>
                <w:rtl w:val="true"/>
              </w:rPr>
              <w:tab/>
            </w:r>
            <w:r>
              <w:rPr>
                <w:rStyle w:val="IndexLink"/>
              </w:rPr>
              <w:t>188</w:t>
            </w:r>
          </w:hyperlink>
        </w:p>
        <w:p>
          <w:pPr>
            <w:pStyle w:val="Contents2"/>
            <w:tabs>
              <w:tab w:val="clear" w:pos="8743"/>
              <w:tab w:val="right" w:pos="9026" w:leader="dot"/>
            </w:tabs>
            <w:rPr/>
          </w:pPr>
          <w:hyperlink w:anchor="__RefHeading___Toc7070065_2142443653">
            <w:r>
              <w:rPr>
                <w:webHidden/>
                <w:rStyle w:val="IndexLink"/>
                <w:rtl w:val="true"/>
              </w:rPr>
              <w:t>درس‌هاى توحیدى در وجود پرندگان</w:t>
            </w:r>
            <w:r>
              <w:rPr>
                <w:rStyle w:val="IndexLink"/>
                <w:rtl w:val="true"/>
              </w:rPr>
              <w:tab/>
            </w:r>
            <w:r>
              <w:rPr>
                <w:rStyle w:val="IndexLink"/>
              </w:rPr>
              <w:t>190</w:t>
            </w:r>
          </w:hyperlink>
        </w:p>
        <w:p>
          <w:pPr>
            <w:pStyle w:val="Contents2"/>
            <w:tabs>
              <w:tab w:val="clear" w:pos="8743"/>
              <w:tab w:val="right" w:pos="9026" w:leader="dot"/>
            </w:tabs>
            <w:rPr/>
          </w:pPr>
          <w:hyperlink w:anchor="__RefHeading___Toc7070067_2142443653">
            <w:r>
              <w:rPr>
                <w:webHidden/>
                <w:rStyle w:val="IndexLink"/>
                <w:rtl w:val="true"/>
              </w:rPr>
              <w:t>خلق البيضة و التدبير في ذلک</w:t>
            </w:r>
            <w:r>
              <w:rPr>
                <w:rStyle w:val="IndexLink"/>
                <w:rtl w:val="true"/>
              </w:rPr>
              <w:tab/>
            </w:r>
            <w:r>
              <w:rPr>
                <w:rStyle w:val="IndexLink"/>
              </w:rPr>
              <w:t>192</w:t>
            </w:r>
          </w:hyperlink>
        </w:p>
        <w:p>
          <w:pPr>
            <w:pStyle w:val="Contents2"/>
            <w:tabs>
              <w:tab w:val="clear" w:pos="8743"/>
              <w:tab w:val="right" w:pos="9026" w:leader="dot"/>
            </w:tabs>
            <w:rPr/>
          </w:pPr>
          <w:hyperlink w:anchor="__RefHeading___Toc7070069_2142443653">
            <w:r>
              <w:rPr>
                <w:webHidden/>
                <w:rStyle w:val="IndexLink"/>
                <w:rtl w:val="true"/>
              </w:rPr>
              <w:t>[</w:t>
            </w:r>
            <w:r>
              <w:rPr>
                <w:rStyle w:val="IndexLink"/>
                <w:rtl w:val="true"/>
              </w:rPr>
              <w:t>آفرینش تخم پرندگان و تدابیر نهفته در آن</w:t>
            </w:r>
            <w:r>
              <w:rPr>
                <w:rStyle w:val="IndexLink"/>
                <w:rtl w:val="true"/>
              </w:rPr>
              <w:t>]</w:t>
              <w:tab/>
            </w:r>
            <w:r>
              <w:rPr>
                <w:rStyle w:val="IndexLink"/>
              </w:rPr>
              <w:t>192</w:t>
            </w:r>
          </w:hyperlink>
        </w:p>
        <w:p>
          <w:pPr>
            <w:pStyle w:val="Contents2"/>
            <w:tabs>
              <w:tab w:val="clear" w:pos="8743"/>
              <w:tab w:val="right" w:pos="9026" w:leader="dot"/>
            </w:tabs>
            <w:rPr/>
          </w:pPr>
          <w:hyperlink w:anchor="__RefHeading___Toc7070071_2142443653">
            <w:r>
              <w:rPr>
                <w:webHidden/>
                <w:rStyle w:val="IndexLink"/>
                <w:rtl w:val="true"/>
              </w:rPr>
              <w:t>شرح</w:t>
            </w:r>
            <w:r>
              <w:rPr>
                <w:rStyle w:val="IndexLink"/>
                <w:rtl w:val="true"/>
              </w:rPr>
              <w:tab/>
            </w:r>
            <w:r>
              <w:rPr>
                <w:rStyle w:val="IndexLink"/>
              </w:rPr>
              <w:t>196</w:t>
            </w:r>
          </w:hyperlink>
        </w:p>
        <w:p>
          <w:pPr>
            <w:pStyle w:val="Contents2"/>
            <w:tabs>
              <w:tab w:val="clear" w:pos="8743"/>
              <w:tab w:val="right" w:pos="9026" w:leader="dot"/>
            </w:tabs>
            <w:rPr/>
          </w:pPr>
          <w:hyperlink w:anchor="__RefHeading___Toc7070073_2142443653">
            <w:r>
              <w:rPr>
                <w:webHidden/>
                <w:rStyle w:val="IndexLink"/>
                <w:rtl w:val="true"/>
              </w:rPr>
              <w:t>حوصلة الطائر</w:t>
            </w:r>
            <w:r>
              <w:rPr>
                <w:rStyle w:val="IndexLink"/>
                <w:rtl w:val="true"/>
              </w:rPr>
              <w:tab/>
            </w:r>
            <w:r>
              <w:rPr>
                <w:rStyle w:val="IndexLink"/>
              </w:rPr>
              <w:t>198</w:t>
            </w:r>
          </w:hyperlink>
        </w:p>
        <w:p>
          <w:pPr>
            <w:pStyle w:val="Contents2"/>
            <w:tabs>
              <w:tab w:val="clear" w:pos="8743"/>
              <w:tab w:val="right" w:pos="9026" w:leader="dot"/>
            </w:tabs>
            <w:rPr/>
          </w:pPr>
          <w:hyperlink w:anchor="__RefHeading___Toc7070075_2142443653">
            <w:r>
              <w:rPr>
                <w:webHidden/>
                <w:rStyle w:val="IndexLink"/>
                <w:rtl w:val="true"/>
              </w:rPr>
              <w:t>[</w:t>
            </w:r>
            <w:r>
              <w:rPr>
                <w:rStyle w:val="IndexLink"/>
                <w:rtl w:val="true"/>
              </w:rPr>
              <w:t>چینه‌دان پرنده</w:t>
            </w:r>
            <w:r>
              <w:rPr>
                <w:rStyle w:val="IndexLink"/>
                <w:rtl w:val="true"/>
              </w:rPr>
              <w:t>]</w:t>
              <w:tab/>
            </w:r>
            <w:r>
              <w:rPr>
                <w:rStyle w:val="IndexLink"/>
              </w:rPr>
              <w:t>198</w:t>
            </w:r>
          </w:hyperlink>
        </w:p>
        <w:p>
          <w:pPr>
            <w:pStyle w:val="Contents2"/>
            <w:tabs>
              <w:tab w:val="clear" w:pos="8743"/>
              <w:tab w:val="right" w:pos="9026" w:leader="dot"/>
            </w:tabs>
            <w:rPr/>
          </w:pPr>
          <w:hyperlink w:anchor="__RefHeading___Toc7070077_2142443653">
            <w:r>
              <w:rPr>
                <w:webHidden/>
                <w:rStyle w:val="IndexLink"/>
                <w:rtl w:val="true"/>
              </w:rPr>
              <w:t>اختلاف ألوان الطير و علة ذلک</w:t>
            </w:r>
            <w:r>
              <w:rPr>
                <w:rStyle w:val="IndexLink"/>
                <w:rtl w:val="true"/>
              </w:rPr>
              <w:tab/>
            </w:r>
            <w:r>
              <w:rPr>
                <w:rStyle w:val="IndexLink"/>
              </w:rPr>
              <w:t>199</w:t>
            </w:r>
          </w:hyperlink>
        </w:p>
        <w:p>
          <w:pPr>
            <w:pStyle w:val="Contents2"/>
            <w:tabs>
              <w:tab w:val="clear" w:pos="8743"/>
              <w:tab w:val="right" w:pos="9026" w:leader="dot"/>
            </w:tabs>
            <w:rPr/>
          </w:pPr>
          <w:hyperlink w:anchor="__RefHeading___Toc7070079_2142443653">
            <w:r>
              <w:rPr>
                <w:webHidden/>
                <w:rStyle w:val="IndexLink"/>
                <w:rtl w:val="true"/>
              </w:rPr>
              <w:t>[</w:t>
            </w:r>
            <w:r>
              <w:rPr>
                <w:rStyle w:val="IndexLink"/>
                <w:rtl w:val="true"/>
              </w:rPr>
              <w:t>راز ناهمگونى رنگ پرندگان</w:t>
            </w:r>
            <w:r>
              <w:rPr>
                <w:rStyle w:val="IndexLink"/>
                <w:rtl w:val="true"/>
              </w:rPr>
              <w:t>]</w:t>
              <w:tab/>
            </w:r>
            <w:r>
              <w:rPr>
                <w:rStyle w:val="IndexLink"/>
              </w:rPr>
              <w:t>199</w:t>
            </w:r>
          </w:hyperlink>
        </w:p>
        <w:p>
          <w:pPr>
            <w:pStyle w:val="Contents2"/>
            <w:tabs>
              <w:tab w:val="clear" w:pos="8743"/>
              <w:tab w:val="right" w:pos="9026" w:leader="dot"/>
            </w:tabs>
            <w:rPr/>
          </w:pPr>
          <w:hyperlink w:anchor="__RefHeading___Toc7070081_2142443653">
            <w:r>
              <w:rPr>
                <w:webHidden/>
                <w:rStyle w:val="IndexLink"/>
                <w:rtl w:val="true"/>
              </w:rPr>
              <w:t>رنگ ها</w:t>
            </w:r>
            <w:r>
              <w:rPr>
                <w:rStyle w:val="IndexLink"/>
                <w:rtl w:val="true"/>
              </w:rPr>
              <w:tab/>
            </w:r>
            <w:r>
              <w:rPr>
                <w:rStyle w:val="IndexLink"/>
              </w:rPr>
              <w:t>200</w:t>
            </w:r>
          </w:hyperlink>
        </w:p>
        <w:p>
          <w:pPr>
            <w:pStyle w:val="Contents2"/>
            <w:tabs>
              <w:tab w:val="clear" w:pos="8743"/>
              <w:tab w:val="right" w:pos="9026" w:leader="dot"/>
            </w:tabs>
            <w:rPr/>
          </w:pPr>
          <w:hyperlink w:anchor="__RefHeading___Toc7070083_2142443653">
            <w:r>
              <w:rPr>
                <w:webHidden/>
                <w:rStyle w:val="IndexLink"/>
                <w:rtl w:val="true"/>
              </w:rPr>
              <w:t>رنگ در علم روان شناسی</w:t>
            </w:r>
            <w:r>
              <w:rPr>
                <w:rStyle w:val="IndexLink"/>
                <w:rtl w:val="true"/>
              </w:rPr>
              <w:tab/>
            </w:r>
            <w:r>
              <w:rPr>
                <w:rStyle w:val="IndexLink"/>
              </w:rPr>
              <w:t>200</w:t>
            </w:r>
          </w:hyperlink>
        </w:p>
        <w:p>
          <w:pPr>
            <w:pStyle w:val="Contents2"/>
            <w:tabs>
              <w:tab w:val="clear" w:pos="8743"/>
              <w:tab w:val="right" w:pos="9026" w:leader="dot"/>
            </w:tabs>
            <w:rPr/>
          </w:pPr>
          <w:hyperlink w:anchor="__RefHeading___Toc7070085_2142443653">
            <w:r>
              <w:rPr>
                <w:webHidden/>
                <w:rStyle w:val="IndexLink"/>
                <w:rtl w:val="true"/>
              </w:rPr>
              <w:t>رنگ در قرآن کریم</w:t>
            </w:r>
            <w:r>
              <w:rPr>
                <w:rStyle w:val="IndexLink"/>
                <w:rtl w:val="true"/>
              </w:rPr>
              <w:tab/>
            </w:r>
            <w:r>
              <w:rPr>
                <w:rStyle w:val="IndexLink"/>
              </w:rPr>
              <w:t>203</w:t>
            </w:r>
          </w:hyperlink>
        </w:p>
        <w:p>
          <w:pPr>
            <w:pStyle w:val="Contents2"/>
            <w:tabs>
              <w:tab w:val="clear" w:pos="8743"/>
              <w:tab w:val="right" w:pos="9026" w:leader="dot"/>
            </w:tabs>
            <w:rPr/>
          </w:pPr>
          <w:hyperlink w:anchor="__RefHeading___Toc7070087_2142443653">
            <w:r>
              <w:rPr>
                <w:webHidden/>
                <w:rStyle w:val="IndexLink"/>
              </w:rPr>
              <w:t>3-1</w:t>
            </w:r>
            <w:r>
              <w:rPr>
                <w:rStyle w:val="IndexLink"/>
                <w:rtl w:val="true"/>
              </w:rPr>
              <w:t>-</w:t>
            </w:r>
            <w:r>
              <w:rPr>
                <w:rStyle w:val="IndexLink"/>
                <w:rtl w:val="true"/>
              </w:rPr>
              <w:t>رنگ آبی</w:t>
            </w:r>
            <w:r>
              <w:rPr>
                <w:rStyle w:val="IndexLink"/>
                <w:rtl w:val="true"/>
              </w:rPr>
              <w:tab/>
            </w:r>
            <w:r>
              <w:rPr>
                <w:rStyle w:val="IndexLink"/>
              </w:rPr>
              <w:t>204</w:t>
            </w:r>
          </w:hyperlink>
        </w:p>
        <w:p>
          <w:pPr>
            <w:pStyle w:val="Contents2"/>
            <w:tabs>
              <w:tab w:val="clear" w:pos="8743"/>
              <w:tab w:val="right" w:pos="9026" w:leader="dot"/>
            </w:tabs>
            <w:rPr/>
          </w:pPr>
          <w:hyperlink w:anchor="__RefHeading___Toc7070089_2142443653">
            <w:r>
              <w:rPr>
                <w:webHidden/>
                <w:rStyle w:val="IndexLink"/>
              </w:rPr>
              <w:t>3-2</w:t>
            </w:r>
            <w:r>
              <w:rPr>
                <w:rStyle w:val="IndexLink"/>
                <w:rtl w:val="true"/>
              </w:rPr>
              <w:t xml:space="preserve">- </w:t>
            </w:r>
            <w:r>
              <w:rPr>
                <w:rStyle w:val="IndexLink"/>
                <w:rtl w:val="true"/>
              </w:rPr>
              <w:t>رنگ زرد</w:t>
            </w:r>
            <w:r>
              <w:rPr>
                <w:rStyle w:val="IndexLink"/>
                <w:rtl w:val="true"/>
              </w:rPr>
              <w:tab/>
            </w:r>
            <w:r>
              <w:rPr>
                <w:rStyle w:val="IndexLink"/>
              </w:rPr>
              <w:t>206</w:t>
            </w:r>
          </w:hyperlink>
        </w:p>
        <w:p>
          <w:pPr>
            <w:pStyle w:val="Contents2"/>
            <w:tabs>
              <w:tab w:val="clear" w:pos="8743"/>
              <w:tab w:val="right" w:pos="9026" w:leader="dot"/>
            </w:tabs>
            <w:rPr/>
          </w:pPr>
          <w:hyperlink w:anchor="__RefHeading___Toc7070091_2142443653">
            <w:r>
              <w:rPr>
                <w:webHidden/>
                <w:rStyle w:val="IndexLink"/>
              </w:rPr>
              <w:t>3-3</w:t>
            </w:r>
            <w:r>
              <w:rPr>
                <w:rStyle w:val="IndexLink"/>
                <w:rtl w:val="true"/>
              </w:rPr>
              <w:t>-</w:t>
            </w:r>
            <w:r>
              <w:rPr>
                <w:rStyle w:val="IndexLink"/>
                <w:rtl w:val="true"/>
              </w:rPr>
              <w:t>رنگ سبز</w:t>
            </w:r>
            <w:r>
              <w:rPr>
                <w:rStyle w:val="IndexLink"/>
                <w:rtl w:val="true"/>
              </w:rPr>
              <w:tab/>
            </w:r>
            <w:r>
              <w:rPr>
                <w:rStyle w:val="IndexLink"/>
              </w:rPr>
              <w:t>206</w:t>
            </w:r>
          </w:hyperlink>
        </w:p>
        <w:p>
          <w:pPr>
            <w:pStyle w:val="Contents2"/>
            <w:tabs>
              <w:tab w:val="clear" w:pos="8743"/>
              <w:tab w:val="right" w:pos="9026" w:leader="dot"/>
            </w:tabs>
            <w:rPr/>
          </w:pPr>
          <w:hyperlink w:anchor="__RefHeading___Toc7070093_2142443653">
            <w:r>
              <w:rPr>
                <w:webHidden/>
                <w:rStyle w:val="IndexLink"/>
              </w:rPr>
              <w:t>3-4</w:t>
            </w:r>
            <w:r>
              <w:rPr>
                <w:rStyle w:val="IndexLink"/>
                <w:rtl w:val="true"/>
              </w:rPr>
              <w:t xml:space="preserve">- </w:t>
            </w:r>
            <w:r>
              <w:rPr>
                <w:rStyle w:val="IndexLink"/>
                <w:rtl w:val="true"/>
              </w:rPr>
              <w:t>رنگ قرمز</w:t>
            </w:r>
            <w:r>
              <w:rPr>
                <w:rStyle w:val="IndexLink"/>
                <w:rtl w:val="true"/>
              </w:rPr>
              <w:tab/>
            </w:r>
            <w:r>
              <w:rPr>
                <w:rStyle w:val="IndexLink"/>
              </w:rPr>
              <w:t>208</w:t>
            </w:r>
          </w:hyperlink>
        </w:p>
        <w:p>
          <w:pPr>
            <w:pStyle w:val="Contents2"/>
            <w:tabs>
              <w:tab w:val="clear" w:pos="8743"/>
              <w:tab w:val="right" w:pos="9026" w:leader="dot"/>
            </w:tabs>
            <w:rPr/>
          </w:pPr>
          <w:hyperlink w:anchor="__RefHeading___Toc7070095_2142443653">
            <w:r>
              <w:rPr>
                <w:webHidden/>
                <w:rStyle w:val="IndexLink"/>
              </w:rPr>
              <w:t>3-5</w:t>
            </w:r>
            <w:r>
              <w:rPr>
                <w:rStyle w:val="IndexLink"/>
                <w:rtl w:val="true"/>
              </w:rPr>
              <w:t xml:space="preserve">- </w:t>
            </w:r>
            <w:r>
              <w:rPr>
                <w:rStyle w:val="IndexLink"/>
                <w:rtl w:val="true"/>
              </w:rPr>
              <w:t>رنگ سفید و تاثیرات ان از منظر قران کریم</w:t>
            </w:r>
            <w:r>
              <w:rPr>
                <w:rStyle w:val="IndexLink"/>
                <w:rtl w:val="true"/>
              </w:rPr>
              <w:tab/>
            </w:r>
            <w:r>
              <w:rPr>
                <w:rStyle w:val="IndexLink"/>
              </w:rPr>
              <w:t>208</w:t>
            </w:r>
          </w:hyperlink>
        </w:p>
        <w:p>
          <w:pPr>
            <w:pStyle w:val="Contents2"/>
            <w:tabs>
              <w:tab w:val="clear" w:pos="8743"/>
              <w:tab w:val="right" w:pos="9026" w:leader="dot"/>
            </w:tabs>
            <w:rPr/>
          </w:pPr>
          <w:hyperlink w:anchor="__RefHeading___Toc7070097_2142443653">
            <w:r>
              <w:rPr>
                <w:webHidden/>
                <w:rStyle w:val="IndexLink"/>
                <w:rtl w:val="true"/>
              </w:rPr>
              <w:t>الف</w:t>
            </w:r>
            <w:r>
              <w:rPr>
                <w:rStyle w:val="IndexLink"/>
                <w:rtl w:val="true"/>
              </w:rPr>
              <w:t xml:space="preserve">) </w:t>
            </w:r>
            <w:r>
              <w:rPr>
                <w:rStyle w:val="IndexLink"/>
                <w:rtl w:val="true"/>
              </w:rPr>
              <w:t>رنگ سفید، نشانه سعادتمندی</w:t>
            </w:r>
            <w:r>
              <w:rPr>
                <w:rStyle w:val="IndexLink"/>
                <w:rtl w:val="true"/>
              </w:rPr>
              <w:tab/>
            </w:r>
            <w:r>
              <w:rPr>
                <w:rStyle w:val="IndexLink"/>
              </w:rPr>
              <w:t>209</w:t>
            </w:r>
          </w:hyperlink>
        </w:p>
        <w:p>
          <w:pPr>
            <w:pStyle w:val="Contents2"/>
            <w:tabs>
              <w:tab w:val="clear" w:pos="8743"/>
              <w:tab w:val="right" w:pos="9026" w:leader="dot"/>
            </w:tabs>
            <w:rPr/>
          </w:pPr>
          <w:hyperlink w:anchor="__RefHeading___Toc7070099_2142443653">
            <w:r>
              <w:rPr>
                <w:webHidden/>
                <w:rStyle w:val="IndexLink"/>
                <w:rtl w:val="true"/>
              </w:rPr>
              <w:t>ب</w:t>
            </w:r>
            <w:r>
              <w:rPr>
                <w:rStyle w:val="IndexLink"/>
                <w:rtl w:val="true"/>
              </w:rPr>
              <w:t xml:space="preserve">) </w:t>
            </w:r>
            <w:r>
              <w:rPr>
                <w:rStyle w:val="IndexLink"/>
                <w:rtl w:val="true"/>
              </w:rPr>
              <w:t>رنگ زیبایی در طبیعت</w:t>
            </w:r>
            <w:r>
              <w:rPr>
                <w:rStyle w:val="IndexLink"/>
                <w:rtl w:val="true"/>
              </w:rPr>
              <w:tab/>
            </w:r>
            <w:r>
              <w:rPr>
                <w:rStyle w:val="IndexLink"/>
              </w:rPr>
              <w:t>210</w:t>
            </w:r>
          </w:hyperlink>
        </w:p>
        <w:p>
          <w:pPr>
            <w:pStyle w:val="Contents2"/>
            <w:tabs>
              <w:tab w:val="clear" w:pos="8743"/>
              <w:tab w:val="right" w:pos="9026" w:leader="dot"/>
            </w:tabs>
            <w:rPr/>
          </w:pPr>
          <w:hyperlink w:anchor="__RefHeading___Toc7070101_2142443653">
            <w:r>
              <w:rPr>
                <w:webHidden/>
                <w:rStyle w:val="IndexLink"/>
                <w:rtl w:val="true"/>
              </w:rPr>
              <w:t>ج</w:t>
            </w:r>
            <w:r>
              <w:rPr>
                <w:rStyle w:val="IndexLink"/>
                <w:rtl w:val="true"/>
              </w:rPr>
              <w:t xml:space="preserve">) </w:t>
            </w:r>
            <w:r>
              <w:rPr>
                <w:rStyle w:val="IndexLink"/>
                <w:rtl w:val="true"/>
              </w:rPr>
              <w:t>دست سفید؛ نشانه ای اعجازامیز</w:t>
            </w:r>
            <w:r>
              <w:rPr>
                <w:rStyle w:val="IndexLink"/>
                <w:rtl w:val="true"/>
              </w:rPr>
              <w:tab/>
            </w:r>
            <w:r>
              <w:rPr>
                <w:rStyle w:val="IndexLink"/>
              </w:rPr>
              <w:t>210</w:t>
            </w:r>
          </w:hyperlink>
        </w:p>
        <w:p>
          <w:pPr>
            <w:pStyle w:val="Contents2"/>
            <w:tabs>
              <w:tab w:val="clear" w:pos="8743"/>
              <w:tab w:val="right" w:pos="9026" w:leader="dot"/>
            </w:tabs>
            <w:rPr/>
          </w:pPr>
          <w:hyperlink w:anchor="__RefHeading___Toc7070103_2142443653">
            <w:r>
              <w:rPr>
                <w:webHidden/>
                <w:rStyle w:val="IndexLink"/>
                <w:rtl w:val="true"/>
              </w:rPr>
              <w:t>د</w:t>
            </w:r>
            <w:r>
              <w:rPr>
                <w:rStyle w:val="IndexLink"/>
                <w:rtl w:val="true"/>
              </w:rPr>
              <w:t xml:space="preserve">) </w:t>
            </w:r>
            <w:r>
              <w:rPr>
                <w:rStyle w:val="IndexLink"/>
                <w:rtl w:val="true"/>
              </w:rPr>
              <w:t>لذت بخشی و ارامش</w:t>
            </w:r>
            <w:r>
              <w:rPr>
                <w:rStyle w:val="IndexLink"/>
                <w:rtl w:val="true"/>
              </w:rPr>
              <w:tab/>
            </w:r>
            <w:r>
              <w:rPr>
                <w:rStyle w:val="IndexLink"/>
              </w:rPr>
              <w:t>212</w:t>
            </w:r>
          </w:hyperlink>
        </w:p>
        <w:p>
          <w:pPr>
            <w:pStyle w:val="Contents2"/>
            <w:tabs>
              <w:tab w:val="clear" w:pos="8743"/>
              <w:tab w:val="right" w:pos="9026" w:leader="dot"/>
            </w:tabs>
            <w:rPr/>
          </w:pPr>
          <w:hyperlink w:anchor="__RefHeading___Toc7070105_2142443653">
            <w:r>
              <w:rPr>
                <w:webHidden/>
                <w:rStyle w:val="IndexLink"/>
                <w:rtl w:val="true"/>
              </w:rPr>
              <w:t>ه</w:t>
            </w:r>
            <w:r>
              <w:rPr>
                <w:rStyle w:val="IndexLink"/>
                <w:rtl w:val="true"/>
              </w:rPr>
              <w:t xml:space="preserve">-) </w:t>
            </w:r>
            <w:r>
              <w:rPr>
                <w:rStyle w:val="IndexLink"/>
                <w:rtl w:val="true"/>
              </w:rPr>
              <w:t>رنگ سفید مو و چشم، نشانه ضعف، سستی و پیری</w:t>
            </w:r>
            <w:r>
              <w:rPr>
                <w:rStyle w:val="IndexLink"/>
                <w:rtl w:val="true"/>
              </w:rPr>
              <w:tab/>
            </w:r>
            <w:r>
              <w:rPr>
                <w:rStyle w:val="IndexLink"/>
              </w:rPr>
              <w:t>212</w:t>
            </w:r>
          </w:hyperlink>
        </w:p>
        <w:p>
          <w:pPr>
            <w:pStyle w:val="Contents2"/>
            <w:tabs>
              <w:tab w:val="clear" w:pos="8743"/>
              <w:tab w:val="right" w:pos="9026" w:leader="dot"/>
            </w:tabs>
            <w:rPr/>
          </w:pPr>
          <w:hyperlink w:anchor="__RefHeading___Toc7070107_2142443653">
            <w:r>
              <w:rPr>
                <w:webHidden/>
                <w:rStyle w:val="IndexLink"/>
                <w:rtl w:val="true"/>
              </w:rPr>
              <w:t>و</w:t>
            </w:r>
            <w:r>
              <w:rPr>
                <w:rStyle w:val="IndexLink"/>
                <w:rtl w:val="true"/>
              </w:rPr>
              <w:t>)</w:t>
            </w:r>
            <w:r>
              <w:rPr>
                <w:rStyle w:val="IndexLink"/>
                <w:rtl w:val="true"/>
              </w:rPr>
              <w:t>تاثیر رنگ سفید در همنشینی و ترکیب با رنگ سیاه</w:t>
            </w:r>
            <w:r>
              <w:rPr>
                <w:rStyle w:val="IndexLink"/>
                <w:rtl w:val="true"/>
              </w:rPr>
              <w:tab/>
            </w:r>
            <w:r>
              <w:rPr>
                <w:rStyle w:val="IndexLink"/>
              </w:rPr>
              <w:t>213</w:t>
            </w:r>
          </w:hyperlink>
        </w:p>
        <w:p>
          <w:pPr>
            <w:pStyle w:val="Contents2"/>
            <w:tabs>
              <w:tab w:val="clear" w:pos="8743"/>
              <w:tab w:val="right" w:pos="9026" w:leader="dot"/>
            </w:tabs>
            <w:rPr/>
          </w:pPr>
          <w:hyperlink w:anchor="__RefHeading___Toc7070109_2142443653">
            <w:r>
              <w:rPr>
                <w:webHidden/>
                <w:rStyle w:val="IndexLink"/>
                <w:rtl w:val="true"/>
              </w:rPr>
              <w:t>ز</w:t>
            </w:r>
            <w:r>
              <w:rPr>
                <w:rStyle w:val="IndexLink"/>
                <w:rtl w:val="true"/>
              </w:rPr>
              <w:t>)</w:t>
            </w:r>
            <w:r>
              <w:rPr>
                <w:rStyle w:val="IndexLink"/>
                <w:rtl w:val="true"/>
              </w:rPr>
              <w:t>توصیف اعجاز امیز بهشت با توجه به تاثیرات رنگ سفید</w:t>
            </w:r>
            <w:r>
              <w:rPr>
                <w:rStyle w:val="IndexLink"/>
                <w:rtl w:val="true"/>
              </w:rPr>
              <w:tab/>
            </w:r>
            <w:r>
              <w:rPr>
                <w:rStyle w:val="IndexLink"/>
              </w:rPr>
              <w:t>214</w:t>
            </w:r>
          </w:hyperlink>
        </w:p>
        <w:p>
          <w:pPr>
            <w:pStyle w:val="Contents2"/>
            <w:tabs>
              <w:tab w:val="clear" w:pos="8743"/>
              <w:tab w:val="right" w:pos="9026" w:leader="dot"/>
            </w:tabs>
            <w:rPr/>
          </w:pPr>
          <w:hyperlink w:anchor="__RefHeading___Toc7070111_2142443653">
            <w:r>
              <w:rPr>
                <w:webHidden/>
                <w:rStyle w:val="IndexLink"/>
                <w:rtl w:val="true"/>
              </w:rPr>
              <w:t>ح</w:t>
            </w:r>
            <w:r>
              <w:rPr>
                <w:rStyle w:val="IndexLink"/>
                <w:rtl w:val="true"/>
              </w:rPr>
              <w:t xml:space="preserve">) </w:t>
            </w:r>
            <w:r>
              <w:rPr>
                <w:rStyle w:val="IndexLink"/>
                <w:rtl w:val="true"/>
              </w:rPr>
              <w:t>رنگ سفید در روایات</w:t>
            </w:r>
            <w:r>
              <w:rPr>
                <w:rStyle w:val="IndexLink"/>
                <w:rtl w:val="true"/>
              </w:rPr>
              <w:tab/>
            </w:r>
            <w:r>
              <w:rPr>
                <w:rStyle w:val="IndexLink"/>
              </w:rPr>
              <w:t>216</w:t>
            </w:r>
          </w:hyperlink>
        </w:p>
        <w:p>
          <w:pPr>
            <w:pStyle w:val="Contents2"/>
            <w:tabs>
              <w:tab w:val="clear" w:pos="8743"/>
              <w:tab w:val="right" w:pos="9026" w:leader="dot"/>
            </w:tabs>
            <w:rPr/>
          </w:pPr>
          <w:hyperlink w:anchor="__RefHeading___Toc7070113_2142443653">
            <w:r>
              <w:rPr>
                <w:webHidden/>
                <w:rStyle w:val="IndexLink"/>
                <w:rtl w:val="true"/>
              </w:rPr>
              <w:t>نتیجه</w:t>
            </w:r>
            <w:r>
              <w:rPr>
                <w:rStyle w:val="IndexLink"/>
                <w:rtl w:val="true"/>
              </w:rPr>
              <w:tab/>
            </w:r>
            <w:r>
              <w:rPr>
                <w:rStyle w:val="IndexLink"/>
              </w:rPr>
              <w:t>218</w:t>
            </w:r>
          </w:hyperlink>
        </w:p>
        <w:p>
          <w:pPr>
            <w:pStyle w:val="Contents2"/>
            <w:tabs>
              <w:tab w:val="clear" w:pos="8743"/>
              <w:tab w:val="right" w:pos="9026" w:leader="dot"/>
            </w:tabs>
            <w:rPr/>
          </w:pPr>
          <w:hyperlink w:anchor="__RefHeading___Toc7070115_2142443653">
            <w:r>
              <w:rPr>
                <w:webHidden/>
                <w:rStyle w:val="IndexLink"/>
                <w:rtl w:val="true"/>
              </w:rPr>
              <w:t>رنگ درمانی</w:t>
            </w:r>
            <w:r>
              <w:rPr>
                <w:rStyle w:val="IndexLink"/>
                <w:rtl w:val="true"/>
              </w:rPr>
              <w:tab/>
            </w:r>
            <w:r>
              <w:rPr>
                <w:rStyle w:val="IndexLink"/>
              </w:rPr>
              <w:t>219</w:t>
            </w:r>
          </w:hyperlink>
        </w:p>
        <w:p>
          <w:pPr>
            <w:pStyle w:val="Contents2"/>
            <w:tabs>
              <w:tab w:val="clear" w:pos="8743"/>
              <w:tab w:val="right" w:pos="9026" w:leader="dot"/>
            </w:tabs>
            <w:rPr/>
          </w:pPr>
          <w:hyperlink w:anchor="__RefHeading___Toc7070117_2142443653">
            <w:r>
              <w:rPr>
                <w:webHidden/>
                <w:rStyle w:val="IndexLink"/>
                <w:rtl w:val="true"/>
              </w:rPr>
              <w:t>تاثیرات فیزیکی رنگ ها</w:t>
            </w:r>
            <w:r>
              <w:rPr>
                <w:rStyle w:val="IndexLink"/>
                <w:rtl w:val="true"/>
              </w:rPr>
              <w:tab/>
            </w:r>
            <w:r>
              <w:rPr>
                <w:rStyle w:val="IndexLink"/>
              </w:rPr>
              <w:t>221</w:t>
            </w:r>
          </w:hyperlink>
        </w:p>
        <w:p>
          <w:pPr>
            <w:pStyle w:val="Contents2"/>
            <w:tabs>
              <w:tab w:val="clear" w:pos="8743"/>
              <w:tab w:val="right" w:pos="9026" w:leader="dot"/>
            </w:tabs>
            <w:rPr/>
          </w:pPr>
          <w:hyperlink w:anchor="__RefHeading___Toc7070119_2142443653">
            <w:r>
              <w:rPr>
                <w:webHidden/>
                <w:rStyle w:val="IndexLink"/>
                <w:rtl w:val="true"/>
              </w:rPr>
              <w:t>ريش الطائر و وصفه</w:t>
            </w:r>
            <w:r>
              <w:rPr>
                <w:rStyle w:val="IndexLink"/>
                <w:rtl w:val="true"/>
              </w:rPr>
              <w:tab/>
            </w:r>
            <w:r>
              <w:rPr>
                <w:rStyle w:val="IndexLink"/>
              </w:rPr>
              <w:t>224</w:t>
            </w:r>
          </w:hyperlink>
        </w:p>
        <w:p>
          <w:pPr>
            <w:pStyle w:val="Contents2"/>
            <w:tabs>
              <w:tab w:val="clear" w:pos="8743"/>
              <w:tab w:val="right" w:pos="9026" w:leader="dot"/>
            </w:tabs>
            <w:rPr/>
          </w:pPr>
          <w:hyperlink w:anchor="__RefHeading___Toc7070121_2142443653">
            <w:r>
              <w:rPr>
                <w:webHidden/>
                <w:rStyle w:val="IndexLink"/>
                <w:rtl w:val="true"/>
              </w:rPr>
              <w:t>[</w:t>
            </w:r>
            <w:r>
              <w:rPr>
                <w:rStyle w:val="IndexLink"/>
                <w:rtl w:val="true"/>
              </w:rPr>
              <w:t>چگونگى پر پرندگان</w:t>
            </w:r>
            <w:r>
              <w:rPr>
                <w:rStyle w:val="IndexLink"/>
                <w:rtl w:val="true"/>
              </w:rPr>
              <w:t>]</w:t>
              <w:tab/>
            </w:r>
            <w:r>
              <w:rPr>
                <w:rStyle w:val="IndexLink"/>
              </w:rPr>
              <w:t>224</w:t>
            </w:r>
          </w:hyperlink>
        </w:p>
        <w:p>
          <w:pPr>
            <w:pStyle w:val="Contents2"/>
            <w:tabs>
              <w:tab w:val="clear" w:pos="8743"/>
              <w:tab w:val="right" w:pos="9026" w:leader="dot"/>
            </w:tabs>
            <w:rPr/>
          </w:pPr>
          <w:hyperlink w:anchor="__RefHeading___Toc7070123_2142443653">
            <w:r>
              <w:rPr>
                <w:webHidden/>
                <w:rStyle w:val="IndexLink"/>
                <w:rtl w:val="true"/>
              </w:rPr>
              <w:t>پر پرندگان</w:t>
            </w:r>
            <w:r>
              <w:rPr>
                <w:rStyle w:val="IndexLink"/>
                <w:rtl w:val="true"/>
              </w:rPr>
              <w:tab/>
            </w:r>
            <w:r>
              <w:rPr>
                <w:rStyle w:val="IndexLink"/>
              </w:rPr>
              <w:t>224</w:t>
            </w:r>
          </w:hyperlink>
        </w:p>
        <w:p>
          <w:pPr>
            <w:pStyle w:val="Contents2"/>
            <w:tabs>
              <w:tab w:val="clear" w:pos="8743"/>
              <w:tab w:val="right" w:pos="9026" w:leader="dot"/>
            </w:tabs>
            <w:rPr/>
          </w:pPr>
          <w:hyperlink w:anchor="__RefHeading___Toc7070125_2142443653">
            <w:r>
              <w:rPr>
                <w:webHidden/>
                <w:rStyle w:val="IndexLink"/>
                <w:rtl w:val="true"/>
              </w:rPr>
              <w:t>الطائر الطويل الساقين و التدبير في ذلک</w:t>
            </w:r>
            <w:r>
              <w:rPr>
                <w:rStyle w:val="IndexLink"/>
                <w:rtl w:val="true"/>
              </w:rPr>
              <w:tab/>
            </w:r>
            <w:r>
              <w:rPr>
                <w:rStyle w:val="IndexLink"/>
              </w:rPr>
              <w:t>226</w:t>
            </w:r>
          </w:hyperlink>
        </w:p>
        <w:p>
          <w:pPr>
            <w:pStyle w:val="Contents2"/>
            <w:tabs>
              <w:tab w:val="clear" w:pos="8743"/>
              <w:tab w:val="right" w:pos="9026" w:leader="dot"/>
            </w:tabs>
            <w:rPr/>
          </w:pPr>
          <w:hyperlink w:anchor="__RefHeading___Toc7070127_2142443653">
            <w:r>
              <w:rPr>
                <w:webHidden/>
                <w:rStyle w:val="IndexLink"/>
                <w:rtl w:val="true"/>
              </w:rPr>
              <w:t>[</w:t>
            </w:r>
            <w:r>
              <w:rPr>
                <w:rStyle w:val="IndexLink"/>
                <w:rtl w:val="true"/>
              </w:rPr>
              <w:t>راز درازپایى برخى از پرندگان</w:t>
            </w:r>
            <w:r>
              <w:rPr>
                <w:rStyle w:val="IndexLink"/>
                <w:rtl w:val="true"/>
              </w:rPr>
              <w:t>]</w:t>
              <w:tab/>
            </w:r>
            <w:r>
              <w:rPr>
                <w:rStyle w:val="IndexLink"/>
              </w:rPr>
              <w:t>226</w:t>
            </w:r>
          </w:hyperlink>
        </w:p>
        <w:p>
          <w:pPr>
            <w:pStyle w:val="Contents2"/>
            <w:tabs>
              <w:tab w:val="clear" w:pos="8743"/>
              <w:tab w:val="right" w:pos="9026" w:leader="dot"/>
            </w:tabs>
            <w:rPr/>
          </w:pPr>
          <w:hyperlink w:anchor="__RefHeading___Toc7070129_2142443653">
            <w:r>
              <w:rPr>
                <w:webHidden/>
                <w:rStyle w:val="IndexLink"/>
                <w:rtl w:val="true"/>
              </w:rPr>
              <w:t>العصافير و طلبها للأکل</w:t>
            </w:r>
            <w:r>
              <w:rPr>
                <w:rStyle w:val="IndexLink"/>
                <w:rtl w:val="true"/>
              </w:rPr>
              <w:tab/>
            </w:r>
            <w:r>
              <w:rPr>
                <w:rStyle w:val="IndexLink"/>
              </w:rPr>
              <w:t>228</w:t>
            </w:r>
          </w:hyperlink>
        </w:p>
        <w:p>
          <w:pPr>
            <w:pStyle w:val="Contents2"/>
            <w:tabs>
              <w:tab w:val="clear" w:pos="8743"/>
              <w:tab w:val="right" w:pos="9026" w:leader="dot"/>
            </w:tabs>
            <w:rPr/>
          </w:pPr>
          <w:hyperlink w:anchor="__RefHeading___Toc7070131_2142443653">
            <w:r>
              <w:rPr>
                <w:webHidden/>
                <w:rStyle w:val="IndexLink"/>
                <w:rtl w:val="true"/>
              </w:rPr>
              <w:t>[</w:t>
            </w:r>
            <w:r>
              <w:rPr>
                <w:rStyle w:val="IndexLink"/>
                <w:rtl w:val="true"/>
              </w:rPr>
              <w:t>گنجشکان در پى یافتن غذا</w:t>
            </w:r>
            <w:r>
              <w:rPr>
                <w:rStyle w:val="IndexLink"/>
                <w:rtl w:val="true"/>
              </w:rPr>
              <w:t>]</w:t>
              <w:tab/>
            </w:r>
            <w:r>
              <w:rPr>
                <w:rStyle w:val="IndexLink"/>
              </w:rPr>
              <w:t>228</w:t>
            </w:r>
          </w:hyperlink>
        </w:p>
        <w:p>
          <w:pPr>
            <w:pStyle w:val="Contents2"/>
            <w:tabs>
              <w:tab w:val="clear" w:pos="8743"/>
              <w:tab w:val="right" w:pos="9026" w:leader="dot"/>
            </w:tabs>
            <w:rPr/>
          </w:pPr>
          <w:hyperlink w:anchor="__RefHeading___Toc7070133_2142443653">
            <w:r>
              <w:rPr>
                <w:webHidden/>
                <w:rStyle w:val="IndexLink"/>
                <w:rtl w:val="true"/>
              </w:rPr>
              <w:t>گنجشک</w:t>
            </w:r>
            <w:r>
              <w:rPr>
                <w:rStyle w:val="IndexLink"/>
                <w:rtl w:val="true"/>
              </w:rPr>
              <w:tab/>
            </w:r>
            <w:r>
              <w:rPr>
                <w:rStyle w:val="IndexLink"/>
              </w:rPr>
              <w:t>229</w:t>
            </w:r>
          </w:hyperlink>
        </w:p>
        <w:p>
          <w:pPr>
            <w:pStyle w:val="Contents2"/>
            <w:tabs>
              <w:tab w:val="clear" w:pos="8743"/>
              <w:tab w:val="right" w:pos="9026" w:leader="dot"/>
            </w:tabs>
            <w:rPr/>
          </w:pPr>
          <w:hyperlink w:anchor="__RefHeading___Toc7070135_2142443653">
            <w:r>
              <w:rPr>
                <w:webHidden/>
                <w:rStyle w:val="IndexLink"/>
                <w:rtl w:val="true"/>
              </w:rPr>
              <w:t>تلاش برای کسب روزی</w:t>
            </w:r>
            <w:r>
              <w:rPr>
                <w:rStyle w:val="IndexLink"/>
                <w:rtl w:val="true"/>
              </w:rPr>
              <w:tab/>
            </w:r>
            <w:r>
              <w:rPr>
                <w:rStyle w:val="IndexLink"/>
              </w:rPr>
              <w:t>229</w:t>
            </w:r>
          </w:hyperlink>
        </w:p>
        <w:p>
          <w:pPr>
            <w:pStyle w:val="Contents2"/>
            <w:tabs>
              <w:tab w:val="clear" w:pos="8743"/>
              <w:tab w:val="right" w:pos="9026" w:leader="dot"/>
            </w:tabs>
            <w:rPr/>
          </w:pPr>
          <w:hyperlink w:anchor="__RefHeading___Toc7070137_2142443653">
            <w:r>
              <w:rPr>
                <w:webHidden/>
                <w:rStyle w:val="IndexLink"/>
                <w:rtl w:val="true"/>
              </w:rPr>
              <w:t>عشق ورزی خالصانه</w:t>
            </w:r>
            <w:r>
              <w:rPr>
                <w:rStyle w:val="IndexLink"/>
                <w:rtl w:val="true"/>
              </w:rPr>
              <w:tab/>
            </w:r>
            <w:r>
              <w:rPr>
                <w:rStyle w:val="IndexLink"/>
              </w:rPr>
              <w:t>230</w:t>
            </w:r>
          </w:hyperlink>
        </w:p>
        <w:p>
          <w:pPr>
            <w:pStyle w:val="Contents2"/>
            <w:tabs>
              <w:tab w:val="clear" w:pos="8743"/>
              <w:tab w:val="right" w:pos="9026" w:leader="dot"/>
            </w:tabs>
            <w:rPr/>
          </w:pPr>
          <w:hyperlink w:anchor="__RefHeading___Toc7070139_2142443653">
            <w:r>
              <w:rPr>
                <w:webHidden/>
                <w:rStyle w:val="IndexLink"/>
                <w:rtl w:val="true"/>
              </w:rPr>
              <w:t>نیت خوب</w:t>
            </w:r>
            <w:r>
              <w:rPr>
                <w:rStyle w:val="IndexLink"/>
                <w:rtl w:val="true"/>
              </w:rPr>
              <w:tab/>
            </w:r>
            <w:r>
              <w:rPr>
                <w:rStyle w:val="IndexLink"/>
              </w:rPr>
              <w:t>231</w:t>
            </w:r>
          </w:hyperlink>
        </w:p>
        <w:p>
          <w:pPr>
            <w:pStyle w:val="Contents2"/>
            <w:tabs>
              <w:tab w:val="clear" w:pos="8743"/>
              <w:tab w:val="right" w:pos="9026" w:leader="dot"/>
            </w:tabs>
            <w:rPr/>
          </w:pPr>
          <w:hyperlink w:anchor="__RefHeading___Toc7070141_2142443653">
            <w:r>
              <w:rPr>
                <w:webHidden/>
                <w:rStyle w:val="IndexLink"/>
                <w:rtl w:val="true"/>
              </w:rPr>
              <w:t>نشانه‌هاى او در آفرینش ارَزاق عمومى</w:t>
            </w:r>
            <w:r>
              <w:rPr>
                <w:rStyle w:val="IndexLink"/>
                <w:rtl w:val="true"/>
              </w:rPr>
              <w:tab/>
            </w:r>
            <w:r>
              <w:rPr>
                <w:rStyle w:val="IndexLink"/>
              </w:rPr>
              <w:t>231</w:t>
            </w:r>
          </w:hyperlink>
        </w:p>
        <w:p>
          <w:pPr>
            <w:pStyle w:val="Contents2"/>
            <w:tabs>
              <w:tab w:val="clear" w:pos="8743"/>
              <w:tab w:val="right" w:pos="9026" w:leader="dot"/>
            </w:tabs>
            <w:rPr/>
          </w:pPr>
          <w:hyperlink w:anchor="__RefHeading___Toc7070143_2142443653">
            <w:r>
              <w:rPr>
                <w:webHidden/>
                <w:rStyle w:val="IndexLink"/>
                <w:rtl w:val="true"/>
              </w:rPr>
              <w:t>از شگفتى‌هاى جهان ارزاق</w:t>
            </w:r>
            <w:r>
              <w:rPr>
                <w:rStyle w:val="IndexLink"/>
                <w:rtl w:val="true"/>
              </w:rPr>
              <w:tab/>
            </w:r>
            <w:r>
              <w:rPr>
                <w:rStyle w:val="IndexLink"/>
              </w:rPr>
              <w:t>234</w:t>
            </w:r>
          </w:hyperlink>
        </w:p>
        <w:p>
          <w:pPr>
            <w:pStyle w:val="Contents2"/>
            <w:tabs>
              <w:tab w:val="clear" w:pos="8743"/>
              <w:tab w:val="right" w:pos="9026" w:leader="dot"/>
            </w:tabs>
            <w:rPr/>
          </w:pPr>
          <w:hyperlink w:anchor="__RefHeading___Toc7070145_2142443653">
            <w:r>
              <w:rPr>
                <w:webHidden/>
                <w:rStyle w:val="IndexLink"/>
                <w:rtl w:val="true"/>
              </w:rPr>
              <w:t>آیا روزى مقسوم است؟</w:t>
            </w:r>
            <w:r>
              <w:rPr>
                <w:rStyle w:val="IndexLink"/>
                <w:rtl w:val="true"/>
              </w:rPr>
              <w:tab/>
            </w:r>
            <w:r>
              <w:rPr>
                <w:rStyle w:val="IndexLink"/>
              </w:rPr>
              <w:t>238</w:t>
            </w:r>
          </w:hyperlink>
        </w:p>
        <w:p>
          <w:pPr>
            <w:pStyle w:val="Contents2"/>
            <w:tabs>
              <w:tab w:val="clear" w:pos="8743"/>
              <w:tab w:val="right" w:pos="9026" w:leader="dot"/>
            </w:tabs>
            <w:rPr/>
          </w:pPr>
          <w:hyperlink w:anchor="__RefHeading___Toc7070147_2142443653">
            <w:r>
              <w:rPr>
                <w:webHidden/>
                <w:rStyle w:val="IndexLink"/>
                <w:rtl w:val="true"/>
              </w:rPr>
              <w:t>اگر روزى همه تضمین شده پس چرا گروهى گرسنه‌اند؟</w:t>
            </w:r>
            <w:r>
              <w:rPr>
                <w:rStyle w:val="IndexLink"/>
                <w:rtl w:val="true"/>
              </w:rPr>
              <w:tab/>
            </w:r>
            <w:r>
              <w:rPr>
                <w:rStyle w:val="IndexLink"/>
              </w:rPr>
              <w:t>240</w:t>
            </w:r>
          </w:hyperlink>
        </w:p>
        <w:p>
          <w:pPr>
            <w:pStyle w:val="Contents2"/>
            <w:tabs>
              <w:tab w:val="clear" w:pos="8743"/>
              <w:tab w:val="right" w:pos="9026" w:leader="dot"/>
            </w:tabs>
            <w:rPr/>
          </w:pPr>
          <w:hyperlink w:anchor="__RefHeading___Toc7070149_2142443653">
            <w:r>
              <w:rPr>
                <w:webHidden/>
                <w:rStyle w:val="IndexLink"/>
                <w:rtl w:val="true"/>
              </w:rPr>
              <w:t>گستردگى و تنگى رزق</w:t>
            </w:r>
            <w:r>
              <w:rPr>
                <w:rStyle w:val="IndexLink"/>
                <w:rtl w:val="true"/>
              </w:rPr>
              <w:t>:</w:t>
              <w:tab/>
            </w:r>
            <w:r>
              <w:rPr>
                <w:rStyle w:val="IndexLink"/>
              </w:rPr>
              <w:t>242</w:t>
            </w:r>
          </w:hyperlink>
        </w:p>
        <w:p>
          <w:pPr>
            <w:pStyle w:val="Contents2"/>
            <w:tabs>
              <w:tab w:val="clear" w:pos="8743"/>
              <w:tab w:val="right" w:pos="9026" w:leader="dot"/>
            </w:tabs>
            <w:rPr/>
          </w:pPr>
          <w:hyperlink w:anchor="__RefHeading___Toc7070151_2142443653">
            <w:r>
              <w:rPr>
                <w:webHidden/>
                <w:rStyle w:val="IndexLink"/>
                <w:rtl w:val="true"/>
              </w:rPr>
              <w:t>معاش البوم و الهام و الخفاش</w:t>
            </w:r>
            <w:r>
              <w:rPr>
                <w:rStyle w:val="IndexLink"/>
                <w:rtl w:val="true"/>
              </w:rPr>
              <w:tab/>
            </w:r>
            <w:r>
              <w:rPr>
                <w:rStyle w:val="IndexLink"/>
              </w:rPr>
              <w:t>245</w:t>
            </w:r>
          </w:hyperlink>
        </w:p>
        <w:p>
          <w:pPr>
            <w:pStyle w:val="Contents2"/>
            <w:tabs>
              <w:tab w:val="clear" w:pos="8743"/>
              <w:tab w:val="right" w:pos="9026" w:leader="dot"/>
            </w:tabs>
            <w:rPr/>
          </w:pPr>
          <w:hyperlink w:anchor="__RefHeading___Toc7070153_2142443653">
            <w:r>
              <w:rPr>
                <w:webHidden/>
                <w:rStyle w:val="IndexLink"/>
                <w:rtl w:val="true"/>
              </w:rPr>
              <w:t>[</w:t>
            </w:r>
            <w:r>
              <w:rPr>
                <w:rStyle w:val="IndexLink"/>
                <w:rtl w:val="true"/>
              </w:rPr>
              <w:t>معاش جغد و شب‌پره</w:t>
            </w:r>
            <w:r>
              <w:rPr>
                <w:rStyle w:val="IndexLink"/>
                <w:rtl w:val="true"/>
              </w:rPr>
              <w:t>]</w:t>
              <w:tab/>
            </w:r>
            <w:r>
              <w:rPr>
                <w:rStyle w:val="IndexLink"/>
              </w:rPr>
              <w:t>245</w:t>
            </w:r>
          </w:hyperlink>
        </w:p>
        <w:p>
          <w:pPr>
            <w:pStyle w:val="Contents2"/>
            <w:tabs>
              <w:tab w:val="clear" w:pos="8743"/>
              <w:tab w:val="right" w:pos="9026" w:leader="dot"/>
            </w:tabs>
            <w:rPr/>
          </w:pPr>
          <w:hyperlink w:anchor="__RefHeading___Toc7070155_2142443653">
            <w:r>
              <w:rPr>
                <w:webHidden/>
                <w:rStyle w:val="IndexLink"/>
                <w:rtl w:val="true"/>
              </w:rPr>
              <w:t>چگونه یک جغد می تواند شب ها به خوبی بیند؟</w:t>
            </w:r>
            <w:r>
              <w:rPr>
                <w:rStyle w:val="IndexLink"/>
                <w:rtl w:val="true"/>
              </w:rPr>
              <w:tab/>
            </w:r>
            <w:r>
              <w:rPr>
                <w:rStyle w:val="IndexLink"/>
              </w:rPr>
              <w:t>246</w:t>
            </w:r>
          </w:hyperlink>
        </w:p>
        <w:p>
          <w:pPr>
            <w:pStyle w:val="Contents2"/>
            <w:tabs>
              <w:tab w:val="clear" w:pos="8743"/>
              <w:tab w:val="right" w:pos="9026" w:leader="dot"/>
            </w:tabs>
            <w:rPr/>
          </w:pPr>
          <w:hyperlink w:anchor="__RefHeading___Toc7070157_2142443653">
            <w:r>
              <w:rPr>
                <w:webHidden/>
                <w:rStyle w:val="IndexLink"/>
                <w:rtl w:val="true"/>
              </w:rPr>
              <w:t xml:space="preserve">سوگواری جغد برای امام حسین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7070159_2142443653">
            <w:r>
              <w:rPr>
                <w:webHidden/>
                <w:rStyle w:val="IndexLink"/>
                <w:rtl w:val="true"/>
              </w:rPr>
              <w:t>کاهش صدای توربین‌های بادی با الهام از پرواز خاموش جغد</w:t>
            </w:r>
            <w:r>
              <w:rPr>
                <w:rStyle w:val="IndexLink"/>
                <w:rtl w:val="true"/>
              </w:rPr>
              <w:tab/>
            </w:r>
            <w:r>
              <w:rPr>
                <w:rStyle w:val="IndexLink"/>
              </w:rPr>
              <w:t>248</w:t>
            </w:r>
          </w:hyperlink>
        </w:p>
        <w:p>
          <w:pPr>
            <w:pStyle w:val="Contents2"/>
            <w:tabs>
              <w:tab w:val="clear" w:pos="8743"/>
              <w:tab w:val="right" w:pos="9026" w:leader="dot"/>
            </w:tabs>
            <w:rPr/>
          </w:pPr>
          <w:hyperlink w:anchor="__RefHeading___Toc7070161_2142443653">
            <w:r>
              <w:rPr>
                <w:webHidden/>
                <w:rStyle w:val="IndexLink"/>
                <w:rtl w:val="true"/>
              </w:rPr>
              <w:t>خلقة الخفاش</w:t>
            </w:r>
            <w:r>
              <w:rPr>
                <w:rStyle w:val="IndexLink"/>
                <w:rtl w:val="true"/>
              </w:rPr>
              <w:tab/>
            </w:r>
            <w:r>
              <w:rPr>
                <w:rStyle w:val="IndexLink"/>
              </w:rPr>
              <w:t>250</w:t>
            </w:r>
          </w:hyperlink>
        </w:p>
        <w:p>
          <w:pPr>
            <w:pStyle w:val="Contents2"/>
            <w:tabs>
              <w:tab w:val="clear" w:pos="8743"/>
              <w:tab w:val="right" w:pos="9026" w:leader="dot"/>
            </w:tabs>
            <w:rPr/>
          </w:pPr>
          <w:hyperlink w:anchor="__RefHeading___Toc7070163_2142443653">
            <w:r>
              <w:rPr>
                <w:webHidden/>
                <w:rStyle w:val="IndexLink"/>
                <w:rtl w:val="true"/>
              </w:rPr>
              <w:t>[</w:t>
            </w:r>
            <w:r>
              <w:rPr>
                <w:rStyle w:val="IndexLink"/>
                <w:rtl w:val="true"/>
              </w:rPr>
              <w:t xml:space="preserve">آفرینش شب‌پره </w:t>
            </w:r>
            <w:r>
              <w:rPr>
                <w:rStyle w:val="IndexLink"/>
                <w:rtl w:val="true"/>
              </w:rPr>
              <w:t>(</w:t>
            </w:r>
            <w:r>
              <w:rPr>
                <w:rStyle w:val="IndexLink"/>
                <w:rtl w:val="true"/>
              </w:rPr>
              <w:t>خفاش</w:t>
            </w:r>
            <w:r>
              <w:rPr>
                <w:rStyle w:val="IndexLink"/>
                <w:rtl w:val="true"/>
              </w:rPr>
              <w:t>)]</w:t>
              <w:tab/>
            </w:r>
            <w:r>
              <w:rPr>
                <w:rStyle w:val="IndexLink"/>
              </w:rPr>
              <w:t>250</w:t>
            </w:r>
          </w:hyperlink>
        </w:p>
        <w:p>
          <w:pPr>
            <w:pStyle w:val="Contents2"/>
            <w:tabs>
              <w:tab w:val="clear" w:pos="8743"/>
              <w:tab w:val="right" w:pos="9026" w:leader="dot"/>
            </w:tabs>
            <w:rPr/>
          </w:pPr>
          <w:hyperlink w:anchor="__RefHeading___Toc7070165_2142443653">
            <w:r>
              <w:rPr>
                <w:webHidden/>
                <w:rStyle w:val="IndexLink"/>
                <w:rtl w:val="true"/>
              </w:rPr>
              <w:t>خفاش و هواپیماهاى بدون خلبان</w:t>
            </w:r>
            <w:r>
              <w:rPr>
                <w:rStyle w:val="IndexLink"/>
                <w:rtl w:val="true"/>
              </w:rPr>
              <w:tab/>
            </w:r>
            <w:r>
              <w:rPr>
                <w:rStyle w:val="IndexLink"/>
              </w:rPr>
              <w:t>251</w:t>
            </w:r>
          </w:hyperlink>
        </w:p>
        <w:p>
          <w:pPr>
            <w:pStyle w:val="Contents2"/>
            <w:tabs>
              <w:tab w:val="clear" w:pos="8743"/>
              <w:tab w:val="right" w:pos="9026" w:leader="dot"/>
            </w:tabs>
            <w:rPr/>
          </w:pPr>
          <w:hyperlink w:anchor="__RefHeading___Toc7070167_2142443653">
            <w:r>
              <w:rPr>
                <w:webHidden/>
                <w:rStyle w:val="IndexLink"/>
                <w:rtl w:val="true"/>
              </w:rPr>
              <w:t>شگفتی های خفاش</w:t>
            </w:r>
            <w:r>
              <w:rPr>
                <w:rStyle w:val="IndexLink"/>
                <w:rtl w:val="true"/>
              </w:rPr>
              <w:tab/>
            </w:r>
            <w:r>
              <w:rPr>
                <w:rStyle w:val="IndexLink"/>
              </w:rPr>
              <w:t>254</w:t>
            </w:r>
          </w:hyperlink>
        </w:p>
        <w:p>
          <w:pPr>
            <w:pStyle w:val="Contents2"/>
            <w:tabs>
              <w:tab w:val="clear" w:pos="8743"/>
              <w:tab w:val="right" w:pos="9026" w:leader="dot"/>
            </w:tabs>
            <w:rPr/>
          </w:pPr>
          <w:hyperlink w:anchor="__RefHeading___Toc7070169_2142443653">
            <w:r>
              <w:rPr>
                <w:webHidden/>
                <w:rStyle w:val="IndexLink"/>
                <w:rtl w:val="true"/>
              </w:rPr>
              <w:t>نکته آفرینش حیرت انگیز خفاش</w:t>
            </w:r>
            <w:r>
              <w:rPr>
                <w:rStyle w:val="IndexLink"/>
                <w:rtl w:val="true"/>
              </w:rPr>
              <w:t>!</w:t>
              <w:tab/>
            </w:r>
            <w:r>
              <w:rPr>
                <w:rStyle w:val="IndexLink"/>
              </w:rPr>
              <w:t>255</w:t>
            </w:r>
          </w:hyperlink>
        </w:p>
        <w:p>
          <w:pPr>
            <w:pStyle w:val="Contents2"/>
            <w:tabs>
              <w:tab w:val="clear" w:pos="8743"/>
              <w:tab w:val="right" w:pos="9026" w:leader="dot"/>
            </w:tabs>
            <w:rPr/>
          </w:pPr>
          <w:hyperlink w:anchor="__RefHeading___Toc7070171_2142443653">
            <w:r>
              <w:rPr>
                <w:webHidden/>
                <w:rStyle w:val="IndexLink"/>
                <w:rtl w:val="true"/>
              </w:rPr>
              <w:t>حيلة الطائر أبو نمرة بالحسکة و منفعتها</w:t>
            </w:r>
            <w:r>
              <w:rPr>
                <w:rStyle w:val="IndexLink"/>
                <w:rtl w:val="true"/>
              </w:rPr>
              <w:tab/>
            </w:r>
            <w:r>
              <w:rPr>
                <w:rStyle w:val="IndexLink"/>
              </w:rPr>
              <w:t>258</w:t>
            </w:r>
          </w:hyperlink>
        </w:p>
        <w:p>
          <w:pPr>
            <w:pStyle w:val="Contents2"/>
            <w:tabs>
              <w:tab w:val="clear" w:pos="8743"/>
              <w:tab w:val="right" w:pos="9026" w:leader="dot"/>
            </w:tabs>
            <w:rPr/>
          </w:pPr>
          <w:hyperlink w:anchor="__RefHeading___Toc7070173_2142443653">
            <w:r>
              <w:rPr>
                <w:webHidden/>
                <w:rStyle w:val="IndexLink"/>
                <w:rtl w:val="true"/>
              </w:rPr>
              <w:t>[</w:t>
            </w:r>
            <w:r>
              <w:rPr>
                <w:rStyle w:val="IndexLink"/>
                <w:rtl w:val="true"/>
              </w:rPr>
              <w:t>حیله ابن تمّره در استفاده از خار خسک</w:t>
            </w:r>
            <w:r>
              <w:rPr>
                <w:rStyle w:val="IndexLink"/>
                <w:rtl w:val="true"/>
              </w:rPr>
              <w:t>]</w:t>
              <w:tab/>
            </w:r>
            <w:r>
              <w:rPr>
                <w:rStyle w:val="IndexLink"/>
              </w:rPr>
              <w:t>258</w:t>
            </w:r>
          </w:hyperlink>
        </w:p>
        <w:p>
          <w:pPr>
            <w:pStyle w:val="Contents2"/>
            <w:tabs>
              <w:tab w:val="clear" w:pos="8743"/>
              <w:tab w:val="right" w:pos="9026" w:leader="dot"/>
            </w:tabs>
            <w:rPr/>
          </w:pPr>
          <w:hyperlink w:anchor="__RefHeading___Toc7070175_2142443653">
            <w:r>
              <w:rPr>
                <w:webHidden/>
                <w:rStyle w:val="IndexLink"/>
                <w:rtl w:val="true"/>
              </w:rPr>
              <w:t>خارخسک</w:t>
            </w:r>
            <w:r>
              <w:rPr>
                <w:rStyle w:val="IndexLink"/>
                <w:rtl w:val="true"/>
              </w:rPr>
              <w:tab/>
            </w:r>
            <w:r>
              <w:rPr>
                <w:rStyle w:val="IndexLink"/>
              </w:rPr>
              <w:t>259</w:t>
            </w:r>
          </w:hyperlink>
        </w:p>
        <w:p>
          <w:pPr>
            <w:pStyle w:val="Contents2"/>
            <w:tabs>
              <w:tab w:val="clear" w:pos="8743"/>
              <w:tab w:val="right" w:pos="9026" w:leader="dot"/>
            </w:tabs>
            <w:rPr/>
          </w:pPr>
          <w:hyperlink w:anchor="__RefHeading___Toc7070177_2142443653">
            <w:r>
              <w:rPr>
                <w:webHidden/>
                <w:rStyle w:val="IndexLink"/>
                <w:rtl w:val="true"/>
              </w:rPr>
              <w:t>تاثیرگذاری بر سلامت دستگاه قلبی</w:t>
            </w:r>
            <w:r>
              <w:rPr>
                <w:rStyle w:val="IndexLink"/>
                <w:rtl w:val="true"/>
              </w:rPr>
              <w:t xml:space="preserve">- </w:t>
            </w:r>
            <w:r>
              <w:rPr>
                <w:rStyle w:val="IndexLink"/>
                <w:rtl w:val="true"/>
              </w:rPr>
              <w:t>عروقی و قند خون</w:t>
            </w:r>
            <w:r>
              <w:rPr>
                <w:rStyle w:val="IndexLink"/>
                <w:rtl w:val="true"/>
              </w:rPr>
              <w:tab/>
            </w:r>
            <w:r>
              <w:rPr>
                <w:rStyle w:val="IndexLink"/>
              </w:rPr>
              <w:t>259</w:t>
            </w:r>
          </w:hyperlink>
        </w:p>
        <w:p>
          <w:pPr>
            <w:pStyle w:val="Contents2"/>
            <w:tabs>
              <w:tab w:val="clear" w:pos="8743"/>
              <w:tab w:val="right" w:pos="9026" w:leader="dot"/>
            </w:tabs>
            <w:rPr/>
          </w:pPr>
          <w:hyperlink w:anchor="__RefHeading___Toc7070179_2142443653">
            <w:r>
              <w:rPr>
                <w:webHidden/>
                <w:rStyle w:val="IndexLink"/>
                <w:rtl w:val="true"/>
              </w:rPr>
              <w:t>کمک به تقویت میل جنسی</w:t>
            </w:r>
            <w:r>
              <w:rPr>
                <w:rStyle w:val="IndexLink"/>
                <w:rtl w:val="true"/>
              </w:rPr>
              <w:tab/>
            </w:r>
            <w:r>
              <w:rPr>
                <w:rStyle w:val="IndexLink"/>
              </w:rPr>
              <w:t>260</w:t>
            </w:r>
          </w:hyperlink>
        </w:p>
        <w:p>
          <w:pPr>
            <w:pStyle w:val="Contents2"/>
            <w:tabs>
              <w:tab w:val="clear" w:pos="8743"/>
              <w:tab w:val="right" w:pos="9026" w:leader="dot"/>
            </w:tabs>
            <w:rPr/>
          </w:pPr>
          <w:hyperlink w:anchor="__RefHeading___Toc7070181_2142443653">
            <w:r>
              <w:rPr>
                <w:webHidden/>
                <w:rStyle w:val="IndexLink"/>
                <w:rtl w:val="true"/>
              </w:rPr>
              <w:t>سایر آثار بالقوه</w:t>
            </w:r>
            <w:r>
              <w:rPr>
                <w:rStyle w:val="IndexLink"/>
                <w:rtl w:val="true"/>
              </w:rPr>
              <w:tab/>
            </w:r>
            <w:r>
              <w:rPr>
                <w:rStyle w:val="IndexLink"/>
              </w:rPr>
              <w:t>260</w:t>
            </w:r>
          </w:hyperlink>
        </w:p>
        <w:p>
          <w:pPr>
            <w:pStyle w:val="Contents2"/>
            <w:tabs>
              <w:tab w:val="clear" w:pos="8743"/>
              <w:tab w:val="right" w:pos="9026" w:leader="dot"/>
            </w:tabs>
            <w:rPr/>
          </w:pPr>
          <w:hyperlink w:anchor="__RefHeading___Toc7070183_2142443653">
            <w:r>
              <w:rPr>
                <w:webHidden/>
                <w:rStyle w:val="IndexLink"/>
                <w:rtl w:val="true"/>
              </w:rPr>
              <w:t>نحوه مصرف و عوارض</w:t>
            </w:r>
            <w:r>
              <w:rPr>
                <w:rStyle w:val="IndexLink"/>
                <w:rtl w:val="true"/>
              </w:rPr>
              <w:tab/>
            </w:r>
            <w:r>
              <w:rPr>
                <w:rStyle w:val="IndexLink"/>
              </w:rPr>
              <w:t>261</w:t>
            </w:r>
          </w:hyperlink>
        </w:p>
        <w:p>
          <w:pPr>
            <w:pStyle w:val="Contents2"/>
            <w:tabs>
              <w:tab w:val="clear" w:pos="8743"/>
              <w:tab w:val="right" w:pos="9026" w:leader="dot"/>
            </w:tabs>
            <w:rPr/>
          </w:pPr>
          <w:hyperlink w:anchor="__RefHeading___Toc7070185_2142443653">
            <w:r>
              <w:rPr>
                <w:webHidden/>
                <w:rStyle w:val="IndexLink"/>
                <w:rtl w:val="true"/>
              </w:rPr>
              <w:t>النحل عسله و بیوته</w:t>
            </w:r>
            <w:r>
              <w:rPr>
                <w:rStyle w:val="IndexLink"/>
                <w:rtl w:val="true"/>
              </w:rPr>
              <w:tab/>
            </w:r>
            <w:r>
              <w:rPr>
                <w:rStyle w:val="IndexLink"/>
              </w:rPr>
              <w:t>262</w:t>
            </w:r>
          </w:hyperlink>
        </w:p>
        <w:p>
          <w:pPr>
            <w:pStyle w:val="Contents2"/>
            <w:tabs>
              <w:tab w:val="clear" w:pos="8743"/>
              <w:tab w:val="right" w:pos="9026" w:leader="dot"/>
            </w:tabs>
            <w:rPr/>
          </w:pPr>
          <w:hyperlink w:anchor="__RefHeading___Toc7070187_2142443653">
            <w:r>
              <w:rPr>
                <w:webHidden/>
                <w:rStyle w:val="IndexLink"/>
                <w:rtl w:val="true"/>
              </w:rPr>
              <w:t>[</w:t>
            </w:r>
            <w:r>
              <w:rPr>
                <w:rStyle w:val="IndexLink"/>
                <w:rtl w:val="true"/>
              </w:rPr>
              <w:t>زنبور عسل، از ساخت خانه تا ساخت عسل</w:t>
            </w:r>
            <w:r>
              <w:rPr>
                <w:rStyle w:val="IndexLink"/>
                <w:rtl w:val="true"/>
              </w:rPr>
              <w:t>]</w:t>
              <w:tab/>
            </w:r>
            <w:r>
              <w:rPr>
                <w:rStyle w:val="IndexLink"/>
              </w:rPr>
              <w:t>262</w:t>
            </w:r>
          </w:hyperlink>
        </w:p>
        <w:p>
          <w:pPr>
            <w:pStyle w:val="Contents2"/>
            <w:tabs>
              <w:tab w:val="clear" w:pos="8743"/>
              <w:tab w:val="right" w:pos="9026" w:leader="dot"/>
            </w:tabs>
            <w:rPr/>
          </w:pPr>
          <w:hyperlink w:anchor="__RefHeading___Toc7070189_2142443653">
            <w:r>
              <w:rPr>
                <w:webHidden/>
                <w:rStyle w:val="IndexLink"/>
                <w:rtl w:val="true"/>
              </w:rPr>
              <w:t>نشانه‌هاى او در زندگى زنبوران عسل</w:t>
            </w:r>
            <w:r>
              <w:rPr>
                <w:rStyle w:val="IndexLink"/>
                <w:rtl w:val="true"/>
              </w:rPr>
              <w:tab/>
            </w:r>
            <w:r>
              <w:rPr>
                <w:rStyle w:val="IndexLink"/>
              </w:rPr>
              <w:t>263</w:t>
            </w:r>
          </w:hyperlink>
        </w:p>
        <w:p>
          <w:pPr>
            <w:pStyle w:val="Contents2"/>
            <w:tabs>
              <w:tab w:val="clear" w:pos="8743"/>
              <w:tab w:val="right" w:pos="9026" w:leader="dot"/>
            </w:tabs>
            <w:rPr/>
          </w:pPr>
          <w:hyperlink w:anchor="__RefHeading___Toc7070191_2142443653">
            <w:r>
              <w:rPr>
                <w:webHidden/>
                <w:rStyle w:val="IndexLink"/>
                <w:rtl w:val="true"/>
              </w:rPr>
              <w:t>تمدن عجیب زنبوران</w:t>
            </w:r>
            <w:r>
              <w:rPr>
                <w:rStyle w:val="IndexLink"/>
                <w:rtl w:val="true"/>
              </w:rPr>
              <w:t>!</w:t>
              <w:tab/>
            </w:r>
            <w:r>
              <w:rPr>
                <w:rStyle w:val="IndexLink"/>
              </w:rPr>
              <w:t>264</w:t>
            </w:r>
          </w:hyperlink>
        </w:p>
        <w:p>
          <w:pPr>
            <w:pStyle w:val="Contents2"/>
            <w:tabs>
              <w:tab w:val="clear" w:pos="8743"/>
              <w:tab w:val="right" w:pos="9026" w:leader="dot"/>
            </w:tabs>
            <w:rPr/>
          </w:pPr>
          <w:hyperlink w:anchor="__RefHeading___Toc7070193_2142443653">
            <w:r>
              <w:rPr>
                <w:webHidden/>
                <w:rStyle w:val="IndexLink"/>
                <w:rtl w:val="true"/>
              </w:rPr>
              <w:t>جمع‌آورى شیره گل‌ها و ساختن عسل</w:t>
            </w:r>
            <w:r>
              <w:rPr>
                <w:rStyle w:val="IndexLink"/>
                <w:rtl w:val="true"/>
              </w:rPr>
              <w:t>.</w:t>
              <w:tab/>
            </w:r>
            <w:r>
              <w:rPr>
                <w:rStyle w:val="IndexLink"/>
              </w:rPr>
              <w:t>266</w:t>
            </w:r>
          </w:hyperlink>
        </w:p>
        <w:p>
          <w:pPr>
            <w:pStyle w:val="Contents2"/>
            <w:tabs>
              <w:tab w:val="clear" w:pos="8743"/>
              <w:tab w:val="right" w:pos="9026" w:leader="dot"/>
            </w:tabs>
            <w:rPr/>
          </w:pPr>
          <w:hyperlink w:anchor="__RefHeading___Toc7070195_2142443653">
            <w:r>
              <w:rPr>
                <w:webHidden/>
                <w:rStyle w:val="IndexLink"/>
                <w:rtl w:val="true"/>
              </w:rPr>
              <w:t>عسل غذاى مفید و داروى شفابخش</w:t>
            </w:r>
            <w:r>
              <w:rPr>
                <w:rStyle w:val="IndexLink"/>
                <w:rtl w:val="true"/>
              </w:rPr>
              <w:tab/>
            </w:r>
            <w:r>
              <w:rPr>
                <w:rStyle w:val="IndexLink"/>
              </w:rPr>
              <w:t>269</w:t>
            </w:r>
          </w:hyperlink>
        </w:p>
        <w:p>
          <w:pPr>
            <w:pStyle w:val="Contents2"/>
            <w:tabs>
              <w:tab w:val="clear" w:pos="8743"/>
              <w:tab w:val="right" w:pos="9026" w:leader="dot"/>
            </w:tabs>
            <w:rPr/>
          </w:pPr>
          <w:hyperlink w:anchor="__RefHeading___Toc7070197_2142443653">
            <w:r>
              <w:rPr>
                <w:webHidden/>
                <w:rStyle w:val="IndexLink"/>
                <w:rtl w:val="true"/>
              </w:rPr>
              <w:t>ساختمان جسمانى زنبوران نیز عجیب است</w:t>
            </w:r>
            <w:r>
              <w:rPr>
                <w:rStyle w:val="IndexLink"/>
                <w:rtl w:val="true"/>
              </w:rPr>
              <w:t>!</w:t>
              <w:tab/>
            </w:r>
            <w:r>
              <w:rPr>
                <w:rStyle w:val="IndexLink"/>
              </w:rPr>
              <w:t>273</w:t>
            </w:r>
          </w:hyperlink>
        </w:p>
        <w:p>
          <w:pPr>
            <w:pStyle w:val="Contents2"/>
            <w:tabs>
              <w:tab w:val="clear" w:pos="8743"/>
              <w:tab w:val="right" w:pos="9026" w:leader="dot"/>
            </w:tabs>
            <w:rPr/>
          </w:pPr>
          <w:hyperlink w:anchor="__RefHeading___Toc7070199_2142443653">
            <w:r>
              <w:rPr>
                <w:webHidden/>
                <w:rStyle w:val="IndexLink"/>
                <w:rtl w:val="true"/>
              </w:rPr>
              <w:t>الجراد و بلاؤه</w:t>
            </w:r>
            <w:r>
              <w:rPr>
                <w:rStyle w:val="IndexLink"/>
                <w:rtl w:val="true"/>
              </w:rPr>
              <w:tab/>
            </w:r>
            <w:r>
              <w:rPr>
                <w:rStyle w:val="IndexLink"/>
              </w:rPr>
              <w:t>275</w:t>
            </w:r>
          </w:hyperlink>
        </w:p>
        <w:p>
          <w:pPr>
            <w:pStyle w:val="Contents2"/>
            <w:tabs>
              <w:tab w:val="clear" w:pos="8743"/>
              <w:tab w:val="right" w:pos="9026" w:leader="dot"/>
            </w:tabs>
            <w:rPr/>
          </w:pPr>
          <w:hyperlink w:anchor="__RefHeading___Toc7070201_2142443653">
            <w:r>
              <w:rPr>
                <w:webHidden/>
                <w:rStyle w:val="IndexLink"/>
                <w:rtl w:val="true"/>
              </w:rPr>
              <w:t>کثرة الجراد</w:t>
            </w:r>
            <w:r>
              <w:rPr>
                <w:rStyle w:val="IndexLink"/>
                <w:rtl w:val="true"/>
              </w:rPr>
              <w:tab/>
            </w:r>
            <w:r>
              <w:rPr>
                <w:rStyle w:val="IndexLink"/>
              </w:rPr>
              <w:t>275</w:t>
            </w:r>
          </w:hyperlink>
        </w:p>
        <w:p>
          <w:pPr>
            <w:pStyle w:val="Contents2"/>
            <w:tabs>
              <w:tab w:val="clear" w:pos="8743"/>
              <w:tab w:val="right" w:pos="9026" w:leader="dot"/>
            </w:tabs>
            <w:rPr/>
          </w:pPr>
          <w:hyperlink w:anchor="__RefHeading___Toc7070203_2142443653">
            <w:r>
              <w:rPr>
                <w:webHidden/>
                <w:rStyle w:val="IndexLink"/>
                <w:rtl w:val="true"/>
              </w:rPr>
              <w:t>[</w:t>
            </w:r>
            <w:r>
              <w:rPr>
                <w:rStyle w:val="IndexLink"/>
                <w:rtl w:val="true"/>
              </w:rPr>
              <w:t>ملخ، حیوانى ضعیف و در عین حال قوى</w:t>
            </w:r>
            <w:r>
              <w:rPr>
                <w:rStyle w:val="IndexLink"/>
                <w:rtl w:val="true"/>
              </w:rPr>
              <w:t>!]</w:t>
              <w:tab/>
            </w:r>
            <w:r>
              <w:rPr>
                <w:rStyle w:val="IndexLink"/>
              </w:rPr>
              <w:t>275</w:t>
            </w:r>
          </w:hyperlink>
        </w:p>
        <w:p>
          <w:pPr>
            <w:pStyle w:val="Contents2"/>
            <w:tabs>
              <w:tab w:val="clear" w:pos="8743"/>
              <w:tab w:val="right" w:pos="9026" w:leader="dot"/>
            </w:tabs>
            <w:rPr/>
          </w:pPr>
          <w:hyperlink w:anchor="__RefHeading___Toc7070205_2142443653">
            <w:r>
              <w:rPr>
                <w:webHidden/>
                <w:rStyle w:val="IndexLink"/>
                <w:rtl w:val="true"/>
              </w:rPr>
              <w:t>[</w:t>
            </w:r>
            <w:r>
              <w:rPr>
                <w:rStyle w:val="IndexLink"/>
                <w:rtl w:val="true"/>
              </w:rPr>
              <w:t>سیل ملخ</w:t>
            </w:r>
            <w:r>
              <w:rPr>
                <w:rStyle w:val="IndexLink"/>
                <w:rtl w:val="true"/>
              </w:rPr>
              <w:t>]</w:t>
              <w:tab/>
            </w:r>
            <w:r>
              <w:rPr>
                <w:rStyle w:val="IndexLink"/>
              </w:rPr>
              <w:t>276</w:t>
            </w:r>
          </w:hyperlink>
        </w:p>
        <w:p>
          <w:pPr>
            <w:pStyle w:val="Contents2"/>
            <w:tabs>
              <w:tab w:val="clear" w:pos="8743"/>
              <w:tab w:val="right" w:pos="9026" w:leader="dot"/>
            </w:tabs>
            <w:rPr/>
          </w:pPr>
          <w:hyperlink w:anchor="__RefHeading___Toc7070207_2142443653">
            <w:r>
              <w:rPr>
                <w:webHidden/>
                <w:rStyle w:val="IndexLink"/>
                <w:rtl w:val="true"/>
              </w:rPr>
              <w:t xml:space="preserve">شگفتی های خلقت </w:t>
            </w:r>
            <w:r>
              <w:rPr>
                <w:rStyle w:val="IndexLink"/>
                <w:rtl w:val="true"/>
              </w:rPr>
              <w:t>«</w:t>
            </w:r>
            <w:r>
              <w:rPr>
                <w:rStyle w:val="IndexLink"/>
                <w:rtl w:val="true"/>
              </w:rPr>
              <w:t>ملخ</w:t>
            </w:r>
            <w:r>
              <w:rPr>
                <w:rStyle w:val="IndexLink"/>
                <w:rtl w:val="true"/>
              </w:rPr>
              <w:t>»</w:t>
              <w:tab/>
            </w:r>
            <w:r>
              <w:rPr>
                <w:rStyle w:val="IndexLink"/>
              </w:rPr>
              <w:t>276</w:t>
            </w:r>
          </w:hyperlink>
        </w:p>
        <w:p>
          <w:pPr>
            <w:pStyle w:val="Contents2"/>
            <w:tabs>
              <w:tab w:val="clear" w:pos="8743"/>
              <w:tab w:val="right" w:pos="9026" w:leader="dot"/>
            </w:tabs>
            <w:rPr/>
          </w:pPr>
          <w:hyperlink w:anchor="__RefHeading___Toc7070209_2142443653">
            <w:r>
              <w:rPr>
                <w:webHidden/>
                <w:rStyle w:val="IndexLink"/>
                <w:rtl w:val="true"/>
              </w:rPr>
              <w:t>نکته زندگى عجیب ملخ ها</w:t>
            </w:r>
            <w:r>
              <w:rPr>
                <w:rStyle w:val="IndexLink"/>
                <w:rtl w:val="true"/>
              </w:rPr>
              <w:tab/>
            </w:r>
            <w:r>
              <w:rPr>
                <w:rStyle w:val="IndexLink"/>
              </w:rPr>
              <w:t>278</w:t>
            </w:r>
          </w:hyperlink>
        </w:p>
        <w:p>
          <w:pPr>
            <w:pStyle w:val="Contents2"/>
            <w:tabs>
              <w:tab w:val="clear" w:pos="8743"/>
              <w:tab w:val="right" w:pos="9026" w:leader="dot"/>
            </w:tabs>
            <w:rPr/>
          </w:pPr>
          <w:hyperlink w:anchor="__RefHeading___Toc7070211_2142443653">
            <w:r>
              <w:rPr>
                <w:webHidden/>
                <w:rStyle w:val="IndexLink"/>
                <w:rtl w:val="true"/>
              </w:rPr>
              <w:t>وصف السمک</w:t>
            </w:r>
            <w:r>
              <w:rPr>
                <w:rStyle w:val="IndexLink"/>
                <w:rtl w:val="true"/>
              </w:rPr>
              <w:tab/>
            </w:r>
            <w:r>
              <w:rPr>
                <w:rStyle w:val="IndexLink"/>
              </w:rPr>
              <w:t>281</w:t>
            </w:r>
          </w:hyperlink>
        </w:p>
        <w:p>
          <w:pPr>
            <w:pStyle w:val="Contents2"/>
            <w:tabs>
              <w:tab w:val="clear" w:pos="8743"/>
              <w:tab w:val="right" w:pos="9026" w:leader="dot"/>
            </w:tabs>
            <w:rPr/>
          </w:pPr>
          <w:hyperlink w:anchor="__RefHeading___Toc7070213_2142443653">
            <w:r>
              <w:rPr>
                <w:webHidden/>
                <w:rStyle w:val="IndexLink"/>
                <w:rtl w:val="true"/>
              </w:rPr>
              <w:t>کثرة نسل السمک و علة ذلک</w:t>
            </w:r>
            <w:r>
              <w:rPr>
                <w:rStyle w:val="IndexLink"/>
                <w:rtl w:val="true"/>
              </w:rPr>
              <w:tab/>
            </w:r>
            <w:r>
              <w:rPr>
                <w:rStyle w:val="IndexLink"/>
              </w:rPr>
              <w:t>281</w:t>
            </w:r>
          </w:hyperlink>
        </w:p>
        <w:p>
          <w:pPr>
            <w:pStyle w:val="Contents2"/>
            <w:tabs>
              <w:tab w:val="clear" w:pos="8743"/>
              <w:tab w:val="right" w:pos="9026" w:leader="dot"/>
            </w:tabs>
            <w:rPr/>
          </w:pPr>
          <w:hyperlink w:anchor="__RefHeading___Toc7070215_2142443653">
            <w:r>
              <w:rPr>
                <w:webHidden/>
                <w:rStyle w:val="IndexLink"/>
                <w:rtl w:val="true"/>
              </w:rPr>
              <w:t>[</w:t>
            </w:r>
            <w:r>
              <w:rPr>
                <w:rStyle w:val="IndexLink"/>
                <w:rtl w:val="true"/>
              </w:rPr>
              <w:t>آفرینش ماهی ها</w:t>
            </w:r>
            <w:r>
              <w:rPr>
                <w:rStyle w:val="IndexLink"/>
                <w:rtl w:val="true"/>
              </w:rPr>
              <w:t>]</w:t>
              <w:tab/>
            </w:r>
            <w:r>
              <w:rPr>
                <w:rStyle w:val="IndexLink"/>
              </w:rPr>
              <w:t>282</w:t>
            </w:r>
          </w:hyperlink>
        </w:p>
        <w:p>
          <w:pPr>
            <w:pStyle w:val="Contents2"/>
            <w:tabs>
              <w:tab w:val="clear" w:pos="8743"/>
              <w:tab w:val="right" w:pos="9026" w:leader="dot"/>
            </w:tabs>
            <w:rPr/>
          </w:pPr>
          <w:hyperlink w:anchor="__RefHeading___Toc7070217_2142443653">
            <w:r>
              <w:rPr>
                <w:webHidden/>
                <w:rStyle w:val="IndexLink"/>
                <w:rtl w:val="true"/>
              </w:rPr>
              <w:t>[</w:t>
            </w:r>
            <w:r>
              <w:rPr>
                <w:rStyle w:val="IndexLink"/>
                <w:rtl w:val="true"/>
              </w:rPr>
              <w:t>راز کثرت نسل ماهی ها</w:t>
            </w:r>
            <w:r>
              <w:rPr>
                <w:rStyle w:val="IndexLink"/>
                <w:rtl w:val="true"/>
              </w:rPr>
              <w:t>]</w:t>
              <w:tab/>
            </w:r>
            <w:r>
              <w:rPr>
                <w:rStyle w:val="IndexLink"/>
              </w:rPr>
              <w:t>282</w:t>
            </w:r>
          </w:hyperlink>
        </w:p>
        <w:p>
          <w:pPr>
            <w:pStyle w:val="Contents2"/>
            <w:tabs>
              <w:tab w:val="clear" w:pos="8743"/>
              <w:tab w:val="right" w:pos="9026" w:leader="dot"/>
            </w:tabs>
            <w:rPr/>
          </w:pPr>
          <w:hyperlink w:anchor="__RefHeading___Toc7070219_2142443653">
            <w:r>
              <w:rPr>
                <w:webHidden/>
                <w:rStyle w:val="IndexLink"/>
                <w:rtl w:val="true"/>
              </w:rPr>
              <w:t>زاد و ولد ماهی ها</w:t>
            </w:r>
            <w:r>
              <w:rPr>
                <w:rStyle w:val="IndexLink"/>
                <w:rtl w:val="true"/>
              </w:rPr>
              <w:tab/>
            </w:r>
            <w:r>
              <w:rPr>
                <w:rStyle w:val="IndexLink"/>
              </w:rPr>
              <w:t>283</w:t>
            </w:r>
          </w:hyperlink>
        </w:p>
        <w:p>
          <w:pPr>
            <w:pStyle w:val="Contents2"/>
            <w:tabs>
              <w:tab w:val="clear" w:pos="8743"/>
              <w:tab w:val="right" w:pos="9026" w:leader="dot"/>
            </w:tabs>
            <w:rPr/>
          </w:pPr>
          <w:hyperlink w:anchor="__RefHeading___Toc7070221_2142443653">
            <w:r>
              <w:rPr>
                <w:webHidden/>
                <w:rStyle w:val="IndexLink"/>
                <w:rtl w:val="true"/>
              </w:rPr>
              <w:t>دنیای ماهی ها</w:t>
            </w:r>
            <w:r>
              <w:rPr>
                <w:rStyle w:val="IndexLink"/>
                <w:rtl w:val="true"/>
              </w:rPr>
              <w:tab/>
            </w:r>
            <w:r>
              <w:rPr>
                <w:rStyle w:val="IndexLink"/>
              </w:rPr>
              <w:t>283</w:t>
            </w:r>
          </w:hyperlink>
        </w:p>
        <w:p>
          <w:pPr>
            <w:pStyle w:val="Contents2"/>
            <w:tabs>
              <w:tab w:val="clear" w:pos="8743"/>
              <w:tab w:val="right" w:pos="9026" w:leader="dot"/>
            </w:tabs>
            <w:rPr/>
          </w:pPr>
          <w:hyperlink w:anchor="__RefHeading___Toc7070223_2142443653">
            <w:r>
              <w:rPr>
                <w:webHidden/>
                <w:rStyle w:val="IndexLink"/>
                <w:rtl w:val="true"/>
              </w:rPr>
              <w:t>نعمت گوشت ماهی</w:t>
            </w:r>
            <w:r>
              <w:rPr>
                <w:rStyle w:val="IndexLink"/>
                <w:rtl w:val="true"/>
              </w:rPr>
              <w:tab/>
            </w:r>
            <w:r>
              <w:rPr>
                <w:rStyle w:val="IndexLink"/>
              </w:rPr>
              <w:t>285</w:t>
            </w:r>
          </w:hyperlink>
        </w:p>
        <w:p>
          <w:pPr>
            <w:pStyle w:val="Contents2"/>
            <w:tabs>
              <w:tab w:val="clear" w:pos="8743"/>
              <w:tab w:val="right" w:pos="9026" w:leader="dot"/>
            </w:tabs>
            <w:rPr/>
          </w:pPr>
          <w:hyperlink w:anchor="__RefHeading___Toc7070225_2142443653">
            <w:r>
              <w:rPr>
                <w:webHidden/>
                <w:rStyle w:val="IndexLink"/>
                <w:rtl w:val="true"/>
              </w:rPr>
              <w:t>نقش آبزیان در حیات بشر</w:t>
            </w:r>
            <w:r>
              <w:rPr>
                <w:rStyle w:val="IndexLink"/>
                <w:rtl w:val="true"/>
              </w:rPr>
              <w:tab/>
            </w:r>
            <w:r>
              <w:rPr>
                <w:rStyle w:val="IndexLink"/>
              </w:rPr>
              <w:t>285</w:t>
            </w:r>
          </w:hyperlink>
        </w:p>
        <w:p>
          <w:pPr>
            <w:pStyle w:val="Contents2"/>
            <w:tabs>
              <w:tab w:val="clear" w:pos="8743"/>
              <w:tab w:val="right" w:pos="9026" w:leader="dot"/>
            </w:tabs>
            <w:rPr/>
          </w:pPr>
          <w:hyperlink w:anchor="__RefHeading___Toc7070227_2142443653">
            <w:r>
              <w:rPr>
                <w:webHidden/>
                <w:rStyle w:val="IndexLink"/>
                <w:rtl w:val="true"/>
              </w:rPr>
              <w:t>استفاده زینتی</w:t>
            </w:r>
            <w:r>
              <w:rPr>
                <w:rStyle w:val="IndexLink"/>
                <w:rtl w:val="true"/>
              </w:rPr>
              <w:tab/>
            </w:r>
            <w:r>
              <w:rPr>
                <w:rStyle w:val="IndexLink"/>
              </w:rPr>
              <w:t>286</w:t>
            </w:r>
          </w:hyperlink>
        </w:p>
        <w:p>
          <w:pPr>
            <w:pStyle w:val="Contents2"/>
            <w:tabs>
              <w:tab w:val="clear" w:pos="8743"/>
              <w:tab w:val="right" w:pos="9026" w:leader="dot"/>
            </w:tabs>
            <w:rPr/>
          </w:pPr>
          <w:hyperlink w:anchor="__RefHeading___Toc7070229_2142443653">
            <w:r>
              <w:rPr>
                <w:webHidden/>
                <w:rStyle w:val="IndexLink"/>
                <w:rtl w:val="true"/>
              </w:rPr>
              <w:t>استفاده تفریحی</w:t>
            </w:r>
            <w:r>
              <w:rPr>
                <w:rStyle w:val="IndexLink"/>
                <w:rtl w:val="true"/>
              </w:rPr>
              <w:tab/>
            </w:r>
            <w:r>
              <w:rPr>
                <w:rStyle w:val="IndexLink"/>
              </w:rPr>
              <w:t>286</w:t>
            </w:r>
          </w:hyperlink>
        </w:p>
        <w:p>
          <w:pPr>
            <w:pStyle w:val="Contents2"/>
            <w:tabs>
              <w:tab w:val="clear" w:pos="8743"/>
              <w:tab w:val="right" w:pos="9026" w:leader="dot"/>
            </w:tabs>
            <w:rPr/>
          </w:pPr>
          <w:hyperlink w:anchor="__RefHeading___Toc7070231_2142443653">
            <w:r>
              <w:rPr>
                <w:webHidden/>
                <w:rStyle w:val="IndexLink"/>
                <w:rtl w:val="true"/>
              </w:rPr>
              <w:t>استفاده صنعتی</w:t>
            </w:r>
            <w:r>
              <w:rPr>
                <w:rStyle w:val="IndexLink"/>
                <w:rtl w:val="true"/>
              </w:rPr>
              <w:tab/>
            </w:r>
            <w:r>
              <w:rPr>
                <w:rStyle w:val="IndexLink"/>
              </w:rPr>
              <w:t>287</w:t>
            </w:r>
          </w:hyperlink>
        </w:p>
        <w:p>
          <w:pPr>
            <w:pStyle w:val="Contents2"/>
            <w:tabs>
              <w:tab w:val="clear" w:pos="8743"/>
              <w:tab w:val="right" w:pos="9026" w:leader="dot"/>
            </w:tabs>
            <w:rPr/>
          </w:pPr>
          <w:hyperlink w:anchor="__RefHeading___Toc7070233_2142443653">
            <w:r>
              <w:rPr>
                <w:webHidden/>
                <w:rStyle w:val="IndexLink"/>
                <w:rtl w:val="true"/>
              </w:rPr>
              <w:t>استفاده تغذیه ای</w:t>
            </w:r>
            <w:r>
              <w:rPr>
                <w:rStyle w:val="IndexLink"/>
                <w:rtl w:val="true"/>
              </w:rPr>
              <w:tab/>
            </w:r>
            <w:r>
              <w:rPr>
                <w:rStyle w:val="IndexLink"/>
              </w:rPr>
              <w:t>287</w:t>
            </w:r>
          </w:hyperlink>
        </w:p>
        <w:p>
          <w:pPr>
            <w:pStyle w:val="Contents2"/>
            <w:tabs>
              <w:tab w:val="clear" w:pos="8743"/>
              <w:tab w:val="right" w:pos="9026" w:leader="dot"/>
            </w:tabs>
            <w:rPr/>
          </w:pPr>
          <w:hyperlink w:anchor="__RefHeading___Toc7070235_2142443653">
            <w:r>
              <w:rPr>
                <w:webHidden/>
                <w:rStyle w:val="IndexLink"/>
                <w:rtl w:val="true"/>
              </w:rPr>
              <w:t>تغذیه از ماهی</w:t>
            </w:r>
            <w:r>
              <w:rPr>
                <w:rStyle w:val="IndexLink"/>
                <w:rtl w:val="true"/>
              </w:rPr>
              <w:tab/>
            </w:r>
            <w:r>
              <w:rPr>
                <w:rStyle w:val="IndexLink"/>
              </w:rPr>
              <w:t>287</w:t>
            </w:r>
          </w:hyperlink>
        </w:p>
        <w:p>
          <w:pPr>
            <w:pStyle w:val="Contents2"/>
            <w:tabs>
              <w:tab w:val="clear" w:pos="8743"/>
              <w:tab w:val="right" w:pos="9026" w:leader="dot"/>
            </w:tabs>
            <w:rPr/>
          </w:pPr>
          <w:hyperlink w:anchor="__RefHeading___Toc7070237_2142443653">
            <w:r>
              <w:rPr>
                <w:webHidden/>
                <w:rStyle w:val="IndexLink"/>
                <w:rtl w:val="true"/>
              </w:rPr>
              <w:t>تغذیه از غیر ماهی</w:t>
            </w:r>
            <w:r>
              <w:rPr>
                <w:rStyle w:val="IndexLink"/>
                <w:rtl w:val="true"/>
              </w:rPr>
              <w:tab/>
            </w:r>
            <w:r>
              <w:rPr>
                <w:rStyle w:val="IndexLink"/>
              </w:rPr>
              <w:t>288</w:t>
            </w:r>
          </w:hyperlink>
        </w:p>
        <w:p>
          <w:pPr>
            <w:pStyle w:val="Contents2"/>
            <w:tabs>
              <w:tab w:val="clear" w:pos="8743"/>
              <w:tab w:val="right" w:pos="9026" w:leader="dot"/>
            </w:tabs>
            <w:rPr/>
          </w:pPr>
          <w:hyperlink w:anchor="__RefHeading___Toc7070239_2142443653">
            <w:r>
              <w:rPr>
                <w:webHidden/>
                <w:rStyle w:val="IndexLink"/>
                <w:rtl w:val="true"/>
              </w:rPr>
              <w:t>مصرف ماهی از نگاه قران و روایات</w:t>
            </w:r>
            <w:r>
              <w:rPr>
                <w:rStyle w:val="IndexLink"/>
                <w:rtl w:val="true"/>
              </w:rPr>
              <w:tab/>
            </w:r>
            <w:r>
              <w:rPr>
                <w:rStyle w:val="IndexLink"/>
              </w:rPr>
              <w:t>289</w:t>
            </w:r>
          </w:hyperlink>
        </w:p>
        <w:p>
          <w:pPr>
            <w:pStyle w:val="Contents2"/>
            <w:tabs>
              <w:tab w:val="clear" w:pos="8743"/>
              <w:tab w:val="right" w:pos="9026" w:leader="dot"/>
            </w:tabs>
            <w:rPr/>
          </w:pPr>
          <w:hyperlink w:anchor="__RefHeading___Toc7070241_2142443653">
            <w:r>
              <w:rPr>
                <w:webHidden/>
                <w:rStyle w:val="IndexLink"/>
                <w:rtl w:val="true"/>
              </w:rPr>
              <w:t>چند نکته</w:t>
            </w:r>
            <w:r>
              <w:rPr>
                <w:rStyle w:val="IndexLink"/>
                <w:rtl w:val="true"/>
              </w:rPr>
              <w:tab/>
            </w:r>
            <w:r>
              <w:rPr>
                <w:rStyle w:val="IndexLink"/>
              </w:rPr>
              <w:t>290</w:t>
            </w:r>
          </w:hyperlink>
        </w:p>
        <w:p>
          <w:pPr>
            <w:pStyle w:val="Contents2"/>
            <w:tabs>
              <w:tab w:val="clear" w:pos="8743"/>
              <w:tab w:val="right" w:pos="9026" w:leader="dot"/>
            </w:tabs>
            <w:rPr/>
          </w:pPr>
          <w:hyperlink w:anchor="__RefHeading___Toc7070243_2142443653">
            <w:r>
              <w:rPr>
                <w:webHidden/>
                <w:rStyle w:val="IndexLink"/>
                <w:rtl w:val="true"/>
              </w:rPr>
              <w:t>ویژگی های تغذیه با ماهی</w:t>
            </w:r>
            <w:r>
              <w:rPr>
                <w:rStyle w:val="IndexLink"/>
                <w:rtl w:val="true"/>
              </w:rPr>
              <w:tab/>
            </w:r>
            <w:r>
              <w:rPr>
                <w:rStyle w:val="IndexLink"/>
              </w:rPr>
              <w:t>291</w:t>
            </w:r>
          </w:hyperlink>
        </w:p>
        <w:p>
          <w:pPr>
            <w:pStyle w:val="Contents2"/>
            <w:tabs>
              <w:tab w:val="clear" w:pos="8743"/>
              <w:tab w:val="right" w:pos="9026" w:leader="dot"/>
            </w:tabs>
            <w:rPr/>
          </w:pPr>
          <w:hyperlink w:anchor="__RefHeading___Toc7070245_2142443653">
            <w:r>
              <w:rPr>
                <w:webHidden/>
                <w:rStyle w:val="IndexLink"/>
                <w:rtl w:val="true"/>
              </w:rPr>
              <w:t>پیام های کوتاه</w:t>
            </w:r>
            <w:r>
              <w:rPr>
                <w:rStyle w:val="IndexLink"/>
                <w:rtl w:val="true"/>
              </w:rPr>
              <w:tab/>
            </w:r>
            <w:r>
              <w:rPr>
                <w:rStyle w:val="IndexLink"/>
              </w:rPr>
              <w:t>293</w:t>
            </w:r>
          </w:hyperlink>
        </w:p>
        <w:p>
          <w:pPr>
            <w:pStyle w:val="Contents2"/>
            <w:tabs>
              <w:tab w:val="clear" w:pos="8743"/>
              <w:tab w:val="right" w:pos="9026" w:leader="dot"/>
            </w:tabs>
            <w:rPr/>
          </w:pPr>
          <w:hyperlink w:anchor="__RefHeading___Toc7070247_2142443653">
            <w:r>
              <w:rPr>
                <w:webHidden/>
                <w:rStyle w:val="IndexLink"/>
                <w:rtl w:val="true"/>
              </w:rPr>
              <w:t>به چه دلیل ماهی بدون فلس حرام است؟</w:t>
            </w:r>
            <w:r>
              <w:rPr>
                <w:rStyle w:val="IndexLink"/>
                <w:rtl w:val="true"/>
              </w:rPr>
              <w:tab/>
            </w:r>
            <w:r>
              <w:rPr>
                <w:rStyle w:val="IndexLink"/>
              </w:rPr>
              <w:t>294</w:t>
            </w:r>
          </w:hyperlink>
        </w:p>
        <w:p>
          <w:pPr>
            <w:pStyle w:val="Contents2"/>
            <w:tabs>
              <w:tab w:val="clear" w:pos="8743"/>
              <w:tab w:val="right" w:pos="9026" w:leader="dot"/>
            </w:tabs>
            <w:rPr/>
          </w:pPr>
          <w:hyperlink w:anchor="__RefHeading___Toc7070249_2142443653">
            <w:r>
              <w:rPr>
                <w:webHidden/>
                <w:rStyle w:val="IndexLink"/>
                <w:rtl w:val="true"/>
              </w:rPr>
              <w:t>سعة حکمة الخالق و قصر علم المخلوقين</w:t>
            </w:r>
            <w:r>
              <w:rPr>
                <w:rStyle w:val="IndexLink"/>
                <w:rtl w:val="true"/>
              </w:rPr>
              <w:tab/>
            </w:r>
            <w:r>
              <w:rPr>
                <w:rStyle w:val="IndexLink"/>
              </w:rPr>
              <w:t>296</w:t>
            </w:r>
          </w:hyperlink>
        </w:p>
        <w:p>
          <w:pPr>
            <w:pStyle w:val="Contents2"/>
            <w:tabs>
              <w:tab w:val="clear" w:pos="8743"/>
              <w:tab w:val="right" w:pos="9026" w:leader="dot"/>
            </w:tabs>
            <w:rPr/>
          </w:pPr>
          <w:hyperlink w:anchor="__RefHeading___Toc7070251_2142443653">
            <w:r>
              <w:rPr>
                <w:webHidden/>
                <w:rStyle w:val="IndexLink"/>
                <w:rtl w:val="true"/>
              </w:rPr>
              <w:t>[</w:t>
            </w:r>
            <w:r>
              <w:rPr>
                <w:rStyle w:val="IndexLink"/>
                <w:rtl w:val="true"/>
              </w:rPr>
              <w:t>گستردگى حکمت آفرینشگر و کوتاهى دانش آفریدگان</w:t>
            </w:r>
            <w:r>
              <w:rPr>
                <w:rStyle w:val="IndexLink"/>
                <w:rtl w:val="true"/>
              </w:rPr>
              <w:t>]</w:t>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3_165274"/>
      <w:bookmarkStart w:id="1" w:name="pg15443_165274"/>
      <w:bookmarkEnd w:id="1"/>
    </w:p>
    <w:p>
      <w:pPr>
        <w:pStyle w:val="Heading2"/>
        <w:numPr>
          <w:ilvl w:val="1"/>
          <w:numId w:val="1"/>
        </w:numPr>
        <w:rPr/>
      </w:pPr>
      <w:bookmarkStart w:id="2" w:name="pg15443_165274"/>
      <w:bookmarkStart w:id="3" w:name="__RefHeading___Toc706985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بوحمیدی، محمدرضا،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توحید مفضل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محمدرضا بوحمیدی، حمیده راوند، جواد کیا‌ن‌مهر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این کتاب به صورت مستقل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مطالب آن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مفضل املاء نموده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Times New Roman" w:cs="Times New Roman" w:ascii="Times New Roman" w:hAnsi="Times New Roman"/>
          <w:color w:val="111111"/>
          <w:sz w:val="28"/>
          <w:szCs w:val="28"/>
          <w:lang w:val="en-US" w:bidi="en-US"/>
        </w:rPr>
        <w:t>God -- Proof</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 Imam VI</w:t>
      </w:r>
      <w:r>
        <w:rPr>
          <w:rFonts w:eastAsia="Times New Roman" w:cs="Times New Roman" w:ascii="Times New Roman" w:hAnsi="Times New Roman"/>
          <w:color w:val="111111"/>
          <w:sz w:val="28"/>
          <w:szCs w:val="28"/>
          <w:lang w:val="en-US" w:bidi="en-US"/>
        </w:rPr>
        <w:t>‪, 702- 765.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lang w:val="en-US" w:bidi="en-US"/>
        </w:rPr>
        <w:t>God -- Knowableness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 حمیده،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کیان‌مهر، جواد،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 Imam VI</w:t>
      </w:r>
      <w:r>
        <w:rPr>
          <w:rFonts w:eastAsia="Times New Roman" w:cs="Times New Roman" w:ascii="Times New Roman" w:hAnsi="Times New Roman"/>
          <w:color w:val="111111"/>
          <w:sz w:val="28"/>
          <w:szCs w:val="28"/>
          <w:lang w:val="en-US" w:bidi="en-US"/>
        </w:rPr>
        <w:t>‪, 702- 765.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 عمر،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9265398</w:t>
      </w:r>
    </w:p>
    <w:p>
      <w:pPr>
        <w:pStyle w:val="BookText"/>
        <w:rPr/>
      </w:pPr>
      <w:r>
        <w:rPr>
          <w:rFonts w:ascii="IRNazanin" w:hAnsi="IRNazanin" w:eastAsia="IRNazanin"/>
          <w:color w:val="111111"/>
          <w:sz w:val="28"/>
          <w:sz w:val="28"/>
          <w:szCs w:val="28"/>
          <w:rtl w:val="true"/>
          <w:lang w:bidi="fa-IR"/>
        </w:rPr>
        <w:t xml:space="preserve">اطلاعات رکورد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شرحی بر توحید مفضل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بوحمیدی ، حمیده راوند ، جواد کیان مهر</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تابستان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9857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کوکبٌ 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ستاره درخشان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شرحی بر توحید مفضل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بوحمیدی ، حمیده راوند ، جواد کیان مهر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43_165278"/>
      <w:bookmarkStart w:id="8" w:name="pg15443_165278"/>
      <w:bookmarkEnd w:id="8"/>
    </w:p>
    <w:p>
      <w:pPr>
        <w:pStyle w:val="Heading2"/>
        <w:numPr>
          <w:ilvl w:val="1"/>
          <w:numId w:val="1"/>
        </w:numPr>
        <w:rPr/>
      </w:pPr>
      <w:bookmarkStart w:id="9" w:name="pg15443_165278"/>
      <w:bookmarkStart w:id="10" w:name="__RefHeading___Toc7069859_2142443653"/>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أبنية أبدان الحيوان و تهيئتها و إيضاح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أجساد الأنعام و ما أعطيت و ما منعت و سبب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چگونگى آفرینش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نشانه‌هاى او در آفرینش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شرح 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تفسیر و 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خلق الأصناف الثلاثة من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حیوانات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 و تدابیر نهفته در حیوانات گوشتخوار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حیوانات گوشتخوار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ذوات الأربع و استقلال أولادها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استقلال بچه هاى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قوائم الحيوان و كيفية حركتها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پاهاى حیوان و چگونگى حرکت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انقياد الحيوانات المسخرة للإنسان و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انقیاد برخى از حیوانات در برابر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رام شدن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افتقاد السباع للعقل و الروية و فائدة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عدم شعور و عقل در درندگان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حیوانات عقل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عطف الكلب على الإنسان و محاماته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حیوان با وفا و مدافع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محبت ووفا به صاحب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داستانهائی از وفای سگ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سگ با حیا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نگهداری سگ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سگ در جامعه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مضرات نگهداری سگ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فرزند داری و کم شدن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هزینه ها و هدر رفت وقت و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جنسی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وجه الدابة و فمها و ذَنَبها و شرح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شکل صورت؛ دهان و دم چهارپا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الفيل و مشفره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حياء الأنثى من الفيلة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آفرینش فیل و خرطوم آن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حیوان ماده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دسته فیل 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داستان اصحاب 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الزرافة و خلقتها و كونها ليست من لقاح أصناف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آفرینش زرافه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القرد و خلقته و الفرق بينه و بين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میمون و تفاوت آن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میمون و بوزینه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شباهت میمون 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تکامل انواع و اعتقاد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داروینیسم در ادوار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رمز انتشار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سیر تاریخی مسأله ی تحول انواع پیش از 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نظریۀ تحول انواع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نخستین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خلاصۀ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ارزش علمی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دومین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نئولامارکیسم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فرضیۀ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زندگینامۀ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هستلر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پنج سال جهانگردی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اصول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سازش با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شجره انسان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نظر دانشمندان دربارۀ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نقد اصول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تنازع بقا تا چه اندازه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 تا چه پایه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در صفات اکتسابی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إكساء أجسام الحیوانات و خلقة أقدامها بعكس الإنسان و أسباب ذلك</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پوشش جسم حیوانات و ناهمگونى پاهاى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 وقت احساس مرگ خود را پنهان مى‌کنند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نشانه‌هاى او در هدایت فطرى و غریزى انسان و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هدایت فطرى و غریزى در علم روز</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الفطن التي جعلت في البهائم الأيل و الثعلب و الدلفين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هوش حیواناتى چون بز كوهى، روباه و دلفین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هوش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التنين و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افعى و ابر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في الذرة و النمل و أسد الذباب و العنكبوت و طبائع كل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شیر مگس، عنکبوت و سرشت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عالم مورچگان چه مى‌گذرد؟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زندگى بسیار شگفت‌انگیز مورچه‌ها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تار عنکبوت یکى از آیات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الطائر و خلقته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الدجاجة و تهيجها لحضن البيض و التفريخ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هاى نهفته در آفرینش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نشانه‌هاى او در آفرینش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فنّ پیچیده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عجائب پرندگان و پرندگان عجیب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پرندگان در خدمت انسان‌ها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درس‌هاى توحیدى در وجود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خلق البيضة و التدبير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تخم پرندگان و تدابیر نهفته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حوصلة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چینه‌دان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اختلاف ألوان الطير و علة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ناهمگونى رنگ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رنگ 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رنگ در علم 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رنگ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و تاثیرات ان از منظر قران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رنگ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تاثیرات فیزیکی رنگ ها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ريش الطائر و وصفه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پر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الطائر الطويل الساقين و التدبير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درازپایى برخى از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العصافير و طلبها للأكل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گنجشکان در پى یافتن غذا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تلاش برای کسب روزی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عشق ورزی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نیت خوب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نشانه‌هاى او در آفرینش ارَزاق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از شگفتى‌هاى جهان ارزاق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آیا روزى مقسوم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اگر روزى همه تضمین شده پس چرا گروهى گرسنه‌اند؟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گستردگى و تنگى رزق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معاش البوم و الهام و الخفاش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جغد و شب‌پره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چگونه یک جغد می تواند شب ها به خوبی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سوگواری جغد برای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 240</w:t>
      </w:r>
    </w:p>
    <w:p>
      <w:pPr>
        <w:pStyle w:val="BookText"/>
        <w:rPr/>
      </w:pPr>
      <w:r>
        <w:rPr>
          <w:rFonts w:ascii="IRNazanin" w:hAnsi="IRNazanin" w:eastAsia="IRNazanin"/>
          <w:color w:val="111111"/>
          <w:sz w:val="28"/>
          <w:sz w:val="28"/>
          <w:szCs w:val="28"/>
          <w:rtl w:val="true"/>
          <w:lang w:bidi="fa-IR"/>
        </w:rPr>
        <w:t>کاهش صدای توربین‌های بادی با الهام از پرواز خاموش جغد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خلقة الخفاش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شب‌پره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خفاش و هواپیماهاى بدون خلبان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شگفتی های خفاش</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آفرینش حیرت انگیز خفاش</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حيلة الطائر أبو نمرة بالحسكة و منفعتها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ابن تمّره در استفاده از خار خسك</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خارخسک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تاثیرگذاری بر سلامت دستگاه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و قند خون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کمک به تقویت میل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سایر آثار بالقوه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نحوه مصرف و عوارض</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النحل عسله و بيوته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 از ساخت خانه تا ساخت عسل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نشانه‌هاى او در زندگى زنبوران عسل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تمدن عجیب زنبوران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جمع‌آورى شیره گل‌ها و ساختن عسل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عسل غذاى مفید و داروى شفابخش</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ساختمان جسمانى زنبوران نیز عجیب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الجراد و بلاؤه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كثرة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حیوانى ضعیف و در عین حال قوى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ملخ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شگفتی های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نکته زندگى عجیب ملخ ها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ملخ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وصف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كثرة نسل السمك و علة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ماهی 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كثرت نسل ماهی 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 و ولد ماهی 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دنیای ماهی 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نعمت گوشت ماهی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نقش آبزیان در حیات بشر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استفاده زینتی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استفاده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استفاده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استفاده تغذیه ای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تغذیه از ماهی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تغذیه از غیر ماهی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مصرف ماهی از نگاه قران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ویژگی های تغذیه با ماهی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پیام های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به چه دلیل ماهی بدون فلس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سعة حكمة الخالق و قصر علم المخلوقين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حکمت آفرینشگر و كوتاهى دانش آفریدگان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2" w:name="pg15443_165286"/>
    </w:p>
    <w:p>
      <w:pPr>
        <w:pStyle w:val="Heading2"/>
        <w:numPr>
          <w:ilvl w:val="1"/>
          <w:numId w:val="1"/>
        </w:numPr>
        <w:rPr/>
      </w:pPr>
      <w:bookmarkStart w:id="13" w:name="__RefHeading___Toc7069861_2142443653"/>
      <w:bookmarkStart w:id="14" w:name="_Toc4"/>
      <w:bookmarkEnd w:id="12"/>
      <w:bookmarkEnd w:id="13"/>
      <w:r>
        <w:rPr>
          <w:rtl w:val="true"/>
        </w:rPr>
        <w:t>المجلس الثاني</w:t>
      </w:r>
      <w:bookmarkEnd w:id="14"/>
    </w:p>
    <w:p>
      <w:pPr>
        <w:pStyle w:val="BookText"/>
        <w:rPr/>
      </w:pPr>
      <w:r>
        <w:rPr>
          <w:rFonts w:ascii="Amiri" w:hAnsi="Amiri" w:eastAsia="Amiri" w:cs="Amiri"/>
          <w:color w:val="111111"/>
          <w:sz w:val="28"/>
          <w:sz w:val="28"/>
          <w:szCs w:val="28"/>
          <w:rtl w:val="true"/>
          <w:lang w:bidi="ar-SA"/>
        </w:rPr>
        <w:t>قَالَ الْمُفَضَّلُ فَلَمَّا كَانَ الْيَوْمُ الثَّانِي بَكَّرْتُ إِلَى مَوْلَايَ فَاسْتُؤْذِنَ لِي فَدَخَلْتُ فَأَمَرَنِي بِالْجُلُوسِ فَجَلَسْتُ فَقَالَ الْحَمْدُ لِلَّهِ مُدَبِّرِ الْأَدْوَارِ</w:t>
      </w:r>
      <w:r>
        <w:rPr>
          <w:rStyle w:val="FootnoteAnchor"/>
          <w:rtl w:val="true"/>
        </w:rPr>
        <w:footnoteReference w:id="2"/>
      </w:r>
      <w:r>
        <w:rPr>
          <w:rFonts w:ascii="Amiri" w:hAnsi="Amiri" w:eastAsia="Amiri" w:cs="Amiri"/>
          <w:color w:val="111111"/>
          <w:sz w:val="28"/>
          <w:sz w:val="28"/>
          <w:szCs w:val="28"/>
          <w:rtl w:val="true"/>
          <w:lang w:bidi="ar-SA"/>
        </w:rPr>
        <w:t>وَ مُعِيدِ الْأَكْوَارِ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طَبَقاً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عَنْ طَبَقٍ وَ عَالَماً بَعْدَ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بِالْحُسْنَى عَدْلًا مِنْهُ تَقَدَّسَتْ أَسْمَاؤُهُ وَ جَلَّتْ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النَّاسَ شَيْئاً وَ لكِنَّ النَّاسَ أَنْفُسَهُمْ يَظْلِمُونَ يَشْهَدُ بِذَلِكَ قَوْلُهُ 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 فِي نَظَائِرَ</w:t>
      </w:r>
      <w:r>
        <w:rPr>
          <w:rStyle w:val="FootnoteAnchor"/>
          <w:rtl w:val="true"/>
        </w:rPr>
        <w:footnoteReference w:id="5"/>
      </w:r>
      <w:r>
        <w:rPr>
          <w:rFonts w:ascii="Amiri" w:hAnsi="Amiri" w:eastAsia="Amiri" w:cs="Amiri"/>
          <w:color w:val="111111"/>
          <w:sz w:val="28"/>
          <w:sz w:val="28"/>
          <w:szCs w:val="28"/>
          <w:rtl w:val="true"/>
          <w:lang w:bidi="ar-SA"/>
        </w:rPr>
        <w:t>لَهَا فِي كِتَابِهِ الَّذِي فِيهِ تِبْيَانُ كُلِّ شَيْ‌ءٍ وَ لا يَأْتِيهِ الْباطِلُ مِنْ بَيْنِ يَدَيْهِ وَ لا مِنْ خَلْفِهِ تَنْزِيلٌ مِنْ حَكِيمٍ حَمِيدٍ وَ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أَعْمَالُكُمْ تُرَدُّ إِلَيْكُمْ ثُمَّ أَطْرَقَ الْإِمَامُ هُنَيْئَةً وَ قَالَ يَا مُفَضَّلُ الْخَلْقُ حَيَارَى عَمِهُونَ‌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سُكَارَى فِي طُغْيَانِهِمْ يَتَرَدَّدُونَ وَ بِشَيَاطِينِهِمْ وَ طَوَاغِيتِهِمْ يَقْتَدُونَ بُصَرَاءُ عُمْيٌ لَا يُبْصِرُونَ نُطَقَاءُ بُكْمٌ‌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لَا يَعْقِلُونَ سُمَعَاءُ</w:t>
      </w:r>
      <w:r>
        <w:rPr>
          <w:rStyle w:val="FootnoteAnchor"/>
          <w:rtl w:val="true"/>
        </w:rPr>
        <w:footnoteReference w:id="8"/>
      </w:r>
      <w:r>
        <w:rPr>
          <w:rFonts w:ascii="Amiri" w:hAnsi="Amiri" w:eastAsia="Amiri" w:cs="Amiri"/>
          <w:color w:val="111111"/>
          <w:sz w:val="28"/>
          <w:sz w:val="28"/>
          <w:szCs w:val="28"/>
          <w:rtl w:val="true"/>
          <w:lang w:bidi="ar-SA"/>
        </w:rPr>
        <w:t>صُمٌ‌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لَا يَسْمَعُونَ رَضُوا بِالدُّونِ‌</w:t>
      </w:r>
      <w:r>
        <w:rPr>
          <w:rStyle w:val="FootnoteAnchor"/>
          <w:rtl w:val="true"/>
        </w:rPr>
        <w:footnoteReference w:id="10"/>
      </w:r>
      <w:r>
        <w:rPr>
          <w:rFonts w:ascii="Amiri" w:hAnsi="Amiri" w:eastAsia="Amiri" w:cs="Amiri"/>
          <w:color w:val="111111"/>
          <w:sz w:val="28"/>
          <w:sz w:val="28"/>
          <w:szCs w:val="28"/>
          <w:rtl w:val="true"/>
          <w:lang w:bidi="ar-SA"/>
        </w:rPr>
        <w:t>وَ حَسِبُوا أَنَّهُمْ مُهْتَدُونَ حَادُوا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عَنْ مَدْرَجَةِ</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الْأَكْيَاسِ‌</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رَتَعُوا فِي مَرْعَى </w:t>
      </w:r>
      <w:bookmarkStart w:id="15" w:name="pg15443_165287"/>
    </w:p>
    <w:p>
      <w:pPr>
        <w:pStyle w:val="BookText"/>
        <w:rPr/>
      </w:pPr>
      <w:bookmarkEnd w:id="15"/>
      <w:r>
        <w:rPr>
          <w:rFonts w:ascii="Amiri" w:hAnsi="Amiri" w:eastAsia="Amiri" w:cs="Amiri"/>
          <w:color w:val="111111"/>
          <w:sz w:val="28"/>
          <w:sz w:val="28"/>
          <w:szCs w:val="28"/>
          <w:rtl w:val="true"/>
          <w:lang w:bidi="ar-SA"/>
        </w:rPr>
        <w:t>الْأَرْجَاسِ‌</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الْأَنْجَاسِ كَأَنَّهُمْ مِنْ مُفَاجَأَةِ الْمَوْتِ آمِنُونَ وَ عَنِ الْمُجَازَاةِ مُزَحْزَحُونَ يَا وَيْلَهُمْ‌مَا أَشْقَاهُمْ وَ أَطْوَلَ عَنَاءَهُمْ وَ أَشَدَّ بَلَاءَهُمْ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 لا هُمْ يُنْصَرُونَ إِلَّا مَنْ رَحِمَ اللَّهُ قَالَ الْمُفَضَّلُ فَبَكَيْتُ لِمَا سَمِعْتُ مِنْهُ فَقَالَ لَا تَبْكِ تَخَلَّصْتَ إِذْ قَبِلْتَ وَ نَجَوْتَ إِذْ عَرَفْتَ</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069863_2142443653"/>
      <w:bookmarkStart w:id="17" w:name="_Toc5"/>
      <w:bookmarkEnd w:id="16"/>
      <w:r>
        <w:rPr>
          <w:rtl w:val="true"/>
        </w:rPr>
        <w:t>أبنية أبدان الحيوان و تهيئتها و إيضاح ذلک</w:t>
      </w:r>
      <w:bookmarkEnd w:id="17"/>
    </w:p>
    <w:p>
      <w:pPr>
        <w:pStyle w:val="BookText"/>
        <w:rPr/>
      </w:pPr>
      <w:r>
        <w:rPr>
          <w:rFonts w:ascii="Amiri" w:hAnsi="Amiri" w:eastAsia="Amiri" w:cs="Amiri"/>
          <w:color w:val="111111"/>
          <w:sz w:val="28"/>
          <w:sz w:val="28"/>
          <w:szCs w:val="28"/>
          <w:rtl w:val="true"/>
          <w:lang w:bidi="ar-SA"/>
        </w:rPr>
        <w:t>ثُمَّ قَالَ أَبْتَدِئُ لَكَ بِذِكْرِ الْحَيَوَانِ لِيَتَّضِحَ لَكَ مِنْ أَمْرِهِ مَا وَضَحَ لَكَ مِنْ غَيْرِهِ فَكِّرْ فِي أَبْنِيَةِ أَبْدَانِ الْحَيَوَانِ وَ تَهْيِئَتِهَا عَلَى مَا هِيَ عَلَيْهِ فَلَا هِيَ صِلَابٌ كَالْحِجَارَةِ وَ لَوْ كَانَتْ كَذَلِكَ لَا تَنْثَنِي‌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لَا تَتَصَرَّفُ فِي الْأَعْمَالِ وَ لَا هِيَ عَلَى غَايَةِ اللِّينِ وَ الرَّخَاوَةِ فَكَانَتْ لَا تَتَحَامَلُ وَ لَا تَسْتَقِلُّ بِأَنْفُسِهَا فَجُعِلَتْ مِنْ لَحْمٍ رَخْوٍ يَنْثَنِي تَتَدَاخَلُهُ عِظَامٌ صِلَابٌ يُمْسِكُهُ عَصَبٌ وَ عُرُوقٌ تَشُدُّهُ وَ تُضَمُّ بَعْضُهُ إِلَى بَعْضٍ وَ غُلِفَتْ‌</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ذَلِكَ بِجِلْدٍ يَشْتَمِلُ عَلَى الْبَدَنِ كُلِّهِ وَ أَشْبَاهُ ذَلِكَ هَذِهِ التَّمَاثِيلُ الَّتِي تُعْمَلُ مِنَ الْعِيدَانِ وَ تُلَفُّ بِالْخِرَقِ وَ تُشَدُّ بِالْخُيُوطِ وَ تُطَّلَى فَوْقَ ذَلِكَ بِالصَّمْغِ فَتَكُونُ الْعِيدَانُ بِمَنْزِلَةِ الْعِظَامِ وَ الْخِرَقُ بِمَنْزِلَةِ اللَّحْمِ وَ الْخُيُوطُ بِمَنْزِلَةِ الْعَصَبِ وَ الْعُرُوقِ وَ الطِّلَاءُ بِمَنْزِلَةِ الْجِلْدِ فَإِنْ جَازَ أَنْ يَكُونَ الْحَيَوَانُ الْمُتَحَرِّكُ حَدَثَ بِالْإِهْمَالِ مِنْ غَيْرِ صَانِعٍ جَازَ أَنْ يَكُونَ ذَلِكَ فِي هَذِهِ التَّمَاثِيلِ الْمَيِّتَةِ فَإِنْ كَانَ هَذَا غَيْرَ جَائِزٍ فِي التَّمَاثِيلِ فَبِالْحَرِيِّ أَنْ لَا يَجُوزَ فِي الْحَيَوَانِ</w:t>
      </w:r>
      <w:r>
        <w:rPr>
          <w:rStyle w:val="FootnoteAnchor"/>
          <w:rtl w:val="true"/>
        </w:rPr>
        <w:footnoteReference w:id="17"/>
      </w:r>
      <w:bookmarkStart w:id="18" w:name="pg15443_165288"/>
    </w:p>
    <w:p>
      <w:pPr>
        <w:pStyle w:val="Heading2"/>
        <w:numPr>
          <w:ilvl w:val="1"/>
          <w:numId w:val="1"/>
        </w:numPr>
        <w:rPr/>
      </w:pPr>
      <w:bookmarkStart w:id="19" w:name="__RefHeading___Toc7069865_2142443653"/>
      <w:bookmarkStart w:id="20" w:name="_Toc6"/>
      <w:bookmarkEnd w:id="18"/>
      <w:bookmarkEnd w:id="19"/>
      <w:r>
        <w:rPr>
          <w:rtl w:val="true"/>
        </w:rPr>
        <w:t>مجلس دوم</w:t>
      </w:r>
      <w:bookmarkEnd w:id="20"/>
    </w:p>
    <w:p>
      <w:p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صبح زود به نزد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ورود داده شد و به امر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راست، او که پس از هر زمان زمانى و بعد از هر قرن قرنى و پس از هر عالم عالمى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روى عدل، آنان را که بد کردند کیفر دهد و نیکوکاران را پاداش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او مقدس و منزّه است و نعماتش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ستم نمى‌کند بلکه خود مردم به خود ستم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جلّ و علا دلیل این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اندازه ذرّه‌اى نیکى کند پاداش آن را مى‌بیند و آنکه به قدر ذرّه‌اى بدى کند کیفر آن را مى‌یابد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حقیقت در آیات بسیار دیگرى نیز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بیانگر هر چیزى است و از پس و پیش آن باطلى نمى‌آید و فرستاده خداى حکیم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بزرگ 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شماست که به جانب شما بازگردانده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اندکى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پایین انداخت،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بلند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سرگشته‌اند و در طغیان خود متردّد و سرمستند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شیاطین و طاغوتهاى خود پیروى مى‌کنند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کورند و نمى‌بینند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لالند و نمى‌اندیشند،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و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اندک و پست خشنود گشتند و مى‌پندارند که بر راه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هوشمندان و اهل کیاست منحرف و در چراگاه فاسدان و پلیدان به چرا مشغول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گروه از فرا رسیدن مرگ ناگهانى در امانند و از مجازات و کیفر برکنارند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واى بر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تیره 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دشوارى و عذاب آنان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که هیچ یارى یار دیگر را یارى نمى‌کند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بارى از دوش او بر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آنکه خدایش رحم کند، هیچ کدام یارى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پذیرفتى و شناختى خلاصى و نجات مى‌یابى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آغاز مى‌کنم تا در باره آن نیز همانند چیزهاى دیگر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و شکل دهى بدنهاى آنها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 سخت نیست؛ زیرا اگر چنین باشد در وقت کار کردن و حرکت نمودن انعطاف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نرم و سست نیست که بر پاى خود نایستد بلکه از گوشت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گوشتها استخوانهاى سخت و با صلابت آفریده شده و با عصب و عروق و ریشه‌ها</w:t>
      </w:r>
    </w:p>
    <w:p>
      <w:pPr>
        <w:pStyle w:val="BookText"/>
        <w:rPr/>
      </w:pPr>
      <w:r>
        <w:rPr>
          <w:rFonts w:ascii="IRNazanin" w:hAnsi="IRNazanin" w:eastAsia="IRNazanin"/>
          <w:color w:val="111111"/>
          <w:sz w:val="28"/>
          <w:sz w:val="28"/>
          <w:szCs w:val="28"/>
          <w:rtl w:val="true"/>
          <w:lang w:bidi="fa-IR"/>
        </w:rPr>
        <w:t>همه به هم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روى آنها پوست محکمى به عنوان محافظ، تمام بدن را فرا گرفته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براى ساختن مجسمه، چوبهایى را با ریسمان به پارچه مى‌بندند و روى همه را صمغ مى‌مالند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همانند آن است که ما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چوبهاى سخت به منزله استخوانها، پارچه‌هاى نرم در حکم گوشت، ریسمانها به مثابه عصب و عروق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صمغ به منزله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مى‌شود که حیوان زنده خود به خود به وجود آید، این مجسمه دست ساز هم خود به خود و بدون سازنده پدید مى‌آید، امّا اگر آفرینش خود به خودى و بى‌آفرینشگر را در این مجسمه‌ها نمى‌پذیرید به طریق اولى نباید در حیوانات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بمراتب پیچیده و منظّمتر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فاسدى را معتقد گردید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1" w:name="pg15443_165290"/>
    </w:p>
    <w:p>
      <w:pPr>
        <w:pStyle w:val="Heading2"/>
        <w:numPr>
          <w:ilvl w:val="1"/>
          <w:numId w:val="1"/>
        </w:numPr>
        <w:rPr/>
      </w:pPr>
      <w:bookmarkStart w:id="22" w:name="__RefHeading___Toc7069867_2142443653"/>
      <w:bookmarkStart w:id="23" w:name="_Toc7"/>
      <w:bookmarkEnd w:id="21"/>
      <w:bookmarkEnd w:id="22"/>
      <w:r>
        <w:rPr>
          <w:rtl w:val="true"/>
        </w:rPr>
        <w:t>أجساد الأنعام و ما أعطيت و ما منعت و سبب ذلک</w:t>
      </w:r>
      <w:bookmarkEnd w:id="23"/>
    </w:p>
    <w:p>
      <w:pPr>
        <w:pStyle w:val="BookText"/>
        <w:rPr/>
      </w:pPr>
      <w:r>
        <w:rPr>
          <w:rFonts w:ascii="Amiri" w:hAnsi="Amiri" w:eastAsia="Amiri" w:cs="Amiri"/>
          <w:color w:val="111111"/>
          <w:sz w:val="28"/>
          <w:sz w:val="28"/>
          <w:szCs w:val="28"/>
          <w:rtl w:val="true"/>
          <w:lang w:bidi="ar-SA"/>
        </w:rPr>
        <w:t>وَ فَكِّرْ يَا مُفَضَّلُ بَعْدَ هَذَا فِي أَجْسَادِ الْأَنْعَامِ‌</w:t>
      </w:r>
      <w:r>
        <w:rPr>
          <w:rStyle w:val="FootnoteAnchor"/>
          <w:rtl w:val="true"/>
        </w:rPr>
        <w:footnoteReference w:id="20"/>
      </w:r>
      <w:r>
        <w:rPr>
          <w:rFonts w:ascii="Amiri" w:hAnsi="Amiri" w:eastAsia="Amiri" w:cs="Amiri"/>
          <w:color w:val="111111"/>
          <w:sz w:val="28"/>
          <w:sz w:val="28"/>
          <w:szCs w:val="28"/>
          <w:rtl w:val="true"/>
          <w:lang w:bidi="ar-SA"/>
        </w:rPr>
        <w:t>فَإِنَّهَا حِينَ خُلِقَتْ عَلَى أَبْدَانِ الْإِنْسِ مِنَ اللَّحْمِ وَ الْعَظْمِ وَ الْعَصَبِ أُعْطِيَتْ أَيْضاً السَّمْعَ وَ الْبَصَرَ لِيَبْلُغَ الْإِنْسَانُ حَاجَتَهُ فَإِنَّهَا لَوْ كَانَتْ عُمْياً صُمّاً لَمَا انْتَفَعَ بِهَا الْإِنْسَانُ وَ لَا تَصَرَّفَتْ فِي شَيْ‌ءٍ مِنْ مَآرِبِهِ ثُمَّ مُنِعَتِ الذِّهْنَ وَ الْعَقْلَ لِتَذِلَّ لِلْإِنْسَانِ فَلَا تَمْتَنِعَ عَلَيْهِ إِذَا كَدَّهَا الْكَدَّ الشَّدِيدَ وَ حَمَّلَهَا الْحِمْلَ الثَّقِيلَ فَإِنْ قَالَ قَائِلٌ إِنَّهُ قَدْ يَكُونُ لِلْإِنْسَانِ عَبِيدٌ مِنَ الْإِنْسِ يَذِلُّونَ وَ يُذْعِنُونَ بِالْكَدِّ الشَّدِيدِ وَ هُمْ مَعَ ذَلِكَ غَيْرُ عَدِيمِي الْعَقْلِ وَ الذِّهْنِ فَيُقَالُ فِي جَوَابِ ذَلِكَ إِنَّ هَذَا الصِّنْفَ مِنَ النَّاسِ قَلِيلٌ فَأَمَّا أَكْثَرُ النَّاسِ فَلَا يُذْعِنُونَ بِمَا تُذْعِنُ بِهِ الدَّوَابُّ مِنَ الْحَمْلِ وَ الطَّحْنِ وَ مَا أَشْبَهَ ذَلِكَ وَ لَا يُغْرَوْنَ‌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بِمَا يُحْتَاجُ إِلَيْهِ مِنْهُ ثُمَّ لَوْ كَانَ النَّاسُ يُزَاوِلُونَ مِثْلَ هَذِهِ الْأَعْمَالِ بِأَبْدَانِهِمْ لَشُغِلُوا بِذَلِكَ عَنْ سَائِرِ الْأَعْمَالِ لِأَنَّهُ كَانَ يُحْتَاجُ مَكَانَ الْجَمَلِ الْوَاحِدِ وَ الْبَغْلِ الْوَاحِدِ إِلَى عِدَّةِ أَنَاسِيَّ فَكَانَ هَذَا الْعَمَلُ يَسْتَفْرِغُ النَّاسَ حَتَّى لَا يَكُونَ فِيهِمْ عَنْهُ فَضْلٌ لِشَيْ‌ءٍ مِنَ الصِّنَاعَاتِ مَعَ مَا يَلْحَقُهُ مِنَ التَّعَبِ الْفَادِحِ فِي أَبْدَانِهِمْ وَ الضِّيقِ وَ الْكَدِّ فِي مَعَاشِهِمْ‌</w:t>
      </w:r>
      <w:r>
        <w:rPr>
          <w:rStyle w:val="FootnoteAnchor"/>
          <w:rtl w:val="true"/>
        </w:rPr>
        <w:footnoteReference w:id="22"/>
      </w:r>
    </w:p>
    <w:p>
      <w:pPr>
        <w:pStyle w:val="Heading2"/>
        <w:numPr>
          <w:ilvl w:val="1"/>
          <w:numId w:val="1"/>
        </w:numPr>
        <w:rPr/>
      </w:pPr>
      <w:bookmarkStart w:id="24" w:name="__RefHeading___Toc7069869_2142443653"/>
      <w:bookmarkStart w:id="25" w:name="_Toc8"/>
      <w:bookmarkEnd w:id="24"/>
      <w:r>
        <w:rPr>
          <w:rtl w:val="true"/>
        </w:rPr>
        <w:t>چگونگى آفرینش حیوانات</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بدن چهارپایان بنگر که مانند جسم انسان از گوشت و استخوان و رگ و عصب پدید آمده و به آنها نیز همانند انسان گوش و چشم داده شده تا بتوانند نیاز آدمى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 و کور بودند انسان از آنها بهره‌مند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نیازهایش رفع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فکر و ذهن و اندیشه و عقل محروم شده‌اند تا در برابر کارهاى سختى که گاه انسان از آنها مى‌کشد و بارهاى گرانى بر آنها مى‌نهد شانه </w:t>
      </w:r>
      <w:bookmarkStart w:id="26" w:name="pg15443_165291"/>
    </w:p>
    <w:p>
      <w:pPr>
        <w:pStyle w:val="BookText"/>
        <w:rPr/>
      </w:pPr>
      <w:bookmarkEnd w:id="26"/>
      <w:r>
        <w:rPr>
          <w:rFonts w:ascii="IRNazanin" w:hAnsi="IRNazanin" w:eastAsia="IRNazanin"/>
          <w:color w:val="111111"/>
          <w:sz w:val="28"/>
          <w:sz w:val="28"/>
          <w:szCs w:val="28"/>
          <w:rtl w:val="true"/>
          <w:lang w:bidi="fa-IR"/>
        </w:rPr>
        <w:t>خالى نکنند و از انجام کار و بردن بار امتناع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غلامان نیز در برابر اربابان، خاضع و خوار و گوش به فرمان مى‌گردند و کار شدید انجام مى‌دهند در حالى که از عقل و ذهن نیز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مى‌شود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مردم بسیار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حاضرنیستند که مانند چهارپایان بار ببرند و آسیاب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انسانها همانند حیوانها بدین امور بپردازند از اعمال دیگرشان باز مى‌مانند؛ زیرا در برابر یک شتر و استر باید شمارى از مردم 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به اندازه او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گذشته از دشوارى، خستگى و رنج فراوان جسمى سبب مى‌شود که به فراگیرى حرفه‌هاى دیگر نپردازند و از آنها محروم شوند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7069871_2142443653"/>
      <w:bookmarkStart w:id="28" w:name="_Toc9"/>
      <w:bookmarkEnd w:id="27"/>
      <w:r>
        <w:rPr>
          <w:rtl w:val="true"/>
        </w:rPr>
        <w:t>نشانه‌هاى او در آفرینش حیوانات</w:t>
      </w:r>
      <w:bookmarkEnd w:id="28"/>
    </w:p>
    <w:p>
      <w:pPr>
        <w:pStyle w:val="BookText"/>
        <w:rPr/>
      </w:pPr>
      <w:r>
        <w:rPr>
          <w:rFonts w:ascii="IRNazanin" w:hAnsi="IRNazanin" w:eastAsia="IRNazanin"/>
          <w:color w:val="111111"/>
          <w:sz w:val="28"/>
          <w:sz w:val="28"/>
          <w:szCs w:val="28"/>
          <w:rtl w:val="true"/>
          <w:lang w:bidi="fa-IR"/>
        </w:rPr>
        <w:t>حیوانات، بخش عظیمى از موجودات زنده جهان را تشکیل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با ساختمان‌هاى مختلف و اشکال گوناگون و تنوّع فراوان، و شگفتى‌هاى عظیم، توجّه هر بیننده‌اى را به خود جلب مى‌کند؛ و مطالعه درباره هریک از آنها، انسان را، به علم و قدرت بى‌پایان آفریننده آنها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مسأله وقتى روشن‌تر مى‌شود، که ما این حیوانات را در یکجا در کنار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قدمى به باغ وحش بگذاریم، و از غرفه‌هاى ماهى‌ها و انواع پرندگان، میمون‌ها، شیر و ببر و پلنگ و زرّافه و فیل، یکى پس از دیگرى دیدن کنیم، و حرکات و عادات و عجائب خلقت هریک را از نظر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کسى، کمترین بهره‌اى از عقل و هوش داشته باشد؛ و به هنگام دیدن آنها در فکر و اندیشه فرو نرود و در برابر آفریننده این موجودات متنوّع و عجیب، سر تعظیم فرود نیاورد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حیوانات، حیوانات اهلى که در خدمت انسان‌ها هستند و منافع و برکات گوناگونى براى بشر دارند، بیشتر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مجید در </w:t>
      </w:r>
    </w:p>
    <w:p>
      <w:pPr>
        <w:pStyle w:val="BookText"/>
        <w:rPr/>
      </w:pPr>
      <w:r>
        <w:rPr>
          <w:rFonts w:ascii="IRNazanin" w:hAnsi="IRNazanin" w:eastAsia="IRNazanin"/>
          <w:color w:val="111111"/>
          <w:sz w:val="28"/>
          <w:sz w:val="28"/>
          <w:szCs w:val="28"/>
          <w:rtl w:val="true"/>
          <w:lang w:bidi="fa-IR"/>
        </w:rPr>
        <w:t>آیات توحیدى خود، روى تمام جنبندگان به طور کلّى، و روى انعام و چهار پایان بالخصوص تکیه کرده، و قسمت‌هایى از شگفتى‌هاى آنها را در آیات متعدّد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مابَثَّ فِيْهِما مِنْ دابَّةٍ وَ هُوَ عَلى جَمْعِهِمْ اذا يَشاءُ قَدِيْرٌ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السَّمواتِ وَ اْلأَرْضِ لَاياتٍ لِلْمُؤمِنيْنَ وَ فِى خَلْقِكُمْ وَ ما يَبُثُّ مُنْ دابَّة آياتٌ لِقَوْمٍ يُوْقِنُونَ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يَنْظُرُوْنَ الَى اْلأِبِلِ كَيْفَ خُلِقَتْ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 اْلأَنْعامِ لَعِبْرَةً نُسْقِيْكُم مِمّا فى بُطُوْنِها وَ لَكُمْ فِيْها مَنافِعُ كَثِيْرَةٌ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 عَلَى الْفُلْكِ تُحْمَلُوْنَ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فِى اْلأَنْعامِ لَعِبْرَةً نُسْقِيْكُمْ مِمّا فى بُطُونِهِ مِنْ بَيْنِ فَرْثٍ وَ دَمٍ لَبَناً خالِصاً سائِغاً لِلشّارِبِيْنَ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بُيُوْتِكُمْ سَكَناً وَ جَعَلَ لَكُمْ مِنْ جُلُوْدِ اْلأَنْعامِ بُيُوْتاً تَسْتَخِفُّوْنَها يَوْمُ ظَعِنكُمْ وَ يَوْمَ إقامَتِكُمْ وَ مِنْ أَصْوافِها وَ أَوْبارِها وَ أَشْعارِها أَثاثاً وَ مَتاعاً إلى حِيْنٍ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 انَّما يَخْشَى اللَّهَ مِنْ عِبادِهِ الْعُلماءُ انَّ اللَّهَ عَزِيْزٌ غَفُوْرٌ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انّا خَلَقْنالَهُمْ مِمّا عَمِلَتْ ايْدِيْنا أنْعاماً فَهُمْ لَها مالِكُوْنَ وَ ذَلَّلْناها لَهُمْ فَمِنْها رَكُوْبُهُمْ وَ مِنْها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مَنافِعُ وَ مَشارِبُ أَفَلا يَشْكُرُوْنَ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خَلَقَ اْلأَزْواجَ كُلَّها وَ جَعَلَ لَكُمْ مِنْ الْفُلْكِ وَ اْلأَنْعامِ ما تَرْكَبُوْنَ لِتَسْتَووُا عَلى ظُهُوْرِهِ ثُمَّ تَذْكُرُوْا نِعْمَةَ رَبِّكُمْ اذَا اسْتَوَيْتُمْ عَلَيْهِ وَ تَقُوْلُوا سُبْحانَ الَّذِىْ سَخَّرَلَنا هذا وَ ما كُنّا لَهُ مُقْرِنِيْنَ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لِتَرْكَبُوا مِنْها وَ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مَنافِعُ وَلِتَبْلُغُوا عَلَيْها حاجَةً فى صُدُوْرِكُمْ وَ عَلَيْها وَ 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يُرِيْكُمْ آياتِهِ فَاىَّ آياتِ اللَّهِ تُنْكِرُوْنَ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آیات او است آفرینش آسمان‌ها و زمین و آنچه از جنبندگان در آنها خلق و منتشر نموده، و هرگاه بخواهد قادر بر جمع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در آسمان‌ها و زمین نشانه‌هاى فراوانى است براى آنها که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آفرینش شما و جنبندگانى که در سراسر زمین منتشر ساخته، نشانه‌هایى است براى جمعیتى که اهل یقینند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به شتر نمى‌نگرند، چگونه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شما در چهار پایان عبرتى است، از آنچه در درون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مى‌کنیم، و براى شما در آنها منافع فراوانى است و از گوشت آنها مى‌خورید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بر کشتى‌ها سوار مى‌شوید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وجود چهارپایان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 از درون شکم آنها از میان غذاهاى هضم شده، و خون، شیر خالص و گوارا به شما مى‌نوشانیم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براى شما از خانه‌هایتان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 از پوست چهار پایان نیز براى شما خانه‌هایى قرار داد که هنگام کوچ کردن و روز اقامتتان به آسانى مى‌توانید آنها را جابه‌جا کنید، و از پشم و کرك و موى 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معیّنى قرار داد</w:t>
      </w:r>
      <w:r>
        <w:rPr>
          <w:rFonts w:eastAsia="IRNazanin" w:cs="IRNazanin"/>
          <w:color w:val="111111"/>
          <w:sz w:val="28"/>
          <w:szCs w:val="28"/>
          <w:rtl w:val="true"/>
          <w:lang w:bidi="fa-IR"/>
        </w:rPr>
        <w:t xml:space="preserve">.» </w:t>
      </w:r>
      <w:bookmarkStart w:id="29" w:name="pg15443_165294"/>
    </w:p>
    <w:p>
      <w:pPr>
        <w:pStyle w:val="BookText"/>
        <w:rPr/>
      </w:pPr>
      <w:bookmarkEnd w:id="29"/>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انسان‌ها و جنبندگان و چهارپایان انواعى با الوان مختلف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 از میان بندگان خدا تنها دانشمندان از او مى‌ترسند، خداوند عزیز و غفور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ندیدند که از آنچه با قدرت خود به عمل آورده‌ایم چهار پایانى براى آنها آفریدیم که آنان مالک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رام ایشان</w:t>
      </w:r>
    </w:p>
    <w:p>
      <w:pPr>
        <w:pStyle w:val="BookText"/>
        <w:rPr/>
      </w:pPr>
      <w:r>
        <w:rPr>
          <w:rFonts w:ascii="IRNazanin" w:hAnsi="IRNazanin" w:eastAsia="IRNazanin"/>
          <w:color w:val="111111"/>
          <w:sz w:val="28"/>
          <w:sz w:val="28"/>
          <w:szCs w:val="28"/>
          <w:rtl w:val="true"/>
          <w:lang w:bidi="fa-IR"/>
        </w:rPr>
        <w:t>ساختیم، هم مرکب آنان از آن است و هم از آن تغذیه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منافع دیگرى در آنها است، و نوشیدنى‌هاى گوارائى، آیا با این حال شکرگذارى نمى‌کنند؟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کسى که همه زوج‌ها را آفرید، و براى شما از کشتى‌ها و چهار پایان مرکب‌هایى قرار داد که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به خوبى قرار گیرید، سپس نعمت پروردگارتان را هنگامى که بر آنها سوار شدید متذکر شوید،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کسى که این را مسخّر ما ساخت وگرنه ما توانائى آن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کسى است که چهارپایان را براى شما آفرید تا بعضى را سوار شوید، و از بعضى تغذیه کنید و براى شما در آنها منافع مهمّى است، هدف این است، که به وسیله آنها به مقصدى که در دل دارید برسید، و بر آنها و بر کشتى‌ها سوار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آیاتش را همواره به شما نشان مى‌دهد، کدام یکى از آیات او را انکار مى‌کنید؟</w:t>
      </w:r>
      <w:r>
        <w:rPr>
          <w:rFonts w:eastAsia="IRNazanin" w:cs="IRNazanin"/>
          <w:color w:val="111111"/>
          <w:sz w:val="28"/>
          <w:szCs w:val="28"/>
          <w:rtl w:val="true"/>
          <w:lang w:bidi="fa-IR"/>
        </w:rPr>
        <w:t>!»</w:t>
      </w:r>
    </w:p>
    <w:p>
      <w:pPr>
        <w:pStyle w:val="Heading2"/>
        <w:numPr>
          <w:ilvl w:val="1"/>
          <w:numId w:val="1"/>
        </w:numPr>
        <w:rPr/>
      </w:pPr>
      <w:bookmarkStart w:id="30" w:name="__RefHeading___Toc7069873_2142443653"/>
      <w:bookmarkStart w:id="31" w:name="_Toc10"/>
      <w:bookmarkEnd w:id="30"/>
      <w:r>
        <w:rPr>
          <w:rtl w:val="true"/>
        </w:rPr>
        <w:t>شرح مفردات</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راه رفتن آهسته و ملایم است؛ ولى معمولًا به همه جنبندگان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 مذکّر و مؤنّث و موجوداتى که روى زمین راه مى‌روند و حتّى پرندگان آسمان اطلاق مى‌گردد؛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جنبندگان</w:t>
      </w:r>
      <w:r>
        <w:rPr>
          <w:rFonts w:eastAsia="IRNazanin" w:cs="IRNazanin"/>
          <w:color w:val="111111"/>
          <w:sz w:val="28"/>
          <w:szCs w:val="28"/>
          <w:rtl w:val="true"/>
          <w:lang w:bidi="fa-IR"/>
        </w:rPr>
        <w:t xml:space="preserve">. </w:t>
      </w:r>
      <w:bookmarkStart w:id="32" w:name="pg15443_165295"/>
    </w:p>
    <w:p>
      <w:pPr>
        <w:pStyle w:val="BookText"/>
        <w:rPr/>
      </w:pPr>
      <w:bookmarkEnd w:id="32"/>
      <w:r>
        <w:rPr>
          <w:rFonts w:ascii="IRNazanin" w:hAnsi="IRNazanin" w:eastAsia="IRNazanin"/>
          <w:color w:val="111111"/>
          <w:sz w:val="28"/>
          <w:sz w:val="28"/>
          <w:szCs w:val="28"/>
          <w:rtl w:val="true"/>
          <w:lang w:bidi="fa-IR"/>
        </w:rPr>
        <w:t>گاه، در مورد نفوذ و حلول چیزى در موجود دیگر، نیز به کار رفته است؛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الشَّرابُ فى الجِسْمِ وَ دَبَّ السُّقْمُ فى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نوشابه در جسم و بیمارى در تن،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حتى انسان را نیز شامل مى‌شود؛ و موارد استعمال آن در قرآن</w:t>
      </w:r>
    </w:p>
    <w:p>
      <w:pPr>
        <w:pStyle w:val="BookText"/>
        <w:rPr/>
      </w:pPr>
      <w:r>
        <w:rPr>
          <w:rFonts w:ascii="IRNazanin" w:hAnsi="IRNazanin" w:eastAsia="IRNazanin"/>
          <w:color w:val="111111"/>
          <w:sz w:val="28"/>
          <w:sz w:val="28"/>
          <w:szCs w:val="28"/>
          <w:rtl w:val="true"/>
          <w:lang w:bidi="fa-IR"/>
        </w:rPr>
        <w:t>مجید، شاهد این مدعّى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شتر اطلاق شده؛ زیرا شتر در نزد عرب، برترین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پایان دیگر، مانند گاو و گوسفند نیز این واژه اطلاق مى‌شود؛ مشروط بر اینکه شتر نیز جزء آنها بوده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جمعى از ارباب 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جمعى دارد و مفردى براى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منظور در لسان العرب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حیوانى است که به چرا مى‌رود؛ سپس از بعضى نقل مى‌کند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شتر گفته مى‌شود، و از بعضى دیگر، نقل مى‌کند که به شتر و گوسفند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شتر مرغ است؛ زیرا به خاطر بزرگى جُثّه شباهت زیادى به 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همین مناسبت به سایبان‌هایى که در کوه‌ها، یا غیر آن، درست مى‌کنند، و یا پرچم‌هایى که در بیابان‌ها براى پیدا کردن راه نصب مى‌نمایند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معنى نخستین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بوده، در اطلاقات معمولى به حیواناتى که به چرا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p>
    <w:p>
      <w:pPr>
        <w:pStyle w:val="Heading2"/>
        <w:numPr>
          <w:ilvl w:val="1"/>
          <w:numId w:val="1"/>
        </w:numPr>
        <w:rPr/>
      </w:pPr>
      <w:bookmarkStart w:id="33" w:name="__RefHeading___Toc7069875_2142443653"/>
      <w:bookmarkStart w:id="34" w:name="_Toc11"/>
      <w:bookmarkEnd w:id="33"/>
      <w:r>
        <w:rPr>
          <w:rtl w:val="true"/>
        </w:rPr>
        <w:t>تفسیر و جمع‌بندى</w:t>
      </w:r>
      <w:r>
        <w:rPr>
          <w:rtl w:val="true"/>
        </w:rPr>
        <w:t>:</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حیوانات چه خبر است؟ </w:t>
      </w:r>
    </w:p>
    <w:p>
      <w:pPr>
        <w:pStyle w:val="BookText"/>
        <w:rPr/>
      </w:pPr>
      <w:r>
        <w:rPr>
          <w:rFonts w:ascii="IRNazanin" w:hAnsi="IRNazanin" w:eastAsia="IRNazanin"/>
          <w:color w:val="111111"/>
          <w:sz w:val="28"/>
          <w:sz w:val="28"/>
          <w:szCs w:val="28"/>
          <w:rtl w:val="true"/>
          <w:lang w:bidi="fa-IR"/>
        </w:rPr>
        <w:t>در اولین و دومین آیه از آیات مورد بحث، بعد از اشاره به نشانه‌هاى خداوند در آفرینش آسمان‌ها و زمین، و همچنین آفرینش انسان، اشاره به خلقت تمامى جنبندگان که در آسمان‌ها و زمین‌اند کرده،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خداوند آفرینش آسمان‌ها و زمین و جنبندگانى است که در آنها خلق و پراکنده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السَّمواتِ وَ اْلأَرْضِ وَ ما بَثَّ فِيْهما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پراکنده ساختن چیزى است؛ همانگونه که باد، خاک‌ها را پراکنده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آیه مورد بحث به معنى ایجاد و آفرینش و آشکار ساختن موجودات مختلف، و منتشر نمودن آنها در مناطق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تمامى جنبندگان و حیوانات و انسان‌ها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زنده ذرّه‌بینى که داراى حرکت ظریف و مرموزى هستند گرفته؛ تا حیوانات غول پیکرى که ده‌ها متر طول و گاه بیش از یکصد تن وزن دارند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 انواع پرندگان و صدها هزار نوع حشرات گوناگون، و هزاران هزار انواع حیوانات وحشى و اهلى و درندگان و خزندگان و ماهیان کوچک و بزرگ و موجودات زنده دریائى همه را در بر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کمى بیشتر در وسعت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نسبت به تمام انواع جنبندگان بیندیشیم؛ دنیائى از عجائب و شگفتى‌ها و قدرت نمائى‌ها در برابر ما مجسّم مى‌شود، که هریک به تنهایى کافى است ما را به علم و قدرت مبدأ بزرگ آفرینش آشنا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هزار کتاب به زبان‌هاى مختلف درباره خصوصیات ساختمان و زندگى انواع جانداران نوشته شده، و فیلم‌هاى زیادى در این زمینه تهیه کرده‌اند؛ </w:t>
      </w:r>
    </w:p>
    <w:p>
      <w:pPr>
        <w:pStyle w:val="BookText"/>
        <w:rPr/>
      </w:pPr>
      <w:r>
        <w:rPr>
          <w:rFonts w:ascii="IRNazanin" w:hAnsi="IRNazanin" w:eastAsia="IRNazanin"/>
          <w:color w:val="111111"/>
          <w:sz w:val="28"/>
          <w:sz w:val="28"/>
          <w:szCs w:val="28"/>
          <w:rtl w:val="true"/>
          <w:lang w:bidi="fa-IR"/>
        </w:rPr>
        <w:t>مجله‌هاى گوناگونى به زبان‌هاى مختلف درباره همین موضوع نشر مى‌شود که مطالعه و مشاهده آنها انسان را در دریائى از شگفتى‌ها و اعجاب غرق مى‌کند؛ و تازه تمام این تلاش‌هایى که از ناحیه دانشمندان در طول هزاران</w:t>
      </w:r>
    </w:p>
    <w:p>
      <w:pPr>
        <w:pStyle w:val="BookText"/>
        <w:rPr/>
      </w:pPr>
      <w:r>
        <w:rPr>
          <w:rFonts w:ascii="IRNazanin" w:hAnsi="IRNazanin" w:eastAsia="IRNazanin"/>
          <w:color w:val="111111"/>
          <w:sz w:val="28"/>
          <w:sz w:val="28"/>
          <w:szCs w:val="28"/>
          <w:rtl w:val="true"/>
          <w:lang w:bidi="fa-IR"/>
        </w:rPr>
        <w:t>سال براى شناخت آنها انجام شده، تنها از گوشه‌اى از زندگى آنها پرده برداشته؛ و مسلّماً در آینده هر روز اسرار تازه‌اى از زندگانى آنها کشف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تنها بیست سال از عمر خود را صرف مطالعه زندگى مورچگان کرده‌اند؛ و اگر با همین روش بخواهند زندگى همه انواع جانداران را مطالعه کنند معلوم نیست عمر تمام بشریت کافى براى شناخت همه اسرار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آنچه ما از آن سخن مى‌گوئیم موجودات زنده زمین است؛ در حالى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که جنبندگان زیادى در آسمان‌ها نیز وجود دارد که مطلقاً از دسترس مطالعات دانشمندان ما بیرون است؛ و شاید روزى انسان‌ها با مسافرت‌هاى فضائى به موجودات زنده عجیب و غریب دیگرى در کرات دیگر دست یابند که امروز حتى تصوّر کردن شکل و خصوصیات آنها براى ما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جنبندگان آسمان‌ها همان فرشتگان‌اند، در حالى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فرشته اطلاق نمى‌شود، و بعضى نیز به گمان اینکه در آسمان‌ها غیر از فرشتگان موجود زنده‌اى نیست، توجیهات و تفسیرهاى دیگرى براى آیه ذکر کرده‌اند، در حالى که امروز این معنى براى ما روشن است که موجودات زنده منحصر به کره زمین ما نیست، و به گفته دانشمندان میلیون‌ها میلیون کره در این فضاى بیکران است که قابل سکونت براى انواع جنبندگان و جانداران مى‌باشد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قابل توجّه اینکه موجودات زنده تنها از نظر ساختمان و طرز زندگى و جنبه‌هاى مختلف حیات از آیات خدا نیست؛ بلکه از نظر فوائد گوناگون و برکات زیادى که براى جهان انسانیت به ارمغان مى‌آورند نیز آیتى از آیات خدایند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براى گروهى است که اهل یقینند؛ اشاره به کسانى است که آماده پذیرش حق و ایمان آوردن هستند نه افراد لجوج و متکبّر و خودخواه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آیه مورد بحث، به صورت یک استفهام توبیخى،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به شتر نگاه نمى‌کنند که چگونه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w:t>
      </w:r>
    </w:p>
    <w:p>
      <w:pPr>
        <w:pStyle w:val="BookText"/>
        <w:rPr/>
      </w:pPr>
      <w:r>
        <w:rPr>
          <w:rFonts w:ascii="Amiri" w:hAnsi="Amiri" w:eastAsia="Amiri" w:cs="Amiri"/>
          <w:color w:val="111111"/>
          <w:sz w:val="28"/>
          <w:sz w:val="28"/>
          <w:szCs w:val="28"/>
          <w:rtl w:val="true"/>
          <w:lang w:bidi="ar-SA"/>
        </w:rPr>
        <w:t>يَنْظُرُوْنَ الَى الأبِلِ كَيْفَ خُلِقَتْ</w:t>
      </w:r>
    </w:p>
    <w:p>
      <w:pPr>
        <w:pStyle w:val="BookText"/>
        <w:rPr/>
      </w:pPr>
      <w:r>
        <w:rPr>
          <w:rFonts w:ascii="IRNazanin" w:hAnsi="IRNazanin" w:eastAsia="IRNazanin"/>
          <w:color w:val="111111"/>
          <w:sz w:val="28"/>
          <w:sz w:val="28"/>
          <w:szCs w:val="28"/>
          <w:rtl w:val="true"/>
          <w:lang w:bidi="fa-IR"/>
        </w:rPr>
        <w:t>جالب اینکه پشت سر آن اشاره به عظمت آفرینش آسمان، و سپس کوه‌ها و بعد زمین شده است؛ و قرار گرفتن شتر در کنار این امور، خود دلیل بر اهمیّت خلقت این حیوان چهارپا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حالات این حیوان، نشان مى‌دهد، ویژگى‌هاى مختلفى دارد که او را از چهارپایان دیگر جدا مى‌سازد؛ و با توجّه به این ویژگى‌ها به خوبى روشن مى‌شود که چرا قرآن، مخصوصاً روى این موضوع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شتر، بى‌نظیر است، مخصوصاً در مقابل گرسنگى، تحمّل بسیار دارد و در برابر تشنگى از آن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ده روز یا بیشتر مقاومت مى‌کند و به همین دلیل، بهترین مرکب براى پیمودن بیابان‌هاى خشک و سوزان است، و از این رو آن را کشتى بیابان نام داده‌اند؛ چرا که او مى‌تواند مواد غذائى و آب را براى مدّت زیادى در خود ذخیره کند و در مصرف آن نیز صرفه‌جوئى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تغذیه، مقیّد به نوع خاصّى از غذا نیست؛ غالباً از تمام آنچه در بیابان‌ها مى‌روید، استفاده مى‌کند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عجیب‌تر اینکه در میان طوفان‌هاى پر گرد و غبار، و مملّو از شن که چشم و گوش انسان را کور و کر مى‌کند؛ مى‌تواند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سوراخ بینى خود را موقتاً ببندد، و گوش‌هاى خود را از گرد و غبار شن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داراى دو پلک است، که در این مواقع یکى را بر هم مى‌نهد، و از پشت آن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چشم بسته راه مى‌رود، منظور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مفسّران نوشته‌اند در شب‌هاى تاریک نیز به خوبى راه را پیدا مى‌کند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مختلف‌اند، بعضى استفاده گوشتى دارند، بعضى به درد سوارى مى‌خورند، و بعضى تنها از شیرشان استفاده مى‌شود، و بعضى براى باربرى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شتر، تمام این چهار جهت، جمع است؛ هم براى سوارى و باربرى خوب است و هم شیر و گوشت و پوست و کرك آن مورد استفاده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استثنائى این حیوان این است که برخلاف چهارپایان دیگر هنگامى که خوابیده است باربر او مى‌نهند یا سوار او مى‌شوند و با یک حرکت از جا برمى‌خیزد و روى پاى خود مى‌ایستد؛ در حالى که چنین قدرتى در چهارپایان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نوشته‌اند این به خاطر قدرت عجیبى است که در گردن دراز او نهفته شده که طبق قانون فیزیکى اهرمها که براى نخستین بار به وسیله ارشمیدس کشف شد، عمل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ارشمیدس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نقطه اتکائى در خارج از کره زمین پیدا کنم با یک اهرم بزرگ مى‌توانم تمام این کره را از جا تکان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مطابق قانون اهرم‌ها فشار وارد بر یک طرف اهرم در فاصله‌اى که با نقطه اتکاء دارد ضرب مى‌شود و در سر دیگر اهرم که با نقطه اتکاء فاصله کمى دارد فشار عظیم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گردن شتر با توجّه به نقطه اتکاى آن که پاهاى جلو مى‌باشد حکم یک اهرم را پیدا مى‌کند و با یک تکان سریع و محکم بارى را که بر پشت او است سبک مى‌سازد و به شتر اجازه مى‌دهد که بتواند پاهاى عقب را آزاد کرده برخیزد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اینها و شگفتى‌ها و ویژگى‌هاى دیگر، سبب شده که به عنوان آیتى از آیات بزرگ خدا روى آن تکیه شود، نه فقط به خاطر این که شتر یکى از ارکان مهم زندگى اعرابى بوده است که نخستین بار مخاطب این آیات بوده‌اند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کسى مى‌تواند این همه شگفتى و برکات را در یک موجود بیافریند؟ و سپس آن را چنان رام انسان سازد که اگر کودک خردسالى مهار یک قطار شتر را در دست </w:t>
      </w:r>
    </w:p>
    <w:p>
      <w:pPr>
        <w:pStyle w:val="BookText"/>
        <w:rPr/>
      </w:pPr>
      <w:r>
        <w:rPr>
          <w:rFonts w:ascii="IRNazanin" w:hAnsi="IRNazanin" w:eastAsia="IRNazanin"/>
          <w:color w:val="111111"/>
          <w:sz w:val="28"/>
          <w:sz w:val="28"/>
          <w:szCs w:val="28"/>
          <w:rtl w:val="true"/>
          <w:lang w:bidi="fa-IR"/>
        </w:rPr>
        <w:t xml:space="preserve">بگیرد مى‌تواند آن را به آنجا برد که خاطر خواه او است؛ و عجب اینکه آوازهاى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او اثر مى‌گذارد و او را به شور و نشاط و شوق حرکت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نشانه‌هایى از عظمت و قدرت آفریدگار نیست؟ آرى فقط آنها که به سادگى از کنار این آیات نمى‌گذرند، مى‌توانند اسرار آنها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که جمله افَلا يَنْظُرُون از مادّه نظر به معنى نگاه کردن است؛ اما نه نگاه عادى، بلکه نگاه کردن همراه با اندیشه و دقت و 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پنجمین آیه مورد بحث، ضمن اشاره به منافع مختلف چهار پایان براى انسان‌ها،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چهارپایان، عبرت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لَكُمْ فى اْلأَنْعامِ لَعِبْرَةً</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ذکر شده که دلیل بر اهمّیّت فوق‌العاده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کتاب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عبور کردن و گذشتن از حالتى به حالت دیگر است؛ و از آنجا که شخص عبرت گیرنده حالتى را مشاهده مى‌کند و از آن به حقیقتى که قابل مشاهده نیست پى مى‌برد به آن عبرت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آیه این است که شما، با مشاهده اسرار و شگفتى‌هاى چهارپایان، مى‌توانید به معرفت خداوند و عظمت و علم و قدرت مبدء بزرگ آفرینش پى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شرح این معنى، به چهار قسمت از فوائد مهم چهارپایان اشاره کرده؛ نخست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در درون آنها است شما را سیراب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مِمّا فِى بُطُوْنِها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شیر، این مادّه گوارا که هم نوشیدنى و هم غذاى نیروبخش و کاملى است از درون این حیوانات و از لابلاى خون و گوشت آنها بیرون مى‌آید، همین معنى با تأکید بیشترى در آیه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درون شکم حیوانات، از </w:t>
      </w:r>
    </w:p>
    <w:p>
      <w:pPr>
        <w:pStyle w:val="BookText"/>
        <w:rPr/>
      </w:pPr>
      <w:r>
        <w:rPr>
          <w:rFonts w:ascii="IRNazanin" w:hAnsi="IRNazanin" w:eastAsia="IRNazanin"/>
          <w:color w:val="111111"/>
          <w:sz w:val="28"/>
          <w:sz w:val="28"/>
          <w:szCs w:val="28"/>
          <w:rtl w:val="true"/>
          <w:lang w:bidi="fa-IR"/>
        </w:rPr>
        <w:t>میان غذاهایى هضم شده و خون، شیر خالص و گوارا به شما مى‌نوشانیم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مِمّا فى بُطُوْنِهِ مِنْ بَيْنِ فَرْثٍ وَ دَمٍ لَبَناً خالِصاً سائغاً لِلشّارِبِيْنَ‌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چه قدرتى است که از لابلاى این همه اشیاء آلوده چنین غذاى پاک و خالص و لذتبخش بیرون مى‌فرستد؟ رنگ آن سفید، طعم آن شیرین بوى آن معطّر، از هر نظر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یک لیتر شیر در پستان حیوان تولید شود، باید در حدود پانصد لیتر خون از این عضو عبور کند تا مواد لازم براى آن یک لیتر شیر از خون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تولید یک لیتر خون در عروق باید مواد غذائى زیادى از روده‌ها بگذرد؛ و اینجا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ترکیب شیر و چگونگى پیدایش آن در پستان‌ها، و انواع مواد حیاتى و ویتامین‌هاى موجود در آن، و خواص نیروبخش و فرآورده‌هاى مختلفى که از شیر حاصل مى‌شود، و مفید بودن آن براى هر سن و سال، مطالب بسیار زیادى گفته شده که اگر جمع‌آورى گردد کتاب مهمّى را تشکیل مى‌دهد؛ و ورود در آن ما را از بحث تفسیر خارج مى‌سازد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تنها به ذکر روایتى پرمعنى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مى‌کنیم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أَكَلَ أَحَدُكُمْ طَعاماً فَلْيَقُلْ اللّهُمَّ بارِكْ لَنا فِيْهِ وَ أَطْعِمْنا خَيْراً مِنْهُ، وَ اذا شَرِبَ لَبَناً فَلْيَقُلْ اللّهُمَّ بارِكْ لَنا فِيْهِ وَزِدْنا مِنْهُ، فَانِّى لا أَعَلَمُ شَيْئاً أَنْفَعُ فِى الطَّعامِ وَ الشَّرابِ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یکى از شما غذائى مى‌خورد،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آن برکت عطا کن و بهتر از آن را روزى ما فرما، اما هنگامى که شیر مى‌نوشد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برکت در آن عطا کن و بیشتر روزى ده، چرا که من چیزى از غذاها و نوشیدنى‌ها را مفیدتر از شیر نمى‌دانم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به دومین فایده چهارپایان پرداخته؛ در یک جمله کوتاه و سربسته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آن منافع بسیارى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فِيْها مَنافِعُ كَثِيْرَةٌ</w:t>
      </w:r>
    </w:p>
    <w:p>
      <w:pPr>
        <w:pStyle w:val="BookText"/>
        <w:rPr/>
      </w:pPr>
      <w:r>
        <w:rPr>
          <w:rFonts w:ascii="IRNazanin" w:hAnsi="IRNazanin" w:eastAsia="IRNazanin"/>
          <w:color w:val="111111"/>
          <w:sz w:val="28"/>
          <w:sz w:val="28"/>
          <w:szCs w:val="28"/>
          <w:rtl w:val="true"/>
          <w:lang w:bidi="fa-IR"/>
        </w:rPr>
        <w:t>این تعبیر ممکن است اشاره به پشم و کرك و موى چهارپایان باشد که همیشه انواع لباس‌ها و پوشش‌ها و فرش‌ها را از آن تهیه مى‌کنند، و همچنین اشاره به پوست و روده و چرم و استخوان و شاخ آنها است که وسائل مختلف زندگى از آن تهیه مى‌شود؛ حتى مدفوع آنها براى پرورش درختان و تقویت زراعت و گیاهان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 به فایده دیگر اشاره کرده؛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مى‌خورید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تَأْكُلُوْنَ</w:t>
      </w:r>
    </w:p>
    <w:p>
      <w:pPr>
        <w:pStyle w:val="BookText"/>
        <w:rPr/>
      </w:pPr>
      <w:r>
        <w:rPr>
          <w:rFonts w:ascii="IRNazanin" w:hAnsi="IRNazanin" w:eastAsia="IRNazanin"/>
          <w:color w:val="111111"/>
          <w:sz w:val="28"/>
          <w:sz w:val="28"/>
          <w:szCs w:val="28"/>
          <w:rtl w:val="true"/>
          <w:lang w:bidi="fa-IR"/>
        </w:rPr>
        <w:t>با تمام زیان‌هایى که جمعى از غذاشناسان براى گوشت ذکر کرده‌اند، و با تمام ایراداتى که از نظر طبّى و اخلاقى و غیر آن بر گوشتخواران جهان گرفته‌اند، بسیارى را عقیده بر این است که مصرف گوشت به مقدار کم، نه تنها مضر نیست؛ بلکه براى بدن انسان لازم است، و تجربه‌اى که در افراد گیاهخوار شده نیز نشان مى‌دهد که آنها گرفتار اختلالات و کمبودهایى مى‌شوند و رنگ پریده چهره آنها نشان این کمبودها است، این به خاطر آن است که در گوشت و پروتئین پاره‌اى از مواد حیاتى است که در هیچیک از گیاهان پیدا نمى‌شود، و اهمیّت دادن قرآن به این مسأله نیز حاکى از همین معنى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بدون شک افراط در گوشت خوارى هم از نظر اسلام مذموم است، و هم از نظر طب امروز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آخرین و چهارمین قسمت از این آیه، اشاره به بهره‌گیرى از چهارپایان و غیر آنها براى سوارى کرده؛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و بر کشتى‌ها، سوار مى‌شوید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وَ عَلَى الْفُلْكِ تُحْمَلُوْنَ</w:t>
      </w:r>
    </w:p>
    <w:p>
      <w:pPr>
        <w:pStyle w:val="BookText"/>
        <w:rPr/>
      </w:pPr>
      <w:r>
        <w:rPr>
          <w:rFonts w:ascii="IRNazanin" w:hAnsi="IRNazanin" w:eastAsia="IRNazanin"/>
          <w:color w:val="111111"/>
          <w:sz w:val="28"/>
          <w:sz w:val="28"/>
          <w:szCs w:val="28"/>
          <w:rtl w:val="true"/>
          <w:lang w:bidi="fa-IR"/>
        </w:rPr>
        <w:t>همیشه این حیوانات، وسیله خوبى براى باربرى و سوارى بوده‌اند؛ حتّى امروز که عصر اتومبیل و خودروهاى موتورى است؛ بشر از وجود این حیوانات براى سوارى و حمل بار، بى‌نیاز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بعضى از مناطق کوهستانى و جاده‌هایى که هیچ وسیله نقلیه جدیدى قابل استفاده نیست، از چهارپایان براى حمل و نقل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فرستادن مهمّات در جبهه‌هاى جنگ بر فراز کوه‌هاى صعب العبور نیز بهترین وسیله، چهارپایانى همچون قاطرهاى نیرومند است، و بدون وجود آنها تسلّط بر ارتفاعات سوق الجیشى مشکل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منافع فراوانى در این حیوانات آفریده، و آثار عظمت و لطف خویش را نسبت به انسان با آن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آیه، چهارپایان، در برابر کشتى‌ها قرار گرفته‌اند و این نشان مى‌دهد که اینها کشتى‌هاى خشکى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ششمین آیه به عنوان معرّفى خداوند یا ذکر نعمت‌هایى که انسان را به معرفت او مى‌کشاند؛ به بعضى از منافعى که از پوست و پشم حیوانات، عائد انسان مى‌شود اشاره کرده،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از خانه هایتان محل سکونت و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لَكُمْ مِنْ بُيُوْتِكُمْ سَكَناً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از پوست چهارپایان، خانه‌هایى قرارداد، بسیار سبک و کم وزن که روز کوچ کردن و روز اقامت، به اسانى، آنها را جابه جا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مِنْ جُلُوْدِ اْلأَنْعامِ بُيُوتاً تَسْتَخِفُّونَها يَوْمَ ظَعْنِكُمْ وَ يَوْمَ اقامَتِكُمْ </w:t>
      </w:r>
    </w:p>
    <w:p>
      <w:pPr>
        <w:pStyle w:val="BookText"/>
        <w:rPr/>
      </w:pPr>
      <w:r>
        <w:rPr>
          <w:rFonts w:ascii="IRNazanin" w:hAnsi="IRNazanin" w:eastAsia="IRNazanin"/>
          <w:color w:val="111111"/>
          <w:sz w:val="28"/>
          <w:sz w:val="28"/>
          <w:szCs w:val="28"/>
          <w:rtl w:val="true"/>
          <w:lang w:bidi="fa-IR"/>
        </w:rPr>
        <w:t>آرى همیشه خانه‌هاى ثابت جوابگوى نیازهاى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مواقع انسان نیاز به خانه‌هاى متحرّک دارد که بتواند آنها را به آسانى حمل و نقل کند و در عین حال در برابر سرما و گرما، و با دو طوفان و مانند آن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بهترین خانه‌هاى سَيّار، خیمه‌هایى است که از پوست ساخته مى‌شود که در این آیه به آن اشاره شده است؛ و به مراتب از خیمه‌هاى تهیه شده از پشم یا پنبه محکم‌تر و مقاومت‌تر و راحت‌بخش‌تر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بخش دیگرى از منافع مهم آنها پرداخته؛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پشم‌ها و کرک‌ها و موهاى آنها براى شما اثاث و متاع و وسائل زندگى تا زمان معینى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أَصْوافِها وَ أَوْبارِها وَ أَشْعارِها أَثاثاً وَ مَتاعاً الى حِيْنٍ‌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البته مى‌دانیم پشم از آن گوسفند، کرك از آن شتر، و مو از آن بز است؛ و نیز مى‌دانیم از این سه مادّه، انواع لباس‌ها، فرش‌ها، پوشش‌ها، پرده‌ها، خیمه‌ها، سفره‌ها، طناب‌ها، و مانند آن تهیه مى‌کنند، که و در زندگى انسان نقش بسیار مهمّى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از مواد صنعتى و نفتى انواع لباس و فرش مى‌سازند؛ ولى مطالعات دانشمندان نشان داده که اینها وسائل سالمى براى زندگى انسان محسوب نمى‌شود، و غالباً عکس العمل‌هاى نامناسبى در سلامت انسان دارد؛ در حالى که لباس‌هاى پشمین و کرکین و موئین از سالم‌ترین لباس‌ها محسوب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اشاره به مقدار دوام وسائلى که از این مواد سه گانه تهیه مى‌کنند دانسته‌اند، و جمعى آن را اشاره به این مى‌دانند که همه این وسائل فانى شدنى است و نباید دل به آنها بست؛ و این معنى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آیه که در ضمن آیات توحیدى در سوره فاطر آمده است؛ توجّه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آفرینش انسان و جنبندگان و چهار پایان معطوف ساخته،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میوه‌ها و کوه‌ها، الوان مختلفى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و جنبندگان و چهارپایان، موجوداتى آفریده است که الوان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كَذلِكَ‌</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میوه‌هاى مختلف و رنگ‌هاى متفاوت کوه‌ها است که در آیه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همانگونه که خداوند میوه‌هاى گوناگون با الوان مختلف آفریده، و رنگ کوه‌ها نیز با یکدیگر مختلف است؛ همچنین در جانداران اعم از انسان و جنبندگان و چهارپایان، الوان مختلفى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معنى رنگ‌هاى مختلف ظاهرى گرفته‌اند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ولى ظاهر این است که تعبیر مزبور، مفهوم وسیعترى دارد، و اشاره به اختلاف انواع و اصناف انسان‌ها و جنبندگان و چهارپایان است، که یکى از مهمترین عجائب و شگفتى‌هاى خلقت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مى‌دانیم امروز صدها هزار نوع جنبنده و حیوان در عالم وجود درد؛ بلکه بعضى از دانشمندان، انواع آنها را بالغ بر یک میلیون و پانصد هزار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این تنوّع عجیب با ویژگى‌هایى که هر کدام دارد، آیتى از آیات بزرگ حق، و نشانه‌اى از نشانه‌هاى علم و قدرت او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نقّاش چیره دست با یک قلم و یکنوع رنگ، انواع بى‌شمارى از نقش‌ها و نمونه‌هاى رنگارنگى از تابلوها ابداع کرده است که هریک، شاهکارى از صنعت آفرینش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منتهى، اندیشمندان و دانشمندان‌اند که چشم دل باز کرده، و جان جهان را در این صحنه‌هاى بدیع مى‌بینند، و آنچه نادیدنى است، آن 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ذیل آیه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بندگان خدا تنها دانشمندان از او، خشیت دارند، و خداوند عزیز و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 انَّ اللَّهَ عَزِيزٌ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رنگ‌هاى مختلف ظاهرى مخلوقات، افراد سطحى را به خود مشغول مى‌دارد، و رنگ‌هاى باطنى و خلقت‌هاى متفاوت آنها اهل دل و معنى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رنگ‌هاى ظاهرى گل‌ها، حشرات و زنبوران عسل را به خود جذب مى‌کند، تا در امر بارورى به آنها کمك کنند؛ و نیز حیوانات نر و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میان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یکدیگر مى‌کشاند؛ ولى رنگ‌هاى درونى و ساختمان‌هاى مختلف آنها، علماء و صاحبان فکر را به سوى خود مى‌خواند، تا اندیشه خود را از بذر توحید بارور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ترس آمیخته با تعظیم، ناشى از علم و آگاهى است؛ و در حقیقت مجموعه‌اى است از بیم و امید؛ و به همین دلیل بلافاصله خداوند را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قدرتمند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که اوّلى مبدء بیم است و دوّمى سرچشمه امید؛ و به این ترتیب ذیل آیه در حقیقت از علت و معلول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است؛ و به خاطر اهمیّتى است که چهارپایان در زندگى انسان‌ها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آیه با یک استفهام توبیخى مشرکان و کافرانى که راه را گم کرده، و خالق جهان را گذارده، به سوى بت‌ها رفته‌اند، مورد سرزنش قرار داده؛مى‌گوید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ندیدند که ما از آنچه با قدرت خود ایجاد کرده‌ایم چهارپایانى براى آنها آفریدیم که مالک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يَرَوْا أَنّا خَلَقْنا لَهُمْ مِمّا عَمِلَتْ أَيْدِيْنا أَنْعاماً فَهُمْ لَها مالِكُوْنَ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بسیار وسیعى دارد که منافع گوناگونى را که در تمام اجزاى این چهار پایان است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لطف او ایجاب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نکته تازه‌اى در مورد چهارپایان اشاره کرده؛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براى ایشان رام و مطیع ساختیم به طورى که مرکب آنها از آن است، و تغذیه آنها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دیگر، و نوشیدنى‌هایى نیز در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وَذَلَّلْناها لَهُمْ فَمِنْها رَكُوْبُهُمْ 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فِيْها مَنافِعُ وَ مَشارِبُ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نعمت‌هایى که خدا به انسان‌ها داده شکر او را بجا نمى‌آورند؟ و به سراغ معرفت ذات پاک او نمى‌روند؟ أَفَلا يَشْكُرُوْنَ</w:t>
      </w:r>
    </w:p>
    <w:p>
      <w:pPr>
        <w:pStyle w:val="BookText"/>
        <w:rPr/>
      </w:pPr>
      <w:r>
        <w:rPr>
          <w:rFonts w:ascii="IRNazanin" w:hAnsi="IRNazanin" w:eastAsia="IRNazanin"/>
          <w:color w:val="111111"/>
          <w:sz w:val="28"/>
          <w:sz w:val="28"/>
          <w:szCs w:val="28"/>
          <w:rtl w:val="true"/>
          <w:lang w:bidi="fa-IR"/>
        </w:rPr>
        <w:t>تعبیر مِمّا عَمِلَتْ أَيْدِيْنا ممکن است اشاره به پیچیدگى مسأله حیات و زندگى باشد که هنوز معمّاى آن براى بشر کشف نشده و این تنها از قدرت بى پایان او سرچشمه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نوشیدنى‌ها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است که به خاطر اهمیّت‌اش روى آن تکیه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نوشیدنى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مصدر میمى است که به معنى اسم مفعول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اشاره به انواع مختلف شیرهاى چهارپایان باشد که هر کدام آثار و خواصّى ویژه خود دارد، و یا اشاره به فرآورده‌هاى مختلفى است که از شیر به دست مى‌آید، و چون ریشه همه آنها شیر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شده است؛ و مى‌دانیم که امروز قسمت مهمّى از غذاى انسان‌ها را شیر و فرآورده‌هاى آن تشکیل مى‌دهد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درباره ذَلَّلَناها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پایان را رام و ذلیل انسان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جالبى داریم که در بخش توضیحات به خواست خدا خواهد 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آیه مورد بحث، نیز در سلک آیات مربوط به خداشناسى، و توحید است چرا که در آیات قبل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سؤال کنى، خالق زمین و آسمان‌ها کیست؟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آنها خداوند قادر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معرفى خداوند </w:t>
      </w:r>
    </w:p>
    <w:p>
      <w:pPr>
        <w:pStyle w:val="BookText"/>
        <w:rPr/>
      </w:pPr>
      <w:r>
        <w:rPr>
          <w:rFonts w:ascii="IRNazanin" w:hAnsi="IRNazanin" w:eastAsia="IRNazanin"/>
          <w:color w:val="111111"/>
          <w:sz w:val="28"/>
          <w:sz w:val="28"/>
          <w:szCs w:val="28"/>
          <w:rtl w:val="true"/>
          <w:lang w:bidi="fa-IR"/>
        </w:rPr>
        <w:t>قادر و دانا پرداخته،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از آسمان، آبى نازل کرد و به وسیله آن، زمین مرده را زنده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مورد بحث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کسى است که تمام جفت‌ها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خَلَقَ اْلأَزْواجَ كُلَّها</w:t>
      </w:r>
    </w:p>
    <w:p>
      <w:pPr>
        <w:pStyle w:val="BookText"/>
        <w:rPr/>
      </w:pPr>
      <w:r>
        <w:rPr>
          <w:rFonts w:ascii="IRNazanin" w:hAnsi="IRNazanin" w:eastAsia="IRNazanin"/>
          <w:color w:val="111111"/>
          <w:sz w:val="28"/>
          <w:sz w:val="28"/>
          <w:szCs w:val="28"/>
          <w:rtl w:val="true"/>
          <w:lang w:bidi="fa-IR"/>
        </w:rPr>
        <w:t xml:space="preserve">چنین به نظر مى‌رسد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جفت‌هاى نر و مادّه از حیوانات و جانوران است؛ به خصوص که بعد از آن نیز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براى شما از کشتى‌ها و چهارپایان، وسیله سوارى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کشتى در دریاها و چهارپایان در خشکى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مِنْ الْفُلْكِ وَ اْلأَنْعامِ ما تَرْكَبُوْنَ</w:t>
      </w:r>
    </w:p>
    <w:p>
      <w:pPr>
        <w:pStyle w:val="BookText"/>
        <w:rPr/>
      </w:pPr>
      <w:r>
        <w:rPr>
          <w:rFonts w:ascii="IRNazanin" w:hAnsi="IRNazanin" w:eastAsia="IRNazanin"/>
          <w:color w:val="111111"/>
          <w:sz w:val="28"/>
          <w:sz w:val="28"/>
          <w:szCs w:val="28"/>
          <w:rtl w:val="true"/>
          <w:lang w:bidi="fa-IR"/>
        </w:rPr>
        <w:t xml:space="preserve">به این ترتیب،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اصناف مختلف موجودات است؛ اعم از حیوان و گیاه و جماد، چرا که هریک جنس مخالفى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و گیاهان، نر و ماده، و در غیر آنها نور و ظلمت، آسمان و زمین، خورشید و ماه، خشک وتر، حتّى در درون افکار انسان نیز خیر و شر، کفر و ایمان، تقوى و فجور، و مانند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وجودى که هیچگونه دوگانگى در ذات مقدّس‌اش راه ندارد، و از هر نظر یکتا و یگانه است، ذات پاک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تفسیر اوّل به قرینه‌اى که گفتیم صحیح‌تر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آفرینش ازواج از یک سو، و آفرینش چهارپایان براى سوارى از سوى دیگر، به عنوان نشانه‌هایى از وجود مقدّس خداوند شمرده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دقیقى که بر تولید مثل موجودات زنده و حیوانات، حاکم است؛ نظام بسیار پیچیده و عجیبى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عواملى سبب مى‌شود که جنینى در رحم مادر، مذکّر یا مؤنّث مى‌شود؟ و چه عواملى سبب مى‌شود که تعادل میان جنس نر و مادّه برقرار گردد؟ چه عواملى آنها را به سوى یکدیگر جذب مى‌کند، تا مقدّمات بارورى حاصل شود؟ و چه عواملى در دوران پر فراز و نشیب زندگى جنینى، آنها را هدایت و تکمیل مى‌نماید؟ </w:t>
      </w:r>
    </w:p>
    <w:p>
      <w:pPr>
        <w:pStyle w:val="BookText"/>
        <w:rPr/>
      </w:pPr>
      <w:r>
        <w:rPr>
          <w:rFonts w:ascii="IRNazanin" w:hAnsi="IRNazanin" w:eastAsia="IRNazanin"/>
          <w:color w:val="111111"/>
          <w:sz w:val="28"/>
          <w:sz w:val="28"/>
          <w:szCs w:val="28"/>
          <w:rtl w:val="true"/>
          <w:lang w:bidi="fa-IR"/>
        </w:rPr>
        <w:t>اگر درست بیندیشیم، در هر گامى در این راه طولانى آیات عظیمى از خدا به چشم مى‌خورد، همچنین در مورد رام شدن حیوانات براى سوارى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تسخیر این حیوانات نیرومند و قوى پیکر در برابر انسان سخن به میان آورده؛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بوده است که به راحتى بر پشت این چهار پایان سوار شوید، سپس نعمت پروردگارتان را به خاطر آورید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خدائى که اینها را مسخره ما ساخت، وگرنه ما توانائى آن را نداشتیم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لِتَسْتَوُوا عَلى ظُهُوْرِهِ ثُمَّ تَذْكُروُوا نِعْمَةَ رَبِّكُمْ اذَا اسْتَوَيْتُمْ عَلَيْهِ وَ تَقُوْلُوا سُبْحانَ الَّذِىْ سَخَّرَلَنا هذا وَ ما كُنّا لَهُ مُقْرِنيْنَ</w:t>
      </w:r>
    </w:p>
    <w:p>
      <w:pPr>
        <w:pStyle w:val="BookText"/>
        <w:rPr/>
      </w:pPr>
      <w:r>
        <w:rPr>
          <w:rFonts w:ascii="IRNazanin" w:hAnsi="IRNazanin" w:eastAsia="IRNazanin"/>
          <w:color w:val="111111"/>
          <w:sz w:val="28"/>
          <w:sz w:val="28"/>
          <w:szCs w:val="28"/>
          <w:rtl w:val="true"/>
          <w:lang w:bidi="fa-IR"/>
        </w:rPr>
        <w:t>درست است که ما به خاطر عادات روزانه این مسأله را ساده مى‌انگاریم که قافله‌هاى عظیمى از شتران و اسب‌ها، و حتى حیواناتى بزرگ‌تر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فیل‌ها، مسخّر فرمان یک كودک ضعیف انسان هستند، و گاه افسار قطارى از آنها را به کودکى مى‌سپارند و به هر سو بخواهد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حقیقت این یک مسأله ساده نیست، اگر کمترین حال تمرد و پرخاشگرى در یکى از آنها بود به هیچوجه به درد سوارى نمى‌خورد؛ بلکه نگهدارى آنها در محیط زندگى انسان کار خطرناکى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نمى‌توانیم یک باز شکارى پرخاشگر، و یا حتى یک گربه خشمگین و عصبانى را در کنار خود نگهداریم؛ با این حال چگونه ممکن است این حیوانات عظیم نیرومند که بعضى شاخ دارند و بعضى دندان‌هاى برنده و فک قوى، و بعضى پاهاى بزرگ و محکم براى کوبیدن و لگد زدن، اگر رام نباشند در کنار خود نگهداریم، و بر آنها سوار شویم؟ و راستى اگر تسخیر الهى نبود ما هرگز قدرت بهره‌گیرى از آنها را نداشتیم ما كُنّا لَهُ مُقْرِنِيْنَ‌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نکته نیز قابل ملاحظه است که پشت چهارپایان آنچنان آفریده شده است که براى سوارى انسان، بسیار متناسب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نخستین هدف را سوار شدن بر این مرکب‌ها ذکر مى‌کند، و هدف متوسط را یاد نعمت‌هاى پروردگار، و هدف نهایى را معرفت ذات پاک او و تسبیح و تقدیس‌اش مى‌شمرد؛ و همیشه توجّه به نعمت‌ها انسان را در مسیر معرفت منعم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مواهب آفرینش بهانه‌اى است براى معرفة اللَّه و مقدمه‌اى است براى شناخت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معنى در دهمین و آخرین آیه به اضافه منافع دیگر ذکر شده است؛ و در واقع در این آیه، به پنج فایده عمده که در چهار پایان است، اشاره گردیده؛ و آنها را از آیات الهى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کسى است که چهارپایان را براى شما آفرید تا بعضى را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االلَّهُ الَّذِىْ جَعَلَ لَكُمْ اْلأَنْعامَ لِتَرْكَبُوا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بعضى تغذیه مى‌کنید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تَأْكُلُوْنَ</w:t>
      </w:r>
    </w:p>
    <w:p>
      <w:pPr>
        <w:pStyle w:val="BookText"/>
        <w:rPr/>
      </w:pPr>
      <w:r>
        <w:rPr>
          <w:rFonts w:ascii="IRNazanin" w:hAnsi="IRNazanin" w:eastAsia="IRNazanin"/>
          <w:color w:val="111111"/>
          <w:sz w:val="28"/>
          <w:sz w:val="28"/>
          <w:szCs w:val="28"/>
          <w:rtl w:val="true"/>
          <w:lang w:bidi="fa-IR"/>
        </w:rPr>
        <w:t>و بعد به منافع مختلفى، همچون شیر و پشم و پوست و مواد داروئى و امثال اینها اشاره کرده؛ به طور جمعى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در آنها منافع‌است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وَلَكُمْ فِيْها مَنافِعُ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ذکر شده تا دلالت بر اهمّيّت این منفعت‌ها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مرحله،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غرض این بوده، که به وسیله آنها به مقصدى که در دل دارید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وَلِتَبْلُغُوْا عَلَيْها حاجَةً فى صُدُوْرِكُم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معنى، به صورت یک منفعت مستقل، با اینکه مسأله رکوب و سوارى قبلًا ذکر شده است، ممکن است از این جهت باشد، که منظور از آن حمل و نقل بارها و مایحتاج زندگى است، 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نیز به آن اشاره شده است، و یا مقاصد تفریحى و سیاحت و مسابقه‌ها و یا کسب قدرت، در میدان جهاد، یا مبارزه با بعضى از حیوانات وحشى و یا عبور از رودخانه‌ها به وسیله شناى </w:t>
      </w:r>
    </w:p>
    <w:p>
      <w:pPr>
        <w:pStyle w:val="BookText"/>
        <w:rPr/>
      </w:pPr>
      <w:r>
        <w:rPr>
          <w:rFonts w:ascii="IRNazanin" w:hAnsi="IRNazanin" w:eastAsia="IRNazanin"/>
          <w:color w:val="111111"/>
          <w:sz w:val="28"/>
          <w:sz w:val="28"/>
          <w:szCs w:val="28"/>
          <w:rtl w:val="true"/>
          <w:lang w:bidi="fa-IR"/>
        </w:rPr>
        <w:t xml:space="preserve">حیوانات است، زیرا اینها در واژه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و اینها نیازهایى است غیر از مسأله سوارى در سفرها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آخرین منفعت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و بر کشتى‌ها حمل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وَ عَلَى الْفُلْكِ تُحْمَلُوْنَ</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نظر مى‌رسد که مقصود از آن، محمل‌ها و کجاوه‌هایى است که در سابق بر چهارپایان مى‌گذاردند و زنان و کودکانى را که توانائى بر سوارى نداشتند، در آنها مى‌نشاندند، و همچنین براى بیماران و پیرمردان و افراد ضعیف و ناتوان، از آن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کرده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و قرار گرفتن آن در کنار کشتى‌ها که شباهت این دو را به یکدیگر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 در دریا و چهارپایان در خشکى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قرینه‌هاى دیگر بر تفسیر فوق است، و به این ترتیب، تفاوت این سه جمله لِتَرْكَبُواْ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عَلَيْها وَ عَلَى الْفُلْكِ تُحْمَلُوْنَ روشن مى‌شود؛ هرچند جمعى از مفسّران در تفسیر اینها دچار مشکلاتى شده‌اند، و گاه آنها را به یک معنى،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جمعى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تنها به معنى شتران است؛ ولى با توجه به گستردگى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قیدى در آیه، محدود ساختن آن دلیلى ندارد، به خصوص اینکه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 معنى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که بعضى از چهارپایان به درد سوارى مى‌خورند، و بعضى به درد تغذیه؛ در حالى که اگر منظور شتر باشد به درد همه اینها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آن به صورت یک نتیجه‌گیرى کلّى مى‌فرماید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آیاتش را همواره به شما نشان مى‌دهد، پس کدامین آیات او را انکار مى‌کنید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وَيُرِيْكُمْ آياتِهِ فَأَىَّ آياتِ اللَّهِ تُنْكِرُوْنَ </w:t>
      </w:r>
    </w:p>
    <w:p>
      <w:pPr>
        <w:pStyle w:val="BookText"/>
        <w:rPr/>
      </w:pPr>
      <w:r>
        <w:rPr>
          <w:rFonts w:ascii="IRNazanin" w:hAnsi="IRNazanin" w:eastAsia="IRNazanin"/>
          <w:color w:val="111111"/>
          <w:sz w:val="28"/>
          <w:sz w:val="28"/>
          <w:szCs w:val="28"/>
          <w:rtl w:val="true"/>
          <w:lang w:bidi="fa-IR"/>
        </w:rPr>
        <w:t>اشاره به اینکه هریک از این امور براى اندیشمندان و خردمندان آیتى از آیات خدا است؛ آیتى آشکار و غیر قابل انکار، و آنها که منکرند سزاوار هرگونه ملامت و سرزنش مى‌باشند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ملاحظه مى‌کنیم که در این بخش از نشانه‌هاى او یعنى در جهان جانداران و حیوانات، مخصوصاً چهارپایان، در هر قدمى به آیتى از آیات او و نشانه‌اى از علم و قدرت و حکمت و لطف و مرحمت او مواجه مى‌شویم؛ و هر کدام با زبان بى‌زبانى به ما درس توحید و خداشناسى مى‌دهند و حس شکرگزارى را در ما بر مى‌انگیزند، و همین شکرگزارى ما را دعوت به معرفت او مى‌کند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35" w:name="pg15443_165313"/>
    </w:p>
    <w:p>
      <w:pPr>
        <w:pStyle w:val="Heading2"/>
        <w:numPr>
          <w:ilvl w:val="1"/>
          <w:numId w:val="1"/>
        </w:numPr>
        <w:rPr/>
      </w:pPr>
      <w:bookmarkStart w:id="36" w:name="__RefHeading___Toc7069877_2142443653"/>
      <w:bookmarkStart w:id="37" w:name="_Toc12"/>
      <w:bookmarkEnd w:id="35"/>
      <w:bookmarkEnd w:id="36"/>
      <w:r>
        <w:rPr>
          <w:rtl w:val="true"/>
        </w:rPr>
        <w:t>خلق الأصناف الثلاثة من الحيوان</w:t>
      </w:r>
      <w:bookmarkEnd w:id="37"/>
    </w:p>
    <w:p>
      <w:pPr>
        <w:pStyle w:val="BookText"/>
        <w:rPr/>
      </w:pPr>
      <w:r>
        <w:rPr>
          <w:rFonts w:ascii="Amiri" w:hAnsi="Amiri" w:eastAsia="Amiri" w:cs="Amiri"/>
          <w:color w:val="111111"/>
          <w:sz w:val="28"/>
          <w:sz w:val="28"/>
          <w:szCs w:val="28"/>
          <w:rtl w:val="true"/>
          <w:lang w:bidi="ar-SA"/>
        </w:rPr>
        <w:t>فَكِّرْ يَا مُفَضَّلُ فِي هَذِهِ الْأَصْنَافِ الثَّلَاثَةِ مِنَ الْحَيَوَانِ وَ فِي خَلْقِهَا عَلَى مَا هِيَ عَلَيْهِ مِمَّا فِيهِ صَلَاحُ كُلِّ وَاحِدٍ مِنْهَا فَالْإِنْسُ لَمَّا قُدِّرُوا أَنْ يَكُونُوا ذَوِي ذِهْنٍ وَ فِطْنَةٍ وَ عِلَاجٍ لِمِثْلِ هَذِهِ الصِّنَاعَاتِ مِنَ الْبِنَاءِ وَ التِّجَارَةِ وَ الصِّيَاغَةِ وَ الْخِيَاطَةِ وَ غَيْرِ ذَلِكَ خُلِقَتْ لَهُمْ أَكُفٌّ كِبَارٌ ذَوَاتُ أَصَابِعَ غِلَاظٍ لِيَتَمَكَّنُوا مِنَ الْقَبْضِ عَلَى الْأَشْيَاءِ وَ أَوْكَدُهَا هَذِهِ الصِّنَاعَاتُ‌</w:t>
      </w:r>
      <w:r>
        <w:rPr>
          <w:rStyle w:val="FootnoteAnchor"/>
          <w:rtl w:val="true"/>
        </w:rPr>
        <w:footnoteReference w:id="48"/>
      </w:r>
    </w:p>
    <w:p>
      <w:pPr>
        <w:pStyle w:val="Heading2"/>
        <w:numPr>
          <w:ilvl w:val="1"/>
          <w:numId w:val="1"/>
        </w:numPr>
        <w:rPr/>
      </w:pPr>
      <w:bookmarkStart w:id="38" w:name="__RefHeading___Toc7069879_2142443653"/>
      <w:bookmarkStart w:id="39" w:name="_Toc13"/>
      <w:bookmarkEnd w:id="38"/>
      <w:r>
        <w:rPr>
          <w:rtl w:val="true"/>
        </w:rPr>
        <w:t>[</w:t>
      </w:r>
      <w:r>
        <w:rPr>
          <w:rtl w:val="true"/>
        </w:rPr>
        <w:t>آفرینش حیوانات سه‌گانه</w:t>
      </w:r>
      <w:r>
        <w:rPr>
          <w:rtl w:val="true"/>
        </w:rPr>
        <w:t>]</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حکیمانه و مصالح این حیوانات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چهارپایان و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به گونه‌اى آفریده که به مصلحت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هوش و اندیشه دارد و مى‌تواند به کارهایى چون ساخت، بازرگانى، زرگرى، خیاطى و دیگر کارها بپردازد، براى او دست هایى بزرگ و انگشتانى قوى و مناسب آفریده شده تا بتواند اشیا را بگیرد و به این حرفه‌ها بپردازد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آکلات اللحم من الحيوان و التدبير في خلقها</w:t>
      </w:r>
    </w:p>
    <w:p>
      <w:pPr>
        <w:pStyle w:val="BookText"/>
        <w:rPr/>
      </w:pPr>
      <w:r>
        <w:rPr>
          <w:rFonts w:ascii="Amiri" w:hAnsi="Amiri" w:eastAsia="Amiri" w:cs="Amiri"/>
          <w:color w:val="111111"/>
          <w:sz w:val="28"/>
          <w:sz w:val="28"/>
          <w:szCs w:val="28"/>
          <w:rtl w:val="true"/>
          <w:lang w:bidi="ar-SA"/>
        </w:rPr>
        <w:t>وَ آكِلَاتُ اللَّحْمِ لَمَّا قُدِّرَ أَنْ تَكُونَ مَعَايِشُهَا مِنَ الصَّيْدِ خُلِقَتْ لَهُمْ أَكُفٌّ لِطَافٌ مُدْمَجَةٌ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ذَوَاتُ بَرَاثِنَ‌</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مَخَالِبَ‌</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تَصْلُحُ لِأَخْذِ الصَّيْدِ وَ لَا تَصْلُحُ لِلصِّنَاعَاتِ وَ آكِلَاتُ النَّبَاتِ لَمَّا قُدِّرَ أَنْ يَكُونُوا لَا ذَوَاتَ صَنْعَةٍ وَ لَا ذَاتَ صَيْدٍ خُلِقَتْ لِبَعْضِهَا أَظْلَافٌ تَقِيهَا خُشُونَةَ الْأَرْضِ إِذَا حَاوَلَتْ طَلَبَ الْمَرْعَى وَ لِبَعْضِهَا حَوَافِرُ مُلَمْلَمَةٌ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ذَوَاتُ قَعْرٍ</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كَأَخْمَصِ</w:t>
      </w:r>
    </w:p>
    <w:p>
      <w:pPr>
        <w:pStyle w:val="BookText"/>
        <w:rPr/>
      </w:pPr>
      <w:r>
        <w:rPr>
          <w:rFonts w:ascii="Amiri" w:hAnsi="Amiri" w:eastAsia="Amiri" w:cs="Amiri"/>
          <w:color w:val="111111"/>
          <w:sz w:val="28"/>
          <w:sz w:val="28"/>
          <w:szCs w:val="28"/>
          <w:rtl w:val="true"/>
          <w:lang w:bidi="ar-SA"/>
        </w:rPr>
        <w:t>الْقَدَمِ تَنْطَبِقُ عَلَى الْأَرْضِ عِنْدَ تَهَيُّئِهَا لِلرُّكُوبِ وَ الْحَمُولَةِ تَأَمَّلِ التَّدْبِيرَ فِي خَلْقِ آكِلَاتِ اللَّحْمِ مِنَ الْحَيَوَانِ حِينَ خُلِقَتْ ذَوَاتُ أَسْنَانٍ حِدَادٍ وَ بَرَاثِنَ شِدَادٍ وَ أَشْدَاقٍ‌</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أَفْوَاهٍ وَاسِعَةٍ فَإِنَّهُ لَمَّا قُدِّرَ أَنْ يَكُونَ طُعْمُهَا</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اللَّحْمَ خُلِقَتْ خِلْقَةً تُشَاكِلُ ذَلِكَ وَ أُعِينَتْ بِسِلَاحٍ وَ أَدَوَاتٍ تَصْلُحُ لِلصَّيْدِ وَ كَذَلِكَ تَجِدُ سِبَاعَ الطَّيْرِ ذَوَاتَ مَنَاقِيرَ وَ مَخَالِبَ مُهَيَّئَةٍ لِفِعْلِهَا وَ لَوْ كَانَتِ الْوُحُوشُ ذَوَاتَ مَخَالِبَ كَانَتْ قَدْ أُعْطِيَتْ مَا لَا تَحْتَاجُ إِلَيْهِ لِأَنَّهَا لَا تَصِيدُ وَ لَا تَأْكُلُ اللَّحْمَ وَ لَوْ كَانَتِ السِّبَاعُ ذَوَاتَ أَظْلَافٍ كَانَتْ قَدْ مُنِعَتْ مَا تَحْتَاجُ إِلَيْهِ أَعْنِي السِّلَاحَ الَّذِي تَصِيدُ بِهِ وَ تَتَعَيَّشُ أَ فَلَا تَرَى كَيْفَ أُعْطِيَ كُلُّ وَاحِدٍ مِنَ الصِّنْفَيْنِ مَا يُشَاكِلُ صِنْفَهُ وَ طَبَقَتَهُ بَلْ مَا فِيهِ بَقَاؤُهُ وَ صَلَاحُهُ</w:t>
      </w:r>
      <w:r>
        <w:rPr>
          <w:rFonts w:eastAsia="Amiri" w:cs="Amiri" w:ascii="Amiri" w:hAnsi="Amiri"/>
          <w:color w:val="111111"/>
          <w:sz w:val="28"/>
          <w:szCs w:val="28"/>
          <w:rtl w:val="true"/>
          <w:lang w:bidi="ar-SA"/>
        </w:rPr>
        <w:t>.</w:t>
      </w:r>
      <w:r>
        <w:rPr>
          <w:rStyle w:val="FootnoteAnchor"/>
          <w:rtl w:val="true"/>
        </w:rPr>
        <w:footnoteReference w:id="57"/>
      </w:r>
      <w:bookmarkStart w:id="40" w:name="pg15443_165315"/>
    </w:p>
    <w:p>
      <w:pPr>
        <w:pStyle w:val="Heading2"/>
        <w:numPr>
          <w:ilvl w:val="1"/>
          <w:numId w:val="1"/>
        </w:numPr>
        <w:rPr/>
      </w:pPr>
      <w:bookmarkStart w:id="41" w:name="__RefHeading___Toc7069881_2142443653"/>
      <w:bookmarkStart w:id="42" w:name="_Toc14"/>
      <w:bookmarkEnd w:id="40"/>
      <w:bookmarkEnd w:id="41"/>
      <w:r>
        <w:rPr>
          <w:rtl w:val="true"/>
        </w:rPr>
        <w:t>[</w:t>
      </w:r>
      <w:r>
        <w:rPr>
          <w:rtl w:val="true"/>
        </w:rPr>
        <w:t>حکمت ها و تدابیر نهفته در حیوانات گوشتخوار</w:t>
      </w:r>
      <w:r>
        <w:rPr>
          <w:rtl w:val="true"/>
        </w:rPr>
        <w:t>]</w:t>
      </w:r>
      <w:bookmarkEnd w:id="42"/>
    </w:p>
    <w:p>
      <w:pPr>
        <w:pStyle w:val="BookText"/>
        <w:rPr/>
      </w:pPr>
      <w:r>
        <w:rPr>
          <w:rFonts w:ascii="IRNazanin" w:hAnsi="IRNazanin" w:eastAsia="IRNazanin"/>
          <w:color w:val="111111"/>
          <w:sz w:val="28"/>
          <w:sz w:val="28"/>
          <w:szCs w:val="28"/>
          <w:rtl w:val="true"/>
          <w:lang w:bidi="fa-IR"/>
        </w:rPr>
        <w:t>چنین تقدیر شد که غذاى حیوانات گوشتخوار از شکار حیوانات باشد؛ از این رو براى این حیوانات دستها، پنجه‌ها و چنگالهایى سخت، تیز و محکم و مناسب براى شکار کردن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پنجه و چنگال براى حرفه‌هاى انسانى مناسب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علفخوار نیز از آنجا که حکمت اقتضا کرده که نه صنعت و حرفه‌اى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نه شکار کنند، براى برخى از آنها سمهایى آفریده شده که از سختى و ناهموارى چراگاهها آزار نبینند و براى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علفخواران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سمهایى گوى‌دار آفریده شده همانند گوى و گودى پاى آدمى تا بر زمین منطبق گردد و براى سوارى و باربرى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تأمل کن که چگونه در گوشتخواران، دندانهایى تیز، پنجه‌ها و چنگالهایى قوى و تیز و دهانهایى با فضاى گشاده و بزرگ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تقدیر و حکمت، اقتضا نموده که غذاى این حیوانات از گوشت باشد، به گونه‌اى آفریده شده‌اند که مناسب این هدف باشد؛ در نتیجه این حیوانات با داشتن سلاح و ابزار مناسب شکار، یارى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شکارى و درنده نیز داراى نوکها و چنگالهاى مناسب 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حیوانات وحشى و علفخوار چنگال داده مى‌شود در واقع چیزى براى آنان آفریده شده که بدان محتاج نیستند؛ زیرا نه شکار مى‌کنند و نه گوشت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حیوانات درنده داراى سم بودند این امر خلاف نیازهاى آنها در جهت شکار کردن و زندگى مناسب خود آنها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نمى‌نگرى که براى هر دسته از این دو دسته چیزهایى آفریده شده که با آن صنف و طبقه مى‌سازد و مناسب و مایه بقا و مصلحت آن است</w:t>
      </w:r>
      <w:r>
        <w:rPr>
          <w:rFonts w:eastAsia="IRNazanin" w:cs="IRNazanin"/>
          <w:color w:val="111111"/>
          <w:sz w:val="28"/>
          <w:szCs w:val="28"/>
          <w:rtl w:val="true"/>
          <w:lang w:bidi="fa-IR"/>
        </w:rPr>
        <w:t>.</w:t>
      </w:r>
      <w:r>
        <w:rPr>
          <w:rStyle w:val="FootnoteAnchor"/>
          <w:rtl w:val="true"/>
        </w:rPr>
        <w:footnoteReference w:id="58"/>
      </w:r>
      <w:bookmarkStart w:id="43" w:name="pg15443_165316"/>
    </w:p>
    <w:p>
      <w:pPr>
        <w:pStyle w:val="Heading2"/>
        <w:numPr>
          <w:ilvl w:val="1"/>
          <w:numId w:val="1"/>
        </w:numPr>
        <w:rPr/>
      </w:pPr>
      <w:bookmarkStart w:id="44" w:name="__RefHeading___Toc7069883_2142443653"/>
      <w:bookmarkStart w:id="45" w:name="_Toc15"/>
      <w:bookmarkEnd w:id="43"/>
      <w:bookmarkEnd w:id="44"/>
      <w:r>
        <w:rPr>
          <w:rtl w:val="true"/>
        </w:rPr>
        <w:t>حیوانات گوشت خوار</w:t>
      </w:r>
      <w:bookmarkEnd w:id="45"/>
    </w:p>
    <w:p>
      <w:pPr>
        <w:pStyle w:val="BookText"/>
        <w:rPr/>
      </w:pPr>
      <w:r>
        <w:rPr>
          <w:rFonts w:ascii="IRNazanin" w:hAnsi="IRNazanin" w:eastAsia="IRNazanin"/>
          <w:color w:val="111111"/>
          <w:sz w:val="28"/>
          <w:sz w:val="28"/>
          <w:szCs w:val="28"/>
          <w:rtl w:val="true"/>
          <w:lang w:bidi="fa-IR"/>
        </w:rPr>
        <w:t xml:space="preserve">حیواناتی که فقط خوراکشان کوشت است و به دو دسته خشگی و دریایی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درندگانی چون شیر پلنگ و گرگ از گوشت خواران خشکی وشیر دریایی که دندان های بلندش همچون عاج فیل بهترین مشخصه آن است ،از گوشتخواران دریایی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گیاه خوار،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هچون اسب آبی و خوک که نشخوار کننده نیستند ، وحیوانات گیاه خواری که نشخوار می کنند ، مثل گاو و گوسفند و آهو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ونشخوارکردن یعنی که حیوان ابتدا غذا را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بدون جویدن به قسمتیاز معده سرازیر کندو چون آن قسمت پر شد ومحتویات ، خیس و نمکدار گردند ، آنها را اندک اندک به دهان باز گرداند و بجود وبار دیگر به معده فرستد تا طی فرایندی، خوبهضم شوند وبین اعضایمختلف بدن حیوان تقسیم گردند</w:t>
      </w:r>
      <w:r>
        <w:rPr>
          <w:rFonts w:eastAsia="IRNazanin" w:cs="IRNazanin"/>
          <w:color w:val="111111"/>
          <w:sz w:val="28"/>
          <w:szCs w:val="28"/>
          <w:rtl w:val="true"/>
          <w:lang w:bidi="fa-IR"/>
        </w:rPr>
        <w:t>.</w:t>
      </w:r>
      <w:r>
        <w:rPr>
          <w:rStyle w:val="FootnoteAnchor"/>
          <w:rtl w:val="true"/>
        </w:rPr>
        <w:footnoteReference w:id="59"/>
      </w:r>
      <w:bookmarkStart w:id="46" w:name="pg15443_165317"/>
    </w:p>
    <w:p>
      <w:pPr>
        <w:pStyle w:val="Heading2"/>
        <w:numPr>
          <w:ilvl w:val="1"/>
          <w:numId w:val="1"/>
        </w:numPr>
        <w:rPr/>
      </w:pPr>
      <w:bookmarkStart w:id="47" w:name="__RefHeading___Toc7069885_2142443653"/>
      <w:bookmarkStart w:id="48" w:name="_Toc16"/>
      <w:bookmarkEnd w:id="46"/>
      <w:bookmarkEnd w:id="47"/>
      <w:r>
        <w:rPr>
          <w:rtl w:val="true"/>
        </w:rPr>
        <w:t>ذوات الأربع و استقلال أولادها</w:t>
      </w:r>
      <w:bookmarkEnd w:id="48"/>
    </w:p>
    <w:p>
      <w:pPr>
        <w:pStyle w:val="BookText"/>
        <w:rPr/>
      </w:pPr>
      <w:r>
        <w:rPr>
          <w:rFonts w:ascii="Amiri" w:hAnsi="Amiri" w:eastAsia="Amiri" w:cs="Amiri"/>
          <w:color w:val="111111"/>
          <w:sz w:val="28"/>
          <w:sz w:val="28"/>
          <w:szCs w:val="28"/>
          <w:rtl w:val="true"/>
          <w:lang w:bidi="ar-SA"/>
        </w:rPr>
        <w:t>انْظُرِ الْآنَ إِلَى ذَوَاتِ الْأَرْبَعِ كَيْفَ تَرَاهَا تَتْبَعُ أُمَّاتِهَا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مُسْتَقِلَّةً بِأَنْفُسِهَا لَا تَحْتَاجُ إِلَى الْحَمْلِ وَ التَّرْبِيَةِ كَمَا تَحْتَاجُ أَوْلَادُ الْإِنْسِ فَمِنْ أَجْلِ أَنَّهُ لَيْسَ عِنْدَ أُمَّاتِهَا مَا عِنْدَ أُمَّهَاتِ الْبَشَرِ مِنَ الرِّفْقِ وَ الْعِلْمِ بِالتَّرْبِيَةِ وَ الْقُوَّةِ عَلَيْهَا بِالْأَكُفِّ وَ الْأَصَابِعِ الْمُهَيَّأَةِ لِذَلِكَ أُعْطِيَتِ النُّهُوضَ وَ الِاسْتِقْلَالَ بِأَنْفُسِهَا وَ كَذَلِكَ</w:t>
      </w:r>
    </w:p>
    <w:p>
      <w:pPr>
        <w:pStyle w:val="BookText"/>
        <w:rPr/>
      </w:pPr>
      <w:r>
        <w:rPr>
          <w:rFonts w:ascii="Amiri" w:hAnsi="Amiri" w:eastAsia="Amiri" w:cs="Amiri"/>
          <w:color w:val="111111"/>
          <w:sz w:val="28"/>
          <w:sz w:val="28"/>
          <w:szCs w:val="28"/>
          <w:rtl w:val="true"/>
          <w:lang w:bidi="ar-SA"/>
        </w:rPr>
        <w:t>تَرَى كَثِيراً مِنَ الطَّيْرِ كَمِثْلِ الدَّجَاجِ وَ الدُّرَّاجِ‌</w:t>
      </w:r>
      <w:r>
        <w:rPr>
          <w:rStyle w:val="FootnoteAnchor"/>
          <w:rtl w:val="true"/>
        </w:rPr>
        <w:footnoteReference w:id="61"/>
      </w:r>
      <w:r>
        <w:rPr>
          <w:rFonts w:ascii="Amiri" w:hAnsi="Amiri" w:eastAsia="Amiri" w:cs="Amiri"/>
          <w:color w:val="111111"/>
          <w:sz w:val="28"/>
          <w:sz w:val="28"/>
          <w:szCs w:val="28"/>
          <w:rtl w:val="true"/>
          <w:lang w:bidi="ar-SA"/>
        </w:rPr>
        <w:t>وَ الْقَبْجِ‌</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تَدْرُجُ وَ تَلْقُطُ حِينَ تَنْقَابُ عَنْهَا الْبَيْضَةُ فَأَمَّا مَا كَانَ مِنْهَا ضَعِيفاً لَا نُهُوضَ فِيهِ كَمِثْلِ فِرَاخِ الْحَمَامِ وَ الْيَمَامِ‌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الْحُمَّرِ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فَقَدْ جُعِلَ فِي الْأُمَّهَاتِ فَضْلُ عَطْفٍ عَلَيْهَا فَصَارَتْ تَمُجُ‌</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الطَّعَامَ فِي أَفْوَاهِهَا بَعْدَ مَا تُوعِيهِ‌</w:t>
      </w:r>
      <w:r>
        <w:rPr>
          <w:rStyle w:val="FootnoteAnchor"/>
          <w:rtl w:val="true"/>
        </w:rPr>
        <w:footnoteReference w:id="66"/>
      </w:r>
      <w:r>
        <w:rPr>
          <w:rFonts w:ascii="Amiri" w:hAnsi="Amiri" w:eastAsia="Amiri" w:cs="Amiri"/>
          <w:color w:val="111111"/>
          <w:sz w:val="28"/>
          <w:sz w:val="28"/>
          <w:szCs w:val="28"/>
          <w:rtl w:val="true"/>
          <w:lang w:bidi="ar-SA"/>
        </w:rPr>
        <w:t>حَوَاصِلُهَا</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تَغْذُوهَا حَتَّى تَسْتَقِلَّ بِأَنْفُسِهَا وَ لِذَلِكَ لَمْ تُرْزَقِ الْحَمَامُ فِرَاخاً كَثِيرَةً مِثْلَ مَا تُرْزَقُ الدَّجَاجُ لِتَقْوَى الْأُمُّ عَلَى تَرْبِيَةِ فِرَاخِهَا فَلَا تَفْسُدُ وَ لَا تَمُوتُ فَكُلًّا أُعْطِيَ بِقِسْطٍ مِنْ تَدْبِيرِ الْحَكِيمِ اللَّطِيفِ الْخَبِيرِ</w:t>
      </w:r>
      <w:r>
        <w:rPr>
          <w:rFonts w:eastAsia="Amiri" w:cs="Amiri" w:ascii="Amiri" w:hAnsi="Amiri"/>
          <w:color w:val="111111"/>
          <w:sz w:val="28"/>
          <w:szCs w:val="28"/>
          <w:rtl w:val="true"/>
          <w:lang w:bidi="ar-SA"/>
        </w:rPr>
        <w:t>.</w:t>
      </w:r>
      <w:r>
        <w:rPr>
          <w:rStyle w:val="FootnoteAnchor"/>
          <w:rtl w:val="true"/>
        </w:rPr>
        <w:footnoteReference w:id="68"/>
      </w:r>
      <w:bookmarkStart w:id="49" w:name="pg15443_165318"/>
    </w:p>
    <w:p>
      <w:pPr>
        <w:pStyle w:val="Heading2"/>
        <w:numPr>
          <w:ilvl w:val="1"/>
          <w:numId w:val="1"/>
        </w:numPr>
        <w:rPr/>
      </w:pPr>
      <w:bookmarkStart w:id="50" w:name="__RefHeading___Toc7069887_2142443653"/>
      <w:bookmarkStart w:id="51" w:name="_Toc17"/>
      <w:bookmarkEnd w:id="49"/>
      <w:bookmarkEnd w:id="50"/>
      <w:r>
        <w:rPr>
          <w:rtl w:val="true"/>
        </w:rPr>
        <w:t>[</w:t>
      </w:r>
      <w:r>
        <w:rPr>
          <w:rtl w:val="true"/>
        </w:rPr>
        <w:t>راز استقلال بچه هاى چهارپایان</w:t>
      </w:r>
      <w:r>
        <w:rPr>
          <w:rtl w:val="true"/>
        </w:rPr>
        <w:t>]</w:t>
      </w:r>
      <w:bookmarkEnd w:id="51"/>
    </w:p>
    <w:p>
      <w:pPr>
        <w:pStyle w:val="BookText"/>
        <w:rPr/>
      </w:pPr>
      <w:r>
        <w:rPr>
          <w:rFonts w:ascii="IRNazanin" w:hAnsi="IRNazanin" w:eastAsia="IRNazanin"/>
          <w:color w:val="111111"/>
          <w:sz w:val="28"/>
          <w:sz w:val="28"/>
          <w:szCs w:val="28"/>
          <w:rtl w:val="true"/>
          <w:lang w:bidi="fa-IR"/>
        </w:rPr>
        <w:t xml:space="preserve">اکنون به چهارپایان 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فاصله 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برپا مى‌ایستند و در پى مادر خود مى‌روند و مانند بچه انسان نیستند که به برداشتن، حمل کردن و تربیت و سرپرستى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مادران این حیوانات همانند آدمى نیستند که از دانش و توان رفق و سرپرستى بهره‌مند باشند و دستان و انگشتان مناسب این کارها را ندارند در نتیجه به اولادشان چنان قدرتى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 بى‌آنکه به حمل و سرپرستى مادر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مستقلانه و خود به خود بر پاى ایستند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دیده‌اى که بسیارى از پرندگان؛ مانند مرغ، کبک، تیهو و ماکو پس از آنکه از تخم بیرون مى‌آیند در پى دانه مى‌افتند، امّا جوجه‌هاى ضعیف؛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کبوتر، کبوتر کوهى و نوعى پرنده سرخ رنگ توان برخاستن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نهاد مادرانشان چنان مهر و شفقتى نهاده شده که دانه‌ها را در چینه‌دان خود جمع کرده بتدریج در دهانشان مى‌گذراند تا وقتى که جوجه‌ها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بتوانند در پى غذا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مى‌بینى که به کبوتر همانند مرغ جوجه‌هاى زیاد داده نمى‌شود تا مادر بتواند جوجه‌ها را بزرگ کند و از بین نروند، پس هر دو از تدبیر و حکمت خداى لطیف و خبیر بهره‌مندند</w:t>
      </w:r>
      <w:r>
        <w:rPr>
          <w:rFonts w:eastAsia="IRNazanin" w:cs="IRNazanin"/>
          <w:color w:val="111111"/>
          <w:sz w:val="28"/>
          <w:szCs w:val="28"/>
          <w:rtl w:val="true"/>
          <w:lang w:bidi="fa-IR"/>
        </w:rPr>
        <w:t>.</w:t>
      </w:r>
      <w:r>
        <w:rPr>
          <w:rStyle w:val="FootnoteAnchor"/>
          <w:rtl w:val="true"/>
        </w:rPr>
        <w:footnoteReference w:id="69"/>
      </w:r>
      <w:bookmarkStart w:id="52" w:name="pg15443_165319"/>
    </w:p>
    <w:p>
      <w:pPr>
        <w:pStyle w:val="Heading2"/>
        <w:numPr>
          <w:ilvl w:val="1"/>
          <w:numId w:val="1"/>
        </w:numPr>
        <w:rPr/>
      </w:pPr>
      <w:bookmarkStart w:id="53" w:name="__RefHeading___Toc7069889_2142443653"/>
      <w:bookmarkStart w:id="54" w:name="_Toc18"/>
      <w:bookmarkEnd w:id="52"/>
      <w:bookmarkEnd w:id="53"/>
      <w:r>
        <w:rPr>
          <w:rtl w:val="true"/>
        </w:rPr>
        <w:t>قوائم الحيوان و کيفية حرکتها</w:t>
      </w:r>
      <w:bookmarkEnd w:id="54"/>
    </w:p>
    <w:p>
      <w:pPr>
        <w:pStyle w:val="BookText"/>
        <w:rPr/>
      </w:pPr>
      <w:r>
        <w:rPr>
          <w:rFonts w:ascii="Amiri" w:hAnsi="Amiri" w:eastAsia="Amiri" w:cs="Amiri"/>
          <w:color w:val="111111"/>
          <w:sz w:val="28"/>
          <w:sz w:val="28"/>
          <w:szCs w:val="28"/>
          <w:rtl w:val="true"/>
          <w:lang w:bidi="ar-SA"/>
        </w:rPr>
        <w:t>انْظُرْ إِلَى قَوَائِمِ الْحَيَوَانِ كَيْفَ تَأْتِي أَزْوَاجاً لِتَتَهَيَّأَ لِلْمَشْيِ وَ لَوْ كَانَتْ أَفْرَاداً لَمْ تَصْلُحْ لِذَلِكَ لِأَنَّ الْمَاشِيَ يَنْقُلُ قَوَائِمَهُ يَعْتَمِدُ عَلَى بَعْضٍ فَذُو الْقَائِمَتَيْنِ يَنْقُلُ وَاحِدَةً وَ يَعْتَمِدُ عَلَى وَاحِدَةٍ وَ ذُو الْأَرْبَعِ يَنْقُلُ اثْنَتَيْنِ وَ يَعْتَمِدُ عَلَى اثْنَتَيْنِ وَ ذَلِكَ مِنْ خِلَافٍ لِأَنَّ ذَا الْأَرْبَعِ لَوْ كَانَ يَنْقُلُ قَائِمَتَيْنِ مِنْ أَحَدِ جَانِبَيْهِ وَ يَعْتَمِدُ عَلَى قَائِمَتَيْنِ مِنَ الْجَانِبِ الْآخَرِ لَمْ يَثْبُتْ عَلَى الْأَرْضِ كَمَا يَثْبُتُ السَّرِيرُ وَ مَا أَشْبَهَهُ فَصَارَ يَنْقُلُ الْيُمْنَى مِنْ مَقَادِيمِهِ مَعَ الْيُسْرَى مِنْ مَآخِيرِهِ وَ يَنْقُلُ الْأُخْرَيَيْنِ أَيْضاً مِنْ خِلَافٍ فَيَثْبُتُ عَلَى الْأَرْضِ وَ لَا يَسْقُطُ إِذَا مَشَى</w:t>
      </w:r>
      <w:r>
        <w:rPr>
          <w:rFonts w:eastAsia="Amiri" w:cs="Amiri" w:ascii="Amiri" w:hAnsi="Amiri"/>
          <w:color w:val="111111"/>
          <w:sz w:val="28"/>
          <w:szCs w:val="28"/>
          <w:rtl w:val="true"/>
          <w:lang w:bidi="ar-SA"/>
        </w:rPr>
        <w:t>.</w:t>
      </w:r>
      <w:r>
        <w:rPr>
          <w:rStyle w:val="FootnoteAnchor"/>
          <w:rtl w:val="true"/>
        </w:rPr>
        <w:footnoteReference w:id="70"/>
      </w:r>
    </w:p>
    <w:p>
      <w:pPr>
        <w:pStyle w:val="Heading2"/>
        <w:numPr>
          <w:ilvl w:val="1"/>
          <w:numId w:val="1"/>
        </w:numPr>
        <w:rPr/>
      </w:pPr>
      <w:bookmarkStart w:id="55" w:name="__RefHeading___Toc7069891_2142443653"/>
      <w:bookmarkStart w:id="56" w:name="_Toc19"/>
      <w:bookmarkEnd w:id="55"/>
      <w:r>
        <w:rPr>
          <w:rtl w:val="true"/>
        </w:rPr>
        <w:t>[</w:t>
      </w:r>
      <w:r>
        <w:rPr>
          <w:rtl w:val="true"/>
        </w:rPr>
        <w:t>پاهاى حیوان و چگونگى حرکت</w:t>
      </w:r>
      <w:r>
        <w:rPr>
          <w:rtl w:val="true"/>
        </w:rPr>
        <w:t>]</w:t>
      </w:r>
      <w:bookmarkEnd w:id="56"/>
    </w:p>
    <w:p>
      <w:pPr>
        <w:pStyle w:val="BookText"/>
        <w:rPr/>
      </w:pPr>
      <w:r>
        <w:rPr>
          <w:rFonts w:ascii="IRNazanin" w:hAnsi="IRNazanin" w:eastAsia="IRNazanin"/>
          <w:color w:val="111111"/>
          <w:sz w:val="28"/>
          <w:sz w:val="28"/>
          <w:szCs w:val="28"/>
          <w:rtl w:val="true"/>
          <w:lang w:bidi="fa-IR"/>
        </w:rPr>
        <w:t>به پاى حیوانات بنگر که چگونه جفت جفت است تا براى راه رفتن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پاها فرد مى‌بود مناسب نبود؛ زیرا کسى که راه مى‌رود هنگامى که پاهایش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مى‌دارد، بر پاهاى دیگر تکیه مى‌کند، موجودى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 دارد در این وقت یک پا را بر مى‌دارد و بر پاى دیگر تکیه مى‌کند، حیوانى که چهار پا دارد، دو پا را بر مى‌دارد و بر دو پاى دیگر تکیه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برداشتنها و گذاردنها بر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یک پا از جانبى و پاى دیگر از جانب دیگر، یکى از پس و یکى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دو پاى جلو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بردارد و بر دو پاى عقب تکیه کند؛ زیرا در این حالت بر زمین ثابت نمى‌مانند چنان که اگر دو پایه تخت و کرسى را بردارند بر زمین ایستادن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راست و از پاها، پاى چپ را بر مى‌دارد، بار دیگر دست چپ و پاى راست و به همین ترتیب راه مى‌رود و بر زمین مى‌ماند و در هنگام راه رفتن بر زمین نمى‌افتد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جنبده‌اى را از آب آفرید، پس برخى از آنها بر شکم خویش راه مى‌رود و برخى بر دو پا راه مى‌رود و بعضى بر چهار پا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مى‌آفریند، زیرا خدا بر هر چیزى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اصناف حیوانات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خزندگان، چرندگان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درباره‌ى برخى حیوانات از جمله طاووس و مورچه سخنانى آموزنده گفته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لو فکّروا في عظيم القدرة، و جسيم النّعمة، لرجعوا إلى الطّريق، و خافوا عذاب الحريق، و لکن القلوب عليلة، و البصائر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ينظرون إلى صغير ما خلق، کيف أحکم خلقه، و أتقن ترکيبه، و فلق له السّمع و البصر، و سوّى 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النّملة في صغر جثّتها، و لطافة هيئتها، لا تکاد تنال بلحظ البصر، و لا بمستدرک الفکر، کيف دبّت على أرضها، و صبّت على رزقها، تنقل الحبّة إلى حجرها، و تعدّها في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في حرّها لبردها، و في وردها لصدرها؛ مکفول برزقها، مرزوقة بوفقها؛ لا يغفلها المنّان، و لا يحرمها الدّيّان، و لو في الصّفا اليابس، و الحجر 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فکّرت في مجاري أکلها، في علوها و سفلها، و ما في الجوف من شراسيف بطنها، و ما في الرأس من عينها و أذنها، لقضيت من خلقها عجبا، و لقيت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الّذي أقامها على قوائمها، و بناها على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يشرکه في فطرتها فاطر، و لم يعنه على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ضربت في مذاهب فکرک لتبلغ غاياته، ما دلّتک الدّلالة إلّا على أنّ فاطر النّملة هو فاطر النّخلة، لدقيق تفصيل کلّ شي‌ء، و غامض اختلاف کلّ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الجليل و اللّطيف، و الثّقيل و الخفيف، و القويّ و الضّعيف، في خلقه إلّا سواء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عظمت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نعمت او مى‌اندیشیدند، به راه راست باز مى‌گشتند، و از آتش سوزان دوزخ مى‌ترسیدند؛ ولى دلها بیمار و چشم هاى </w:t>
      </w:r>
    </w:p>
    <w:p>
      <w:pPr>
        <w:pStyle w:val="BookText"/>
        <w:rPr/>
      </w:pPr>
      <w:r>
        <w:rPr>
          <w:rFonts w:ascii="IRNazanin" w:hAnsi="IRNazanin" w:eastAsia="IRNazanin"/>
          <w:color w:val="111111"/>
          <w:sz w:val="28"/>
          <w:sz w:val="28"/>
          <w:szCs w:val="28"/>
          <w:rtl w:val="true"/>
          <w:lang w:bidi="fa-IR"/>
        </w:rPr>
        <w:t>بصیرت معیوب است، آیا به مخلوقات کوچکى که خدا آفریده، نمى‌نگرند که چگونه آفرینش آنها را دقیق و حساب شده و ترکیب آنها را متقن ساخته، گوش و چشم براى آنها آفریده و استخوان و پوست آنها را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مورچه نگاه کنید با آن جثه کوچک و اندام ظریفش که از کوچکى درست، با چشم دیده نمى‌شود و در اندیشه نمى‌گنجد؛ ولى با این حال چگونه روى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 و پرسنگلاخ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مى‌رود و به روزیش دست مى‌یابد، دانه‌ها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لانه‌اش منتقل مى‌کند و در جایگاه مخصوص نگهدارى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گرما براى سرما، و به هنگام توانایى براى روز ناتوانى، ذخیره مى‌کند، روزیش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و خوراک موافق طبعش در اختیار او قرار گرفته است، خداوند منّان هرگز از او غافل نمى‌شود و پروردگار مدبّر محرومش نمى‌سازد، هرچند در دل سنگ سخت و خشک و در میان صخره‌اى فاقد رطوبت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مجارى خوراک و در بالا و پایین دستگاه گوارش او و آنچه در جوفش از اطراف دنده‌ها وجود دارد و آنچه در سر او از چشم و گوش قرار گرفته، بیندیشى شگفت‌زده خواهى شد و از وصف عجایب او 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و بلندمرتبه است خداوندى که مورچه را روى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ضعیف و ظریفش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 و او را بر ستونهاى محکمى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آفریدگارى در آفرینش این حشره با او شریک نبوده و هیچ قدرتمندى او را در آفرینش آن یارى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راههاى فکر و اندیشه را طى کنى تا به آخر رسى، همه دلایل به تو مى‌گوید که آفریننده مورچه کوچک همان آفریدگار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است، زیرا ساختمان اجزاى هرموجودى دقیق است و هرمخلوق زنده‌اى در درون خود اعضاى مختلف و پیچیده‌اى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سنگین و سبک، قوىّ و ضعیف، همه در خلقتش یکسان است و در برابر قدرتش همگون</w:t>
      </w:r>
      <w:r>
        <w:rPr>
          <w:rFonts w:eastAsia="IRNazanin" w:cs="IRNazanin"/>
          <w:color w:val="111111"/>
          <w:sz w:val="28"/>
          <w:szCs w:val="28"/>
          <w:rtl w:val="true"/>
          <w:lang w:bidi="fa-IR"/>
        </w:rPr>
        <w:t>!</w:t>
      </w:r>
      <w:r>
        <w:rPr>
          <w:rStyle w:val="FootnoteAnchor"/>
          <w:rtl w:val="true"/>
        </w:rPr>
        <w:footnoteReference w:id="74"/>
      </w:r>
      <w:bookmarkStart w:id="57" w:name="pg15443_165322"/>
    </w:p>
    <w:p>
      <w:pPr>
        <w:pStyle w:val="Heading2"/>
        <w:numPr>
          <w:ilvl w:val="1"/>
          <w:numId w:val="1"/>
        </w:numPr>
        <w:rPr/>
      </w:pPr>
      <w:bookmarkStart w:id="58" w:name="__RefHeading___Toc7069893_2142443653"/>
      <w:bookmarkStart w:id="59" w:name="_Toc20"/>
      <w:bookmarkEnd w:id="57"/>
      <w:bookmarkEnd w:id="58"/>
      <w:r>
        <w:rPr>
          <w:rtl w:val="true"/>
        </w:rPr>
        <w:t>انقياد الحيوانات المسخرة للإنسان و سببه</w:t>
      </w:r>
      <w:bookmarkEnd w:id="59"/>
    </w:p>
    <w:p>
      <w:pPr>
        <w:pStyle w:val="BookText"/>
        <w:rPr/>
      </w:pPr>
      <w:r>
        <w:rPr>
          <w:rFonts w:ascii="Amiri" w:hAnsi="Amiri" w:eastAsia="Amiri" w:cs="Amiri"/>
          <w:color w:val="111111"/>
          <w:sz w:val="28"/>
          <w:sz w:val="28"/>
          <w:szCs w:val="28"/>
          <w:rtl w:val="true"/>
          <w:lang w:bidi="ar-SA"/>
        </w:rPr>
        <w:t>أَ مَا تَرَى الْحِمَارَ كَيْفَ يَذِلُّ لِلطَّحْنِ وَ الْحَمُولَةِ وَ هُوَ يَرَى الْفَرَسَ مُودَعاً مُنَعَّماً وَ الْبَعِيرَ لَا يُطِيقُهُ عِدَّةُ رِجَالٍ لَوِ اسْتَعْصَى كَيْفَ كَانَ يَنْقَادُ لِلصَّبِيِّ وَ الثَّوْرَ الشَّدِيدَ كَيْفَ كَانَ يُذْعِنُ لِصَاحِبِهِ حَتَّى يَضَعَ النِّيرَ</w:t>
      </w:r>
      <w:r>
        <w:rPr>
          <w:rStyle w:val="FootnoteAnchor"/>
          <w:rtl w:val="true"/>
        </w:rPr>
        <w:footnoteReference w:id="75"/>
      </w:r>
      <w:r>
        <w:rPr>
          <w:rFonts w:ascii="Amiri" w:hAnsi="Amiri" w:eastAsia="Amiri" w:cs="Amiri"/>
          <w:color w:val="111111"/>
          <w:sz w:val="28"/>
          <w:sz w:val="28"/>
          <w:szCs w:val="28"/>
          <w:rtl w:val="true"/>
          <w:lang w:bidi="ar-SA"/>
        </w:rPr>
        <w:t>عَلَى عُنُقِهِ وَ يَحْرِثَ بِهِ وَ الْفَرَسَ الْكَرِيمَ يَرْكَبُ‌</w:t>
      </w:r>
      <w:r>
        <w:rPr>
          <w:rStyle w:val="FootnoteAnchor"/>
          <w:rtl w:val="true"/>
        </w:rPr>
        <w:footnoteReference w:id="76"/>
      </w:r>
      <w:r>
        <w:rPr>
          <w:rFonts w:ascii="Amiri" w:hAnsi="Amiri" w:eastAsia="Amiri" w:cs="Amiri"/>
          <w:color w:val="111111"/>
          <w:sz w:val="28"/>
          <w:sz w:val="28"/>
          <w:szCs w:val="28"/>
          <w:rtl w:val="true"/>
          <w:lang w:bidi="ar-SA"/>
        </w:rPr>
        <w:t>السُّيُوفَ وَ الْأَسِنَّةَ بِالْمُوَاتَاةِ لِفَارِسِهِ وَ الْقَطِيعَ مِنَ الْغَنَمِ يَرْعَاهُ وَاحِدٌ وَ لَوْ تَفَرَّقَتِ الْغَنَمُ فَأَخَذَ كُلُّ وَاحِدٍ مِنْهَا فِي‌نَاحِيَةٍ لَمْ يَلْحَقْهَا وَ كَذَلِكَ جَمِيعُ الْأَصْنَافِ الْمُسَخَّرَةِ لِلْإِنْسَانِ كَانَتْ كَذَلِكَ إِلَّا بِأَنَّهَا عُدِمَتِ الْعَقْلَ وَ الرَّوِيَّةَ فَإِنَّهَا لَوْ كَانَتْ تَعْقِلُ وَ تَتَرَوَّى فِي الْأُمُورِ كَانَتْ خَلِيقَةً أَنْ تَلْتَوِيَ عَلَى الْإِنْسَانِ فِي كَثِيرٍ مِنْ مَآرِبِهِ حَتَّى يَمْتَنِعَ الْجَمَلُ عَلَى قَائِدِهِ وَ الثَّوْرُ عَلَى صَاحِبِهِ وَ تَتَفَرَّقُ الْغَنَمُ عَنْ رَاعِيهَا وَ أَشْبَاهُ هَذَا مِنَ الْأُمُورِ</w:t>
      </w:r>
      <w:r>
        <w:rPr>
          <w:rFonts w:eastAsia="Amiri" w:cs="Amiri" w:ascii="Amiri" w:hAnsi="Amiri"/>
          <w:color w:val="111111"/>
          <w:sz w:val="28"/>
          <w:szCs w:val="28"/>
          <w:rtl w:val="true"/>
          <w:lang w:bidi="ar-SA"/>
        </w:rPr>
        <w:t>.</w:t>
      </w:r>
      <w:r>
        <w:rPr>
          <w:rStyle w:val="FootnoteAnchor"/>
          <w:rtl w:val="true"/>
        </w:rPr>
        <w:footnoteReference w:id="77"/>
      </w:r>
    </w:p>
    <w:p>
      <w:pPr>
        <w:pStyle w:val="Heading2"/>
        <w:numPr>
          <w:ilvl w:val="1"/>
          <w:numId w:val="1"/>
        </w:numPr>
        <w:rPr/>
      </w:pPr>
      <w:bookmarkStart w:id="60" w:name="__RefHeading___Toc7069895_2142443653"/>
      <w:bookmarkStart w:id="61" w:name="_Toc21"/>
      <w:bookmarkEnd w:id="60"/>
      <w:r>
        <w:rPr>
          <w:rtl w:val="true"/>
        </w:rPr>
        <w:t>[</w:t>
      </w:r>
      <w:r>
        <w:rPr>
          <w:rtl w:val="true"/>
        </w:rPr>
        <w:t>راز انقیاد برخى از حیوانات در برابر انسان</w:t>
      </w:r>
      <w:r>
        <w:rPr>
          <w:rtl w:val="true"/>
        </w:rPr>
        <w:t>]</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نمى‌بینى با اینکه اسب را از کارهاى دشوار معاف و در رفاه مى‌بیند امّا چگونه در آسیاب کردن و بار بردن تسلیم انسان است؟ و شتر را نمى‌بینى که با آن قدرتى که چند مرد قوى از عهده‌اش بر نمى‌آیند چگونه در برابر طفلى خرد سر تسلیم فرود مى‌آورد و منقاد مى‌شود؟ و گاو نر قدرتمند چگونه در برابر صاحبش مطیع و خاضع است تا یوغ را بر گردنش بگذارد و با گاو آهن شخم کند؟ و اسب نجیب چگونه خود را به انبوه شمشیر و نیزه مى‌زند تا خواسته صاحبش را انجام دهد؟ و گلّه‌اى گوسفند را چگونه یک كس مى‌چراند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نگاهدارى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گوسفندان پراکنده مى‌گشتند و هر کدام به سویى مى‌رفتند چگونه یک شخص به آنها مى‌رسید؟ تمام حیوانات رام نیز این گونه‌اند؟ آیا این انقیاد و اطاعت جز براى آن است که عقل و درک و شعور ندارند؟ اگر آنها در کارها عقل و </w:t>
      </w:r>
      <w:bookmarkStart w:id="62" w:name="pg15443_165323"/>
    </w:p>
    <w:p>
      <w:pPr>
        <w:pStyle w:val="BookText"/>
        <w:rPr/>
      </w:pPr>
      <w:bookmarkEnd w:id="62"/>
      <w:r>
        <w:rPr>
          <w:rFonts w:ascii="IRNazanin" w:hAnsi="IRNazanin" w:eastAsia="IRNazanin"/>
          <w:color w:val="111111"/>
          <w:sz w:val="28"/>
          <w:sz w:val="28"/>
          <w:szCs w:val="28"/>
          <w:rtl w:val="true"/>
          <w:lang w:bidi="fa-IR"/>
        </w:rPr>
        <w:t>شعور و فهم داشتند از انقیاد در برابر انسان و رفع نیازهاى او سرباز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ساربان و راننده‌اش و گاه از صاحبش پیروى و اطاعت نمى‌کردند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نیز در تحت فرمان شبان گردهم نمى‌آمدند بلکه هر کدام به سویى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دیگر هم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انقیاد در برابر انسان سر باز مى‌زدند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63" w:name="__RefHeading___Toc7069897_2142443653"/>
      <w:bookmarkStart w:id="64" w:name="_Toc22"/>
      <w:bookmarkEnd w:id="63"/>
      <w:r>
        <w:rPr>
          <w:rtl w:val="true"/>
        </w:rPr>
        <w:t>رام شدن حیوانات</w:t>
      </w:r>
      <w:bookmarkEnd w:id="64"/>
    </w:p>
    <w:p>
      <w:pPr>
        <w:pStyle w:val="BookText"/>
        <w:rPr/>
      </w:pPr>
      <w:r>
        <w:rPr>
          <w:rFonts w:ascii="IRNazanin" w:hAnsi="IRNazanin" w:eastAsia="IRNazanin"/>
          <w:color w:val="111111"/>
          <w:sz w:val="28"/>
          <w:sz w:val="28"/>
          <w:szCs w:val="28"/>
          <w:rtl w:val="true"/>
          <w:lang w:bidi="fa-IR"/>
        </w:rPr>
        <w:t>قابلیت براى اهلى شدن حیوانات، یک مسأله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اهمّیّت هر نعمتى، باید حالتى را که در فرض از دست رفتن آن، حاصل مى‌شود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حیوانات اهلى مبدّل به حیوانات وحشى شوند؛ شتر مانند یک پلنگ حمله کند و با آرواره‌هاى نیرومندش انسان‌ها را پاره نماید، و گاو شاخ بزند، و اسب‌ها با لگد، پشت و پهلوى کسانى را که به آنها نزدیک مى‌شوند بشکنند، آن وقت است که نه تنها این گلّه گوسفندان و شتران و گاوها، سرمایه موجودى محسوب نمى‌شود؛ بلکه باید براى نجات از شرّ آنها به هر وسیله نابود کننده‌اى متوسّل شویم و عطایشان را به لقایشان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گهگاه، این حیوانات رام و سر به زیر خشمگین و خطرناک مى‌شوند، فیل‌ها یاد هندوستان مى‌کنند، شترهاى عصباى به صاحبان خود حمله‌ور مى‌شوند، و اگر کمى غفلت شود، ممکن است به نابودى آنها منتهى گردد، گوئى خدا مى‌خواهد نشان دهد که اگر من فرمان تسلیم و خضوع را از آنها بگیرم ببینید به چه صورتى در مى‌آیند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تعبیرهاى مختلفى از این واقعیت یاد کرده است؛ گاه مى‌فرماید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وَذَلَّلْناها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آنها را 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ساختیم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گاه مى‌فرماید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سوار بر چهار پایان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 سَخَرَّلَنا هذا وَ ما كُنّا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خداوندى که این را براى ما تسخیر کرد و ما توانائى آن را نداشتیم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توحید مفضّل نیز به این نکته اشاره شده، و بعد از بیان خلقت چهار پایان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مُنِعَتْ الذِّهْنَ وَ الْعَقْلَ لِتَذِلَّ لِلأَنْسانِ فَلا تَمْتَنِعَ عَلَيْهِ إذا كَدَّها الْكَدُّ الشَّدِيْدُ و حَمَّلَها الْحِمْلَ الثَّقِيْلَ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عقل و هوش را از چهارپایان برداشت تا تسلیم و رام انسان شوند؛ و هنگامى که زحمات شدید و بارهاى سنگین بر آنها تحمیل مى‌گردد سرپیچى نکنند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البته نداشتن عقل و ذهن قسمتى از دلیل رام شدن آنها است، زیرا علاوه بر این، خداوند حکیم آنها را چنان آفریده است که به زودى رام مى‌شوند و براى همیشه به همان حال باقى مى‌مانند؛ در حالى که بعضى از حیواناتى که در هوش و عقل همانند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گرگ 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زحمت زیاد رام شوند جنبه موقتى دارد و در همان حال نیز باید شدیداً از آنها احتیاط کرد، و گاه با مختصر غفلتى صاحبان خود را مى‌درند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ما به خاطر عادات روزانه این مسأله را ساده مى‌انگاریم که قافله‌هاى عظیمى از شتران و اسب‌ها، و حتى حیواناتى بزرگ‌تر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فیل‌ها، مسخّر فرمان یک كودک ضعیف انسان هستند، و گاه افسار قطارى از آنها را به کودکى مى‌سپارند و به هر سو بخواهد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حقیقت این یک مسأله ساده نیست، اگر کمترین حال تمرد و پرخاشگرى در یکى از آنها بود به هیچوجه به درد سوارى نمى‌خورد؛ بلکه نگهدارى آنها در محیط زندگى انسان کار خطرناکى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هرگز نمى‌توانیم یک باز شکارى پرخاشگر، و یا حتى یک گربه </w:t>
      </w:r>
    </w:p>
    <w:p>
      <w:pPr>
        <w:pStyle w:val="BookText"/>
        <w:rPr/>
      </w:pPr>
      <w:r>
        <w:rPr>
          <w:rFonts w:ascii="IRNazanin" w:hAnsi="IRNazanin" w:eastAsia="IRNazanin"/>
          <w:color w:val="111111"/>
          <w:sz w:val="28"/>
          <w:sz w:val="28"/>
          <w:szCs w:val="28"/>
          <w:rtl w:val="true"/>
          <w:lang w:bidi="fa-IR"/>
        </w:rPr>
        <w:t xml:space="preserve">خشمگین و عصبانى را در کنار خود نگهداریم؛ با این حال چگونه ممکن است این حیوانات عظیم نیرومند که بعضى شاخ دارند و بعضى دندان‌هاى برنده و فک قوى، و بعضى پاهاى بزرگ و محکم براى کوبیدن و لگد زدن، اگر رام نباشند در کنار خود نگهداریم، و بر آنها سوار شویم؟ و راستى اگر تسخیر الهى نبود ما هرگز قدرت بهره‌گیرى از آنها را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ملاحظه است که پشت چهارپایان آنچنان آفریده شده است که براى سوارى انسان، بسیار متناسب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نخستین هدف را سوار شدن بر این مرکب‌ها ذکر مى‌کند، و هدف متوسط را یاد نعمت‌هاى پروردگار، و هدف نهایى را معرفت ذات پاک او و تسبیح و تقدیس‌اش مى‌شمرد؛ و همیشه توجّه به نعمت‌ها انسان را در مسیر معرفت منعم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مواهب آفرینش بهانه‌اى است براى معرفة اللَّه و مقدمه‌اى است براى شناخت او</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در سوره زخرف آیات سیزده وچهارده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لِتَسْتَوُوا عَلى ظُهُورِهِ ثُمَّ تَذْكُرُوا نِعْمَةَ رَبِّكُمْ إِذَا اسْتَوَيْتُمْ عَلَيْهِ وَ تَقُولُوا سُبْحانَ الَّذِي سَخَّرَ لَنا هذا وَ ما كُنَّا لَهُ مُقْرِنِينَ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پشت آنها قرار گیرید و آنگاه که بر آن استقرار یافتید نعمت پروردگارتان را یاد کنید و بگویید منزّه است آن که این مرکب را براى ما رام کرد و ما بر آن توانا نبودیم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إِنَّا إِلى رَبِّنا لَمُنْقَلِبُونَ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به سوى پروردگارمان باز خواهیم گشت</w:t>
      </w:r>
      <w:r>
        <w:rPr>
          <w:rFonts w:eastAsia="IRNazanin" w:cs="IRNazanin"/>
          <w:color w:val="111111"/>
          <w:sz w:val="28"/>
          <w:szCs w:val="28"/>
          <w:rtl w:val="true"/>
          <w:lang w:bidi="fa-IR"/>
        </w:rPr>
        <w:t>).</w:t>
      </w:r>
      <w:r>
        <w:rPr>
          <w:rStyle w:val="FootnoteAnchor"/>
          <w:rtl w:val="true"/>
        </w:rPr>
        <w:footnoteReference w:id="84"/>
      </w:r>
      <w:bookmarkStart w:id="65" w:name="pg15443_165326"/>
    </w:p>
    <w:p>
      <w:pPr>
        <w:pStyle w:val="Heading2"/>
        <w:numPr>
          <w:ilvl w:val="1"/>
          <w:numId w:val="1"/>
        </w:numPr>
        <w:rPr/>
      </w:pPr>
      <w:bookmarkStart w:id="66" w:name="__RefHeading___Toc7069899_2142443653"/>
      <w:bookmarkStart w:id="67" w:name="_Toc23"/>
      <w:bookmarkEnd w:id="65"/>
      <w:bookmarkEnd w:id="66"/>
      <w:r>
        <w:rPr>
          <w:rtl w:val="true"/>
        </w:rPr>
        <w:t>افتقاد السباع للعقل و الروية و فائدة ذلک</w:t>
      </w:r>
      <w:bookmarkEnd w:id="67"/>
    </w:p>
    <w:p>
      <w:pPr>
        <w:pStyle w:val="BookText"/>
        <w:rPr/>
      </w:pPr>
      <w:r>
        <w:rPr>
          <w:rFonts w:ascii="Amiri" w:hAnsi="Amiri" w:eastAsia="Amiri" w:cs="Amiri"/>
          <w:color w:val="111111"/>
          <w:sz w:val="28"/>
          <w:sz w:val="28"/>
          <w:szCs w:val="28"/>
          <w:rtl w:val="true"/>
          <w:lang w:bidi="ar-SA"/>
        </w:rPr>
        <w:t>وَ كَذَلِكَ هَذِهِ السِّبَاعُ لَوْ كَانَتْ ذَاتَ عَقْلٍ وَ رَوِيَّةٍ فَتَوَازَرَتْ‌</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عَلَى النَّاسِ كَانَتْ خَلِيقَةً أَنْ تَجْتَاحَهُمْ فَمَنْ كَانَ يَقُومُ لِلْأُسْدِ وَ الذِّئَابِ وَ النُّمُورِ وَ الدِّبَبَةِ لَوْ تَعَاوَنَتْ وَ تَظَاهَرَتْ عَلَى النَّاسِ أَ فَلَا تَرَى كَيْفَ حُجِرَ</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ذَلِكَ عَلَيْهَا وَ صَارَتْ مَكَانَ مَا كَانَ يُخَافُ مِنْ إِقْدَامِهَا وَ نِكَايَتِهَا تَهَابُ مَسَاكِنَ النَّاسِ وَ تُحْجِمُ عَنْهَا ثُمَّ لَا تَظْهَرُ وَ لَا تَنْتَشِرُ لِطَلَبِ قُوتِهَا إِلَّا بِاللَّيْلِ فَهِيَ مَعَ صَوْلَتِهَا كَالْخَائِفِ مِنَ الْإِنْسِ بَلْ مَقْمُوعَةٍ</w:t>
      </w:r>
      <w:r>
        <w:rPr>
          <w:rStyle w:val="FootnoteAnchor"/>
          <w:rtl w:val="true"/>
        </w:rPr>
        <w:footnoteReference w:id="87"/>
      </w:r>
      <w:r>
        <w:rPr>
          <w:rFonts w:ascii="Amiri" w:hAnsi="Amiri" w:eastAsia="Amiri" w:cs="Amiri"/>
          <w:color w:val="111111"/>
          <w:sz w:val="28"/>
          <w:sz w:val="28"/>
          <w:szCs w:val="28"/>
          <w:rtl w:val="true"/>
          <w:lang w:bidi="ar-SA"/>
        </w:rPr>
        <w:t>مَمْنُوعَةٍ مِنْهُمْ وَ لَوْ كَانَ ذَلِكَ لَسَاوَرَتْهُمْ فِي مَسَاكِنِهِمْ وَ ضَيَّقَتْ عَلَيْهِمْ</w:t>
      </w:r>
      <w:r>
        <w:rPr>
          <w:rFonts w:eastAsia="Amiri" w:cs="Amiri" w:ascii="Amiri" w:hAnsi="Amiri"/>
          <w:color w:val="111111"/>
          <w:sz w:val="28"/>
          <w:szCs w:val="28"/>
          <w:rtl w:val="true"/>
          <w:lang w:bidi="ar-SA"/>
        </w:rPr>
        <w:t>.</w:t>
      </w:r>
      <w:r>
        <w:rPr>
          <w:rStyle w:val="FootnoteAnchor"/>
          <w:rtl w:val="true"/>
        </w:rPr>
        <w:footnoteReference w:id="88"/>
      </w:r>
    </w:p>
    <w:p>
      <w:pPr>
        <w:pStyle w:val="Heading2"/>
        <w:numPr>
          <w:ilvl w:val="1"/>
          <w:numId w:val="1"/>
        </w:numPr>
        <w:rPr/>
      </w:pPr>
      <w:bookmarkStart w:id="68" w:name="__RefHeading___Toc7069901_2142443653"/>
      <w:bookmarkStart w:id="69" w:name="_Toc24"/>
      <w:bookmarkEnd w:id="68"/>
      <w:r>
        <w:rPr>
          <w:rtl w:val="true"/>
        </w:rPr>
        <w:t>[</w:t>
      </w:r>
      <w:r>
        <w:rPr>
          <w:rtl w:val="true"/>
        </w:rPr>
        <w:t>راز عدم شعور و عقل در درندگان</w:t>
      </w:r>
      <w:r>
        <w:rPr>
          <w:rtl w:val="true"/>
        </w:rPr>
        <w:t>]</w:t>
      </w:r>
      <w:bookmarkEnd w:id="69"/>
    </w:p>
    <w:p>
      <w:pPr>
        <w:pStyle w:val="BookText"/>
        <w:rPr/>
      </w:pPr>
      <w:r>
        <w:rPr>
          <w:rFonts w:ascii="IRNazanin" w:hAnsi="IRNazanin" w:eastAsia="IRNazanin"/>
          <w:color w:val="111111"/>
          <w:sz w:val="28"/>
          <w:sz w:val="28"/>
          <w:szCs w:val="28"/>
          <w:rtl w:val="true"/>
          <w:lang w:bidi="fa-IR"/>
        </w:rPr>
        <w:t xml:space="preserve">همچنین اگر درندگان، با عقل و هوش بودند و علیه مردم یک دست و هماهنگ مى‌گشتند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اندک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عجز و ناتوانى مى‌کشانیدند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شیران، ببران، پلنگان و گرگان همه علیه مردم متّحد و همدست مى‌گشتند؛ چه کسى یاراى رویارویى و مقابله با آنان را داشت؟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نمى‌بینى که از این امر باز داشته شدند و به جاى آنکه آدمیان از قدرت آنها بهراسند آنها از جایگاههاى آدمیان مى‌هراسند و کناره مى‌گیرند و براى طلب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 ظاهر مى‌شوند و از جایگاه خود بیرون مى‌آیند؟ آنها با تمام توان و قدرتى که دارند از آدمى سخت در هراس و وحشتند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آنهایى عقل و اندیشه و بدون درک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بر آدمیان بر مى‌جستند و در مساکنشان کار را بر ایشان دشوار مى‌گردانیدند</w:t>
      </w:r>
      <w:r>
        <w:rPr>
          <w:rFonts w:eastAsia="IRNazanin" w:cs="IRNazanin"/>
          <w:color w:val="111111"/>
          <w:sz w:val="28"/>
          <w:szCs w:val="28"/>
          <w:rtl w:val="true"/>
          <w:lang w:bidi="fa-IR"/>
        </w:rPr>
        <w:t>.</w:t>
      </w:r>
      <w:r>
        <w:rPr>
          <w:rStyle w:val="FootnoteAnchor"/>
          <w:rtl w:val="true"/>
        </w:rPr>
        <w:footnoteReference w:id="89"/>
      </w:r>
      <w:bookmarkStart w:id="70" w:name="pg15443_165327"/>
    </w:p>
    <w:p>
      <w:pPr>
        <w:pStyle w:val="Heading2"/>
        <w:numPr>
          <w:ilvl w:val="1"/>
          <w:numId w:val="1"/>
        </w:numPr>
        <w:rPr/>
      </w:pPr>
      <w:bookmarkStart w:id="71" w:name="__RefHeading___Toc7069903_2142443653"/>
      <w:bookmarkStart w:id="72" w:name="_Toc25"/>
      <w:bookmarkEnd w:id="70"/>
      <w:bookmarkEnd w:id="71"/>
      <w:r>
        <w:rPr>
          <w:rtl w:val="true"/>
        </w:rPr>
        <w:t>آیا حیوانات عقل دارند؟</w:t>
      </w:r>
      <w:bookmarkEnd w:id="72"/>
    </w:p>
    <w:p>
      <w:pPr>
        <w:pStyle w:val="BookText"/>
        <w:rPr/>
      </w:pPr>
      <w:r>
        <w:rPr>
          <w:rFonts w:ascii="IRNazanin" w:hAnsi="IRNazanin" w:eastAsia="IRNazanin"/>
          <w:color w:val="111111"/>
          <w:sz w:val="28"/>
          <w:sz w:val="28"/>
          <w:szCs w:val="28"/>
          <w:rtl w:val="true"/>
          <w:lang w:bidi="fa-IR"/>
        </w:rPr>
        <w:t>هر چند ما از جهان حیوانات آگاهى زیادى نداریم، و با تمام پیشرفت هاى علمى که در این زمینه صورت گرفته، هنوز ابهام هاى فراوانى در این باره وجود دارد، اما دو نکته را یادآور مى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عقل ندارند حیوانات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مصطلح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از تفاوت هاى عمده بین انسان و حیوان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ولى حیوان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تعریف عقل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اى است که انسان به وسیله آن کلیات را درک مى کند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ولى حیوانات داراى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مدرکه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الرحمان و اکتسب به الجنان؛ عقل چیزى است که به وسیله آن خداوند رحمان پرستش مى شود، و بهشت به دست مى آید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طباطبایى نیز با توجه به آیات قرآن عقل را این گونه معنا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نیرویى است که انسان به وسیله آن راه حق را مى یابد و از دین خدا پیروى می کند؛</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حیوانات داراى چنین نیرویى نیستند و بهشت و جهنم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مجید انسان هایى را که کافر و پیرو هوى و هوس بوده، و مانند حیوانات فقط به فکر خوردن و آشامیدن و شهوات هستند از حیوانات پست تر مى داند؛</w:t>
      </w:r>
      <w:r>
        <w:rPr>
          <w:rStyle w:val="FootnoteAnchor"/>
          <w:rtl w:val="true"/>
        </w:rPr>
        <w:footnoteReference w:id="93"/>
      </w:r>
      <w:r>
        <w:rPr>
          <w:rFonts w:ascii="IRNazanin" w:hAnsi="IRNazanin" w:eastAsia="IRNazanin"/>
          <w:color w:val="111111"/>
          <w:sz w:val="28"/>
          <w:sz w:val="28"/>
          <w:szCs w:val="28"/>
          <w:rtl w:val="true"/>
          <w:lang w:bidi="fa-IR"/>
        </w:rPr>
        <w:t xml:space="preserve">چرا که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ولى آن ها عقل دارند، اما نمى اندیشند و از آن پیروى نمى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عُمْىٌ فَهُمْ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نوعى فهم و شعور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هر چند داراى عقل انسانى نیستند، اما به تناسب خلقت خود از یک نوع فهم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غریزى و تکوینى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انسان داراى حواس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شنوایى، بویایى، بینایى، چشایى،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این راه چیزهایى را به تناسب حس خود مى فهمند، و چه بسا برخى از حواس هاى پنج گانه آن ها، در برخى حیوانات، از انسان قوى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برخى از چیزهایى که شاهد بر فهم و درک حیوانات است اشاره مى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قرآنى قرآن مجید از حیوانات زیادى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ماهى، هدهد، مورچه، سگ اصحاب کهف، چهارپایان،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درباره هیچ یک از حیوانات به عقل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اشاره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آیات شواهدى بر نوعى فهم و شعور در حیوانات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فرار مورچگان از برابر لشکر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لشکر سلیمان به سرزمین مورچگان رسید، مورچه اى از مورچگان متوجه لشکر سلیمان شد و خطر آن را درک كرد و به همنوعان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النَّمْلُ ادْخُلُوا مَسَكِنَكُمْ لاَ يَحْطِمَنَّكُمْ سُلَيْمَنُ وَ جُنُودُهُ وَ هُمْ لاَ يَشْعُرُونَ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هاى خود بروید تا سلیمان و لشکرش شما را پایمال نکنند در حالى که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هدهد و آوردن خبر براى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سلیمان</w:t>
      </w:r>
      <w:r>
        <w:rPr>
          <w:rStyle w:val="FootnoteAnchor"/>
          <w:rtl w:val="true"/>
        </w:rPr>
        <w:footnoteReference w:id="95"/>
      </w:r>
      <w:r>
        <w:rPr>
          <w:rFonts w:ascii="IRNazanin" w:hAnsi="IRNazanin" w:eastAsia="IRNazanin"/>
          <w:color w:val="111111"/>
          <w:sz w:val="28"/>
          <w:sz w:val="28"/>
          <w:szCs w:val="28"/>
          <w:rtl w:val="true"/>
          <w:lang w:bidi="fa-IR"/>
        </w:rPr>
        <w:t xml:space="preserve">سخن پرندگان و مورچگان و سایر حیوانات را مى فهمید، و پرندگانى همچون هدهد مطیع فرمان او بودند، جزء معجزات آن حضرت است، اما این که هدهد با عبور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مردم آن دیار خدا را پرستش نمى کنند و براى خورشید سجده مى کند، خود حکایت از نوعى فهم و شعور در هدهد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حیوانات از تسبیحشان قرآن مجید به حیوانات نسبت درک و آگاهى مى دهد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تسبیح خدا را مى کنند و نسبت به تسبیحشان آگاهى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انسان ها تسبیح آن ها را نمى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يُسَبِّحُ لَهُ مَنْ فِي السَّماواتِ وَ الْأَرْضِ وَ الطَّيْرُ صَافَّاتٍ كُلٌّ قَدْ عَلِمَ صَلاتَهُ وَ تَسْبِيحَهُ وَ اللَّهُ عَلِيمٌ بِما يَفْعَلُونَ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w:t>
      </w:r>
      <w:bookmarkStart w:id="73" w:name="pg15443_165329"/>
    </w:p>
    <w:p>
      <w:pPr>
        <w:pStyle w:val="BookText"/>
        <w:rPr/>
      </w:pPr>
      <w:bookmarkEnd w:id="73"/>
      <w:r>
        <w:rPr>
          <w:rFonts w:ascii="IRNazanin" w:hAnsi="IRNazanin" w:eastAsia="IRNazanin"/>
          <w:color w:val="111111"/>
          <w:sz w:val="28"/>
          <w:sz w:val="28"/>
          <w:szCs w:val="28"/>
          <w:rtl w:val="true"/>
          <w:lang w:bidi="fa-IR"/>
        </w:rPr>
        <w:t>تمام آنان که در آسمان ها و زمینند براى خدا تسبیح مى کنند، و همچنین پرندگان به هنگامى که بر فراز آسمان بال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نماز و تسبیح خود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 انجام مى دهند داناست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تجربى علاقه اى که بسیارى از حیوانات تدریجاً به صاحب خود پیدا مى کنند، وفاى برخى حیوانات و جبران خدمات انسانى به آن ها، پیدا کردن لانه و خانه خود از فاصله هاى بسیار دور دست، تربیت یافتن برخى سگ ها براى گرفتن جنایتکاران، تربیت بعضى حیوانات براى خرید جنس از مغازه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حکایت از یک نوع فهم و شعور در حیوانات دارد</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74" w:name="__RefHeading___Toc7069905_2142443653"/>
      <w:bookmarkStart w:id="75" w:name="_Toc26"/>
      <w:bookmarkEnd w:id="74"/>
      <w:r>
        <w:rPr>
          <w:rtl w:val="true"/>
        </w:rPr>
        <w:t>یک نکته</w:t>
      </w:r>
      <w:bookmarkEnd w:id="75"/>
    </w:p>
    <w:p>
      <w:pPr>
        <w:pStyle w:val="BookText"/>
        <w:rPr/>
      </w:pPr>
      <w:r>
        <w:rPr>
          <w:rFonts w:ascii="IRNazanin" w:hAnsi="IRNazanin" w:eastAsia="IRNazanin"/>
          <w:color w:val="111111"/>
          <w:sz w:val="28"/>
          <w:sz w:val="28"/>
          <w:szCs w:val="28"/>
          <w:rtl w:val="true"/>
          <w:lang w:bidi="fa-IR"/>
        </w:rPr>
        <w:t>در این که حیوانات از موهبت عقل محروم اند،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حیوانات مراتب پائین تر از درک و شعور را دارا هستند، ولی آنچه درباره هدهد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مواخذه حضرت سلیمان از هدهد از باب مواخذه فرد عاقل و مکلف که به نسبت تخلف از تکلیفش مواخذه می شود، نبوده است، بلکه از این باب بوده که حضرت سلیمان به اذن الهی، حکومت و تسلط خاصی بر همه موجودات داشته و همه آن ها تحت فرمان تکوینی او رفتار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هدهد مدتی غایب بود، حضرت سلیمان او را تهدید به مواخذه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حساب ویژه ای داشته و از سایر هدهدها در همه اعصار و زمان ها متفاوت بوده، شاید از همین رو است که قرآن کریم از او استدلال عقلی و منطقی بسیار دقیق را نقل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 ،وَجَدْتُها وَ قَوْمَها يَسْجُدُونَ لِلشَّمْسِ مِنْ دُونِ اللَّهِ وَ زَيَّنَ لَهُمُ الشَّيْطانُ أَعْمالَهُمْ فَصَدَّهُمْ عَنِ السَّبيلِ فَهُمْ لا يَهْتَدُونَ؛</w:t>
      </w:r>
      <w:r>
        <w:rPr>
          <w:rStyle w:val="FootnoteAnchor"/>
          <w:rtl w:val="true"/>
        </w:rPr>
        <w:footnoteReference w:id="98"/>
      </w:r>
      <w:r>
        <w:rPr>
          <w:rFonts w:ascii="IRNazanin" w:hAnsi="IRNazanin" w:eastAsia="IRNazanin"/>
          <w:color w:val="111111"/>
          <w:sz w:val="28"/>
          <w:sz w:val="28"/>
          <w:szCs w:val="28"/>
          <w:rtl w:val="true"/>
          <w:lang w:bidi="fa-IR"/>
        </w:rPr>
        <w:t>همانا در آن سرزمین زنی را یافتم که بر آن ها پادشاهی می کرد، و از هرگونه نعمتی به او عطا شده بود و تخت با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قومش را چنین یافتم که به جای خدا خورشید را سجده می کردند و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زشت شان را در نظرشان زیبا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بازشان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هدایت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روش استدلال منطقی آشنا هستند، به خوبی می دانند که مرغ سلیمان در واقع به روش قیاس شکل اول از اقسام قیاس های منطقی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استدلال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و قوم او را شیطان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شیطان فریب دهد، گمراه می شوند و غیر خدا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خورشید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ممکن است حیوانی تحت تصرف و تربیت انسان کامل، گفتار و کردار عاقلانه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باب است که اسب امام حسین در روز عاشورا حرکاتی خردمندانه داشته</w:t>
      </w:r>
      <w:r>
        <w:rPr>
          <w:rStyle w:val="FootnoteAnchor"/>
          <w:rtl w:val="true"/>
        </w:rPr>
        <w:footnoteReference w:id="100"/>
      </w:r>
      <w:r>
        <w:rPr>
          <w:rFonts w:ascii="IRNazanin" w:hAnsi="IRNazanin" w:eastAsia="IRNazanin"/>
          <w:color w:val="111111"/>
          <w:sz w:val="28"/>
          <w:sz w:val="28"/>
          <w:szCs w:val="28"/>
          <w:rtl w:val="true"/>
          <w:lang w:bidi="fa-IR"/>
        </w:rPr>
        <w:t>ممکن است که هدهد سلیمان به دلیل تصرف و تربیت خاص به گونه ای بوده است که می توانست به دلیل غیبت ،مورد مؤاخذه حضرت سلیمان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توقعی هرگز از هدهدهای دیگر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موارد جزئی مسایل استثنائی است و هرگز دلیل بر عقل داشتن حیوانات نخواهد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مورد عقل و اختیار حیوانات توضیح خوبی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مى‌توان گفت حیوانات هم تا اندازه‌اى مختار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تکالیفى مناسب با افق فهم و اختیارشان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آنچه گذشت آدمى را مطمئن و جازم مى‌کند به اینکه حیوانات نیز مانند آدمیان تا اندازه‌اى از موهبت اختیار بهره دارند، البته نه به آن قوت و شدتى که در انسان هاى متوسط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 مدعا این است که ما به چشم خود بسیارى از حیوانات و مخصوصا حیوانات اهلى را مى‌بینیم که در بعضى از موارد که عمل مقرون با موانع است، حیوان از خود حرکاتى نشان مى‌دهد که آدمى مى‌فهمد حیوان در انجام عمل مردد است، و در بعضى از موارد مى‌بینیم که به ملاحظه نهى صاحبش و از ترس تنبیه یا به خاطر تربیتى که یافته، از انجام عملى خوددارى مى‌کند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دلیل بر این است که در نفوس حیوانات هم حقیقتى به نام اختیار و استعداد حکم کردن به سزاوار و غیر سزاوار،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صحیح باشد که بگوییم حیوانات هم تا اندازه‌اى خالى از معناى اختیار نیستند و آن ها هم از این موهبت سهمى دارند، هر چه هم ضعیف باشد، چرا صحیح نباشد احتمال دهیم که خداى سبحان حد متوسط از اختیار ضعیف را ملاک تکالیف مخصوصى قرار دهد که مناسب با افق فهم آنان باشد، و ما از آن اطلاعى نداشته باشیم؟ یا از راه دیگرى با آن ها برخورد مختار بکند و ما به آن معرفت نداشته باشیم؟خلاصه راهى باشد که از آن راه پاداش دادن به حیوان مطیع و مؤاخذه و انتقام از حیوان سرکش،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خداى سبحان کسى را بر آن راه آگاهى نباشد؟</w:t>
      </w:r>
      <w:r>
        <w:rPr>
          <w:rStyle w:val="FootnoteAnchor"/>
          <w:rtl w:val="true"/>
        </w:rPr>
        <w:footnoteReference w:id="101"/>
      </w:r>
      <w:bookmarkStart w:id="76" w:name="pg15443_165332"/>
    </w:p>
    <w:p>
      <w:pPr>
        <w:pStyle w:val="Heading2"/>
        <w:numPr>
          <w:ilvl w:val="1"/>
          <w:numId w:val="1"/>
        </w:numPr>
        <w:rPr/>
      </w:pPr>
      <w:bookmarkStart w:id="77" w:name="__RefHeading___Toc7069907_2142443653"/>
      <w:bookmarkStart w:id="78" w:name="_Toc27"/>
      <w:bookmarkEnd w:id="76"/>
      <w:bookmarkEnd w:id="77"/>
      <w:r>
        <w:rPr>
          <w:rtl w:val="true"/>
        </w:rPr>
        <w:t>عطف الکلب على الإنسان و محاماته عنه</w:t>
      </w:r>
      <w:bookmarkEnd w:id="78"/>
    </w:p>
    <w:p>
      <w:pPr>
        <w:pStyle w:val="BookText"/>
        <w:rPr/>
      </w:pPr>
      <w:r>
        <w:rPr>
          <w:rFonts w:ascii="Amiri" w:hAnsi="Amiri" w:eastAsia="Amiri" w:cs="Amiri"/>
          <w:color w:val="111111"/>
          <w:sz w:val="28"/>
          <w:sz w:val="28"/>
          <w:szCs w:val="28"/>
          <w:rtl w:val="true"/>
          <w:lang w:bidi="ar-SA"/>
        </w:rPr>
        <w:t xml:space="preserve">ثُمَّ جُعِلَ فِي الْكَلْبِ مِنْ بَيْنِ هَذِهِ السِّبَاعِ عَطْفٌ عَلَى مَالِكِهِ وَ مُحَامَاةٌ عنْهُ وَ حَافِظٌ لَهُ يَنْتَقِلُ عَلَى الْحِيطَانِ وَ السُّطُوحِ فِي ظُلْمَةِ اللَّيْلِ لِحِرَاسَةِ مَنْزِلِ صَاحِبِهِ وَ ذَبِّ الذعار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يَبْلُغُ مِنْ مَحَبَّتِهِ لِصَاحِبِهِ أَنْ يَبْذُلَ نَفْسَهُ لِلْمَوْتِ دُونَهُ وَ دُونَ مَاشِيَتِهِ وَ مَالِهِ وَ يَأْلَفُهُ غَايَةَ الْإِلْفِ‌</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حَتَّى يَصْبِرَ مَعَهُ عَلَى الْجُوعِ وَ الْجَفْوَةِ فَلِمَ طُبِعَ الْكَلْبُ عَلَى هَذِهِ الْأُلْفَةِ وَ الْمَحَبَّةِ إِلَّا لِيَكُونَ حَارِساً لِلْإِنْسَانِ لَهُ عَيْنٌ‌</w:t>
      </w:r>
      <w:r>
        <w:rPr>
          <w:rStyle w:val="FootnoteAnchor"/>
          <w:rtl w:val="true"/>
        </w:rPr>
        <w:footnoteReference w:id="103"/>
      </w:r>
      <w:r>
        <w:rPr>
          <w:rFonts w:ascii="Amiri" w:hAnsi="Amiri" w:eastAsia="Amiri" w:cs="Amiri"/>
          <w:color w:val="111111"/>
          <w:sz w:val="28"/>
          <w:sz w:val="28"/>
          <w:szCs w:val="28"/>
          <w:rtl w:val="true"/>
          <w:lang w:bidi="ar-SA"/>
        </w:rPr>
        <w:t>بِأَنْيَابٍ‌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مَخَالِبَ وَ نُبَاحٌ هَائِلٌ لِيَذْعَرَ مِنْهُ السَّارِقَ وَ يَتَجَنَّبَ الْمَوَاضِعَ الَّتِي يَحْمِيهَا وَ يَخْفِرُهَا</w:t>
      </w:r>
      <w:r>
        <w:rPr>
          <w:rFonts w:eastAsia="Amiri" w:cs="Amiri" w:ascii="Amiri" w:hAnsi="Amiri"/>
          <w:color w:val="111111"/>
          <w:sz w:val="28"/>
          <w:szCs w:val="28"/>
          <w:rtl w:val="true"/>
          <w:lang w:bidi="ar-SA"/>
        </w:rPr>
        <w:t>.</w:t>
      </w:r>
      <w:r>
        <w:rPr>
          <w:rStyle w:val="FootnoteAnchor"/>
          <w:rtl w:val="true"/>
        </w:rPr>
        <w:footnoteReference w:id="105"/>
      </w:r>
    </w:p>
    <w:p>
      <w:pPr>
        <w:pStyle w:val="Heading2"/>
        <w:numPr>
          <w:ilvl w:val="1"/>
          <w:numId w:val="1"/>
        </w:numPr>
        <w:rPr/>
      </w:pPr>
      <w:bookmarkStart w:id="79" w:name="__RefHeading___Toc7069909_2142443653"/>
      <w:bookmarkStart w:id="80" w:name="_Toc28"/>
      <w:bookmarkEnd w:id="79"/>
      <w:r>
        <w:rPr>
          <w:rtl w:val="true"/>
        </w:rPr>
        <w:t>[</w:t>
      </w:r>
      <w:r>
        <w:rPr>
          <w:rtl w:val="true"/>
        </w:rPr>
        <w:t>سگ حیوان با وفا و مدافع انسان</w:t>
      </w:r>
      <w:r>
        <w:rPr>
          <w:rtl w:val="true"/>
        </w:rPr>
        <w:t>]</w:t>
      </w:r>
      <w:bookmarkEnd w:id="80"/>
    </w:p>
    <w:p>
      <w:pPr>
        <w:pStyle w:val="BookText"/>
        <w:rPr/>
      </w:pPr>
      <w:r>
        <w:rPr>
          <w:rFonts w:ascii="IRNazanin" w:hAnsi="IRNazanin" w:eastAsia="IRNazanin"/>
          <w:color w:val="111111"/>
          <w:sz w:val="28"/>
          <w:sz w:val="28"/>
          <w:szCs w:val="28"/>
          <w:rtl w:val="true"/>
          <w:lang w:bidi="fa-IR"/>
        </w:rPr>
        <w:t xml:space="preserve">در میان این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آفریده شده که به صاحبش مهر بورزد و از او دفاع و حمایت و نگاهدارى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تاریک بر دیوارها و بامها بالا رود تا خانه و صاحب خود را از شرّ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دوستى سگ و علاقه‌اش به صاحب خود، گاه به درجه‌اى مى‌رسد که براى حفاظت از جان و مال و حیوانات صاحبش جانش را در خطر مرگ مى‌افکند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چنان با صاحبش انس و الفت دارد که همراه او در برابر گرسنگى و تشنگى شکیبایى مى‌ورزد، راستى چرا در آفرینش سگ این مهرورزى و مهربانى نهاده شده است؟ آیا جز براى آن است که سگ نگاهبان آدمى باشد؟ </w:t>
      </w:r>
    </w:p>
    <w:p>
      <w:pPr>
        <w:pStyle w:val="BookText"/>
        <w:rPr/>
      </w:pPr>
      <w:r>
        <w:rPr>
          <w:rFonts w:ascii="IRNazanin" w:hAnsi="IRNazanin" w:eastAsia="IRNazanin"/>
          <w:color w:val="111111"/>
          <w:sz w:val="28"/>
          <w:sz w:val="28"/>
          <w:szCs w:val="28"/>
          <w:rtl w:val="true"/>
          <w:lang w:bidi="fa-IR"/>
        </w:rPr>
        <w:t>براى آن، نیشهاى برنده، چنگال هاى درنده و صدایى هول‌انگیز و وحشت آورنده پدید آمده تا دزدى که در قلمرو حفاظتى آن سگ طمع کرده فرار را بر قرار ترجیح دهد و سگ از آن منطقه بخوبى حراست نماید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یکی از حیواناتی که مطالعه وبررسی خصلتهای اخلاقی ونوع زندگانی او پندهای فراوانی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می باشد اگرچه سگ ها از دوران کهن برای نگهبانی از منزل و حراست از چارپایان وگله ها به کاربرده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با توجه به نیازهای مختلف افراد و اقتضائات جدید زندگی مدنی ،بهره وری واستفاده از آنان به شکل های مختلفی تغییر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سگ های تعلیم دیده ای اشاره نمود که در تامین امنیت زندگی دسته جمعی ایفای نقش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که به منظور تشخیص مواد منفجره یا مواد مخدر در اداره های امنیتی پلیس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خوبی به این مساله پرداخته و به قابلیت علم آموزی سگ ها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المائدة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سؤال مى‌کنند چه چیزها براى آنها حلال شده است بگو آنچه پاکیزه است براى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شکارى که از آنچه خداوند به شما تعلیم داده به آنها یاد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این حیوانات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مى‌کنند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مى‌دارند بخورید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حیوان براى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برید و از خدا بپرهیزيد که خداوند سریع الحساب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1" w:name="pg15443_165334"/>
    </w:p>
    <w:p>
      <w:pPr>
        <w:pStyle w:val="Heading2"/>
        <w:numPr>
          <w:ilvl w:val="1"/>
          <w:numId w:val="1"/>
        </w:numPr>
        <w:rPr/>
      </w:pPr>
      <w:bookmarkStart w:id="82" w:name="__RefHeading___Toc7069911_2142443653"/>
      <w:bookmarkStart w:id="83" w:name="_Toc29"/>
      <w:bookmarkEnd w:id="81"/>
      <w:bookmarkEnd w:id="82"/>
      <w:r>
        <w:rPr>
          <w:rtl w:val="true"/>
        </w:rPr>
        <w:t>محبت ووفا به صاحب</w:t>
      </w:r>
      <w:bookmarkEnd w:id="83"/>
    </w:p>
    <w:p>
      <w:pPr>
        <w:pStyle w:val="BookText"/>
        <w:rPr/>
      </w:pPr>
      <w:r>
        <w:rPr>
          <w:rFonts w:ascii="IRNazanin" w:hAnsi="IRNazanin" w:eastAsia="IRNazanin"/>
          <w:color w:val="111111"/>
          <w:sz w:val="28"/>
          <w:sz w:val="28"/>
          <w:szCs w:val="28"/>
          <w:rtl w:val="true"/>
          <w:lang w:bidi="fa-IR"/>
        </w:rPr>
        <w:t>محبت ووفا به صاحب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همانطورکه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 فِي الْكَلْبِ مِنْ بَيْنِ هَذِهِ السِّبَاعِ عَطْفٌ عَلَى مَالِكِهِ وَ مُحَامَاةٌ عنْهُ وَ حَافِظٌ لَهُ يَنْتَقِلُ عَلَى الْحِيطَانِ وَ السُّطُوحِ فِي ظُلْمَةِ اللَّيْلِ لِحِرَاسَةِ مَنْزِلِ صَاحِبِهِ وَ ذَبِّ الذعار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يَبْلُغُ مِنْ مَحَبَّتِهِ لِصَاحِبِهِ أَنْ يَبْذُلَ نَفْسَهُ لِلْمَوْتِ دُونَهُ وَ دُونَ مَاشِيَتِهِ وَ مَالِهِ وَ يَأْلَفُهُ غَايَةَ الْإِلْفِ حَتَّى يَصْبِرَ مَعَهُ عَلَى الْجُوعِ وَ الْجَفْوَةِ</w:t>
      </w:r>
      <w:r>
        <w:rPr>
          <w:rStyle w:val="FootnoteAnchor"/>
          <w:rtl w:val="true"/>
        </w:rPr>
        <w:footnoteReference w:id="110"/>
      </w:r>
    </w:p>
    <w:p>
      <w:pPr>
        <w:pStyle w:val="Heading2"/>
        <w:numPr>
          <w:ilvl w:val="1"/>
          <w:numId w:val="1"/>
        </w:numPr>
        <w:rPr/>
      </w:pPr>
      <w:bookmarkStart w:id="84" w:name="__RefHeading___Toc7069913_2142443653"/>
      <w:bookmarkStart w:id="85" w:name="_Toc30"/>
      <w:bookmarkEnd w:id="84"/>
      <w:r>
        <w:rPr>
          <w:rtl w:val="true"/>
        </w:rPr>
        <w:t>داستانهائی از وفای سگ</w:t>
      </w:r>
      <w:bookmarkEnd w:id="85"/>
    </w:p>
    <w:p>
      <w:pPr>
        <w:pStyle w:val="BookText"/>
        <w:rPr/>
      </w:pPr>
      <w:r>
        <w:rPr>
          <w:rFonts w:ascii="IRNazanin" w:hAnsi="IRNazanin" w:eastAsia="IRNazanin"/>
          <w:color w:val="111111"/>
          <w:sz w:val="28"/>
          <w:sz w:val="28"/>
          <w:szCs w:val="28"/>
          <w:rtl w:val="true"/>
          <w:lang w:bidi="fa-IR"/>
        </w:rPr>
        <w:t>روزی مرحوم حسینعلی میرزا فرمانفرما در کنار دریا و برای شنا کردن آماده شده بود، سگی داشت که مانعش می‌شود؛ فرمانفرما اعتنائی نمی‌کند، و همینکه اراده میکند در آب برود، ناگهان سگ خود را در دریا می‌اندازد و حیوانی بزرگ فوراً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از رفتن به دریا منصرف می‌شود، و می‌فهمد که این سگ برای این منظور از رفتن او به دریا جلوگیري میکرده است و اینک كه دیده است منع او فائده بخش نیست خود را انداخته و جان خود را برای سلامتی او فدا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حاج معتمد الدّوله فرهاد میرزا نقل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طهران با سفیر انگلیس آشنائی داشتم، و روزی به دیدنش رفتم، او آلبوم عکس‌های خود را برای نشان دادن به من آورد و مرتّباً نشان میداد، تا رسید به عکس سگی، او را که دید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و پرسیدم چرا گریه کردی؟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خاطرۀ عجیبي از وفای این سگ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لندن از طرف حکومت برای مأموریّتی بنا شد به خارج شهر بروم، و قدری مسافت بود؛ کیف </w:t>
      </w:r>
    </w:p>
    <w:p>
      <w:pPr>
        <w:pStyle w:val="BookText"/>
        <w:rPr/>
      </w:pPr>
      <w:r>
        <w:rPr>
          <w:rFonts w:ascii="IRNazanin" w:hAnsi="IRNazanin" w:eastAsia="IRNazanin"/>
          <w:color w:val="111111"/>
          <w:sz w:val="28"/>
          <w:sz w:val="28"/>
          <w:szCs w:val="28"/>
          <w:rtl w:val="true"/>
          <w:lang w:bidi="fa-IR"/>
        </w:rPr>
        <w:t>خود را که در آن اسناد دولتی بود و بسیار مهمّ بود، و نیز از اسکناس هم در آن بود برداشتم و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داشتم که او هم همراه من آمد تا رسیدم به درختی، در زیر سایۀ درخت قدری استراحت کردم و سپس برخاستم و عازم بر حرکت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سگ مانع شد و از رفتن من جلوگیري میکرد، هر چه کردم بروم فائده‌ای نکرد؛ و در رفتن ناچار بودم، فلهذا هفت تیر خود را که همراهم بود در آورده و چند تیر به او زدم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از راه را پیمودم ناگهان متوجّه شدم که کیف را در زیر درخت جا گذاشته‌ام و فراموش کرده‌ام بیاورم، فوراً به سمت درخت برگشتم و دانستم که این همه ممانعت سگ برای این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زیر درخت رسیدم کیف را نیافتم، بسیار متأثّر شدم که هم سگ را بی‌جهت کشته‌ام و هم کیف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سراغ سگ بروم و ببینم او در چه حالی است؟ چون به محلّ تیر زدن رسیدم، قدری خون بر روی زمین مشاهده کردم، و دیدم گویا سگ حرکت نموده و راه رفته است، به دنبال اثر خون آمدم، دیدم که سگ در گودالی افتاده و جان داده است و کیف مرا بر دندان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این حیوان که ممانعت خود را در رفتن من بدون فائده دید، پس از تیر زدن و حرکت کردن به فکر افتاده است که کیف را از دستبرد راهگذر دور نگاه دارد، شاید بدین وسیله به دست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حال جراحت، خود را به زیر درخت کشانده و کیف را از سر راه برداشته و به کناری در گودالی رفته و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نیست من برای این سگ، غمگین باشم؟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وفای سگ حکایت‌ها و داستان‌ها نقل میکنند، و چه بسا دیده شده است که این حیوان به جهت حفظ و پاسداری از اموال صاحبش، در سرمای زمستان جان داده و خشک شده است، درحالی که آمدن او به پناهی گرم و مناسب امکان داشته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86" w:name="pg15443_165336"/>
    </w:p>
    <w:p>
      <w:pPr>
        <w:pStyle w:val="Heading2"/>
        <w:numPr>
          <w:ilvl w:val="1"/>
          <w:numId w:val="1"/>
        </w:numPr>
        <w:rPr/>
      </w:pPr>
      <w:bookmarkStart w:id="87" w:name="__RefHeading___Toc7069915_2142443653"/>
      <w:bookmarkStart w:id="88" w:name="_Toc31"/>
      <w:bookmarkEnd w:id="86"/>
      <w:bookmarkEnd w:id="87"/>
      <w:r>
        <w:rPr>
          <w:rtl w:val="true"/>
        </w:rPr>
        <w:t>سگ با حیا</w:t>
      </w:r>
      <w:bookmarkEnd w:id="88"/>
    </w:p>
    <w:p>
      <w:pPr>
        <w:pStyle w:val="BookText"/>
        <w:rPr/>
      </w:pPr>
      <w:r>
        <w:rPr>
          <w:rFonts w:ascii="IRNazanin" w:hAnsi="IRNazanin" w:eastAsia="IRNazanin"/>
          <w:color w:val="111111"/>
          <w:sz w:val="28"/>
          <w:sz w:val="28"/>
          <w:szCs w:val="28"/>
          <w:rtl w:val="true"/>
          <w:lang w:bidi="fa-IR"/>
        </w:rPr>
        <w:t>شیخ بهایی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در کوه لبنان در زمان‌های پیشین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روزها روزه می‌گرفت و هر شب گرده ی نانی برای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نیمی از آن افطار و نیم دیگر را برای سحر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وضع زندگی می‌کرد و از کوه پایین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اتفاق افتاد که نان برایش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او را فرا گرفت، آن شب خوابش نبرد، بعد از نماز پیوسته انتظار می‌کشید که غذای هر شبه اش برسد، چیز دیگری نیز نیافت تا گرسنگی اش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کوه قریه ای وجود داشت که ساکنان آن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عابد از کوه پایین آمد و از مردی نصرانی تقاضای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جوین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گرفت و به طرف کوه رهسپار شد، سگ گر و لاغری که بر در خانه ی مرد نصرانی بود دامن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یک نان را نزدش انداخت شاید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نان را خورد و برای مرتبه ی دوم به دامن او چسبید و او نان دیگر را نیز جلوی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مرتبه نیز عابد را رها نکرد و دامنش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به این بی حیایی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دو گرده ی نان بیشتر به من نداد هر دو را از من گرفتی دیگر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سگ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حیا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ی این مرد مدتی است زندگی میکنم، گوسفندان و خانه اش را نگه داری میکنم و به نان یا استخوانی قانع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روز میگذرد که چیزی برای خود پیدا نمی کند و به من هم نمی دهد، با این وصف در خانه ی این مرد را رها نکرده ام؛ اما تو یک شب که نانت قطع شد تاب نیاوردی و به دشمن روی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 حیا منم یا تو؟ عابد این سخن را که شنید چنان تحت تأثیر قرار گرفت که بر سر خود زد و غش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سگی را لقمه ای هرگز فراموش نگردد، ور زنی صد نوبتش سنگ</w:t>
      </w:r>
      <w:r>
        <w:rPr>
          <w:rStyle w:val="FootnoteAnchor"/>
          <w:rtl w:val="true"/>
        </w:rPr>
        <w:footnoteReference w:id="112"/>
      </w:r>
      <w:bookmarkStart w:id="89" w:name="pg15443_165337"/>
    </w:p>
    <w:p>
      <w:pPr>
        <w:pStyle w:val="Heading2"/>
        <w:numPr>
          <w:ilvl w:val="1"/>
          <w:numId w:val="1"/>
        </w:numPr>
        <w:rPr/>
      </w:pPr>
      <w:bookmarkStart w:id="90" w:name="__RefHeading___Toc7069917_2142443653"/>
      <w:bookmarkStart w:id="91" w:name="_Toc32"/>
      <w:bookmarkEnd w:id="89"/>
      <w:bookmarkEnd w:id="90"/>
      <w:r>
        <w:rPr>
          <w:rtl w:val="true"/>
        </w:rPr>
        <w:t>نگهداری سگ</w:t>
      </w:r>
      <w:bookmarkEnd w:id="91"/>
    </w:p>
    <w:p>
      <w:pPr>
        <w:pStyle w:val="BookText"/>
        <w:rPr/>
      </w:pPr>
      <w:r>
        <w:rPr>
          <w:rFonts w:ascii="IRNazanin" w:hAnsi="IRNazanin" w:eastAsia="IRNazanin"/>
          <w:color w:val="111111"/>
          <w:sz w:val="28"/>
          <w:sz w:val="28"/>
          <w:szCs w:val="28"/>
          <w:rtl w:val="true"/>
          <w:lang w:bidi="fa-IR"/>
        </w:rPr>
        <w:t xml:space="preserve">از آسیب هایی که سلامت وفرهنگ جامعه اسلامی را تهدید می کند، رواج سگ بازی و زندگی با سگ است یکی از دلایل اصلی این مسأله تقلید از فرهنگ بیگانگان وکم شدن روابط عاطفی بین انسان هاست </w:t>
      </w:r>
      <w:r>
        <w:rPr>
          <w:rStyle w:val="FootnoteAnchor"/>
          <w:rtl w:val="true"/>
        </w:rPr>
        <w:footnoteReference w:id="113"/>
      </w:r>
      <w:r>
        <w:rPr>
          <w:rFonts w:ascii="IRNazanin" w:hAnsi="IRNazanin" w:eastAsia="IRNazanin"/>
          <w:color w:val="111111"/>
          <w:sz w:val="28"/>
          <w:sz w:val="28"/>
          <w:szCs w:val="28"/>
          <w:rtl w:val="true"/>
          <w:lang w:bidi="fa-IR"/>
        </w:rPr>
        <w:t xml:space="preserve">،زمان شروع زندگی اجتماعی همراه سگ در کشورهای غربی ، به طور دقیق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پدیده مانند پدیده های اجتماعی دیگر، به تدریج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یکي از ارکان زندگی های کشورهای اسلامی است که این رکن اصلی در کشورهای غربی و آمریکایي به دلایل فروان مفقود شده است و مشکلات بسیاری را برای آنان فراهم کرده است و کشورهای غربی از نبود خانواده در بطن جامعه ی خود، رنج بسیاری می 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 بین رفتن کانون خانواده جایگزیني برای ابراز عواطف و جبران کمبود محبت دیده نمی شود، برخی از کارشناسان ورود سگ به زندگی اجتماعی غربی ها را عدم نبود خانواده می دانند، تا جایي که برخی از اروپاییان سگ را از خانواده و پدر و مادر یا فرزند، بهتر می دانند و به خاطر خصلت های خوبی همچون وفاداری این حیوان ، او را به عنوان همدم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سگ با انسان در برخی از کشورهای اروپایي به گونه ای است که تعداد جمعیت شهر از جمعیت سگ های خانگی کمتر است و حتی در حقوق مدنی غرب ، حق الارث هم برای این حیوان خانگی لحاظ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در کشورهای اروپایي دارای قبرستان ، شهر، کلینیک ، هتل و پرستار ویژه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ها تا جایي پیش رفته که امروز سگ ها را به عنوان یک چهره ی سیاسی و عضوی از ساکنان کاخ های ریاست جمهوری و جاهای دیگر ادارات دولتی می دانند، به نحوی که در برخی موارد انتخاب سگ حساس تر از انتخاب یک وزیر می شود، حتی در سال های گذشته یک سگ در انتخابات شهرداری شرکت کرده و در انتخابات پیروز شده و شهردار شده است </w:t>
      </w:r>
      <w:r>
        <w:rPr>
          <w:rFonts w:eastAsia="IRNazanin" w:cs="IRNazanin"/>
          <w:color w:val="111111"/>
          <w:sz w:val="28"/>
          <w:szCs w:val="28"/>
          <w:rtl w:val="true"/>
          <w:lang w:bidi="fa-IR"/>
        </w:rPr>
        <w:t>.</w:t>
      </w:r>
      <w:r>
        <w:rPr>
          <w:rStyle w:val="FootnoteAnchor"/>
          <w:rtl w:val="true"/>
        </w:rPr>
        <w:footnoteReference w:id="114"/>
      </w:r>
      <w:bookmarkStart w:id="92" w:name="pg15443_165338"/>
    </w:p>
    <w:p>
      <w:pPr>
        <w:pStyle w:val="BookText"/>
        <w:rPr/>
      </w:pPr>
      <w:bookmarkEnd w:id="92"/>
      <w:r>
        <w:rPr>
          <w:rFonts w:ascii="IRNazanin" w:hAnsi="IRNazanin" w:eastAsia="IRNazanin"/>
          <w:color w:val="111111"/>
          <w:sz w:val="28"/>
          <w:sz w:val="28"/>
          <w:szCs w:val="28"/>
          <w:rtl w:val="true"/>
          <w:lang w:bidi="fa-IR"/>
        </w:rPr>
        <w:t>در برخی از کشورهای اروپایي رابطه به قدری شکل گرفته که بعضی از زنان و مردان با سگ ها ازدواج می کنند که این مسئله می تواند خطرناک ترین فرهنگ جهانی باشد</w:t>
      </w:r>
      <w:r>
        <w:rPr>
          <w:rFonts w:eastAsia="IRNazanin" w:cs="IRNazanin"/>
          <w:color w:val="111111"/>
          <w:sz w:val="28"/>
          <w:szCs w:val="28"/>
          <w:rtl w:val="true"/>
          <w:lang w:bidi="fa-IR"/>
        </w:rPr>
        <w:t>.</w:t>
      </w:r>
    </w:p>
    <w:p>
      <w:pPr>
        <w:pStyle w:val="Heading2"/>
        <w:numPr>
          <w:ilvl w:val="1"/>
          <w:numId w:val="1"/>
        </w:numPr>
        <w:rPr/>
      </w:pPr>
      <w:bookmarkStart w:id="93" w:name="__RefHeading___Toc7069919_2142443653"/>
      <w:bookmarkStart w:id="94" w:name="_Toc33"/>
      <w:bookmarkEnd w:id="93"/>
      <w:r>
        <w:rPr>
          <w:rtl w:val="true"/>
        </w:rPr>
        <w:t xml:space="preserve">سگ در جامعه اسلامی </w:t>
      </w:r>
      <w:r>
        <w:rPr>
          <w:rtl w:val="true"/>
        </w:rPr>
        <w:t>:</w:t>
      </w:r>
      <w:bookmarkEnd w:id="94"/>
    </w:p>
    <w:p>
      <w:pPr>
        <w:pStyle w:val="BookText"/>
        <w:rPr/>
      </w:pPr>
      <w:r>
        <w:rPr>
          <w:rFonts w:ascii="IRNazanin" w:hAnsi="IRNazanin" w:eastAsia="IRNazanin"/>
          <w:color w:val="111111"/>
          <w:sz w:val="28"/>
          <w:sz w:val="28"/>
          <w:szCs w:val="28"/>
          <w:rtl w:val="true"/>
          <w:lang w:bidi="fa-IR"/>
        </w:rPr>
        <w:t xml:space="preserve">فرهنگ نگهداری از حیوانات خانگی مانند مرغ و خروس و حیوانات سود ده مانند گاو گوسفند از دیر باز در فرهنگ روستایي جامعه اسلامی وجود داشته و همواره سگ به عنوان ابزاری در حراست از گله های گوسفند و شکار مورد استفاده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اسلام همواره در صدد ترویج فرهنگ غربی در جوامع اسلامی بوده اند و برای آن نیز برنامه ریزي های کوتاه مدت و بلند مدت می کنند و دنبال از بین بردن سبک زندگی جوامع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یکي از این مصادیق نیز نگهداری و ایجاد رابطه با سگ است که متأسفانه در جامعه اسلامی گسترش یافته ودر اماکن عمومی ایران نیز بسیار دیده می شود</w:t>
      </w:r>
      <w:r>
        <w:rPr>
          <w:rFonts w:eastAsia="IRNazanin" w:cs="IRNazanin"/>
          <w:color w:val="111111"/>
          <w:sz w:val="28"/>
          <w:szCs w:val="28"/>
          <w:rtl w:val="true"/>
          <w:lang w:bidi="fa-IR"/>
        </w:rPr>
        <w:t>.</w:t>
      </w:r>
    </w:p>
    <w:p>
      <w:pPr>
        <w:pStyle w:val="Heading2"/>
        <w:numPr>
          <w:ilvl w:val="1"/>
          <w:numId w:val="1"/>
        </w:numPr>
        <w:rPr/>
      </w:pPr>
      <w:bookmarkStart w:id="95" w:name="__RefHeading___Toc7069921_2142443653"/>
      <w:bookmarkStart w:id="96" w:name="_Toc34"/>
      <w:bookmarkEnd w:id="95"/>
      <w:r>
        <w:rPr>
          <w:rtl w:val="true"/>
        </w:rPr>
        <w:t xml:space="preserve">مضرات نگهداری سگ در جامعه </w:t>
      </w:r>
      <w:r>
        <w:rPr>
          <w:rtl w:val="true"/>
        </w:rPr>
        <w:t>:</w:t>
      </w:r>
      <w:bookmarkEnd w:id="96"/>
    </w:p>
    <w:p>
      <w:pPr>
        <w:pStyle w:val="Heading2"/>
        <w:numPr>
          <w:ilvl w:val="1"/>
          <w:numId w:val="1"/>
        </w:numPr>
        <w:rPr/>
      </w:pPr>
      <w:bookmarkStart w:id="97" w:name="__RefHeading___Toc7069923_2142443653"/>
      <w:bookmarkStart w:id="98" w:name="_Toc35"/>
      <w:bookmarkEnd w:id="97"/>
      <w:r>
        <w:rPr/>
        <w:t>1</w:t>
      </w:r>
      <w:r>
        <w:rPr>
          <w:rtl w:val="true"/>
        </w:rPr>
        <w:t xml:space="preserve">- </w:t>
      </w:r>
      <w:r>
        <w:rPr>
          <w:rtl w:val="true"/>
        </w:rPr>
        <w:t>بیماری</w:t>
      </w:r>
      <w:bookmarkEnd w:id="98"/>
    </w:p>
    <w:p>
      <w:pPr>
        <w:pStyle w:val="BookText"/>
        <w:rPr/>
      </w:pPr>
      <w:r>
        <w:rPr>
          <w:rFonts w:ascii="IRNazanin" w:hAnsi="IRNazanin" w:eastAsia="IRNazanin"/>
          <w:color w:val="111111"/>
          <w:sz w:val="28"/>
          <w:sz w:val="28"/>
          <w:szCs w:val="28"/>
          <w:rtl w:val="true"/>
          <w:lang w:bidi="fa-IR"/>
        </w:rPr>
        <w:t xml:space="preserve">بر اساس گزارش سازمان جهانی بهداشت ، از میان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بیماری زا،</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 از حیوانات به انسان منتقل می شود و از میان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نوپدید شناخته شده در انسان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از حیوانات به 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سگ از این تعداد بیماری قابل چشم پوشی نیست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افراد دارنده سگ ، این حیوان را در تمام شئون زندگی خود داخل کرده اند و حتی خواب و غذا خوردن و حمام رفتنشان نیز با این حیوان است ، امکان انتقال بیماری نیز بسیار بالاست </w:t>
      </w:r>
      <w:r>
        <w:rPr>
          <w:rFonts w:eastAsia="IRNazanin" w:cs="IRNazanin"/>
          <w:color w:val="111111"/>
          <w:sz w:val="28"/>
          <w:szCs w:val="28"/>
          <w:rtl w:val="true"/>
          <w:lang w:bidi="fa-IR"/>
        </w:rPr>
        <w:t xml:space="preserve">. </w:t>
      </w:r>
      <w:bookmarkStart w:id="99" w:name="pg15443_165339"/>
    </w:p>
    <w:p>
      <w:pPr>
        <w:pStyle w:val="BookText"/>
        <w:rPr/>
      </w:pPr>
      <w:bookmarkEnd w:id="99"/>
      <w:r>
        <w:rPr>
          <w:rFonts w:ascii="IRNazanin" w:hAnsi="IRNazanin" w:eastAsia="IRNazanin"/>
          <w:color w:val="111111"/>
          <w:sz w:val="28"/>
          <w:sz w:val="28"/>
          <w:szCs w:val="28"/>
          <w:rtl w:val="true"/>
          <w:lang w:bidi="fa-IR"/>
        </w:rPr>
        <w:t>برخی از بیماری هایي که قابل انتقال از سگ به انسان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جلدی ، کیست ، سل ، هاری ، کک و شپش ، کرم کدوی سگ وبسیاری از بیماری های دیگر که جای بحث در این مقاله را ندارد</w:t>
      </w:r>
    </w:p>
    <w:p>
      <w:pPr>
        <w:pStyle w:val="BookText"/>
        <w:rPr/>
      </w:pPr>
      <w:r>
        <w:rPr>
          <w:rFonts w:ascii="IRNazanin" w:hAnsi="IRNazanin" w:eastAsia="IRNazanin"/>
          <w:color w:val="111111"/>
          <w:sz w:val="28"/>
          <w:sz w:val="28"/>
          <w:szCs w:val="28"/>
          <w:rtl w:val="true"/>
          <w:lang w:bidi="fa-IR"/>
        </w:rPr>
        <w:t>و این بیماری ها در برخی اوقات موجب مرگ نیز می شود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00" w:name="__RefHeading___Toc7069925_2142443653"/>
      <w:bookmarkStart w:id="101" w:name="_Toc36"/>
      <w:bookmarkEnd w:id="100"/>
      <w:r>
        <w:rPr/>
        <w:t>2</w:t>
      </w:r>
      <w:r>
        <w:rPr>
          <w:rtl w:val="true"/>
        </w:rPr>
        <w:t xml:space="preserve">- </w:t>
      </w:r>
      <w:r>
        <w:rPr>
          <w:rtl w:val="true"/>
        </w:rPr>
        <w:t>دوری از روابط اجتماعی</w:t>
      </w:r>
      <w:bookmarkEnd w:id="101"/>
    </w:p>
    <w:p>
      <w:pPr>
        <w:pStyle w:val="BookText"/>
        <w:rPr/>
      </w:pPr>
      <w:r>
        <w:rPr>
          <w:rFonts w:ascii="IRNazanin" w:hAnsi="IRNazanin" w:eastAsia="IRNazanin"/>
          <w:color w:val="111111"/>
          <w:sz w:val="28"/>
          <w:sz w:val="28"/>
          <w:szCs w:val="28"/>
          <w:rtl w:val="true"/>
          <w:lang w:bidi="fa-IR"/>
        </w:rPr>
        <w:t xml:space="preserve">در بحث علل گرایش گفته شد که کم بودن روابط اجتماعی عامل گسترش این پدیده است ، اما نگهداری سگ خود می تواند موجب گوشه نشیني و فرار از اجتماع باشد و اگر به طور حتم نگوییم که موجب کم شدن روابط اجتماعی می شود، می توان جزء عواملی نام برد، که این مطلب در زندگی جوامع غربی کاملا مشهود است </w:t>
      </w:r>
      <w:r>
        <w:rPr>
          <w:rFonts w:eastAsia="IRNazanin" w:cs="IRNazanin"/>
          <w:color w:val="111111"/>
          <w:sz w:val="28"/>
          <w:szCs w:val="28"/>
          <w:rtl w:val="true"/>
          <w:lang w:bidi="fa-IR"/>
        </w:rPr>
        <w:t>.</w:t>
      </w:r>
    </w:p>
    <w:p>
      <w:pPr>
        <w:pStyle w:val="Heading2"/>
        <w:numPr>
          <w:ilvl w:val="1"/>
          <w:numId w:val="1"/>
        </w:numPr>
        <w:rPr/>
      </w:pPr>
      <w:bookmarkStart w:id="102" w:name="__RefHeading___Toc7069927_2142443653"/>
      <w:bookmarkStart w:id="103" w:name="_Toc37"/>
      <w:bookmarkEnd w:id="102"/>
      <w:r>
        <w:rPr/>
        <w:t>3</w:t>
      </w:r>
      <w:r>
        <w:rPr>
          <w:rtl w:val="true"/>
        </w:rPr>
        <w:t xml:space="preserve">- </w:t>
      </w:r>
      <w:r>
        <w:rPr>
          <w:rtl w:val="true"/>
        </w:rPr>
        <w:t>فرار از فرزند داری و کم شدن جمعیت</w:t>
      </w:r>
      <w:bookmarkEnd w:id="103"/>
    </w:p>
    <w:p>
      <w:pPr>
        <w:pStyle w:val="BookText"/>
        <w:rPr/>
      </w:pPr>
      <w:r>
        <w:rPr>
          <w:rFonts w:ascii="IRNazanin" w:hAnsi="IRNazanin" w:eastAsia="IRNazanin"/>
          <w:color w:val="111111"/>
          <w:sz w:val="28"/>
          <w:sz w:val="28"/>
          <w:szCs w:val="28"/>
          <w:rtl w:val="true"/>
          <w:lang w:bidi="fa-IR"/>
        </w:rPr>
        <w:t>کسانی که حیوان خانگی نگه می دارند مخصوصا سگ که وفاداری او موجب شگفت زدگی و اشباع حس تسلیم پذیري می شود، این حیوان را مثل فرزند خود می دانند و در بسیاری از موارد آن را بهتر از فرزند و کم دردسرتر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با مرور زمان موجب کم شدن جمعیت نیز می شود مثل برخی از شهرهای اروپایي که تعداد حیوان خانگی از تعداد جمعیت بیشتر است </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104" w:name="__RefHeading___Toc7069929_2142443653"/>
      <w:bookmarkStart w:id="105" w:name="_Toc38"/>
      <w:bookmarkEnd w:id="104"/>
      <w:r>
        <w:rPr/>
        <w:t>4</w:t>
      </w:r>
      <w:r>
        <w:rPr>
          <w:rtl w:val="true"/>
        </w:rPr>
        <w:t xml:space="preserve">- </w:t>
      </w:r>
      <w:r>
        <w:rPr>
          <w:rtl w:val="true"/>
        </w:rPr>
        <w:t>اسراف در هزینه ها و هدر رفت وقت و سرمایه</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بیشتر کسانی که در کشورهای اسلامی مخصوص ایران به نگهداری سگ روی آورده اند، بسیاری از اوقات خود را صرف سگ های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خصوص در پایتخت ، هزینه هایي که افراد برای سگ های خودشان می کند در بسیاری از موارد، از خرج و سرمایۀ یک خانوادۀ عادی بیشتر است </w:t>
      </w:r>
      <w:r>
        <w:rPr>
          <w:rFonts w:eastAsia="IRNazanin" w:cs="IRNazanin"/>
          <w:color w:val="111111"/>
          <w:sz w:val="28"/>
          <w:szCs w:val="28"/>
          <w:rtl w:val="true"/>
          <w:lang w:bidi="fa-IR"/>
        </w:rPr>
        <w:t xml:space="preserve">. </w:t>
      </w:r>
      <w:bookmarkStart w:id="106" w:name="pg15443_165340"/>
    </w:p>
    <w:p>
      <w:pPr>
        <w:pStyle w:val="BookText"/>
        <w:rPr/>
      </w:pPr>
      <w:bookmarkEnd w:id="106"/>
      <w:r>
        <w:rPr>
          <w:rFonts w:ascii="IRNazanin" w:hAnsi="IRNazanin" w:eastAsia="IRNazanin"/>
          <w:color w:val="111111"/>
          <w:sz w:val="28"/>
          <w:sz w:val="28"/>
          <w:szCs w:val="28"/>
          <w:rtl w:val="true"/>
          <w:lang w:bidi="fa-IR"/>
        </w:rPr>
        <w:t>در تهران آرایشگاه هایي مخصوص برای تزیین سگ ها وجود دارد که مبالغ زیادی برای تزیین سگ ها دریافت می کنند و همچنین در تهران دیده شده که برای سگ های خود، جشن تولد میلیونی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سگان سایت های همسر یابی درست شده که با گرفتن مبالغی برای سگ جفت پیدا می کنند</w:t>
      </w:r>
      <w:r>
        <w:rPr>
          <w:rFonts w:eastAsia="IRNazanin" w:cs="IRNazanin"/>
          <w:color w:val="111111"/>
          <w:sz w:val="28"/>
          <w:szCs w:val="28"/>
          <w:rtl w:val="true"/>
          <w:lang w:bidi="fa-IR"/>
        </w:rPr>
        <w:t xml:space="preserve">. </w:t>
      </w:r>
      <w:r>
        <w:rPr>
          <w:rStyle w:val="FootnoteAnchor"/>
          <w:rtl w:val="true"/>
        </w:rPr>
        <w:footnoteReference w:id="117"/>
      </w:r>
    </w:p>
    <w:p>
      <w:pPr>
        <w:pStyle w:val="Heading2"/>
        <w:numPr>
          <w:ilvl w:val="1"/>
          <w:numId w:val="1"/>
        </w:numPr>
        <w:rPr/>
      </w:pPr>
      <w:bookmarkStart w:id="107" w:name="__RefHeading___Toc7069931_2142443653"/>
      <w:bookmarkStart w:id="108" w:name="_Toc39"/>
      <w:bookmarkEnd w:id="107"/>
      <w:r>
        <w:rPr/>
        <w:t>5</w:t>
      </w:r>
      <w:r>
        <w:rPr>
          <w:rtl w:val="true"/>
        </w:rPr>
        <w:t xml:space="preserve">- </w:t>
      </w:r>
      <w:r>
        <w:rPr>
          <w:rtl w:val="true"/>
        </w:rPr>
        <w:t>انحرافات جنسی</w:t>
      </w:r>
      <w:bookmarkEnd w:id="108"/>
    </w:p>
    <w:p>
      <w:pPr>
        <w:pStyle w:val="BookText"/>
        <w:rPr/>
      </w:pPr>
      <w:r>
        <w:rPr>
          <w:rFonts w:ascii="IRNazanin" w:hAnsi="IRNazanin" w:eastAsia="IRNazanin"/>
          <w:color w:val="111111"/>
          <w:sz w:val="28"/>
          <w:sz w:val="28"/>
          <w:szCs w:val="28"/>
          <w:rtl w:val="true"/>
          <w:lang w:bidi="fa-IR"/>
        </w:rPr>
        <w:t>وقتی کل زندگی و رابطه افراد منحصر در سگ و یک حیوان می شود و حتی افراد موقع خواب هم با سگشان می خوابند، این روش ممکن است باعث انحرافات جنسی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اخیرا در کشورهای اروپایي هم جنس گرایان و حتی غیر آنان نیز به اینکار شنیع رو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اروپایي حتی با بعضی از سگ ها ازدواج رسمی می کنند و برای آن ها شناسنامه ازدواج نیز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و با این تجربه می توان گفت که این رابطه ، نیازهای جنسی افراد را تهدید می کند</w:t>
      </w:r>
      <w:r>
        <w:rPr>
          <w:rFonts w:eastAsia="IRNazanin" w:cs="IRNazanin"/>
          <w:color w:val="111111"/>
          <w:sz w:val="28"/>
          <w:szCs w:val="28"/>
          <w:rtl w:val="true"/>
          <w:lang w:bidi="fa-IR"/>
        </w:rPr>
        <w:t xml:space="preserve">. </w:t>
      </w:r>
      <w:r>
        <w:rPr>
          <w:rStyle w:val="FootnoteAnchor"/>
          <w:rtl w:val="true"/>
        </w:rPr>
        <w:footnoteReference w:id="118"/>
      </w:r>
    </w:p>
    <w:p>
      <w:pPr>
        <w:pStyle w:val="Heading2"/>
        <w:numPr>
          <w:ilvl w:val="1"/>
          <w:numId w:val="1"/>
        </w:numPr>
        <w:rPr/>
      </w:pPr>
      <w:bookmarkStart w:id="109" w:name="__RefHeading___Toc7069933_2142443653"/>
      <w:bookmarkStart w:id="110" w:name="_Toc40"/>
      <w:bookmarkEnd w:id="109"/>
      <w:r>
        <w:rPr>
          <w:rtl w:val="true"/>
        </w:rPr>
        <w:t>نگاه اسلام</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سگ در دو شیوه متفاوت آن از نظر اسلام دو حکم متفاوت دارد ،به این ترتیب که گروهی از سگ ها منافع واقعی برای انسان داشته اند و ازآنها برای نگهبانی منازل ،دام یا شکار استفاده می شده که اکنون کاربردهای جدیدی همانند جستجوی مواد منفجره،مواد مخدرونیز عملیات امداد ونجات در زلزله ها وبلایای طبیعی به کاربردهای سگ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ازدیدگاه اسلام ، انسان اشرف مخلوقات است وسایر موجودات در خدمت انسان اند ، سگ نیز استثنایی بر این قاعده نیستند ونگهداری آنها در صورت فایده کاربردی واقعی </w:t>
      </w:r>
    </w:p>
    <w:p>
      <w:pPr>
        <w:pStyle w:val="BookText"/>
        <w:rPr/>
      </w:pPr>
      <w:r>
        <w:rPr>
          <w:rFonts w:ascii="IRNazanin" w:hAnsi="IRNazanin" w:eastAsia="IRNazanin"/>
          <w:color w:val="111111"/>
          <w:sz w:val="28"/>
          <w:sz w:val="28"/>
          <w:szCs w:val="28"/>
          <w:rtl w:val="true"/>
          <w:lang w:bidi="fa-IR"/>
        </w:rPr>
        <w:t>ایرادی ندارد که نمونه از آن را در قرآن می یابیم که سگ اصحاب کهف همانند خود آنها به غار رفته ودر ورودی غار به استراحت می پرداخته 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جای دیگر از قرآن ، به شکار توسط سگ آموزش دیده اشاره شده است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شیوه ای دیگر، نگهداری سگ توسط انسان برای استفاده از فواید و منافع آن نیست، بلکه تنها برای سرگرمی و خوشگذرانی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از اساس با سرگرمی های بی فایده ای که هیچ منفعتی برای انسان ها ندارد، بلکه آنان را ازیاد و نیزحضوردراجتماع و انجام کارهای مفید ویاری همنوعان باز می دارد، مخالف است واین مخالفت اختصاصی به سگ ندارد ، بلکه شامل سرگرمی های دیگری از این نوع همانند قماربازی</w:t>
      </w:r>
      <w:r>
        <w:rPr>
          <w:rStyle w:val="FootnoteAnchor"/>
          <w:rtl w:val="true"/>
        </w:rPr>
        <w:footnoteReference w:id="121"/>
      </w:r>
      <w:r>
        <w:rPr>
          <w:rFonts w:ascii="IRNazanin" w:hAnsi="IRNazanin" w:eastAsia="IRNazanin"/>
          <w:color w:val="111111"/>
          <w:sz w:val="28"/>
          <w:sz w:val="28"/>
          <w:szCs w:val="28"/>
          <w:rtl w:val="true"/>
          <w:lang w:bidi="fa-IR"/>
        </w:rPr>
        <w:t>و گوش فرا دادن به افسانه ها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وحتی رفتن به شکار تفریحی نیز می شود</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دین اسلام تمام سگ ها را به هر دلیل نجس دانسته است</w:t>
      </w:r>
      <w:r>
        <w:rPr>
          <w:rStyle w:val="FootnoteAnchor"/>
          <w:rtl w:val="true"/>
        </w:rPr>
        <w:footnoteReference w:id="124"/>
      </w:r>
      <w:r>
        <w:rPr>
          <w:rFonts w:ascii="IRNazanin" w:hAnsi="IRNazanin" w:eastAsia="IRNazanin"/>
          <w:color w:val="111111"/>
          <w:sz w:val="28"/>
          <w:sz w:val="28"/>
          <w:szCs w:val="28"/>
          <w:rtl w:val="true"/>
          <w:lang w:bidi="fa-IR"/>
        </w:rPr>
        <w:t>و پاک نگاه داشتن منزل ولباس که درستی نماز وابسته به آن است، با نگهداری سگ دشوار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بنابرین در فرض اول،نگهداری سگ ایرادی ندارد ، اما در فرض دوم ، نگهداری سگ به خودی خود موجب رویگردان شدن خداوند وفرشتگان از خانه ای است که در آن سگ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ای که سگ نگهداری می شود ، نماز گذارده نمی شود ؛ زیرا فرشتگان داخل خانه ای که </w:t>
      </w:r>
    </w:p>
    <w:p>
      <w:pPr>
        <w:pStyle w:val="BookText"/>
        <w:rPr/>
      </w:pPr>
      <w:r>
        <w:rPr>
          <w:rFonts w:ascii="IRNazanin" w:hAnsi="IRNazanin" w:eastAsia="IRNazanin"/>
          <w:color w:val="111111"/>
          <w:sz w:val="28"/>
          <w:sz w:val="28"/>
          <w:szCs w:val="28"/>
          <w:rtl w:val="true"/>
          <w:lang w:bidi="fa-IR"/>
        </w:rPr>
        <w:t>در آن سگ نگهداری ، نمی گردند ، مگر اینکه سگ شکاری باشد و او را در قسمت جداگانه ای نگهداری کنند که در این صورت ایرادی ندارد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اینجا بیان دو نکته ضروری است</w:t>
      </w:r>
    </w:p>
    <w:p>
      <w:pPr>
        <w:pStyle w:val="BookText"/>
        <w:rPr/>
      </w:pPr>
      <w:r>
        <w:rPr>
          <w:rFonts w:ascii="IRNazanin" w:hAnsi="IRNazanin" w:eastAsia="IRNazanin"/>
          <w:color w:val="111111"/>
          <w:sz w:val="28"/>
          <w:sz w:val="28"/>
          <w:szCs w:val="28"/>
          <w:rtl w:val="true"/>
          <w:lang w:bidi="fa-IR"/>
        </w:rPr>
        <w:t xml:space="preserve">اول اینکه اسلام با اصل سرگرمی مخالف نیست، بلکه پیامبراکرم ص در وصیت خود خطاب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 عاقل باید فرصت های زندگی خود را به سه قسمت 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باعبادت وراز ونیاز با خدا سپری کند و قسمت دیگر را به تلاش اقتصادی جهت تامین نیازهای زندگی اختصاص دهد وقسمت سوم را به سرگرمی های حلال بپردازد</w:t>
      </w:r>
      <w:r>
        <w:rPr>
          <w:rStyle w:val="FootnoteAnchor"/>
          <w:rtl w:val="true"/>
        </w:rPr>
        <w:footnoteReference w:id="126"/>
      </w:r>
      <w:r>
        <w:rPr>
          <w:rFonts w:ascii="IRNazanin" w:hAnsi="IRNazanin" w:eastAsia="IRNazanin"/>
          <w:color w:val="111111"/>
          <w:sz w:val="28"/>
          <w:sz w:val="28"/>
          <w:szCs w:val="28"/>
          <w:rtl w:val="true"/>
          <w:lang w:bidi="fa-IR"/>
        </w:rPr>
        <w:t>در برخی روایات، این نوع سرگرمی ها کمکی به انجام بهتر سایر وظایف انسان تلقی شده است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دوم اینکه تاکید اسلام برخودداری ازنگهداری سگ درمنزل منافاتی با برخورد مهربانانه انسان ها با این حیوان به عنوان موجود زنده وبخشی از طبیعت ندارد و روایات فراوانی وجود دارد که محبت به حیوانات را موجب آمرزش گناهان دانسته که به یکی از اینها اشاره می شود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تَمْشِي بِفَلاَةٍ مِنَ اَلْأَرْضِ إِذَا اِشْتَدَّتْ عَلَيْهَا اَلْعَطَشُ فَنَزَلَتْ بِئْراً فَشَرِبَتْ ثُمَّ صَعِدَتْ فَوَجَدَتْ كَلْباً يَأْكُلُ اَلثَّرَى مِنَ اَلْعَطَشِ فَقَالَتْ لَقَدْ بَلَغَ بِهَذَا اَلْكَلْبِ مِثْلُ اَلَّذِي بَلَغَ بِي ثُمَّ نَزَلَتِ اَلْبِئْرَ فَمَلَأَتْ خُفَّهَا وَ أَمْسَكَتْهُ بِفِيهَا ثُمَّ صَعِدَتْ فَسَقَتْهُ فَشَكَرَ اَللَّهُ لَهَا ذَلِكَ وَ غَفَرَ لَهَا فَقَالُوا يَا رَسُولَ اَللَّهِ أَ وَ لَنَا فِي اَلْبَهَائِمِ أَجْرٌ قَالَ نَعَمْ فِي كُلِّ كَبِدٍ رَطْبَةٍ أَجْرٌ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زنى در بیابانى راه میرفت سخت تشنه شد و بچاهى فرو شد و از آن نوشید و بالا آمد و سگى را دید که از تشنگى خاک نمدار می خورد با خود گفت این سگ بدرد تشنگى من گرفتار است و بچاه </w:t>
      </w:r>
    </w:p>
    <w:p>
      <w:pPr>
        <w:pStyle w:val="BookText"/>
        <w:rPr/>
      </w:pPr>
      <w:r>
        <w:rPr>
          <w:rFonts w:ascii="IRNazanin" w:hAnsi="IRNazanin" w:eastAsia="IRNazanin"/>
          <w:color w:val="111111"/>
          <w:sz w:val="28"/>
          <w:sz w:val="28"/>
          <w:szCs w:val="28"/>
          <w:rtl w:val="true"/>
          <w:lang w:bidi="fa-IR"/>
        </w:rPr>
        <w:t>رفت و کفش خود را پر از آب کرد و بدم گرفت و بالا آمد و آن سگ را سیراب کرد و خدا از او قدردانى کرد و او را آمرزید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باره جانوران هم مزدیست؟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هر جگر تشنه‌اى تر شود مزد دارد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11" w:name="pg15443_165344"/>
    </w:p>
    <w:p>
      <w:pPr>
        <w:pStyle w:val="Heading2"/>
        <w:numPr>
          <w:ilvl w:val="1"/>
          <w:numId w:val="1"/>
        </w:numPr>
        <w:rPr/>
      </w:pPr>
      <w:bookmarkStart w:id="112" w:name="__RefHeading___Toc7069935_2142443653"/>
      <w:bookmarkStart w:id="113" w:name="_Toc41"/>
      <w:bookmarkEnd w:id="111"/>
      <w:bookmarkEnd w:id="112"/>
      <w:r>
        <w:rPr>
          <w:rtl w:val="true"/>
        </w:rPr>
        <w:t>وجه الدابة و فمها و ذَنَبها و شرح ذلک</w:t>
      </w:r>
      <w:bookmarkEnd w:id="113"/>
    </w:p>
    <w:p>
      <w:pPr>
        <w:pStyle w:val="BookText"/>
        <w:rPr/>
      </w:pPr>
      <w:r>
        <w:rPr>
          <w:rFonts w:ascii="Amiri" w:hAnsi="Amiri" w:eastAsia="Amiri" w:cs="Amiri"/>
          <w:color w:val="111111"/>
          <w:sz w:val="28"/>
          <w:sz w:val="28"/>
          <w:szCs w:val="28"/>
          <w:rtl w:val="true"/>
          <w:lang w:bidi="ar-SA"/>
        </w:rPr>
        <w:t>يَا مُفَضَّلُ تَأَمَّلْ وَجْهَ الدَّابَّةِ كَيْفَ هُوَ فَإِنَّكَ تَرَى الْعَيْنَيْنِ شَاخِصَتَيْنِ أَمَامَهَا لِتُبْصِرَ مَا بَيْنَ يَدَيْهَا لِئَلَّا تَصْدِمَ حَائِطاً أَوْ تَتَرَدَّى فِي حُفْرَةٍ وَ تَرَى الْفَمَ مَشْقُوقاً شَقّاً فِي أَسْفَلِ الْخَطْمِ‌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لَوْ شُقَّ كَمَكَانِ الْفَمِ مِنَ الْإِنْسَانِ فِي مُقَدَّمِ الذَّقَنِ لَمَا اسْتَطَاعَ أَنْ يَتَنَاوَلَ بِهِ شَيْئاً مِنَ الْأَرْضِ أَ لَا تَرَى أَنَّ الْإِنْسَانَ لَا يَتَنَاوَلُ الطَّعَامَ بِفِيهِ وَ لَكِنْ بِيَدِهِ تَكْرِمَةً لَهُ عَلَى‌سَائِرِ الْآكِلَاتِ فَلَمَّا لَمْ يَكُنْ لِلدَّابَّةِ يَدٌ تَتَنَاوَلُ بِهَا الْعَلَفَ جُعِلَ خُرْطُومُهَا</w:t>
      </w:r>
      <w:r>
        <w:rPr>
          <w:rStyle w:val="FootnoteAnchor"/>
          <w:rtl w:val="true"/>
        </w:rPr>
        <w:footnoteReference w:id="132"/>
      </w:r>
      <w:r>
        <w:rPr>
          <w:rFonts w:ascii="Amiri" w:hAnsi="Amiri" w:eastAsia="Amiri" w:cs="Amiri"/>
          <w:color w:val="111111"/>
          <w:sz w:val="28"/>
          <w:sz w:val="28"/>
          <w:szCs w:val="28"/>
          <w:rtl w:val="true"/>
          <w:lang w:bidi="ar-SA"/>
        </w:rPr>
        <w:t>مَشْقُوقاً مِنْ أَسْفَلِهِ لِتَقْبِضَ عَلَى الْعَلَفِ ثُمَّ تَقْضَمَهُ وَ أُعِينَتْ بِالْجَحْفَلَةِ</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لِتَتَنَاوَلَ بِهَا مَا قَرُبَ وَ مَا بَعُدَ اعْتَبِرْ بِذَنَبِهَا وَ الْمَنْفَعَةِ لَهَا فِيهِ فَإِنَّهُ بِمَنْزِلَةِ الطَّبَقِ‌</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عَلَى الدُّبُرِ وَ الْحَيَاءِ جَمِيعاً يُوَارِيهِمَا وَ يَسْتُرُهُمَا وَ مِنْ مَنَافِعِهَا فِيهِ أَنَّ مَا بَيْنَ الدُّبُرِ وَ مَرَاقَّيِ الْبَطْنِ مِنْهَا وَضَرٌ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يَجْتَمِعُ عَلَيْهَا الذُّبَابُ وَ الْبَعُوضُ فَجُعِلَ لَهَا الذَّنَبُ كَالْمِذَبَّةِ</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تَذُبُّ بِهَا عَنْ تِلْكَ الْمَوَاضِعِ وَ مِنْهَا أَنَّ الدَّابَّةَ تَسْتَرِيحُ إِلَى تَحْرِيكِهِ وَ تَصْرِيفِهِ يَمْنَةً وَ يَسْرَةً فَإِنَّهُ لَمَّا كَانَ قِيَامُهَا عَلَى الْأَرْبَعِ بِأَسْرِهَا وَ شُغِلَتِ الْمُقَدِّمَتَانِ بِحَمْلِ الْبَدَنِ عَنِ التَّصَرُّفِ وَ التَّقَلُّبِ كَانَ لَهَا فِي تَحْرِيكِ الذَّنَبِ رَاحَةٌ وَ فِيهِ مَنَافِعُ أُخْرَى يَقْصُرُ عَنْهَا الْوَهْمُ فَيُعْرَفُ مَوْقِعُهَا فِي وَقْتِ الْحَاجَةِ إِلَيْهَا فَمِنْ ذَلِكَ أَنَّ الدَّابَّةَ تَرْتَطِمُ فِي الْوَحَلِ‌</w:t>
      </w:r>
      <w:r>
        <w:rPr>
          <w:rStyle w:val="FootnoteAnchor"/>
          <w:rtl w:val="true"/>
        </w:rPr>
        <w:footnoteReference w:id="137"/>
      </w:r>
      <w:r>
        <w:rPr>
          <w:rFonts w:ascii="Amiri" w:hAnsi="Amiri" w:eastAsia="Amiri" w:cs="Amiri"/>
          <w:color w:val="111111"/>
          <w:sz w:val="28"/>
          <w:sz w:val="28"/>
          <w:szCs w:val="28"/>
          <w:rtl w:val="true"/>
          <w:lang w:bidi="ar-SA"/>
        </w:rPr>
        <w:t xml:space="preserve">فَلَا يَكُونُ شَيْ‌ءٌ أَعْوَنَ عَلَى نُهُوضِهَا مِنَ الْأَخْذِ بِذَنَبِهَا وَ فِي شَعْرِ الذَّنَبِ مَنَافِعُ لِلنَّاسِ كَثِيرَةٌ يَسْتَعْمِلُونَهَا فِي مَآرِبِهِمْ ثُمَّ جُعِلَ ظَهْرُهَا مُسَطَّحاً مَبْطُوحاً عَلَى قَوَائِمَ أَرْبَعٍ لِيَتَمَكَّنَ مِنْ رُكُوبِهَا وَ جُعِلَ حَيَاهَا بَارِزاً مِنْ وَرَائِهَا لِيَتَمَكَّنَ الْفَحْلُ مِنْ ضَرْبِهَا وَ </w:t>
      </w:r>
      <w:bookmarkStart w:id="114" w:name="pg15443_165345"/>
    </w:p>
    <w:p>
      <w:pPr>
        <w:pStyle w:val="BookText"/>
        <w:rPr/>
      </w:pPr>
      <w:bookmarkEnd w:id="114"/>
      <w:r>
        <w:rPr>
          <w:rFonts w:ascii="Amiri" w:hAnsi="Amiri" w:eastAsia="Amiri" w:cs="Amiri"/>
          <w:color w:val="111111"/>
          <w:sz w:val="28"/>
          <w:sz w:val="28"/>
          <w:szCs w:val="28"/>
          <w:rtl w:val="true"/>
          <w:lang w:bidi="ar-SA"/>
        </w:rPr>
        <w:t>لَوْ كَانَ أَسْفَلَ الْبَطْنِ كَمَا كَانَ الْفَرْجُ مِنَ الْمَرْأَةِلَمْ يَتَمَكَّنِ الْفَحْلُ مِنْهَا أَ لَا تَرَى أَنَّهُ لَا يَسْتَطِيعُ أَنْ يَأْتِيَهَا كِفَاحاً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كَمَا يَأْتِي الرَّجُلُ الْمَرْأَةَ</w:t>
      </w:r>
      <w:r>
        <w:rPr>
          <w:rStyle w:val="FootnoteAnchor"/>
          <w:rtl w:val="true"/>
        </w:rPr>
        <w:footnoteReference w:id="139"/>
      </w:r>
    </w:p>
    <w:p>
      <w:pPr>
        <w:pStyle w:val="Heading2"/>
        <w:numPr>
          <w:ilvl w:val="1"/>
          <w:numId w:val="1"/>
        </w:numPr>
        <w:rPr/>
      </w:pPr>
      <w:bookmarkStart w:id="115" w:name="__RefHeading___Toc7069937_2142443653"/>
      <w:bookmarkStart w:id="116" w:name="_Toc42"/>
      <w:bookmarkEnd w:id="115"/>
      <w:r>
        <w:rPr>
          <w:rtl w:val="true"/>
        </w:rPr>
        <w:t>[</w:t>
      </w:r>
      <w:r>
        <w:rPr>
          <w:rtl w:val="true"/>
        </w:rPr>
        <w:t>اسرار شکل صورت؛ دهان و دم چهارپا</w:t>
      </w:r>
      <w:r>
        <w:rPr>
          <w:rtl w:val="true"/>
        </w:rPr>
        <w:t>]</w:t>
      </w:r>
      <w:bookmarkEnd w:id="116"/>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ترکیب اعضاى صورت چهارپا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در پیش نهاده شده تا مقابلش را نیک بنگرد، به دیواره‌اى نخورد و در چاله‌اى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دهانش در زیر است و اگر شکاف دهانش همانند انسان در روى چانه مى‌بود نمى‌توانست که از روى زمین چیزى بخورد، نمى‌بینى که انسان با دهانش چیزى بر نمى‌گیرد بلکه با دست در دهان مى‌گذارد؟ این امر نشانه تکریم و بزرگداشت انسان در میان سایر خورنده‌هاست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چهارپا دستى مناسب براى خوردن گیاه و سبزه ندارد شکاف و بریدگى دهان در زیر آفریده شده تا گیاه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گیرد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پوزه‌هاى دراز بدانها داده شده که گیاه دور و نزدیک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 و حکمتها و فواید آن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پوششى است که شرمگاههاى حیوان را مى‌پوشاند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دبر و شکم حیوان آلودگیهایى است که مگسان و پشه‌ها بر روى آن گرد 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حیوان مانند پشه پرانى است که مگسها و پشه‌ها را با آن مى‌پراند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حرکت دادن دم به سمت چپ و راست استراحت مى‌کند و این زمانى است که بر چهار پا ایستاده و سنگینى بدن بر دو دست آن است در نتیجه</w:t>
      </w:r>
    </w:p>
    <w:p>
      <w:pPr>
        <w:pStyle w:val="BookText"/>
        <w:rPr/>
      </w:pPr>
      <w:r>
        <w:rPr>
          <w:rFonts w:ascii="IRNazanin" w:hAnsi="IRNazanin" w:eastAsia="IRNazanin"/>
          <w:color w:val="111111"/>
          <w:sz w:val="28"/>
          <w:sz w:val="28"/>
          <w:szCs w:val="28"/>
          <w:rtl w:val="true"/>
          <w:lang w:bidi="fa-IR"/>
        </w:rPr>
        <w:t>حیوان با حرکت دادن دم احساس راحتى مى‌کند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حیوان سودهاى فراوان دیگر نیز دارد که اندیشه انسان قادر به درک همه آنها نیست ولى گاه به وقت حاجت، برخى از آنها معلوم مى‌گردد،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که </w:t>
      </w:r>
    </w:p>
    <w:p>
      <w:pPr>
        <w:pStyle w:val="BookText"/>
        <w:rPr/>
      </w:pPr>
      <w:r>
        <w:rPr>
          <w:rFonts w:ascii="IRNazanin" w:hAnsi="IRNazanin" w:eastAsia="IRNazanin"/>
          <w:color w:val="111111"/>
          <w:sz w:val="28"/>
          <w:sz w:val="28"/>
          <w:szCs w:val="28"/>
          <w:rtl w:val="true"/>
          <w:lang w:bidi="fa-IR"/>
        </w:rPr>
        <w:t>حیوان در گل مى‌ماند و هیچ دستگیرى براى خلاصى او نیست دم آن، دستگیره خوبى براى بلند کردن و بیرون نمودن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موى دم حیوان نیز سودهاى فراوانى براى مردم نهاده شده است که از آن در رفع بسیارى از نیازها بهره‌ها مى‌گیرند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بر چهار پا مى‌ایستد در نتیجه پشت آن صاف و براى سوار شدن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شرمگاه آن در جاى ظاهرى است که حیوان نر براحتى قادر به جفتگیرى باشد و اگر مانند فرج زنان بود حیوان نر قادر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نمى‌بینى که حیوان قادر نیست که مانند مردان از رو به رو جفتگیرى کند؟</w:t>
      </w:r>
      <w:r>
        <w:rPr>
          <w:rStyle w:val="FootnoteAnchor"/>
          <w:rtl w:val="true"/>
        </w:rPr>
        <w:footnoteReference w:id="140"/>
      </w:r>
      <w:bookmarkStart w:id="117" w:name="pg15443_165347"/>
    </w:p>
    <w:p>
      <w:pPr>
        <w:pStyle w:val="Heading2"/>
        <w:numPr>
          <w:ilvl w:val="1"/>
          <w:numId w:val="1"/>
        </w:numPr>
        <w:rPr/>
      </w:pPr>
      <w:bookmarkStart w:id="118" w:name="__RefHeading___Toc7069939_2142443653"/>
      <w:bookmarkStart w:id="119" w:name="_Toc43"/>
      <w:bookmarkEnd w:id="117"/>
      <w:bookmarkEnd w:id="118"/>
      <w:r>
        <w:rPr>
          <w:rtl w:val="true"/>
        </w:rPr>
        <w:t>الفيل و مشفره</w:t>
      </w:r>
      <w:bookmarkEnd w:id="119"/>
    </w:p>
    <w:p>
      <w:pPr>
        <w:pStyle w:val="BookText"/>
        <w:rPr/>
      </w:pPr>
      <w:r>
        <w:rPr>
          <w:rFonts w:ascii="Amiri" w:hAnsi="Amiri" w:eastAsia="Amiri" w:cs="Amiri"/>
          <w:color w:val="111111"/>
          <w:sz w:val="28"/>
          <w:sz w:val="28"/>
          <w:szCs w:val="28"/>
          <w:rtl w:val="true"/>
          <w:lang w:bidi="ar-SA"/>
        </w:rPr>
        <w:t>تَأَمَّلْ مِشْفَرَ</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الْفِيلِ وَ مَا فِيهِ مِنْ لَطِيفِ التَّدْبِيرِ فَإِنَّهُ يَقُومُ مَقَامَ الْيَدِ فِي تَنَاوُلِ الْعَلَفِ وَ الْمَاءِ وَ ازْدِرَادِهِمَا إِلَى جَوْفِهِ وَ لَوْ لَا ذَلِكَ لَمَا اسْتَطَاعَ أَنْ يَتَنَاوَلَ شَيْئاً مِنَ الْأَرْضِ عَدَمِ الْعُنُقِ مُسْتَوْفِياً مَا فِيهِ بُلُوغُ حَاجَتِهِ</w:t>
      </w:r>
    </w:p>
    <w:p>
      <w:pPr>
        <w:pStyle w:val="Heading2"/>
        <w:numPr>
          <w:ilvl w:val="1"/>
          <w:numId w:val="1"/>
        </w:numPr>
        <w:rPr/>
      </w:pPr>
      <w:bookmarkStart w:id="120" w:name="__RefHeading___Toc7069941_2142443653"/>
      <w:bookmarkStart w:id="121" w:name="_Toc44"/>
      <w:bookmarkEnd w:id="120"/>
      <w:r>
        <w:rPr>
          <w:rtl w:val="true"/>
        </w:rPr>
        <w:t>حياء الأنثى من الفيلة</w:t>
      </w:r>
      <w:bookmarkEnd w:id="121"/>
    </w:p>
    <w:p>
      <w:pPr>
        <w:pStyle w:val="BookText"/>
        <w:rPr/>
      </w:pPr>
      <w:r>
        <w:rPr>
          <w:rFonts w:ascii="Amiri" w:hAnsi="Amiri" w:eastAsia="Amiri" w:cs="Amiri"/>
          <w:color w:val="111111"/>
          <w:sz w:val="28"/>
          <w:sz w:val="28"/>
          <w:szCs w:val="28"/>
          <w:rtl w:val="true"/>
          <w:lang w:bidi="ar-SA"/>
        </w:rPr>
        <w:t>انْظُرِ الْآنَ كَيْفَ جُعِلَ حَيَاءُ الْأُنْثَى مِنَ الْفِيَلَةِ فِي أَسْفَلِ بَطْنِهَا فَإِذَا هَاجَتْ لِلضِّرَابِ ارْتَفَعَ وَ بَرَزَ لِأَنَّهُ لَيْسَتْ لَهُ رَقَبَةٌ يَمُدُّهَا كَسَائِرِ الْأَنْعَامِ فَلَمَّا عَدِمَ الْعُنُقَ أُعِينَ مَكَانَ ذَلِكَ بِالْخُرْطُومِ الطَّوِيلِ لِيَسْدُلَهُ فَيَتَنَاوَلَ بِهِ حَاجَتَهُ فَمَنْ ذَا الَّذِي عَوَّضَهُ مَكَانَ الْعُضْوِ الَّذِي عَدِمَ مَا يَقُومُ مَقَامَهُ إِلَّا الرَّءُوفُ بِخَلْقِهِ وَ كَيْفَ يَكُونُ هَذَا بِالْإِهْمَالِ كَمَا قَالَتِ الظَّلَمَةُ فَإِنْ قَالَ قَائِلٌ فَمَا بَالُهُ لَمْ يَخْلُقْ ذَا عُنُقٍ كَسَائِرِ الْأَنْعَامِ قِيلَ إِنَّ رَأْسَ الْفِيلِ وَ أُذُنَيْهِ أَمْرٌ عَظِيمٌ وَ ثِقْلٌ ثَقِيلٌ فَلَوْ كَانَ ذَلِكَ عَلَى عُنُقٍ عَظِيمٍ لَهَدَّهَا وَ أَوْهَنَهَا فَجَعَلَ رَأْسَهُ مُلْصَقاً بِجِسْمِهِ لِكَيْلَا يَنَالَهُ مِنْهُ مَا وَصَفْنَاهُ وَ خَلَقَ لَهُ مَكَانَ الْعُنُقِ هَذَا الْمِشْفَرَ لِيَتَنَاوَلَ بِهِ غِذَاءَهُ فَصَارَ مَعَ حَتَّى يَتَمَكَّنَ الْفَحْلُ مِنْ ضَرْبِهَا فَاعْتَبِرْ كَيْفَ جُعِلَ حَيَاءُ الْأُنْثَى مِنَ الْفِيَلَةِ عَلَى خِلَافِ مَا عَلَيْهِ فِي غَيْرِهَا مِنَ الْأَنْعَامِ ثُمَّ جُعِلَتْ فِيهِ هَذِهِ الْخُلَّةُ لِيَتَهَيَّأَ لِلْأَمْرِ الَّذِي فِيهِ قِوَامُ النَّسْلِ وَ دَوَامُهُ</w:t>
      </w:r>
      <w:r>
        <w:rPr>
          <w:rFonts w:eastAsia="Amiri" w:cs="Amiri" w:ascii="Amiri" w:hAnsi="Amiri"/>
          <w:color w:val="111111"/>
          <w:sz w:val="28"/>
          <w:szCs w:val="28"/>
          <w:rtl w:val="true"/>
          <w:lang w:bidi="ar-SA"/>
        </w:rPr>
        <w:t>.</w:t>
      </w:r>
      <w:r>
        <w:rPr>
          <w:rStyle w:val="FootnoteAnchor"/>
          <w:rtl w:val="true"/>
        </w:rPr>
        <w:footnoteReference w:id="142"/>
      </w:r>
    </w:p>
    <w:p>
      <w:pPr>
        <w:pStyle w:val="Heading2"/>
        <w:numPr>
          <w:ilvl w:val="1"/>
          <w:numId w:val="1"/>
        </w:numPr>
        <w:rPr/>
      </w:pPr>
      <w:bookmarkStart w:id="122" w:name="__RefHeading___Toc7069943_2142443653"/>
      <w:bookmarkStart w:id="123" w:name="_Toc45"/>
      <w:bookmarkEnd w:id="122"/>
      <w:r>
        <w:rPr>
          <w:rtl w:val="true"/>
        </w:rPr>
        <w:t>[</w:t>
      </w:r>
      <w:r>
        <w:rPr>
          <w:rtl w:val="true"/>
        </w:rPr>
        <w:t>اسرار آفرینش فیل و خرطوم آن</w:t>
      </w:r>
      <w:r>
        <w:rPr>
          <w:rtl w:val="true"/>
        </w:rPr>
        <w:t>]</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اسرار و حکمتهاى نهاده شده در خرطوم فیل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در گرفتن گیاه و آب و خوردن آنها کار دست را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آفریده نمى‌شد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خرطوم </w:t>
      </w:r>
      <w:bookmarkStart w:id="124" w:name="pg15443_165348"/>
    </w:p>
    <w:p>
      <w:pPr>
        <w:pStyle w:val="BookText"/>
        <w:rPr/>
      </w:pPr>
      <w:bookmarkEnd w:id="124"/>
      <w:r>
        <w:rPr>
          <w:rFonts w:ascii="IRNazanin" w:hAnsi="IRNazanin" w:eastAsia="IRNazanin"/>
          <w:color w:val="111111"/>
          <w:sz w:val="28"/>
          <w:sz w:val="28"/>
          <w:szCs w:val="28"/>
          <w:rtl w:val="true"/>
          <w:lang w:bidi="fa-IR"/>
        </w:rPr>
        <w:t>نداشت هیچ گاه قادر نبود که چیزى از زمین برگیرد و بخورد، زیرا فیل مانند دیگر چهارپایان نیست که گردنى دراز داشته باشد و آن را به سوى غذا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گردن ندارد خرطومى دراز به او داده شده که کار گردن را بکند و با آن به نیازش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آفرینشگر مهربان و عطوف بر خلق چه کسى به جاى آن عضوى که ندارد عضوى دیگر داده که کار همان عضو مفقود را انجام دهد؟ و این چگونه با عقیده ستمگران که آفرینش را بى‌هدف و خود به خود مى‌پندارند مى‌سازد؟</w:t>
      </w:r>
    </w:p>
    <w:p>
      <w:pPr>
        <w:pStyle w:val="BookText"/>
        <w:rPr/>
      </w:pPr>
      <w:r>
        <w:rPr>
          <w:rFonts w:ascii="IRNazanin" w:hAnsi="IRNazanin" w:eastAsia="IRNazanin"/>
          <w:color w:val="111111"/>
          <w:sz w:val="28"/>
          <w:sz w:val="28"/>
          <w:szCs w:val="28"/>
          <w:rtl w:val="true"/>
          <w:lang w:bidi="fa-IR"/>
        </w:rPr>
        <w:t>اگر کسى بگوید چرا براى این حیوان نیز همانند دیگر حیوانات گردنى دراز آفریده نشده؟ پاسخ گفته مى‌شود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گوشهاى فیل، بسیار سترگ و سنگین‌اند، اگر قرار بود که بر گردنى بزرگ و مناسب آن سر و گوش قرار داده مى‌شد هر آینه آن گردن را درهم مى‌کوبیدند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فیل به بدنش متصل و چسبیده شده تا این دشوارى در کارش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چنین گردنى خرطوم آفریده شده تا غذایش را با آن برگیرد و بخورد و تقدیر چنان شد که بدون گردن نیز به نیازش برسد و کارش سخت نگردد</w:t>
      </w:r>
      <w:r>
        <w:rPr>
          <w:rFonts w:eastAsia="IRNazanin" w:cs="IRNazanin"/>
          <w:color w:val="111111"/>
          <w:sz w:val="28"/>
          <w:szCs w:val="28"/>
          <w:rtl w:val="true"/>
          <w:lang w:bidi="fa-IR"/>
        </w:rPr>
        <w:t>.</w:t>
      </w:r>
    </w:p>
    <w:p>
      <w:pPr>
        <w:pStyle w:val="Heading2"/>
        <w:numPr>
          <w:ilvl w:val="1"/>
          <w:numId w:val="1"/>
        </w:numPr>
        <w:rPr/>
      </w:pPr>
      <w:bookmarkStart w:id="125" w:name="__RefHeading___Toc7069945_2142443653"/>
      <w:bookmarkStart w:id="126" w:name="_Toc46"/>
      <w:bookmarkEnd w:id="125"/>
      <w:r>
        <w:rPr>
          <w:rtl w:val="true"/>
        </w:rPr>
        <w:t>[</w:t>
      </w:r>
      <w:r>
        <w:rPr>
          <w:rtl w:val="true"/>
        </w:rPr>
        <w:t>شرمگاه حیوان ماده</w:t>
      </w:r>
      <w:r>
        <w:rPr>
          <w:rtl w:val="true"/>
        </w:rPr>
        <w:t>]</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چگونگى آفرینش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در زیر شکم قرار گرفته؟ هر گاه شهوت بالا مى‌گیرد بالا مى‌آید و ظاهر مى‌گردد تا فیل نر بتواند با او در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جایگاه فرج ماده فیل با دیگر حیوانات ناهمگون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تناسل آن به گونه‌اى آفریده شده که نسل آن ماندگار شود و باقى بماند</w:t>
      </w:r>
      <w:r>
        <w:rPr>
          <w:rFonts w:eastAsia="IRNazanin" w:cs="IRNazanin"/>
          <w:color w:val="111111"/>
          <w:sz w:val="28"/>
          <w:szCs w:val="28"/>
          <w:rtl w:val="true"/>
          <w:lang w:bidi="fa-IR"/>
        </w:rPr>
        <w:t>.</w:t>
      </w:r>
      <w:r>
        <w:rPr>
          <w:rStyle w:val="FootnoteAnchor"/>
          <w:rtl w:val="true"/>
        </w:rPr>
        <w:footnoteReference w:id="143"/>
      </w:r>
      <w:bookmarkStart w:id="127" w:name="pg15443_165349"/>
    </w:p>
    <w:p>
      <w:pPr>
        <w:pStyle w:val="Heading2"/>
        <w:numPr>
          <w:ilvl w:val="1"/>
          <w:numId w:val="1"/>
        </w:numPr>
        <w:rPr/>
      </w:pPr>
      <w:bookmarkStart w:id="128" w:name="__RefHeading___Toc7069947_2142443653"/>
      <w:bookmarkStart w:id="129" w:name="_Toc47"/>
      <w:bookmarkEnd w:id="127"/>
      <w:bookmarkEnd w:id="128"/>
      <w:r>
        <w:rPr>
          <w:rtl w:val="true"/>
        </w:rPr>
        <w:t>دسته فیل ها</w:t>
      </w:r>
      <w:bookmarkEnd w:id="129"/>
    </w:p>
    <w:p>
      <w:pPr>
        <w:pStyle w:val="BookText"/>
        <w:rPr/>
      </w:pPr>
      <w:r>
        <w:rPr>
          <w:rFonts w:ascii="IRNazanin" w:hAnsi="IRNazanin" w:eastAsia="IRNazanin"/>
          <w:color w:val="111111"/>
          <w:sz w:val="28"/>
          <w:sz w:val="28"/>
          <w:szCs w:val="28"/>
          <w:rtl w:val="true"/>
          <w:lang w:bidi="fa-IR"/>
        </w:rPr>
        <w:t>فیل</w:t>
      </w:r>
      <w:r>
        <w:rPr>
          <w:rStyle w:val="FootnoteAnchor"/>
          <w:rtl w:val="true"/>
        </w:rPr>
        <w:footnoteReference w:id="144"/>
      </w:r>
      <w:r>
        <w:rPr>
          <w:rFonts w:ascii="IRNazanin" w:hAnsi="IRNazanin" w:eastAsia="IRNazanin"/>
          <w:color w:val="111111"/>
          <w:sz w:val="28"/>
          <w:sz w:val="28"/>
          <w:szCs w:val="28"/>
          <w:rtl w:val="true"/>
          <w:lang w:bidi="fa-IR"/>
        </w:rPr>
        <w:t>ها بزرگترین حیوانات خشکی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منزوی و گوشه گیر بوده و در هرجایی به چشم نمی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ها بصورت گله ای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گروه شان از نرها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ماده فیل پیری، صدای بلند و زنگداری سر می دهد و جلوی گله راه می افتد و گروه هم به دنبالش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فیل ها در بین فیل های ماده رشد کرده و بزرگ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دراز و لوله ای شکل فیل ها که دماغ آنان است، فایده زیادی برای فیل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با آن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 را با آن در دهان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آب خوردن بوسیله آن، آب را مکیده و به دهان خود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مادر هم از آن برای تنبیه، تربیت و تشویق یا نوازش فرزندانش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بزرگ فیل کمک می کند تا ضعیف ترین صداها را بشنود و در گرما نیز از آن به عنوان باد بزنی برای خنک کردن جثه بسیار بزرگش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 فیل که در واقع دندان های پیشین آن محسوب می شود و از جنس نوعی استخوان است، کاربردهای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کندن زمین برای یافتن غذا، سرنگون کردن درختان برای استفاده از میوه یا برگ آن ها و یا مبارزه با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به خاطر ارزش زیاد عاجش ، 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نسلش در حال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آسیایی کوچکتر از فیل آفریقایی است و ماده آن عاج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حیوان در قرآن کریم ، همراه با داستان ابرهه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یکی از یکی سرداران یمنی ، قبل از اسلام به منظور نابودی کعبه با لشکری فیل سوار از صنعا به مکه حمله کرد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0" w:name="pg15443_165350"/>
    </w:p>
    <w:p>
      <w:pPr>
        <w:pStyle w:val="BookText"/>
        <w:rPr/>
      </w:pPr>
      <w:bookmarkEnd w:id="130"/>
      <w:r>
        <w:rPr>
          <w:rFonts w:ascii="Amiri" w:hAnsi="Amiri" w:eastAsia="Amiri" w:cs="Amiri"/>
          <w:color w:val="111111"/>
          <w:sz w:val="28"/>
          <w:sz w:val="28"/>
          <w:szCs w:val="28"/>
          <w:rtl w:val="true"/>
          <w:lang w:bidi="ar-SA"/>
        </w:rPr>
        <w:t xml:space="preserve">بِسْمِ اللَّهِ الرَّحْمنِ الرَّحِيمِ 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ندیدى پروردگارت با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ابرهه که به قصد نابودى کعبه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نقشه آنها را در ضلالت و تباهى قرار نداد؟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آنها پرندگانى را گروه گروه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سنگهاى کوچکى آنها را هدف قرار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را همچون کاه خورده شده قرار داد</w:t>
      </w:r>
      <w:r>
        <w:rPr>
          <w:rFonts w:eastAsia="IRNazanin" w:cs="IRNazanin"/>
          <w:color w:val="111111"/>
          <w:sz w:val="28"/>
          <w:szCs w:val="28"/>
          <w:rtl w:val="true"/>
          <w:lang w:bidi="fa-IR"/>
        </w:rPr>
        <w:t>.</w:t>
      </w:r>
    </w:p>
    <w:p>
      <w:pPr>
        <w:pStyle w:val="Heading2"/>
        <w:numPr>
          <w:ilvl w:val="1"/>
          <w:numId w:val="1"/>
        </w:numPr>
        <w:rPr/>
      </w:pPr>
      <w:bookmarkStart w:id="131" w:name="__RefHeading___Toc7069949_2142443653"/>
      <w:bookmarkStart w:id="132" w:name="_Toc48"/>
      <w:bookmarkEnd w:id="131"/>
      <w:r>
        <w:rPr>
          <w:rtl w:val="true"/>
        </w:rPr>
        <w:t>داستان اصحاب الفیل</w:t>
      </w:r>
      <w:bookmarkEnd w:id="132"/>
    </w:p>
    <w:p>
      <w:pPr>
        <w:pStyle w:val="BookText"/>
        <w:rPr/>
      </w:pPr>
      <w:r>
        <w:rPr>
          <w:rFonts w:ascii="IRNazanin" w:hAnsi="IRNazanin" w:eastAsia="IRNazanin"/>
          <w:color w:val="111111"/>
          <w:sz w:val="28"/>
          <w:sz w:val="28"/>
          <w:szCs w:val="28"/>
          <w:rtl w:val="true"/>
          <w:lang w:bidi="fa-IR"/>
        </w:rPr>
        <w:t>مفسران و مورخان این داستان را به صورتهاى مختلفى نقل کرده‌اند، و در سال وقوع آن نیز گفتگو دارند، اما اصل داستان آن چنان مشهور است که در ردیف اخبار متواتر قرار گرفته، و ما آن را طبق روایات معروف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کرده‌ایم مى‌آوریم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مسیحیان نجران را که در نزدیکى آن سرزمین مى‌زیستند تحت شکنجه شدید قرار داد، تا از آئین مسیحیت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ماجرا را به عنوان اصحاب الاخدود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ما آن را در تفسیر همان سوره مشروحا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جنایت بزرگ مردى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جان سالم به در برد، و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آئین مسیح بود رسانید، و ماجرا را براى او شرح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فاصله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انتقام نصاراى نجران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نامه را با همان شخص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عظیم بالغ بر هفتاد هزار نفر به فرماندهى شخصى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یکى از فرماندهان این سپاه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یمن شد، بعد از مدتى، ابرهه بر ضد او قیام کرد و او را از بین برد و بر جاى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ماجرا به نجاشى رسید، او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کند، ابرهه براى نجات خود موهاى سر را تراشید، و با مقدارى از خاک یمن به نشانه تسلیم کامل نزد نجاشى فرستاد و اعلام وفادارى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چون چنین دید او را بخشید و در پست خود ابقا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خوش خدمتى کلیساى بسیار زیبا و مهمى بنا کرد که مانند آن در آن زمان در کره زمین وجود نداشت، و به دنبال آن تصمیم گرفت مردم جزیره عربستان را 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فرا خواند، و تصمیم گرفت آنجا را کانون حج عرب سازد، و مرکزیت مهم مکه را به آنجا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همین منظور مبلغان بسیارى به اطراف، و در میان قبائل عرب و سرزمین حجاز فرستاد، اعراب که سخت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 و آن را از آثار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مى‌دانستند احساس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بعضى از روایات گروهى آمدند و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طبق نقل دیگرى بعضى آن را مخفیانه آلوده و ملوث ساختند، و به این ترتیب در برابر این دعوت بزرگ عکس العمل شدید نشان دادند و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 اعتبار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تصمیم گرفت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کلى ویران سازد، تا هم انتقام گرفته باشد، و هم عرب را متوجه معبد جدید کند، با لشگر عظیمى که بعضى از سوارانش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مى‌کردند عازم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نزدیک مکه رسید کسانى را فرستاد تا شتران و اموال اهل مکه را به غارت آورند، و در این میان دویست شتر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به داخل مکه فرستاد و به او گفت بزرگ مکه را پیدا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جنگ نیامده‌ام، تنها براى این </w:t>
      </w:r>
    </w:p>
    <w:p>
      <w:pPr>
        <w:pStyle w:val="BookText"/>
        <w:rPr/>
      </w:pPr>
      <w:r>
        <w:rPr>
          <w:rFonts w:ascii="IRNazanin" w:hAnsi="IRNazanin" w:eastAsia="IRNazanin"/>
          <w:color w:val="111111"/>
          <w:sz w:val="28"/>
          <w:sz w:val="28"/>
          <w:szCs w:val="28"/>
          <w:rtl w:val="true"/>
          <w:lang w:bidi="fa-IR"/>
        </w:rPr>
        <w:t>آمده‌ام که این خانه کعبه را ویران کنم، اگر شما دست به جنگ نبرید نیازى به ریختن خونتان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از رئیس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دادند، ماجرا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توانایى جنگ با شما را نداریم، و اما خانه کعبه را خداوند خودش حفظ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ابرهه به عبد المطلب گفت، باید با من نزد او بیایى، هنگامى که عبد المطلب وارد بر ابرهه شد، او سخت تحت تاثیر قامت بلند و قیافه جذاب و ابهت فوق العاده عبد المطلب قرار گرفت،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احترام او را از جا برخاست و روى زمین 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دست خود جاى داد، زیرا نمى‌خواست او را روى تخت در کنار خود بنشاند، سپس به مترجمش گفت از او بپرس حاجت تو چیست؟</w:t>
      </w:r>
    </w:p>
    <w:p>
      <w:pPr>
        <w:pStyle w:val="BookText"/>
        <w:rPr/>
      </w:pPr>
      <w:r>
        <w:rPr>
          <w:rFonts w:ascii="IRNazanin" w:hAnsi="IRNazanin" w:eastAsia="IRNazanin"/>
          <w:color w:val="111111"/>
          <w:sz w:val="28"/>
          <w:sz w:val="28"/>
          <w:szCs w:val="28"/>
          <w:rtl w:val="true"/>
          <w:lang w:bidi="fa-IR"/>
        </w:rPr>
        <w:t>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دویست شتر را از من به غارت برده‌اند دستور دهید اموالم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سخت از این تقاضا در عجب شد، و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هنگامى که تو را دیدم عظمتى از تو در دلم جاى گرفت، اما این سخن را که گفتى در نظرم کوچک شدى تو در باره دویست شترت سخن مى‌گویى، اما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تو و اجداد تو است و من براى ویرانیش آمده‌ام مطلقا سخنى نمى‌گویى؟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 الإبل، و ان للبیت ربا سیمنعه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شترانم، و این خانه صاحبى دارد که از آن دفاع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ابرهه را تکان داد و در فکر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و به مردم اطلاع داد که به کوه‌هاى اطراف</w:t>
      </w:r>
    </w:p>
    <w:p>
      <w:pPr>
        <w:pStyle w:val="BookText"/>
        <w:rPr/>
      </w:pPr>
      <w:r>
        <w:rPr>
          <w:rFonts w:ascii="IRNazanin" w:hAnsi="IRNazanin" w:eastAsia="IRNazanin"/>
          <w:color w:val="111111"/>
          <w:sz w:val="28"/>
          <w:sz w:val="28"/>
          <w:szCs w:val="28"/>
          <w:rtl w:val="true"/>
          <w:lang w:bidi="fa-IR"/>
        </w:rPr>
        <w:t>پناهنده شوند، و خودش با جمعى کنار خانه کعبه آمد تا دعا کند و یارى طلبد، دست در حلقه در خانه کعبه کرد و اشعار معروفش را خواند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لاهم إن المرء يمنع رحله فامنع رحالک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يغلبن صليبهم و محالهم غدوا محالک </w:t>
      </w:r>
    </w:p>
    <w:p>
      <w:pPr>
        <w:pStyle w:val="BookText"/>
        <w:rPr/>
      </w:pPr>
      <w:r>
        <w:rPr>
          <w:rFonts w:ascii="IRNazanin" w:hAnsi="IRNazanin" w:eastAsia="IRNazanin"/>
          <w:color w:val="111111"/>
          <w:sz w:val="28"/>
          <w:sz w:val="28"/>
          <w:szCs w:val="28"/>
          <w:rtl w:val="true"/>
          <w:lang w:bidi="fa-IR"/>
        </w:rPr>
        <w:t xml:space="preserve">جروا جميع بلادهم و الفيل کي يسبوا عيالک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لاهم إن المرء يمنع رحله فامنع رحالک</w:t>
      </w:r>
    </w:p>
    <w:p>
      <w:pPr>
        <w:pStyle w:val="BookText"/>
        <w:rPr/>
      </w:pPr>
      <w:r>
        <w:rPr>
          <w:rFonts w:ascii="IRNazanin" w:hAnsi="IRNazanin" w:eastAsia="IRNazanin"/>
          <w:color w:val="111111"/>
          <w:sz w:val="28"/>
          <w:sz w:val="28"/>
          <w:szCs w:val="28"/>
          <w:rtl w:val="true"/>
          <w:lang w:bidi="fa-IR"/>
        </w:rPr>
        <w:t>فانصر على آل الصليب و عابديه اليوم آلک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دفاع مى‌کند تو خانه‌ات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روزى که صلیب آنها و قدرتشان بر نیروهاى تو غلبه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نیروهاى بلاد خویش و فیل را با خود آورده‌اند تا ساکنان حرم تو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خانواده خویش دفاع مى‌کند تو نیز از ساکنان حرم امنت دفاع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ساکنان این حرم را بر آل صلیب و عبادت کنندگانش یارى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المطلب به یکى از دره‌هاى اطراف مکه آمد و در آنجا با جمعى از قریش پناه گرفت، و به یکى از فرزندانش دستور داد بالاى کوه ابو قبیس بروند ببیند چه خبر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سرعت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سیاه از ناحیه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دریاى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که به سوى سرزمین ما مى‌آید، عبد المطلب خرسند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منازلکم فقد آتاکم اللَّه بالنصر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منزلهاى خود بازگردید که نصرت الهى به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ابرهه سوار بر فیل معروفش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لشگر انبوهش براى درهم کوبیدن کعبه از کوه‌هاى اطراف سرازیر مکه شد، ولى هر چه بر فیل خود فشار مى‌آورد پیش نمى‌رفت، اما هنگامى که سر او را به سوى یمن بازمى‌گرداندند به سرعت حرکت مى‌کرد، ابرهه از این ماجرا سخت متعجب شد و در حیرت فرو 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پرندگانى از سوى دریا فرا رسیدند، همانند پرستوها و هر یک از آنها سه عدد سنگریزه با خود همراه داشت، یکى به منقار و دو تا در پنجه‌ها، تقریبا </w:t>
      </w:r>
    </w:p>
    <w:p>
      <w:pPr>
        <w:pStyle w:val="BookText"/>
        <w:rPr/>
      </w:pPr>
      <w:r>
        <w:rPr>
          <w:rFonts w:ascii="IRNazanin" w:hAnsi="IRNazanin" w:eastAsia="IRNazanin"/>
          <w:color w:val="111111"/>
          <w:sz w:val="28"/>
          <w:sz w:val="28"/>
          <w:szCs w:val="28"/>
          <w:rtl w:val="true"/>
          <w:lang w:bidi="fa-IR"/>
        </w:rPr>
        <w:t>به اندازه نخود، این سنگریزه‌ها را بر سر لشگریان ابرهه فرو ریختند، و به هر کدام از آنها اصابت مى‌کرد هلاک مى‌شد، و 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سنگریزه‌ها به هر جاى بدن آنها مى‌افتاد سوراخ مى‌کرد و از طرف مقابل خارج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وحشت عجیبى بر تمام لشگر ابرهه سایه افکند، آنها که زنده مانده بودند پا به فرار گذاشتند، و راه یمن را سؤال مى‌کردند که بازگردند، ولى پیوسته در وسط جاده مانند برگ خزان به زمین مى‌ریختند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اصابت سنگى واقع شد و مجروح گشت، و او را به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بازگرداندند و در آنجا چشم از دنیا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اولین بار که بیمارى حصبه و آبله در سرزمین عرب دیده شد آن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فیلهایى را که ابرهه با خود آورده بود بعضى همان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هشت فیل و بعضى ده، و بعضى دوازده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سال مطابق مشهور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 و جهان به نور وجودش روشن شد، و لذا جمعى معتقدند که میان این دو رابطه‌اى وجود داشته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این حادثه بزرگ بقدرى بود که آن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مبدأ تاریخ عرب شناخته شد</w:t>
      </w:r>
      <w:r>
        <w:rPr>
          <w:rFonts w:eastAsia="IRNazanin" w:cs="IRNazanin"/>
          <w:color w:val="111111"/>
          <w:sz w:val="28"/>
          <w:szCs w:val="28"/>
          <w:rtl w:val="true"/>
          <w:lang w:bidi="fa-IR"/>
        </w:rPr>
        <w:t>"</w:t>
      </w:r>
      <w:r>
        <w:rPr>
          <w:rStyle w:val="FootnoteAnchor"/>
          <w:rtl w:val="true"/>
        </w:rPr>
        <w:footnoteReference w:id="146"/>
      </w:r>
      <w:bookmarkStart w:id="133" w:name="pg15443_165355"/>
    </w:p>
    <w:p>
      <w:pPr>
        <w:pStyle w:val="Heading2"/>
        <w:numPr>
          <w:ilvl w:val="1"/>
          <w:numId w:val="1"/>
        </w:numPr>
        <w:rPr/>
      </w:pPr>
      <w:bookmarkStart w:id="134" w:name="__RefHeading___Toc7069951_2142443653"/>
      <w:bookmarkStart w:id="135" w:name="_Toc49"/>
      <w:bookmarkEnd w:id="133"/>
      <w:bookmarkEnd w:id="134"/>
      <w:r>
        <w:rPr>
          <w:rtl w:val="true"/>
        </w:rPr>
        <w:t>الزرافة و خلقتها و کونها ليست من لقاح أصناف شتى</w:t>
      </w:r>
      <w:bookmarkEnd w:id="135"/>
    </w:p>
    <w:p>
      <w:pPr>
        <w:pStyle w:val="BookText"/>
        <w:rPr/>
      </w:pPr>
      <w:r>
        <w:rPr>
          <w:rFonts w:ascii="Amiri" w:hAnsi="Amiri" w:eastAsia="Amiri" w:cs="Amiri"/>
          <w:color w:val="111111"/>
          <w:sz w:val="28"/>
          <w:sz w:val="28"/>
          <w:szCs w:val="28"/>
          <w:rtl w:val="true"/>
          <w:lang w:bidi="ar-SA"/>
        </w:rPr>
        <w:t>فَكِّرْ فِي خَلْقِ الزَّرَافَةِ وَ اخْتِلَافِ أَعْضَائِهَا وَ شِبْهِهَا بِأَعْضَاءِ أَصْنَافٍ مِنَ الْحَيَوَانِ فَرَأْسُهَا رَأْسُ فَرَسٍ وَ عُنُقُهَا عُنُقُ جَمَلٍ وَ أَظْلَافُهَا أَظْلَافُ بَقَرَةٍ وَ جِلْدُهَا جِلْدُ نَمِرٍ وَ زَعَمَ نَاسٌ مِنَ الْجُهَّالِ بِاللَّهِ عَزَّ وَ جَلَّ أَنَّ نِتَاجَهَا مِنْ فُحُولٍ شَتَّى قَالُوا وَ سَبَبُ ذَلِكَ أَنَّ أَصْنَافاً مِنْ حَيَوَانِ الْبَرِّ إِذَا وَرَدَتِ الْمَاءَ تَنْزُو عَلَى بَعْضِ السَّائِمَةِ وَ يُنْتَجُ مِثْلُ هَذَا الشَّخْصِ الَّذِي هُوَ كَالْمُلْتَقَطِ مِنْ أَصْنَافٍ شَتَّى وَ هَذَا جَهْلٌ مِنْ قَائِلِهِ وَ قِلَّةُ مَعْرِفَةٍ بِالْبَارِئِ جَلَّ قُدْسُهُ وَ لَيْسَ كُلُّ صِنْفٍ مِنَ الْحَيَوَانِ يُلْقِحُ كُلَّ صِنْفٍ فَلَا الْفَرَسُ يُلْقِحُ الْجَمَلَ وَ لَا الْجَمَلُ يُلْقِحُ الْبَقَرَ وَ إِنَّمَا يَكُونُ التَّلْقِيحُ مِنْ بَعْضِ الْحَيَوَانِ فِيمَا يُشَاكِلُهُ وَ يَقْرُبُ مِنْ خَلْقِهِ كَمَا يُلْقِحُ الْفَرَسُ الْحِمَارَ فَيَخْرُجُ بَيْنَهُمَا الْبَغْلُ وَ يُلْقِحُ الذِّئْبُ الضَّبُعَ فَيَخْرُجُ مِنْ بَيْنِهِمَا السِّمْعُ‌</w:t>
      </w:r>
      <w:r>
        <w:rPr>
          <w:rStyle w:val="FootnoteAnchor"/>
          <w:rtl w:val="true"/>
        </w:rPr>
        <w:footnoteReference w:id="147"/>
      </w:r>
      <w:r>
        <w:rPr>
          <w:rFonts w:ascii="Amiri" w:hAnsi="Amiri" w:eastAsia="Amiri" w:cs="Amiri"/>
          <w:color w:val="111111"/>
          <w:sz w:val="28"/>
          <w:sz w:val="28"/>
          <w:szCs w:val="28"/>
          <w:rtl w:val="true"/>
          <w:lang w:bidi="ar-SA"/>
        </w:rPr>
        <w:t>عَلَى أَنَّهُ لَيْسَ يَكُونُ فِي الَّذِي يَخْرُجُ مِنْ بَيْنِهِمَا عُضْوُ كُلِّ وَاحِدٍ مِنْهُمَا كَمَا فِي الزَّرَافَةِ عُضْوٌ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عُضْوٌ مِنَ الْجَمَلِ وَ أَظْلَافٌ مِنَ الْبَقَرَةِ بَلْ يَكُونُ كَالْمُتَوَسِّطِ بَيْنَهُمَا الْمُمْتَزَجِ مِنْهُمَا كَالَّذِي تَرَاهُ فِي الْبَغْلِ فَإِنَّكَ تَرَى رَأْسَهُ وَ أُذُنَيْهِ وَ كَفَلَهُ‌</w:t>
      </w:r>
      <w:r>
        <w:rPr>
          <w:rStyle w:val="FootnoteAnchor"/>
          <w:rtl w:val="true"/>
        </w:rPr>
        <w:footnoteReference w:id="148"/>
      </w:r>
      <w:r>
        <w:rPr>
          <w:rFonts w:ascii="Amiri" w:hAnsi="Amiri" w:eastAsia="Amiri" w:cs="Amiri"/>
          <w:color w:val="111111"/>
          <w:sz w:val="28"/>
          <w:sz w:val="28"/>
          <w:szCs w:val="28"/>
          <w:rtl w:val="true"/>
          <w:lang w:bidi="ar-SA"/>
        </w:rPr>
        <w:t>وَ ذَنَبَهُ وَ حَوَافِرَهُ وَسَطاً بَيْنَ هَذِهِ الْأَعْضَاءِ مِنَ الْفَرَسِ وَ الْحِمَارِ وَ شَحِيجَهُ‌</w:t>
      </w:r>
      <w:r>
        <w:rPr>
          <w:rStyle w:val="FootnoteAnchor"/>
          <w:rtl w:val="true"/>
        </w:rPr>
        <w:footnoteReference w:id="14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كَالْمُمْتَزِجِ مِنْ صَهِيلِ الْفَرَسِ وَ نَهِيقِ الْحِمَارِ فَهَذَا دَلِيلٌ عَلَى أَنَّهُ لَيْسَتِ الزَّرَافَةُ مِنْ لِقَاحِ أَصْنَافٍ شَتَّى مِنَ الْحَيَوَانِ كَمَا زَعَمَ الْجَاهِلُونَ بَلْ هِيَ خَلْقٌ عَجِيبٌ مِنْ خَلْقِ اللَّهِ لِلدَّلَالَةِ عَلَى قُدْرَتِهِ الَّتِي لَا يُعْجِزُهَا شَيْ‌ءٌ وَ لِيُعْلِمَ أَنَّهُ خَالِقُ أَصْنَافِ الْحَيَوَانِ كُلِّهَا يَجْمَعُ بَيْنَ مَا يَشَاءُ مِنْ أَعْضَائِهَا فِي أَيِّهَا شَاءَ وَ يُفَرِّقُ مَا شَاءَ مِنْهَا فِي أَيِّهَا شَاءَ وَ يَزِيدُ فِي الْخِلْقَةِ مَا شَاءَ وَ يَنْقُصُ مِنْهَا مَا شَاءَ دَلَالَةً عَلَى قُدْرَتِهِ عَلَى الْأَشْيَاءِ وَ أَنَّهُ لَا يُعْجِزُهُ شَيْ‌ءٌ أَرَادَهُ جَلَّ وَ تَعَالَى فَأَمَّا طُولُ عُنُقِهَا وَ الْمَنْفَعَةُ لَهَا فِي ذَلِكَ </w:t>
      </w:r>
      <w:bookmarkStart w:id="136" w:name="pg15443_165356"/>
    </w:p>
    <w:p>
      <w:pPr>
        <w:pStyle w:val="BookText"/>
        <w:rPr/>
      </w:pPr>
      <w:bookmarkEnd w:id="136"/>
      <w:r>
        <w:rPr>
          <w:rFonts w:ascii="Amiri" w:hAnsi="Amiri" w:eastAsia="Amiri" w:cs="Amiri"/>
          <w:color w:val="111111"/>
          <w:sz w:val="28"/>
          <w:sz w:val="28"/>
          <w:szCs w:val="28"/>
          <w:rtl w:val="true"/>
          <w:lang w:bidi="ar-SA"/>
        </w:rPr>
        <w:t>فَإِنَّ مَنْشَأَهَا وَ مَرْعَاهَا فِي غَيَاطِلَ‌</w:t>
      </w:r>
      <w:r>
        <w:rPr>
          <w:rStyle w:val="FootnoteAnchor"/>
          <w:rtl w:val="true"/>
        </w:rPr>
        <w:footnoteReference w:id="150"/>
      </w:r>
      <w:r>
        <w:rPr>
          <w:rFonts w:ascii="Amiri" w:hAnsi="Amiri" w:eastAsia="Amiri" w:cs="Amiri"/>
          <w:color w:val="111111"/>
          <w:sz w:val="28"/>
          <w:sz w:val="28"/>
          <w:szCs w:val="28"/>
          <w:rtl w:val="true"/>
          <w:lang w:bidi="ar-SA"/>
        </w:rPr>
        <w:t>ذَوَاتِ أَشْجَارٍ شَاهِقَةٍ ذَاهِبَةٍ طُولًا فِي الْهَوَاءِ فَهِيَ تَحْتَاجُ إِلَى طُولِ الْعُنُقِ لِتَتَنَاوَلَ بِفِيهَا أَطْرَافَ تِلْكَ الْأَشْجَارِ فَتَقَوَّتَ مِنْ ثِمَارِهَا</w:t>
      </w:r>
      <w:r>
        <w:rPr>
          <w:rFonts w:eastAsia="Amiri" w:cs="Amiri" w:ascii="Amiri" w:hAnsi="Amiri"/>
          <w:color w:val="111111"/>
          <w:sz w:val="28"/>
          <w:szCs w:val="28"/>
          <w:rtl w:val="true"/>
          <w:lang w:bidi="ar-SA"/>
        </w:rPr>
        <w:t>.</w:t>
      </w:r>
      <w:r>
        <w:rPr>
          <w:rStyle w:val="FootnoteAnchor"/>
          <w:rtl w:val="true"/>
        </w:rPr>
        <w:footnoteReference w:id="151"/>
      </w:r>
    </w:p>
    <w:p>
      <w:pPr>
        <w:pStyle w:val="Heading2"/>
        <w:numPr>
          <w:ilvl w:val="1"/>
          <w:numId w:val="1"/>
        </w:numPr>
        <w:rPr/>
      </w:pPr>
      <w:bookmarkStart w:id="137" w:name="__RefHeading___Toc7069953_2142443653"/>
      <w:bookmarkStart w:id="138" w:name="_Toc50"/>
      <w:bookmarkEnd w:id="137"/>
      <w:r>
        <w:rPr>
          <w:rtl w:val="true"/>
        </w:rPr>
        <w:t>[</w:t>
      </w:r>
      <w:r>
        <w:rPr>
          <w:rtl w:val="true"/>
        </w:rPr>
        <w:t>شگفتى آفرینش زرافه</w:t>
      </w:r>
      <w:r>
        <w:rPr>
          <w:rtl w:val="true"/>
        </w:rPr>
        <w:t>]</w:t>
      </w:r>
      <w:bookmarkEnd w:id="138"/>
    </w:p>
    <w:p>
      <w:pPr>
        <w:pStyle w:val="BookText"/>
        <w:rPr/>
      </w:pPr>
      <w:r>
        <w:rPr>
          <w:rFonts w:ascii="IRNazanin" w:hAnsi="IRNazanin" w:eastAsia="IRNazanin"/>
          <w:color w:val="111111"/>
          <w:sz w:val="28"/>
          <w:sz w:val="28"/>
          <w:szCs w:val="28"/>
          <w:rtl w:val="true"/>
          <w:lang w:bidi="fa-IR"/>
        </w:rPr>
        <w:t>در آفرینش زرافه، ناهمگونى اعضا و همانندى اعضاى آن با اعضاى چند حیوان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چون سر اسب، گردنش چون گردن شتر، سمهایش چون سم گاو و پوستش چون پوست پلنگ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شمارى از مردم ناآگاه و جاهل به خداى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از مجامعت چند حیوان پدید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حیوانات گونه‌گون از خشکى به سوى آب مى‌روند و در آب گرد مى‌آیند جملگى بر یک حیوان علفخوار مى‌جهند و این حیوان مختلف الاعضاء به هم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نادانى گوینده و ناچیزى شناخت آفرینشگر جلّ قدسه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حیوانى که با هر صنفى نزدیکى نمى‌نماید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با شتر و یا شتر با گاو در نمى‌آویزد و مقاربت نمى‌کند، بلکه جفتگیرى هنگامى است که دو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جنس باشند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شبیه و در آفرینش به یک دیگر نزدیک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نزدیکى اسب با خر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مى‌رسد و یا نزدیکى گرگ با کفتار که از آنها حیوانى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چنین نیست که حیوانى که از آنها به هم مى‌رسد؛ مانند زرافه که عضوى از اسب، عضوى از شتر و عضوى از گاو دارد، همه اعضاى آنها را داشته باشد بلکه گویا آمیخته‌اى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مجموعش به مجموع آنها ماند نه اینکه عضوى به یکى ماند و عضو دیگر به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آستر اگر به سر و گوش و سرین و دم و سم آن بنگرى مى‌بینى که شکل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اعضا از اسب و دراز گوش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میان اعضاى این دو حیوان است حتى صداى </w:t>
      </w:r>
      <w:bookmarkStart w:id="139" w:name="pg15443_165357"/>
    </w:p>
    <w:p>
      <w:pPr>
        <w:pStyle w:val="BookText"/>
        <w:rPr/>
      </w:pPr>
      <w:bookmarkEnd w:id="139"/>
      <w:r>
        <w:rPr>
          <w:rFonts w:ascii="IRNazanin" w:hAnsi="IRNazanin" w:eastAsia="IRNazanin"/>
          <w:color w:val="111111"/>
          <w:sz w:val="28"/>
          <w:sz w:val="28"/>
          <w:szCs w:val="28"/>
          <w:rtl w:val="true"/>
          <w:lang w:bidi="fa-IR"/>
        </w:rPr>
        <w:t>استر چیزى شبیه صداى آن دو و گویا آمیخته شیهه اسب و عرعر درازگوش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آن است که بخلاف پندار جاهلان ثمره مجامعت چند حیوان نیست، بلکه آفرینشى شگفت از شگفتیهاى خلقت است که خداوند جل و علا آن را برهان قدرتش نهاده و اینکه کسى را یاراى ناتوان نمودن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دانسته شود که او آفرینشگر تمام حیوانات است و مى‌تواند اعضاى چند حیوان را در هر حیوان که بخواهد گرد آورد و آنها را در هر جا که خواهد بپراکند و هر چه خواهد بر آفرینش بیفزاید و هر چه</w:t>
      </w:r>
    </w:p>
    <w:p>
      <w:pPr>
        <w:pStyle w:val="BookText"/>
        <w:rPr/>
      </w:pPr>
      <w:r>
        <w:rPr>
          <w:rFonts w:ascii="IRNazanin" w:hAnsi="IRNazanin" w:eastAsia="IRNazanin"/>
          <w:color w:val="111111"/>
          <w:sz w:val="28"/>
          <w:sz w:val="28"/>
          <w:szCs w:val="28"/>
          <w:rtl w:val="true"/>
          <w:lang w:bidi="fa-IR"/>
        </w:rPr>
        <w:t>خواهد از آن بکاهد، اینها دلیل آن است که او بر همه چیز تواناست و هیچ چیز اراده او را بر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زرافه نیز از آن جهت دراز آفریده شده که چراگاه و محل رشد این حیوان در میان جنگلهاى انبوه با درختان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گردنى دراز نیازمند است که دهانش به شاخ و برگ درختان برسد و از میوه و دیگر بخشهاى درختان تغذیه کند</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140" w:name="__RefHeading___Toc7069955_2142443653"/>
      <w:bookmarkStart w:id="141" w:name="_Toc51"/>
      <w:bookmarkEnd w:id="140"/>
      <w:r>
        <w:rPr>
          <w:rtl w:val="true"/>
        </w:rPr>
        <w:t>زرافه</w:t>
      </w:r>
      <w:bookmarkEnd w:id="141"/>
    </w:p>
    <w:p>
      <w:pPr>
        <w:pStyle w:val="BookText"/>
        <w:rPr/>
      </w:pPr>
      <w:r>
        <w:rPr>
          <w:rFonts w:ascii="IRNazanin" w:hAnsi="IRNazanin" w:eastAsia="IRNazanin"/>
          <w:color w:val="111111"/>
          <w:sz w:val="28"/>
          <w:sz w:val="28"/>
          <w:szCs w:val="28"/>
          <w:rtl w:val="true"/>
          <w:lang w:bidi="fa-IR"/>
        </w:rPr>
        <w:t>همه موجودات زنده جهان به مقیاسى وسیع، از نظر قواى طبیعى و سرمایه هاى غریزى و اعضاى بدن و دیگر لوازم زندگى با محیط زیستى خود منطبق هستند و براى تهیه غذا و مسکن و تربیت فرزند و نبرد با دشمن به وسایل و ابزارهاى لازم مجهزند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مورد قبول همه رهبران الهى و الهیون و دانشمندان علوم زیستى است با این تفاوت که رهبران الهى و جمع کثیرى از زیست شناسان این انطباق را ناشى از صفت قیمومیت حق و دلیل بر آفرینش حکیمانه خداوند مى دانند، ولى آنان که بر اساس مکتب مادى فکر مى کنند کوشش دارند تا این انطباق حساب شده و منظم را مستند به علل طبیعى و بر اساس اتفاق و تصادف وانمود کنند، </w:t>
      </w:r>
    </w:p>
    <w:p>
      <w:pPr>
        <w:pStyle w:val="BookText"/>
        <w:rPr/>
      </w:pPr>
      <w:r>
        <w:rPr>
          <w:rFonts w:ascii="IRNazanin" w:hAnsi="IRNazanin" w:eastAsia="IRNazanin"/>
          <w:color w:val="111111"/>
          <w:sz w:val="28"/>
          <w:sz w:val="28"/>
          <w:szCs w:val="28"/>
          <w:rtl w:val="true"/>
          <w:lang w:bidi="fa-IR"/>
        </w:rPr>
        <w:t>مطلبى که متکى به هیچ دلیل عقلى و مستند علمى نیست و به هیچ صورت قابل اثبات نبوده و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هنگامى که موسى و هارون را در کاخش دید خطاب به موسى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 ءٍ خَلْقَهُ ثُمَّ 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 پروردگار شما دو نفر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حکیمى است که در نظام آفرینش و خلقت حکیمانه و حساب شده خود به هر موجودى آنچه را که درخور او بوده و براى تداوم زندگى اش ضرورت داشته به وى عطا نموده به علاوه همان موجود را در مسیر زندگى و شناخت نیازمندى ها و بهره بردارى از اعضایش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کل شى ء من خلقه متشاکلًا للامر الذى قدر ان یکون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هر یک از موجودات زنده را مشابه و مشاکل محیط، و برنامه اى که براى زندگى اش مقدر شده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شیعه که از جانب خداوند علیم به انواع رشته هاى علمى مادى و معنوى آراسته بود، و تا کنون نظریات علمى آن حضرت زنده و محکم و پابرجا مانده و تا پایان عمر دنیا نیز پابرجا مى ماند و هرگز با پیشرفت علوم و ابزارها به حاشیه رانده نمى شود و از گردونه حقیقت خارج نمى گردد، درباره انطباق موجود زنده با محیط خود به زرافه مثل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لامارک نیز که یکى از رهبران مشهور و بزرگ مکتب تحول است درباره بحث انطباق بر اساس فرضیه خود زرافه را شاهد آورده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کلام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مفضل، و سخنان لامارک از کتاب بنیاد انواع از مجموعۀ چه مى دانم نقل مى شود، آنگاه به شرح پاره اى از نقص ها و اشکالات علمى دانشمندان به فرضیه لامارک پرداخته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شرحى را درباره خلقت زرافه و ساختمانش با مفضل در میان مى گذارد، و آن را از شگفتى هاى آفریده هاى خداوند به حساب مى آورد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طول عنقها و المنفعة لها فى ذلک فان منشأها و مرعاها فى غیاطل ذوات اشجار شاهفة ذاهبة طولًا فى الهواء، فهى تحتاج الى طول العنق لیتناول بفیها اطراف تلک الاشجار فتقوت من ثمارها؛ بلندى گردن زرافه و سودى که از آن نصیبش مى شود این است، که محیط پیدایش و چراگاه این حیوان جنگل هاى انبوه و سرزمین هائى است که از درختان سر به آسمان کشیده پوشیده است، زرافه به گردن دراز نیاز داشت تا بتواند به آسانى برگ درختان را بخورد و از میوه هاى جنگلى تغذیه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لامارک درباره ى تغییر شکل حیوان و رشد اعضاى مورد احتیاج در دگرگونى هاى محیط براى انطباق با شرایط جدید چنین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شرایط تغییر مى کند، براى حیوانات نیازمندى هائى پدید مى آورد، که در صورت عدم ارضاى آنها دچار مرگ و نیستى مى گردند، از این جهت براى آن که نیازهاى خود را برآورده سازند، حیوانات به عاداتى جدید خو مى گیرند و براى این کار پاره اى از اعضا را بیشتر به کار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اعضائى که به کار مى روند نمو مى کنند و اعضائى که بر اثر این عادات جدید بى استفاده مى مانند راه ضعف و نابودى را پیش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مدتى طولانى این تغییرات موروثى مى شوند و حتى هنگامى که شرایط مولّد آنها از میان رفته باز به حال خود مى مانند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زرافه چون در اراضى صحرائى که کم علف بوده زندگى مى کرده اند ناچار بوده اند که از برگ درختان هم تغذیه کنند، بر اثر کوشش هاى فراوانى که براى دست یافتن به شاخ و برگ درختان به کار مى برده اند رفته رفته گردن آنها دراز شده است و بخاطر همین درازى گرن، زرافه میتواند سرش را تا ارتفاع شش متر بالا ببرد، با این قبیل اعمال، تأثیر شرایط توانسته است طرح ساختمان حیوان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کنید که مکتب الهى و مکتب تحول هر دو مى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درازى گردن زرافه براى تغذیه از برگ درختان و به منظور انطباق آن حیوان با شرایط محیط زندگى است، با این تفاوت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این حیوان در محیط جنگل هاى انبوه بوده و طبق قضاى الهى باید از برگ هاى درختان تغذیه کند خداوند قیّوم از ابتدا او را با گردن دراز آفریده و به عضوى که براى تداوم حیاتش لازم است مجهز نموده تا بتواند به آسانى دهان خود را به برگ هاى دور دست درختان برساند و شکم خود را سیر نماید، ولى لامارک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زندگى زرافه کم علف بوده و براى تغذیه کامل لازم بود حتما از برگ درختان نیز استفاده نماید و براى آن که دهان خود را به برگ ها برسند، ناچار بود گردن خود را تا جائى که میتوانست بالا ببرد و به این کار ادامه دهد، بر اثر تکرار این عمل رفته رفته گردنش رشد بیشترى کرد و در طى قرون متمادى درازى گردن در نسل هاى بعد این حیوان صفت موروثى شد و اخلافش این صفت را از آباى خود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لامارک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موجودات زنده به حیات خود علاقه فطرى دارند و براى ادامه حیات حداکثر مجاهده و کوشش را مبذول مى دارند، موقعى که بر اثر تحولات طبیعى و دگرگونى هاى غیر اختیارى، شرایط محیطشان تغییر مى کند با نیازمندى هاى تازه اى مواجه مى گردند و براى ادامه زندگى، ناچار به فعالیت هاى جدیدى دست مى زنند تا بتوانند خویشتن را با محیط تازه منطبق سازند، و خود را از خطر مرگ و نیستى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لامارک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هاى تازه و پى گیر حیوان روى اعضاى بدن و اندامش اثر مى گذارد تا جائى که ضرورت تغذیه از برگ درختان، گردن زرافه را دراز و مهره هاى استخوان گردنش را قطور مى 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تغییرات سطحى، که از مجاهدات پى گیر و مداوم حیوان پدیدار مى گردد، رفته رفته در گروه صفات موروثى وارد مى شود و بر اساس قانون وراثت از نسل هاى سابق به نسل هاى بعد منتقل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دانشمندان این زمان درباره ى این دو اصل سخنى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 ژنو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فرضیه لامارک به نظر ما واقعاً کودکانه مى نماید، بى گمان بر اثر استعمال یا عدم استعمال ممکن است عضوى نمو کند یا از نمو باز ماند، یا مفاصل نرم و چالاک شوند، یا آن که سخت و جامد گردند، یا پاره اى از اعمال انعکاسى کامل شوند یا به کلى از میان بروند، ولى چگونه مى توان باور کرد که استخوان ها بر اثر تمرین دراز یا کوتاه، ضخیم یا نازک مى گردند؟ باز چگونه مى توان پذیرفت که بر اثر شناى زیاد در مدتى مدید دست هاى ما به بال شنا مبدل مى شود و یا بر اثر جهیدن در هوا یا باز کردن بازوان، بازوها به صورت بال و پر بیرون 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گویند تغییر خیلى به کندى انجام مى گیرد و براى دیدن نتیجۀ آن عمر چندین نسل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اجداد پرندگان که بر اثر احتیاج ناچار بوده اند غذاى خود را در هوا بیابند، پیش از آن که بال و پر داشته باشند و برابر عمر چندین نسل در هوا جهیده باشند، چه نیازى آنها را به انجام مجدد این کوشش هاى بیهوده وامى داشت؟</w:t>
      </w:r>
    </w:p>
    <w:p>
      <w:pPr>
        <w:pStyle w:val="BookText"/>
        <w:rPr/>
      </w:pPr>
      <w:r>
        <w:rPr>
          <w:rFonts w:ascii="IRNazanin" w:hAnsi="IRNazanin" w:eastAsia="IRNazanin"/>
          <w:color w:val="111111"/>
          <w:sz w:val="28"/>
          <w:sz w:val="28"/>
          <w:szCs w:val="28"/>
          <w:rtl w:val="true"/>
          <w:lang w:bidi="fa-IR"/>
        </w:rPr>
        <w:t>زیرا نخستین امکان پرواز در آینده بسیار دورى به دست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فرضیه از یاد مى برند که اگر اجداد زرافه بر اثر کوشش هایى مى توانستند به کوچک ترین شاخه ها برسند بچه هاى آنان که نمى توانستند خود را تا این حد بلند کنند، بایستى اجباراً نابود شده باشند، همه جاى این فرضیه از ابهام و دلایل نامحتمل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ملاحظه مى کنید اصل اول سخن لامارک در نظر دانشمندان امروز کودکانه و پوشیده از دلایل نامحتمل است، استاد دانشگاه ژنو درباره ى اصل دوم فرضیه لامارک یعنى موروثى شدن صفات اکتسابى چنین مى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یاد بیاوریم که فکر لامارک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تاریخى بر جهانیان عرضه گردید که دانشمندان از ساختمان یاخته موجودات زنده و نمودهاى توالد و تناسل و وراثت بى خبر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لامارک ممکن بود که فرضیه او را درباره ى وراثت صفات اکتسابى بپذیرند، ولى امروز ما مى دانیم که صفات موروثى به وسیله مولکول هاى شیمیائى یا ژن ها که در کرموزوم هاى هسته جا دارند منتقل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هسته چندین هزار مولکول شیمیائى وجود دارد، بعضى از آنها به رنگ پوست و بعضى دیگر به رنگ یا شکل چشم و عده اى به شکل یا نسج یا وضع بال ها مربوط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که یک تغییر اکتسابى مثلًا سیاهى پوست بر اثر تأثیر نور موروثى باشد باید این تغییر جسم به وسیله اى که هنوز معلوم نشده در غدد تناسلى، در هر ناحیه یا به عبارت بهتر در هر هسته نفوذ کند و به مولکول هاى شیمیائى که مربوط به رنگ جلد هستند برسد و با دقت، چنان جهت آنها را تغییر دهد که فرزندان از همان آغاز تولد پوستشان رنگ دار گردد، ولى این گونه نفوذ خاص غیر قابل فهم است، از روى هیچ رابطه ى عصبى یا ترشحى نمى توان فهمید که تغییر موضعى بدن پدر و مادر بتواند در جهتى موازى پاره اى از یاخته هاى مولد مولکول شیمیائى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تغییراتى که بر اثر محیط در بدن افراد روى مى دهد و قابلیت تغییر فردى را پدید مى آورد نمى تواند موروثى باشد، در عوض خصایص ژنوتیپ ها انواع ابتدائى یا نژادها هم موروثى اند و هم ثابت، باید از این فکر که صفات رفته رفته موروثى مى شوند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طبیعى دان وارسته و بى غرضى که به نتایج تجربى و قضایاى تحقیقى بیش از فرضیه ها ارزش قائل باشد، هنوز نمى تواند به وراثت صفات اکتسابى معتقد باشد و بر پایه این اصل غلط فرضیه اى درباره ى تکامل پدید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تکامل و توجیه تکوین انواع حیوانات بر اساس نظریه ى داروین نیز مانند نظریه و فرضیه لامارک سالهاست با استدلالات استوار مردود شناخته شده و پرونده آن را دانشمندان بسته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داروین در بنیاد انواع متکى به اصل تنازع بقا و انتخاب انسب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داروین اندام حیوان قابل تغییر است، ولى دگرگونى و تغییر اعضا معلول کوشش و فعالیت اختیارى نیست بلکه ناشى از یک سلسله علل و عوامل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داروین آن را به تصادف و اتفاق تعبیر کرده اند، این تغییرات ناگهانى در بعضى از موارد سبب مى شود که موجود زنده با محیط خود انطباق بهترى پیدا کند و به نام موجود انسب برگزیده طبیعت گردد و بر اثر آن در صحنه تنازع بقا از خطر نابودى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اساسى فرضیه داروین به دو کلمه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تغییر و انتخاب انسب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داروین مشکل مى نماید که قابلیت تغییر را وابسته تأثیر شرایط خارجى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مواقعى دیده مى شود که تغییراتى مشابه در موجودات زنده اى که تابع شرایطى بسیار متفاوت مى باشند به وجود مى آید و برعکس، تغییراتى بسیار متفاوت ممکن است در افرادى که در شرایط متساوى به سر میبرند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مى گوید این مشاهدات ما را بر آن مى دارد که براى قابلیت تغییر، بیش از تأثیر مستقیم شرایط محیط ارزش قائل شویم، قابلیت تغییر معلول عللى است که از آنها مطلقاً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شاگردان داروین معتقد شدند که تغییرات بر اثر تصادف پدیدار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فرضیه داروین تغییرات، تصادفاً بى آن که رابطه با نوع زندگى داشته باشد پدید مى آیند و هیچ صفت انطباقى اجبارى ندارند، تنها انتخاب انسب با حفظ اعضاى مفید و حذف تغییرات مضر یا خطرناک رفته رفته نوعى انطباق که در این جا نمودى فرعى است به وجود مى 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ژنو مى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فرضیه داروین خرده بسیار گرفته اند و سپس به شرح قسمت هاى مهم آن مى پردازد که بخش مختصرى از آن در اینجا نقل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بقا، همیشه با آن بى رحمى که داروین مى پندارد همراه نیست، بى گمان تعادل حیوانات از قربانى هاى فراوان پدید آمده ولى عمده کشتارها و ویرانى ها، هیچ رابطه اى با تغییرات مفید یا زیان بخش اعضاى افراد ندارد، اگر یک جفت قورباغه هزاران تخم و نوزاد پدید آورند به طور متوسط دوتاى آنها زنده مى ماند و باقى را یا افراد دیگر مى خورند، یا بر اثر بیمارى ها و انگل ها از بین مى روند و این هیچ رابطه اى با آن که فلان فرد دمى کوتاه یا دراز یا پوستى روشن تر یا تیره تر و دستگاه تنفسى کامل تر یا ناقص تر و شیره هضمى کم و بیش مؤثر داشته باشد ندارد، و این نابودى دسته جمعى بدون انتخاب انسب به وقوع پیوسته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نمى تواند بپذیرد که شاخى درازتر از چند میلى متر و پرده ى پایى به ضخامت دو یا سه میلى متر میتواند صاحب خود را از گزند حوادث برهاند، تنازع بقا میدان مسابقه المپیک نیست و نمى توان آن را به مسابقه اسب دوانى که درازى سر اسب هم در پیروزى دخیل است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کتاب تکامل عمقى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بیندیشیم که چگونه تکامل سطحى که نژادها و انواع را پدید مى آورد آغاز مى شود، هیچ یک از معلومات تجربى به ما اجازه نمى دهد که درباره ى پیدایش دسته ها، جنس ها، خانواده ها و مخصوصاً رشته ها و طبقه ها و شاخه ها نظرى معقول و صائب داشته باشیم، تنها مى دانیم که در این باره مدارک دیرینه شناسى به طور کلى مهر خاموشى بر لب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یازدهم جهش ها و انطباق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حقیقتى واضح و روشن است که موجودات زنده به مقیاس بزرگ، با محیط خود منطبق مى گردند، یعنى در شرایط مسکن خود مى توانند زندگى کنند، ولى غیر از این انطباق کلى، توجه دانشمندان طبیعى از دیرباز به پاره اى از انطباقات جزئى و قابل ملاحظه معطوف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خاطر سپرد که در این زمینه قسمت اعظم افکار هنوز هم از اصول آفرینش سرچشمه مى گیرند، هر نوع چون موضوع یک عمل خاص خالق بوده، آنچه مفید و لازم بود به او داده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برناردن دوسن پیر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حیوانى فاقد عضو مفید نیست، و هیچ حیوانى عضو غیر مفید ندارد، بسیارى از طبیعى دانان به این عقیده گرویده و از آن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ملاحظه کردید فرضیه لامارک و داروین که دو منشأ حسن انطباق موجود زنده با محیط است به درستى توجیه و تبیین نماید و به این پرسش علمى روى یک اساس صحیح و قابل قبول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استاد دانشگاه ژنو به منطق الهیون اشاره کرد و صریحاً خاطر نشان ساخت که در دنیاى کنونى قسمت اعظم افکار به اصل آفرینش توجه دارد و مى گویند هر نوعى از موجودات زنده یک عمل خاص خالق بوده و آفریدگار توانا، تمام انواع حیوانات را با اعضائى که براى زندگى آنها ضرورى و لازم بوده آفریده است</w:t>
      </w:r>
      <w:r>
        <w:rPr>
          <w:rFonts w:eastAsia="IRNazanin" w:cs="IRNazanin"/>
          <w:color w:val="111111"/>
          <w:sz w:val="28"/>
          <w:szCs w:val="28"/>
          <w:rtl w:val="true"/>
          <w:lang w:bidi="fa-IR"/>
        </w:rPr>
        <w:t>.</w:t>
      </w:r>
      <w:r>
        <w:rPr>
          <w:rStyle w:val="FootnoteAnchor"/>
          <w:rtl w:val="true"/>
        </w:rPr>
        <w:footnoteReference w:id="153"/>
      </w:r>
      <w:bookmarkStart w:id="142" w:name="pg15443_165366"/>
    </w:p>
    <w:p>
      <w:pPr>
        <w:pStyle w:val="Heading2"/>
        <w:numPr>
          <w:ilvl w:val="1"/>
          <w:numId w:val="1"/>
        </w:numPr>
        <w:rPr/>
      </w:pPr>
      <w:bookmarkStart w:id="143" w:name="__RefHeading___Toc7069957_2142443653"/>
      <w:bookmarkStart w:id="144" w:name="_Toc52"/>
      <w:bookmarkEnd w:id="142"/>
      <w:bookmarkEnd w:id="143"/>
      <w:r>
        <w:rPr>
          <w:rtl w:val="true"/>
        </w:rPr>
        <w:t>القرد و خلقته و الفرق بينه و بين الإنسان</w:t>
      </w:r>
      <w:bookmarkEnd w:id="144"/>
    </w:p>
    <w:p>
      <w:pPr>
        <w:pStyle w:val="BookText"/>
        <w:rPr/>
      </w:pPr>
      <w:r>
        <w:rPr>
          <w:rFonts w:ascii="Amiri" w:hAnsi="Amiri" w:eastAsia="Amiri" w:cs="Amiri"/>
          <w:color w:val="111111"/>
          <w:sz w:val="28"/>
          <w:sz w:val="28"/>
          <w:szCs w:val="28"/>
          <w:rtl w:val="true"/>
          <w:lang w:bidi="ar-SA"/>
        </w:rPr>
        <w:t>تَأَمَّلْ خِلْقَةَ الْقِرْدِ وَ شِبْهَهُ بِالْإِنْسَانِ فِي كَثِيرٍ مِنْ أَعْضَائِهِ أَعْنِي الرَّأْسَ وَ الْوَجْهَ وَ الْمَنْكِبَيْنِ وَ الصَّدْرَ وَ كَذَلِكَ أَحْشَاؤُهُ شَبِيهَةٌ أَيْضاً بِأَحْشَاءِ الْإِنْسَانِ وَ خُصَّ مَعَ ذَلِكَ بِالذِّهْنِ وَ الْفِطْنَةِ الَّتِي بِهَا يَفْهَمُ عَنْ سَائِسِهِ مَا يُومِئُ إِلَيْهِ وَ يَحْكِي كَثِيراً مِمَّا يَرَى الْإِنْسَانَ يَفْعَلُهُ حَتَّى إِنَّهُ يَقْرُبُ مِنْ خَلْقِ الْإِنْسَانِ وَ شَمَائِلِهِ فِي التَّدْبِيرِ فِي خِلْقَتِهِ عَلَى مَا هِيَ عَلَيْهِ أَنْ يَكُونَ عِبْرَةً لِلْإِنْسَانِ فِي نَفْسِهِ فَيَعْلَمُ أَنَّهُ مِنْ طِينَةِ الْبَهَائِمِ وَ سِنْخِهَا</w:t>
      </w:r>
      <w:r>
        <w:rPr>
          <w:rStyle w:val="FootnoteAnchor"/>
          <w:rtl w:val="true"/>
        </w:rPr>
        <w:footnoteReference w:id="154"/>
      </w:r>
      <w:r>
        <w:rPr>
          <w:rFonts w:ascii="Amiri" w:hAnsi="Amiri" w:eastAsia="Amiri" w:cs="Amiri"/>
          <w:color w:val="111111"/>
          <w:sz w:val="28"/>
          <w:sz w:val="28"/>
          <w:szCs w:val="28"/>
          <w:rtl w:val="true"/>
          <w:lang w:bidi="ar-SA"/>
        </w:rPr>
        <w:t>إِذْ كَانَ يَقْرُبُ مِنْ خَلْقِهَا هَذَا الْقُرْبَ وَ أَنَّهُ لَوْ لَا فَضِيلَةٌ فَضَّلَهُ بِهَا فِي الذِّهْنِ وَ الْعَقْلِ وَ النُّطْقِ كَانَ كَبَعْضِ الْبَهَائِمِ عَلَى أَنَّ فِي جِسْمِ الْقِرْدِ فُضُولًا أُخْرَى تَفْرُقُ بَيْنَهُ وَ بَيْنَ الْإِنْسَانِ كَالْخَطْمِ‌</w:t>
      </w:r>
      <w:r>
        <w:rPr>
          <w:rStyle w:val="FootnoteAnchor"/>
          <w:rtl w:val="true"/>
        </w:rPr>
        <w:footnoteReference w:id="155"/>
      </w:r>
      <w:r>
        <w:rPr>
          <w:rFonts w:ascii="Amiri" w:hAnsi="Amiri" w:eastAsia="Amiri" w:cs="Amiri"/>
          <w:color w:val="111111"/>
          <w:sz w:val="28"/>
          <w:sz w:val="28"/>
          <w:szCs w:val="28"/>
          <w:rtl w:val="true"/>
          <w:lang w:bidi="ar-SA"/>
        </w:rPr>
        <w:t>وَ الذَّنَبِ الْمُسَدَّلِ وَ الشَّعْرِ الْمُجَلِّلِ لِلْجِسْمِ كُلِّهِ وَ هَذَا لَمْ يَكُنْ مَانِعاً لِلْقِرْدِ أَنْ يُلْحَقَ بِالْإِنْسَانِ لَوْ أُعْطِيَ مِثْلَ ذِهْنِ الْإِنْسَانِ وَ عَقْلِهِ وَ نُطْقِهِ وَ الْفَصْلُ الْفَاصِلُ بَيْنَهُ وَ بَيْنَ الْإِنْسَانِ فِي الْحَقِيقَةِ هُوَ النَّقْصُ فِي الْعَقْلِ وَ الذِّهْنِ وَ النُّطْقِ</w:t>
      </w:r>
      <w:r>
        <w:rPr>
          <w:rFonts w:eastAsia="Amiri" w:cs="Amiri" w:ascii="Amiri" w:hAnsi="Amiri"/>
          <w:color w:val="111111"/>
          <w:sz w:val="28"/>
          <w:szCs w:val="28"/>
          <w:rtl w:val="true"/>
          <w:lang w:bidi="ar-SA"/>
        </w:rPr>
        <w:t>.</w:t>
      </w:r>
      <w:r>
        <w:rPr>
          <w:rStyle w:val="FootnoteAnchor"/>
          <w:rtl w:val="true"/>
        </w:rPr>
        <w:footnoteReference w:id="156"/>
      </w:r>
    </w:p>
    <w:p>
      <w:pPr>
        <w:pStyle w:val="Heading2"/>
        <w:numPr>
          <w:ilvl w:val="1"/>
          <w:numId w:val="1"/>
        </w:numPr>
        <w:rPr/>
      </w:pPr>
      <w:bookmarkStart w:id="145" w:name="__RefHeading___Toc7069959_2142443653"/>
      <w:bookmarkStart w:id="146" w:name="_Toc53"/>
      <w:bookmarkEnd w:id="145"/>
      <w:r>
        <w:rPr>
          <w:rtl w:val="true"/>
        </w:rPr>
        <w:t>[</w:t>
      </w:r>
      <w:r>
        <w:rPr>
          <w:rtl w:val="true"/>
        </w:rPr>
        <w:t>آفرینش میمون و تفاوت آن با انسان</w:t>
      </w:r>
      <w:r>
        <w:rPr>
          <w:rtl w:val="true"/>
        </w:rPr>
        <w:t>]</w:t>
      </w:r>
      <w:bookmarkEnd w:id="1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آفرینش میمون و همگونى بسیارى از اعضاى 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صورت، شانه‌ها، سینه و اعضاى درونى با اعضاى آدمى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هوش و کیاست بهره‌مند است و با این هوش و ذکاوت به اشارات و فرمانهاى پرورنده و مربى‌اش پى مى‌برد و اکثر افعال انسان را تقلید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در آفرینش و ویژگیها بسیار شبیه انسان است تا انسان از آن درس عبرت بگیرد و دریابد که با این همه همگونى او نیز از طینت و طبیعت حیوانى آفریده شده و اگر ویژگى و برترى ذهن، اندیشه، عقل، نطق و شعور نبود او نیز یک حیوان بیش نبود وانگهى در جسم میمون </w:t>
      </w:r>
      <w:bookmarkStart w:id="147" w:name="pg15443_165367"/>
    </w:p>
    <w:p>
      <w:pPr>
        <w:pStyle w:val="BookText"/>
        <w:rPr/>
      </w:pPr>
      <w:bookmarkEnd w:id="147"/>
      <w:r>
        <w:rPr>
          <w:rFonts w:ascii="IRNazanin" w:hAnsi="IRNazanin" w:eastAsia="IRNazanin"/>
          <w:color w:val="111111"/>
          <w:sz w:val="28"/>
          <w:sz w:val="28"/>
          <w:szCs w:val="28"/>
          <w:rtl w:val="true"/>
          <w:lang w:bidi="fa-IR"/>
        </w:rPr>
        <w:t>تفاوتهایى هست که در انسان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دم دراز و مویى که تن میمون را یکسره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میمون نیز ذهن و عقل و 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ویژگیهاى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مى‌شد این تفاوتهاى جزئى مانع پیوستن میمون به سلک انسان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جداکننده اصلى میمون از انسان همان ناقص بودن اندیشه، ذهن و نطق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7069961_2142443653"/>
      <w:bookmarkStart w:id="149" w:name="_Toc54"/>
      <w:bookmarkEnd w:id="148"/>
      <w:r>
        <w:rPr>
          <w:rtl w:val="true"/>
        </w:rPr>
        <w:t xml:space="preserve">میمون و بوزینه </w:t>
      </w:r>
      <w:r>
        <w:rPr>
          <w:rtl w:val="true"/>
        </w:rPr>
        <w:t xml:space="preserve">( </w:t>
      </w:r>
      <w:r>
        <w:rPr>
          <w:rtl w:val="true"/>
        </w:rPr>
        <w:t>قرده</w:t>
      </w:r>
      <w:r>
        <w:rPr>
          <w:rtl w:val="true"/>
        </w:rPr>
        <w:t>):</w:t>
      </w:r>
      <w:bookmarkEnd w:id="149"/>
    </w:p>
    <w:p>
      <w:pPr>
        <w:pStyle w:val="BookText"/>
        <w:rPr/>
      </w:pPr>
      <w:r>
        <w:rPr>
          <w:rFonts w:ascii="IRNazanin" w:hAnsi="IRNazanin" w:eastAsia="IRNazanin"/>
          <w:color w:val="111111"/>
          <w:sz w:val="28"/>
          <w:sz w:val="28"/>
          <w:szCs w:val="28"/>
          <w:rtl w:val="true"/>
          <w:lang w:bidi="fa-IR"/>
        </w:rPr>
        <w:t>این حیوانات انواع زیادی دارند و بسیار شلوغ ، کنجکاو، فعال و چابک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گروهی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یک نر بالغ و قوی رهبری آن ها را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زیرک هستند و حرکات آدمی را تقلید می کنند و اندام آنها شباهت زیادی به انسان دارد، اما داشتن پوزه ، دم ، چنگال و موی زیاد آنان را متفاوت از انسان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روی درختان جست و خیز می کنند و سر و صدا و جیغ و داد،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میوه و برگ و گل و جوانه گیاهان تغذیه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میمونها به طور کلی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و بدون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های بدون دم دارای سر و جمجمه ای بزرگ و متناسب با بدنشان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چشمانشان جلوی صورتشان واقع شده است و دست هایشان درازتر از پاهایشان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گوریل ها مانند شامپانزه ها ، بوزینه ها و اورانگوتان ها جزء خانواده میمون ها به شمار می روند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میمون ها مادرانی خوب و مهربان هستند ولی گوریل ها از همه مادران دنیا مهربان 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گوریل بالغ کمی ترسناک به نظر می رسد اما مادری بسیار دوست داشتنی و آرام است</w:t>
      </w:r>
      <w:r>
        <w:rPr>
          <w:rFonts w:eastAsia="IRNazanin" w:cs="IRNazanin"/>
          <w:color w:val="111111"/>
          <w:sz w:val="28"/>
          <w:szCs w:val="28"/>
          <w:rtl w:val="true"/>
          <w:lang w:bidi="fa-IR"/>
        </w:rPr>
        <w:t xml:space="preserve">. </w:t>
      </w:r>
      <w:bookmarkStart w:id="150" w:name="pg15443_165368"/>
    </w:p>
    <w:p>
      <w:pPr>
        <w:pStyle w:val="BookText"/>
        <w:rPr/>
      </w:pPr>
      <w:bookmarkEnd w:id="150"/>
      <w:r>
        <w:rPr>
          <w:rFonts w:ascii="IRNazanin" w:hAnsi="IRNazanin" w:eastAsia="IRNazanin"/>
          <w:color w:val="111111"/>
          <w:sz w:val="28"/>
          <w:sz w:val="28"/>
          <w:szCs w:val="28"/>
          <w:rtl w:val="true"/>
          <w:lang w:bidi="fa-IR"/>
        </w:rPr>
        <w:t>گوریل مادر ، بچه اش را بمدت سه سال تغذیه می کند و تا چند سال بعد هم او را تر و خشک و مراقبت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نام این حیوان را در مورد طایفه ای از بنی اسراییل بکار برده است که امت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تمسخر احکام الهی ، عذاب شده و سرانجام به شکل بوزینه و میمون درآمدند و بعد از چند روز نابود شدند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7069963_2142443653"/>
      <w:bookmarkStart w:id="152" w:name="_Toc55"/>
      <w:bookmarkEnd w:id="151"/>
      <w:r>
        <w:rPr>
          <w:rtl w:val="true"/>
        </w:rPr>
        <w:t>شباهت میمون ها</w:t>
      </w:r>
      <w:bookmarkEnd w:id="152"/>
    </w:p>
    <w:p>
      <w:pPr>
        <w:pStyle w:val="BookText"/>
        <w:rPr/>
      </w:pPr>
      <w:r>
        <w:rPr>
          <w:rFonts w:ascii="IRNazanin" w:hAnsi="IRNazanin" w:eastAsia="IRNazanin"/>
          <w:color w:val="111111"/>
          <w:sz w:val="28"/>
          <w:sz w:val="28"/>
          <w:szCs w:val="28"/>
          <w:rtl w:val="true"/>
          <w:lang w:bidi="fa-IR"/>
        </w:rPr>
        <w:t>علاوه بر شباهت اعضای ظاهری بدن بوزینه به انسان، از نظر پزشکان ، بین خونمیمون و خون انسان کمترین تفاوت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میمون ها به بیماری های همچون سفلیس و تیفوس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شامپانزه که ازمیان میمون ها بیشترین شباهت را به انسان می برد ، به خوردن مشروبات الکلی حریص است و با دیدن زن ها به هوس می افتد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153" w:name="__RefHeading___Toc7069965_2142443653"/>
      <w:bookmarkStart w:id="154" w:name="_Toc56"/>
      <w:bookmarkEnd w:id="153"/>
      <w:r>
        <w:rPr>
          <w:rtl w:val="true"/>
        </w:rPr>
        <w:t>«</w:t>
      </w:r>
      <w:r>
        <w:rPr>
          <w:rtl w:val="true"/>
        </w:rPr>
        <w:t>داروینیسم</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ریشه های مسأله تکامل انواع را، در فلسفه ی یونان باستان باید جست، و در ترجمه هایی که از فلسفه ی یونانی شده و در جمله هایی که از دانشمندان آنجا نقل گردیده است، موضوع اشتقاق انواع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این مسأله مبتکر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اقامه دلایل و جمع شواهد پیشگام می باشد، ولی زیرسازی این مسئله به دانشمندان یونان باز 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تحولات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جهانی نوین ساخت و اکثر مسائل فلسفی و علمی را از نو پایه گذاری کرد، مسأله تکامل انواع در قرن هفدهم مطرح گردید و </w:t>
      </w:r>
    </w:p>
    <w:p>
      <w:pPr>
        <w:pStyle w:val="BookText"/>
        <w:rPr/>
      </w:pPr>
      <w:r>
        <w:rPr>
          <w:rFonts w:ascii="IRNazanin" w:hAnsi="IRNazanin" w:eastAsia="IRNazanin"/>
          <w:color w:val="111111"/>
          <w:sz w:val="28"/>
          <w:sz w:val="28"/>
          <w:szCs w:val="28"/>
          <w:rtl w:val="true"/>
          <w:lang w:bidi="fa-IR"/>
        </w:rPr>
        <w:t>طرفدارانی جدی در ثبات انواع، پیدا کرد و عده انگشت شماری به طور شک و تردید یا ظن و تخمین، تطور انواع را ترجیح دادند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نخستین کسی که فرضیه تحول را با روش علمی تشریح و اساس آن را روی اصول طبیعی، بیان کرد و در حقیقت تحول بزرگی در طرز تفکر دانشمندان طبیعی بوجود آورد، دانشمندان معروف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انگلیسی بود و در حقیقت باید این دو دانشمند را قهرمان تحول انواع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اصول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روی این جهت باید پایه گذار واقعی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بسیار دور از انصاف است که نام او را از صفحات سیر علمی تطور انواع در ادوار مختلف،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موضوع تکامل انواع و یا به عبارت روشن تر، فرضیه ی تکامل،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علمی به میان بیاید، فوراً فرضیه تکامل در نظر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کار به جایی رسیده است که در عنوان کردن فرضیه تحول انواع،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می جویند، 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معنای علمی خود را از دست داده است و به معنی تازه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اشتهار در میان دانشمندان از آن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فرضیۀ تحول را زمانی پیش کشید، که جهان علمی و محیط دانشگاه های آن روز، آماده پذیرش و هضم چنین مسأله ای نبود، و از این نظر در نطفه خفه گردید، و مورد توجه محافل علمی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فرضیۀ تکامل را عنوان کرد، بیشتر گره های علمی از هم گشوده شده و علوم طبیعی پیشرفت های قابل ملاحظه ای کرده بود و جهان دانش، آمادگی پذیرش چنین فرضیه ای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تحول انواع و قهرمان این داستان معرفی گردید</w:t>
      </w:r>
      <w:r>
        <w:rPr>
          <w:rFonts w:eastAsia="IRNazanin" w:cs="IRNazanin"/>
          <w:color w:val="111111"/>
          <w:sz w:val="28"/>
          <w:szCs w:val="28"/>
          <w:rtl w:val="true"/>
          <w:lang w:bidi="fa-IR"/>
        </w:rPr>
        <w:t xml:space="preserve">. </w:t>
      </w:r>
      <w:bookmarkStart w:id="155" w:name="pg15443_165370"/>
    </w:p>
    <w:p>
      <w:pPr>
        <w:pStyle w:val="Heading2"/>
        <w:numPr>
          <w:ilvl w:val="1"/>
          <w:numId w:val="1"/>
        </w:numPr>
        <w:rPr/>
      </w:pPr>
      <w:bookmarkStart w:id="156" w:name="__RefHeading___Toc7069967_2142443653"/>
      <w:bookmarkStart w:id="157" w:name="_Toc57"/>
      <w:bookmarkEnd w:id="155"/>
      <w:bookmarkEnd w:id="156"/>
      <w:r>
        <w:rPr>
          <w:rtl w:val="true"/>
        </w:rPr>
        <w:t>تکامل انواع و اعتقاد به خدا</w:t>
      </w:r>
      <w:bookmarkEnd w:id="157"/>
    </w:p>
    <w:p>
      <w:pPr>
        <w:pStyle w:val="BookText"/>
        <w:rPr/>
      </w:pPr>
      <w:r>
        <w:rPr>
          <w:rFonts w:ascii="IRNazanin" w:hAnsi="IRNazanin" w:eastAsia="IRNazanin"/>
          <w:color w:val="111111"/>
          <w:sz w:val="28"/>
          <w:sz w:val="28"/>
          <w:szCs w:val="28"/>
          <w:rtl w:val="true"/>
          <w:lang w:bidi="fa-IR"/>
        </w:rPr>
        <w:t xml:space="preserve">در این کتاب، تئوری تکامل انواع به طرز واضح و دور از هر گونه اصطلاحات پیچیدۀ علمی مورد بررسی قرار گرفته است، و نتیجه بررسی این شده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آخرین نظریۀ طرفداران اشتقاق انواع، که تحول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با آن همه ادعایی که هواداران تکامل دربارۀ آن دارند، هنوز فرضیه ای بیش نیست، و گام از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قابل توجه این که دانشمندان مادی، هواداران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 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فرضیه علمی، به عنوان یک حربه ی علمی، بر ضد خداپرستان استفاده کرده اند، در صورتی که نه تحول انواع، مخالفتی با اصول خداشناسی دارد و نه ثبات انواع از دلایل خداشناسان می باشد، بلکه هر دو مسأله، نسبت به اثبات صانع،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 ترین برهان توحید و روشن ترین دلیل برای اثبات صانع، همان برهان نظم در جهان هستی است، و آشکارا دلالت دارد که این جهان روی نقشه و تدبیری آفریده شده و معلول تصادف و بخث و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در جهان جانداران مورد اتفاق است، خواه اساس آن، تحول و اشتقاق انواع باشد، یا ثبات وجود آنها، و به عبارت روشن تر، اصول چارگانه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گواهی می دهد که جانداران روی نظام خاصی آفریده شده، و روی نظم و انتظام مخصوصی رو به تکامل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مسجل می کند که جهان روزی نظام مقرر و محفوظ است، و این بهترین دلیل است که در نظام هستی هرج و مرج نیست و به قول معروف دنیا صاحبی دارد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اشتباهات بزرگ مادی ها، این است که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خداپرستی بر اساس ثبات انواع، استوار است و گرایش به تحول انواع، پایه های خداشناسی را متزلزل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سخن اندیشه ای بیش نیست و هرگز اصول خداشناسی به هیچ کدام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مکتب در نظر </w:t>
      </w:r>
      <w:bookmarkStart w:id="158" w:name="pg15443_165371"/>
    </w:p>
    <w:p>
      <w:pPr>
        <w:pStyle w:val="BookText"/>
        <w:rPr/>
      </w:pPr>
      <w:bookmarkEnd w:id="158"/>
      <w:r>
        <w:rPr>
          <w:rFonts w:ascii="IRNazanin" w:hAnsi="IRNazanin" w:eastAsia="IRNazanin"/>
          <w:color w:val="111111"/>
          <w:sz w:val="28"/>
          <w:sz w:val="28"/>
          <w:szCs w:val="28"/>
          <w:rtl w:val="true"/>
          <w:lang w:bidi="fa-IR"/>
        </w:rPr>
        <w:t>خداشناس یکسان است، زیرا تکیه گاه او فقط و فقط نظم در جهان هستی است و این موضوع در هر دو نظریه محفوظ می باشد</w:t>
      </w:r>
      <w:r>
        <w:rPr>
          <w:rFonts w:eastAsia="IRNazanin" w:cs="IRNazanin"/>
          <w:color w:val="111111"/>
          <w:sz w:val="28"/>
          <w:szCs w:val="28"/>
          <w:rtl w:val="true"/>
          <w:lang w:bidi="fa-IR"/>
        </w:rPr>
        <w:t>.</w:t>
      </w:r>
    </w:p>
    <w:p>
      <w:pPr>
        <w:pStyle w:val="Heading2"/>
        <w:numPr>
          <w:ilvl w:val="1"/>
          <w:numId w:val="1"/>
        </w:numPr>
        <w:rPr/>
      </w:pPr>
      <w:bookmarkStart w:id="159" w:name="__RefHeading___Toc7069969_2142443653"/>
      <w:bookmarkStart w:id="160" w:name="_Toc58"/>
      <w:bookmarkEnd w:id="159"/>
      <w:r>
        <w:rPr>
          <w:rtl w:val="true"/>
        </w:rPr>
        <w:t>«</w:t>
      </w:r>
      <w:r>
        <w:rPr>
          <w:rtl w:val="true"/>
        </w:rPr>
        <w:t>داروینیسم</w:t>
      </w:r>
      <w:r>
        <w:rPr>
          <w:rtl w:val="true"/>
        </w:rPr>
        <w:t xml:space="preserve">» </w:t>
      </w:r>
      <w:r>
        <w:rPr>
          <w:rtl w:val="true"/>
        </w:rPr>
        <w:t>و کتاب های آسمانی</w:t>
      </w:r>
      <w:bookmarkEnd w:id="160"/>
    </w:p>
    <w:p>
      <w:pPr>
        <w:pStyle w:val="BookText"/>
        <w:rPr/>
      </w:pPr>
      <w:r>
        <w:rPr>
          <w:rFonts w:ascii="IRNazanin" w:hAnsi="IRNazanin" w:eastAsia="IRNazanin"/>
          <w:color w:val="111111"/>
          <w:sz w:val="28"/>
          <w:sz w:val="28"/>
          <w:szCs w:val="28"/>
          <w:rtl w:val="true"/>
          <w:lang w:bidi="fa-IR"/>
        </w:rPr>
        <w:t xml:space="preserve">کتاب های آسمانی دربارۀ تطور یا 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ظواهر قرآن مجید و توراتی که فعلاً در دست است درباره ی انسان این است که خداوند جهان، انسان را از گل آفرید، و این تفسیر با فرضیۀ تکامل انواع دربارۀ انسان، که مدعی است انسان مراحلی را طی نموده تا انسان شده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ظواهر غیر قابل انکار قرآن این است که انسان را از گل آفریده و حلقه هایی در این مبانی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هر گاه فرضیۀ تحول انواع در آینده، رنگ علمی به خود گرفت و روی دلایل قطعی و روشن ثابت شد که انسان کنونی، پس از تحولات جوهری و تبدیلات نوعی، موجود دوپا و صاحب نفس ناطقه شده است و این ثبوت به مرحله ای رسیده که مسألۀ تحول انواع را در شمار مسائل قطعی و روشن که جای هیچ گونه انکار نباشد وارد ساخت، در این صورت، ظواهر قرآن طوری نیست که قابل تأویل و تفسیر نباشد 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فرموده انسان را از گل آفریده است، هرگز منافات ندارد که میان گل و انسان شدن مراحلی بوده که خداوند به آنها اشاره و یا تصریحی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سکوت، گواه بر نبودن واسطه نیست، زیرا ممکن است در حالی که ریشه هستی انسان گل باشد ولی از مبدأ وجود انسان تا به این حد انسانی، مراحل و حلقه هایی وجود داشته باشد که قرآن کریم روی مصالحی به آنها، اشاره و تصریحی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گفته شد فرضیه تحول تاکنون جز داستان و خیال علمی چیزی نیست و آینده را خداوند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طور اختصار بحثی در این زمینه دارد که برای سومین بار چاپ می شود تا کسانی که آشنایی با نظریه ی تکامل انواع ندارند اطلاعاتی به دست آورند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بیشتر و مفصل تر به وقت دیگر موکول می شود</w:t>
      </w:r>
      <w:r>
        <w:rPr>
          <w:rFonts w:eastAsia="IRNazanin" w:cs="IRNazanin"/>
          <w:color w:val="111111"/>
          <w:sz w:val="28"/>
          <w:szCs w:val="28"/>
          <w:rtl w:val="true"/>
          <w:lang w:bidi="fa-IR"/>
        </w:rPr>
        <w:t xml:space="preserve">. </w:t>
      </w:r>
      <w:bookmarkStart w:id="161" w:name="pg15443_165372"/>
    </w:p>
    <w:p>
      <w:pPr>
        <w:pStyle w:val="Heading2"/>
        <w:numPr>
          <w:ilvl w:val="1"/>
          <w:numId w:val="1"/>
        </w:numPr>
        <w:rPr/>
      </w:pPr>
      <w:bookmarkStart w:id="162" w:name="__RefHeading___Toc7069971_2142443653"/>
      <w:bookmarkStart w:id="163" w:name="_Toc59"/>
      <w:bookmarkEnd w:id="161"/>
      <w:bookmarkEnd w:id="162"/>
      <w:r>
        <w:rPr>
          <w:rtl w:val="true"/>
        </w:rPr>
        <w:t>داروینیسم در ادوار گذشته</w:t>
      </w:r>
      <w:bookmarkEnd w:id="163"/>
    </w:p>
    <w:p>
      <w:pPr>
        <w:pStyle w:val="BookText"/>
        <w:rPr/>
      </w:pPr>
      <w:r>
        <w:rPr>
          <w:rFonts w:ascii="IRNazanin" w:hAnsi="IRNazanin" w:eastAsia="IRNazanin"/>
          <w:color w:val="111111"/>
          <w:sz w:val="28"/>
          <w:sz w:val="28"/>
          <w:szCs w:val="28"/>
          <w:rtl w:val="true"/>
          <w:lang w:bidi="fa-IR"/>
        </w:rPr>
        <w:t>دیر زمانی است که مسأله ی تحول و تکامل انواع در جوامع علمی مورد بحث و نقادی قرار گرفته و مکتب های مختلفی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موضوع اشتقاق نوعی از نوع دیگر، در فلسفۀ یونان باستان مطرح بود، مع الوصف پیش از قرن نوزدهم به صورت یک مسألۀ علمی مطرح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فرضیۀ تحول انواع را با روش علمی تعقیب کرد، چنان که به طور مشروح بیان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فرانسوی بود،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انگلیسی قهرمان داستان تکامل انواع گردید، و با پیشرفت علوم، مکتب های دیگری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نئولامارکیسم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جمعی از دانشمندان به وجود آمد، ولی سیر علوم، تمام فرضیه ها را مردود و مطرود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در محافل علمی مطرح است و طرفداران جدی دارد، همان تحول و تکامل انواع بر اساس جهش است که در قسمت دوم این کتاب مشروحاً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 و تئوری ها و فرضیه های دیگری که تکامل را پیوسته و تدریجی می دانند، ارزش علمی خود را از دست داده اند، آنچه امروز مورد توجه دانشمندان می باشد، همان تحول بر اساس جهش است و فرضیه های دیگر، به دست فراموشی سپرده شده اند، و گفتگویی از آنها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گرچه شایسته نبود، در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تکامل را پیوسته و تدریجی می داند، تا این حد که ملاحظه خواهید فرمود وارد شویم، ولی از آنجا که این فرضیه در دوران خود، سر و صدای عجیبی به راه انداخت به طوری که تاکنون، نصیب هیچ فرضیه ای نشده است، مادی های بی اطلاع، از آن به عنوان حربۀ تبلیغاتی، بر ضد خداپرستی استفاده می نمایند به گمان این که دژ محکمی را فتح کرده اند و پاره ای اصول مادی گری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برای این جهات و جهت های دیگر، لازم دیدیم که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دهم</w:t>
      </w:r>
      <w:r>
        <w:rPr>
          <w:rFonts w:eastAsia="IRNazanin" w:cs="IRNazanin"/>
          <w:color w:val="111111"/>
          <w:sz w:val="28"/>
          <w:szCs w:val="28"/>
          <w:rtl w:val="true"/>
          <w:lang w:bidi="fa-IR"/>
        </w:rPr>
        <w:t xml:space="preserve">. </w:t>
      </w:r>
      <w:bookmarkStart w:id="164" w:name="pg15443_165373"/>
    </w:p>
    <w:p>
      <w:pPr>
        <w:pStyle w:val="Heading2"/>
        <w:numPr>
          <w:ilvl w:val="1"/>
          <w:numId w:val="1"/>
        </w:numPr>
        <w:rPr/>
      </w:pPr>
      <w:bookmarkStart w:id="165" w:name="__RefHeading___Toc7069973_2142443653"/>
      <w:bookmarkStart w:id="166" w:name="_Toc60"/>
      <w:bookmarkEnd w:id="164"/>
      <w:bookmarkEnd w:id="165"/>
      <w:r>
        <w:rPr>
          <w:rtl w:val="true"/>
        </w:rPr>
        <w:t xml:space="preserve">رمز انتشار فرضیۀ </w:t>
      </w:r>
      <w:r>
        <w:rPr>
          <w:rtl w:val="true"/>
        </w:rPr>
        <w:t>«</w:t>
      </w:r>
      <w:r>
        <w:rPr>
          <w:rtl w:val="true"/>
        </w:rPr>
        <w:t>داروین</w:t>
      </w:r>
      <w:r>
        <w:rPr>
          <w:rtl w:val="true"/>
        </w:rPr>
        <w:t>»</w:t>
      </w:r>
      <w:bookmarkEnd w:id="166"/>
    </w:p>
    <w:p>
      <w:pPr>
        <w:pStyle w:val="BookText"/>
        <w:rPr/>
      </w:pPr>
      <w:r>
        <w:rPr>
          <w:rFonts w:ascii="IRNazanin" w:hAnsi="IRNazanin" w:eastAsia="IRNazanin"/>
          <w:color w:val="111111"/>
          <w:sz w:val="28"/>
          <w:sz w:val="28"/>
          <w:szCs w:val="28"/>
          <w:rtl w:val="true"/>
          <w:lang w:bidi="fa-IR"/>
        </w:rPr>
        <w:t xml:space="preserve">علت رواج موقت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عواملی دانست که کلیسا و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علمی اروپا برای قرن های متمادی، تحت سیطرۀ عوامل کلیسا قرار داشت،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ایادی وی در آن روزها برای حفظ موقعیت خود، همه گونه آزادی را از دانشمندان سلب کرده بودند، هیچ کس جرأت نداشت که بر خلاف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که به گمان آن ها زمین را مرکز جهان و غیرمتحرک کرده است، باعث شده بود که هر گونه اظهار نظر بر خلاف آن به عنوان کفر و ارتداد کوبیده، و احیاناً صاحب نظر محکوم به اعدام شود و یا زیر شکنجه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سیطره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سرتاسر جهان غرب، سبب شد که اروپا مدت ها در جهل و گمراهی بماند، و سال های زیادی به جای ترقی و پیشرفت، در جا زند، تا روزی که این زنجیر از هم گسست و این طلسم شکست، و محیط آزادی، نصیب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اروپا آزادی تفکر، عقیده، بیان و قلم اعلام گردید، روزی بود که دستگاه روحانی جهان غرب مانند جسد بی جان، از حرکت و فعالیت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موقع بهترین فرصتی بود که دانشمندان از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بگیرند و با کشف قوانین علمی و گسترش علم و دانش، رهبران کلیسا را بکوبند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های طبیعی و تجربی، موضوع تحول و تکامل انواع را مطرح کرد و نظر خود را با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محافل علمی رسانید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دستاویز محکمتری به دست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برای کوبیدن تشکیلات دینی آن روز غرب، شروع به تبلیغ کرده و از هر نقطه ای قیام بر ضد دستگاه روحانی اروپا، آغاز گردید، و گفتار کتاب مقدس را که مؤید ثبوت انواع است، به باد مسخره گرفتند و توانستند با این حربه ی تازه، زیان های سنگینی وارد سازند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نظریۀ داروین بر اثر تعصب کور و انتقام جویی، صد برابر بیش از آنچه ارزش علمی داشت، طرفدار پیدا کرد، و گروهی نفهمیده و نسنجیده با آغوش باز، از آن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استقبال جنبۀ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خرد کردن و له کردن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جنبه های علمی آن کمتر متوجه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دوران جنگ سرد، پایان یافت،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از آسیاب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حس انتقام جویی و کینه توزی را کنار گذاردند، و در میحط آزاد، دور از هر گونه تعصب، به منظور کشف حقیقت، توانستند مسأله را از نظر فهم واقعیت،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سستی و بی پایگی اصول و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این کتاب خلاصه ی مکتب های تحول را شرح می دهیم، سپس به انتقادهای اجمالی و تفصیلی که از طرف دانشمندان، پیرامون آنها بیان شده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کنیم که موضوع تکامل انواع، فرضیه ای بیش نیست، و هنوز در ردیف مسائل علمی مسلم جهان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پیرامون مکتب های چهارگانه تحول و تکامل سخن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لامارکیسم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نئولامارکیسم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داروینیسم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نئوداروینیسم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مکتب ها به طور اجمال مورد بحث و انتقاد قرار گرفته است جز مکتب سوم و پیرامون آن به عللی که یادآور شدیم تا حدی به طور مشروح سخن گفته خواهد شد</w:t>
      </w:r>
      <w:r>
        <w:rPr>
          <w:rFonts w:eastAsia="IRNazanin" w:cs="IRNazanin"/>
          <w:color w:val="111111"/>
          <w:sz w:val="28"/>
          <w:szCs w:val="28"/>
          <w:rtl w:val="true"/>
          <w:lang w:bidi="fa-IR"/>
        </w:rPr>
        <w:t xml:space="preserve">. </w:t>
      </w:r>
      <w:bookmarkStart w:id="167" w:name="pg15443_165375"/>
    </w:p>
    <w:p>
      <w:pPr>
        <w:pStyle w:val="Heading2"/>
        <w:numPr>
          <w:ilvl w:val="1"/>
          <w:numId w:val="1"/>
        </w:numPr>
        <w:rPr/>
      </w:pPr>
      <w:bookmarkStart w:id="168" w:name="__RefHeading___Toc7069975_2142443653"/>
      <w:bookmarkStart w:id="169" w:name="_Toc61"/>
      <w:bookmarkEnd w:id="167"/>
      <w:bookmarkEnd w:id="168"/>
      <w:r>
        <w:rPr>
          <w:rtl w:val="true"/>
        </w:rPr>
        <w:t>طرح مسأله</w:t>
      </w:r>
      <w:bookmarkEnd w:id="169"/>
    </w:p>
    <w:p>
      <w:pPr>
        <w:pStyle w:val="BookText"/>
        <w:rPr/>
      </w:pPr>
      <w:r>
        <w:rPr>
          <w:rFonts w:ascii="IRNazanin" w:hAnsi="IRNazanin" w:eastAsia="IRNazanin"/>
          <w:color w:val="111111"/>
          <w:sz w:val="28"/>
          <w:sz w:val="28"/>
          <w:szCs w:val="28"/>
          <w:rtl w:val="true"/>
          <w:lang w:bidi="fa-IR"/>
        </w:rPr>
        <w:t>در روی زمین جانداران و گیاهان متنوع و زیادی مشاهده می شوند، که اکنون به صورت انواع گوناگون و اصناف مختلف،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فکر انسان بوجود می آید، که آیا تمام جانداران و نباتات از روز نخست، به همین وضع و شکل و هیئت که هستند، آفریده شده اند؟ یا این که تمام آن ها در مسیر تحول بوده، و از واحد یا واحدهای ساده تری به این صورت درآمده اند؟</w:t>
      </w:r>
    </w:p>
    <w:p>
      <w:pPr>
        <w:pStyle w:val="BookText"/>
        <w:rPr/>
      </w:pPr>
      <w:r>
        <w:rPr>
          <w:rFonts w:ascii="IRNazanin" w:hAnsi="IRNazanin" w:eastAsia="IRNazanin"/>
          <w:color w:val="111111"/>
          <w:sz w:val="28"/>
          <w:sz w:val="28"/>
          <w:szCs w:val="28"/>
          <w:rtl w:val="true"/>
          <w:lang w:bidi="fa-IR"/>
        </w:rPr>
        <w:t>روشن تر گفته شود، آیا هر نوع از جاندار و گیاه، دارای قالب واحدی بوده، و هیچ از آن تجاوز نکرده است؟ مثلاً، اسب از اول به همین وضع بوده، و انسان نیز به همین کیفیت، و همچنین گیاهان، یا اینکه انواع فعلی اعم از جاندار و غیرجاندار، نتیجه تکامل، انواع دیگری است، و آن نیز نتیجه ی تکامل انواع پیشین است، تا برسد به یک اصل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تکامل به طور تدریج در طول زمان انجام گرفته باشد، این همان اساس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توابع آن ها است و اگر به صورت دفعی، و به طور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این همان آخرین نظریه است که در بخش دوم این کتاب مورد بررسی قرار گرفته است</w:t>
      </w:r>
      <w:r>
        <w:rPr>
          <w:rFonts w:eastAsia="IRNazanin" w:cs="IRNazanin"/>
          <w:color w:val="111111"/>
          <w:sz w:val="28"/>
          <w:szCs w:val="28"/>
          <w:rtl w:val="true"/>
          <w:lang w:bidi="fa-IR"/>
        </w:rPr>
        <w:t>.</w:t>
      </w:r>
    </w:p>
    <w:p>
      <w:pPr>
        <w:pStyle w:val="Heading2"/>
        <w:numPr>
          <w:ilvl w:val="1"/>
          <w:numId w:val="1"/>
        </w:numPr>
        <w:rPr/>
      </w:pPr>
      <w:bookmarkStart w:id="170" w:name="__RefHeading___Toc7069977_2142443653"/>
      <w:bookmarkStart w:id="171" w:name="_Toc62"/>
      <w:bookmarkEnd w:id="170"/>
      <w:r>
        <w:rPr>
          <w:rtl w:val="true"/>
        </w:rPr>
        <w:t>سیر تاریخی مسأله ی تحول انواع پیش از داروین</w:t>
      </w:r>
      <w:bookmarkEnd w:id="171"/>
    </w:p>
    <w:p>
      <w:pPr>
        <w:pStyle w:val="BookText"/>
        <w:rPr/>
      </w:pPr>
      <w:r>
        <w:rPr>
          <w:rFonts w:ascii="IRNazanin" w:hAnsi="IRNazanin" w:eastAsia="IRNazanin"/>
          <w:color w:val="111111"/>
          <w:sz w:val="28"/>
          <w:sz w:val="28"/>
          <w:szCs w:val="28"/>
          <w:rtl w:val="true"/>
          <w:lang w:bidi="fa-IR"/>
        </w:rPr>
        <w:t>پیش از نیمه سده هیجدهم، قانون مسلم در علوم طبیعی، این بود که از هر جانور یا گیاهی عادتاً جانور یا گیاه هم شکل خود پدید می آید، مثلاً از نوع آدم، آدم ؛ از نوع اسب، اسب؛ از مور، مور؛ و روی این اصل نتیجه گرفته می شد که هر نوعی از انواع در آغاز آفرینش به همین شکل بوده است و همواره همانند خود را بوجود آورده است و به همین طریق نیز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نظریۀ ثبوت انواع را به عنوان یک اصل علمی بیان کرد دانشمند گیاه شناس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ری</w:t>
      </w:r>
      <w:r>
        <w:rPr>
          <w:rFonts w:eastAsia="IRNazanin" w:cs="IRNazanin"/>
          <w:color w:val="111111"/>
          <w:sz w:val="28"/>
          <w:szCs w:val="28"/>
          <w:rtl w:val="true"/>
          <w:lang w:bidi="fa-IR"/>
        </w:rPr>
        <w:t>»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اظهار کرد که همۀ موجودات زنده، معمولاً موجوداتی نظیر خود را تولید می کنند</w:t>
      </w:r>
      <w:r>
        <w:rPr>
          <w:rFonts w:eastAsia="IRNazanin" w:cs="IRNazanin"/>
          <w:color w:val="111111"/>
          <w:sz w:val="28"/>
          <w:szCs w:val="28"/>
          <w:rtl w:val="true"/>
          <w:lang w:bidi="fa-IR"/>
        </w:rPr>
        <w:t xml:space="preserve">. </w:t>
      </w:r>
      <w:bookmarkStart w:id="172" w:name="pg15443_165376"/>
    </w:p>
    <w:p>
      <w:pPr>
        <w:pStyle w:val="BookText"/>
        <w:rPr/>
      </w:pPr>
      <w:bookmarkEnd w:id="172"/>
      <w:r>
        <w:rPr>
          <w:rFonts w:ascii="IRNazanin" w:hAnsi="IRNazanin" w:eastAsia="IRNazanin"/>
          <w:color w:val="111111"/>
          <w:sz w:val="28"/>
          <w:sz w:val="28"/>
          <w:szCs w:val="28"/>
          <w:rtl w:val="true"/>
          <w:lang w:bidi="fa-IR"/>
        </w:rPr>
        <w:t xml:space="preserve">پس از وی دانشمند گیاه شناس سوئدی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 دانشمند، یگانه مدافع نظریۀ ثبوت انواع در جهان غرب، دانشمند دیرینه شناس و پایه گذار تشریح مقایسه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کوویه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درباره ی آثار و باقیمانده های جانوران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 داده، که یک عده جانورانی که در طی ادوار گذشته عمر زمین، زندگی می کردند از بین رفته اند، و آثار آنها که اکنون در درون رسوبات باقیمانده است با آنچه که امروز در همان نواحی زندگی می کنند تفاوت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علل از بین رفتن جانوران را حدوث بلایای عظیم طبیعی، بر روی زمین می پندارد و معتقد می شود که در هر انقلابی، گروهی از جانوران از بین رفته و انواع دیگری بوجود آمده اند و این نظریه همان، فرضیه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کاتاستروفیسم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تاریخچۀ تحول انواع رسیدگی کنیم و ریشۀ این فکر را به دست آوریم</w:t>
      </w:r>
      <w:r>
        <w:rPr>
          <w:rFonts w:eastAsia="IRNazanin" w:cs="IRNazanin"/>
          <w:color w:val="111111"/>
          <w:sz w:val="28"/>
          <w:szCs w:val="28"/>
          <w:rtl w:val="true"/>
          <w:lang w:bidi="fa-IR"/>
        </w:rPr>
        <w:t>.</w:t>
      </w:r>
    </w:p>
    <w:p>
      <w:pPr>
        <w:pStyle w:val="Heading2"/>
        <w:numPr>
          <w:ilvl w:val="1"/>
          <w:numId w:val="1"/>
        </w:numPr>
        <w:rPr/>
      </w:pPr>
      <w:bookmarkStart w:id="173" w:name="__RefHeading___Toc7069979_2142443653"/>
      <w:bookmarkStart w:id="174" w:name="_Toc63"/>
      <w:bookmarkEnd w:id="173"/>
      <w:r>
        <w:rPr>
          <w:rtl w:val="true"/>
        </w:rPr>
        <w:t>نظریۀ تحول انواع</w:t>
      </w:r>
      <w:bookmarkEnd w:id="174"/>
    </w:p>
    <w:p>
      <w:pPr>
        <w:pStyle w:val="BookText"/>
        <w:rPr/>
      </w:pPr>
      <w:r>
        <w:rPr>
          <w:rFonts w:ascii="IRNazanin" w:hAnsi="IRNazanin" w:eastAsia="IRNazanin"/>
          <w:color w:val="111111"/>
          <w:sz w:val="28"/>
          <w:sz w:val="28"/>
          <w:szCs w:val="28"/>
          <w:rtl w:val="true"/>
          <w:lang w:bidi="fa-IR"/>
        </w:rPr>
        <w:t>رسیدگی به تاریخ پیدایش این نظریه، نیازمند بررسی فراوان است، و آن هم معلوم نیست که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نظریۀ مزبور، به گروهی از دانشمندان فلسفی و طبیعی نسبت داده می شود که پیش از میلاد مسیح در یونان باستان زندگی می کردند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انکسیمند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ثالس ملطی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 قلس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کولرسیوس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آثار این دانشمندان بلند پایه در اختیار ما نیست، ما نمی توانیم درباره ی آنان قضاوت قطعی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رجالی از بنیانگذاران علوم غربی،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گفتگو کرده و راه را برای این دو دانشمند هموارتر کرده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شارل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طبیعی دان معروف سویسی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دان و نویسنده ی فرانسوی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75" w:name="pg15443_165377"/>
    </w:p>
    <w:p>
      <w:pPr>
        <w:pStyle w:val="BookText"/>
        <w:rPr/>
      </w:pPr>
      <w:bookmarkEnd w:id="175"/>
      <w:r>
        <w:rPr>
          <w:rFonts w:ascii="IRNazanin" w:hAnsi="IRNazanin" w:eastAsia="IRNazanin"/>
          <w:color w:val="111111"/>
          <w:sz w:val="28"/>
          <w:sz w:val="28"/>
          <w:szCs w:val="28"/>
          <w:rtl w:val="true"/>
          <w:lang w:bidi="fa-IR"/>
        </w:rPr>
        <w:t xml:space="preserve">نخستین کسی که فرضیه ی تحول انواع را بر اساس علمی استوار کرد، دانشمند معروف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بسیاری از اصول چهارگانه ای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روی آنها استوار کرد، در لابلای سخنان وی به چشم می خورد، و در واقع باید گفت که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یافته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آن را محکمتر، و شواهد و دلایل آن را روشن تر ساخته است</w:t>
      </w:r>
      <w:r>
        <w:rPr>
          <w:rFonts w:eastAsia="IRNazanin" w:cs="IRNazanin"/>
          <w:color w:val="111111"/>
          <w:sz w:val="28"/>
          <w:szCs w:val="28"/>
          <w:rtl w:val="true"/>
          <w:lang w:bidi="fa-IR"/>
        </w:rPr>
        <w:t>.</w:t>
      </w:r>
    </w:p>
    <w:p>
      <w:pPr>
        <w:pStyle w:val="Heading2"/>
        <w:numPr>
          <w:ilvl w:val="1"/>
          <w:numId w:val="1"/>
        </w:numPr>
        <w:rPr/>
      </w:pPr>
      <w:bookmarkStart w:id="176" w:name="__RefHeading___Toc7069981_2142443653"/>
      <w:bookmarkStart w:id="177" w:name="_Toc64"/>
      <w:bookmarkEnd w:id="176"/>
      <w:r>
        <w:rPr>
          <w:rtl w:val="true"/>
        </w:rPr>
        <w:t xml:space="preserve">نخستین مکتب </w:t>
      </w:r>
      <w:r>
        <w:rPr>
          <w:rtl w:val="true"/>
        </w:rPr>
        <w:t>«</w:t>
      </w:r>
      <w:r>
        <w:rPr>
          <w:rtl w:val="true"/>
        </w:rPr>
        <w:t>تحول انواع</w:t>
      </w:r>
      <w:r>
        <w:rPr>
          <w:rtl w:val="true"/>
        </w:rPr>
        <w:t xml:space="preserve">» </w:t>
      </w:r>
      <w:r>
        <w:rPr>
          <w:rtl w:val="true"/>
        </w:rPr>
        <w:t xml:space="preserve">مکتب </w:t>
      </w:r>
      <w:r>
        <w:rPr>
          <w:rtl w:val="true"/>
        </w:rPr>
        <w:t>«</w:t>
      </w:r>
      <w:r>
        <w:rPr>
          <w:rtl w:val="true"/>
        </w:rPr>
        <w:t>لامارکیسم</w:t>
      </w:r>
      <w:r>
        <w:rPr>
          <w:rtl w:val="true"/>
        </w:rPr>
        <w:t>»</w:t>
      </w:r>
      <w:bookmarkEnd w:id="177"/>
    </w:p>
    <w:p>
      <w:pPr>
        <w:pStyle w:val="BookText"/>
        <w:rPr/>
      </w:pPr>
      <w:r>
        <w:rPr>
          <w:rFonts w:ascii="IRNazanin" w:hAnsi="IRNazanin" w:eastAsia="IRNazanin"/>
          <w:color w:val="111111"/>
          <w:sz w:val="28"/>
          <w:sz w:val="28"/>
          <w:szCs w:val="28"/>
          <w:rtl w:val="true"/>
          <w:lang w:bidi="fa-IR"/>
        </w:rPr>
        <w:t xml:space="preserve">نخستین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خلقت جداگانه برای هر دسته از جانوران، بی اساس است و تقسیم جانوران به انواع، امری غیر طبیعی است، بلکه اساساً در طبیعت، نوع وجود ندارد، و آنچه هست، افراد جانوران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طرز پیدایش اعضا در جانوران، چنین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گرمای آفتاب به درون پیکر جانور ساده ای نفوذ می کند، سعی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از همدیگر جدا سازد، ولی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بدن جانور، همواره پیوستگی خاصی موجود است، لذا بین دو عامل، نزاعی درمی گیرد، در نتیجه این عمل، حالت کشش مخصوص در ماده ی زنده، ایجاد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تحریک را ماده زنده تحت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از نواحی بدن، تحت اثر یک عامل خارجی بیش از نقاط دیگر تحریک گردید، مایعات حیاتی بدن، به سوی آن نقطه بهتر کشانده شده، در نتیجه این عمل، کشش مخصوص در ناحیه تحریک شده ایجاد گشته و ساختمان مخصوصی ظاهر می گردد، و با این روش اعضای جدید بوجود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معتقد است که جانوران عالی تر که اعضای مختلف دارند، می توانند با اراده، مایعات حیاتی بدن را بر طبق احتیاجات محیط، به نقطه ای از بدن رانده، و سبب تشکیل اعضای جدید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شرایط زندگی، برای جانوران، احتیاجات زندگی بوجود می آورد، و اگر احتیاجات دائم و ثابت باشد، جانور به ناچار عادات تازه پیدا می کند،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اجداد زرافه روزی مجبور گشتند، در ناحیه ای فاقد علف زندگی کنند، به ناچار از برگ های درختان، سدجوع کردند، و برای تأمین این منظور، کوشش داشتند که حتی المقدور، سر خود را به برگ های درختان نزدیک سازند، در نتیجه این کوشش دائم، گردن آنها درازتر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کوشش مذکور، در نسل های متمادی، رفته رفته گردن زرافه را درازتر ساخته، و به صورتی درآورده است که امروز می توانند سر خود را به ارتفاع شش متری بلند کرده، به سهولت از برگ درختان تغذیه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شدن زبان مارها، و مارمولک ها برای این است که چشم آنها در پهلو و یا در قسمت فوقانی سر قرار گرفته و نمی توانند برای رؤیت اشیایی که در جلو قرار دارند، از آن ها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پرده بین انگشتان پرندگانی که در آب زندگی و از جانوران آبی تغذیه می کنند بدین طریق است، که آنان روزی مجبور شده اند که غذای خود را در آب جستجو کنند، در نتیجه کوششی که برای دور کردن انگشتان پا از هم و به منظور عمل شناوری مبذول داشته اند، پرده موجود بین انگشتان آن ها، اندکی انبساط حاصل کرده، بر اثر تکرار این کوشش، در طی نسل های متمادی تدریجاً پرده ی بین انگشتان پهن تر شده، و به صورتی درآمده که امروز در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رخ دادن تغییرات در محیط زندگی، و پیدایش احتیاجات جدید، جانور را مجبور می کند که با فعالیت های مخصوص، اعضای خود را به کار ببرد و فعالیت </w:t>
      </w:r>
      <w:bookmarkStart w:id="178" w:name="pg15443_165379"/>
    </w:p>
    <w:p>
      <w:pPr>
        <w:pStyle w:val="BookText"/>
        <w:rPr/>
      </w:pPr>
      <w:bookmarkEnd w:id="178"/>
      <w:r>
        <w:rPr>
          <w:rFonts w:ascii="IRNazanin" w:hAnsi="IRNazanin" w:eastAsia="IRNazanin"/>
          <w:color w:val="111111"/>
          <w:sz w:val="28"/>
          <w:sz w:val="28"/>
          <w:szCs w:val="28"/>
          <w:rtl w:val="true"/>
          <w:lang w:bidi="fa-IR"/>
        </w:rPr>
        <w:t>مزبور سبب می شود که تغییراتی در بدن جانور بوجود آید و این تغییرات، نسل به نسل منتقل گردیده و پس از طی زمانی، به صورت عضوی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سازش ها انسان از میمون هایی که نیمه خمیده حرکت می کردند، تکامل یافته، و حالت قائم و تکامل کنونی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به کار بردن عضوی به منظور رفع نیازمندی، سبب رشد و نمو عضو می گردد، چنان که عدم استعمال عضوی، باعث تحلیل و از بین رفتن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بی مصرف می شوند، از این لحاظ است که چون تحت اثر تغییر دهندۀ مایعات حیاتی قرار نمی گیرند، رفته رفته، تحلیل رفته و گاهی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فقدان دندان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طعمه های کوچک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پرندگانی که منقار قوی دارند، کوچک بودن چشم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جانورانی که در تاریکی بسر می برند، نبودن پا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عادت کرده اند روی زمین، بین علفها بخزند، و برای رفتن در سوراخ ها، بدن خود را دراز کنند، فقدان بال در بعضی حشرات، و کوچک بودن این عضو در پرندگان دونده،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نتیجه عدم استعمال عضو، بر اثر نبودن احتیاج است</w:t>
      </w:r>
      <w:r>
        <w:rPr>
          <w:rFonts w:eastAsia="IRNazanin" w:cs="IRNazanin"/>
          <w:color w:val="111111"/>
          <w:sz w:val="28"/>
          <w:szCs w:val="28"/>
          <w:rtl w:val="true"/>
          <w:lang w:bidi="fa-IR"/>
        </w:rPr>
        <w:t>.</w:t>
      </w:r>
    </w:p>
    <w:p>
      <w:pPr>
        <w:pStyle w:val="Heading2"/>
        <w:numPr>
          <w:ilvl w:val="1"/>
          <w:numId w:val="1"/>
        </w:numPr>
        <w:rPr/>
      </w:pPr>
      <w:bookmarkStart w:id="179" w:name="__RefHeading___Toc7069983_2142443653"/>
      <w:bookmarkStart w:id="180" w:name="_Toc65"/>
      <w:bookmarkEnd w:id="179"/>
      <w:r>
        <w:rPr>
          <w:rtl w:val="true"/>
        </w:rPr>
        <w:t xml:space="preserve">خلاصۀ نظریۀ </w:t>
      </w:r>
      <w:r>
        <w:rPr>
          <w:rtl w:val="true"/>
        </w:rPr>
        <w:t>«</w:t>
      </w:r>
      <w:r>
        <w:rPr>
          <w:rtl w:val="true"/>
        </w:rPr>
        <w:t>لامارک</w:t>
      </w:r>
      <w:r>
        <w:rPr>
          <w:rtl w:val="true"/>
        </w:rPr>
        <w:t>»</w:t>
      </w:r>
      <w:bookmarkEnd w:id="1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موجود جاندار، در مرتبه ی اول بسیار پست و ساده بوده، سپس از نوعی به نوعی، و از صنفی به صنفی، متحول گشته است، و علت این تحول در جانور، همان میل و اراده ی جانور است که می خواهد خود را با محیط تطبیق کند، و نیازمندی های خود را رفع نماید، و فعالیت ارادی جانور باعث می شود که تغییرات تدریجی در بدن و شکل و هیئت و اعضا جانور، بوجود آید و این تغییرات در تولد و تناسل، به ارث منتقل گردیده و به این طریق در طی زمان هایی تنوع پیدا </w:t>
      </w:r>
      <w:bookmarkStart w:id="181" w:name="pg15443_165380"/>
    </w:p>
    <w:p>
      <w:pPr>
        <w:pStyle w:val="BookText"/>
        <w:rPr/>
      </w:pPr>
      <w:bookmarkEnd w:id="18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تغییر گیاهان و تنوع آن ها، همان تأثیر محیط است و بس و علت اختلاف جانوران همان اراده جانور است که خود را با محیط های مختلف سازش می دهد</w:t>
      </w:r>
      <w:r>
        <w:rPr>
          <w:rFonts w:eastAsia="IRNazanin" w:cs="IRNazanin"/>
          <w:color w:val="111111"/>
          <w:sz w:val="28"/>
          <w:szCs w:val="28"/>
          <w:rtl w:val="true"/>
          <w:lang w:bidi="fa-IR"/>
        </w:rPr>
        <w:t>.</w:t>
      </w:r>
    </w:p>
    <w:p>
      <w:pPr>
        <w:pStyle w:val="Heading2"/>
        <w:numPr>
          <w:ilvl w:val="1"/>
          <w:numId w:val="1"/>
        </w:numPr>
        <w:rPr/>
      </w:pPr>
      <w:bookmarkStart w:id="182" w:name="__RefHeading___Toc7069985_2142443653"/>
      <w:bookmarkStart w:id="183" w:name="_Toc66"/>
      <w:bookmarkEnd w:id="182"/>
      <w:r>
        <w:rPr>
          <w:rtl w:val="true"/>
        </w:rPr>
        <w:t xml:space="preserve">ارزش علمی نظریۀ </w:t>
      </w:r>
      <w:r>
        <w:rPr>
          <w:rtl w:val="true"/>
        </w:rPr>
        <w:t>«</w:t>
      </w:r>
      <w:r>
        <w:rPr>
          <w:rtl w:val="true"/>
        </w:rPr>
        <w:t>لامارک</w:t>
      </w:r>
      <w:r>
        <w:rPr>
          <w:rtl w:val="true"/>
        </w:rPr>
        <w:t>»</w:t>
      </w:r>
      <w:bookmarkEnd w:id="183"/>
    </w:p>
    <w:p>
      <w:pPr>
        <w:pStyle w:val="BookText"/>
        <w:rPr/>
      </w:pPr>
      <w:r>
        <w:rPr>
          <w:rFonts w:ascii="IRNazanin" w:hAnsi="IRNazanin" w:eastAsia="IRNazanin"/>
          <w:color w:val="111111"/>
          <w:sz w:val="28"/>
          <w:sz w:val="28"/>
          <w:szCs w:val="28"/>
          <w:rtl w:val="true"/>
          <w:lang w:bidi="fa-IR"/>
        </w:rPr>
        <w:t xml:space="preserve">این فرضیه امروز کوچکترین ارزش علمی ندارد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کودکانه می رسد؛ زیرا بی گمان بر اثر استعمال و یا عدم استعمال ممکن است عضوی نمو کند یا از نمو باز ماند، یا مفاصل نرم و چالاک شوند و یا آنکه سخت و جامد گردند، ولی چگونه می توان باور کرد که استخوان ها بر اثر تمرین، دراز یا کوتاه، ضخیم یا نازک گردند؟ باز چگونه می توان پذیرفت که بر اثر تمرین، دراز یا کوتاه، ضخیم یا نازک گردند؟ باز چگونه می توان پذیرفت که بر اثر شنای زیاد در مدتی مدید، دستهای ما به بال شنا مبدل شوند و یا بر اثر جهیدن در هوا و باز کردن بازوان، بازوها به صورت بال و پر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خیلی به کندی انجام می گیرد، و برای دیدن نتیجه ی آن، عمر چندین نسل لازم است، ولی اگر اجداد پرندگان که بر اثر احتیاج ناچار بوده اند، غذای خود را در هوا بیابند پیش از آن که بال و پر داشته باشند، برابر عمر چندین نسل در هوا جهیده باشند چه عاملی آنها را به انجام مجدد این کوشش های بیهوده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فرضیه از یاد می برند که اگر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کوشش گاهی می توانستند به کوچک ترین شاخه ها برسند، بچه های آنان که نمی توانستند خود را تا این حد، بلند کنند، بایستی احیاناً نابود شده باشند</w:t>
      </w:r>
      <w:r>
        <w:rPr>
          <w:rStyle w:val="FootnoteAnchor"/>
          <w:rtl w:val="true"/>
        </w:rPr>
        <w:footnoteReference w:id="1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جای این فرضیه از ابهام پوشیده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وراثت صفات اکتسابی است و هر گاه این اصل بی اساس گردد، تمام کاخ موهوم فرضیه فرو می ریزد، زیرا می باید مثلاً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پایی که به وسیلۀ اجداد، در دورۀ زندگی فردی بدست آمده، قسمتی از آن به فرزندان منتقل می شود و جوجگان، این پرده موروثی را در طول زمان، به وسیلۀ پرورش و تعاقب نسل، به صورت کاملتر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اعتقاد به انتقال صفات اکتسابی به اخلاف، یک از پندارهای بی اساس است که صدها تجربه و ده ها دانشمند بر خلاف آن گواهی داده اند،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فرضیۀ او را دربارۀ وراثت صفات اکتسابی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ما می دانیم که صفات موروثی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شیمیایی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هسته، جای دارند، منتقل می شوند، و در هر هسته چندین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وجود دارد، بعضی از آنها به رنگ پوست و بعض دیگر به رنگ و شکل چشم، و عده ای به شکل یا نسج یا وضع بال ها مربوط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یک تغییر جسم، به وسیله ای که هنوز معلوم نشده، در غدد تناسلی در هر ناحیه یا به عبارت بهتر در هر هسته نفوذ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شیمیایی که مربوط به رنگ جلد هستند، برسد و با دقت، چنان جهت آنها را تغییر دهد، که فرزندان از همان آغاز تولد، پوستشان رنگ دار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طبیعی دان وارسته و بی غرضی که به نتایج تجربی و قضایای تحقیقی بیش از فرضیه ها ارزش قائل باشد، نمی تواند به وراثت اکتسابی، معتقد باشد و بر پایه این اصل غلط فرضیه ای درباره تکامل به دست آورد</w:t>
      </w:r>
      <w:r>
        <w:rPr>
          <w:rFonts w:eastAsia="IRNazanin" w:cs="IRNazanin"/>
          <w:color w:val="111111"/>
          <w:sz w:val="28"/>
          <w:szCs w:val="28"/>
          <w:rtl w:val="true"/>
          <w:lang w:bidi="fa-IR"/>
        </w:rPr>
        <w:t>.</w:t>
      </w:r>
      <w:r>
        <w:rPr>
          <w:rStyle w:val="FootnoteAnchor"/>
          <w:rtl w:val="true"/>
        </w:rPr>
        <w:footnoteReference w:id="168"/>
      </w:r>
      <w:bookmarkStart w:id="184" w:name="pg15443_165382"/>
    </w:p>
    <w:p>
      <w:pPr>
        <w:pStyle w:val="Heading2"/>
        <w:numPr>
          <w:ilvl w:val="1"/>
          <w:numId w:val="1"/>
        </w:numPr>
        <w:rPr/>
      </w:pPr>
      <w:bookmarkStart w:id="185" w:name="__RefHeading___Toc7069987_2142443653"/>
      <w:bookmarkStart w:id="186" w:name="_Toc67"/>
      <w:bookmarkEnd w:id="184"/>
      <w:bookmarkEnd w:id="185"/>
      <w:r>
        <w:rPr>
          <w:rtl w:val="true"/>
        </w:rPr>
        <w:t xml:space="preserve">دومین مکتب </w:t>
      </w:r>
      <w:r>
        <w:rPr>
          <w:rtl w:val="true"/>
        </w:rPr>
        <w:t>«</w:t>
      </w:r>
      <w:r>
        <w:rPr>
          <w:rtl w:val="true"/>
        </w:rPr>
        <w:t>تحول</w:t>
      </w:r>
      <w:r>
        <w:rPr>
          <w:rtl w:val="true"/>
        </w:rPr>
        <w:t xml:space="preserve">» </w:t>
      </w:r>
      <w:r>
        <w:rPr>
          <w:rtl w:val="true"/>
        </w:rPr>
        <w:t>نئولامارکیسم</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نئولامارکیسم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فرضیۀ دست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جدید که سر سلسلۀ آنها دانشمند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 ریزی شده، چندان اختلافی با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گیاهان را تحت اثر مستقیم شرایط محیط زندگی، قابل تغییر می داند و معتقد است که استعمال عضوی سبب تقویت و رشد، و عدم استعمال، باعث تحلیل رفتن آن عضو می گردد، به علاوه صفات و تغییرات اکتسابی حاصل در جانور را، تحت اثر محیط زندگی قابل انتقال به اولاد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انواع جانوران و گیاهان تدریجاً تکامل یافته به صورت های دیگر درمی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جانوران، اراده و تمایل مخصوصی تصور می کند، که هر جانوری وقتی در محیط جدیدی قرار می گیرد، تمایل پیدا می کند، تا خود را به طریقی تغییر دهد، تا رفته رفته بتواند اعضای لازم را برای سازش با آن محیط دارا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جدید، آن تمایل و اراده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برای تغییر صورت یافتن، تصور می کرد، قبول ندارند؛ و معتقدند که تحت تأثیر مستقیم محیط زندگی، در جانوران و گیاهان، تغییراتی حاصل می گردد و این تغییرات اکتسابی، موروثی شده و به اولاد منتقل می گردد و نسل به نسل، تشدید می یابد تا به حدی که جانور را بیش از پیش، به منظور سازش با محیط زندگی، تغییر می دهد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جانوران اراده و تمایل مخصوصی را که در نهاد آن ها است، موثر می داند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 در هر محیط قرار بگیرد، خود را طبق ارادۀ خویش، طوری تغییر می دهد که رفته رفته بتواند اعضای لازم، برای سازش با آن محیط پیدا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جدید این قید را زده و معتقدند که تمام </w:t>
      </w:r>
      <w:bookmarkStart w:id="187" w:name="pg15443_165383"/>
    </w:p>
    <w:p>
      <w:pPr>
        <w:pStyle w:val="BookText"/>
        <w:rPr/>
      </w:pPr>
      <w:bookmarkEnd w:id="187"/>
      <w:r>
        <w:rPr>
          <w:rFonts w:ascii="IRNazanin" w:hAnsi="IRNazanin" w:eastAsia="IRNazanin"/>
          <w:color w:val="111111"/>
          <w:sz w:val="28"/>
          <w:sz w:val="28"/>
          <w:szCs w:val="28"/>
          <w:rtl w:val="true"/>
          <w:lang w:bidi="fa-IR"/>
        </w:rPr>
        <w:t>تغییرات، زیر اثر مستقیم محیط زندگی در جانداران و گیاهان، صورت می پذیرد، و ملاک تغییر در جانوران و گیاهان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فرضیه اگر چه از برخی از انتقادهای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می باشد، ولی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صفات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جنبۀ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دربارۀ آن، مشروحاً بحث خواهیم کرد</w:t>
      </w:r>
      <w:r>
        <w:rPr>
          <w:rFonts w:eastAsia="IRNazanin" w:cs="IRNazanin"/>
          <w:color w:val="111111"/>
          <w:sz w:val="28"/>
          <w:szCs w:val="28"/>
          <w:rtl w:val="true"/>
          <w:lang w:bidi="fa-IR"/>
        </w:rPr>
        <w:t>.</w:t>
      </w:r>
    </w:p>
    <w:p>
      <w:pPr>
        <w:pStyle w:val="Heading2"/>
        <w:numPr>
          <w:ilvl w:val="1"/>
          <w:numId w:val="1"/>
        </w:numPr>
        <w:rPr/>
      </w:pPr>
      <w:bookmarkStart w:id="188" w:name="__RefHeading___Toc7069989_2142443653"/>
      <w:bookmarkStart w:id="189" w:name="_Toc68"/>
      <w:bookmarkEnd w:id="188"/>
      <w:r>
        <w:rPr>
          <w:rtl w:val="true"/>
        </w:rPr>
        <w:t xml:space="preserve">فرضیۀ سوم </w:t>
      </w:r>
      <w:r>
        <w:rPr>
          <w:rtl w:val="true"/>
        </w:rPr>
        <w:t>«</w:t>
      </w:r>
      <w:r>
        <w:rPr>
          <w:rtl w:val="true"/>
        </w:rPr>
        <w:t>تحول</w:t>
      </w:r>
      <w:r>
        <w:rPr>
          <w:rtl w:val="true"/>
        </w:rPr>
        <w:t xml:space="preserve">» </w:t>
      </w:r>
      <w:r>
        <w:rPr>
          <w:rtl w:val="true"/>
        </w:rPr>
        <w:t xml:space="preserve">فرضیۀ </w:t>
      </w:r>
      <w:r>
        <w:rPr>
          <w:rtl w:val="true"/>
        </w:rPr>
        <w:t>«</w:t>
      </w:r>
      <w:r>
        <w:rPr>
          <w:rtl w:val="true"/>
        </w:rPr>
        <w:t>داروین</w:t>
      </w:r>
      <w:r>
        <w:rPr>
          <w:rtl w:val="true"/>
        </w:rPr>
        <w:t>»</w:t>
      </w:r>
      <w:bookmarkEnd w:id="189"/>
    </w:p>
    <w:p>
      <w:pPr>
        <w:pStyle w:val="BookText"/>
        <w:rPr/>
      </w:pPr>
      <w:r>
        <w:rPr>
          <w:rFonts w:ascii="IRNazanin" w:hAnsi="IRNazanin" w:eastAsia="IRNazanin"/>
          <w:color w:val="111111"/>
          <w:sz w:val="28"/>
          <w:sz w:val="28"/>
          <w:szCs w:val="28"/>
          <w:rtl w:val="true"/>
          <w:lang w:bidi="fa-IR"/>
        </w:rPr>
        <w:t xml:space="preserve">از دیرباز علمای طبیعی، برای فهم چگونگی تکامل، بیش از دو فرضیه در اختیار نداشته اند یکی فرضیه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فرضیۀ وی کم و بیش، تصرفاتی کرده و مکتب تحولی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به وجود آورده اند، همچنین 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فرضیه ی وی، تصرفاتی کرده و مکتبی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اند و همه این مکتب ها که در این بخش، مورد بحث قرار می گیرد، در این قسمت مشترکند که همگی می خواهند تکامل را به صورت نمودی پیوسته، جلوه دهند و معتقدند که تغییر شکل، به آهستگی و تدریجی و با تغییرات بسیار کوچک، و یا صورت های نامحدود رابطه ها انجام می 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روشن شدن اذهان، اشاره ای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سپس اصول فرضیۀ وی را به طور مشروح مورد بحث قرار داده، آنگاه تصرفاتی را که برخی از پیروان مکتب وی در فرضیه ی او انجام داده و مکتبی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اند، مورد بررسی قرار می دهیم</w:t>
      </w:r>
      <w:r>
        <w:rPr>
          <w:rFonts w:eastAsia="IRNazanin" w:cs="IRNazanin"/>
          <w:color w:val="111111"/>
          <w:sz w:val="28"/>
          <w:szCs w:val="28"/>
          <w:rtl w:val="true"/>
          <w:lang w:bidi="fa-IR"/>
        </w:rPr>
        <w:t xml:space="preserve">. </w:t>
      </w:r>
      <w:bookmarkStart w:id="190" w:name="pg15443_165384"/>
    </w:p>
    <w:p>
      <w:pPr>
        <w:pStyle w:val="Heading2"/>
        <w:numPr>
          <w:ilvl w:val="1"/>
          <w:numId w:val="1"/>
        </w:numPr>
        <w:rPr/>
      </w:pPr>
      <w:bookmarkStart w:id="191" w:name="__RefHeading___Toc7069991_2142443653"/>
      <w:bookmarkStart w:id="192" w:name="_Toc69"/>
      <w:bookmarkEnd w:id="190"/>
      <w:bookmarkEnd w:id="191"/>
      <w:r>
        <w:rPr>
          <w:rtl w:val="true"/>
        </w:rPr>
        <w:t xml:space="preserve">زندگینامۀ </w:t>
      </w:r>
      <w:r>
        <w:rPr>
          <w:rtl w:val="true"/>
        </w:rPr>
        <w:t>«</w:t>
      </w:r>
      <w:r>
        <w:rPr>
          <w:rtl w:val="true"/>
        </w:rPr>
        <w:t>داروین</w:t>
      </w:r>
      <w:r>
        <w:rPr>
          <w:rtl w:val="true"/>
        </w:rPr>
        <w:t>»</w:t>
      </w:r>
      <w:bookmarkEnd w:id="192"/>
    </w:p>
    <w:p>
      <w:pPr>
        <w:pStyle w:val="BookText"/>
        <w:rPr/>
      </w:pPr>
      <w:r>
        <w:rPr>
          <w:rFonts w:ascii="IRNazanin" w:hAnsi="IRNazanin" w:eastAsia="IRNazanin"/>
          <w:color w:val="111111"/>
          <w:sz w:val="28"/>
          <w:sz w:val="28"/>
          <w:szCs w:val="28"/>
          <w:rtl w:val="true"/>
          <w:lang w:bidi="fa-IR"/>
        </w:rPr>
        <w:t xml:space="preserve">زندگینامۀ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وازینک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حاذقی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سالگی، مادرش را از دست داد، و از آن پس، تحت سرپرستی پدر و برادر بزرگ و خواهرش قرار گرفت و از نه سالگی تا شانزده سالگی در مدرسه شبانه روزی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تحصیلات مقدماتی،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علاقه مفرطی به جمع آوری اشیاء و تهیه کلکسیون های مختلف تمبر، صدف، تخم پرندگان و حشرات داشت، و در آغاز جوانی علاقه فوق العاده ای به شکار از خود نشان می داد، تا روزی که، 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در فکر شکار و بازی با سگان و به دام انداختن موش ها هستی، تو ننگ خود و خانواده 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پدرش از تحصیلات وی در مدرسه دکتر بوتلر، مأیوس می گردد، او را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تحصیل علم پزشکی مشغول شود ولی چیزی نمی گذرد که محیط دانشکده برای وی خسته کننده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تحصیل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نخستین برنامه کار او را تشکیل می داد و همه وقت با بی صبری هر چه تمامتر در انتظار پاییز بود تا بتواند نزد عموی خود رفته و به شکار بپردازد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پس از یأس ثانوی او را به دانشکده ی علوم الهی می فرستد تا لااقل یک مرد روحانی شود، وی این پیشنهاد را از این نظر می پسندد که فرصت کافی برای شکار در دوران کشیشی،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مدت سه سال در آنجا به تحصیل ادامه می دهد ولی این بار نیز مانند دفعات پیش، دنبال شکار رفته و در ساعات درس غیبت می کند و بالنتیجه در ردیف جوانان بی عار قرار می گیرد</w:t>
      </w:r>
      <w:r>
        <w:rPr>
          <w:rFonts w:eastAsia="IRNazanin" w:cs="IRNazanin"/>
          <w:color w:val="111111"/>
          <w:sz w:val="28"/>
          <w:szCs w:val="28"/>
          <w:rtl w:val="true"/>
          <w:lang w:bidi="fa-IR"/>
        </w:rPr>
        <w:t xml:space="preserve">. </w:t>
      </w:r>
      <w:bookmarkStart w:id="193" w:name="pg15443_165385"/>
    </w:p>
    <w:p>
      <w:pPr>
        <w:pStyle w:val="Heading2"/>
        <w:numPr>
          <w:ilvl w:val="1"/>
          <w:numId w:val="1"/>
        </w:numPr>
        <w:rPr/>
      </w:pPr>
      <w:bookmarkStart w:id="194" w:name="__RefHeading___Toc7069993_2142443653"/>
      <w:bookmarkStart w:id="195" w:name="_Toc70"/>
      <w:bookmarkEnd w:id="193"/>
      <w:bookmarkEnd w:id="194"/>
      <w:r>
        <w:rPr>
          <w:rtl w:val="true"/>
        </w:rPr>
        <w:t xml:space="preserve">آشنایی </w:t>
      </w:r>
      <w:r>
        <w:rPr>
          <w:rtl w:val="true"/>
        </w:rPr>
        <w:t>«</w:t>
      </w:r>
      <w:r>
        <w:rPr>
          <w:rtl w:val="true"/>
        </w:rPr>
        <w:t>داروین</w:t>
      </w:r>
      <w:r>
        <w:rPr>
          <w:rtl w:val="true"/>
        </w:rPr>
        <w:t xml:space="preserve">» </w:t>
      </w:r>
      <w:r>
        <w:rPr>
          <w:rtl w:val="true"/>
        </w:rPr>
        <w:t xml:space="preserve">با پروفسور </w:t>
      </w:r>
      <w:r>
        <w:rPr>
          <w:rtl w:val="true"/>
        </w:rPr>
        <w:t>«</w:t>
      </w:r>
      <w:r>
        <w:rPr>
          <w:rtl w:val="true"/>
        </w:rPr>
        <w:t>هستلر</w:t>
      </w:r>
      <w:r>
        <w:rPr>
          <w:rtl w:val="true"/>
        </w:rPr>
        <w:t>»</w:t>
      </w:r>
      <w:bookmarkEnd w:id="195"/>
    </w:p>
    <w:p>
      <w:pPr>
        <w:pStyle w:val="BookText"/>
        <w:rPr/>
      </w:pPr>
      <w:r>
        <w:rPr>
          <w:rFonts w:ascii="IRNazanin" w:hAnsi="IRNazanin" w:eastAsia="IRNazanin"/>
          <w:color w:val="111111"/>
          <w:sz w:val="28"/>
          <w:sz w:val="28"/>
          <w:szCs w:val="28"/>
          <w:rtl w:val="true"/>
          <w:lang w:bidi="fa-IR"/>
        </w:rPr>
        <w:t xml:space="preserve">وی در سال های آخر تحصیلاتش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گیاه شناس آشنا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در روح او، انقلاب عجیبی به وجود می آورد که در راهنمایی های علمی، و فلسفی و اجتماعی او در طریق تکامل و رشد علمی، و فلسفی و اجتماعی او در طریق تکامل و رشد علمی، مؤثر می افتد تا جایی که این آشنایی ساده، به یک دوستی عمیق مبدل می گردد و در نتیجه استاد او را در گردش های علمی با خود همراه کرده و او را با شخصیت های برجسته علوم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گردد بنا به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طبیعی دان بدون دریافت حقوق، به وسیله کشتی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یک مسافرت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کشتی دو ماه به تأخیر می افتد، و او در این مدت کتابی را که دربارۀ عجایب طبیعی مناطق حاره نوشته شده بود، می خواند و علاقه اش برای سفر و مشاهده حیوانات تشدید می گردد و بالنتیجه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دومین دورۀ زندگی وی آغاز می گردد</w:t>
      </w:r>
      <w:r>
        <w:rPr>
          <w:rFonts w:eastAsia="IRNazanin" w:cs="IRNazanin"/>
          <w:color w:val="111111"/>
          <w:sz w:val="28"/>
          <w:szCs w:val="28"/>
          <w:rtl w:val="true"/>
          <w:lang w:bidi="fa-IR"/>
        </w:rPr>
        <w:t>.</w:t>
      </w:r>
    </w:p>
    <w:p>
      <w:pPr>
        <w:pStyle w:val="Heading2"/>
        <w:numPr>
          <w:ilvl w:val="1"/>
          <w:numId w:val="1"/>
        </w:numPr>
        <w:rPr/>
      </w:pPr>
      <w:bookmarkStart w:id="196" w:name="__RefHeading___Toc7069995_2142443653"/>
      <w:bookmarkStart w:id="197" w:name="_Toc71"/>
      <w:bookmarkEnd w:id="196"/>
      <w:r>
        <w:rPr>
          <w:rtl w:val="true"/>
        </w:rPr>
        <w:t>پنج سال جهانگردی</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جهانگردی، خود مرتب کار می کرد، و از چیزهایی که می دید یادداشت برمی داشت، جانورانی را که با قلاب از دریا می گرفت، تشریح می کرد و به تفکر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گیاهان و جانداران زیادی در جزایر و سواحل دریاها دید و نمونه هایی از آنها را جمع آوری و با دقت هر چه تمام تر، آن ها را مقایسه کرده و نتایج افکار خود را یادداشت و قضایای مختلفی را به یکدیگر مربوط می ساخت و روابط مخصوص میان جانوران و گیاهان، از طرفی، بین انسان و جانداران از طرف دیگر و همچنین بین جانداران و محیط زندگی بین حال و گذشته استنباط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و دو روز جهانگردی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میهن خود مراجعت کرده و به تنظیم کلکسیون ها و نمونه هایی که از سفر به ارمغان </w:t>
      </w:r>
      <w:bookmarkStart w:id="198" w:name="pg15443_165386"/>
    </w:p>
    <w:p>
      <w:pPr>
        <w:pStyle w:val="BookText"/>
        <w:rPr/>
      </w:pPr>
      <w:bookmarkEnd w:id="198"/>
      <w:r>
        <w:rPr>
          <w:rFonts w:ascii="IRNazanin" w:hAnsi="IRNazanin" w:eastAsia="IRNazanin"/>
          <w:color w:val="111111"/>
          <w:sz w:val="28"/>
          <w:sz w:val="28"/>
          <w:szCs w:val="28"/>
          <w:rtl w:val="true"/>
          <w:lang w:bidi="fa-IR"/>
        </w:rPr>
        <w:t>آورده بود، پرداخت و از همین ایام دوران تألیف و انتشار افکار او آغاز شد، و ضمناً به مطالعه در زمین شناسی و معدن شناسی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کتاب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یک طبیعی دان به دور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 انتشار جزائر مرجانی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زمین شناسی در آتشفشانی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زمین شناسی در 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این مدت در فکر راه حلی برای تنوع حیوانات و گیاهان و جانوران بود، که علت اختلاف آن 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مخصوص خود را درباره ی این آزمایش ها و استنباطات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موضوع تبدل انواع و اشتقاق جانداران و گیاهان از یکدیگر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فراموشی سپرده شده بود، بار دیگر بر سر زبان ها افتاد، و غوغای عجیبی در محافل علمی و مذهبی جهان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گروهی از طبیعی دان ها آن را پذیرفتند ولی ارباب کلیسا به رد و انتقاد و تکفیر وی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کتاب به طور کلی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است ولی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فرض 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نیز صادق دانسته و می گوید که انسان و میمون دارای اجداد مشترکی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عقیده فوق هرگز ملحد و خدانشناس نبود و تا پایان عمر تکالیف مذهبی خود را انجام می داد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هفتادو چهارسالگی چشم از جهان بست و در کنار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199" w:name="__RefHeading___Toc7069997_2142443653"/>
      <w:bookmarkStart w:id="200" w:name="_Toc72"/>
      <w:bookmarkEnd w:id="199"/>
      <w:r>
        <w:rPr>
          <w:rtl w:val="true"/>
        </w:rPr>
        <w:t xml:space="preserve">اصول چهارگانۀ </w:t>
      </w:r>
      <w:r>
        <w:rPr>
          <w:rtl w:val="true"/>
        </w:rPr>
        <w:t>«</w:t>
      </w:r>
      <w:r>
        <w:rPr>
          <w:rtl w:val="true"/>
        </w:rPr>
        <w:t>داروینیسم</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خود را بر روى چهار اصل استوار ساخت و اصول چهارگانۀ وى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بقا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اصلح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وراثت صفات اکتسابى </w:t>
      </w:r>
      <w:bookmarkStart w:id="201" w:name="pg15443_165387"/>
    </w:p>
    <w:p>
      <w:pPr>
        <w:pStyle w:val="BookText"/>
        <w:rPr/>
      </w:pPr>
      <w:bookmarkEnd w:id="20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با محیط</w:t>
      </w:r>
    </w:p>
    <w:p>
      <w:pPr>
        <w:pStyle w:val="BookText"/>
        <w:rPr/>
      </w:pPr>
      <w:r>
        <w:rPr>
          <w:rFonts w:ascii="IRNazanin" w:hAnsi="IRNazanin" w:eastAsia="IRNazanin"/>
          <w:color w:val="111111"/>
          <w:sz w:val="28"/>
          <w:sz w:val="28"/>
          <w:szCs w:val="28"/>
          <w:rtl w:val="true"/>
          <w:lang w:bidi="fa-IR"/>
        </w:rPr>
        <w:t>اینک به شرح هر یک از این اصول مى‌پردازیم</w:t>
      </w:r>
      <w:r>
        <w:rPr>
          <w:rFonts w:eastAsia="IRNazanin" w:cs="IRNazanin"/>
          <w:color w:val="111111"/>
          <w:sz w:val="28"/>
          <w:szCs w:val="28"/>
          <w:rtl w:val="true"/>
          <w:lang w:bidi="fa-IR"/>
        </w:rPr>
        <w:t>:</w:t>
      </w:r>
    </w:p>
    <w:p>
      <w:pPr>
        <w:pStyle w:val="Heading2"/>
        <w:numPr>
          <w:ilvl w:val="1"/>
          <w:numId w:val="1"/>
        </w:numPr>
        <w:rPr/>
      </w:pPr>
      <w:bookmarkStart w:id="202" w:name="__RefHeading___Toc7069999_2142443653"/>
      <w:bookmarkStart w:id="203" w:name="_Toc73"/>
      <w:bookmarkEnd w:id="202"/>
      <w:r>
        <w:rPr/>
        <w:t>1</w:t>
      </w:r>
      <w:r>
        <w:rPr>
          <w:rtl w:val="true"/>
        </w:rPr>
        <w:t xml:space="preserve">. </w:t>
      </w:r>
      <w:r>
        <w:rPr>
          <w:rtl w:val="true"/>
        </w:rPr>
        <w:t>تنازع بقا</w:t>
      </w:r>
      <w:bookmarkEnd w:id="203"/>
    </w:p>
    <w:p>
      <w:pPr>
        <w:pStyle w:val="BookText"/>
        <w:rPr/>
      </w:pPr>
      <w:r>
        <w:rPr>
          <w:rFonts w:ascii="IRNazanin" w:hAnsi="IRNazanin" w:eastAsia="IRNazanin"/>
          <w:color w:val="111111"/>
          <w:sz w:val="28"/>
          <w:sz w:val="28"/>
          <w:szCs w:val="28"/>
          <w:rtl w:val="true"/>
          <w:lang w:bidi="fa-IR"/>
        </w:rPr>
        <w:t>افزایش نامحدود جانوران و گیاهان، سبب مى‌شود که غذا و مسکن براى عموم آنها کفایت نکند، تنها فرزندان آدم، اگر با مرگ و میر غیر طبیعى روبرو نشوند، در هر بیست و پنج سال جمعیت آنها در کره زمین دو برابر مى‌گردد و چیزى نمى‌گذرد که براى سرپا ایستادن فرزندان آدم، جایى پیدا نمى‌شود و هرگاه جانوران و گیاهان با موانعى روبرو نگردند، پس از مدتى تمام سطح کره زمین را فرا 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زندگى، هر موجودى با صدها عوامل نابود کننده، روبرو است که اساس زندگى آن را تهدید مى‌کند، و هر موجودى مى‌خواهد عوامل بقاى خود را تحصیل کرده و از علل نابود کننده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همواره میان موجودات عالم نزاع و کشمکش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 و جنگ که اثر مستقیم افزایش نامحدود موجودات جاندار و گیاهان است، در جانوران، آشکار و در گیاهان مخفى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به این اصل ایمان دارد که دربارۀ آن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سهل‌تر از قبول حقیقت اصل تنازع بقا نیست و اگر چنین امرى موجود نباشد تعادلى که در طبیعت حکمفرما است، به درستى درک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خوش آواز که با فراغ خاطر بر فراز شاخه‌ها مى‌نشینند، از حشرات و دانه‌ها تغذیه مى‌کنند، و با این عمل خود، دائماً عده‌اى از موجودات زنده را معدوم مى‌سازند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شکارى یا چهار پایان گوشت خوار دائماً در کمین مى‌باشند تا این پرندگان خوش آواز را طعمه خود ساخته از تخم‌ها و نوزادان آن‌ها سد جوع کنند</w:t>
      </w:r>
      <w:r>
        <w:rPr>
          <w:rFonts w:eastAsia="IRNazanin" w:cs="IRNazanin"/>
          <w:color w:val="111111"/>
          <w:sz w:val="28"/>
          <w:szCs w:val="28"/>
          <w:rtl w:val="true"/>
          <w:lang w:bidi="fa-IR"/>
        </w:rPr>
        <w:t xml:space="preserve">. </w:t>
      </w:r>
      <w:bookmarkStart w:id="204" w:name="pg15443_165388"/>
    </w:p>
    <w:p>
      <w:pPr>
        <w:pStyle w:val="Heading2"/>
        <w:numPr>
          <w:ilvl w:val="1"/>
          <w:numId w:val="1"/>
        </w:numPr>
        <w:rPr/>
      </w:pPr>
      <w:bookmarkStart w:id="205" w:name="__RefHeading___Toc7070001_2142443653"/>
      <w:bookmarkStart w:id="206" w:name="_Toc74"/>
      <w:bookmarkEnd w:id="204"/>
      <w:bookmarkEnd w:id="205"/>
      <w:r>
        <w:rPr/>
        <w:t>2</w:t>
      </w:r>
      <w:r>
        <w:rPr>
          <w:rtl w:val="true"/>
        </w:rPr>
        <w:t xml:space="preserve">. </w:t>
      </w:r>
      <w:r>
        <w:rPr>
          <w:rtl w:val="true"/>
        </w:rPr>
        <w:t xml:space="preserve">انتخاب اصلح </w:t>
      </w:r>
      <w:r>
        <w:rPr>
          <w:rtl w:val="true"/>
        </w:rPr>
        <w:t>«</w:t>
      </w:r>
      <w:r>
        <w:rPr>
          <w:rtl w:val="true"/>
        </w:rPr>
        <w:t>طبیعى</w:t>
      </w:r>
      <w:r>
        <w:rPr>
          <w:rtl w:val="true"/>
        </w:rPr>
        <w:t>»</w:t>
      </w:r>
      <w:bookmarkEnd w:id="206"/>
    </w:p>
    <w:p>
      <w:pPr>
        <w:pStyle w:val="BookText"/>
        <w:rPr/>
      </w:pPr>
      <w:r>
        <w:rPr>
          <w:rFonts w:ascii="IRNazanin" w:hAnsi="IRNazanin" w:eastAsia="IRNazanin"/>
          <w:color w:val="111111"/>
          <w:sz w:val="28"/>
          <w:sz w:val="28"/>
          <w:szCs w:val="28"/>
          <w:rtl w:val="true"/>
          <w:lang w:bidi="fa-IR"/>
        </w:rPr>
        <w:t>مدرک كشف این اصل همان انتخاب مصنوعى است، که میان کشاورزان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نسل، تعدادى را که داراى عالى‌ترین صفات مطلوب مى‌باشند، انتخاب مى‌کنند و با اعمال طولانى سرانجام از این انتخاب مصنوعى، نژادى به دست مى‌آید که از کلیه آلودگى‌ها پیراسته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تنازع، موفقیت و بقا از آن موجوداتى است که شرایط بقاى آن‌ها بیشتر، و عوامل حیاتى در آنان بیش از دیگران موجود باشد مثلاً در میان حیوانات، تعدادى با شاخ‌هاى کوچک و بزرگ پیدا مى‌شوند، از آنجا که دستۀ اوّل به خوبى مسلح نشده‌اند احتمال نابودى آن‌ها بیشتر است، و دسته دوم در برابر حوادث بهتر پایدارى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اخلاف آنها به نوبۀ خود با شاخ‌هایى بهتر به دنیا آیند، این اعضا به تدریج در نسل‌هاى دیگر کامل‌تر مى‌شوند و بدین طریق انتخاب انسب، سبب پیدایش تکامل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میدان مبارزه، فتح و غلبه با افرادى است که با شرایط نیرومندترى مجهز گردند، در این صورت طبقه مغلوب جاى خود را به فاتح داده و خصایص طبقۀ فاتح تحت قانون وراثت به نسل‌هاى بعد منتقل مى‌شود و در هر نسلى به صورت کامل‌ترى درآمده بالنتیجه تحول انواع به وجود مى‌آید</w:t>
      </w:r>
      <w:r>
        <w:rPr>
          <w:rFonts w:eastAsia="IRNazanin" w:cs="IRNazanin"/>
          <w:color w:val="111111"/>
          <w:sz w:val="28"/>
          <w:szCs w:val="28"/>
          <w:rtl w:val="true"/>
          <w:lang w:bidi="fa-IR"/>
        </w:rPr>
        <w:t>.</w:t>
      </w:r>
    </w:p>
    <w:p>
      <w:pPr>
        <w:pStyle w:val="Heading2"/>
        <w:numPr>
          <w:ilvl w:val="1"/>
          <w:numId w:val="1"/>
        </w:numPr>
        <w:rPr/>
      </w:pPr>
      <w:bookmarkStart w:id="207" w:name="__RefHeading___Toc7070003_2142443653"/>
      <w:bookmarkStart w:id="208" w:name="_Toc75"/>
      <w:bookmarkEnd w:id="207"/>
      <w:r>
        <w:rPr/>
        <w:t>3</w:t>
      </w:r>
      <w:r>
        <w:rPr>
          <w:rtl w:val="true"/>
        </w:rPr>
        <w:t xml:space="preserve">. </w:t>
      </w:r>
      <w:r>
        <w:rPr>
          <w:rtl w:val="true"/>
        </w:rPr>
        <w:t>قانون وراثت</w:t>
      </w:r>
      <w:bookmarkEnd w:id="2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وراثت سومین اصلى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تکیه کرده است، وى معتقد است که صفات اسلاف به اخلاف منتقل مى‌گردد، و هر تحوّلى که در پدر و مادر به عنوان یک پدیدۀ مادى رخ دهد همان گونه به فرزندان آن‌ها انتقال مى‌یابد و در طول زمان در نسل‌هاى آینده به صورت یک تغییر کلى و نوعى درمى‌آید و در حقیقت این تغییرات جزئى پس از چند نسل، باعث مى‌شود، فاصله‌اى زیاد، میان نیاکان و فرزندان به وجود آید، به طورى که هنگام مقایسه به صورت دو نوع مختلف و گوناگون درآیند</w:t>
      </w:r>
      <w:r>
        <w:rPr>
          <w:rFonts w:eastAsia="IRNazanin" w:cs="IRNazanin"/>
          <w:color w:val="111111"/>
          <w:sz w:val="28"/>
          <w:szCs w:val="28"/>
          <w:rtl w:val="true"/>
          <w:lang w:bidi="fa-IR"/>
        </w:rPr>
        <w:t xml:space="preserve">. </w:t>
      </w:r>
      <w:bookmarkStart w:id="209" w:name="pg15443_165389"/>
    </w:p>
    <w:p>
      <w:pPr>
        <w:pStyle w:val="BookText"/>
        <w:rPr/>
      </w:pPr>
      <w:bookmarkEnd w:id="209"/>
      <w:r>
        <w:rPr>
          <w:rFonts w:ascii="IRNazanin" w:hAnsi="IRNazanin" w:eastAsia="IRNazanin"/>
          <w:color w:val="111111"/>
          <w:sz w:val="28"/>
          <w:sz w:val="28"/>
          <w:szCs w:val="28"/>
          <w:rtl w:val="true"/>
          <w:lang w:bidi="fa-IR"/>
        </w:rPr>
        <w:t>نتیجۀ مطالعات او در این باره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صفت یا تغییرى در جانور یا گیاهى در مرحله‌اى از زندگى ظاهر شود، در فرزندان او در همان سن یا زودتر بروز خواهد نمود</w:t>
      </w:r>
      <w:r>
        <w:rPr>
          <w:rFonts w:eastAsia="IRNazanin" w:cs="IRNazanin"/>
          <w:color w:val="111111"/>
          <w:sz w:val="28"/>
          <w:szCs w:val="28"/>
          <w:rtl w:val="true"/>
          <w:lang w:bidi="fa-IR"/>
        </w:rPr>
        <w:t>».</w:t>
      </w:r>
    </w:p>
    <w:p>
      <w:pPr>
        <w:pStyle w:val="Heading2"/>
        <w:numPr>
          <w:ilvl w:val="1"/>
          <w:numId w:val="1"/>
        </w:numPr>
        <w:rPr/>
      </w:pPr>
      <w:bookmarkStart w:id="210" w:name="__RefHeading___Toc7070005_2142443653"/>
      <w:bookmarkStart w:id="211" w:name="_Toc76"/>
      <w:bookmarkEnd w:id="210"/>
      <w:r>
        <w:rPr/>
        <w:t>4</w:t>
      </w:r>
      <w:r>
        <w:rPr>
          <w:rtl w:val="true"/>
        </w:rPr>
        <w:t xml:space="preserve">. </w:t>
      </w:r>
      <w:r>
        <w:rPr>
          <w:rtl w:val="true"/>
        </w:rPr>
        <w:t>قانون سازش با محیط</w:t>
      </w:r>
      <w:bookmarkEnd w:id="211"/>
    </w:p>
    <w:p>
      <w:pPr>
        <w:pStyle w:val="BookText"/>
        <w:rPr/>
      </w:pPr>
      <w:r>
        <w:rPr>
          <w:rFonts w:ascii="IRNazanin" w:hAnsi="IRNazanin" w:eastAsia="IRNazanin"/>
          <w:color w:val="111111"/>
          <w:sz w:val="28"/>
          <w:sz w:val="28"/>
          <w:szCs w:val="28"/>
          <w:rtl w:val="true"/>
          <w:lang w:bidi="fa-IR"/>
        </w:rPr>
        <w:t>اعضاى هر موجودى از گیاهان و جانوران، تابع محیطى است که در آن جا زندگى مى‌کنند، اگر تغییرى در محیط زندگى آن‌ها رخ دهد، لازم است براى ادامۀ زندگى تغییراتى در سازمان وجود آنان پدید 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موجود خاکى به محیط آبى انتقال یابد، و ناچار شود که غذاى خود را در آب تهیه کند، باید اعضاى مناسب محیط زندگى در او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اثر تغییر محیط، اعضا سابق آن بى مصرف شود، کم کم رو به تحلیل گذارده و از بین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پیدایش پردۀ شنا را 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راه تحلیل و تفسیر مى‌کند و نتیجه مى‌گیرد که هرگاه حیوان چشم‌دارى مجبور شود که در غارها و دالان‌هاى زیرزمینى بسر برد، کم کم قوۀ بینایى او از ببن مى‌رود، و پس از چند نسل در ردیف حیوانات نابینا درمى‌آید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اصول چهارگانه معتقد شده که موجوداتى که امروز به صورت انواع مختلف دیده مى‌شوند روز نخست یک نوع بیش نبودند سپس به مرور زمان از یکدیگر جدا شده‌اند و دربارۀ انسان نیز همین گونه نظر مى‌دهد</w:t>
      </w:r>
      <w:r>
        <w:rPr>
          <w:rFonts w:eastAsia="IRNazanin" w:cs="IRNazanin"/>
          <w:color w:val="111111"/>
          <w:sz w:val="28"/>
          <w:szCs w:val="28"/>
          <w:rtl w:val="true"/>
          <w:lang w:bidi="fa-IR"/>
        </w:rPr>
        <w:t>.</w:t>
      </w:r>
    </w:p>
    <w:p>
      <w:pPr>
        <w:pStyle w:val="Heading2"/>
        <w:numPr>
          <w:ilvl w:val="1"/>
          <w:numId w:val="1"/>
        </w:numPr>
        <w:rPr/>
      </w:pPr>
      <w:bookmarkStart w:id="212" w:name="__RefHeading___Toc7070007_2142443653"/>
      <w:bookmarkStart w:id="213" w:name="_Toc77"/>
      <w:bookmarkEnd w:id="212"/>
      <w:r>
        <w:rPr>
          <w:rtl w:val="true"/>
        </w:rPr>
        <w:t xml:space="preserve">شجره انسان از نظر </w:t>
      </w:r>
      <w:r>
        <w:rPr>
          <w:rtl w:val="true"/>
        </w:rPr>
        <w:t>«</w:t>
      </w:r>
      <w:r>
        <w:rPr>
          <w:rtl w:val="true"/>
        </w:rPr>
        <w:t>داروین</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شباهت‌هاى زیادى که، میان انسان و میمون وجود دارد، تبار انسان را به میمون رسانیده و احتمال مى‌دهد، که میمون‌ها از جانورانى پدید آمده‌اند که امروز آن‌ها را در دسته‌اى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Style w:val="FootnoteAnchor"/>
          <w:rtl w:val="true"/>
        </w:rPr>
        <w:footnoteReference w:id="172"/>
      </w:r>
      <w:r>
        <w:rPr>
          <w:rFonts w:ascii="IRNazanin" w:hAnsi="IRNazanin" w:eastAsia="IRNazanin"/>
          <w:color w:val="111111"/>
          <w:sz w:val="28"/>
          <w:sz w:val="28"/>
          <w:szCs w:val="28"/>
          <w:rtl w:val="true"/>
          <w:lang w:bidi="fa-IR"/>
        </w:rPr>
        <w:t>جاى مى‌دهند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به میمون شباهت دارد، به کیسه‌داران نیز بى شباهت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جانوران از پستانداران اشتقاق یافته، و زیر شکم </w:t>
      </w:r>
      <w:bookmarkStart w:id="214" w:name="pg15443_165390"/>
    </w:p>
    <w:p>
      <w:pPr>
        <w:pStyle w:val="BookText"/>
        <w:rPr/>
      </w:pPr>
      <w:bookmarkEnd w:id="214"/>
      <w:r>
        <w:rPr>
          <w:rFonts w:ascii="IRNazanin" w:hAnsi="IRNazanin" w:eastAsia="IRNazanin"/>
          <w:color w:val="111111"/>
          <w:sz w:val="28"/>
          <w:sz w:val="28"/>
          <w:szCs w:val="28"/>
          <w:rtl w:val="true"/>
          <w:lang w:bidi="fa-IR"/>
        </w:rPr>
        <w:t>خود کیسه مخصوصى دارند و نمو فرزندان آنها در میان آن به پایان مى‌رسد سپس با طى وسایطى ریشه وجود انسان را به پست‌ترین ماهى‌ها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طرز تحول و تکامل انسان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مقایسه‌هاى فراوان میان انسان و میمون از نظر دست، پا، ماهیچه، عضلات، مغز، جمجمه و سایر قسمت‌ها، دربارۀ تحول انسان چنین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بوزینگانى که در نواحى سنگلاخ روزگار مى‌گذرانند، و معمولاً به بالاى درختان نمى‌روند روشى حاصل کردند که کاملاً شبیه روش سگان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از آن میان به روش دوپایى تمایل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کنونى انسان اثر مستقیم دست‌هاى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دست‌هاى خود را به منظور راه بردن تند و تحمل وزن بدن و براى بالا رفتن از درختان به کار مى‌برد؛ هرگز چنین موقعیتى را نداشت، وى موقعى توانست برخى از کارها را انجام دهد، که دست‌ها و قسمت فوقانى تنه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به نوبۀ خود اتکا به روى دو پا،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تشدید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رسیدن به این هدف سودمند، پاها مسطح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شست پا به تناسب وضعیت، تغییر شکل داد و انسان دیگر خمیده راه نرفت و تغییرات جزئى دیگر در خلال این تغییر حادث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دندان‌هاى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پاره کردن گوشت به کار نرفت و تدریجاً به اندازۀ دندان‌هاى دیگر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قیافه موحشى که داشت از بین رفت، مغز رفته رفته بزرگ‌تر گردید، جمجمه و ستون فقرات براى نگهدارى و حفظ آن، تغییراتى حاصل نمود، و بالنتیجه قدم به قدم به مرحلۀ کنونى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 پیش</w:t>
      </w:r>
      <w:r>
        <w:rPr>
          <w:rFonts w:eastAsia="IRNazanin" w:cs="IRNazanin"/>
          <w:color w:val="111111"/>
          <w:sz w:val="28"/>
          <w:szCs w:val="28"/>
          <w:rtl w:val="true"/>
          <w:lang w:bidi="fa-IR"/>
        </w:rPr>
        <w:t>.</w:t>
      </w:r>
    </w:p>
    <w:p>
      <w:pPr>
        <w:pStyle w:val="Heading2"/>
        <w:numPr>
          <w:ilvl w:val="1"/>
          <w:numId w:val="1"/>
        </w:numPr>
        <w:rPr/>
      </w:pPr>
      <w:bookmarkStart w:id="215" w:name="__RefHeading___Toc7070009_2142443653"/>
      <w:bookmarkStart w:id="216" w:name="_Toc78"/>
      <w:bookmarkEnd w:id="215"/>
      <w:r>
        <w:rPr>
          <w:rtl w:val="true"/>
        </w:rPr>
        <w:t xml:space="preserve">نظر دانشمندان دربارۀ فرضیۀ </w:t>
      </w:r>
      <w:r>
        <w:rPr>
          <w:rtl w:val="true"/>
        </w:rPr>
        <w:t>«</w:t>
      </w:r>
      <w:r>
        <w:rPr>
          <w:rtl w:val="true"/>
        </w:rPr>
        <w:t>داروین</w:t>
      </w:r>
      <w:r>
        <w:rPr>
          <w:rtl w:val="true"/>
        </w:rPr>
        <w:t>»</w:t>
      </w:r>
      <w:bookmarkEnd w:id="2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 این که به انتقاد هر یک از اصول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بپردازیم، نظریات برخى از دانشمندان طبیعى را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و بى‌غرضند، در این جا منعکس مى‌سازیم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نظریات را نقل </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173"/>
      </w:r>
      <w:r>
        <w:rPr>
          <w:rFonts w:ascii="IRNazanin" w:hAnsi="IRNazanin" w:eastAsia="IRNazanin"/>
          <w:color w:val="111111"/>
          <w:sz w:val="28"/>
          <w:sz w:val="28"/>
          <w:szCs w:val="28"/>
          <w:rtl w:val="true"/>
          <w:lang w:bidi="fa-IR"/>
        </w:rPr>
        <w:t>و ما قسمتى از آن را در این جا مى‌آوریم و سپس مشروحاً به نقد اصول چهارگانه مى‌پردازیم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و باستان شناس آلمانى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نظر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که انسان، زاده میمون است، باید او را یک فرد جسور و متهور دانست، زیرا ما در حفارى‌هاى خود، کوچکترین گواهى بر این گفتار پیدا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طبیعى‌دان آلمانى متخصص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آنتروپولوژى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طبیعى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پیشرفت‌هاى محسوسى که علم تاریخ طبیعى انسان نموده است، روز به روز خویشاوندى انسان و میمون را دورتر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حفریات عهد چهارم زمین‌شناسى این مطلب را به خوبى مى‌رساند، که انسان‌هاى آن وقت مثل انسان‌هاى حالا بودند و هرگاه انسان، زاده میمون باشد بایست انسان‌هاى آن وقت به آبا و اجداد خود میمون شبیه‌تر باشند، هنگامى که جمجمه‌هاى آنها را در نظر مى‌گیریم و مورد دقت قرار مى‌دهیم آرزو مى‌کنیم که اى کاش کله‌هاى ما هم مثل آنها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حفریات خود نسبت به آن دوران هرگز به انسان ناقص‌الخلقه برخورد نکردیم در صورتى که در انسان‌هاى فعلى ناقص الخلقه فراوان است، و هرگز به کله میمونى که به کله انسان شباهت داشته باشد، دست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ایلى دوسیون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چاپ دوم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سال تمام با حملات مخالفان خود روبرو بود و در برابر آنها مقاومت مى‌کرد، به وسیله دو ضربت شدیدى که از ناحیۀ بعضى از طرفداران سابق خود، بر دو اصل آن وارد آمد، آخرین مقاومت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 طبیعى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گردید و قانون وراثت اوصاف اکتسابى که پایۀ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تحقیقات دانشمند جنین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تکوینى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برندۀ جایزۀ مخصوص دانشمندان تاریخ طبیعى گردید،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سازش با محیط و تطبیق اعضا با مقتضیات وضع زندگى، بى‌پایه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تصور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شنا، این پرده شنا را در پا پیدا کرده است و در روز نخست دارا نبوده است، سخت در اشتباهند، بلکه او خود را مجهز با ابزار شنا دیده از این جهت دست به شنا زده و مسلماً او از روز نخست براى شنا کردن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فیزیولوژیست آلمانى در کتاب خود،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نزدیک تمام استدلالات کسانى را که معتقد به انتقال صفات اکتسابى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صفاتى که جسم از آغاز دارا نبوده، بلکه بعداً روى اسباب خارجى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مورد بررسى قرار داده‌ام، ولى هیچ کدام آن‌ها قدرت اثبات این قانون کلى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دوواریموند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فیزیولوژیست فرانسوى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براى تغییر حوادث طبیعى اختراع گردید، و خود، جز فرضیه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گول زد و عده‌اى نداى او را اجابت کردند، ولى اساس آن باطل است، زیرا لازمۀ این فرضیه این است که تمام اوصاف سودمند در موجودات زنده به طور اتفاق، به وجود آمده‌اند و خود این نتیجه، اساس این نظریه را متلاشى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 دورج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مجمع علمى فرانسه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 طبیعى را کشف کرد، در آغاز تصور شد که بزرگترین قوانین علمى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کشف مى‌گردد، پا به منصۀ ظهور گذارده است ولى چیزى نگذشت، در برابر اشکالات دندان شکن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سخنانى است که استادان علوم طبیعى دربارۀ این فرضیه گفته و نوشته‌اند، و خوب مى‌رساند که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یک فرضیۀ علمى نیست، بلکه بر اثر تحقیقات اخیر دانشمندان حتى از دایرۀ فرضیۀ علمى، که جا دارد پیرامون آن بحث و گفتگو و اظهار نظر شود؛ نیز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شاید این اعترافات اجمالى براى ما کافى نباشد، زیرا بالاخره ممکن است، گفته شود، که هر نظریۀ مسلمى تا چه رسد به غیر مسلم، مخالفى دارد، و مخالفت‌هاى این دانشمندان شاید از این حدود بیرون نرود، از این نظر لازم است هر یک از اصول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w:t>
      </w:r>
      <w:bookmarkStart w:id="217" w:name="pg15443_165393"/>
    </w:p>
    <w:p>
      <w:pPr>
        <w:pStyle w:val="BookText"/>
        <w:rPr/>
      </w:pPr>
      <w:bookmarkEnd w:id="217"/>
      <w:r>
        <w:rPr>
          <w:rFonts w:ascii="IRNazanin" w:hAnsi="IRNazanin" w:eastAsia="IRNazanin"/>
          <w:color w:val="111111"/>
          <w:sz w:val="28"/>
          <w:sz w:val="28"/>
          <w:szCs w:val="28"/>
          <w:rtl w:val="true"/>
          <w:lang w:bidi="fa-IR"/>
        </w:rPr>
        <w:t>بررسى قرار داده و پیرامون آن‌ها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مشروح بحث در اطراف اصول و پایه‌هاى آن</w:t>
      </w:r>
      <w:r>
        <w:rPr>
          <w:rFonts w:eastAsia="IRNazanin" w:cs="IRNazanin"/>
          <w:color w:val="111111"/>
          <w:sz w:val="28"/>
          <w:szCs w:val="28"/>
          <w:rtl w:val="true"/>
          <w:lang w:bidi="fa-IR"/>
        </w:rPr>
        <w:t>:</w:t>
      </w:r>
    </w:p>
    <w:p>
      <w:pPr>
        <w:pStyle w:val="Heading2"/>
        <w:numPr>
          <w:ilvl w:val="1"/>
          <w:numId w:val="1"/>
        </w:numPr>
        <w:rPr/>
      </w:pPr>
      <w:bookmarkStart w:id="218" w:name="__RefHeading___Toc7070011_2142443653"/>
      <w:bookmarkStart w:id="219" w:name="_Toc79"/>
      <w:bookmarkEnd w:id="218"/>
      <w:r>
        <w:rPr>
          <w:rtl w:val="true"/>
        </w:rPr>
        <w:t xml:space="preserve">نقد اصول چهارگانه </w:t>
      </w:r>
      <w:r>
        <w:rPr>
          <w:rtl w:val="true"/>
        </w:rPr>
        <w:t>«</w:t>
      </w:r>
      <w:r>
        <w:rPr>
          <w:rtl w:val="true"/>
        </w:rPr>
        <w:t>داروین</w:t>
      </w:r>
      <w:r>
        <w:rPr>
          <w:rtl w:val="true"/>
        </w:rPr>
        <w:t>»</w:t>
      </w:r>
      <w:bookmarkEnd w:id="219"/>
    </w:p>
    <w:p>
      <w:pPr>
        <w:pStyle w:val="BookText"/>
        <w:rPr/>
      </w:pPr>
      <w:r>
        <w:rPr>
          <w:rFonts w:ascii="IRNazanin" w:hAnsi="IRNazanin" w:eastAsia="IRNazanin"/>
          <w:color w:val="111111"/>
          <w:sz w:val="28"/>
          <w:sz w:val="28"/>
          <w:szCs w:val="28"/>
          <w:rtl w:val="true"/>
          <w:lang w:bidi="fa-IR"/>
        </w:rPr>
        <w:t xml:space="preserve">نقد اصول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220" w:name="__RefHeading___Toc7070013_2142443653"/>
      <w:bookmarkStart w:id="221" w:name="_Toc80"/>
      <w:bookmarkEnd w:id="220"/>
      <w:r>
        <w:rPr>
          <w:rtl w:val="true"/>
        </w:rPr>
        <w:t>الف</w:t>
      </w:r>
      <w:r>
        <w:rPr>
          <w:rtl w:val="true"/>
        </w:rPr>
        <w:t xml:space="preserve">. </w:t>
      </w:r>
      <w:r>
        <w:rPr>
          <w:rtl w:val="true"/>
        </w:rPr>
        <w:t>قانون تنازع بقا تا چه اندازه درست است؟</w:t>
      </w:r>
      <w:r>
        <w:rPr>
          <w:rtl w:val="true"/>
        </w:rPr>
        <w:t>!</w:t>
      </w:r>
      <w:bookmarkEnd w:id="221"/>
    </w:p>
    <w:p>
      <w:pPr>
        <w:pStyle w:val="BookText"/>
        <w:rPr/>
      </w:pPr>
      <w:r>
        <w:rPr>
          <w:rFonts w:ascii="IRNazanin" w:hAnsi="IRNazanin" w:eastAsia="IRNazanin"/>
          <w:color w:val="111111"/>
          <w:sz w:val="28"/>
          <w:sz w:val="28"/>
          <w:szCs w:val="28"/>
          <w:rtl w:val="true"/>
          <w:lang w:bidi="fa-IR"/>
        </w:rPr>
        <w:t xml:space="preserve">محاسبۀ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جانداران و گیاهان عین واقع است، ولی علل تعادل و یا به عبارت روشن تر، علل کشتارها و ویرانی ها،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اقویا، ضعفا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داشتن اعضای مفید یا زیان بخش رابطه ای با این قسمت ندارد، بلکه حوادث غیرمترقب خارج از دایره ی جانوران، موجب این تعادل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اثر خشکیدن یک مرداب کلیه ی جانورانی که در آن اطراف زندگی می کردند، از بین می رفتند، و این نابودی دسته جمعی کوچکترین ارتباطی به انتخاب اصلح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های کوچک و دراز، پوست های ضخیم و نازک در این مورد برابر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تنازع بقا همیشه با آن بی رحمی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پندارد،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تعادل حیوانات از قربانی های فراوانی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تخم و نوزاد آورد، دو تا از آنها زنده می مانند باقی را یا قورباغه ها و حشرات دیگر می خورند یا بر اثر انگل ها و بیماری ها از میان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ویرانی ها بی آن که هیچ رابطه ای با این که فلان فرد دمی کوتاه یا دراز، و یا پوستی روشن تر و تاریک تر، و دستگاه تنفسی کامل تر یا ناقص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انجام می گیرد</w:t>
      </w:r>
      <w:r>
        <w:rPr>
          <w:rFonts w:eastAsia="IRNazanin" w:cs="IRNazanin"/>
          <w:color w:val="111111"/>
          <w:sz w:val="28"/>
          <w:szCs w:val="28"/>
          <w:rtl w:val="true"/>
          <w:lang w:bidi="fa-IR"/>
        </w:rPr>
        <w:t>.</w:t>
      </w:r>
    </w:p>
    <w:p>
      <w:pPr>
        <w:pStyle w:val="Heading2"/>
        <w:numPr>
          <w:ilvl w:val="1"/>
          <w:numId w:val="1"/>
        </w:numPr>
        <w:rPr/>
      </w:pPr>
      <w:bookmarkStart w:id="222" w:name="__RefHeading___Toc7070015_2142443653"/>
      <w:bookmarkStart w:id="223" w:name="_Toc81"/>
      <w:bookmarkEnd w:id="222"/>
      <w:r>
        <w:rPr>
          <w:rtl w:val="true"/>
        </w:rPr>
        <w:t>ب</w:t>
      </w:r>
      <w:r>
        <w:rPr>
          <w:rtl w:val="true"/>
        </w:rPr>
        <w:t xml:space="preserve">. </w:t>
      </w:r>
      <w:r>
        <w:rPr>
          <w:rtl w:val="true"/>
        </w:rPr>
        <w:t>انتخاب اصلح تا چه پایه درست است؟</w:t>
      </w:r>
      <w:r>
        <w:rPr>
          <w:rtl w:val="true"/>
        </w:rPr>
        <w:t>!</w:t>
      </w:r>
      <w:bookmarkEnd w:id="2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و تحولاتی که در جانداران به وسیلۀ دگرگون شدن محیط رخ می دهد در چندین نسل، بسیار جزئی و نامرئی و غیر محسوس است و پس از مرور هزاران سال به صورت یک تغییر کلی درآمده و پایۀ انواع را 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تغییرات جزئی چطور می تواند پیروزی دسته ای را که این تحول ناچیز در آن رخ داده است بر دسته ای که این تغییر در آن ها به وجود نیامده است،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بر اثر دگرگون شدن شرایط زندگی دسته ای از پستانداران، با سپری شدن زمان و توالدهای زیاد، تحولات ناچیزی در ناحیه ی گردن یا دم و شاخ پیدا نمودند، آیا این تحول به آن حد می رسد، که بتوانند بر همجنسان خود پیروز گردند و آن ها را به حکم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طبیعت ضعیف پامال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ببرند، و یا مقاومت آن ها در برابر حوادث کمتر بوده و خود به خود طومار زندگی آن ها در هم پیچیده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مولد قابلیت تغییر فردی، چون همیشه خفیف و ناچیزند، سود یا زیان آن ها هم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تغییرات می تواند تحولی به منظور انتخاب فرد لایق و مستعدتر انجام دهد؟ هیچ کس نمی تواند بپذیرد که شاخی درازتر از چند میلیمتر، و پرده پایی به ضخامت دو یا سه میلیمتر، می تواند خود را از گزند حوادث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بقا میدان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توان آن را به مسابقه اسب دوانی که درازی سر اسب هم در پیروزی دخیل است،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تغییرات بزرگ، محاسن یا معایب کافی را برای انجام انتخاب انسب پدید می آورد و از این رو امتیازات فردی دارای اهمیتی بسیار کوچک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انسب متوجه صفتی مجرد نمی شود، و به موجودات زنده که دارای مجموع صفات خوب یا بد هستند،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بینی این تنازع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در یک شرایط فرد را از خطر نیستی می رهاند، ممکن است در شرایط دیگر مایه ی نابودی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مشاهدات، چنین نشان می دهد که انتخاب انسب با حذف افراد متغیر، دسته ی متوسط را از نیستی حفظ می کند</w:t>
      </w:r>
      <w:r>
        <w:rPr>
          <w:rFonts w:eastAsia="IRNazanin" w:cs="IRNazanin"/>
          <w:color w:val="111111"/>
          <w:sz w:val="28"/>
          <w:szCs w:val="28"/>
          <w:rtl w:val="true"/>
          <w:lang w:bidi="fa-IR"/>
        </w:rPr>
        <w:t xml:space="preserve">». </w:t>
      </w:r>
      <w:bookmarkStart w:id="224" w:name="pg15443_165395"/>
    </w:p>
    <w:p>
      <w:pPr>
        <w:pStyle w:val="Heading2"/>
        <w:numPr>
          <w:ilvl w:val="1"/>
          <w:numId w:val="1"/>
        </w:numPr>
        <w:rPr/>
      </w:pPr>
      <w:bookmarkStart w:id="225" w:name="__RefHeading___Toc7070017_2142443653"/>
      <w:bookmarkStart w:id="226" w:name="_Toc82"/>
      <w:bookmarkEnd w:id="224"/>
      <w:bookmarkEnd w:id="225"/>
      <w:r>
        <w:rPr>
          <w:rtl w:val="true"/>
        </w:rPr>
        <w:t>ج</w:t>
      </w:r>
      <w:r>
        <w:rPr>
          <w:rtl w:val="true"/>
        </w:rPr>
        <w:t xml:space="preserve">. </w:t>
      </w:r>
      <w:r>
        <w:rPr>
          <w:rtl w:val="true"/>
        </w:rPr>
        <w:t>قانون وراثت در صفات اکتسابی</w:t>
      </w:r>
      <w:bookmarkEnd w:id="226"/>
    </w:p>
    <w:p>
      <w:pPr>
        <w:pStyle w:val="BookText"/>
        <w:rPr/>
      </w:pPr>
      <w:r>
        <w:rPr>
          <w:rFonts w:ascii="IRNazanin" w:hAnsi="IRNazanin" w:eastAsia="IRNazanin"/>
          <w:color w:val="111111"/>
          <w:sz w:val="28"/>
          <w:sz w:val="28"/>
          <w:szCs w:val="28"/>
          <w:rtl w:val="true"/>
          <w:lang w:bidi="fa-IR"/>
        </w:rPr>
        <w:t>باید گفت اصل وراثت، یکی از اصول مسلم جهان علم بوده و هست و هرگز مورد تردید نبوده 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حافظ صورت نوعی جانداران و گیاهان، قانون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گردو تمام خصوصیات ریشه، شاخ و برگ و دانه بستن را از هستۀ گردو، به ارث می برد، و در واقع تمام این تفاصیل به طور اجمال در آن هسته وجود داشته و پس از کاشتن یکی پس از دیگری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تخم گل که به صورت ظاهر یک دانه ی خشکیده است، در باطن تمام خصوصیات گل از ریشه، ساقه، برگ، رنگ و بو در درون آن نهفته است و در یک محیط و شرایط مخصوص این وجود اجمالی، مبدل به وجود تفصیلی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قانون وراثت، فرزند آفریقایی از نظر سیاهی پوست، پیچیدگی مو، کلفتی لب و سایر خصوصیات، مانند پدر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آبی و موی بور یک فرد اروپایی هم تحت قانون وراثت به او رسیده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ها و صدها نظایر آن، مسلم بودن قانون وراثت را اثبات کرده و آن را در ردیف امور حسی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سابقاً کیفیت انتقال این اوصاف معلوم نبود و هم چنین سایر مطالب در پشت پرده قرار گرفته بود، تا این که دانشمندان با پنجه های علم پرده های جهل را پاره کرده و با دستگاه های قوی و ذره بین های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و روشن کردند که منشأ پیدایش یک موجود زنده، موجود بسیار ریزی است که در شرایطی مخصوص تکامل پیدا می کند و بالنتیجه به صورت گیاه، حشره، حیوان و یا انسان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این راز مطلب را پیچیده تر کرد و ابهام بیشتر گردید، زیرا در آغاز تفکر هرگز قابل قبول نبود که تمام این خصایص و صفات در یک موجود 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 به کمک ذره بین دیده شود، نهفته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شناسان به امید حل این معما، وقت خود را به سلول شناسی گذراندند، و در پشت میکروسکوب ها صرف وقت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پر از مشکلات فراوان بود، از یک طرف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داشتند که عضو مادی و واجد خواص فیزیکی و شیمیایی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 موضوع وراثت مواجه بودند و با خود می گفتند عامل وراثت در کجای آن و در کدام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 را به کدام یک از اعضا آن دهیم؟ کدام یک از قطعات هسته موجب می گردد که مثلا پسری، بینی مادر و چشمان پدر را به ارث ببرد و فلان کیفیت را از اجداد خویش اخذ کند؟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سرانجام کاوش های علمی دانشمندان پرده از این راز نیز برداشت،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های مختلف آن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هسته ای بیضی شکل، که در موقع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کوچکی در آن پیدا می شود، و نام این قطعات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ی تحقیقات هم چنان توسعه یافت و بسیاری از دانشمندان موفق شدند که شماره ثابت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دانشمندان در نتیجه اثبات کردند، که هر یک از سلول های بدن انسان دارای چهل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گاو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موش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مگس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نخود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گوجه فرنگی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زنبور عسل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انگل اسب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پژوهش های علمی دانشمندان به این نتیجه رسید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ذرات بسیار کوچکی نیز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عامل وراثت اوصاف والدین به فرزندان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ارثی مربوط به عواملی هستند،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 و تعدادشان خیلی زیاد، و مانند دانه های تسبیح جای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روی یکدیگر بی تأثیر نیستند و ممکن است یک خاصیت، به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یک از آنها یک قسمت معینی از خواص و صفات مشخص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مبدأ حیاتی یک موجود زنده به نام انسان سلولی است که از اتحاد دو نطفه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و صفتی که </w:t>
      </w:r>
    </w:p>
    <w:p>
      <w:pPr>
        <w:pStyle w:val="BookText"/>
        <w:rPr/>
      </w:pPr>
      <w:r>
        <w:rPr>
          <w:rFonts w:ascii="IRNazanin" w:hAnsi="IRNazanin" w:eastAsia="IRNazanin"/>
          <w:color w:val="111111"/>
          <w:sz w:val="28"/>
          <w:sz w:val="28"/>
          <w:szCs w:val="28"/>
          <w:rtl w:val="true"/>
          <w:lang w:bidi="fa-IR"/>
        </w:rPr>
        <w:t>بخواهد از والدین به اولاد منتقل گردد، باید در سلول های نطفه، موجود باشد و از طریق آنها به اولاد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هر تغییر یا صفتی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موجود باشد آن تغییر یا صفت، ارثی است و اگر در آنها موجود نباشند، ارثی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ارث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نشده بوده ولی آنچه امروز برای دانشمندان هنوز هم مبهم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تحت چه عواملی متأثر می شوند و چه وسایلی می توانند تغییراتی در آنها ایجاد کند تا بر اثر این تغییرات، بتوانند اوصاف را به اخلاف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هنوز مبهم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امروز ما می دانیم که صفات موروثی به وسیله مولکول های شیمیایی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هسته جای دارد،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هسته چند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به رنگ پوست و بعض دیگر به رنگ یا شکل چشم، و عده ای به شکل یا نسج و یا وضع بال ها مربوط می باشد برای آن که یک تغییر اکتسابی مثلاً سیاهی پوست بر اثر تأثیر نور موروثی باشد، باید این تغییر جسم به وسیله ای که هنوز معلوم نشده، در غدد تناسلی در هر ناحیه یا به عبارت بهتر در هر هسته نفوذ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شیمیایی که مربوط به رنگ جلد است برسد، و با دقت چنان جهت آنها را تغییر دهد که فرزندان از همان آغاز تولد، پوستشان رنگ 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گونه نفوذ خاص، غیر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هیچ رابطه ی عصبی یا ترشحی نمی توان فهمید که تغییر موضعی بدن پدر یا مادر، بتواند در جهتی موازی پاره ای از یاخته های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شیمیایی را تغییر دهد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دانش های امروز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مبانی مسلم، ادعای انتقال صفات اکتسابی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 است کاملاً بی اساس است، زیرا این اوصاف در صورتی منتقل می شوند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ایجاد کنند و بدون تحول، انتقال صفات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تاکنون عامل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بشر مکشوف نگردیده است و هنوز علم ثابت نکرده است به کار بردن یا نبردن عضوی یا دگرگونی محیط می تواند در عامل وراثت تحولاتی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ها، موروثی بودن صفات اکتسابی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گواهی بر صحت انتقال صفات اکتسابی در دست نیست آزمایش ها بر خلاف آن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اکتسابی به یکی از شش روش زیر ممکن است در جانوری ظهور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یک یا چند عضو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بعضی از امراض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عمومی بدن تحت اثر بعضی امراض میکربی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نور، حرارت، رطوبت، غذا، و مانند این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استعمال یا عدم استعمال اعضا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آزمایش های پی در پی بر خلاف تمام این طرق شش گانه گواهی داده و هرگز بر اثر هیچ یک از این اسباب، صفات اکتسابی به اخلاف منتقل نگردیده است و اینک تفصیل هر یک از این آزمایش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عضوی از اعضا</w:t>
      </w:r>
    </w:p>
    <w:p>
      <w:pPr>
        <w:pStyle w:val="BookText"/>
        <w:rPr/>
      </w:pPr>
      <w:r>
        <w:rPr>
          <w:rFonts w:ascii="IRNazanin" w:hAnsi="IRNazanin" w:eastAsia="IRNazanin"/>
          <w:color w:val="111111"/>
          <w:sz w:val="28"/>
          <w:sz w:val="28"/>
          <w:szCs w:val="28"/>
          <w:rtl w:val="true"/>
          <w:lang w:bidi="fa-IR"/>
        </w:rPr>
        <w:t xml:space="preserve">به طور کلی قطع شدن عضو، اساساً موروثی نمی گردد، از جمله آزمایش هایی که در این باره به عمل آمده است، این است که در طی بیست و دو نسل متوالی، دم یک دسته موش را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نوزاد همیشه با داشتن دم طبیعی، به دنیا می آمدند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 از همه مسألۀ بکارت دختران است، از روزی که تمایلات جنسی میان مرد و زن بوجود آمده است، همواره مادران این پرده را از دست داده اند ولی هرگز این صفت به اخلاف منتقل نگردیده است و تقریباً تمام دختران با پردۀ بکارت پا به عرصۀ وجود نهاده و این خصیصه را از مادران خود به ارث نبرده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و کلیمیان قرن هاست که فرزندان خود را ختنه می کنند ولی کمتر پسری ختنه شده پا به دنیا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گواه بر این است که هرگز اختصاصاتی که با قطع شدن اعضا به جانوری دست می دهد، موروثی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اختلالاتی که از طریق امراض به وجود می آید</w:t>
      </w:r>
    </w:p>
    <w:p>
      <w:pPr>
        <w:pStyle w:val="BookText"/>
        <w:rPr/>
      </w:pPr>
      <w:r>
        <w:rPr>
          <w:rFonts w:ascii="IRNazanin" w:hAnsi="IRNazanin" w:eastAsia="IRNazanin"/>
          <w:color w:val="111111"/>
          <w:sz w:val="28"/>
          <w:sz w:val="28"/>
          <w:szCs w:val="28"/>
          <w:rtl w:val="true"/>
          <w:lang w:bidi="fa-IR"/>
        </w:rPr>
        <w:t>آزمایش و تجربه نیز موروثی بودن این سنخ از صفات و اختصاصات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اختلالاتی که از طریق بعضی از امراض، در جاندار پدید می آید، موروثی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خرگوش باردار بیست روز پس از باردار شدن چند دفعه متوالی محلولی قوی از نفتالین مخلوط با روغن زیتون نیم گرم خوراندند، این ماده معمولا اثرش بر روی عدسی چشم است و آن را کدر می کند، در خاتمه عمل خرگوش های باردار از یک طرف و جنین آنها از طرف دیگر دارای عدسی های کدر شدند و پس از پایان دوره ی حمل نوزادان همه دارای عدسی های کدر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جفت گیری اولاد حاصل از نسل اول هر چه خرگوش زاییده شده، عدسی سالم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عمومی بدن بر اثر بعضی امراض میکربی</w:t>
      </w:r>
    </w:p>
    <w:p>
      <w:pPr>
        <w:pStyle w:val="BookText"/>
        <w:rPr/>
      </w:pPr>
      <w:r>
        <w:rPr>
          <w:rFonts w:ascii="IRNazanin" w:hAnsi="IRNazanin" w:eastAsia="IRNazanin"/>
          <w:color w:val="111111"/>
          <w:sz w:val="28"/>
          <w:sz w:val="28"/>
          <w:szCs w:val="28"/>
          <w:rtl w:val="true"/>
          <w:lang w:bidi="fa-IR"/>
        </w:rPr>
        <w:t>این عامل نیز هرگز باعث موروثی بودن مصونیتی که بر اثر برخی از امراض میکربی در جاندار پدید می آید،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قدری روشن است که احتیاج به آزمایش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انسان، در دوران عمر به بیماری های حصبه، دیفتری و غیره مبتلا می شوند و معالجه کامل، تا مدتی مصونیتی در بدن بیمار پدید می آورد و او را از ابتلای مجدد مصون می دارد ولی هرگز این خاصیت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نیست و اولاد همین افراد در دوران عمر خود به همین بیماری ها مبتلا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نور، حرارت، رطوبت و غذا در موروثی شدن یک صفت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شک نیست که محیط در روی جانور اثرهای مخصوص می گذارد و تغییراتی به وجود می آورد، ولی بحث و گفتگو در اینجاست که آیا این صفات و حالات که محیط به وجود آورده است، موروثی می شود، یا نه؟ و از آزمایش های </w:t>
      </w:r>
    </w:p>
    <w:p>
      <w:pPr>
        <w:pStyle w:val="BookText"/>
        <w:rPr/>
      </w:pPr>
      <w:r>
        <w:rPr>
          <w:rFonts w:ascii="IRNazanin" w:hAnsi="IRNazanin" w:eastAsia="IRNazanin"/>
          <w:color w:val="111111"/>
          <w:sz w:val="28"/>
          <w:sz w:val="28"/>
          <w:szCs w:val="28"/>
          <w:rtl w:val="true"/>
          <w:lang w:bidi="fa-IR"/>
        </w:rPr>
        <w:t>متعدد، چنین نتیجه گرفته شده است که این صفات و تغییرات اکتسابی موروثی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موش ها را در اتاق گرم دارای حرارت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عدۀ دیگر را در اتاق دارای صفر الی چهار درجه، به مدت شش ماه پرورش داد و سپس ملاحظه کرد که درازی گوش و دم موش های اتاق گرم بیشتر از موش های اتاق سرد است، و اولاد حاصل از دو دسته مذکور را پس از آن که در حرارت عادی پرورش داد در وضع طول پا و دم آنها، تفاوتی مشاهده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در این باره دارد که ما آن را در توضیح اصل چهارم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صفات اکتسابی در صورتی موروثی است که جنبه ی طبیعی داشته باشد نه مصنوعی و تمام این آزمایش ها دور تحولاتی می گردد که تمام تغییرات در آنجا مصنوعاً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هرگز علت این تخصیص روشن نیست و زمام موروثی بودن صفات در دست ما نیست که هر کجا دل ما بخواهد به آن طرف برگردانیم، و نیز ممکن است تصور شود که موروثی بودن یک صفت مدت طولانی تری لازم دارد و مدت این آزمایش ها بسیار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 تا حدی پذیرفته است ولی مدت طولانی در آنجا لازم است که صفت موروثی بخواهد به طور بارزی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نوع واحدی را دو صنف قلمداد کند، ولی آثار جزئی هرگز نیازی به مدت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شدن دم و یا کوتاه شدن آن به اندازه یک میلیمتر بایست در طول بیست و دو نسل به منصه ی ظهور برسد، در صورتی که چنین اختلافاتی مشاهده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بر اثر استعمال و عدم استعمال عضو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قسمت بیشتر تکیه کرده اند و نابینا بودن بسیاری از جانوران غارنشین را روی همین اصل می دانند، ولی آنچه مسلم است، این است که استعمال و عدم استعمال وسیلۀ تقویت عضو و ضعف آن می گردد، و </w:t>
      </w:r>
    </w:p>
    <w:p>
      <w:pPr>
        <w:pStyle w:val="BookText"/>
        <w:rPr/>
      </w:pPr>
      <w:r>
        <w:rPr>
          <w:rFonts w:ascii="IRNazanin" w:hAnsi="IRNazanin" w:eastAsia="IRNazanin"/>
          <w:color w:val="111111"/>
          <w:sz w:val="28"/>
          <w:sz w:val="28"/>
          <w:szCs w:val="28"/>
          <w:rtl w:val="true"/>
          <w:lang w:bidi="fa-IR"/>
        </w:rPr>
        <w:t>دانشمندان امروز، کوری برخی از حیوانات را که احتیاج به قوه بینایی ندارند، بر اثر جهشی می دانند که گاهی یک مرتبه در حیوانات پدید می آید و ما فرضیۀ جهش را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دانشمندان در همان محیط های تاریک جانوران زیادی را پیدا کرده اند که نه فقط چشم های عادی دارند بلکه بسیاری از آنها دارای چشم های درشت و غیر عادی هستند و مشروح این بحث در انتقاد از اصل چهارم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ششمین راهی که برای موروثی بودن صفات اکتسابی در دست است، همان تعلیم و تربیت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آزمایش هایی به عمل آمده است که نتایج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 انسان پاسخ منفی است، زیرا ملکات فاضله و صفات و سجایای ارزنده و رذائل اخلاقی که از طریق تعلیم و تربیت پدید آمده باشد، در آدمیزاد ارثی نیست، یعنی موروثی بودن کلیت ندارد، و مطالبی که از همان طریق آموخته است به اخلاف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 یک بنا یا یک معمار و یا یک مهندس بنا و معمار و مهندس زاییده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آزمایشی که 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است به نفع این مطلب گواهی می دهد، یک عده موش را این طور عادت می دهند، که حاضر بودن غذا را به وسیلۀ صدای زنگ، به آنها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پس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در آنها چنان عادی می شود که به محض شنیدن صدای زنگ به طرف غذا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حاصل از این موش ها بر اثر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تمرین مانند والدین خود به صدای زنگ عادت می کنند و در نسل دوم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تمرین در نسل سوم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بالاخره در نسل چهارم پنج دفعه تمرین کفایت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 گیرد که پس از چند نسل، این عادت چنان موروثی می شود که به شنیدن نخستین صدای زنگ، عمل اجدادی خود را صورت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آزمایش های نظیر آن اساساً مطابقت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دوول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نسل متوالی یک عده موش سفید را این طور عادت می دهد که غذای خود را در محلی پیدا کنند که برای رسیدن به آن باید از راه های پرپیچ و خم عبور کنند ولی این صفت هرگز در فرزندان آنها موروثی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دوول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این موش ها را مورد آزمایش قرار می دهد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یعنی برای عادت دادن بچه های آنها ناچار می شود به اندازه ای وقت صرف کند که برای والدین آنها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درباره ی غرایز و احساسات عجیب حیوانات و کارهای دقیقی که بعضی از این حیوانات انجام می دهند، که با اعمال یک انسان فهمیده و هوشمند که پس از مدتی فکر و اندیشه بجا می آورد، برابری می کند؛ سخنی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خانه های شش گوشه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شیرۀ گل ها را با مهارت کامل مکیده، برای خود و آدمیزاد لذیذترین غذا را آماده می کند، مورچگان با مهارت کامل، خانه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خود را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انجام می دهند، که خردمندان انگشت تعجب به دندان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و مورچگان پس از یک سلسله آزمایش ها، موفق به چنین کارها شده اند و این ادراک به عنوان توارث به فرزندان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گنگ و پیچیده است و قادر به حل اشکال نیست زیرا هر گاه این سنخ ادراکات از طریق توارث به اخلاف می رسد، پس چرا علوم انسان از طریق وراثت به اخلاف واگذار نمی شود؟ فرزند دانشمند، عالم و دانشمند نمی گردد؟ فرزندان بنا و آهنگر تا کارگاه نروند، بنا و آهنگر نمی شوند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ممکن است فرزندان حیوانات این گونه کارها را از پدران و مادران خود بیاموزند و با مراقبت هایی یاد بگیرند، ولی این اندیشه بسیار بی پایه </w:t>
      </w:r>
      <w:bookmarkStart w:id="227" w:name="pg15443_165403"/>
    </w:p>
    <w:p>
      <w:pPr>
        <w:pStyle w:val="BookText"/>
        <w:rPr/>
      </w:pPr>
      <w:bookmarkEnd w:id="227"/>
      <w:r>
        <w:rPr>
          <w:rFonts w:ascii="IRNazanin" w:hAnsi="IRNazanin" w:eastAsia="IRNazanin"/>
          <w:color w:val="111111"/>
          <w:sz w:val="28"/>
          <w:sz w:val="28"/>
          <w:szCs w:val="28"/>
          <w:rtl w:val="true"/>
          <w:lang w:bidi="fa-IR"/>
        </w:rPr>
        <w:t>است، زیرا بسیاری از حیوانات روی پدر و مادر را نمی بینند و این حسرت را تا روز مرگ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به انجام کارهای زندگی خود توانا و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روشن این موضوع پرنده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حیوان مطالعه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آن این است که وقتی تخم گذاری او تمام شد،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روی نوزادان خود را نمی بیند و همچنین نوزادان روی پر مهر مادر خود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بیرون آمدن از تخم، به صورت کرم هایی هستند بی بال و پر، که قدرت تحصیل آذوقه و مایحتاج زندگانی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 تا یک سال به همان حالت در یک مکان محفوظ بمانند و غذای آنها مرتب در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پرندۀ مادر احساس می کند که موقع تخمگذاریش فرا رسیده است قطعۀ چوبی تهیه کرده و سوراخ عمیقی در آن احداث می کند سپس مشغول جمع آوری آذوقه می شود و از برگ ها و شکوفه هایی که قابل استفاده برای تغذیه ی نوزادان او می باشد به اندازۀ خوراک یک سال، هر یک از آنها تهیه کرده و در انتهای سوراخ می ریزد و بعداً تخم روی آن می گذارد و سقف نسبتاً محکمی از خمیرهای چوب بر بالای آن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توان گفت، این حیوان که در هیچ نسلی روی مادر خود را نمی بیند این گونه امور شگفت انگیز را از طریق تعلیم آموخته است؟</w:t>
      </w:r>
    </w:p>
    <w:p>
      <w:pPr>
        <w:pStyle w:val="BookText"/>
        <w:rPr/>
      </w:pPr>
      <w:r>
        <w:rPr>
          <w:rFonts w:ascii="IRNazanin" w:hAnsi="IRNazanin" w:eastAsia="IRNazanin"/>
          <w:color w:val="111111"/>
          <w:sz w:val="28"/>
          <w:sz w:val="28"/>
          <w:szCs w:val="28"/>
          <w:rtl w:val="true"/>
          <w:lang w:bidi="fa-IR"/>
        </w:rPr>
        <w:t>بهترین گواه ما همین زنبور عسل است که همه با آن آشنا هستیم، زنبور عسل را هر گاه پس از تولد در نقطه ای دور از پدر و مادر پرورش دهیم، باز هم به انجام تکالیف خود از قبیل خانه سازی و مکیدن گل ها بدون کوچکترین تعلیمی، قادر خواهد بود</w:t>
      </w:r>
      <w:r>
        <w:rPr>
          <w:rFonts w:eastAsia="IRNazanin" w:cs="IRNazanin"/>
          <w:color w:val="111111"/>
          <w:sz w:val="28"/>
          <w:szCs w:val="28"/>
          <w:rtl w:val="true"/>
          <w:lang w:bidi="fa-IR"/>
        </w:rPr>
        <w:t>.</w:t>
      </w:r>
    </w:p>
    <w:p>
      <w:pPr>
        <w:pStyle w:val="Heading2"/>
        <w:numPr>
          <w:ilvl w:val="1"/>
          <w:numId w:val="1"/>
        </w:numPr>
        <w:rPr/>
      </w:pPr>
      <w:bookmarkStart w:id="228" w:name="__RefHeading___Toc7070019_2142443653"/>
      <w:bookmarkStart w:id="229" w:name="_Toc83"/>
      <w:bookmarkEnd w:id="228"/>
      <w:r>
        <w:rPr>
          <w:rtl w:val="true"/>
        </w:rPr>
        <w:t>د</w:t>
      </w:r>
      <w:r>
        <w:rPr>
          <w:rtl w:val="true"/>
        </w:rPr>
        <w:t>. «</w:t>
      </w:r>
      <w:r>
        <w:rPr>
          <w:rtl w:val="true"/>
        </w:rPr>
        <w:t>سازش با محیط</w:t>
      </w:r>
      <w:r>
        <w:rPr>
          <w:rtl w:val="true"/>
        </w:rPr>
        <w:t>»</w:t>
      </w:r>
      <w:bookmarkEnd w:id="2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جاندار و گیاهی که در محیطی زندگی می کند، باید یکی از این دو راه را انتخاب کند یا خود را با محیط تطبیق دهد و اعضایی متناسب با محیط به دست آورد و یا زندگی خود را از دست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شک نیست که محیط روی موجود زنده تأثیر دارد، گل هایی که در کوهستان ها می رویند، یا گل هایی که در زمین های پست پرورش داده می شوند، کاملاً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جانداری که در خشکی زندگی می کند، با جاندار آبی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این اصل کلیت ندارد و آزمایش هایی به عمل آمده که کلیت آن را تکذیب می کند و اینک نمونه هایی از این آزمایش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سال متوالی مگس سرکه را در تاریکی پرورش داد و اولاد آخرین نسل را به روشنایی آورد و کمترین اختلافی در ساختمان چشم آن ها مشاهده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این مدت برای تحلیل رفتن دیدگان آن ها کم است و صدها نسل می خواهد که محیط درباره ی آن ها تأثیر کند، ولی این گفتار بی اساس است زیرا اگر محیط تاریک قدرت تحلیل بردن نیروی بینایی آخرین را نداشته باشد، به طور مسلم باید تأثیر مختصری در طی این نسل های فراوان گذارده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غارهای آهکی تاریک انواع مختلف جانوران زندگی می کنند، که غالباً فاقد چشم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فقدان مزبور نتیجه ی مستقیم سازش با محیط است ولی در همان محیط تاریک جانوران دیگری نیز دیده می شوند که نه فقط چشمشان وضع عادی دارد بلکه عده ای چشمان درشت تر از حد معمولی نیز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پستاندار عظیم الجثه ای که در آب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بر اثر سازش با محیط دست های آن، به بال تبدیل شده و پاهای آن از بین رفته و منتها الیه بدنش به بال مخصوص وی تبدیل شده است، مع الوصف پستاندارانی در آب زندگی می کنند که دست و پای خود را به خوبی محفوظ داشته اند و مهارت کمتری از انواع سازش یافته در زندگی آبی، به خرج نمی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انگشتان خود پرده ی نازکی دارند که به وسیله ی آن، در کمال سهولت شنا می کنند و وجود این پرده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سازش با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پرندگان زیادی در آب زندگی می کنند که با نهایت مهارت شناوری کرده، و از ماهی ها تغذیه می کنند بدون این که پرده ای بین انگشتان آنها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پستاندار کوچک حشره خواری است که دالان هایی در زمین حفر می کند و در آن ها روزگاری می گذراند، به شکار حشرات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کوچک و تحلیل رفته دارد، در دست های او چنگال های تیز و مخصوصاً یک انگشت اضافی دارای چنگال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اعضا را اثر مستقیم سازش با محیط می داند ولی در آن نقاط تاریک جوندگانی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دالان های زیرزمینی زندگی می کنند که در حفاری از موش تواناترند ولی خصوصیات بدنی موش کور را، ندارند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و امثال آن که هر کدام اساس سازش با محیط را از بین برده فکر ما را به نقطۀ دیگری معطوف می دارد که بایست در آن جا علل این همه اختلافات را جستجو کنیم</w:t>
      </w:r>
      <w:r>
        <w:rPr>
          <w:rFonts w:eastAsia="IRNazanin" w:cs="IRNazanin"/>
          <w:color w:val="111111"/>
          <w:sz w:val="28"/>
          <w:szCs w:val="28"/>
          <w:rtl w:val="true"/>
          <w:lang w:bidi="fa-IR"/>
        </w:rPr>
        <w:t>.</w:t>
      </w:r>
      <w:r>
        <w:rPr>
          <w:rStyle w:val="FootnoteAnchor"/>
          <w:rtl w:val="true"/>
        </w:rPr>
        <w:footnoteReference w:id="178"/>
      </w:r>
      <w:bookmarkStart w:id="230" w:name="pg15443_165406"/>
    </w:p>
    <w:p>
      <w:pPr>
        <w:pStyle w:val="Heading2"/>
        <w:numPr>
          <w:ilvl w:val="1"/>
          <w:numId w:val="1"/>
        </w:numPr>
        <w:rPr/>
      </w:pPr>
      <w:bookmarkStart w:id="231" w:name="__RefHeading___Toc7070021_2142443653"/>
      <w:bookmarkStart w:id="232" w:name="_Toc84"/>
      <w:bookmarkEnd w:id="230"/>
      <w:bookmarkEnd w:id="231"/>
      <w:r>
        <w:rPr>
          <w:rtl w:val="true"/>
        </w:rPr>
        <w:t>إکساء أجسام الحيوانات و خلقة أقدامها بعکس الإنسان و أسباب ذلک</w:t>
      </w:r>
      <w:bookmarkEnd w:id="232"/>
    </w:p>
    <w:p>
      <w:pPr>
        <w:pStyle w:val="BookText"/>
        <w:rPr/>
      </w:pPr>
      <w:r>
        <w:rPr>
          <w:rFonts w:ascii="Amiri" w:hAnsi="Amiri" w:eastAsia="Amiri" w:cs="Amiri"/>
          <w:color w:val="111111"/>
          <w:sz w:val="28"/>
          <w:sz w:val="28"/>
          <w:szCs w:val="28"/>
          <w:rtl w:val="true"/>
          <w:lang w:bidi="ar-SA"/>
        </w:rPr>
        <w:t>انْظُرْ يَا مُفَضَّلُ إِلَى لُطْفِ اللَّهِ جَلَّ اسْمُهُ بِالْبَهَائِمِ كَيْفَ كُسِيَتْ أَجْسَامُهَا هَذِهِ الْكِسْوَةَ مِنَ الشَّعْرِ وَ الْوَبَرِ وَ الصُّوفِ لِتَقِيَهَا مِنَ الْبَرْدِ وَ كَثْرَةِ الْآفَاتِ أُلْبِسَتِ الْأَظْلَافُ وَ الْحَافِرُ وَ الْأَخْفَافُ لِتَقِيَهَا مِنَ الْحَفَاءِ</w:t>
      </w:r>
      <w:r>
        <w:rPr>
          <w:rStyle w:val="FootnoteAnchor"/>
          <w:rtl w:val="true"/>
        </w:rPr>
        <w:footnoteReference w:id="179"/>
      </w:r>
      <w:r>
        <w:rPr>
          <w:rFonts w:ascii="Amiri" w:hAnsi="Amiri" w:eastAsia="Amiri" w:cs="Amiri"/>
          <w:color w:val="111111"/>
          <w:sz w:val="28"/>
          <w:sz w:val="28"/>
          <w:szCs w:val="28"/>
          <w:rtl w:val="true"/>
          <w:lang w:bidi="ar-SA"/>
        </w:rPr>
        <w:t>إِذْ كَانَتْ لَا أَيْدِيَ لَهَا وَ لَا أَكُفَّ وَ لَا أَصَابِعَ مُهَيَّأَةً لِلْغَزْلِ وَ النَّسْجِ فَكُفُوا بِأَنْ جُعِلَ كِسْوَتُهُمْ فِي خَلْقِهِمْ بَاقِيَةً عَلَيْهِمْ مَا بَقُوا لَا يَحْتَاجُونَ إِلَى تَجْدِيدِهَا وَ اسْتِبْدَالٍ بِهَا فَأَمَّا الْإِنْسَانُ فَإِنَّهُ ذُو حِيلَةٍ وَ كَفٍّ مُهَيَّأَةٍ لِلْعَمَلِ فَهُوَ يَنْسِجُ وَ يَغْزِلُ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لِنَفْسِهِ الْكِسْوَةَ وَ يَسْتَبْدِلُ بِهَا حَالًا بَعْدَ حَالٍ وَ لَهُ فِي ذَلِكَ صَلَاحٌ مِنْ جِهَاتٍ مِنْ ذَلِكَ أَنَّهُ يَشْتَغِلُ بِصَنْعَةِ اللِّبَاسِ عَنِ الْعَبَثِ وَ مَا تُخْرِجُهُ إِلَيْهِ الْكِفَايَةُ وَ مِنْهَا أَنَّهُ يَسْتَرِيحُ إِلَى خَلْعِ كِسْوَتِهِ إِذَا شَاءَ وَ لُبْسِهَا إِذَا شَاءَ وَ مِنْهَا أَنْ يَتَّخِذَ لِنَفْسِهِ مِنَ الْكِسْوَةِ ضُرُوباً لَهَا جَمَالٌ وَ رَوْعَةٌ فَيَتَلَذَّذُ بِلُبْسِهَا وَ تَبْدِيلِهَا وَ كَذَلِكَ يَتَّخِذُ بِالرِّفْقِ مِنَ الصَّنْعَةِ ضُرُوباً مِنَ الْخِفَافِ‌</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النِّعَالِ يَقِي بِهَا قَدَمَيْهِ وَ فِي ذَلِكَ مَعَايِشُ لِمَنْ يَعْمَلُهُ مِنَ النَّاسِ وَ مَكَاسِبُ يَكُونُ فِيهَا مَعَايِشُهُمْ وَ مِنْهَا أَقْوَاتُهُمْ وَ أَقْوَاتُ عِيَالِهِمْ فَصَارَ الشَّعْرُ وَ الْوَبَرُ وَ الصُّوفُ يَقُومُ لِلْبَهَائِمِ مَقَامَ الْكِسْوَةِ وَ الْأَظْلَافُ‌</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الْحَوَافِرُ وَ الْأَخْفَافُ مَقَامَ الْحِذَاءِ</w:t>
      </w:r>
      <w:r>
        <w:rPr>
          <w:rFonts w:eastAsia="Amiri" w:cs="Amiri" w:ascii="Amiri" w:hAnsi="Amiri"/>
          <w:color w:val="111111"/>
          <w:sz w:val="28"/>
          <w:szCs w:val="28"/>
          <w:rtl w:val="true"/>
          <w:lang w:bidi="ar-SA"/>
        </w:rPr>
        <w:t>.</w:t>
      </w:r>
      <w:r>
        <w:rPr>
          <w:rStyle w:val="FootnoteAnchor"/>
          <w:rtl w:val="true"/>
        </w:rPr>
        <w:footnoteReference w:id="182"/>
      </w:r>
    </w:p>
    <w:p>
      <w:pPr>
        <w:pStyle w:val="Heading2"/>
        <w:numPr>
          <w:ilvl w:val="1"/>
          <w:numId w:val="1"/>
        </w:numPr>
        <w:rPr/>
      </w:pPr>
      <w:bookmarkStart w:id="233" w:name="__RefHeading___Toc7070023_2142443653"/>
      <w:bookmarkStart w:id="234" w:name="_Toc85"/>
      <w:bookmarkEnd w:id="233"/>
      <w:r>
        <w:rPr>
          <w:rtl w:val="true"/>
        </w:rPr>
        <w:t>[</w:t>
      </w:r>
      <w:r>
        <w:rPr>
          <w:rtl w:val="true"/>
        </w:rPr>
        <w:t>راز پوشش جسم حیوانات و ناهمگونى پاهاى آنها</w:t>
      </w:r>
      <w:r>
        <w:rPr>
          <w:rtl w:val="true"/>
        </w:rPr>
        <w:t>]</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خداى جلّ و علا از سر لطف و مهرش به حیوانات چگونه جسم آنها را این گونه با مو، کرك و پشم پوشانیده تا از سرما و بسیارى از آفات و نارساییها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براى آنها سمهاى شکافته آفرید تا از ناهموارى زمین آزار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نیازى به کفش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حیوانات براى ریسیدن و </w:t>
      </w:r>
    </w:p>
    <w:p>
      <w:pPr>
        <w:pStyle w:val="BookText"/>
        <w:rPr/>
      </w:pPr>
      <w:r>
        <w:rPr>
          <w:rFonts w:ascii="IRNazanin" w:hAnsi="IRNazanin" w:eastAsia="IRNazanin"/>
          <w:color w:val="111111"/>
          <w:sz w:val="28"/>
          <w:sz w:val="28"/>
          <w:szCs w:val="28"/>
          <w:rtl w:val="true"/>
          <w:lang w:bidi="fa-IR"/>
        </w:rPr>
        <w:t xml:space="preserve">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و پاپوش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انگشت مناسب ندارند در نتیجه در آفرینش آنها این نیازها در نظر بوده و آفریده شده و هیچ نیازى به تجدید و تبدیل آنها نیست و تا زنده‌اند این نیازها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چاره‌اندیشى و دستى مناسب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مى‌ریسد و مى‌بافد و براى خود پوشاک تهیه مى‌کند و به تناسب وضعش آن را دگرگون و تعویض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این کار به سود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اشتغال به کار ساخت پوشاک از فساد و بیهودگى به دور مى‌ماند و بى‌نیازى، او را در کار عبث نمى‌افکند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وضعش از در آوردن و گاه از بر تن کردن آنها لذت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انتخاب خود از پوشیدن لباسهاى زیبا و با شکوه و نیز تغییر و تبدیل آنها متلذذ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بهره‌گیرى از این صنعت به ساخت انواع جوراب، پاپوش و کفش مى‌پردازد و بدین وسیله پاهایش را حفظ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لوازم اشتغال بسیارى از مردم را فراهم مى‌آورد و شمارى از مردم با کار کردن در این بخش صنعتى مى‌توانند معاش و روزى خود و خانواده خود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 کرك و پشم در حکم پوشاک حیوانات و سمهاى گونه‌گون در حکم کفش آنهاست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لَكُمْ مِنْ بُيُوْتِكُمْ سَكَناً وَ جَعَلَ لَكُمْ مِنْ جُلُوْدِ اْلأَنْعامِ بُيُوْتاً تَسْتَخِفُّوْنَها يَوْمُ ظَعِنكُمْ وَ يَوْمَ إقامَتِكُمْ وَ مِنْ أَصْوافِها وَ أَوْبارِها وَ أَشْعارِها أَثاثاً وَ مَتاعاً إلى حِيْنٍ ؛</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براى شما از خانه‌هایتان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 از پوست چهار پایان نیز براى شما خانه‌هایى قرار داد که هنگام کوچ کردن و روز اقامتتان به </w:t>
      </w:r>
    </w:p>
    <w:p>
      <w:pPr>
        <w:pStyle w:val="BookText"/>
        <w:rPr/>
      </w:pPr>
      <w:r>
        <w:rPr>
          <w:rFonts w:ascii="IRNazanin" w:hAnsi="IRNazanin" w:eastAsia="IRNazanin"/>
          <w:color w:val="111111"/>
          <w:sz w:val="28"/>
          <w:sz w:val="28"/>
          <w:szCs w:val="28"/>
          <w:rtl w:val="true"/>
          <w:lang w:bidi="fa-IR"/>
        </w:rPr>
        <w:t xml:space="preserve">آسانى مى‌توانید آنها را جابه‌جا کنید، و از پشم و کرك و موى 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مختلف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براى شما از خانه هایتان محل سکونت و آرامش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بُيُوْتِكُمْ سَكَناً</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از پوست چهارپایان، خانه‌هایى قرارداد، بسیار سبک و کم وزن که روز کوچ کردن و روز اقامت، به اسانى، آنها را جابجا</w:t>
      </w:r>
    </w:p>
    <w:p>
      <w:pPr>
        <w:pStyle w:val="BookText"/>
        <w:rPr/>
      </w:pPr>
      <w:r>
        <w:rPr>
          <w:rFonts w:ascii="Amiri" w:hAnsi="Amiri" w:eastAsia="Amiri" w:cs="Amiri"/>
          <w:color w:val="111111"/>
          <w:sz w:val="28"/>
          <w:sz w:val="28"/>
          <w:szCs w:val="28"/>
          <w:rtl w:val="true"/>
          <w:lang w:bidi="ar-SA"/>
        </w:rPr>
        <w:t>مى‌کنید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جُلُوْدِ اْلأَنْعامِ بُيُوتاً تَسْتَخِفُّونَها يَوْمَ ظَعْنِكُمْ وَ يَوْمَ اقامَتِكُمْ</w:t>
      </w:r>
    </w:p>
    <w:p>
      <w:pPr>
        <w:pStyle w:val="BookText"/>
        <w:rPr/>
      </w:pPr>
      <w:r>
        <w:rPr>
          <w:rFonts w:ascii="IRNazanin" w:hAnsi="IRNazanin" w:eastAsia="IRNazanin"/>
          <w:color w:val="111111"/>
          <w:sz w:val="28"/>
          <w:sz w:val="28"/>
          <w:szCs w:val="28"/>
          <w:rtl w:val="true"/>
          <w:lang w:bidi="fa-IR"/>
        </w:rPr>
        <w:t>آرى همیشه خانه‌هاى ثابت جوابگوى نیازهاى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مواقع انسان نیاز به خانه‌هاى متحرّک دارد که بتواند آنها را به آسانى حمل و نقل کند و در عین حال در برابر سرما و گرما، و با دو طوفان و مانند آن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بهترین خانه‌هاى سَيّار، خیمه‌هایى است که از پوست ساخته مى‌شود که در این آیه به آن اشاره شده است؛ و به مراتب از خیمه‌هاى تهیه شده از پشم یا پنبه محکم‌تر و مقاومت‌تر و راحت‌بخش‌تر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بخش دیگرى از منافع مهم آنها پرداخته؛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پشم‌ها و کرک‌ها و موهاى آنها براى شما اثاث و متاع و وسائل زندگى تا زمان معینى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أَصْوافِها وَ أَوْبارِها وَ أَشْعارِها أَثاثاً وَ مَتاعاً الى حِيْنٍ‌</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مى‌دانیم پشم از آن گوسفند، کرك از آن شتر، و مو از آن بز است؛ و نیز مى‌دانیم از این سه مادّه، انواع لباس‌ها، فرش‌ها، پوشش‌ها، پرده‌ها، خیمه‌ها، </w:t>
      </w:r>
    </w:p>
    <w:p>
      <w:pPr>
        <w:pStyle w:val="BookText"/>
        <w:rPr/>
      </w:pPr>
      <w:r>
        <w:rPr>
          <w:rFonts w:ascii="IRNazanin" w:hAnsi="IRNazanin" w:eastAsia="IRNazanin"/>
          <w:color w:val="111111"/>
          <w:sz w:val="28"/>
          <w:sz w:val="28"/>
          <w:szCs w:val="28"/>
          <w:rtl w:val="true"/>
          <w:lang w:bidi="fa-IR"/>
        </w:rPr>
        <w:t>سفره‌ها، طناب‌ها، و مانند آن تهیه مى‌کنند، که و در زندگى انسان نقش بسیار مهمّى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 از مواد صنعتى و نفتى انواع لباس و فرش مى‌سازند؛ ولى مطالعات دانشمندان نشان داده که اینها وسائل سالمى براى زندگى انسان محسوب نمى‌شود، و غالباً عکس العمل‌هاى نامناسبى در سلامت انسان دارد؛ در حالى که لباس‌هاى پشمین و کرکین و موئین از سالم‌ترین لباس‌ها محسوب</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اشاره به مقدار دوام وسائلى که از این مواد سه گانه تهیه مى‌کنند دانسته‌اند، و جمعى آن را اشاره به این مى‌دانند که همه این وسائل فانى شدنى است و نباید دل به آنها بست؛ و این معنى مناسب‌تر به نظر مى‌رسد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نکته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مى‌دانیم موهایى که بر بدن چهار پایان مى‌روید بعضى کاملا خشن است، مانند موهاى بز که عرب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کمى نرمتر است که آن را پشم مى‌گوئیم و عرب آن را صوف مى‌نامد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اصواف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آن هم نرمتر است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مى‌نامیم که عرب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اوبار مى‌گوید بدیهى است این تفاوت ساختمان موها سبب مى‌شود که از هر کدام براى مصرف خاصى استفاده شود، از یکى فرش درست کنند، از دیگرى لباس، از دیگرى خیمه و مانند آن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مواراة البهائم عند إحساسها بالموت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يَا مُفَضَّلُ فِي خِلْقَةٍ عَجِيبَةٍ جُعِلَتْ فِي الْبَهَائِمِ فَإِنَّهُمْ يُوَارُونَ‌</w:t>
      </w:r>
      <w:r>
        <w:rPr>
          <w:rStyle w:val="FootnoteAnchor"/>
          <w:rtl w:val="true"/>
        </w:rPr>
        <w:footnoteReference w:id="188"/>
      </w:r>
      <w:r>
        <w:rPr>
          <w:rFonts w:ascii="Amiri" w:hAnsi="Amiri" w:eastAsia="Amiri" w:cs="Amiri"/>
          <w:color w:val="111111"/>
          <w:sz w:val="28"/>
          <w:sz w:val="28"/>
          <w:szCs w:val="28"/>
          <w:rtl w:val="true"/>
          <w:lang w:bidi="ar-SA"/>
        </w:rPr>
        <w:t>أَنْفُسَهُمْ إِذَا مَاتُوا كَمَا يُوَارِي النَّاسُ مَوْتَاهُمْ وَ إِلَّا فَأَيْنَ جِيَفُ هَذِهِ الْوُحُوشِ وَ السِّبَاعِ وَ غَيْرِهَا لَا يُرَى مِنْهَا شَيْ‌ءٌ وَ لَيْسَتْ قَلِيلَةً فَتَخْفَى لِقِلَّتِهَا بَلْ لَوْ قَالَ قَائِلٌ أَنَّهَا أَكْثَرُ مِنَ النَّاسِ لَصَدَقَ فَاعْتَبِرْ فِي ذَلِكَ بِمَا تَرَاهُ فِي الصَّحَارِي وَ الْجِبَالِ مِنْ أَسْرَابِ الظِّبَاءِ</w:t>
      </w:r>
      <w:r>
        <w:rPr>
          <w:rStyle w:val="FootnoteAnchor"/>
          <w:rtl w:val="true"/>
        </w:rPr>
        <w:footnoteReference w:id="189"/>
      </w:r>
      <w:r>
        <w:rPr>
          <w:rFonts w:ascii="Amiri" w:hAnsi="Amiri" w:eastAsia="Amiri" w:cs="Amiri"/>
          <w:color w:val="111111"/>
          <w:sz w:val="28"/>
          <w:sz w:val="28"/>
          <w:szCs w:val="28"/>
          <w:rtl w:val="true"/>
          <w:lang w:bidi="ar-SA"/>
        </w:rPr>
        <w:t>وَ الْمَهَا</w:t>
      </w:r>
      <w:r>
        <w:rPr>
          <w:rStyle w:val="FootnoteAnchor"/>
          <w:rtl w:val="true"/>
        </w:rPr>
        <w:footnoteReference w:id="190"/>
      </w:r>
      <w:r>
        <w:rPr>
          <w:rFonts w:ascii="Amiri" w:hAnsi="Amiri" w:eastAsia="Amiri" w:cs="Amiri"/>
          <w:color w:val="111111"/>
          <w:sz w:val="28"/>
          <w:sz w:val="28"/>
          <w:szCs w:val="28"/>
          <w:rtl w:val="true"/>
          <w:lang w:bidi="ar-SA"/>
        </w:rPr>
        <w:t>وَ الْحَمِيرِ الْوَحْشِ وَ الْوُعُولِ‌</w:t>
      </w:r>
      <w:r>
        <w:rPr>
          <w:rStyle w:val="FootnoteAnchor"/>
          <w:rtl w:val="true"/>
        </w:rPr>
        <w:footnoteReference w:id="191"/>
      </w:r>
      <w:r>
        <w:rPr>
          <w:rFonts w:ascii="Amiri" w:hAnsi="Amiri" w:eastAsia="Amiri" w:cs="Amiri"/>
          <w:color w:val="111111"/>
          <w:sz w:val="28"/>
          <w:sz w:val="28"/>
          <w:szCs w:val="28"/>
          <w:rtl w:val="true"/>
          <w:lang w:bidi="ar-SA"/>
        </w:rPr>
        <w:t>وَ الْأَيَائِلِ‌</w:t>
      </w:r>
      <w:r>
        <w:rPr>
          <w:rStyle w:val="FootnoteAnchor"/>
          <w:rtl w:val="true"/>
        </w:rPr>
        <w:footnoteReference w:id="192"/>
      </w:r>
      <w:r>
        <w:rPr>
          <w:rFonts w:ascii="Amiri" w:hAnsi="Amiri" w:eastAsia="Amiri" w:cs="Amiri"/>
          <w:color w:val="111111"/>
          <w:sz w:val="28"/>
          <w:sz w:val="28"/>
          <w:szCs w:val="28"/>
          <w:rtl w:val="true"/>
          <w:lang w:bidi="ar-SA"/>
        </w:rPr>
        <w:t>وَ غَيْرِ ذَلِكَ مِنَ الْوُحُوشِ وَ أَصْنَافِ السِّبَاعِ مِنَ الْأُسْدِ وَ الضِّبَاعِ وَ الذِّئَابِ وَ النُّمُورِ وَ غَيْرِهَا وَ ضُرُوبِ الْهَوَامِّ وَ الْحَشَرَاتِ وَ دَوَابِّ الْأَرْضِ وَ كَذَلِكَ أَسْرَابُ الطَّيْرِ مِنَ الْغِرْبَانِ وَ الْقَطَاةِ وَ الْإِوَزِّ وَ الْكَرَاكِي‌</w:t>
      </w:r>
      <w:r>
        <w:rPr>
          <w:rStyle w:val="FootnoteAnchor"/>
          <w:rtl w:val="true"/>
        </w:rPr>
        <w:footnoteReference w:id="193"/>
      </w:r>
      <w:r>
        <w:rPr>
          <w:rFonts w:ascii="Amiri" w:hAnsi="Amiri" w:eastAsia="Amiri" w:cs="Amiri"/>
          <w:color w:val="111111"/>
          <w:sz w:val="28"/>
          <w:sz w:val="28"/>
          <w:szCs w:val="28"/>
          <w:rtl w:val="true"/>
          <w:lang w:bidi="ar-SA"/>
        </w:rPr>
        <w:t>وَ الْحَمَامِ وَ سِبَاعِ الطَّيْرِ جَمِيعاً وَ كُلُّهَا لَا يُرَى مِنْهَا إِذَا مَاتَتْ إِلَّا الْوَاحِدَ بَعْدَ الْوَاحِدِ يَصِيدُهُ قَانِصٌ أَوْ يَفْتَرِسُهُ سَبُعٌ فَإِذَا أَحَسُّوا بِالْمَوْتِ كَمَنُوا فِي مَوَاضِعَ خَفِيَّةٍ فَيَمُوتُونَ فِيهَا وَ لَوْ لَا ذَلِكَ لَامْتَلَأَتِ الصَّحَارِي مِنْهَا حَتَّى تَفْسُدَ رَائِحَةُ الْهَوَاءِ وَ تَحْدُثَ الْأَمْرَاضُ وَ الْوَبَاءُ فَانْظُرْ إِلَى هَذَا بِالَّذِي يَخْلُصُ إِلَيْهِ النَّاسُ وَ عَمِلُوهُ بِالتَّمْثِيلِ‌</w:t>
      </w:r>
      <w:r>
        <w:rPr>
          <w:rStyle w:val="FootnoteAnchor"/>
          <w:rtl w:val="true"/>
        </w:rPr>
        <w:footnoteReference w:id="194"/>
      </w:r>
      <w:r>
        <w:rPr>
          <w:rFonts w:ascii="Amiri" w:hAnsi="Amiri" w:eastAsia="Amiri" w:cs="Amiri"/>
          <w:color w:val="111111"/>
          <w:sz w:val="28"/>
          <w:sz w:val="28"/>
          <w:szCs w:val="28"/>
          <w:rtl w:val="true"/>
          <w:lang w:bidi="ar-SA"/>
        </w:rPr>
        <w:t>الْأَوَّلِ الَّذِي مُثِّلَ لَهُمْ كَيْفَ جُعِلَ طَبْعاً وَ إِذْكَاراً</w:t>
      </w:r>
      <w:r>
        <w:rPr>
          <w:rStyle w:val="FootnoteAnchor"/>
          <w:rtl w:val="true"/>
        </w:rPr>
        <w:footnoteReference w:id="195"/>
      </w:r>
      <w:r>
        <w:rPr>
          <w:rFonts w:ascii="Amiri" w:hAnsi="Amiri" w:eastAsia="Amiri" w:cs="Amiri"/>
          <w:color w:val="111111"/>
          <w:sz w:val="28"/>
          <w:sz w:val="28"/>
          <w:szCs w:val="28"/>
          <w:rtl w:val="true"/>
          <w:lang w:bidi="ar-SA"/>
        </w:rPr>
        <w:t>فِي الْبَهَائِمِ وَ غَيْرِهَا لِيَسْلَمَ النَّاسُ مِنْ مَعَرَّةِ</w:t>
      </w:r>
      <w:r>
        <w:rPr>
          <w:rStyle w:val="FootnoteAnchor"/>
          <w:rtl w:val="true"/>
        </w:rPr>
        <w:footnoteReference w:id="196"/>
      </w:r>
      <w:r>
        <w:rPr>
          <w:rFonts w:ascii="Amiri" w:hAnsi="Amiri" w:eastAsia="Amiri" w:cs="Amiri"/>
          <w:color w:val="111111"/>
          <w:sz w:val="28"/>
          <w:sz w:val="28"/>
          <w:szCs w:val="28"/>
          <w:rtl w:val="true"/>
          <w:lang w:bidi="ar-SA"/>
        </w:rPr>
        <w:t>مَا يَحْدُثُ عَلَيْهِمْ مِنَ الْأَمْرَاضِ وَ الْفَسَادِ</w:t>
      </w:r>
      <w:r>
        <w:rPr>
          <w:rStyle w:val="FootnoteAnchor"/>
          <w:rtl w:val="true"/>
        </w:rPr>
        <w:footnoteReference w:id="197"/>
      </w:r>
      <w:bookmarkStart w:id="235" w:name="pg15443_165411"/>
    </w:p>
    <w:p>
      <w:pPr>
        <w:pStyle w:val="Heading2"/>
        <w:numPr>
          <w:ilvl w:val="1"/>
          <w:numId w:val="1"/>
        </w:numPr>
        <w:rPr/>
      </w:pPr>
      <w:bookmarkStart w:id="236" w:name="__RefHeading___Toc7070025_2142443653"/>
      <w:bookmarkStart w:id="237" w:name="_Toc86"/>
      <w:bookmarkEnd w:id="235"/>
      <w:bookmarkEnd w:id="236"/>
      <w:r>
        <w:rPr>
          <w:rtl w:val="true"/>
        </w:rPr>
        <w:t>[</w:t>
      </w:r>
      <w:r>
        <w:rPr>
          <w:rtl w:val="true"/>
        </w:rPr>
        <w:t>حیوانات در وقت احساس مرگ خود را پنهان مى‌کنند</w:t>
      </w:r>
      <w:r>
        <w:rPr>
          <w:rtl w:val="true"/>
        </w:rPr>
        <w:t>]</w:t>
      </w:r>
      <w:bookmarkEnd w:id="237"/>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ویژگى شگفتى که در آفرینش چهارپایان نهاده شده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که مردند مانند انسانها که یک دیگر را در خاک مى‌نهند خود را مخفى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این همه مردار حیوانات وحشى، درندگان و جز آن کجاست که پیدا نیست؟ این حیوانات که اندک نیستند تا پیدا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کسى بگوید شماره آنها بیش از مردم است سختى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کوه و صحرا به دسته‌هاى انبوه آهوان، گاوهاى وحشى، گورخران، گوزنها و بزهاى کوهى و همچنین به درندگانى چون شیرها، پلنگها، گرگها، کفتارها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حشرات و جنبندگان روى زمین و به دسته‌هاى پرندگانى چون کلاغها، سنگخواره‌ها، غازها، کبوتران و پرندگان درنده و گوشتخوار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حیوان گونه‌گون وقتى که مى‌میرند جز شمار اندکى که صیادى شکار کند و یا درنده‌اى بدرد هیچ کدام پیدا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حیوانات وقتى که احساس کردند که زمان مرگشان فرا رسیده در جاى پست و گودى مخفى مى‌شوند و در همان جا مى‌میرند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تمام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گندیده و فساد آنها فاسد مى‌شد و بیماریهاى کشنده‌اى چون وبا در همه جا منتشر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این خصلت آدمى که آن را در آغاز آفرینش انسان، از به خاکسپارى کلاغى توسط کلاغ دیگر فرا گرفت در سرشت حیوانات نهاده شده است تا آدمى از آلودگى و بیماریهاى گونه‌گون جان سالم به در برد؟</w:t>
      </w:r>
      <w:r>
        <w:rPr>
          <w:rStyle w:val="FootnoteAnchor"/>
          <w:rtl w:val="true"/>
        </w:rPr>
        <w:footnoteReference w:id="198"/>
      </w:r>
    </w:p>
    <w:p>
      <w:pPr>
        <w:pStyle w:val="Heading2"/>
        <w:numPr>
          <w:ilvl w:val="1"/>
          <w:numId w:val="1"/>
        </w:numPr>
        <w:rPr/>
      </w:pPr>
      <w:bookmarkStart w:id="238" w:name="__RefHeading___Toc7070027_2142443653"/>
      <w:bookmarkStart w:id="239" w:name="_Toc87"/>
      <w:bookmarkEnd w:id="238"/>
      <w:r>
        <w:rPr>
          <w:rtl w:val="true"/>
        </w:rPr>
        <w:t>نشانه‌هاى او در هدایت فطرى و غریزى انسان و حیوان</w:t>
      </w:r>
      <w:bookmarkEnd w:id="2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انسان‌ها که بسیارى از جانداران دیگر با یک سلسله علوم و دانش‌هاى فطرى و غریزى از مادر متولّد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دانش‌هایى که براى فرا گرفتن آن مسلّماً معلّمى وجود نداشته، و محصول و نتیجه تجربه و آزمایش نیست؛ بلکه معلّم </w:t>
      </w:r>
    </w:p>
    <w:p>
      <w:pPr>
        <w:pStyle w:val="BookText"/>
        <w:rPr/>
      </w:pPr>
      <w:r>
        <w:rPr>
          <w:rFonts w:ascii="IRNazanin" w:hAnsi="IRNazanin" w:eastAsia="IRNazanin"/>
          <w:color w:val="111111"/>
          <w:sz w:val="28"/>
          <w:sz w:val="28"/>
          <w:szCs w:val="28"/>
          <w:rtl w:val="true"/>
          <w:lang w:bidi="fa-IR"/>
        </w:rPr>
        <w:t>نخستین، آنها را از همان آغاز به طرز اسرارآمیز و اعجاب آورى در عمق وجود انسان و سایر حیوانات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دانش‌ها و آگاهى‌ها و هدایت‌هاى فطرى و غریزى آیات عظیمى از عظمت خداوند، و نشانه‌هاى روشنى بر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کوتاه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أَعْطى كُلِّ شَى‌ءٍ خَلْقَهُ ثُمَّ هَدى</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 ذلِكَ الدَّيْنُ الْقَيِّمُ وَلِكنَّ اكْثَرَ النّاسِ لا يَعْلَمُوْنَ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اْلأَنْسانَ مالَمْ يَعْلَمْ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انَّما أَنْتَ مُذَكِّرٌ</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کسى است که به هر موجودى آنچه را لازمه آفرینش او بود داد، و سپس رهبرى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زبان و دو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خیر و شرش هدایت ننمودیم</w:t>
      </w:r>
      <w:r>
        <w:rPr>
          <w:rFonts w:eastAsia="IRNazanin" w:cs="IRNazanin"/>
          <w:color w:val="111111"/>
          <w:sz w:val="28"/>
          <w:szCs w:val="28"/>
          <w:rtl w:val="true"/>
          <w:lang w:bidi="fa-IR"/>
        </w:rPr>
        <w:t xml:space="preserve">.» </w:t>
      </w:r>
      <w:bookmarkStart w:id="240" w:name="pg15443_165413"/>
    </w:p>
    <w:p>
      <w:pPr>
        <w:pStyle w:val="BookText"/>
        <w:rPr/>
      </w:pPr>
      <w:bookmarkEnd w:id="240"/>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تکمیل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و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بر 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خود را متوجّه آئین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فطرتى است که خداوند انسان‌ها را بر آن آفریده، دگرگونى در آفرینش خدا نیست، این است دین و آئین محکم و استوار، ولى اکثر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کسى که به وسیله قلم تعلیم نمود، و به انسان آنچه را نمى‌دانست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سخن گفتن را تعلیم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تذکّر ده، تو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دهنده‌اى</w:t>
      </w:r>
      <w:r>
        <w:rPr>
          <w:rFonts w:eastAsia="IRNazanin" w:cs="IRNazanin"/>
          <w:color w:val="111111"/>
          <w:sz w:val="28"/>
          <w:szCs w:val="28"/>
          <w:rtl w:val="true"/>
          <w:lang w:bidi="fa-IR"/>
        </w:rPr>
        <w:t>.»</w:t>
      </w:r>
    </w:p>
    <w:p>
      <w:pPr>
        <w:pStyle w:val="Heading2"/>
        <w:numPr>
          <w:ilvl w:val="1"/>
          <w:numId w:val="1"/>
        </w:numPr>
        <w:rPr/>
      </w:pPr>
      <w:bookmarkStart w:id="241" w:name="__RefHeading___Toc7070029_2142443653"/>
      <w:bookmarkStart w:id="242" w:name="_Toc88"/>
      <w:bookmarkEnd w:id="241"/>
      <w:r>
        <w:rPr>
          <w:rtl w:val="true"/>
        </w:rPr>
        <w:t>هدایت فطرى و غریزى در علم روز</w:t>
      </w:r>
      <w:bookmarkEnd w:id="242"/>
    </w:p>
    <w:p>
      <w:pPr>
        <w:pStyle w:val="BookText"/>
        <w:rPr/>
      </w:pPr>
      <w:r>
        <w:rPr>
          <w:rFonts w:ascii="IRNazanin" w:hAnsi="IRNazanin" w:eastAsia="IRNazanin"/>
          <w:color w:val="111111"/>
          <w:sz w:val="28"/>
          <w:sz w:val="28"/>
          <w:szCs w:val="28"/>
          <w:rtl w:val="true"/>
          <w:lang w:bidi="fa-IR"/>
        </w:rPr>
        <w:t>با پیشرفت علم روانشناسى و روانکاوى و مطالعات دانشمندان درباره حواس اسرارآمیز حیوانات و جانوران، اسرار بسیار شگفت‌انگیزى از هدایت فطرى و غریزى در جهان موجودات زنده کشف شده است؛ و با پدیده‌هایى برخورد مى‌کنیم که علوم از تفسیر آن عاجزند، و هرگز نمى‌توانند نشان دهند که این هدایت‌ها از کجا سرچشمه گرفته است؟ جز اینکه بپذیریم مبدأ بزرگ عالم هستى که وظیفه هدایت همه موجودات را بر عهده گرفته این علوم را از طریق یک الهام مرموز درونى به انسان یا حیوانات دیگر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آن قدر شاهد و نمونه داریم که اگر جمع‌آورى شود یک كتاب بزرگ را تشکیل مى‌دهد، که از آن جمله موارد جالب زیر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تولاد ز مادر بدون آنکه نیاز به معلّم داشته باشد مکیدن پستان و شیر خوردن و کمك گرفتن از دست و پنجه براى این کار و منتقل ساختن نیازهاى خود به مادر از طریق گریه را به خوبى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لغات، و ابداع کلمات، و سخن گفتن، و مسائل دیگرى را از این قبیل به صورت یک استعداد مرموز همراه خود از مادر به دنیا مى‌آورد، و همچنین درک حسن و قبح، زشتى‌ها و زیبائى‌ها، و قسمت زیادى از بایدها و نبایدها و آشنائى به مبدأ جهان آفرینش و معرفة اللَّه را نیز در درون جان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دانشمندان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مادران براى آرام کردن کودکان خود آنها را به آغوش مى‌کشند معمولًا در طرف چپ سینه قرار مى‌دهند، بى‌آنکه خودشان بدانند چه مى‌کنند؟ در اینجا سر کودک را مجاور قلب خویش قرار مى‌دهند، و او از شنیدن صداى ضربان قلب مادر آرام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صدائى است آشنا که از دوران جنینى با آن خود گرفته و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مادرى است که این نکته را بداند و به همین دلیل کار او در این زمینه صرفاً با یک الهام فطرى انجام مى‌گیرد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هدایت فطرى و غریزى در جهان حیوانات بسیار گسترده‌تر از انسان است؛ و امروز دانشمندان نمونه‌هاى شگفت‌آورى از آن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دریا دیار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دنیاندلین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بعضى از ماهى‌ها از اسرار طبیعت است که هیچ‌کس قادر به بیان علت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قزل‌آلا دریا را ترک مى‌کند و به آب شیرین نهرهایى که زندگى را در آن آغاز کرده باز مى‌گردد؛ در جهت مخالف جریان آب با کوشش تمام شنا مى‌کند، و از روى صخره‌ها مى‌جهد، و حتى از آبشارها بالا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گاهى آنقدر زیاد است که نهر را پر مى‌کند، این ماهى‌ها وقتى به محلّى که در جستجویش بودند مى‌رسند تخم‌گذارى مى‌کنند و مى‌میرند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چگونه این ماهى‌ها، نهرها یا رودخانه‌هاى مناسب را مى‌یابند؟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اختراع رادیو و تلویزیون هم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نقشه ندارند، و دید آنها زیر آب زیاد نیست، و کسى هم راه را به آنها نشان نمى‌دهد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مار ماهى‌ها از این هم عجیب‌تر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 ماهى‌هاى انگلستان وقتى به هشت سالگى مى‌رسند، آبگیر یا نهرى را که محل زندگى آنها است رها مى‌کنند، و مثل مار شب‌ها روى علف‌هاى مرطوب مى‌خزند تا به کنار دریا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اقیانوس اطلس را با شنا طى مى‌کنند و به آب‌هاى نزدیک برمودا مى‌روند؛ آنجا به زیر آب فرو رفته تخم مى‌گذارند، و</w:t>
      </w:r>
    </w:p>
    <w:p>
      <w:pPr>
        <w:pStyle w:val="BookText"/>
        <w:rPr/>
      </w:pPr>
      <w:r>
        <w:rPr>
          <w:rFonts w:ascii="IRNazanin" w:hAnsi="IRNazanin" w:eastAsia="IRNazanin"/>
          <w:color w:val="111111"/>
          <w:sz w:val="28"/>
          <w:sz w:val="28"/>
          <w:szCs w:val="28"/>
          <w:rtl w:val="true"/>
          <w:lang w:bidi="fa-IR"/>
        </w:rPr>
        <w:t>مى‌میرند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عجب اینکه بچه‌هاى مارماهى به سطح آب مى‌آیند سپس سفر دراز خود را به سوى وطن آغاز مى‌کنند، که این مسافرت دو یا سه سال طول مى‌کشد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ماهى‌ها چگونه مقصد خود را مى‌دانند با اینکه هرگز آن مسیر را طى نکرده‌اند؟ این سؤالى است که شما نیز مانند عاقل‌ترین دانشمندان مى‌توانید به آن پاسخ دهید؛ زیرا هیچ‌کس از دانشمندان پاسخ آن را نمى‌داند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حواس اسرارآمیز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ویتوس در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درباره خفاش‌ها موضوعات شگفت‌انگیزترى کشف کرده‌اند، از جمله این که در جهان چهار نوع خفّاش وجود دارد که ماهى‌ها را شکار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شب تاریک در سطح آب پرواز مى‌کنند و ناگهان پاهاى خود را در آب فرو مى‌برند و یک ماهى را از آنجا بیرون مى‌کشند و در دهان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شگفت آور این است که آنها از کجا اطلاع دارند که در آن نقطه بخصوص یک ماهى زیر آب شنا مى‌کند؟ انسان با تمام وسائل و پیشرفت‌هاى فنى خود تاکنون موفّق به این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هواپیماى بمب افکن نمى‌تواند محل دقیق یک زیر دریائى را در زیر آب تشخیص دهد؛ باید نشانه‌هاى موّاج مخصوص را بر روى آب پرتاب کند تا با علائمى که این نشانه با امواج رادیو تلگرافى به هواپیما مى‌رساند از محل زیر دریائى مطلع گردد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برخلاف خفّاش‌ها نمى‌تواند مستقیماً از وجود هدفى که در زیر آب است اطلاع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گرى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توضیح قابل قبول براى این موضوع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نامبرده سپس اضافه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هر موقعى که انسان اکتشاف فنى کرده مشاهده نموده که طبیعت قبل از او همان عمل را انجام داده است؛ البته این اکتشاف موجب تسکین حسّ خودپسندى انسان مى‌گردد، ولى او همیشه متوجّه مى‌شود که در این قسمت از طبیعت عقب‌تر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دانشمندان آمریکائى دانش جدیدى را بنیان نهادند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علم آن است که از روى سرمشق‌هایى که طبیعت به ما مى‌دهد با پى بردن به رازهاى آن نتائج فنى و تکنیکى جدیدى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یکى از پستانداران بالدار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جعبه سربسته و تاریکى بگذاریم و سیصد کیلومتر از لانه‌اش دور کنیم، و بعد رهایش سازیم، با اینکه تقریباً روز کور است و با آن محل آشنا نیست در کمترین مدّت مستقیماً به لانه خود باز مى‌گردد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کرسى موریسن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فصول کتاب که تحت عنوان شعور حیوانى نگاشته؛ نمونه‌هاى زیادى از این موضوع را بیان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به طور غریزى لانه ساز و لانه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نمونه‌اى را قبلًا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چلچه‌اى که در رواق خانه شما آشیانه مى‌سازد؛ در فصل زمستان به گرمسیرى مى‌رود اما همین که طلیعه بهار آشکار شد به لانه خود بر مى‌گردد، در سرماى دى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خیلى از پرندگان به سمت جنوب و نواحى گرم مسافرت مى‌کنند؛ و غالب آنها صدها فرسنگ فاصله را در زمین و بر فراز دریاها مى‌پیمایند، اما هرگز راه خانه را گم نمى‌کنند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ماهى آزاد سال‌ها در دریا زیست مى‌کند و سپس به رودخانه‌اى که از آنجا به دریا آمده بر مى‌گردد، و عجب‌تر آنکه از حاشیه رودخانه بالا رفته و به نهرى که خود سابقاً در آن متولّد شده است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آزاد به تبعیّت از شعور باطنى خود به </w:t>
      </w:r>
    </w:p>
    <w:p>
      <w:pPr>
        <w:pStyle w:val="BookText"/>
        <w:rPr/>
      </w:pPr>
      <w:r>
        <w:rPr>
          <w:rFonts w:ascii="IRNazanin" w:hAnsi="IRNazanin" w:eastAsia="IRNazanin"/>
          <w:color w:val="111111"/>
          <w:sz w:val="28"/>
          <w:sz w:val="28"/>
          <w:szCs w:val="28"/>
          <w:rtl w:val="true"/>
          <w:lang w:bidi="fa-IR"/>
        </w:rPr>
        <w:t>همان ساحلى مى‌رود که محل نشو و نماى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حسّى سبب مى‌شود که این حیوان این‌طور دقیق و قطعى به موطن خود برگردد؟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جوجه پرنده‌اى را از آشیانه خارج کنیم و در محیطى دیگر آن را پرورش</w:t>
      </w:r>
    </w:p>
    <w:p>
      <w:pPr>
        <w:pStyle w:val="BookText"/>
        <w:rPr/>
      </w:pPr>
      <w:r>
        <w:rPr>
          <w:rFonts w:ascii="IRNazanin" w:hAnsi="IRNazanin" w:eastAsia="IRNazanin"/>
          <w:color w:val="111111"/>
          <w:sz w:val="28"/>
          <w:sz w:val="28"/>
          <w:szCs w:val="28"/>
          <w:rtl w:val="true"/>
          <w:lang w:bidi="fa-IR"/>
        </w:rPr>
        <w:t xml:space="preserve">دهیم؛ همین که به مرحله رشد و تکامل رسید خود شروع به ساختن لانه به سبک و روش پدرانش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مشخص و متمایزى که از انواع مخلوقات زمین صادر مى‌شود همه اتفاقى و بر سبیل تصادف است یا عقل و شعور کلّى باعث صدور آنها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دانشمندان فرانسه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درباره پرنده‌اى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اکسیکلوپ، چنین 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حالات این پرنده مطالعاتى کرده ام، از خصائص او این است که وقتى تخم گذارى او تمام شد مى‌میرد؛ یعنى هرگز روى نوزادان خود را نمى‌بیند، همچنین نوزادان هیچگاه روى پر مهر مادران خود را نخواهند 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بیرون آمدن از تخم به صورت کرم‌هایى هستند بى بال و پر که قدرت تحصیل آذوقه و مایحتاج زندگى را نداشته، و حتى قدرت دفاع از خود را در مقابل حوادثى که با حیات آنها مى‌جنگد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تا یکسال به همین حالت در مکان محفوظى بمانند و غذاى آنها مرتّب در کنار آنها باشد؛ به همین جهت وقتى مادر احساس مى‌کند که موقع تخم‌گذارى او فرا رسیده است قطعه چوبى پیدا کرده و سوراخ عمیقى در آن احداث مى‌کند، سپس مشغول جمع‌آورى آذوقه مى‌شود و از برگ‌ها و شکوفه‌هایى که قابل استفاده براى تغذیه نوزادان او مى‌باشد به اندازه آذوقه یکسال به جهت یکى از آنها تهیه کرده و در انتهاى سوراخ مى‌ریزد؛ سپس یک تخم روى آن مى‌گذارد، و سقف نسبتاً محکمى از خمیره‌هاى چوب بر بالاى آن بنا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مشغول جمع‌آورى آذوقه مى‌شود، و پس از تأمین احتیاجات یکسال براى نوزاد دیگر و ریختن آن در روى طاق اطاق اول تخم دیگرى </w:t>
      </w:r>
    </w:p>
    <w:p>
      <w:pPr>
        <w:pStyle w:val="BookText"/>
        <w:rPr/>
      </w:pPr>
      <w:r>
        <w:rPr>
          <w:rFonts w:ascii="IRNazanin" w:hAnsi="IRNazanin" w:eastAsia="IRNazanin"/>
          <w:color w:val="111111"/>
          <w:sz w:val="28"/>
          <w:sz w:val="28"/>
          <w:szCs w:val="28"/>
          <w:rtl w:val="true"/>
          <w:lang w:bidi="fa-IR"/>
        </w:rPr>
        <w:t>در بالاى آن گذارده و طاق دوم را روى آن مى‌سازد، به همین ترتیب چندین طبقه را ساخته و پرداخته و بعد از اتمام عمل مى‌میرد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این پرنده ضعیف از کجا مى‌داند که نوزادان او چنین احتیاجاتى</w:t>
      </w:r>
    </w:p>
    <w:p>
      <w:pPr>
        <w:pStyle w:val="BookText"/>
        <w:rPr/>
      </w:pPr>
      <w:r>
        <w:rPr>
          <w:rFonts w:ascii="IRNazanin" w:hAnsi="IRNazanin" w:eastAsia="IRNazanin"/>
          <w:color w:val="111111"/>
          <w:sz w:val="28"/>
          <w:sz w:val="28"/>
          <w:szCs w:val="28"/>
          <w:rtl w:val="true"/>
          <w:lang w:bidi="fa-IR"/>
        </w:rPr>
        <w:t>را دارند و این تعلیمات را از که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مادر خود آموخته؟ در حالى که هرگز روى او را نمى‌بیند؛ یا اینکه به تجربه دریافته، با اینکه این عمل در طول زندگانى او یک مرتبه بیشتر رخ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اعتراف کرد که این کار صرفاً متّکى به یک الهام غیبى و غریزى است که دست قدرت خداوند دانا در وجود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 تونف، دانشمند و روانشناس معروف روسى در کتاب روانشناسى در شوروى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بزرگ جهانى تصادفاً به پزشکى برخوردم که پس از چند شب بى‌خوابى بالاخره کمى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مجروحین زیادى را آوردند که مى‌بایستى فوراً تحت عمل قرار مى‌گرفتند، ولى پزشک را نمى‌شد بیدار کرد؛ تکانش دادیم، آب به صورتش پاشیدیم، سرش را تکان مى‌داد، و دوباره به خواب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اشاره کردم سکوت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و به طور واضح به پزشک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آورده‌اند و به شما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فوراً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چنین مى‌توان توجیه کرد آنهایى که قبلًا سعى مى‌کردند بیدارش کنند روى قسمت ممنوعه مغزش اثر مى‌گذاشتند در صورتى که من پست نگهبانى مغز او را تحت تأثیر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حتى در سنگین‌ترین خواب هم بیدار مى‌ماند، و بوسیله همین پست نگهبانى است که بشر با دنیاى خارج رابطه برقرار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مورد علاقه‌اش را ناخودآگاه به همین پست نگهبانى مى‌سپارد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مادرى که در کنار بچه بیمارش خوابیده و حتى بوسیله فریاد اطرافیانش هم بیدار نمى‌شود با کوچکترین ناله بچه بیمار بیدار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آسیابانى که در تمام مدّت طوفان همراه رعد و برق مى‌خوابد همین که سنگ آسیایش از کار مى‌ایستد بیدار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به خاطر آن است که ناخود آگاه مطالب مورد نظر را به پست نگهبانى مغز سپرده‌اند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کبوتران نامه بر و مسأله بازگشت اسرارآمیز آنها به سوى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چنین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در جعبه‌هاى سربسته و تاریک صدها کیلومتر از لانه‌هایشان دور کنیم، و هنگام طى این مسافت راه‌هاى پر پیچ و خمى را طى نمائیم به محض اینکه آنها را از جعبه بیرون آوریم، مدّت ده تا بیست ثانیه خورشید را نگاه کرده، بعد مستقیماً به سوى لانه خود پرواز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وسیله آزمایش‌هاى متعدّد توسط دانشمند معروفى بنام دکتر کرامر،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روش کار او را بدین طریق تشریح نمود که مثلًا یک كبوتر شهر هامبورگ مى‌داند که خورشید در فلان ساعت روز در کدام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حیوان مى‌فهمد خورشید در آنجا نیم درجه شمالى‌تر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شرقى‌تر قرار دارد، پس براى اینکه به لانه خود در هامبورگ برگردد باید با در نظر گرفتن خورشید در شهر هامبورگ در آن واحد به سوى شمال و شرق پرواز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معلوم نیست هنگامى که هوا ابر است، و خورشید پدیدار نیست، چگونه آنها راه خود را تشخیص مى‌دهند؟ تجربه نشان داده که بیشتر آنها بدون قطب نماى خورشیدى راه خویش را پیدا مى‌کنند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این پرندگان از قطب نماى خورشیدى استفاده کنند؛ مسلّماً تعیین زاویه‌ها آن هم زاویه‌هاى بسیار کوچک بدون استفاده از آلت نقاله و زاویه یاب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مسائلى است که جز در سایه هدایت تکوینى الهى قابل تفسیر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و صدها نوع مانند آن گواه زنده‌اى است که در پشت این دستگاه طبیعت، علم و قدرت بى‌پایانى است که هر موجودى را در مسیر زندگى خود</w:t>
      </w:r>
    </w:p>
    <w:p>
      <w:pPr>
        <w:pStyle w:val="BookText"/>
        <w:rPr/>
      </w:pPr>
      <w:r>
        <w:rPr>
          <w:rFonts w:ascii="IRNazanin" w:hAnsi="IRNazanin" w:eastAsia="IRNazanin"/>
          <w:color w:val="111111"/>
          <w:sz w:val="28"/>
          <w:sz w:val="28"/>
          <w:szCs w:val="28"/>
          <w:rtl w:val="true"/>
          <w:lang w:bidi="fa-IR"/>
        </w:rPr>
        <w:t xml:space="preserve">هدایت و رهبرى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اینها همه نشانه‌هاى آن بى‌نشان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گفتارى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حدیث توحید مفضّل آمده است پایان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عجیبى که در چهار پایان قرار داده شده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مرده‌هاى خود را همچون انسان‌ها پنهان مى‌کنند، و الّا جیفه‌هاى این همه حیوانات وحشى بیابان و درندگان و غیر آنها کجا است که دیده نمى‌شود؟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کمى نیست که از نظر پنهان بماند، و اگر کسى بگوید تعداد آنها از انسان‌ها بیشتر است راست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هنگامى که احساس فرا رسیدن مرگ خود مى‌کنند در مناطقى پنهان مى‌شوند، و در آنجا مى‌میرند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صحراها از مرده‌هاى آنها پر مى‌شد، و هوا را فاسد مى‌کرد، و موجب انواع بیمارى‌ها و وبا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 ببین چیزى که انسان‌ها با فکر و اندیشه انجام مى‌دهند حیوانات به صورت یک غریزه انجام مى‌دهند تا انسان‌ها از آثار سوء آن در امان بمانند</w:t>
      </w:r>
      <w:r>
        <w:rPr>
          <w:rFonts w:eastAsia="IRNazanin" w:cs="IRNazanin"/>
          <w:color w:val="111111"/>
          <w:sz w:val="28"/>
          <w:szCs w:val="28"/>
          <w:rtl w:val="true"/>
          <w:lang w:bidi="fa-IR"/>
        </w:rPr>
        <w:t>.»</w:t>
      </w:r>
      <w:r>
        <w:rPr>
          <w:rStyle w:val="FootnoteAnchor"/>
          <w:rtl w:val="true"/>
        </w:rPr>
        <w:footnoteReference w:id="212"/>
      </w:r>
      <w:bookmarkStart w:id="243" w:name="pg15443_165421"/>
    </w:p>
    <w:p>
      <w:pPr>
        <w:pStyle w:val="Heading2"/>
        <w:numPr>
          <w:ilvl w:val="1"/>
          <w:numId w:val="1"/>
        </w:numPr>
        <w:rPr/>
      </w:pPr>
      <w:bookmarkStart w:id="244" w:name="__RefHeading___Toc7070031_2142443653"/>
      <w:bookmarkStart w:id="245" w:name="_Toc89"/>
      <w:bookmarkEnd w:id="243"/>
      <w:bookmarkEnd w:id="244"/>
      <w:r>
        <w:rPr>
          <w:rtl w:val="true"/>
        </w:rPr>
        <w:t>الفطن التي جعلت في البهائم الأيل و الثعلب و الدلفين</w:t>
      </w:r>
      <w:bookmarkEnd w:id="245"/>
    </w:p>
    <w:p>
      <w:pPr>
        <w:pStyle w:val="BookText"/>
        <w:rPr/>
      </w:pPr>
      <w:r>
        <w:rPr>
          <w:rFonts w:ascii="Amiri" w:hAnsi="Amiri" w:eastAsia="Amiri" w:cs="Amiri"/>
          <w:color w:val="111111"/>
          <w:sz w:val="28"/>
          <w:sz w:val="28"/>
          <w:szCs w:val="28"/>
          <w:rtl w:val="true"/>
          <w:lang w:bidi="ar-SA"/>
        </w:rPr>
        <w:t>فَكِّرْ يَا مُفَضَّلُ فِي الْفِطَنِ الَّتِي جُعِلَتْ فِي الْبَهَائِمِ لِمَصْلَحَتِهَا بِالطَّبْعِ وَ الْخِلْقَةِ لُطْفاً مِنَ اللَّهِ عَزَّ وَ جَلَّ لَهُمْ لِئَلَّا يَخْلُوَ مِنْ نِعَمِهِ جَلَّ وَ عَزَّ أَحَدٌ مِنْ خَلْقِهِ لَا بِعَقْلٍ وَ رَوِيَّةٍ فَإِنَّ الْأُيَّلَ يَأْكُلُ الْحَيَّاتِ فَيَعْطَشُ عَطَشاً شَدِيداً فَيَمْتَنِعُ مِنْ شُرْبِ الْمَاءِ خَوْفاً مِنْ أَنْ يَدِبَّ السَّمُّ فِي جِسْمِهِ فَيَقْتُلَهُ وَ يَقِفُ عَلَى الْغَدِيرِ وَ هُوَ مَجْهُودٌ عَطَشاً فَيَعِجُّ عَجِيجاً عَالِياً وَ لَا يَشْرَبُ مِنْهُ وَ لَوْ شَرِبَ لَمَاتَ مِنْ سَاعَتِهِ فَانْظُرْ إِلَى مَا جُعِلَ مِنْ طِبَاعِ هَذِهِ الْبَهِيمَةِ مِنْ تَحَمُّلِ الظَّمَإِ الْغَالِبِ الشَّدِيدِ خَوْفاً مِنَ الْمَضَرَّةِ فِي الشُّرْبِ وَ ذَلِكَ مِمَّا لَا يَكَادُ الْإِنْسَانُ الْعَاقِلُ الْمُمَيِّزُ يَضْبِطُهُ مِنْ نَفْسِهِ وَ الثَّعْلَبُ إِذَا أَعْوَزَهُ الطُّعْمُ تَمَاوَتَ وَ نَفَخَ بَطْنَهُ حَتَّى يَحْسَبَهُ الطَّيْرُ مَيِّتاً فَإِذَا وَقَعَتْ عَلَيْهِ لِتَنْهَشَهُ وَثَبَ عَلَيْهَا فَأَخَذَهَا فَمَنْ أَعَانَ الثَّعْلَبَ الْعَدِيمَ النُّطْقِ وَ الرَّوِيَّةِ بِهَذِهِ الْحِيلَةِ إِلَّا مَنْ تَوَكَّلَ بِتَوْجِيهِ الرِّزْقِ لَهُ مِنْ هَذَا وَ شِبْهِهِ فَإِنَّهُ لَمَّا كَانَ الثَّعْلَبُ يَضْعُفُ عَنْ كَثِيرٍ مِمَّا تَقْوَى عَلَيْهِ السِّبَاعُ مِنْ مُسَاوَرَةِ الصَّيْدِ أُعِينَ بِالدَّهَاءِ وَ الْفِطْنَةِ وَ الِاحْتِيَالِ لِمَعَاشِهِ وَ الدُّلْفِينَ‌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يَلْتَمِسُ صَيْدَ الطَّيْرِ فَيَكُونُ حِيلَتُهُ فِي ذَلِكَ أَنْ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 السَّمَكَ فَيَقْتُلَهُ وَ يَسْرَحَهُ‌</w:t>
      </w:r>
      <w:r>
        <w:rPr>
          <w:rStyle w:val="FootnoteAnchor"/>
          <w:rtl w:val="true"/>
        </w:rPr>
        <w:footnoteReference w:id="214"/>
      </w:r>
      <w:r>
        <w:rPr>
          <w:rFonts w:ascii="Amiri" w:hAnsi="Amiri" w:eastAsia="Amiri" w:cs="Amiri"/>
          <w:color w:val="111111"/>
          <w:sz w:val="28"/>
          <w:sz w:val="28"/>
          <w:szCs w:val="28"/>
          <w:rtl w:val="true"/>
          <w:lang w:bidi="ar-SA"/>
        </w:rPr>
        <w:t>حَتَّى يَطْفُوَ عَلَى الْمَاءِ ثُمَّ يَكْمُنُ تَحْتَهُ وَ يُثَوِّرُ الْمَاءَ الَّذِي عَلَيْهِ حَتَّى لَا يَتَبَيَّنَ شَخْصُهُ فَإِذَا وَقَعَ الطَّيْرُ عَلَى السَّمَكِ الطَّافِي وَثَبَ إِلَيْهَا فَاصْطَادَهَا فَانْظُرْ إِلَى هَذِهِ الْحِيلَةِ كَيْفَ جُعِلَتْ طَبْعاً فِي هَذِهِ الْبَهِيمَةِ لِبَعْضِ الْمَصْلَحَةِ</w:t>
      </w:r>
      <w:r>
        <w:rPr>
          <w:rStyle w:val="FootnoteAnchor"/>
          <w:rtl w:val="true"/>
        </w:rPr>
        <w:footnoteReference w:id="215"/>
      </w:r>
      <w:bookmarkStart w:id="246" w:name="pg15443_165422"/>
    </w:p>
    <w:p>
      <w:pPr>
        <w:pStyle w:val="Heading2"/>
        <w:numPr>
          <w:ilvl w:val="1"/>
          <w:numId w:val="1"/>
        </w:numPr>
        <w:rPr/>
      </w:pPr>
      <w:bookmarkStart w:id="247" w:name="__RefHeading___Toc7070033_2142443653"/>
      <w:bookmarkStart w:id="248" w:name="_Toc90"/>
      <w:bookmarkEnd w:id="246"/>
      <w:bookmarkEnd w:id="247"/>
      <w:r>
        <w:rPr>
          <w:rtl w:val="true"/>
        </w:rPr>
        <w:t>[</w:t>
      </w:r>
      <w:r>
        <w:rPr>
          <w:rtl w:val="true"/>
        </w:rPr>
        <w:t>راز هوش حیواناتى چون بز کوهى، روباه و دلفین</w:t>
      </w:r>
      <w:r>
        <w:rPr>
          <w:rtl w:val="true"/>
        </w:rPr>
        <w:t>]</w:t>
      </w:r>
      <w:bookmarkEnd w:id="248"/>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 حیوانات اندیشه کن و بنگر که خداوند جلّ و علا چگونه از سر لطف و رحمت و براى آنکه حیوانات بى‌عقل و اندیشه از نعمتى محروم نگردند در سرشت آنها هوش و کیاست نهاد؟</w:t>
      </w:r>
    </w:p>
    <w:p>
      <w:pPr>
        <w:pStyle w:val="BookText"/>
        <w:rPr/>
      </w:pPr>
      <w:r>
        <w:rPr>
          <w:rFonts w:ascii="IRNazanin" w:hAnsi="IRNazanin" w:eastAsia="IRNazanin"/>
          <w:color w:val="111111"/>
          <w:sz w:val="28"/>
          <w:sz w:val="28"/>
          <w:szCs w:val="28"/>
          <w:rtl w:val="true"/>
          <w:lang w:bidi="fa-IR"/>
        </w:rPr>
        <w:t>نوعى بز نر کوهى از مارها تغذیه مى‌کند بر اثر آن، تشنگى سختى مى‌یابد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هراس آنکه مبادا سمّ در جانش منتشر شود و او را هلاک گرداند، بر کرانه آب مى‌ایستد، بسیار ناله مى‌زند و صدا مى‌کند ولى ذره‌اى از آن نمى‌نوشد؛ زیرا اگر بنوشد بزودى هلاک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سرشت این حیوان چگونه آفریده شده که از هراس زیان نوشیدن آب، آن تشنگى شدید را بر خود هموار مى‌سازد؟ براستى که حتى انسان اندیشمند و عاقل نیز غالبا در چنین زمانى تحمل و خویشتن‌دارى نمى‌تواند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هنگامى که گرسنگى شدید بر او غالب مى‌آید، به پشت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باد مى‌کند تا پرنده‌اى مرده‌اش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بر آن نشست روباه بر آن مى‌جهد، به چنگش مى‌آورد و آن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کسى که این گونه و از راه این حیله متکفل روزى روباه شده چه کسى روباه بى‌عقل و اندیشه را بر این نیرنگ یارى داده است؟</w:t>
      </w:r>
    </w:p>
    <w:p>
      <w:pPr>
        <w:pStyle w:val="BookText"/>
        <w:rPr/>
      </w:pPr>
      <w:r>
        <w:rPr>
          <w:rFonts w:ascii="IRNazanin" w:hAnsi="IRNazanin" w:eastAsia="IRNazanin"/>
          <w:color w:val="111111"/>
          <w:sz w:val="28"/>
          <w:sz w:val="28"/>
          <w:szCs w:val="28"/>
          <w:rtl w:val="true"/>
          <w:lang w:bidi="fa-IR"/>
        </w:rPr>
        <w:t>همچنین از آنجا که روباه از آن صولت و قدرت و توان حمله‌ورى دیگر درندگان برخوردار نیست به او هوش و ذکاوت داده شده تا از راه نیرنگ و فریب زندگى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پرنده شکار مى‌کند، هنگامى که در میان آب است، نیرنگ او براى شکار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ماهى را مى‌گیرد، مى‌کشد و آن را بر روى آب مى‌نهد تا بر 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زیر آن مخفى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حرکت مى‌دهد تا از بیرون آب پیدا نباشد وقتى که پرنده بر ماهى نشست حمله مى‌برد و آن را فرا چنگ مى‌آورد</w:t>
      </w:r>
      <w:r>
        <w:rPr>
          <w:rStyle w:val="FootnoteAnchor"/>
          <w:rtl w:val="true"/>
        </w:rPr>
        <w:footnoteReference w:id="216"/>
      </w:r>
      <w:bookmarkStart w:id="249" w:name="pg15443_165423"/>
    </w:p>
    <w:p>
      <w:pPr>
        <w:pStyle w:val="Heading2"/>
        <w:numPr>
          <w:ilvl w:val="1"/>
          <w:numId w:val="1"/>
        </w:numPr>
        <w:rPr/>
      </w:pPr>
      <w:bookmarkStart w:id="250" w:name="__RefHeading___Toc7070035_2142443653"/>
      <w:bookmarkStart w:id="251" w:name="_Toc91"/>
      <w:bookmarkEnd w:id="249"/>
      <w:bookmarkEnd w:id="250"/>
      <w:r>
        <w:rPr>
          <w:rtl w:val="true"/>
        </w:rPr>
        <w:t>هوش حیوانات</w:t>
      </w:r>
      <w:bookmarkEnd w:id="251"/>
    </w:p>
    <w:p>
      <w:pPr>
        <w:pStyle w:val="BookText"/>
        <w:rPr/>
      </w:pPr>
      <w:r>
        <w:rPr>
          <w:rFonts w:ascii="IRNazanin" w:hAnsi="IRNazanin" w:eastAsia="IRNazanin"/>
          <w:color w:val="111111"/>
          <w:sz w:val="28"/>
          <w:sz w:val="28"/>
          <w:szCs w:val="28"/>
          <w:rtl w:val="true"/>
          <w:lang w:bidi="fa-IR"/>
        </w:rPr>
        <w:t>شاید انتخاب این عنوان بعد از آنچه در بحث گذشته گفته شد عجیب و متناقض به نظر آید؛ در حالى که چنین نیست؛ با اینکه حیوانات ظاهراً موجوداتى کم هوش یا بى‌هوش هستند؛ و ما انسان‌ها معمولًا افراد کودن را به چهار پایان تشبیه مى‌کنیم؛ ولى آنها در پاره‌اى از مسائل چنان هوش و درایتى از خود نشان مى‌دهند که اعجاب‌آور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ما دیده‌ایم که وقتى گلّه گوسفندان از صحرا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روستاهایى که هرچند رأس گوسفند و بز متعلّق به خانواده‌اى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آبادى که مى‌رسند هر کدام از آنها با سرعت از پیچ و خم‌هاى کوچه‌هاى ده مى‌گذرد و بدون اشتباه به خانه صاحب خود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دیده‌ایم که هیچ گوسفندى اجازه نمى‌دهد غیر از نوزاد خودش از پستان‌اش بنوشد؛ و هنگامى که در تاریکى شب نوزادان را رها مى‌کنند و وارد گله گوسفندان مى‌شوند، هر نوزادى به سراغ مادر خود مى‌رود، و مادر بعد از شناخت او آماده شیر دادن‌اش مى‌شود، و این شناخت تنها از طریق بوئیدن صورت مى‌گیرد، و این به آن معنى است که به تعداد گوسفندان جهان بوهاى مختلف داریم، و هرگوسفند بوى نوزاد خود را از میان این بوها تشخیص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کرسى موریسن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راز آفرینش انسان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حیوانات در شب ظلمانى راه خود را پیدا مى‌کنند، و به آسانى راه مى‌روند؛ و اگر چشمان آنها در تاریکى کند باشد، اختلاف هواى اطراف جاده را درک مى‌کنند، و نور بسیار ضعیف ماوراى قرمز که از سطح جاده مى‌تابد در چشم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خانه سازى، پرورش فرزندان، چگونگى مبارزه با دشمن، حتى معالجه کردن خود هنگامى که بیمار مى‌شوند در حیوانات عجیب است؛ و شرح هریک از آنها احتیاج به بحث مشروحى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زیست‌شناسان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هانرمنرو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زمینه استعداد پاره‌اى از حیوانات براى معالجه بیمارى خویش مى‌نویسد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کشفیّات پزشکى از روى معالجات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نوعى مرغ ماهى‌خوار است که به سبب پاهاى بلندى که دارد، گاه هنگام پرواز دسته جمعى یا نشستن در روى زمین، پاهایش آسیب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کاملًا به خواص گچ‌گیرى و معالجه شکستگى آشنائى دارد، و در ساحل دریا و نقاط باتلاقى که گل آن، آلوده به گچ‌هاى مخصوص گچ‌گیرى است؛ مى‌رود، و پاهایش را در گچ‌هاى‌تر، فرو برده، بعد در آفتاب مى‌نشیند تا خشک شود، سپس مدتى پاهایش را در همین حال، مراقبت مى‌کند تا محل شکستگى کاملًا جوش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گچ‌هایى را که پزشکان در بیمارستان‌ها به کار مى‌برند، از نوع همین گچى است که مرغ ماهى خوار براى معالجه خود به کار مى‌گیرد؛ چون بسیار چسبنده و گیرنده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دانشمندان معتقدند، بسیارى از حیوانات براى خود زبانى دارند، و به وسیله آن با یکدیگر تفاهم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مورچه‌ها با تماس بدنى، یا برخورد شاخک‌هاى خود با هم صحبت مى‌کنند، و پیام مبادله مى‌نمایند، و بعضى از آنها به هنگام خطر با کوبیدن پاهایشان به کف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پیام‌هاى رمز، مخابره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جانوران علاوه بر زبان خصوصى، داراى یک زبان همگانى هستند که به کمك آن، زبان یکدیگر را مى‌فهمند؛ و به کمك همین زبان است که کلاغ‌ها هنگام احساس خطر، با صداى مخصوصى به حیوانات دیگر هشدار مى‌دهند تا هرچه زودتر از منطقه خطر بگریزند، این حیوانات در واقع جاسوسان جنگل‌اند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زیست‌شناسان در مطالعات خود به این نتیجه رسیده‌اند که حشرات بعد از انسان‌ها، از سیستم ارتباطى تکامل یافته‌اى برخوردارند؛ به ویژه مکالمه و سیستم مخابراتى زنبورها، عجیب‌ترین و کم نظیرترین آنها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جانور شناس سوئدى در دانشگاه لاند، سخنرانى جالب توجهى درباره زبان زنبوران عسل کرده است و نتیجه این تحقیق و تجربه، زبانى است که جانور شناس </w:t>
      </w:r>
    </w:p>
    <w:p>
      <w:pPr>
        <w:pStyle w:val="BookText"/>
        <w:rPr/>
      </w:pPr>
      <w:r>
        <w:rPr>
          <w:rFonts w:ascii="IRNazanin" w:hAnsi="IRNazanin" w:eastAsia="IRNazanin"/>
          <w:color w:val="111111"/>
          <w:sz w:val="28"/>
          <w:sz w:val="28"/>
          <w:szCs w:val="28"/>
          <w:rtl w:val="true"/>
          <w:lang w:bidi="fa-IR"/>
        </w:rPr>
        <w:t>به یارى دستگاه‌هاى خود، و به وسیله مقایسه، به آسانى مى‌تواند به معنى آن پى ببرد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شگفتى‌هاى جهان حیوانات بیش از آن است که بتوان حقّ آن را در یک كتاب و ده کتاب ادا کرد، چه بهتر که به همین قناعت کنیم و این دفتر را همین جا ببندیم و با نهایت خضوع و تواضع به پیشگاه خداوند عرضه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 بِحَمْدِكَ لا تُحْصى عَجائِبُ خِلْقَتِكَ وَ انَّكَ عَلى كُلِّ شَيى‌ءٍ قَدِيْرٌ</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ما از هوش حیوانات مخصوصا پرندگان مطالبى عجیبتر از این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چنان مهارتى در ساختن خانه و لانه دارند که گاه از مهندسین ما پیشى 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پرندگان چنان اطلاعاتى از وضع نوزادان آینده خود و نیازها و مشکلات آنها دارند و چنان دقیقا براى حل آنها عمل مى‌کنند که براى همه ما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بینى آنها درباره وضع هوا حتى نسبت به چند ماه بعد، و آگاهى آنها از زلزله‌ها قبل از وقوع آن، و حتى پیش از آنکه زلزله‌سنجهاى ما خفیفترین لرزشها را ثبت کنند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تعلیماتى که در عصر ما به حیوانات داده مى‌شود، و کارهاى خارق العاده آنها را در سیرکها بسیارى دیده‌اند، که حاکى از هوش شگفت‌انگیز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کارهاى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شگرف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ردیابى حیرت‌انگیز آنها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فاصله میان قطب شمال و جنوب را طى مى‌کنند، از وضع راهها در این مسیر فوق العاده طولانى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مهاجرت دستجمعى در اعماق دریاها عموما از مسائلى است که از نظر علمى مسلم و دلیل بر وجود مرحله مهمى از درک و یا غریزه و یا هر چه آن را بنامیم در این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حواس فوق العاده‌اى در حیوانات همچون دستگاه رادار مانند شب‌پره و شامه بسیار قوى بعضى از حشرات، و دید فوق العاده نیرومند بعضى از پرندگان و امثال آن نیز دلیل دیگرى است بر اینکه آنها در همه چیز از ما عقب‌مانده‌تر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امور جاى تعجب نیست که آنها تکلم مخصوصى نیز داشته باشند، و بتوانند با کسى که از الفباى کلام آنها آگاه است،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نیز به عناوین مختلف به این امر اشاره شده است از جمله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جنبنده‌اى در زمین و پرنده‌اى که با دو بال خود پرواز مى‌کند نیست مگر اینکه امتهایى همانند شما هستند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روایات اسلامى نیز مطالب زیادى وجود دارد که بیانگر نطق حیوانات و مخصوصا پرندگان است، و حتى براى هر یک از آنها سخنى شعار مانند نقل شده است که شرح آنها به درازا مى‌کشد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علمنا منطق الطیر کما علم سلیمان ابن داود، و منطق کل دابة فى بر او بحر ؛ خداوند سخن گفتن پرندگان را به ما آموخت همانگونه که به سلیمان بن داود، و سخن گفتن هر جنبنده‌اى را در خشکى و دریا</w:t>
      </w:r>
      <w:r>
        <w:rPr>
          <w:rFonts w:eastAsia="IRNazanin" w:cs="IRNazanin"/>
          <w:color w:val="111111"/>
          <w:sz w:val="28"/>
          <w:szCs w:val="28"/>
          <w:rtl w:val="true"/>
          <w:lang w:bidi="fa-IR"/>
        </w:rPr>
        <w:t>.</w:t>
      </w:r>
      <w:r>
        <w:rPr>
          <w:rStyle w:val="FootnoteAnchor"/>
          <w:rtl w:val="true"/>
        </w:rPr>
        <w:footnoteReference w:id="223"/>
      </w:r>
      <w:bookmarkStart w:id="252" w:name="pg15443_165427"/>
    </w:p>
    <w:p>
      <w:pPr>
        <w:pStyle w:val="Heading2"/>
        <w:numPr>
          <w:ilvl w:val="1"/>
          <w:numId w:val="1"/>
        </w:numPr>
        <w:rPr/>
      </w:pPr>
      <w:bookmarkStart w:id="253" w:name="__RefHeading___Toc7070037_2142443653"/>
      <w:bookmarkStart w:id="254" w:name="_Toc92"/>
      <w:bookmarkEnd w:id="252"/>
      <w:bookmarkEnd w:id="253"/>
      <w:r>
        <w:rPr>
          <w:rtl w:val="true"/>
        </w:rPr>
        <w:t>التنين و السحاب</w:t>
      </w:r>
      <w:bookmarkEnd w:id="254"/>
    </w:p>
    <w:p>
      <w:pPr>
        <w:pStyle w:val="BookText"/>
        <w:rPr/>
      </w:pPr>
      <w:r>
        <w:rPr>
          <w:rFonts w:ascii="Amiri" w:hAnsi="Amiri" w:eastAsia="Amiri" w:cs="Amiri"/>
          <w:color w:val="111111"/>
          <w:sz w:val="28"/>
          <w:sz w:val="28"/>
          <w:szCs w:val="28"/>
          <w:rtl w:val="true"/>
          <w:lang w:bidi="ar-SA"/>
        </w:rPr>
        <w:t>قَالَ الْمُفَضَّلُ فَقُلْتُ أَخْبِرْنِي يَا مَوْلَايَ عَنِ التِّنِّينِ‌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السَّحَابِ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كَالْمُوَكَّلِ بِهِ يَخْتَطِفُهُ حَيْثُمَا ثَقِفَهُ‌</w:t>
      </w:r>
      <w:r>
        <w:rPr>
          <w:rStyle w:val="FootnoteAnchor"/>
          <w:rtl w:val="true"/>
        </w:rPr>
        <w:footnoteReference w:id="225"/>
      </w:r>
      <w:r>
        <w:rPr>
          <w:rFonts w:ascii="Amiri" w:hAnsi="Amiri" w:eastAsia="Amiri" w:cs="Amiri"/>
          <w:color w:val="111111"/>
          <w:sz w:val="28"/>
          <w:sz w:val="28"/>
          <w:szCs w:val="28"/>
          <w:rtl w:val="true"/>
          <w:lang w:bidi="ar-SA"/>
        </w:rPr>
        <w:t>كَمَا يَخْتَطِفُ حَجَرُ الْمِغْنَاطِيسِ الْحَدِيدَ فَهُوَ لَا يَطْلُعُ رَأْسَهُ فِي الْأَرْضِ خَوْفاً مِنَ السَّحَابِ وَ لَا يَخْرُجُ إِلَّا فِي الْقَيْظِ</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مَرَّةً إِذَا صَحَتِ السَّمَاءُ فَلَمْ يَكُنْ فِيهَا نُكْتَةٌ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مِنْ غَيْمَةٍ قُلْتُ فَلِمَ وَكَّلَ السَّحَابَ بِالتِّنِّينِ يَرْصُدُهُ وَ يَخْتَطِفُهُ إِذَا وَجَدَهُ قَالَ لِيَدْفَعَ عَنِ النَّاسِ مَضَرَّتَهُ</w:t>
      </w:r>
      <w:r>
        <w:rPr>
          <w:rFonts w:eastAsia="Amiri" w:cs="Amiri" w:ascii="Amiri" w:hAnsi="Amiri"/>
          <w:color w:val="111111"/>
          <w:sz w:val="28"/>
          <w:szCs w:val="28"/>
          <w:rtl w:val="true"/>
          <w:lang w:bidi="ar-SA"/>
        </w:rPr>
        <w:t>.</w:t>
      </w:r>
      <w:r>
        <w:rPr>
          <w:rStyle w:val="FootnoteAnchor"/>
          <w:rtl w:val="true"/>
        </w:rPr>
        <w:footnoteReference w:id="228"/>
      </w:r>
    </w:p>
    <w:p>
      <w:pPr>
        <w:pStyle w:val="Heading2"/>
        <w:numPr>
          <w:ilvl w:val="1"/>
          <w:numId w:val="1"/>
        </w:numPr>
        <w:rPr/>
      </w:pPr>
      <w:bookmarkStart w:id="255" w:name="__RefHeading___Toc7070039_2142443653"/>
      <w:bookmarkStart w:id="256" w:name="_Toc93"/>
      <w:bookmarkEnd w:id="255"/>
      <w:r>
        <w:rPr>
          <w:rtl w:val="true"/>
        </w:rPr>
        <w:t>[</w:t>
      </w:r>
      <w:r>
        <w:rPr>
          <w:rtl w:val="true"/>
        </w:rPr>
        <w:t>افعى و ابر</w:t>
      </w:r>
      <w:r>
        <w:rPr>
          <w:rtl w:val="true"/>
        </w:rPr>
        <w:t>]</w:t>
      </w:r>
      <w:bookmarkEnd w:id="256"/>
    </w:p>
    <w:p>
      <w:p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ماجراى افعى و ابر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خداى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که وکیل است تا هر جا که افعى را بیابد برباید به‌گونه‌اى که آهن‌ربا آهن را مى‌رباید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فصل باران و ابر است این حیوان از هراس ابر، سر از خاک بیرون نمى‌آورد، تنها هنگامى سر بیرون مى‌آورد که هوا بسیار گرم باشد و ابرى در آسمان نباشد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ابر در کمین افعى باشد و اگر آن را دید بربایدش؟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از شر آن خلاصى دهد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أَخْبِرْنِی یَا مَوْلَایَ عَنِ التِّنِّینِ وَ السَّحَابِ فَقَالَ إِنَّ السَّحَابَ کَالْمُوَکَّلِ بِهِ یَخْتَطِفُهُ حَیْثُمَا ثَقِفَهُ</w:t>
      </w:r>
    </w:p>
    <w:p>
      <w:pPr>
        <w:pStyle w:val="BookText"/>
        <w:rPr/>
      </w:pPr>
      <w:r>
        <w:rPr>
          <w:rFonts w:ascii="Amiri" w:hAnsi="Amiri" w:eastAsia="Amiri" w:cs="Amiri"/>
          <w:color w:val="111111"/>
          <w:sz w:val="28"/>
          <w:sz w:val="28"/>
          <w:szCs w:val="28"/>
          <w:rtl w:val="true"/>
          <w:lang w:bidi="ar-SA"/>
        </w:rPr>
        <w:t>کَمَا یَخْتَطِفُ حَجَرُ الْمِغْنَاطِیسِ الْحَدِیدَ فَهُوَ لَا یَطْلُعُ رَأْسَهُ فِی الْأَرْضِ خَوْفاً مِنَ السَّحَابِ وَ لَا یَخْرُجُ إِلَّا فِی الْقَیْظِ مَرَّةً إِذَا صَحَتِ السَّمَاءُ فَلَمْ یَکُنْ فِیهَا نُکْتَةٌ مِنْ غَیْمَةٍ قُلْتُ فَلِمَ وَکَّلَ السَّحَابَ بِالتِّنِّینِ یَرْصُدُهُ وَ یَخْتَطِفُهُ إِذَا وَجَدَهُ قَالَ لِیَدْفَعَ عَنِ النَّاسِ مَضَرَّتَهُ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افعى و ابر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خداى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که وکیل است تا هر جا که افعى را بیابد برباید به‌گونه‌اى که آهن‌ربا، آهن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آن‌گاه که فصل باران و ابر است این حیوان از هراس ابر، سر از خاک بیرون نمی‌آورد، تنها هنگامى سر بیرون می‌آورد که هوا بسیار گرم باشد و ابرى در آسمان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ابر در کمین افعى باشد و اگر آن‌را دید بربایدش؟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را از شرّ آن خلاصى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دانست؛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چیست؟ در لغت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از جمله؛ یک نوع مار بزرگ،</w:t>
      </w:r>
      <w:r>
        <w:rPr>
          <w:rStyle w:val="FootnoteAnchor"/>
          <w:rtl w:val="true"/>
        </w:rPr>
        <w:footnoteReference w:id="231"/>
      </w:r>
      <w:r>
        <w:rPr>
          <w:rFonts w:ascii="IRNazanin" w:hAnsi="IRNazanin" w:eastAsia="IRNazanin"/>
          <w:color w:val="111111"/>
          <w:sz w:val="28"/>
          <w:sz w:val="28"/>
          <w:szCs w:val="28"/>
          <w:rtl w:val="true"/>
          <w:lang w:bidi="fa-IR"/>
        </w:rPr>
        <w:t>ستاره‌ای خاص،</w:t>
      </w:r>
      <w:r>
        <w:rPr>
          <w:rStyle w:val="FootnoteAnchor"/>
          <w:rtl w:val="true"/>
        </w:rPr>
        <w:footnoteReference w:id="232"/>
      </w:r>
      <w:r>
        <w:rPr>
          <w:rFonts w:ascii="IRNazanin" w:hAnsi="IRNazanin" w:eastAsia="IRNazanin"/>
          <w:color w:val="111111"/>
          <w:sz w:val="28"/>
          <w:sz w:val="28"/>
          <w:szCs w:val="28"/>
          <w:rtl w:val="true"/>
          <w:lang w:bidi="fa-IR"/>
        </w:rPr>
        <w:t>مجموعه‌ای از ستارگان به شکل مار</w:t>
      </w:r>
      <w:r>
        <w:rPr>
          <w:rStyle w:val="FootnoteAnchor"/>
          <w:rtl w:val="true"/>
        </w:rPr>
        <w:footnoteReference w:id="233"/>
      </w:r>
      <w:r>
        <w:rPr>
          <w:rFonts w:ascii="IRNazanin" w:hAnsi="IRNazanin" w:eastAsia="IRNazanin"/>
          <w:color w:val="111111"/>
          <w:sz w:val="28"/>
          <w:sz w:val="28"/>
          <w:szCs w:val="28"/>
          <w:rtl w:val="true"/>
          <w:lang w:bidi="fa-IR"/>
        </w:rPr>
        <w:t>و ناحیه‌ای در آسمان</w:t>
      </w:r>
      <w:r>
        <w:rPr>
          <w:rStyle w:val="FootnoteAnchor"/>
          <w:rtl w:val="true"/>
        </w:rPr>
        <w:footnoteReference w:id="23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w:t>
      </w:r>
    </w:p>
    <w:p>
      <w:pPr>
        <w:pStyle w:val="BookText"/>
        <w:rPr/>
      </w:pPr>
      <w:r>
        <w:rPr>
          <w:rFonts w:ascii="IRNazanin" w:hAnsi="IRNazanin" w:eastAsia="IRNazanin"/>
          <w:color w:val="111111"/>
          <w:sz w:val="28"/>
          <w:sz w:val="28"/>
          <w:szCs w:val="28"/>
          <w:rtl w:val="true"/>
          <w:lang w:bidi="fa-IR"/>
        </w:rPr>
        <w:t xml:space="preserve">به سیاق مباحث قبل و بعد این بخش از توحید مفضل که درباره چگونگی آفرینش حیوانات و ویژگی‌های آنها است، 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مار بزرگ باشد که برخی آن‌را به مار افعی ترجمه کرده‌اند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گویا مراد این است که؛ این مار خاص فقط در فصل گرما، زمانی که در آسمان هیچ ابری وجود نداشته باشد، سر از خاک بر می‌آورد و این بدان سبب است که مردم از شرّ آن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رابطه بین ابر و این نوع مار خاص را از دو منظر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با تکیه بر دانش زیست‌شناسی و دیگری معنایی است که با بررسی عبارت در روایت می‌توان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این است که خدای تعالی ابر را مانند نگهبانی بر تنین گماشته است و تنین نیز به ادراک غریزی خود از این نکته آگاهی دارد و به گمان این‌که ابر برایش خطرناک است، برای در امان ماندن جز یک‌بار در سال، سر از خاک بر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ادعا کند خداوند علاوه بر ایجاد این ادراک غریزی در تنین، واقعاً در ابر هم نیروی ربایشی قرار داده است تا اگر تنین بیش از یک‌بار از خاک بیرون آمد، آن‌را به مثل آهن‌ربا برباید، یا ابر با سرعتی مانند سرعت ربایش آهن‌ربا به سمت تنین برود و آن‌را گرفته، به آسمان ببرد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البته ممکن است مقصود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حد تشبیه به آهن و آهن‌ربا و ساده‌سازی و رساندن بهتر مطلب به مخاطب بوده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بحث از منظر علمی و با رویکرد زیست‌شناسانه از عهده این نوشته بیرون است، اما در صورتی که از نظر علمی بین تنین و ابر رابطه‌ای واقعی مانند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آهن و آهن‌ربا باشد یا به لحاظ زیست‌شناسی رابطه شکار و شکارچی باشد، هیچ محذور عقلی‌ای پیش نخواهد آمد</w:t>
      </w:r>
      <w:r>
        <w:rPr>
          <w:rFonts w:eastAsia="IRNazanin" w:cs="IRNazanin"/>
          <w:color w:val="111111"/>
          <w:sz w:val="28"/>
          <w:szCs w:val="28"/>
          <w:rtl w:val="true"/>
          <w:lang w:bidi="fa-IR"/>
        </w:rPr>
        <w:t>.</w:t>
      </w:r>
      <w:r>
        <w:rPr>
          <w:rStyle w:val="FootnoteAnchor"/>
          <w:rtl w:val="true"/>
        </w:rPr>
        <w:footnoteReference w:id="237"/>
      </w:r>
      <w:bookmarkStart w:id="257" w:name="pg15443_165431"/>
    </w:p>
    <w:p>
      <w:pPr>
        <w:pStyle w:val="Heading2"/>
        <w:numPr>
          <w:ilvl w:val="1"/>
          <w:numId w:val="1"/>
        </w:numPr>
        <w:rPr/>
      </w:pPr>
      <w:bookmarkStart w:id="258" w:name="__RefHeading___Toc7070041_2142443653"/>
      <w:bookmarkStart w:id="259" w:name="_Toc94"/>
      <w:bookmarkEnd w:id="257"/>
      <w:bookmarkEnd w:id="258"/>
      <w:r>
        <w:rPr>
          <w:rtl w:val="true"/>
        </w:rPr>
        <w:t>في الذرة و النمل و أسد الذباب و العنکبوت و طبائع کل منهما</w:t>
      </w:r>
      <w:bookmarkEnd w:id="259"/>
    </w:p>
    <w:p>
      <w:pPr>
        <w:pStyle w:val="BookText"/>
        <w:rPr/>
      </w:pPr>
      <w:r>
        <w:rPr>
          <w:rFonts w:ascii="Amiri" w:hAnsi="Amiri" w:eastAsia="Amiri" w:cs="Amiri"/>
          <w:color w:val="111111"/>
          <w:sz w:val="28"/>
          <w:sz w:val="28"/>
          <w:szCs w:val="28"/>
          <w:rtl w:val="true"/>
          <w:lang w:bidi="ar-SA"/>
        </w:rPr>
        <w:t>قَالَ الْمُفَضَّلُ فَقُلْتُ قَدْ وَصَفْتَ لِي يَا مَوْلَايَ مِنْ أَمْرِ الْبَهَائِمِ مَا فِيهِ مُعْتَبَرٌ لِمَنِ اعْتَبَرَ فَصِفْ لِيَ الذَّرَّةَ وَ النَّمْلَةَ وَ الطَّيْرَ فَقَالَ ع يَا مُفَضَّلُ تَأَمَّلْ وَجْهَ الذَّرَّةِ الْحَقِيرَةِ الصَّغِيرَةِ هَلْ تَجِدُ فِيهَا نَقْصاً عَمَّا فِيهِ صَلَاحُهَا فَمِنْ أَيْنَ هَذَا التَّقْدِيرُ وَ الصَّوَابُ فِي خَلْقِ الذَّرَّةِ إِلَّا مِنَ التَّدْبِيرِ الْقَائِمِ فِي صَغِيرِ الْخَلْقِ وَ كَبِيرِهِ انْظُرْ إِلَى النَّمْلِ وَ احْتِشَادِهِ فِي جَمْعِ الْقُوتِ وَ إِعْدَادِهِ فَإِنَّكَ تَرَى الْجَمَاعَةَ مِنْهَا إِذَا نَقَلَتِ الْحَبَّ إِلَى زُبْيَتِهَا</w:t>
      </w:r>
      <w:r>
        <w:rPr>
          <w:rStyle w:val="FootnoteAnchor"/>
          <w:rtl w:val="true"/>
        </w:rPr>
        <w:footnoteReference w:id="238"/>
      </w:r>
      <w:r>
        <w:rPr>
          <w:rFonts w:ascii="Amiri" w:hAnsi="Amiri" w:eastAsia="Amiri" w:cs="Amiri"/>
          <w:color w:val="111111"/>
          <w:sz w:val="28"/>
          <w:sz w:val="28"/>
          <w:szCs w:val="28"/>
          <w:rtl w:val="true"/>
          <w:lang w:bidi="ar-SA"/>
        </w:rPr>
        <w:t>بِمَنْزِلَةِ جَمَاعَةٍ مِنَ النَّاسِ يَنْقُلُونَ الطَّعَامَ أَوْ غَيْرَهُ بَلْ لِلنَّمْلِ فِي ذَلِكَ مِنَ الْجِدِّ وَ التَّشْمِيرِ مَا لَيْسَ لِلنَّاسِ مِثْلُهُ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تَرَاهُمْ يَتَعَاوَنُونَ عَلَى النَّقْلِ كَمَا يَتَعَاوَنُ النَّاسُ عَلَى الْعَمَلِ ثُمَّ يَعْمِدُونَ إِلَى الْحَبِّ فَيُقَطِّعُونَهُ قِطَعاً لِكَيْلَا يَنْبُتَ فَيَفْسُدَ عَلَيْهِمْ فَإِنْ أَصَابَهُ نَدًى أَخْرَجُوهُ فَنَشَرُوهُ حَتَّى يَجِفَّ ثُمَّ لَا يَتَّخِذُ النَّمْلُ الزُّبْيَةَ إِلَّا فِي نَشَزٍ</w:t>
      </w:r>
      <w:r>
        <w:rPr>
          <w:rStyle w:val="FootnoteAnchor"/>
          <w:rtl w:val="true"/>
        </w:rPr>
        <w:footnoteReference w:id="239"/>
      </w:r>
      <w:r>
        <w:rPr>
          <w:rFonts w:ascii="Amiri" w:hAnsi="Amiri" w:eastAsia="Amiri" w:cs="Amiri"/>
          <w:color w:val="111111"/>
          <w:sz w:val="28"/>
          <w:sz w:val="28"/>
          <w:szCs w:val="28"/>
          <w:rtl w:val="true"/>
          <w:lang w:bidi="ar-SA"/>
        </w:rPr>
        <w:t>مِنَ الْأَرْضِ كَيْلَا يُفِيضَ السَّيْلُ فَيُغْرِقَهَا وَ كُلُّ هَذَا مِنْهُ بِلَا عَقْلٍ وَ لَا رَوِيَّةٍ بَلْ خِلْقَةٌ خُلِقَ عَلَيْهَا لِمَصْلَحَةٍ مِنَ اللَّهِ جَلَّ وَ عَزَّ انْظُرْ إِلَى هَذَا الَّذِي يُقَالُ لَهُ اللَّيْثُ‌</w:t>
      </w:r>
      <w:r>
        <w:rPr>
          <w:rStyle w:val="FootnoteAnchor"/>
          <w:rtl w:val="true"/>
        </w:rPr>
        <w:footnoteReference w:id="240"/>
      </w:r>
      <w:r>
        <w:rPr>
          <w:rFonts w:ascii="Amiri" w:hAnsi="Amiri" w:eastAsia="Amiri" w:cs="Amiri"/>
          <w:color w:val="111111"/>
          <w:sz w:val="28"/>
          <w:sz w:val="28"/>
          <w:szCs w:val="28"/>
          <w:rtl w:val="true"/>
          <w:lang w:bidi="ar-SA"/>
        </w:rPr>
        <w:t>وَ تُسَمِّيهِ الْعَامَّةُ أَسَدَ الذُّبَابِ وَ مَا أُعْطِيَ مِنَ الْحِيلَةِ وَ الرِّفْقِ فِي مَعَاشِهِ فَإِنَّكَ تَرَاهُ حِينَ يُحِسُّ بِالذُّبَابِ قَدْ وَقَعَ قَرِيباً مِنْهُ تَرَكَهُ مَلِيّاً حَتَّى كَأَنَّهُ مَوَاتٌ لَا حَرَاكَ بِهِ فَإِذَا رَأَى الذُّبَابَ قَدِ اطْمَأَنَّ وَ غَفَلَ عَنْهُ دَبَّ دَبِيباً دَقِيقاً حَتَّى يَكُونَ مِنْهُ بِحَيْثُ تَنَالُهُ وَثْبَتُهُ ثُمَّ يَثِبُ عَلَيْهِ فَيَأْخُذُهُ فَإِذَا أَخَذَهُ اشْتَمَلَ عَلَيْهِ بِجِسْمِهِ كُلِّهِ مَخَافَةَ أَنْ يَنْجُوَ مِنْهُ فَلَا يَزَالُ قَابِضاً عَلَيْهِ حَتَّى يُحِسَّ بِأَنَّهُ قَدْ ضَعُفَ وَ اسْتَرْخَى ثُمَّ يُقْبِلُ عَلَيْهِ فَيَفْتَرِسُهُ وَ يَحْيَا بِذَلِكَ مِنْهُ فَأَمَّا الْعَنْكَبُوتُ فَإِنَّهُ يَنْسِجُ ذَلِكَ النَّسْجَ فَيَتَّخِذُهُ شَرَكاً وَ مَصِيدَةً لِلذُّبَابِ ثُمَّ يَكْمُنُ‌</w:t>
      </w:r>
      <w:r>
        <w:rPr>
          <w:rStyle w:val="FootnoteAnchor"/>
          <w:rtl w:val="true"/>
        </w:rPr>
        <w:footnoteReference w:id="241"/>
      </w:r>
      <w:r>
        <w:rPr>
          <w:rFonts w:ascii="Amiri" w:hAnsi="Amiri" w:eastAsia="Amiri" w:cs="Amiri"/>
          <w:color w:val="111111"/>
          <w:sz w:val="28"/>
          <w:sz w:val="28"/>
          <w:szCs w:val="28"/>
          <w:rtl w:val="true"/>
          <w:lang w:bidi="ar-SA"/>
        </w:rPr>
        <w:t>فِي جَوْفِهِ فَإِذَا نَشِبَ فِيهِ الذُّبَابُ أَحَالَ‌</w:t>
      </w:r>
      <w:r>
        <w:rPr>
          <w:rStyle w:val="FootnoteAnchor"/>
          <w:rtl w:val="true"/>
        </w:rPr>
        <w:footnoteReference w:id="242"/>
      </w:r>
      <w:r>
        <w:rPr>
          <w:rFonts w:ascii="Amiri" w:hAnsi="Amiri" w:eastAsia="Amiri" w:cs="Amiri"/>
          <w:color w:val="111111"/>
          <w:sz w:val="28"/>
          <w:sz w:val="28"/>
          <w:szCs w:val="28"/>
          <w:rtl w:val="true"/>
          <w:lang w:bidi="ar-SA"/>
        </w:rPr>
        <w:t>عَلَيْهِ يَلْدَغُهُ سَاعَةً بَعْدَ سَاعَةٍ فَيَعِيشُ بِذَلِكَ مِنْهُ</w:t>
      </w:r>
      <w:r>
        <w:rPr>
          <w:rFonts w:eastAsia="Amiri" w:cs="Amiri" w:ascii="Amiri" w:hAnsi="Amiri"/>
          <w:color w:val="111111"/>
          <w:sz w:val="28"/>
          <w:szCs w:val="28"/>
          <w:rtl w:val="true"/>
          <w:lang w:bidi="ar-SA"/>
        </w:rPr>
        <w:t xml:space="preserve">- </w:t>
      </w:r>
      <w:bookmarkStart w:id="260" w:name="pg15443_165432"/>
    </w:p>
    <w:p>
      <w:pPr>
        <w:pStyle w:val="BookText"/>
        <w:rPr/>
      </w:pPr>
      <w:bookmarkEnd w:id="260"/>
      <w:r>
        <w:rPr>
          <w:rFonts w:ascii="Amiri" w:hAnsi="Amiri" w:eastAsia="Amiri" w:cs="Amiri"/>
          <w:color w:val="111111"/>
          <w:sz w:val="28"/>
          <w:sz w:val="28"/>
          <w:szCs w:val="28"/>
          <w:rtl w:val="true"/>
          <w:lang w:bidi="ar-SA"/>
        </w:rPr>
        <w:t>فَذَلِكَ‌</w:t>
      </w:r>
      <w:r>
        <w:rPr>
          <w:rStyle w:val="FootnoteAnchor"/>
          <w:rtl w:val="true"/>
        </w:rPr>
        <w:footnoteReference w:id="243"/>
      </w:r>
      <w:r>
        <w:rPr>
          <w:rFonts w:ascii="Amiri" w:hAnsi="Amiri" w:eastAsia="Amiri" w:cs="Amiri"/>
          <w:color w:val="111111"/>
          <w:sz w:val="28"/>
          <w:sz w:val="28"/>
          <w:szCs w:val="28"/>
          <w:rtl w:val="true"/>
          <w:lang w:bidi="ar-SA"/>
        </w:rPr>
        <w:t>يَحْكِي صَيْدَ الْكِلَابِ وَ الْفُهُودِ وَ هَذَا</w:t>
      </w:r>
      <w:r>
        <w:rPr>
          <w:rStyle w:val="FootnoteAnchor"/>
          <w:rtl w:val="true"/>
        </w:rPr>
        <w:footnoteReference w:id="244"/>
      </w:r>
      <w:r>
        <w:rPr>
          <w:rFonts w:ascii="Amiri" w:hAnsi="Amiri" w:eastAsia="Amiri" w:cs="Amiri"/>
          <w:color w:val="111111"/>
          <w:sz w:val="28"/>
          <w:sz w:val="28"/>
          <w:szCs w:val="28"/>
          <w:rtl w:val="true"/>
          <w:lang w:bidi="ar-SA"/>
        </w:rPr>
        <w:t>يَحْكِي صَيْدَ الْأَشْرَاكِ وَ الْحَبَائِلِ فَانْظُرْ إِلَى هَذِهِ الدُّوَيْبَّةِ الضَّعِيفَةِ كَيْفَ جُعِلَ فِي طَبْعِهَا مَا لَا يَبْلُغُهُ الْإِنْسَانُ إِلَّا بِالْحِيلَةِ وَ اسْتِعْمَالِ الْآلَاتِ فِيهَا فَلَا تَزْدَرِي بِالشَّيْ‌ءِ إِذَا كَانَتِ الْعِبْرَةُ فِيهِ وَاضِحَةً كَالذَّرَّةِ وَ النَّمْلَةِ وَ مَا أَشْبَهَ ذَلِكَ فَإِنَّ الْمَعْنَى النَّفِيسَ قَدْ يُمَثَّلُ بِالشَّيْ‌ءِ الْحَقِيرِ فَلَا يَضَعُ مِنْهُ ذَلِكَ‌</w:t>
      </w:r>
      <w:r>
        <w:rPr>
          <w:rStyle w:val="FootnoteAnchor"/>
          <w:rtl w:val="true"/>
        </w:rPr>
        <w:footnoteReference w:id="245"/>
      </w:r>
      <w:r>
        <w:rPr>
          <w:rFonts w:ascii="Amiri" w:hAnsi="Amiri" w:eastAsia="Amiri" w:cs="Amiri"/>
          <w:color w:val="111111"/>
          <w:sz w:val="28"/>
          <w:sz w:val="28"/>
          <w:szCs w:val="28"/>
          <w:rtl w:val="true"/>
          <w:lang w:bidi="ar-SA"/>
        </w:rPr>
        <w:t>كَمَا لَا يَضَعُ مِنَ الدِّينَارِ وَ هُوَ مِنْ ذَهَبٍ أَنْ يُوزَنَ بِمِثْقَالٍ مِنْ حَدِيدٍ</w:t>
      </w:r>
      <w:r>
        <w:rPr>
          <w:rFonts w:eastAsia="Amiri" w:cs="Amiri" w:ascii="Amiri" w:hAnsi="Amiri"/>
          <w:color w:val="111111"/>
          <w:sz w:val="28"/>
          <w:szCs w:val="28"/>
          <w:rtl w:val="true"/>
          <w:lang w:bidi="ar-SA"/>
        </w:rPr>
        <w:t>.</w:t>
      </w:r>
      <w:r>
        <w:rPr>
          <w:rStyle w:val="FootnoteAnchor"/>
          <w:rtl w:val="true"/>
        </w:rPr>
        <w:footnoteReference w:id="246"/>
      </w:r>
    </w:p>
    <w:p>
      <w:pPr>
        <w:pStyle w:val="Heading2"/>
        <w:numPr>
          <w:ilvl w:val="1"/>
          <w:numId w:val="1"/>
        </w:numPr>
        <w:rPr/>
      </w:pPr>
      <w:bookmarkStart w:id="261" w:name="__RefHeading___Toc7070043_2142443653"/>
      <w:bookmarkStart w:id="262" w:name="_Toc95"/>
      <w:bookmarkEnd w:id="261"/>
      <w:r>
        <w:rPr>
          <w:rtl w:val="true"/>
        </w:rPr>
        <w:t>[</w:t>
      </w:r>
      <w:r>
        <w:rPr>
          <w:rtl w:val="true"/>
        </w:rPr>
        <w:t>مورچه، شیر مگس، عنکبوت و سرشت آنها</w:t>
      </w:r>
      <w:r>
        <w:rPr>
          <w:rtl w:val="true"/>
        </w:rPr>
        <w:t>]</w:t>
      </w:r>
      <w:bookmarkEnd w:id="262"/>
    </w:p>
    <w:p>
      <w:p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زندگى چهارپایان نکاتى فرمودید که هر که اهل و سزاوار است درس عبرت مى‌گیرد، حال در باره مورچه ریز و درشت و پرنده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کوچک مورچه بنگر آیا در آنچه که به مصلحت اوست و به آن نیازمند است کمبودى مشاهده مى‌کنى؟ جز حکمت آفرینشگر در ریز و درشت آفرینش، این حکمت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حساب شده در آفرینش این حیوان ریز از کجا سرچشمه مى‌گیرد؟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همکارى انبوه آنها در گردآورى روزى و آماده کردن آن نیک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هنگامى که دسته‌اى از آنها دانه‌ها را به محلّ مرتفعى مى‌برند و ذخیره مى‌سازند انسان به یاد تلاش مردم در انتقال غذا به خانه مى‌افتد، بلکه مور در این کار بیش از انسان کمر همّت مى‌بندد و جدّ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نمى‌بینى همانند انسانها نیز در حمل و انتقال دانه و غذا به لانه، یک دیگر را یارى مى‌دهند؟ آنها دانه را به دو نیم مى‌کنند تا دانه در لانه سبز نشود و کارشان را خراب نکند، اگر آبى به دانه‌ها </w:t>
      </w:r>
    </w:p>
    <w:p>
      <w:pPr>
        <w:pStyle w:val="BookText"/>
        <w:rPr/>
      </w:pPr>
      <w:r>
        <w:rPr>
          <w:rFonts w:ascii="IRNazanin" w:hAnsi="IRNazanin" w:eastAsia="IRNazanin"/>
          <w:color w:val="111111"/>
          <w:sz w:val="28"/>
          <w:sz w:val="28"/>
          <w:szCs w:val="28"/>
          <w:rtl w:val="true"/>
          <w:lang w:bidi="fa-IR"/>
        </w:rPr>
        <w:t>رسید، آنها را بیرون مى‌آورند و خشک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موران جز در جاهاى بالا و بلند مسکن و لانه نمى‌گزینند تا مبادا آب در آن ریزد و غرقشان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نه از سر اندیشه و عقل و شعور که از غریزه و سرشتى است که خداى جلّ و علا به خاطر مصلحت در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بنگر که چگونه در کسب روزى و معاش، نیروى فریبندگى مدارا به او داده شده است؟</w:t>
      </w:r>
    </w:p>
    <w:p>
      <w:pPr>
        <w:pStyle w:val="BookText"/>
        <w:rPr/>
      </w:pPr>
      <w:r>
        <w:rPr>
          <w:rFonts w:ascii="IRNazanin" w:hAnsi="IRNazanin" w:eastAsia="IRNazanin"/>
          <w:color w:val="111111"/>
          <w:sz w:val="28"/>
          <w:sz w:val="28"/>
          <w:szCs w:val="28"/>
          <w:rtl w:val="true"/>
          <w:lang w:bidi="fa-IR"/>
        </w:rPr>
        <w:t xml:space="preserve">وقتى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مى‌کند که در نزدیکى او مگس است، آن را مهلت مى‌دهد و قدرى خود را بى‌حرکت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مطمئن مى‌شود که مرده است در نتیجه از آن غفلت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حرکتى دقیق، حساب شده و سریع آن را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تمام وجود آن را در بر مى‌گیرد که مبادا از چنگش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این حالت نگاهش مى‌دارد تا وقتى که حس مى‌کند سست و بى‌جان شده در این وقت آن را مى‌درد و مى‌خورد و بدین وسیله زنده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تار را مى‌تند و از آن به عنوان دام مگسها استفاده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خود را در میان تارها پوشیده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مگس در تارش گرفتار آمد، ساعت به ساعت آن را نیش مى‌زند و از آن تغذیه مى‌کند و بدین وسیله زنده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حیوان نمایانگر شکار سگان و شیران است و این حیوان نمونه کوچکى از شکار با دام و تور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جنبنده ضعیف و کوچک بنگر که چگونه در سرشت آن چیزى آفریده شده که آدمى، تنها با حیله و به کارگیرى ابزار و آلات مى‌تواند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چیزى کوچک،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و 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درس آموزنده‌اى هست آن را به خاطر کوچک بودن آنها حقیر مدار، زیرا گاه یک معنى و مفهوم بسیار نفیس و گرانقدرى با یک چیز کوچک و ناچیز سنجیده مى‌شود و این کار به هیچ روى از قدر و ارزش آن معنى ارزشمند نمى‌کاهد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دینار طلا را با وزنه آهنى وزن کنند هیچ گاه از قیمت آن طلا کاسته نمى‌شود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63" w:name="pg15443_165434"/>
    </w:p>
    <w:p>
      <w:pPr>
        <w:pStyle w:val="Heading2"/>
        <w:numPr>
          <w:ilvl w:val="1"/>
          <w:numId w:val="1"/>
        </w:numPr>
        <w:rPr/>
      </w:pPr>
      <w:bookmarkStart w:id="264" w:name="__RefHeading___Toc7070045_2142443653"/>
      <w:bookmarkStart w:id="265" w:name="_Toc96"/>
      <w:bookmarkEnd w:id="263"/>
      <w:bookmarkEnd w:id="264"/>
      <w:r>
        <w:rPr>
          <w:rtl w:val="true"/>
        </w:rPr>
        <w:t>در عالم مورچگان چه مى‌گذرد؟</w:t>
      </w:r>
      <w:bookmarkEnd w:id="265"/>
    </w:p>
    <w:p>
      <w:pPr>
        <w:pStyle w:val="BookText"/>
        <w:rPr/>
      </w:pPr>
      <w:r>
        <w:rPr>
          <w:rFonts w:ascii="IRNazanin" w:hAnsi="IRNazanin" w:eastAsia="IRNazanin"/>
          <w:color w:val="111111"/>
          <w:sz w:val="28"/>
          <w:sz w:val="28"/>
          <w:szCs w:val="28"/>
          <w:rtl w:val="true"/>
          <w:lang w:bidi="fa-IR"/>
        </w:rPr>
        <w:t>پس از حیوانات ذره‌بینى کوچک‌ترین جاندارانى که با چشم دیده مى‌شوند حشراتند، این طبقه نیز بخودى خود انواع بیشمارى دارند که هر یک ساختمان مخصوص و ممتازى دارا مى‌باشند، و مهم‌ترین آنها مورچگانند که از دیرزمانى بشر به تفکّر و مطالعه درباره آنها پرداخته، و از نزدیک ناظر وضع زندگى آنها بوده است، و حقاً نتایج گرانبهایى بدست آورده که از نظر توحید و علم شایان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مطالعات به اندازه‌اى عجیب است که قبول آن براى افراد عادى که مورچه را یک موجود پست و ضعیف مى‌شمارند و به ظواهر ساده زندگانى آنها نگاه مى‌کنند، خالى از اشکال نیست، ولى کسانى که درست تشکیلات زندگى اجتماعى آنها را مطالعه کرده‌اند مورچه‌ها را با هوش‌ترین حیوانات روى زمین پس از انسان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جامعه بشرى بعد از گذشتن سال‌هاى دراز و طى مراحل مختلفى به پاى تمدن مورچگان رسید و شاید هم اکنون نیز تمدن آنها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طوایف انسان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ساختمان بدنى آن‌ها عجیب، و طرز احساسات آن‌ها عجیب‌تر و وضع تشکیلات لانه و زندگى آن‌ها از هر دو حیرت‌آورتر است، البتّه نمى‌توان بااین مختصر آن همه مطالبى که در پیرامون این سه قسمت در کتاب‌هاى متعددى جمع آورى شده شرح داد ولى براى نمونه به شرح چند قسمت از آن مى‌پردازیم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مورچه اساساً از سه قسمت عمده تشکیل یافته یکى ناحیه سر، و دیگرى ناحیه سینه، و سوم ناحیه شکم است، قسمت اوّل داراى اعضاى حساس مانند مغز، و دو چشم بینا، و قوه شامه قوى، و دو چنگال نیرومند، که وسیله گرفتن اشیا و دو شاخک كه حکم آنتن رادیو و هواسنج را دارد،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مى‌شود بوسیله همین شاخک‌ها با همنوعانش صحبت و راز و نیاز مى‌کند، مغز کوچک مورچه مرکز احساسات و غرایز بسیارى است که به بعضى از آنها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سینه مورچه خیلى کوچک و بعد از سر حساس‌ترین قسمت بدن اوست و مرکز عضلات و اعصاب محرکه دست و پاى او نیز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بزرگ مورچه داراى معده و روده و بعضى داراى کیسه زهرى است که بعد از زخم کردن بدن دشمن به وسیله دندان، با چابکى آن را در محل زخم خالى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مورچه‌ها احساسات گوناگونى مانند انسان دارند، مخصوصاً در تنفر از بیگانگان و علاقه‌مندى به آب و خاک و لانه و وطن چنان هستند که اگر مورچه‌اى سر زده داخل لانه آنها شود با طرز بیرحمانه‌اى او را مى‌کشند و جسدش را به کنارى مى‌اندازند، در حالى که اگر تخم مورچه‌اى را از لانه خارج کرده و پرورش دهیم و پس از بزرگ شدن دوباره به همان لانه اوّل وارد کنیم هموطنان او از اظهار خوشوقتى و ملاطفت و پذیرایى گرم و صمیمانه نسبت به او مضایقه نخواهند کرد، بعضى عقیده دارند این شناسایى به وسیله حس</w:t>
      </w:r>
    </w:p>
    <w:p>
      <w:pPr>
        <w:pStyle w:val="BookText"/>
        <w:rPr/>
      </w:pPr>
      <w:r>
        <w:rPr>
          <w:rFonts w:ascii="IRNazanin" w:hAnsi="IRNazanin" w:eastAsia="IRNazanin"/>
          <w:color w:val="111111"/>
          <w:sz w:val="28"/>
          <w:sz w:val="28"/>
          <w:szCs w:val="28"/>
          <w:rtl w:val="true"/>
          <w:lang w:bidi="fa-IR"/>
        </w:rPr>
        <w:t>شامه و بوى مخصوصى است که از مشخصات اهل هر 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وظیفه‌شناسى مورچه‌ها زیاد و از اوّلین شخص لانه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فرد ضعیف کارگر و دایه‌هاى اطفال، همگى در انجام وظایف خود جدى و کوشا هستند، مخصوصاً پشتکار و صبر و حوصله آنها قابل توجه و تحسین است و شاید نظیر آن در بین افراد بشر کمتر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مورچه‌ها علاوه بر کارهاى ضرورى زندگى اعمال تفریحى مانند بازى‌ها و سرگرمى‌ها و کشتى گرفتن و پرش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دارند مخصوصاً رقصیدن و روى دست ایستادن و جست و خیز آنها در اطراف ملکه در روز جشن تاجگذارى و تشکیل لانه جدید تماشایى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مورچه‌ها در جمع‌آورى و ذخیره دانه‌ها خیلى دقیق و ماهرند و با استادى خاصى آنها را در انبارهاى مخصوصى ذخیره مى‌کنند که نه سبز شوند و نه فاسد، براى جلوگیرى از سبز شدن حبوبات بعضى را دو قسمت کرده و در صورت لزوم به سه قسمت تقسیم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دیگر آنها براى پیش‌گیرى از فاسد شدن که ضمناً منافع دیگرى نیز در بر دارد این است که اوّل مى‌گذارند دانه‌ها کمى سبز شده و مواد نشاسته‌اى آن به مواد قندى تبدیل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افراد بشر نیز براى ساختن بعضى از غذاها مانند 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استفاده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جوانه‌ها را قطع کرده و دانه‌ها را خشک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به تجریه رسیده که اگر مورچه‌ها را از خانه‌ها بیرون کنند دانه‌هایى که در آنجاست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یا در اثر بوى مخصوص مورچه‌هاست و یااینکه کار دیگرى روى آن انجام مى‌دهند که تابحال بر بشر مخفى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روى پاره‌اى از قرائن حدس مى‌زنند که بعضى از مورچه‌ها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بلد هستند و در اطراف لانه‌هاى خود زمین‌هایى را کشت و زرع کرده و درو مى‌کنند، ولى مسلّم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حیوانات اهلى اطلاع کافى دارند و حشرات کوچکى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داراى یک نوع ماده قندى مخصوص است نگاهدارى کرده و پرورش مى‌دهند، حتى آنها را به چرا برده و باز مى‌گردانند و از عسل مخصوص آنها استفاده مى‌کنند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لانه‌هاى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ساختمان، شایان توجه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از آن‌ها لانه خود را از گل رس که از حیث استحکام و عدم قابلیت نفوذ فوق‌العاده است بنا مى‌کنند، به این ترتیب که از گل‌هاى مزبور قطعات کوچکى شبیه به خشت جدا کرده و با همان رطوبتى که دارد روى هم مى‌چینند و دیوارها و طاق‌هاى محکمى از آن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نیز یک عده مواد خارجى از قبیل تار عنکبوت و ذرات چوب براى استحکام به آن مى‌افزایند، بعضى از آنها به این مقدار نیز قناعت نکرده و ساختمان‌هاى نسبتاً مجللى که درها و پنجره‌هایى از برگ‌هاى باریک كاج و امثال آن دارد، برپا مى‌سازند، روزها پنجره‌ها را باز و شب‌ها محکم مى‌بندند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پاره‌اى از این لانه‌ها خیلى بزرگ و داراى تشکیلات وسیعى است که بدون اغراق براى آنها حکم یک كشور را دارد که صدها هزار نفر در آن زندگى مى‌کنند، براى نمونه کافى است به وسعت یکى از آنها که توسط یکى از جهانگردان کشف گردیده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لانه یکصد و هشتاد متر طول داشت و داراى اطاق‌هاى تو در تو و سالن‌هاى متعدد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تعجب نکنید مورچگان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دارند و در پاره‌اى از اوقات در اثر تجاوز اهل یک لانه به لانه دیگر، نبردهاى خونینى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دو لانه درگیر مى‌شود و نفرات بسیارى کشته و یا مجروح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سربازانى که در ارتش مورچه‌ها کار مى‌کنند از حیث ساختمان بدن از سایرین ممتازند؛ جثه‌هاى قوى و چنگال‌هاى نیرومند و سرهاى درشت که با پوسته سختى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شده است دارند، یکى از راه‌هاى دفاع آنها در مقابل این سربازان خونخوار این است که مورچه‌هاى کارگر تخم‌هاى لانه را برداشته و از درختان و ساقه‌هاى گیاهان بالا مى‌روند زیرا مورچه‌هاى جنگى در اثر سنگینى جثه قدرت تعقیب آنها را ندارند، آنها درعین قوت و شهامت از انجام کارهاى زندگى نیز بسیار عاجز و محتاج به کمك دیگران هستند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فکّروا في عظيم القدرة، و جسيم النّعمة، لرجعوا إلى الطّريق، و خافوا عذاب الحريق، و لکن القلوب عليلة، و البصائر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ينظرون إلى صغير ما خلق، کيف أحکم خلقه، و أتقن ترکيبه، و فلق له السّمع و البصر، و سوّى 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النّملة في صغر جثّتها، و لطافة هيئتها، لا تکاد تنال بلحظ البصر، و لا بمستدرک الفکر، کيف دبّت على أرضها، و صبّت على رزقها، تنقل الحبّة إلى حجرها، و تعدّها في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في حرّها لبردها، و في وردها لصدرها؛ مکفول برزقها، مرزوقة بوفقها؛ لا يغفلها المنّان، و لا يحرمها الدّيّان، و لو في الصّفا اليابس، و الحجر 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فکّرت في مجاري أکلها، في علوها و سفلها، و ما </w:t>
      </w:r>
    </w:p>
    <w:p>
      <w:pPr>
        <w:pStyle w:val="BookText"/>
        <w:rPr/>
      </w:pPr>
      <w:r>
        <w:rPr>
          <w:rFonts w:ascii="IRNazanin" w:hAnsi="IRNazanin" w:eastAsia="IRNazanin"/>
          <w:color w:val="111111"/>
          <w:sz w:val="28"/>
          <w:sz w:val="28"/>
          <w:szCs w:val="28"/>
          <w:rtl w:val="true"/>
          <w:lang w:bidi="fa-IR"/>
        </w:rPr>
        <w:t>في الجوف من شراسيف بطنها، و ما في الرأس من عينها و أذنها، لقضيت من خلقها عجبا، و لقيت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الّذي أقامها على قوائمها، و بناها على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يشرکه في فطرتها فاطر، و لم يعنه على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ضربت في مذاهب فکرک لتبلغ غاياته، ما دلّتک الدّلالة إلّا على أنّ فاطر النّملة هو فاطر النّخلة، لدقيق تفصيل کلّ شي‌ء، و غامض اختلاف کلّ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الجليل و اللّطيف، و الثّقيل و الخفيف، و القويّ و الضّعيف، في خلقه إلّا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اگر در عظمت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نعمت او مى‌اندیشیدند، به راه راست باز مى‌گشتند، و از آتش سوزان دوزخ مى‌ترسیدند؛ ولى دلها بیمار و چشمهاى بصیرت معیوب است، آیا به مخلوقات کوچکى که خدا آفریده، نمى‌نگرند که چگونه آفرینش آنها را دقیق و حساب شده و ترکیب آنها را متقن ساخته، گوش و چشم براى آنها آفریده و استخوان و پوست آنها را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مورچه نگاه کنید با آن جثه کوچک و اندام ظریفش که از کوچکى درست، با چشم دیده نمى‌شود و در اندیشه نمى‌گنجد؛ ولى با این حال چگونه روى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 و پرسنگلاخ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مى‌رود و به روزیش دست مى‌یابد، دانه‌ها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راه‌هاى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لانه‌اش منتقل مى‌کند و در جایگاه مخصوص نگهدارى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گرما براى سرما، و به هنگام توانایى براى روز ناتوانى، ذخیره مى‌کند، روزیش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و خوراک موافق طبعش در اختیار او قرار گرفته است، خداوند منّان هرگز از او غافل نمى‌شود و پروردگار مدبّر محرومش نمى‌سازد، هرچند در دل سنگ سخت و خشک و در میان صخره‌اى فاقد رطوبت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مجارى خوراک و در بالا و پایین دستگاه گوارش او و آنچه در جوفش از اطراف دنده‌ها وجود دارد و آنچه در سر او از چشم و گوش قرار گرفته، بیندیشى شگفت‌زده خواهى شد و از وصف عجایب او 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و بلندمرتبه است خداوندى که مورچه را روى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ضعیف و ظریفش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 و او را بر ستونهاى محکمى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آفریدگارى در </w:t>
      </w:r>
      <w:bookmarkStart w:id="266" w:name="pg15443_165439"/>
    </w:p>
    <w:p>
      <w:pPr>
        <w:pStyle w:val="BookText"/>
        <w:rPr/>
      </w:pPr>
      <w:bookmarkEnd w:id="266"/>
      <w:r>
        <w:rPr>
          <w:rFonts w:ascii="IRNazanin" w:hAnsi="IRNazanin" w:eastAsia="IRNazanin"/>
          <w:color w:val="111111"/>
          <w:sz w:val="28"/>
          <w:sz w:val="28"/>
          <w:szCs w:val="28"/>
          <w:rtl w:val="true"/>
          <w:lang w:bidi="fa-IR"/>
        </w:rPr>
        <w:t>آفرینش این حشره با او شریک نبوده و هیچ قدرتمندى او را در آفرینش آن یارى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راههاى فکر و اندیشه را طى کنى تا به آخر رسى، همه دلایل به تو مى‌گوید که آفریننده مورچه کوچک همان آفریدگار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است، زیرا ساختمان اجزاى هرموجودى دقیق است و هرمخلوق زنده‌اى در درون خود اعضاى مختلف و پیچیده‌اى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سنگین و سبک، قوىّ و ضعیف، همه در خلقتش یکسان است و در برابر قدرتش همگون</w:t>
      </w:r>
      <w:r>
        <w:rPr>
          <w:rFonts w:eastAsia="IRNazanin" w:cs="IRNazanin"/>
          <w:color w:val="111111"/>
          <w:sz w:val="28"/>
          <w:szCs w:val="28"/>
          <w:rtl w:val="true"/>
          <w:lang w:bidi="fa-IR"/>
        </w:rPr>
        <w:t>!</w:t>
      </w:r>
    </w:p>
    <w:p>
      <w:pPr>
        <w:pStyle w:val="Heading2"/>
        <w:numPr>
          <w:ilvl w:val="1"/>
          <w:numId w:val="1"/>
        </w:numPr>
        <w:rPr/>
      </w:pPr>
      <w:bookmarkStart w:id="267" w:name="__RefHeading___Toc7070047_2142443653"/>
      <w:bookmarkStart w:id="268" w:name="_Toc97"/>
      <w:bookmarkEnd w:id="267"/>
      <w:r>
        <w:rPr>
          <w:rtl w:val="true"/>
        </w:rPr>
        <w:t>زندگى بسیار شگفت‌انگیز مورچه‌ها</w:t>
      </w:r>
      <w:bookmarkEnd w:id="268"/>
    </w:p>
    <w:p>
      <w:pPr>
        <w:pStyle w:val="BookText"/>
        <w:rPr/>
      </w:pPr>
      <w:r>
        <w:rPr>
          <w:rFonts w:ascii="IRNazanin" w:hAnsi="IRNazanin" w:eastAsia="IRNazanin"/>
          <w:color w:val="111111"/>
          <w:sz w:val="28"/>
          <w:sz w:val="28"/>
          <w:szCs w:val="28"/>
          <w:rtl w:val="true"/>
          <w:lang w:bidi="fa-IR"/>
        </w:rPr>
        <w:t>گرچه مورچه‌ها بر اثر کثرت و تنوّع و وجود بى‌شمارشان در کوه و صحرا و درون خانه‌ها، به صورت یک امر عادى درآمده و توجه عامّه مردم را هرگز به خود جلب نمى‌کند؛ ولى براى دانشمندانى که گاه بیست سال درباره زندگى آنها اندیشیده‌اند بسیار شگفت‌آور است و مطالعات آنها درباره اسرار آفرینش مورچگان درهاى بزرگى را براى پى‌بردن به عظمت آفریدگار به روى ما گشوده است که به گوشه‌اى از آن ذیلا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و حشراتى که به صورت گروهى زندگى مى‌کنند کم نیستند؛ مانند بخشى از پرندگان و ماهیان و گوزنها و آهوها؛ ولى آنها که زندگى دسته‌جمعیشان براساس تقسیم کار است کم هستند و مورچگان یکى از شاخص‌ترین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مورچه‌هاى ماده وظیفه جمع‌آورى غذا، نگهدارى نوزادان و حتى نگهدارى مادر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مورچه‌هاى نر کارشان بارور ساختن ملکه و ملکه کارش تخم گذارى است و جالب این که نرها بعد از جفت‌گیرى مى‌میرند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نیز به صورت نیروهاى مسلّح هستند که آرواره‌هاى قوى دارند و از لانه در برابر هجوم دشمنان پاسدارى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مورچه‌هاى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سوراخ مى‌کنند و به تدریج خاک را مى‌کنند تا محل مناسبى براى زندگى آنها در زیر سطح زمین فراهم شود؛ ولى همه </w:t>
      </w:r>
    </w:p>
    <w:p>
      <w:pPr>
        <w:pStyle w:val="BookText"/>
        <w:rPr/>
      </w:pPr>
      <w:r>
        <w:rPr>
          <w:rFonts w:ascii="IRNazanin" w:hAnsi="IRNazanin" w:eastAsia="IRNazanin"/>
          <w:color w:val="111111"/>
          <w:sz w:val="28"/>
          <w:sz w:val="28"/>
          <w:szCs w:val="28"/>
          <w:rtl w:val="true"/>
          <w:lang w:bidi="fa-IR"/>
        </w:rPr>
        <w:t>مورچه‌ها در زیر زمین زندگى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مورچه‌ها که آنها را مورچه نجار مى‌نامند، درون چوبها را سوراخ مى‌کنند و در آن لانه مى‌سازند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مورچه‌ها در اندام کوچک خود که گاهى فقط به دو میلیمتر مى‌رسد تمام دستگاههایى را که در یک حیوان عظیم الجثه است، دارا هستند و حتى چیزى بیش از او دارند، پاهاى اضافى و شاخکهایى که آنها را با محیط خود آشنا مى‌سازد و عقل و هوش اجتماعى قوى و آینده‌نگرى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بسیارى از مورچه‌ها، حشرات دیگر را به خدمت خود درمى‌آورند و از آنها استفاده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نوعى دامدارى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مورچه گندمزار یکى از این نوع مورچه‌هاست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جانورى که مورد استفاده این نوع مورچه قرار مى‌گیرد، شپشه‌هاى گیاهى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حشرات اگر خشمگین شوند مایع شیرینى مانند عسل ترشح مى‌کنند و مورچه‌ها از آن بهره 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دیگر از مورچه‌ها، حشرات مخصوصى را که در پوست درختان تخم مى‌گذارند یا سوسکها را به خدمت خود درمى‌آورند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تعجب نکنید گروهى از مورچه‌ها دست به کشاورزى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مورچه که به نام مورچه چترى نامیده مى‌شود، باغچه‌اى در اطراف لانه خود ترتیب مى‌دهد و در آن قارچهاى کوچک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مورچه‌هاى کارگر براى رشد قارچها قطعات کوچکى از برگها را جدا مى‌کنند و با خود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مورچه کارگر قطعه‌اى از برگ را با خود مى‌آورد گویى چترى بالاى سر دارد و به همین دلیل به این نام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نوعى از مورچه‌ها به مورچه‌هاى سپاهى نامیده شده‌اند که مانند عشایر از جایى به جاى دیگر کوچ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حشراتى واقعا درنده هستند که حتى فیلها سعى مى‌کنند سر راه آنها قرار نگیرند وگرنه صدمه زیادى به آنها مى‌زنند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این مورچگان که در مناطق حارّه زندگى مى‌کنند گوشت‌خوارند و هرگاه دسته‌جمعى به جانورى حمله کنند به زودى از پاى در مى‌آید و در مدت کمى همه عضلات حیوان را مى‌خورند و تنها اسکلتى از او به جاى مى‌ماند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مورچه‌ها معمولا سرى بزرگ و کمرى باریک دارند و نسبت به جثه خود بسیار قوى و پرزورند چنان‌که دانه‌اى را که چندین برابر آنها وزن دارد با دندان مى‌گیرند و از دیوار بالا مى‌روند کارى که براى هیچ قهرمان وزنه‌بردارى از انسانها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برخلاف جثه کوچک خود، به راحتى مى‌تواند بارهایى را که ده برابر خودش وزن دارد بلند کند یا جابجا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آینده‌نگرى مورچه و مدیریت او بسیار جالب است؛ در تابستان با الهام درونى به فکر زمستان سخت است در صورتى که چه بسا در طول عمرش هرگز زمستان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غذایى را به طرز مطلوبى نگهدارى مى‌کند؛ گاه آنها را از لانه بیرون مى‌آورد تا هوا بخورد و فاسد نشود و گاه آنها را به دو یا چند قسمت تقسیم مى‌کند تا سبز نشود و فاسد نگردد، حتى نوشته‌اند دانه گشنیز را به چهار قسمت تقسیم مى‌کند، زیرا اگر کمتر از آن باشد سبز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موقعیت‌شناسى مورچه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نوشته‌اند مورچه‌اى را در وسط دایره‌اى از آتش قرار دادند او براى نجات خود به هرسو حرکت کرد و چون راه فرارى پیدا نکرد سرانجام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نقطه‌اى را که او جان داده بود اندازه‌گیرى کردند درست مرکز دایره بود؛ یعنى دورترین نقطه به آتش اطراف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مورچه‌ها انواع زیادى دارند که بعضى از دانشمندان بالغ بر چهار هزار نوع را شمارش کرده‌اند و تعداد مورچه‌هاى روى زمین را ده برابر مجموع انسانها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جدید نشان مى‌دهد که مورچه‌ها در زمینه حل مشکل ترافیک از انسانها پیشى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مورچه صبورانه با دنبال کردن یک ساختار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را براى رسیدن به مقصد در اسرع وقت و بدون تأخیر در پیش مى‌گیرند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شگفتیهاى دنیاى مورچگان بسیار بیش از آن است که در بالا گفته شد و در این زمینه کتابها یا مقالات فراوانى نوشته شده است و از اینجا روشن مى‌شود که امیر </w:t>
      </w:r>
      <w:bookmarkStart w:id="269" w:name="pg15443_165442"/>
    </w:p>
    <w:p>
      <w:pPr>
        <w:pStyle w:val="BookText"/>
        <w:rPr/>
      </w:pPr>
      <w:bookmarkEnd w:id="269"/>
      <w:r>
        <w:rPr>
          <w:rFonts w:ascii="IRNazanin" w:hAnsi="IRNazanin" w:eastAsia="IRNazanin"/>
          <w:color w:val="111111"/>
          <w:sz w:val="28"/>
          <w:sz w:val="28"/>
          <w:szCs w:val="28"/>
          <w:rtl w:val="true"/>
          <w:lang w:bidi="fa-IR"/>
        </w:rPr>
        <w:t xml:space="preserve">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بر چه نقطه حساسى از آفرینش خداوند انگشت نهاده است</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270" w:name="__RefHeading___Toc7070049_2142443653"/>
      <w:bookmarkStart w:id="271" w:name="_Toc98"/>
      <w:bookmarkEnd w:id="270"/>
      <w:r>
        <w:rPr>
          <w:rtl w:val="true"/>
        </w:rPr>
        <w:t>تار عنکبوت یکى از آیات بزرگ الهى</w:t>
      </w:r>
      <w:bookmarkEnd w:id="271"/>
    </w:p>
    <w:p>
      <w:pPr>
        <w:pStyle w:val="BookText"/>
        <w:rPr/>
      </w:pPr>
      <w:r>
        <w:rPr>
          <w:rFonts w:ascii="IRNazanin" w:hAnsi="IRNazanin" w:eastAsia="IRNazanin"/>
          <w:color w:val="111111"/>
          <w:sz w:val="28"/>
          <w:sz w:val="28"/>
          <w:szCs w:val="28"/>
          <w:rtl w:val="true"/>
          <w:lang w:bidi="fa-IR"/>
        </w:rPr>
        <w:t>تار عنکبوت از عجایب خلقت و آفرینش است؛ همان‌گونه که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همه ما موجودى کم ارزش جلوه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عجایب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بیست هزار نوع عنکبوت را تا اکنون کشف کرده‌اند که داراى شکل‌هاى گوناگون، کارهاى متفاوت و زندگى‌هاى مختلفى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شکم عنکبوت گودى بسیار کوچکى به اندازه سر سوزن وجود دارد که مادّه چسبنده‌اى همانند بعضى از چسبهاى مایع از آن تراوش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مایع در معرض هوا قرار مى‌گیرد، محکم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با پنجه‌هاى مخصوصى که دارد به این گودى مى‌زند و مایع مذکور تبدیل به تار مى‌شود و بیرون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با این تار، خانه یا دام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ضعیف و ناتوان، خوراکش</w:t>
      </w:r>
    </w:p>
    <w:p>
      <w:pPr>
        <w:pStyle w:val="BookText"/>
        <w:rPr/>
      </w:pPr>
      <w:r>
        <w:rPr>
          <w:rFonts w:ascii="IRNazanin" w:hAnsi="IRNazanin" w:eastAsia="IRNazanin"/>
          <w:color w:val="111111"/>
          <w:sz w:val="28"/>
          <w:sz w:val="28"/>
          <w:szCs w:val="28"/>
          <w:rtl w:val="true"/>
          <w:lang w:bidi="fa-IR"/>
        </w:rPr>
        <w:t>حشرات است؛ یعنى او یک حیوان گوشتخوار است، حشراتى که در مسیر تار عنکبوت پرواز مى‌کنند، به این تار برخورد مى‌کنند و به دام مى‌افتند؛ عنکبوت که در کمین است، همین که حشره‌اى به دامش افتاد، با سرعت به دور او تار مى‌تند و او را در میان تارهایش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زندانى به همین شکل مى‌ماند تا مى‌میرد؛ سپس طعمه و غذاى عنکبوت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تارها داراى ویژگیهاى منحصر به فردى است که به برخى از آنها اشاره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عنکبوت از فولاد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فولاد را به اندازه تار عنکبوت نازک كنیم، چنین فولادى سست‌تر از تار عنکبوت است و اگر تار عنکبوت را به قطر لوله فولاد بتابانیم به مراتب محکم‌تر از فولاد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با این مایع چسبنده گودى شکم خود، چیزى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مى‌تند و این واقعاً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این‌ها، این که برخى از تارهاى عنکبوت متشکل از چهار تار است که هر کدام، از هزار تار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نشانه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كَايِّنْ مِنْ آيَةٍ فِى السّمواتِ وَالارْضِ يَمُرُّون عَلَيْها وَهُمْ عَنْها مُعْرِضُونَ‌</w:t>
      </w:r>
      <w:r>
        <w:rPr>
          <w:rStyle w:val="FootnoteAnchor"/>
          <w:rtl w:val="true"/>
        </w:rPr>
        <w:footnoteReference w:id="250"/>
      </w:r>
      <w:r>
        <w:rPr>
          <w:rFonts w:ascii="IRNazanin" w:hAnsi="IRNazanin" w:eastAsia="IRNazanin"/>
          <w:color w:val="111111"/>
          <w:sz w:val="28"/>
          <w:sz w:val="28"/>
          <w:szCs w:val="28"/>
          <w:rtl w:val="true"/>
          <w:lang w:bidi="fa-IR"/>
        </w:rPr>
        <w:t xml:space="preserve">و چه بسیار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که از کنارش مى‌گذرند و به آن اعتنا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مهندسى عنکبوت نیز از امور اعجاب آور است؛ این حیوان به ظاهر ضعیف تار خود را همچون شعاع خورشید به صورت مساوى و منظّم مى‌تند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فاصله‌ها و زاویه‌ها بسیار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خداوند عالم در خلقت این حشره ضعیف چنان دستور و برنامه‌اى را نهاده است که بسیار دقیق کار خود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یک از این عجایب براى شناسایى خداوند کافى است، در حالى که سراسر جهان هستى مملوّ از نشانه‌هاى خداوند است؛ یعنى هیچ مسأله‌اى به اندازه توحید خداوند، دلیل و برهان ندارد؛ توحید میلیون‌ها میلیون دلیل دارد؛ تمام ستارگان آسمان؛ اتم‌هاى موجود در جهان؛ گیاهان؛ حتى برگ درختان؛ حیوانات؛ انسان‌ها، همه و همه دلیل‌هاى خداوندند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نیست که مخفى باشد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72" w:name="pg15443_165444"/>
    </w:p>
    <w:p>
      <w:pPr>
        <w:pStyle w:val="Heading2"/>
        <w:numPr>
          <w:ilvl w:val="1"/>
          <w:numId w:val="1"/>
        </w:numPr>
        <w:rPr/>
      </w:pPr>
      <w:bookmarkStart w:id="273" w:name="__RefHeading___Toc7070051_2142443653"/>
      <w:bookmarkStart w:id="274" w:name="_Toc99"/>
      <w:bookmarkEnd w:id="272"/>
      <w:bookmarkEnd w:id="273"/>
      <w:r>
        <w:rPr>
          <w:rtl w:val="true"/>
        </w:rPr>
        <w:t>جسم الطائر و خلقته</w:t>
      </w:r>
      <w:bookmarkEnd w:id="274"/>
    </w:p>
    <w:p>
      <w:pPr>
        <w:pStyle w:val="BookText"/>
        <w:rPr/>
      </w:pPr>
      <w:r>
        <w:rPr>
          <w:rFonts w:ascii="Amiri" w:hAnsi="Amiri" w:eastAsia="Amiri" w:cs="Amiri"/>
          <w:color w:val="111111"/>
          <w:sz w:val="28"/>
          <w:sz w:val="28"/>
          <w:szCs w:val="28"/>
          <w:rtl w:val="true"/>
          <w:lang w:bidi="ar-SA"/>
        </w:rPr>
        <w:t>تَأَمَّلْ يَا مُفَضَّلُ جِسْمَ الطَّائِرِ وَ خِلْقَتَهُ فَإِنَّهُ حِينَ قُدِّرَ أَنْ يَكُونَ طَائِراً فِي الْجَوِّ خُفِّفَ جِسْمُهُ وَ أُدْمِجَ‌</w:t>
      </w:r>
      <w:r>
        <w:rPr>
          <w:rStyle w:val="FootnoteAnchor"/>
          <w:rtl w:val="true"/>
        </w:rPr>
        <w:footnoteReference w:id="252"/>
      </w:r>
      <w:r>
        <w:rPr>
          <w:rFonts w:ascii="Amiri" w:hAnsi="Amiri" w:eastAsia="Amiri" w:cs="Amiri"/>
          <w:color w:val="111111"/>
          <w:sz w:val="28"/>
          <w:sz w:val="28"/>
          <w:szCs w:val="28"/>
          <w:rtl w:val="true"/>
          <w:lang w:bidi="ar-SA"/>
        </w:rPr>
        <w:t>خَلْقُهُ وَ اقْتُصِرَ بِهِ مِنَ الْقَوَائِمِ الْأَرْبَعِ عَلَى اثْنَتَيْنِ وَ مِنَ الْأَصَابِعِ الْخَمْسِ عَلَى أَرْبَعٍ وَ مِنْ مَنْفَذَيْنِ لِلزِّبْلِ وَ الْبَوْلِ عَلَى وَاحِدٍ يَجْمَعُهُمَا ثُمَّ خُلِقَ ذَا جُؤْجُؤٍ</w:t>
      </w:r>
      <w:r>
        <w:rPr>
          <w:rStyle w:val="FootnoteAnchor"/>
          <w:rtl w:val="true"/>
        </w:rPr>
        <w:footnoteReference w:id="253"/>
      </w:r>
      <w:r>
        <w:rPr>
          <w:rFonts w:ascii="Amiri" w:hAnsi="Amiri" w:eastAsia="Amiri" w:cs="Amiri"/>
          <w:color w:val="111111"/>
          <w:sz w:val="28"/>
          <w:sz w:val="28"/>
          <w:szCs w:val="28"/>
          <w:rtl w:val="true"/>
          <w:lang w:bidi="ar-SA"/>
        </w:rPr>
        <w:t>مُحَدَّدٍ لِيَسْهُلَ عَلَيْهِ أَنْ يَخْرِقَ الْهَوَاءَ كَيْفَ مَا أَخَذَ فِيهِ كَمَا جُعِلَتِ السَّفِينَةُ بِهَذِهِ الْهَيْئَةِ لِتَشُقَّ الْمَاءَ وَ تَنْفُذَ فِيهِ وَ جُعِلَ فِي جَنَاحَيْهِ وَ ذَنَبِهِ رِيشَاتٌ طِوَالٌ مِتَانٌ لِيَنْهَضَ بِهَا لِلطَّيَرَانِ وَ کسا</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الرِّيشَ لِيَتَدَاخَلَهُ الْهَوَاءُ فَيُقِلَّهُ‌</w:t>
      </w:r>
      <w:r>
        <w:rPr>
          <w:rStyle w:val="FootnoteAnchor"/>
          <w:rtl w:val="true"/>
        </w:rPr>
        <w:footnoteReference w:id="255"/>
      </w:r>
      <w:r>
        <w:rPr>
          <w:rFonts w:ascii="Amiri" w:hAnsi="Amiri" w:eastAsia="Amiri" w:cs="Amiri"/>
          <w:color w:val="111111"/>
          <w:sz w:val="28"/>
          <w:sz w:val="28"/>
          <w:szCs w:val="28"/>
          <w:rtl w:val="true"/>
          <w:lang w:bidi="ar-SA"/>
        </w:rPr>
        <w:t xml:space="preserve">وَ لَمَّا قُدِّرَ أَنْ يَكُونَ طُعْمُهُ الْحَبَّ وَ اللَّحْمَ يَبْلَعُهُ بَلْعاً بِلَا مَضْغٍ نُقِصَ مِنْ خِلْقَةِ الْإِنْسَانِ وَ خُلِقَ لَهُ مِنْقَارٌ صُلْبٌ جاسي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بِهِ طُعْمَهُ فَلَا يَنْسَحِجُ‌</w:t>
      </w:r>
      <w:r>
        <w:rPr>
          <w:rStyle w:val="FootnoteAnchor"/>
          <w:rtl w:val="true"/>
        </w:rPr>
        <w:footnoteReference w:id="256"/>
      </w:r>
      <w:r>
        <w:rPr>
          <w:rFonts w:ascii="Amiri" w:hAnsi="Amiri" w:eastAsia="Amiri" w:cs="Amiri"/>
          <w:color w:val="111111"/>
          <w:sz w:val="28"/>
          <w:sz w:val="28"/>
          <w:szCs w:val="28"/>
          <w:rtl w:val="true"/>
          <w:lang w:bidi="ar-SA"/>
        </w:rPr>
        <w:t>مِنْ لَقْطِ الْحَبِّ وَ لَا يَتَقَصَّفُ‌</w:t>
      </w:r>
      <w:r>
        <w:rPr>
          <w:rStyle w:val="FootnoteAnchor"/>
          <w:rtl w:val="true"/>
        </w:rPr>
        <w:footnoteReference w:id="2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نَهْشِ اللَّحْمِ وَ لَمَّا عَدِمَ الْأَسْنَانَ وَ صَارَ يَزْدَرِدُ الْحَبَّ صَحِيحاً وَ اللَّحْمَ غَرِيضاً</w:t>
      </w:r>
      <w:r>
        <w:rPr>
          <w:rStyle w:val="FootnoteAnchor"/>
          <w:rtl w:val="true"/>
        </w:rPr>
        <w:footnoteReference w:id="258"/>
      </w:r>
      <w:r>
        <w:rPr>
          <w:rFonts w:ascii="Amiri" w:hAnsi="Amiri" w:eastAsia="Amiri" w:cs="Amiri"/>
          <w:color w:val="111111"/>
          <w:sz w:val="28"/>
          <w:sz w:val="28"/>
          <w:szCs w:val="28"/>
          <w:rtl w:val="true"/>
          <w:lang w:bidi="ar-SA"/>
        </w:rPr>
        <w:t>أُعِينَ بِفَضْلِ حَرَارَةٍ فِي الْجَوْفِ تَطْحَنُ لَهُ الطُّعْمَ طَحْناً يَسْتَغْنِي بِهِ عَنِ الْمَضْغِ وَ اعْتَبِرْ ذَلِكَ بِأَنَّ عَجَمَ الْعِنَبِ‌</w:t>
      </w:r>
      <w:r>
        <w:rPr>
          <w:rStyle w:val="FootnoteAnchor"/>
          <w:rtl w:val="true"/>
        </w:rPr>
        <w:footnoteReference w:id="259"/>
      </w:r>
      <w:r>
        <w:rPr>
          <w:rFonts w:ascii="Amiri" w:hAnsi="Amiri" w:eastAsia="Amiri" w:cs="Amiri"/>
          <w:color w:val="111111"/>
          <w:sz w:val="28"/>
          <w:sz w:val="28"/>
          <w:szCs w:val="28"/>
          <w:rtl w:val="true"/>
          <w:lang w:bidi="ar-SA"/>
        </w:rPr>
        <w:t xml:space="preserve">وَ غَيْرِهِ يَخْرُجُ مِنْ أَجْوَافِ الْإِنْسِ صَحِيحاً وَ يُطْحَنُ فِي أَجْوَافِ الطَّيْرِ لَا يُرَى لَهُ أَثَرٌ ثُمَّ جُعِلَ مِمَّا يَبِيضُ بَيْضاً وَ لَا يَلِدُ وِلَادَةً لِكَيْلَا يَثْقُلَ عَنِ الطَّيَرَانِ فَإِنَّهُ لَوْ كَانَتِ الْفِرَاخُ فِي جَوْفِهِ تَمْكُثُ حَتَّى تَسْتَحْكِمَ لَأَثْقَلَتْهُ وَ عَاقَتْهُ عَنِ النُّهُوضِ وَ الطَّيَرَانِ فَجُعِلَ كُلُّ شَيْ‌ءٍ مِنْ خَلْقِهِ مُشَاكِلًا لِلْأَمْرِ الَّذِي قُدِّرَ أَنْ يَكُونَ عَلَيْهِ ثُمَّ صَارَ الطَّائِرُ السَّائِحُ فِي هَذَا الْجَوِّ يَقْعُدُ عَلَى بَيْضِهِ فَيَحْضُنُهُ أُسْبُوعاً وَ بَعْضُهَا أُسْبُوعَيْنِ وَ بَعْضُهَا ثَلَاثَةَ أَسَابِيعَ حَتَّى يَخْرُجَ الْفَرْخُ مِنَ </w:t>
      </w:r>
      <w:bookmarkStart w:id="275" w:name="pg15443_165445"/>
    </w:p>
    <w:p>
      <w:pPr>
        <w:pStyle w:val="BookText"/>
        <w:rPr/>
      </w:pPr>
      <w:bookmarkEnd w:id="275"/>
      <w:r>
        <w:rPr>
          <w:rFonts w:ascii="Amiri" w:hAnsi="Amiri" w:eastAsia="Amiri" w:cs="Amiri"/>
          <w:color w:val="111111"/>
          <w:sz w:val="28"/>
          <w:sz w:val="28"/>
          <w:szCs w:val="28"/>
          <w:rtl w:val="true"/>
          <w:lang w:bidi="ar-SA"/>
        </w:rPr>
        <w:t xml:space="preserve">الْبَيْضَةِ ثُمَّ يُقْبِلُ عَلَيْهِ فَيَزُقُّهُ الرِّيحَ لتتسح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حَوْصَلَتُهُ لِلْغِذَاءِ ثُمَّ يُرَبِّيهِ وَ يُغَذِّيهِ بِمَا يَعِيشُ بِهِ فَمَنْ كَلَّفَهُ أَنْ يَلْقُطَ الطُّعْمَ وَ الْحَبَّ يَسْتَخْرِجُهُ بَعْدَ</w:t>
      </w:r>
    </w:p>
    <w:p>
      <w:pPr>
        <w:pStyle w:val="BookText"/>
        <w:rPr/>
      </w:pPr>
      <w:r>
        <w:rPr>
          <w:rFonts w:ascii="Amiri" w:hAnsi="Amiri" w:eastAsia="Amiri" w:cs="Amiri"/>
          <w:color w:val="111111"/>
          <w:sz w:val="28"/>
          <w:sz w:val="28"/>
          <w:szCs w:val="28"/>
          <w:rtl w:val="true"/>
          <w:lang w:bidi="ar-SA"/>
        </w:rPr>
        <w:t>أَنْ يَسْتَقِرَّ فِي حَوْصَلَتِهِ وَ يَغْذُو بِهِ فِرَاخَهُ وَ لِأَيِّ مَعْنًى يَحْتَمِلُ هَذِهِ الْمَشَقَّةَ وَ لَيْسَ بِذِي رَوِيَّةٍ وَ لَا تَفَكُّرٍ وَ لَا يَأْمُلُ فِي فِرَاخِهِ مَا يُؤَمِّلُ الْإِنْسَانُ فِي وَلَدِهِ مِنَ الْعِزِّ وَ الرِّفْدِ</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بَقَاءِ الذِّكْرِ فَهَذَا مِنْ فِعْلِهِ يَشْهَدُ أَنَّهُ مَعْطُوفٌ عَلَى فِرَاخِهِ لَعَلَّهُ لَا يَعْرِفُهَا وَ لَا يُفَكِّرُ فِيهَا وَ هِيَ دَوَامُ النَّسْلِ وَ بَقَاؤُهُ لُطْفاً مِنَ اللَّهِ تَعَالَى ذِكْرُهُ</w:t>
      </w:r>
    </w:p>
    <w:p>
      <w:pPr>
        <w:pStyle w:val="Heading2"/>
        <w:numPr>
          <w:ilvl w:val="1"/>
          <w:numId w:val="1"/>
        </w:numPr>
        <w:rPr/>
      </w:pPr>
      <w:bookmarkStart w:id="276" w:name="__RefHeading___Toc7070053_2142443653"/>
      <w:bookmarkStart w:id="277" w:name="_Toc100"/>
      <w:bookmarkEnd w:id="276"/>
      <w:r>
        <w:rPr>
          <w:rtl w:val="true"/>
        </w:rPr>
        <w:t>الدجاجة و تهيجها لحضن البيض و التفريخ</w:t>
      </w:r>
      <w:bookmarkEnd w:id="277"/>
    </w:p>
    <w:p>
      <w:pPr>
        <w:pStyle w:val="BookText"/>
        <w:rPr/>
      </w:pPr>
      <w:r>
        <w:rPr>
          <w:rFonts w:ascii="Amiri" w:hAnsi="Amiri" w:eastAsia="Amiri" w:cs="Amiri"/>
          <w:color w:val="111111"/>
          <w:sz w:val="28"/>
          <w:sz w:val="28"/>
          <w:szCs w:val="28"/>
          <w:rtl w:val="true"/>
          <w:lang w:bidi="ar-SA"/>
        </w:rPr>
        <w:t>انْظُرْ إِلَى الدَّجَاجَةِ كَيْفَ تُهَيَّجُ لِحِضْنِ الْبَيْضِ وَ التَّفْرِيخِ وَ لَيْسَ لَهَا بَيْضٌ مُجْتَمَعٌ وَ لَا وَكْرٌ مُوَطَّأٌ بَلْ تَنْبَعِثُ وَ تَنْتَفِخُ وَ تَقْوَى‌</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تَمْتَنِعُ مِنَ الطُّعْمِ حَتَّى يُجْمَعَ لَهَا الْبَيْضُ فَتَحْضُنُهُ وَ تُفَرِّخُ فَلِمَ كَانَ ذَلِكَ مِنْهَا إِلَّا لِإِقَامَةِ النَّسْلِ وَ مَنْ أَخَذَهَا بِإِقَامَةِ النَّسْلِ وَ لَا رَوِيَّةَ لَهَا وَ لَا تَفْكِيرَ لَوْ لَا أَنَّهَا مَجْبُولَةٌ عَلَى ذَلِكَ</w:t>
      </w:r>
      <w:r>
        <w:rPr>
          <w:rStyle w:val="FootnoteAnchor"/>
          <w:rtl w:val="true"/>
        </w:rPr>
        <w:footnoteReference w:id="262"/>
      </w:r>
    </w:p>
    <w:p>
      <w:pPr>
        <w:pStyle w:val="Heading2"/>
        <w:numPr>
          <w:ilvl w:val="1"/>
          <w:numId w:val="1"/>
        </w:numPr>
        <w:rPr/>
      </w:pPr>
      <w:bookmarkStart w:id="278" w:name="__RefHeading___Toc7070055_2142443653"/>
      <w:bookmarkStart w:id="279" w:name="_Toc101"/>
      <w:bookmarkEnd w:id="278"/>
      <w:r>
        <w:rPr>
          <w:rtl w:val="true"/>
        </w:rPr>
        <w:t>[</w:t>
      </w:r>
      <w:r>
        <w:rPr>
          <w:rtl w:val="true"/>
        </w:rPr>
        <w:t>حکمت هاى نهفته در آفرینش پرنده</w:t>
      </w:r>
      <w:r>
        <w:rPr>
          <w:rtl w:val="true"/>
        </w:rPr>
        <w:t>]</w:t>
      </w:r>
      <w:bookmarkEnd w:id="279"/>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و آفرینش پرنده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تقدیر و حکمت بر آن تعلق گرفت که پرنده در آسمان باشد، تنش سبک و نیکو آفریده شد و به جاى چهار دست و پا تنها دو پا و به جاى پنج انگشت چهار انگشت و به جاى دو مخرج بول و فضولات یک مخرج به آن داده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قسمت پیشین کشتى تیز و باریک است و آب را مى‌شکافد و پیش مى‌رود، سینه و جلوى پرنده نیز به گونه‌اى شبیه کشتى است تا هوا را بشکافد و </w:t>
      </w:r>
    </w:p>
    <w:p>
      <w:pPr>
        <w:pStyle w:val="BookText"/>
        <w:rPr/>
      </w:pPr>
      <w:r>
        <w:rPr>
          <w:rFonts w:ascii="IRNazanin" w:hAnsi="IRNazanin" w:eastAsia="IRNazanin"/>
          <w:color w:val="111111"/>
          <w:sz w:val="28"/>
          <w:sz w:val="28"/>
          <w:szCs w:val="28"/>
          <w:rtl w:val="true"/>
          <w:lang w:bidi="fa-IR"/>
        </w:rPr>
        <w:t>چنان که خواهد به پرواز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بالها و دمش پرهاى بلندى نهاده شده تا براحتى او را براى پرواز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پوشیده از پر است تا هوا در آنها</w:t>
      </w:r>
    </w:p>
    <w:p>
      <w:pPr>
        <w:pStyle w:val="BookText"/>
        <w:rPr/>
      </w:pPr>
      <w:r>
        <w:rPr>
          <w:rFonts w:ascii="IRNazanin" w:hAnsi="IRNazanin" w:eastAsia="IRNazanin"/>
          <w:color w:val="111111"/>
          <w:sz w:val="28"/>
          <w:sz w:val="28"/>
          <w:szCs w:val="28"/>
          <w:rtl w:val="true"/>
          <w:lang w:bidi="fa-IR"/>
        </w:rPr>
        <w:t>نفوذ کند و براحتى در ارتفاع بالا بماند و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حکمت، چنین تعلق گرفت که غذاى پرندگان از دانه و گوشت باشد و باید آنها را بدون جویدن فرو برد، همانند لب و دندان آدمى براى آنها آفریده نشد بلکه منقارى تیز و سخت به آنها داده شد تا غذا را با آن برگیرند و بخورند و از چیدن و شکستن دانه‌هاى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نشود و از پاره کردن گوشت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پرنده دندان ندارد و دانه را سالم و گوشت را سخت و ناپخته فرو مى‌برد در درون آن حرارتى نهاده شده که دانه را چنان خرد و آسیاب مى‌کند که از جویدن مستغنى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نبودن این نیرو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دانه‌ها را آدمى ناجویده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 سالم دفع مى‌گردد ولى همین دانه‌هاى سالم در درون پرنده چنان خرد مى‌گردد که اثرى از آن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تقدیر چنان شد که پرندگان تخم گذارند و بچه نزایند تا در وقت پرواز سنگین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در شکم آنها بماند تا قوى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پستانداران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سنگینى آن، آنها را از برخاستن و پرواز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پرندگان چنان آفریده شده که با ویژگی هاى آنها متناسب و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پرنده‌اى که غالبا در پرواز و گشت است، گاه هفته‌اى، برخى دو هفته و برخى دیگر سه هفته بر تخم خود مى‌خوابند تا آن را بپرورانند و جوجه از تخم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جوجه بیرون آمد باد در دل جوجه مى‌دمد تا چینه‌دانش گشاده گردد و بتواند غذا را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غذایى مناسب و سازگار مى‌دهد و بزرگ مى‌کند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کسى تدبیر چنان نموده که او غذا و دانه برچیند و در چینه‌دان ریزد و آنگاه براى جوجه‌اش دانه‌ها را برآورد؟ چرا این گونه خود را در رنج و سختى مى‌افکند و حال آنکه عقل و اندیشه ندارد و از جوجه‌اش انتظارى که آدمیان از فرزند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عزت، یارى و ماندگارى نام ندارد؟ </w:t>
      </w:r>
      <w:bookmarkStart w:id="280" w:name="pg15443_165447"/>
    </w:p>
    <w:p>
      <w:pPr>
        <w:pStyle w:val="BookText"/>
        <w:rPr/>
      </w:pPr>
      <w:bookmarkEnd w:id="280"/>
      <w:r>
        <w:rPr>
          <w:rFonts w:ascii="IRNazanin" w:hAnsi="IRNazanin" w:eastAsia="IRNazanin"/>
          <w:color w:val="111111"/>
          <w:sz w:val="28"/>
          <w:sz w:val="28"/>
          <w:szCs w:val="28"/>
          <w:rtl w:val="true"/>
          <w:lang w:bidi="fa-IR"/>
        </w:rPr>
        <w:t>خداوند جلّ و علا از سر لطف و کرامت، چنان تدبیر نموده که او بدون اندیشه در این امور، از سر غریزه خدادادى جوجه‌اش را دوست دارد و غذایش دهد تا نسل آنها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مرغ چگونه شور تخمگذارى و پرورش جوجه در سر دارد حال آنکه جاى و لانه مناسبى براى گرد آوردن تخمها در آن ندارد؟ مرغ در این زمان برانگیخته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مى‌گذارد و گرسنه مى‌ماند و چیزى نمى‌خورد تا تخمهایش گرد آیند و آنها را بپروراند و جوجه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آیا این جز براى ماندگارى نسل است؟ و با اینکه مرغ درک و اندیشه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بقاى نسل این گونه مى‌کوشد؟ آیا جز براى آن است که آفرینشگر حکیم این نیرو را در سرشت و غریزه او نهاده است؟</w:t>
      </w:r>
      <w:r>
        <w:rPr>
          <w:rStyle w:val="FootnoteAnchor"/>
          <w:rtl w:val="true"/>
        </w:rPr>
        <w:footnoteReference w:id="263"/>
      </w:r>
    </w:p>
    <w:p>
      <w:pPr>
        <w:pStyle w:val="Heading2"/>
        <w:numPr>
          <w:ilvl w:val="1"/>
          <w:numId w:val="1"/>
        </w:numPr>
        <w:rPr/>
      </w:pPr>
      <w:bookmarkStart w:id="281" w:name="__RefHeading___Toc7070057_2142443653"/>
      <w:bookmarkStart w:id="282" w:name="_Toc102"/>
      <w:bookmarkEnd w:id="281"/>
      <w:r>
        <w:rPr>
          <w:rtl w:val="true"/>
        </w:rPr>
        <w:t>نشانه‌هاى او در آفرینش پرندگان</w:t>
      </w:r>
      <w:bookmarkEnd w:id="282"/>
    </w:p>
    <w:p>
      <w:pPr>
        <w:pStyle w:val="BookText"/>
        <w:rPr/>
      </w:pPr>
      <w:r>
        <w:rPr>
          <w:rFonts w:ascii="IRNazanin" w:hAnsi="IRNazanin" w:eastAsia="IRNazanin"/>
          <w:color w:val="111111"/>
          <w:sz w:val="28"/>
          <w:sz w:val="28"/>
          <w:szCs w:val="28"/>
          <w:rtl w:val="true"/>
          <w:lang w:bidi="fa-IR"/>
        </w:rPr>
        <w:t>انسان همیشه در طول تاریخ، پرندگان را دوست داشته و از زندگى آنها لذّت مى‌برده و مشاهده مى‌کرده است که به طرز بسیار زیبائى بالاى سر او و بر فراز آسمان، پرواز مى‌کنند؛ و این پدیده همواره مایه اعجاب او بوده است، که چگونه جسم سنگین برخلاف جاذبه زمین به این راحتى، به آسمان مى‌رود و با آن سرعت، حرکت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ویژگى که ویژگى‌هاى دیگرى مانند بال و پر رنگارنگ پرندگان، آواز خواندن زیباى بعضى از آنان، طرز ساختن خانه و لانه، و پرورش نوزادان و تغذیه آنها، مهاجرت طولانى گروهى از آنان، و امور دیگرى از این قبیل، مایه شگفتى او 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تکرار این صحنه‌هاى شگفت‌انگیز کم کم سبب مى‌شده که عدّه‌اى به سادگى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مجید در بخشى از آیات توحیدى، انگشت روى این مسأله گذارده، و همگان را به مطالعه عالم پرندگان فرا مى‌خواند، تا آیات و نشانه‌هاى خدا را در جاى جاى آن بنگرند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اشاره کوتاه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يَرَوْا الى الطَّيْرِ مُسَخَّرَاتٍ فِى جَوِّ السَّماءِ ما يُمْسِكُهُنَّ الَّا اللَّهُ انَّ فِى ذلِكَ لَاياتٍ يُؤْمِنُوْنَ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الىَ الطَّيْرِ فَوْقَهُمْ صافّاتٍ وَ يَقْبِضْنَ مايُمتسِكُهُنَّ الَّا الرَّحمانُ انَّهُ بِكُلِّ شَيْى‌ءٍ بَصِيْرٌ</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يُسبَّحُ لَهُ مَنْ فِى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وَ لاطائرٍ يَطِيْرُ بِجَناحَيْهِ إِلَّا أُمَمٌ أَمْثالُكُمْ ما فَرَّطْنا فِى الْكِتابِ مِنْ شَيْى‌ءٍ ثُمَّ إلى رَبِّهِمُ يُحْشَرُوْنَ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به پرندگانى که برفراز آسمان تسخیر شده‌اند نظر نیفکندند؟</w:t>
      </w:r>
    </w:p>
    <w:p>
      <w:pPr>
        <w:pStyle w:val="BookText"/>
        <w:rPr/>
      </w:pPr>
      <w:r>
        <w:rPr>
          <w:rFonts w:ascii="IRNazanin" w:hAnsi="IRNazanin" w:eastAsia="IRNazanin"/>
          <w:color w:val="111111"/>
          <w:sz w:val="28"/>
          <w:sz w:val="28"/>
          <w:szCs w:val="28"/>
          <w:rtl w:val="true"/>
          <w:lang w:bidi="fa-IR"/>
        </w:rPr>
        <w:t xml:space="preserve">هیچکس جز خدا آنها را نگاه نمى‌دارد، در این نشانه‌هایى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w:t>
      </w:r>
    </w:p>
    <w:p>
      <w:pPr>
        <w:pStyle w:val="BookText"/>
        <w:rPr/>
      </w:pPr>
      <w:r>
        <w:rPr>
          <w:rFonts w:ascii="IRNazanin" w:hAnsi="IRNazanin" w:eastAsia="IRNazanin"/>
          <w:color w:val="111111"/>
          <w:sz w:val="28"/>
          <w:sz w:val="28"/>
          <w:szCs w:val="28"/>
          <w:rtl w:val="true"/>
          <w:lang w:bidi="fa-IR"/>
        </w:rPr>
        <w:t>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کسانى که ایمان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پرندگانى را که لابه‌لاى سرشان، گاه بال‌هاى خود را گسترده و گاه جمع مى‌کنند، نگاه نکردند؟ جز خداوند رحمان کسى آنها را بر فراز آسمان نگه نمى‌دارد، چرا که او به هر چیز بینا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ندیدى که براى خدا تسبیح مى‌کنند تمام آنان که در آسمان‌ها و زمین‌اند و همچنین پرندگان به هنگامى که بر فراز آسمان بال گسترده‌اند، هریک از آنها نماز و تسبیح خود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مى‌دهند عالم است</w:t>
      </w:r>
      <w:r>
        <w:rPr>
          <w:rFonts w:eastAsia="IRNazanin" w:cs="IRNazanin"/>
          <w:color w:val="111111"/>
          <w:sz w:val="28"/>
          <w:szCs w:val="28"/>
          <w:rtl w:val="true"/>
          <w:lang w:bidi="fa-IR"/>
        </w:rPr>
        <w:t xml:space="preserve">.» </w:t>
      </w:r>
      <w:bookmarkStart w:id="283" w:name="pg15443_165449"/>
    </w:p>
    <w:p>
      <w:pPr>
        <w:pStyle w:val="BookText"/>
        <w:rPr/>
      </w:pPr>
      <w:bookmarkEnd w:id="283"/>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جنبنده‌اى در زمین، و هیچ پرنده‌اى که با دو بال خود پرواز مى‌کند نیست، مگر اینکه امت‌هایى همانند شما هستند، ما هیچ چیز را در این کتاب فرو گذار نکردیم، سپس همگى به سوى پروردگارشان محشور مى‌گردند</w:t>
      </w:r>
      <w:r>
        <w:rPr>
          <w:rFonts w:eastAsia="IRNazanin" w:cs="IRNazanin"/>
          <w:color w:val="111111"/>
          <w:sz w:val="28"/>
          <w:szCs w:val="28"/>
          <w:rtl w:val="true"/>
          <w:lang w:bidi="fa-IR"/>
        </w:rPr>
        <w:t>.»</w:t>
      </w:r>
    </w:p>
    <w:p>
      <w:pPr>
        <w:pStyle w:val="Heading2"/>
        <w:numPr>
          <w:ilvl w:val="1"/>
          <w:numId w:val="1"/>
        </w:numPr>
        <w:rPr/>
      </w:pPr>
      <w:bookmarkStart w:id="284" w:name="__RefHeading___Toc7070059_2142443653"/>
      <w:bookmarkStart w:id="285" w:name="_Toc103"/>
      <w:bookmarkEnd w:id="284"/>
      <w:r>
        <w:rPr>
          <w:rtl w:val="true"/>
        </w:rPr>
        <w:t>فنّ پیچیده پرواز</w:t>
      </w:r>
      <w:bookmarkEnd w:id="285"/>
    </w:p>
    <w:p>
      <w:pPr>
        <w:pStyle w:val="BookText"/>
        <w:rPr/>
      </w:pPr>
      <w:r>
        <w:rPr>
          <w:rFonts w:ascii="IRNazanin" w:hAnsi="IRNazanin" w:eastAsia="IRNazanin"/>
          <w:color w:val="111111"/>
          <w:sz w:val="28"/>
          <w:sz w:val="28"/>
          <w:szCs w:val="28"/>
          <w:rtl w:val="true"/>
          <w:lang w:bidi="fa-IR"/>
        </w:rPr>
        <w:t>سال‌ها انسان فکر مى‌کرد؛ این چه نیروى مرموزى است که پرندگان را که اجسام نسبتاً سنگینى هستند برخلاف نیروى جاذبه به این آسانى به بالا مى‌برد و به نرمى و راحتى و چابکى در اوج آسمان به پرواز در مى‌آورد، و به سرعت جابجا مى‌شود؛ ولى با اختراع و تکمیل هواپیما، این معنى کشف شد که نیروئى به نام نیروى بالابر وجود دارد که نه تنها پرندگان؛ بلکه مى‌تواند اجسام بسیار سنگین را در آسمان به پرواز در آورد؛ و در یک عبارت ساده و خالى از اصطلاحات فنّى مى‌توان آن را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جسمى داراى دو سطح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بال‌هاى پرندگان یا بال‌هاى هواپیما که سطح روئین‌اش داراى انحناء و برجستگى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جسمى به طور افقى حرکت کند، نیروى خاصّى در آن پیدا مى‌شود که آن را به طرف بالا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فشار هوا، بر سطح زیرین، نسبت به سطح روئین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سطح روئین بیشتر از سطح زیرین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قانون، هسته اصلى پرواز اجسام سنگین را در هوا تشکیل مى‌دهد؛ و اگر درست در بال‌هاى پرندگان دقت کنیم، این قانون فیزیکى را دقیقاً مى‌توانیم درک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تنها یک مسأله از ده‌ها مسأله مهم پرواز است، و براى تکمیل آن امور زیر نیز ضرورت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اولیّه براى ایجاد نیروى بالابر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 براى بدست آوردن این سرعت، مدّت زیادى روى زمین راه مى‌روند؛ ولى پرندگان گاه با کمى دویدن و گاهى با یک پرش سریع در هوا به این هدف مى‌رسند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خنثى کردن این نیرو براى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معنى با کم کردن سرعت و تغییر شکل بال‌ها، در پرندگان و هواپیماها صورت مى‌گیرد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تغییر مسیر، به هنگام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معنى نیز عمدتاً به وسیله حرکات دم هواپیما است یا پرهاى مخصوص دم پرندگان که در جهات مختلف</w:t>
      </w:r>
    </w:p>
    <w:p>
      <w:pPr>
        <w:pStyle w:val="BookText"/>
        <w:rPr/>
      </w:pPr>
      <w:r>
        <w:rPr>
          <w:rFonts w:ascii="IRNazanin" w:hAnsi="IRNazanin" w:eastAsia="IRNazanin"/>
          <w:color w:val="111111"/>
          <w:sz w:val="28"/>
          <w:sz w:val="28"/>
          <w:szCs w:val="28"/>
          <w:rtl w:val="true"/>
          <w:lang w:bidi="fa-IR"/>
        </w:rPr>
        <w:t>صورت مى‌گیرد و پرنده را به هر سو که قصد کند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مناسب براى پرواز به طورى که مقاومت هوا را روى جسم پرنده به حداقل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معنى در پرندگان به وسیله اندام دوکى شکل، کلّه گرد و بیضى شکل، منقار کشیده و تیز تأمین شده، و شکل هواپیماها نیز تقلیدى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همآهنگ با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معنى با پوشش پرها که به پرندگان اجازه مى‌دهد بر هوا سوار شوند، تخم گذارى به جاى باردار شدن، تا بدن آنها سنگین نگردد، چشم‌هاى تیزبین که از نقطه دور، هدف یا طعمه یا شکار خود را به خوبى ببیند، و امثال اینها تأمین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دانشمندان ملاحظه مى‌کردند که وجود چرخ‌هاى هواپیما علاوه بر اینکه از سرعت آنها مى‌کاهد؛ خالى از خطراتى در هنگام پرواز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مشاهده وضع پرندگان که به هنگام پرواز همینکه از زمین بلند شدند پاى خود را جمع مى‌کنند و کمى قبل از فرود آمدن پاى خود را باز مى‌کنند؛ فهمیدند که باید از چرخ‌هاى متحرّک استفاده کنند که پس از اوج گرفتن جمع شود، و کمى قبل از فرود آمدن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تعجب نکنید سالیان درازى است که دانشمندان روى انواع مختلف پرندگان از نظر چگونگى پرواز، و چگونى فرود آمدن، و طرز بال‌ها و دم‌ها، مطالعه مى‌کنند؛ و انواع مختلفى از هواپیما را به تقلید از انواع مختلف پرندگان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اصولى که گفته شد که هریک براى پرواز ضرورت دارد از طبیعت کور و کر ممکن است؟ آیا اینها دلیل بر علم و قدرت بى‌مانند مبدأ آفرینش نیست؟ و آیا </w:t>
      </w:r>
      <w:bookmarkStart w:id="286" w:name="pg15443_165451"/>
    </w:p>
    <w:p>
      <w:pPr>
        <w:pStyle w:val="BookText"/>
        <w:rPr/>
      </w:pPr>
      <w:bookmarkEnd w:id="286"/>
      <w:r>
        <w:rPr>
          <w:rFonts w:ascii="IRNazanin" w:hAnsi="IRNazanin" w:eastAsia="IRNazanin"/>
          <w:color w:val="111111"/>
          <w:sz w:val="28"/>
          <w:sz w:val="28"/>
          <w:szCs w:val="28"/>
          <w:rtl w:val="true"/>
          <w:lang w:bidi="fa-IR"/>
        </w:rPr>
        <w:t>جمله ما يُمْسِكُهُنَّ الَّا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 را جز خداوند رحمان بر فراز آسمان نگه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 و زیبائى به تمام این اصول نیست؟ به خصوص اینکه به دنبال آن جمله انَّهُ بِكُّلِ شَى‌ءٍ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هر چیز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تکمیل مى‌کند</w:t>
      </w:r>
      <w:r>
        <w:rPr>
          <w:rFonts w:eastAsia="IRNazanin" w:cs="IRNazanin"/>
          <w:color w:val="111111"/>
          <w:sz w:val="28"/>
          <w:szCs w:val="28"/>
          <w:rtl w:val="true"/>
          <w:lang w:bidi="fa-IR"/>
        </w:rPr>
        <w:t>.</w:t>
      </w:r>
    </w:p>
    <w:p>
      <w:pPr>
        <w:pStyle w:val="Heading2"/>
        <w:numPr>
          <w:ilvl w:val="1"/>
          <w:numId w:val="1"/>
        </w:numPr>
        <w:rPr/>
      </w:pPr>
      <w:bookmarkStart w:id="287" w:name="__RefHeading___Toc7070061_2142443653"/>
      <w:bookmarkStart w:id="288" w:name="_Toc104"/>
      <w:bookmarkEnd w:id="287"/>
      <w:r>
        <w:rPr>
          <w:rtl w:val="true"/>
        </w:rPr>
        <w:t>عجائب پرندگان و پرندگان عجیب</w:t>
      </w:r>
      <w:bookmarkEnd w:id="288"/>
    </w:p>
    <w:p>
      <w:pPr>
        <w:pStyle w:val="BookText"/>
        <w:rPr/>
      </w:pPr>
      <w:r>
        <w:rPr>
          <w:rFonts w:ascii="IRNazanin" w:hAnsi="IRNazanin" w:eastAsia="IRNazanin"/>
          <w:color w:val="111111"/>
          <w:sz w:val="28"/>
          <w:sz w:val="28"/>
          <w:szCs w:val="28"/>
          <w:rtl w:val="true"/>
          <w:lang w:bidi="fa-IR"/>
        </w:rPr>
        <w:t>پرندگان انواع مختلفى دارند و همه عجیب‌اند؛ اما در میان آنها بعضى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کبوتر 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کبك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نوع پروانه مشاهده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میان پرندگان عجیب و استثنائى خفاش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پرندگان دیگر از روشنائى آفتاب بیزار است، و در تاریکى و ظلمت شب با شجاعت و جسارت، به هر طرف پرواز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اصلًا پر ندارد و بالهایش از پرده‌هاى گوشت نازک ساخته شده، باردار مى‌شود، پستان دارد، مانند زنان، رگل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تمام پرندگان با او دشمن‌اند، و او هم با پرندگان دیگر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زندگانى‌اش در انزوا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سریع و جسورانه او در ظلمت شب بى آنکه به مانعى برخورد کند بسیار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لابلاى پیچ و خم‌هاى زیاد مى‌گذرد بى‌آنکه راه خود را گم کند، طعمه خود را در هر گوشه‌اى پنهان شده باشد به دست مى‌آورد بى‌آنکه خطا کند، و اینها به خاطر آن است که دستگاه مرموزى شبیه رادار در اختیار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گوشش مى‌بیند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با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امواج مخصوصى با حنجره خود ایجاد و از بینى خود بیرون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به هر مانعى که اطراف‌اش باشد برخورد مى‌کند و باز مى‌گردد، و او با گوش خود انعکاس امواج را مى‌گیرد، و موقعیت تمام اطراف خود را از نظر وجود موانع کاملًا درک مى‌کند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ساختمان حنجره و بینى و گوش او راستى عجیب است؛ و داراى دقت و قدرت بى‌مانندى است که در هیچ‌یک از پستانداران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امواجى را که او بیرون مى‌فرستد امواج ماوراء صوتى است، یعنى ما قادر به شنیدن آن نیستیم، در حالى که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امواج را در اطراف خود پخش مى‌کند و بازتاب آن را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خفّاش بحث‌هاى زیادى کرده‌اند و مقالات فراوانى نوشته‌اند که یک دنیا درس خداشناسى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از نهج‌البلاغه که به نام خطبه خفّاش معروف است از این حیوان سخن مى‌گوید، و ریزه کارى‌ها و ظرافت‌هاى وجود آن را با بیان نیرومند و فصیح و بلیغ خود منعکس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لطائف صنع خدا و شگفتى‌هاى خلقت‌اش اسرار پیچیده حکمتى است که در وجود شب پره‌ها به ما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توصیف بلیغى در این باره مى‌فرماید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کمتر حیوانى بچه خود را در آغوش گرفته و همراه مى‌برد، و اگر تعجب نکنید یکى از این حیوانات نادر خفّاش است که به هنگام پرواز در آن تاریکى شب، نوزاد خود را در زیر بال‌ها و گاه با دهان گرفته به این سو و آن سو مى‌برد، و در حال پرواز به او شیر مى‌دهد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دیگرى به نام طاووس از عجائب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پرهاى زیبائى که وقتى انسان در آن دقیق مى‌شود از رنگ‌آمیزى آن در حیرت عمیقى فرو مى‌رود؛ گوئى همان ساعت از زیر دست نقّاش چیره‌دستى بیرون آمده و در همان لحظه رنگ‌آمیزى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رنگ‌هایى زیبا، دل‌انگیز، نشاط آور، ثابت و مقاوم، شفّاف و </w:t>
      </w:r>
    </w:p>
    <w:p>
      <w:pPr>
        <w:pStyle w:val="BookText"/>
        <w:rPr/>
      </w:pPr>
      <w:r>
        <w:rPr>
          <w:rFonts w:ascii="IRNazanin" w:hAnsi="IRNazanin" w:eastAsia="IRNazanin"/>
          <w:color w:val="111111"/>
          <w:sz w:val="28"/>
          <w:sz w:val="28"/>
          <w:szCs w:val="28"/>
          <w:rtl w:val="true"/>
          <w:lang w:bidi="fa-IR"/>
        </w:rPr>
        <w:t>جذاب، و قرار گرفتن این پرها در کنار یکدیگر و ساختن آن چتر عجیب و فراموش نشدنى، خود آیت دیگرى از آیات خلقت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معلّم بزرگ توحید و خداشناسى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خطبه‌هاى نهج‌البلاغه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این مطلب تأکید کرده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اعْجَبِها خَلْقاً الطاوُوُسُ الَّذِى اقامَهُ فى احْكَمِ تَعْدیلٍ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یکى از شگفت‌ترین پرندگان از نظر خلقت طاووس است که خداوند او را در موزون‌ترین شکل آفریده، و با رنگ‌هاى مختلف به عالى‌ترین صورت رنگ‌آمیزى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به سوى جفت خویش بال‌ها را مى‌گشاید، و همچون چترى بر سر خود سایبان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بادبان کشتى است که ناخدا آن را بر افراشته، و هر لحظه آن را به طرفى مى‌چرخاند، او با این همه زیبائى و رنگ در دریایى از غرور فرو مى‌رود، و با حرکات متفاخرانه‌اش به خود مى‌نازد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پرندگان مهاجر نیز از شگفت‌ترین نوع پرندگان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گاهى تقریباً تمام مسافت میان قطب شمال و جنوب را طى مى‌کنند، سپس به محل اوّل خود، بازگشت مى‌نماید؛ و به این ترتیب، سفرى بسیار طولانى و دور و دراز که هزاران کیلومتر است، در پیش دارند؛ و عجب اینکه در این مسافت فوق‌العاده طولانى، از وسائل راهنمائى مرموزى استفاده مى‌کنند که به کمك آن مى‌توانند راه خود را از میان کوه‌ها و جنگل‌ها و دشت‌ها و کوه‌ها و دریاها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عجیب‌تر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هفته‌ها، بدون یک لحظه توقّف، شب و روز به پرواز خود ادامه مى‌دهند بى آنکه نیاز به غذا داشته باشند، زیرا قبل از آغاز مسافرت خود با یک الهام درونى، شروع به پرخورى کرده و بیش از اندازه نیاز غذا مى‌خورند؛ و این غذاها به صورت چربى در اطراف بدنشان ذخیره مى‌شود، تا انرژى لازم را براى این پرواز طولانى بى‌وقفه از آن کسب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از قوّه مغناطیسى قطب زمین، براى پیدا کردن مسیر خود استفاده مى‌کنند؟ یا از وضع قرار گرفتن خورشید در آسمان و ستارگان شب‌ها؟ در این </w:t>
      </w:r>
      <w:bookmarkStart w:id="289" w:name="pg15443_165454"/>
    </w:p>
    <w:p>
      <w:pPr>
        <w:pStyle w:val="BookText"/>
        <w:rPr/>
      </w:pPr>
      <w:bookmarkEnd w:id="289"/>
      <w:r>
        <w:rPr>
          <w:rFonts w:ascii="IRNazanin" w:hAnsi="IRNazanin" w:eastAsia="IRNazanin"/>
          <w:color w:val="111111"/>
          <w:sz w:val="28"/>
          <w:sz w:val="28"/>
          <w:szCs w:val="28"/>
          <w:rtl w:val="true"/>
          <w:lang w:bidi="fa-IR"/>
        </w:rPr>
        <w:t>صورت باید ستاره‌شناسان لایق و قابلى باشند، و یا وسیله مرموز دیگرى که ما هنوز نشناخته‌ایم؟</w:t>
      </w:r>
    </w:p>
    <w:p>
      <w:pPr>
        <w:pStyle w:val="BookText"/>
        <w:rPr/>
      </w:pPr>
      <w:r>
        <w:rPr>
          <w:rFonts w:ascii="IRNazanin" w:hAnsi="IRNazanin" w:eastAsia="IRNazanin"/>
          <w:color w:val="111111"/>
          <w:sz w:val="28"/>
          <w:sz w:val="28"/>
          <w:szCs w:val="28"/>
          <w:rtl w:val="true"/>
          <w:lang w:bidi="fa-IR"/>
        </w:rPr>
        <w:t>مهم‌تر از همه اینکه گاهى در آسمان در خواب‌اند، و همچنان در پروازاند و به سوى مقصد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آنها قبل از دگرگونى هوا با یک الهام درونى، تغییرات جوّى را پیش‌بینى کرده، آماده حرکت مى‌شوند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شاید با چشم خود دیده باشید که پرندگان مهاجر، به صورت جمعى در دو صف حرکت مى‌کنند؛ و تشکیل شکلى شبیه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تصادفى است؟</w:t>
      </w:r>
    </w:p>
    <w:p>
      <w:pPr>
        <w:pStyle w:val="BookText"/>
        <w:rPr/>
      </w:pPr>
      <w:r>
        <w:rPr>
          <w:rFonts w:ascii="IRNazanin" w:hAnsi="IRNazanin" w:eastAsia="IRNazanin"/>
          <w:color w:val="111111"/>
          <w:sz w:val="28"/>
          <w:sz w:val="28"/>
          <w:szCs w:val="28"/>
          <w:rtl w:val="true"/>
          <w:lang w:bidi="fa-IR"/>
        </w:rPr>
        <w:t>تحقیقات دانشمندان نشان مى‌دهد که وقتى یک پرنده در هوا بال مى‌زند، آن را مرتباً به پائین مى‌راند، و بال زدن را براى پرنده بعدى، سهل و آسان مى‌کند، به همین دلیل وقتى پرندگان به شکل فوق حرکت مى‌کنند، کمتر خسته مى‌شوند، و مقدار قابل ملاحظه‌اى از انرژى خود را ذخیره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معلّم این درس دقیق را به آنها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ماهى‌ها نیز به هنگام مهاجرت به صورت دسته جمعى و در شکل مخروطى که رأس آن در جلو قرار دارد به مسیر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متخصّصان فن در این مورد ثابت کرده که با اتخاذ این روش، سرعت ماهى‌ها، شش برابر بیشتر از حرکت انفرادى آنها مى‌شود</w:t>
      </w:r>
      <w:r>
        <w:rPr>
          <w:rFonts w:eastAsia="IRNazanin" w:cs="IRNazanin"/>
          <w:color w:val="111111"/>
          <w:sz w:val="28"/>
          <w:szCs w:val="28"/>
          <w:rtl w:val="true"/>
          <w:lang w:bidi="fa-IR"/>
        </w:rPr>
        <w:t>!.</w:t>
      </w:r>
      <w:r>
        <w:rPr>
          <w:rStyle w:val="FootnoteAnchor"/>
          <w:rtl w:val="true"/>
        </w:rPr>
        <w:footnoteReference w:id="273"/>
      </w:r>
    </w:p>
    <w:p>
      <w:pPr>
        <w:pStyle w:val="Heading2"/>
        <w:numPr>
          <w:ilvl w:val="1"/>
          <w:numId w:val="1"/>
        </w:numPr>
        <w:rPr/>
      </w:pPr>
      <w:bookmarkStart w:id="290" w:name="__RefHeading___Toc7070063_2142443653"/>
      <w:bookmarkStart w:id="291" w:name="_Toc105"/>
      <w:bookmarkEnd w:id="290"/>
      <w:r>
        <w:rPr>
          <w:rtl w:val="true"/>
        </w:rPr>
        <w:t>پرندگان در خدمت انسان‌ها و محیط زیست</w:t>
      </w:r>
      <w:bookmarkEnd w:id="291"/>
    </w:p>
    <w:p>
      <w:pPr>
        <w:pStyle w:val="BookText"/>
        <w:rPr/>
      </w:pPr>
      <w:r>
        <w:rPr>
          <w:rFonts w:ascii="IRNazanin" w:hAnsi="IRNazanin" w:eastAsia="IRNazanin"/>
          <w:color w:val="111111"/>
          <w:sz w:val="28"/>
          <w:sz w:val="28"/>
          <w:szCs w:val="28"/>
          <w:rtl w:val="true"/>
          <w:lang w:bidi="fa-IR"/>
        </w:rPr>
        <w:t>یکى از دانشمندان مى‌گوید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و بى‌رحمى بشر، و غفلت و بى‌خبرى او حدّ و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کشتن پرندگان این ضرر بزرگ را در بر دارد که او را از کمك و یارى عزیزترین و گرانبهاترین یاران و دوستان خود در نبرد با حشرات موذى و جوندگان محروم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نبرد با حشرات غارتگر دو روش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روش ابتدائى که عبارت است از گرفتن و کشتن کرم‌ها از میان باغات و مزارع و جمع آورى ملخ و سن و شته از داخل محصول، به وسیله سموم مختلف، و دیگر نبرد</w:t>
      </w:r>
    </w:p>
    <w:p>
      <w:pPr>
        <w:pStyle w:val="BookText"/>
        <w:rPr/>
      </w:pPr>
      <w:r>
        <w:rPr>
          <w:rFonts w:ascii="IRNazanin" w:hAnsi="IRNazanin" w:eastAsia="IRNazanin"/>
          <w:color w:val="111111"/>
          <w:sz w:val="28"/>
          <w:sz w:val="28"/>
          <w:szCs w:val="28"/>
          <w:rtl w:val="true"/>
          <w:lang w:bidi="fa-IR"/>
        </w:rPr>
        <w:t>علمى از طریق بیولوژیکى به وسیله ویروس‌ها و طفیلى‌هاى مخصوصى که براى این منظور انتخاب و تکثیر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دو روش مبارزه بسیار گران تمام مى‌شود؛ و مستلزم تحمّل زحمات و مشقّت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اگر پرندگان را سالم بگذارند، و اگر مرغانى مانند جغد و بوف که قاتل جوندگان‌اند در صورت لزوم تکثیر نماید، و از پرندگان حشره خوار حمایت کنند مبارزه ساده‌تر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دانشمندى به نام میشله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وجود پرندگان، زمین طعمه حشرات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دیگرى به نام فابر در تأیید او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بى‌وجود، پرندگان، قحطى بشر را نابود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آمارها با ما سخن مى‌گویند؛ زیرا اگر حساب نسبتاً دقیقى از میزان کرم‌ها و حشراتى که هر سال پرندگان کوچک به مصرف طعمه خود و جوجه‌هایشان مى‌رسانند به دست آوریم این مسأله بسیار روشن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کوچکى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سال سه میلیون از این حشرات غارتگر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سار به نام سار آبى رنگ است که سالیانه شش میلیون و نیم حشره را مى‌خورد، و بیست و چهار میلیون را براى تغذیه جوجه‌هاى خود که معمولًا از دوازده یا شانزده جوجه کمتر نیستند مصرف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در روزى بیش از ششصد کیلومتر طى طریق مى‌کند، و میلیون‌ها مگس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تروگلودیت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روزى که از تخم سر در مى‌آورد تا روزى که از لانه مى‌پرد نه میلیون حشره غذاى او است</w:t>
      </w:r>
      <w:r>
        <w:rPr>
          <w:rFonts w:eastAsia="IRNazanin" w:cs="IRNazanin"/>
          <w:color w:val="111111"/>
          <w:sz w:val="28"/>
          <w:szCs w:val="28"/>
          <w:rtl w:val="true"/>
          <w:lang w:bidi="fa-IR"/>
        </w:rPr>
        <w:t xml:space="preserve">! </w:t>
      </w:r>
      <w:bookmarkStart w:id="292" w:name="pg15443_165456"/>
    </w:p>
    <w:p>
      <w:pPr>
        <w:pStyle w:val="BookText"/>
        <w:rPr/>
      </w:pPr>
      <w:bookmarkEnd w:id="292"/>
      <w:r>
        <w:rPr>
          <w:rFonts w:ascii="IRNazanin" w:hAnsi="IRNazanin" w:eastAsia="IRNazanin"/>
          <w:color w:val="111111"/>
          <w:sz w:val="28"/>
          <w:sz w:val="28"/>
          <w:szCs w:val="28"/>
          <w:rtl w:val="true"/>
          <w:lang w:bidi="fa-IR"/>
        </w:rPr>
        <w:t>مردم معمولًا کلاغ سیاه را پرنده مضر مى‌دانند؛ اما اگر یکى از آنها را بکشید و محتواى چینه دانش را بررسى کنید مى‌بینید مملو است از یکنوع کرم سفید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گوشه‌اى از خدمات پرندگان به کشاورزان و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آنها سهم مختصرى از دانه‌هاى غذائى و میوه‌هاى ما را نیز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که یکهزارم مزد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سبب مى‌گردد که ما آنها را حیوانات موذى و مزاحم بدانیم؟</w:t>
      </w:r>
    </w:p>
    <w:p>
      <w:pPr>
        <w:pStyle w:val="BookText"/>
        <w:rPr/>
      </w:pPr>
      <w:r>
        <w:rPr>
          <w:rFonts w:ascii="IRNazanin" w:hAnsi="IRNazanin" w:eastAsia="IRNazanin"/>
          <w:color w:val="111111"/>
          <w:sz w:val="28"/>
          <w:sz w:val="28"/>
          <w:szCs w:val="28"/>
          <w:rtl w:val="true"/>
          <w:lang w:bidi="fa-IR"/>
        </w:rPr>
        <w:t>چه کسى این مأموریت را به این پرندگان سپرده است که براى تعادل قوا در عالم جانداران و حشرات که خود آنها نیز فوائدى دارند نقش مهمّى را بر عهده بگیرند؟</w:t>
      </w:r>
      <w:r>
        <w:rPr>
          <w:rFonts w:eastAsia="IRNazanin" w:cs="IRNazanin"/>
          <w:color w:val="111111"/>
          <w:sz w:val="28"/>
          <w:szCs w:val="28"/>
          <w:rtl w:val="true"/>
          <w:lang w:bidi="fa-IR"/>
        </w:rPr>
        <w:t>!</w:t>
      </w:r>
    </w:p>
    <w:p>
      <w:pPr>
        <w:pStyle w:val="Heading2"/>
        <w:numPr>
          <w:ilvl w:val="1"/>
          <w:numId w:val="1"/>
        </w:numPr>
        <w:rPr/>
      </w:pPr>
      <w:bookmarkStart w:id="293" w:name="__RefHeading___Toc7070065_2142443653"/>
      <w:bookmarkStart w:id="294" w:name="_Toc106"/>
      <w:bookmarkEnd w:id="293"/>
      <w:r>
        <w:rPr>
          <w:rtl w:val="true"/>
        </w:rPr>
        <w:t>درس‌هاى توحیدى در وجود پرندگان</w:t>
      </w:r>
      <w:bookmarkEnd w:id="29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بزرگ توحید در حدیث معروف مفضل مى‌فرماید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پرندگان و آفرینش آنها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مقدّر شده در هوا پرواز کند، اندام آنها سبک و فشرده آفریده شده؛ تنها از ستون‌هاى چهارگانه بدن دو ستون را دارند، و از انگشتان پنجگانه به چهار انگشت اکتفا شده، و بجاى دو منفذ براى مدفوعات تنها یک منفذ، سینه او محدب آفریده شده تا به آسانى هوا را بشکافد، همانند سینه کشتى‌ها که آب را مى‌شکافد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بال و دم او پرهاى طولانى محکمى است که بوسیله آن قادر بر پرواز مى‌شود، تمام اندام‌اش با پر پوشانیده شده تا هوا در آن داخل شود، و وزن‌اش را نسبت به حجم‌اش سبک كند، و چون مقدّر است که طعمه‌اش دانه یا گوشت باشد و آن را فوراً ببلعد و بدون جویدن پرواز کند دندان از وجود او حذف شده، و بجاى آن منقارى محکم و تیز و طولانى دارد که از ربودن دانه و جدا کردن گوشت خسته و ناراحت نمى‌شود، و چون از دندان محروم شده حرارت خاصّى در درون او وجود دارد که دانه‌هاى </w:t>
      </w:r>
    </w:p>
    <w:p>
      <w:pPr>
        <w:pStyle w:val="BookText"/>
        <w:rPr/>
      </w:pPr>
      <w:r>
        <w:rPr>
          <w:rFonts w:ascii="IRNazanin" w:hAnsi="IRNazanin" w:eastAsia="IRNazanin"/>
          <w:color w:val="111111"/>
          <w:sz w:val="28"/>
          <w:sz w:val="28"/>
          <w:szCs w:val="28"/>
          <w:rtl w:val="true"/>
          <w:lang w:bidi="fa-IR"/>
        </w:rPr>
        <w:t>درشت را نرم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ترتیب هاضمه مخصوصى غیر از هاضمه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معمولًا تخم مى‌گذارند و فرزند نمى‌زایند، تا به خاطر باردارى سنگین نشوند و قادر بر پرواز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نکات جالب و دقیق دیگرى را درباره پرندگان شرح مى‌دهد که به خاطر رعایت اختصار از آن خوددارى مى‌شود</w:t>
      </w:r>
      <w:r>
        <w:rPr>
          <w:rFonts w:eastAsia="IRNazanin" w:cs="IRNazanin"/>
          <w:color w:val="111111"/>
          <w:sz w:val="28"/>
          <w:szCs w:val="28"/>
          <w:rtl w:val="true"/>
          <w:lang w:bidi="fa-IR"/>
        </w:rPr>
        <w:t>.</w:t>
      </w:r>
      <w:r>
        <w:rPr>
          <w:rStyle w:val="FootnoteAnchor"/>
          <w:rtl w:val="true"/>
        </w:rPr>
        <w:footnoteReference w:id="275"/>
      </w:r>
      <w:bookmarkStart w:id="295" w:name="pg15443_165458"/>
    </w:p>
    <w:p>
      <w:pPr>
        <w:pStyle w:val="Heading2"/>
        <w:numPr>
          <w:ilvl w:val="1"/>
          <w:numId w:val="1"/>
        </w:numPr>
        <w:rPr/>
      </w:pPr>
      <w:bookmarkStart w:id="296" w:name="__RefHeading___Toc7070067_2142443653"/>
      <w:bookmarkStart w:id="297" w:name="_Toc107"/>
      <w:bookmarkEnd w:id="295"/>
      <w:bookmarkEnd w:id="296"/>
      <w:r>
        <w:rPr>
          <w:rtl w:val="true"/>
        </w:rPr>
        <w:t>خلق البيضة و التدبير في ذلک</w:t>
      </w:r>
      <w:bookmarkEnd w:id="297"/>
    </w:p>
    <w:p>
      <w:pPr>
        <w:pStyle w:val="BookText"/>
        <w:rPr/>
      </w:pPr>
      <w:r>
        <w:rPr>
          <w:rFonts w:ascii="Amiri" w:hAnsi="Amiri" w:eastAsia="Amiri" w:cs="Amiri"/>
          <w:color w:val="111111"/>
          <w:sz w:val="28"/>
          <w:sz w:val="28"/>
          <w:szCs w:val="28"/>
          <w:rtl w:val="true"/>
          <w:lang w:bidi="ar-SA"/>
        </w:rPr>
        <w:t>اعْتَبِرْ بِخَلْقِ الْبَيْضَةِ وَ مَا فِيهَا مِنَ الْمُحِ‌</w:t>
      </w:r>
      <w:r>
        <w:rPr>
          <w:rStyle w:val="FootnoteAnchor"/>
          <w:rtl w:val="true"/>
        </w:rPr>
        <w:footnoteReference w:id="276"/>
      </w:r>
      <w:r>
        <w:rPr>
          <w:rFonts w:ascii="Amiri" w:hAnsi="Amiri" w:eastAsia="Amiri" w:cs="Amiri"/>
          <w:color w:val="111111"/>
          <w:sz w:val="28"/>
          <w:sz w:val="28"/>
          <w:szCs w:val="28"/>
          <w:rtl w:val="true"/>
          <w:lang w:bidi="ar-SA"/>
        </w:rPr>
        <w:t>الْأَصْفَرِ الْخَاثِرِ</w:t>
      </w:r>
      <w:r>
        <w:rPr>
          <w:rStyle w:val="FootnoteAnchor"/>
          <w:rtl w:val="true"/>
        </w:rPr>
        <w:footnoteReference w:id="277"/>
      </w:r>
      <w:r>
        <w:rPr>
          <w:rFonts w:ascii="Amiri" w:hAnsi="Amiri" w:eastAsia="Amiri" w:cs="Amiri"/>
          <w:color w:val="111111"/>
          <w:sz w:val="28"/>
          <w:sz w:val="28"/>
          <w:szCs w:val="28"/>
          <w:rtl w:val="true"/>
          <w:lang w:bidi="ar-SA"/>
        </w:rPr>
        <w:t>وَ الْمَاءِالْأَبْيَضِ الرَّقِيقِ فَبَعْضُهُ يَنْشُو مِنْهُ الْفَرْخُ وَ بَعْضُهُ لِيَغْتَذِيَ بِهِ إِلَى أَنْ تَنْقَابَ عَنْهُ الْبَيْضَةُ وَ مَا فِي ذَلِكَ مِنَ التَّدْبِيرِ فَإِنَّهُ لَوْ كَانَ نُشُوءُ</w:t>
      </w:r>
      <w:r>
        <w:rPr>
          <w:rStyle w:val="FootnoteAnchor"/>
          <w:rtl w:val="true"/>
        </w:rPr>
        <w:footnoteReference w:id="278"/>
      </w:r>
      <w:r>
        <w:rPr>
          <w:rFonts w:ascii="Amiri" w:hAnsi="Amiri" w:eastAsia="Amiri" w:cs="Amiri"/>
          <w:color w:val="111111"/>
          <w:sz w:val="28"/>
          <w:sz w:val="28"/>
          <w:szCs w:val="28"/>
          <w:rtl w:val="true"/>
          <w:lang w:bidi="ar-SA"/>
        </w:rPr>
        <w:t>الْفَرْخِ فِي تِلْكَ الْقِشْرَةِ الْمُسْتَحْفَظَةِ</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الَّتِي لَا مَسَاغَ لِشَيْ‌ءٍ إِلَيْهَا جُعِلَ مَعَهُ فِي جَوْفِهَا مِنَ الْغِذَاءِ مَا يَكْتَفِي بِهِ إِلَى وَقْتِ خُرُوجِهِ مِنْهَا كَمَنْ يُحْبَسُ فِي حَبْسٍ حَصِينٍ لَا يُوصَلُ إِلَى مَنْ فِيهِ فَيُجْعَلُ مَعَهُ مِنَ الْقُوتِ مَا يَكْتَفِي بِهِ إِلَى وَقْتِ خُرُوجِهِ مِنْهُ‌</w:t>
      </w:r>
      <w:r>
        <w:rPr>
          <w:rStyle w:val="FootnoteAnchor"/>
          <w:rtl w:val="true"/>
        </w:rPr>
        <w:footnoteReference w:id="280"/>
      </w:r>
    </w:p>
    <w:p>
      <w:pPr>
        <w:pStyle w:val="Heading2"/>
        <w:numPr>
          <w:ilvl w:val="1"/>
          <w:numId w:val="1"/>
        </w:numPr>
        <w:rPr/>
      </w:pPr>
      <w:bookmarkStart w:id="298" w:name="__RefHeading___Toc7070069_2142443653"/>
      <w:bookmarkStart w:id="299" w:name="_Toc108"/>
      <w:bookmarkEnd w:id="298"/>
      <w:r>
        <w:rPr>
          <w:rtl w:val="true"/>
        </w:rPr>
        <w:t>[</w:t>
      </w:r>
      <w:r>
        <w:rPr>
          <w:rtl w:val="true"/>
        </w:rPr>
        <w:t>آفرینش تخم پرندگان و تدابیر نهفته در آن</w:t>
      </w:r>
      <w:r>
        <w:rPr>
          <w:rtl w:val="true"/>
        </w:rPr>
        <w:t>]</w:t>
      </w:r>
      <w:bookmarkEnd w:id="299"/>
    </w:p>
    <w:p>
      <w:pPr>
        <w:pStyle w:val="BookText"/>
        <w:rPr/>
      </w:pPr>
      <w:r>
        <w:rPr>
          <w:rFonts w:ascii="IRNazanin" w:hAnsi="IRNazanin" w:eastAsia="IRNazanin"/>
          <w:color w:val="111111"/>
          <w:sz w:val="28"/>
          <w:sz w:val="28"/>
          <w:szCs w:val="28"/>
          <w:rtl w:val="true"/>
          <w:lang w:bidi="fa-IR"/>
        </w:rPr>
        <w:t>از آفرینش تخم پرنده درس 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ماده زرد رنگ و آب رقیق و سفید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براى آنکه جوجه به هم رسد و بخش دیگر براى تغذیه آن است تا آنگاه که تخم را بشکافد 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تدابیر نهفته در این امور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رشد جوجه در درون آن جداره‌ها و لایه‌هاى سخت است و هیچ چیز به درون آن راه ندارد، در درون آن، آنقدر غذا تعبیه شده که جوجه را تا هنگام بیرون آمدن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به یک زندانى مى‌ماند که در درون زندانى محبوس است و پیرامون زندان را دژهاى سخت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راهى براى رسیدن غذا به او وجود ندارد در نتیجه غذا و روزى لازم براى مدت حبس را در کنارش مى‌نهند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إِسْحَاقَ الْخَفَّافِ أَوْ عَنْ أَبِيهِ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الدَّيَصَانِيَ‌</w:t>
      </w:r>
      <w:r>
        <w:rPr>
          <w:rStyle w:val="FootnoteAnchor"/>
          <w:rtl w:val="true"/>
        </w:rPr>
        <w:footnoteReference w:id="282"/>
      </w:r>
      <w:r>
        <w:rPr>
          <w:rFonts w:ascii="Amiri" w:hAnsi="Amiri" w:eastAsia="Amiri" w:cs="Amiri"/>
          <w:color w:val="111111"/>
          <w:sz w:val="28"/>
          <w:sz w:val="28"/>
          <w:szCs w:val="28"/>
          <w:rtl w:val="true"/>
          <w:lang w:bidi="ar-SA"/>
        </w:rPr>
        <w:t xml:space="preserve">سَأَلَ هِشَامَ بْنَ الْحَكَمِ فَقَالَ لَهُ أَ لَكَ رَبٌّ فَقَالَ بَلَى قَالَ أَ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قَادِرٌ هُوَ قَالَ نَعَمْ قَادِرٌ قَاهِرٌ قَالَ يَقْدِرُ أَنْ يُدْخِلَ الدُّنْيَا كُلَّهَا الْبَيْضَةَ لَا تَكْبُرُ الْبَيْضَةُ وَ لَا تَصْغُرُ الدُّنْيَا قَالَ هِشَامٌ النَّظِرَةَ</w:t>
      </w:r>
      <w:r>
        <w:rPr>
          <w:rStyle w:val="FootnoteAnchor"/>
          <w:rtl w:val="true"/>
        </w:rPr>
        <w:footnoteReference w:id="283"/>
      </w:r>
      <w:r>
        <w:rPr>
          <w:rFonts w:ascii="Amiri" w:hAnsi="Amiri" w:eastAsia="Amiri" w:cs="Amiri"/>
          <w:color w:val="111111"/>
          <w:sz w:val="28"/>
          <w:sz w:val="28"/>
          <w:szCs w:val="28"/>
          <w:rtl w:val="true"/>
          <w:lang w:bidi="ar-SA"/>
        </w:rPr>
        <w:t xml:space="preserve">فَقَالَ لَهُ قَدْ أَنْظَرْتُكَ حَوْلًا ثُمَّ خَرَجَ عَنْهُ فَرَكِبَ هِشَامٌ إِلَى أَبِي عَبْدِ اللَّهِ ع فَاسْتَأْذَنَ عَلَيْهِ فَأَذِنَ لَهُ فَقَالَ لَهُ يَا ابْنَ رَسُولِ اللَّهِ أَتَانِي عَبْدُ اللَّهِ الدَّيَصَانِيُ بِمَسْأَلَةٍ لَيْسَ الْمُعَوَّلُ فِيهَا إِلَّا عَلَى اللَّهِ وَ عَلَيْكَ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ذَا سَأَلَكَ فَقَالَ قَالَ لِي كَيْتَ وَ كَيْتَ فَقَالَ أَبُو عَبْدِ اللَّهِ ع يَا هِشَامُ كَمْ حَوَاسُّكَ قَالَ خَمْسٌ قَالَ أَيُّهَا أَصْغَرُ قَالَ النَّاظِرُ قَالَ وَ كَمْ قَدْرُ النَّاظِرِ قَالَ مِثْلُ الْعَدَسَةِ أَوْ أَقَلُّ مِنْهَا فَقَالَ لَهُ يَا هِشَامُ فَانْظُرْ أَمَامَكَ وَ فَوْقَكَ وَ أَخْبِرْنِي بِمَا تَرَى فَقَالَ أَرَى سَمَاءً وَ أَرْضاً وَ دُوراً وَ قُصُوراً وَ بَرَارِيَ وَ جِبَالًا وَ أَنْهَاراً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w:t>
      </w:r>
      <w:r>
        <w:rPr>
          <w:rStyle w:val="FootnoteAnchor"/>
          <w:rtl w:val="true"/>
        </w:rPr>
        <w:footnoteReference w:id="284"/>
      </w:r>
      <w:r>
        <w:rPr>
          <w:rFonts w:ascii="Amiri" w:hAnsi="Amiri" w:eastAsia="Amiri" w:cs="Amiri"/>
          <w:color w:val="111111"/>
          <w:sz w:val="28"/>
          <w:sz w:val="28"/>
          <w:szCs w:val="28"/>
          <w:rtl w:val="true"/>
          <w:lang w:bidi="ar-SA"/>
        </w:rPr>
        <w:t xml:space="preserve">لَا تَصْغَرُ الدُّنْيَا وَ لَا تَكْبُرُ الْبَيْضَةُ فَأَكَبَّ هِشَامٌ عَلَيْهِ وَ قَبَّلَ يَدَيْهِ وَ رَأْسَهُ وَ رِجْلَيْهِ وَ قَالَ حَسْبِي يَا ابْنَ رَسُولِ اللَّهِ وَ انْصَرَفَ إِلَى مَنْزِلِهِ وَ غَدَا عَلَيْهِ الدَّيَصَانِيُ فَقَالَ لَهُ يَا هِشَامُ إِنِّي جِئْتُكَ مُسَلِّماً وَ لَمْ أَجِئْكَ مُتَقَاضِياً لِلْجَوَابِ فَقَالَ لَهُ هِشَامٌ إِنْ كُنْتَ جِئْتَ مُتَقَاضِياً فَهَاكَ الْجَوَابَ فَخَرَجَ الدَّيَصَانِيُ عَنْهُ حَتَّى أَتَى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 فَأَذِنَ لَهُ فَلَمَّا قَعَدَ قَالَ لَهُ يَا جَعْفَرَ بْنَ مُحَمَّدٍ دُلَّنِي عَلَى مَعْبُودِي فَقَالَ لَهُ أَبُو عَبْدِ اللَّهِ ع مَا اسْمُكَ فَخَرَجَ عَنْهُ وَ لَمْ يُخْبِرْهُ بِاسْمِهِ فَقَالَ لَهُ أَصْحَابُهُ كَيْفَ لَمْ تُخْبِرْهُ بِاسْمِكَ قَالَ لَوْ كُنْتُ قُلْتُ لَهُ عَبْدُ اللَّهِ كَانَ يَقُولُ مَنْ هَذَا الَّذِي أَنْتَ لَهُ عَبْدٌ فَقَالُوا لَهُ عُدْ إِلَيْهِ وَ قُلْ لَهُ يَدُلُّكَ عَلَى مَعْبُودِكَ وَ لَا يَسْأَلُكَ عَنِ اسْمِكَ فَرَجَعَ إِلَيْهِ فَقَالَ لَهُ يَا جَعْفَرَ بْنَ مُحَمَّدٍ دُلَّنِي عَلَى مَعْبُودِي وَ لَا تَسْأَلْنِي عَنِ اسْمِي فَقَالَ لَهُ أَبُو عَبْدِ اللَّهِ ع اجْلِسْ وَ إِذَا غُلَامٌ لَهُ صَغِيرٌ فِي كَفِّهِ بَيْضَةٌ يَلْعَبُ بِهَا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فَنَاوَلَهُ إِيَّاهَا فَقَالَ لَهُ أَبُو عَبْدِ اللَّهِ ع يَا دَيَصَانِيُّ هَذَا حِصْنٌ مَكْنُونٌ لَهُ جِلْدٌ غَلِيظٌ وَ تَحْتَ الْجِلْدِ الْغَلِيظِ جِلْدٌ رَقِيقٌ وَ تَحْتَ الْجِلْدِ الرَّقِيقِ ذَهَبَةٌ مَائِعَةٌ وَ فِضَّةٌ ذَائِبَةٌ فَلَا </w:t>
      </w:r>
    </w:p>
    <w:p>
      <w:pPr>
        <w:pStyle w:val="BookText"/>
        <w:rPr/>
      </w:pPr>
      <w:r>
        <w:rPr>
          <w:rFonts w:ascii="Amiri" w:hAnsi="Amiri" w:eastAsia="Amiri" w:cs="Amiri"/>
          <w:color w:val="111111"/>
          <w:sz w:val="28"/>
          <w:sz w:val="28"/>
          <w:szCs w:val="28"/>
          <w:rtl w:val="true"/>
          <w:lang w:bidi="ar-SA"/>
        </w:rPr>
        <w:t>الذَّهَبَةُ الْمَائِعَةُ تَخْتَلِطُ بِالْفِضَّةِ الذَّائِبَةِ وَ لَا الْفِضَّةُ الذَّائِبَةُ تَخْتَلِطُ بِالذَّهَبَةِ الْمَائِعَةِ فَهِيَ عَلَى حَالِهَا لَمْ يَخْرُجْ مِنْهَا خَارِجٌ مُصْلِحٌ فَيُخْبِرَ عَنْ صَلَاحِهَا وَ لَا دَخَلَ فِيهَا مُفْسِدٌ فَيُخْبِرَ عَنْ فَسَادِهَا لَا يُدْرَى لِلذَّكَرِ خُلِقَتْ أَمْ لِلْأُنْثَى تَنْفَلِقُ‌</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عَنْ مِثْلِ أَلْوَانِ الطَّوَاوِيسِ أَ تَرَى لَهَا مُدَبِّراً</w:t>
      </w:r>
      <w:r>
        <w:rPr>
          <w:rStyle w:val="FootnoteAnchor"/>
          <w:rtl w:val="true"/>
        </w:rPr>
        <w:footnoteReference w:id="286"/>
      </w:r>
      <w:r>
        <w:rPr>
          <w:rFonts w:ascii="Amiri" w:hAnsi="Amiri" w:eastAsia="Amiri" w:cs="Amiri"/>
          <w:color w:val="111111"/>
          <w:sz w:val="28"/>
          <w:sz w:val="28"/>
          <w:szCs w:val="28"/>
          <w:rtl w:val="true"/>
          <w:lang w:bidi="ar-SA"/>
        </w:rPr>
        <w:t>قَالَ فَأَطْرَقَ مَلِيّاً</w:t>
      </w:r>
      <w:r>
        <w:rPr>
          <w:rStyle w:val="FootnoteAnchor"/>
          <w:rtl w:val="true"/>
        </w:rPr>
        <w:footnoteReference w:id="287"/>
      </w:r>
      <w:r>
        <w:rPr>
          <w:rFonts w:ascii="Amiri" w:hAnsi="Amiri" w:eastAsia="Amiri" w:cs="Amiri"/>
          <w:color w:val="111111"/>
          <w:sz w:val="28"/>
          <w:sz w:val="28"/>
          <w:szCs w:val="28"/>
          <w:rtl w:val="true"/>
          <w:lang w:bidi="ar-SA"/>
        </w:rPr>
        <w:t>ثُمَّ قَالَ أَشْهَدُ أَنْ لَا إِلَهَ إِلَّا اللَّهُ وَحْدَهُ لَا شَرِيكَ لَهُ وَ أَنَّ مُحَمَّداً عَبْدُهُ وَ رَسُولُهُ وَ أَنَّكَ إِمَامٌ وَ حُجَّةٌ مِنَ اللَّهِ عَلَى خَلْقِهِ وَ أَنَا تَائِبٌ مِمَّا كُنْتُ فِيهِ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عبد اللَّه دیصانى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قادر و هم قاهر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تمام جهان را در تخم مرغى بگنجاند که نه تخم مرغ بزرگ شود و نه جهان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دیصانى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بتو مهلت دادم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سوار شد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اجازه خواست و حضرت باو اجازه داد، هشام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عبد اللَّه دیصانى از من سؤالى کرده که در آن تکیه گاهى جز خدا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سؤالى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چند حس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کدام یک كوچکتر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بیننده چه قدر است،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یک عدس یا کوچکتر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به پیش رو و بالاى سرت بنگر و بمن بگو چه مى‌بینى،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خانه‌ها و کاخها و بیابانها و کوهها و نهرها مى‌بینم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آنکه توانست آنچه را تو مى‌بینى در یک عدس یا کوچکتر از عدس درآرد مى‌تواند جهان را در تخم مرغ درآورد بى‌آنکه جهان </w:t>
      </w:r>
    </w:p>
    <w:p>
      <w:pPr>
        <w:pStyle w:val="BookText"/>
        <w:rPr/>
      </w:pPr>
      <w:r>
        <w:rPr>
          <w:rFonts w:ascii="IRNazanin" w:hAnsi="IRNazanin" w:eastAsia="IRNazanin"/>
          <w:color w:val="111111"/>
          <w:sz w:val="28"/>
          <w:sz w:val="28"/>
          <w:szCs w:val="28"/>
          <w:rtl w:val="true"/>
          <w:lang w:bidi="fa-IR"/>
        </w:rPr>
        <w:t>کوچک و تخم مرغ بزرگ شود، آنگاه هشام بجانب حضرت خم شد و دست و سر و پایش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اى پسر پیغمبر و بمنزلش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دیصانى فردا نزد او آمد و گفت اى هشام من آمدم که بتو سلام دهم نه آنکه از تو جواب خواهم، هشام گفت اگر براى طلب جواب هم آمده‌ئى اینست جوابت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حضرت را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دیصانى از نزد او خارج شد و در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خواست، حضرت باو اجازه داد، چون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 مرا بمعبودم راهنمائى فرما، امام صادق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دیصانى بیرون رفت و اسمش را نگفت رفقایش باو گفتند چرا نامت را بحضرت نگفتى؟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مى‌گفتم نامم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بنده‌اش هستى کیست؟ آنها گفتند باز گرد و بگو ترا بمعبودت دلالت کند و اسمت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بمعبودم راهنمائى کن و نامم مپرس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در آنجا یکى از کودکان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مرغى در دست داشت و با آن بازى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را بمن ده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بوى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دیصانى این تخم سنگریست پوشیده که پوست کلفتى دارد و زیر پوست کلفت پوست نازکى است و زیر پوست نازک طلائى است روان و نقره‌ایست آب شده که نه طلاى روان به نقره آب شده آمیزد و نه نقره آب شده با طلاى روان درهم شود و به همین حال باقى است، نه مصلحى از آن خارج شده تا بگوید من آن را اصلاح کردم و نه مفسدى درونش رفته تا بگوید من آن را فاسد کردم و معلوم نیست براى تولید نر آفریده شده یا ماده، ناگاه میشکافد و مانند طاوس رنگارنگ بیرون میدهد آیا تو براى این مدبرى در مییابى، دیصانى مدتى سر بزیر افکند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که معبودى جز خداى یگانه بى‌شریک نیست و اینکه محمد بنده و فرستاده اوست و تو امام و حجت خدائى بر مردم و من از حالت پیشین توبه‌گزارم</w:t>
      </w:r>
      <w:r>
        <w:rPr>
          <w:rFonts w:eastAsia="IRNazanin" w:cs="IRNazanin"/>
          <w:color w:val="111111"/>
          <w:sz w:val="28"/>
          <w:szCs w:val="28"/>
          <w:rtl w:val="true"/>
          <w:lang w:bidi="fa-IR"/>
        </w:rPr>
        <w:t xml:space="preserve">. </w:t>
      </w:r>
      <w:bookmarkStart w:id="300" w:name="pg15443_165462"/>
    </w:p>
    <w:p>
      <w:pPr>
        <w:pStyle w:val="Heading2"/>
        <w:numPr>
          <w:ilvl w:val="1"/>
          <w:numId w:val="1"/>
        </w:numPr>
        <w:rPr/>
      </w:pPr>
      <w:bookmarkStart w:id="301" w:name="__RefHeading___Toc7070071_2142443653"/>
      <w:bookmarkStart w:id="302" w:name="_Toc109"/>
      <w:bookmarkEnd w:id="300"/>
      <w:bookmarkEnd w:id="301"/>
      <w:r>
        <w:rPr>
          <w:rtl w:val="true"/>
        </w:rPr>
        <w:t>شرح</w:t>
      </w:r>
      <w:bookmarkEnd w:id="3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گنجیدن جهان در یک تخم مرغ مانند تمام سخنان و بیانات این خانواده از معجزات کلام و محکمات استدلال و منطق است، پیداست که سؤال دیصانى از یک امر غیر ممکن و محال عقلى بوده است که دانشمندان گویند قدرت خداوند بمحال تعلق نمیگیرد و این نقص از ناحیه امر محال است نه از ناحیه قدرت خدا، زیرا که امر محال ذات و شیئیت ندارد تا شایسته باشد در دائره ممکن و موجود در آید و مانند شریکست براى خدا که قدرت نامتناهى خدا هم بایجادش تعلق نگیرد زیرا هر چه خدا خلق کند باز او مخلوقست و خداى خالق و شریک خدا نتواند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دیصانى این مطلب را صریحا نفرموده و مثال بینائى دیده و منطبع شدن آنچه میبینید را در آن بیان فرموده است تا بطور کنایه و التزام دلالت داشته باشد بر اینکه اولا سؤال تو غلط و بیجاست چون هر کودکى میفهمد که آن نشدنى است ثانیا اگر میخواهى کمال قدرت خدا را بدانى در اینکه من میگویم بیندیش که در عین اینکه محال نیست از خوارق عادت و رقایق خلقت و دقایق نظام طبیعت است و ثالثا اگر گنجیدن دنیا را در تخم مرغ میخواهى باین طریق که من گفتم یعنى از راه انطباع و انعکاس ممکن است و خدا هم بر آن قدرت دارد و رابعا اگر خدا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مانند عدسى چشم قرار میداد که جهان در آن منعکس شود در نظام خلقت مصلحتى نداشت و فائده‌اى بر آن مترتب نبود آنچه بمصلحت بشر است بینائى چشم اوست باین طریق حیرت انگیز که اختراع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وضوح و روشنى کامل بشرط اندکى دقت از این حدیث شریف پیداست و سؤال و جواب در این حدیث عینا مثل اینست که شخصى از دیگرى بپرسد انسان میتواند بهوا بپرد او جواب دهد انسان میتواند هواپیما بسازد و در آن بنشیند و در هوا سیر کند یعنى اولا سؤال تو غلط و بیجاست ثانیا اگر میخواهى قدرت فوق العاده بشر را بدانى در ساختن هواپیما بیندیش و ثالثا پرواز در هوا با هواپیما ممکن است رابعا عاقل باش و بفهم بهوا پریدن ثمرى ندارد و آنچه فائده دارد طى مسافت است که با هواپیما</w:t>
      </w:r>
    </w:p>
    <w:p>
      <w:pPr>
        <w:pStyle w:val="BookText"/>
        <w:rPr/>
      </w:pPr>
      <w:r>
        <w:rPr>
          <w:rFonts w:ascii="IRNazanin" w:hAnsi="IRNazanin" w:eastAsia="IRNazanin"/>
          <w:color w:val="111111"/>
          <w:sz w:val="28"/>
          <w:sz w:val="28"/>
          <w:szCs w:val="28"/>
          <w:rtl w:val="true"/>
          <w:lang w:bidi="fa-IR"/>
        </w:rPr>
        <w:t xml:space="preserve">انجام میگیرد من که هر چه فکر مى‌کنم جوابى از بیان حضرت دقیق‌تر و محکمتر و مناسبتر نمیتوان پیدا کرد و گمان نمیکنم مطالبى که ما از این حدیث شریف بدلالت التزام استنباط کردیم تکلف و تعسفى داشته و توجیه و تأویلى باشد بلکه از جمله اشارات و معاریض سخن است که در هر لغتى موجود است چنانچه با مثل فارسى پرواز انسان هم تطبیق کردیم بنا بر این گمان نمیکنم که در بیان حدیث احتیاجى باشد باین که بگوئیم جواب حضرت از باب مجادله با حسن و ساکت کردن خصم است چنانچه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یا بگوئیم سؤال دیصانى از گنجیدن دنیا در تخم مرغ نبوده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چیز بزرگى در چیز کوچکى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دانسته‌است که دیصانى فرق بین داخل شدن و منطبع شدن را نمى‌گذارد لذا آن طور جوابش داد، چنانچه مرحوم مجلسى ره فرموده یا بگوئیم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داد که آنچه تو گفتى امر محالیست، او نمیفهمید زیرا فهم مردم عوام باین دقایق نمیرسد و لذا جواب اقناعى داد چنانچه مرحوم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البته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از چهار وجهى که ما بیان کردیم اشاره فرموده و جزء احتمالات شمرده‌اند ولى خود ایشان آن را نپسندیده و قسمت اخیر را که از ایشان نقل کردیم اختیار کرده و اظهر دانسته‌اند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گفتیم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جواب مناسبترین و منطبقترین مثال را که در مصنوعات خدا بهتر از آن نمی توان فکر کرد پیدا کرده و تحویل هشام داده است، من گاهى فکر می کردم که مثال منعکس شدن اشیاء در ذهن انسان از مثال امام وسیعتر است، انسان می تواند در یک آن تمام جهان و صدها مانند آن را در ذهن خود حاضر کند ولى بعد متوجه شدم که سؤال دیصانى از گنجیدن محسوس بوده است و وجه شبه در مثال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تناسب را با سؤال او دارد و بگنجیدن محسوس نزدیکتر است زیرا آنجا انطباع و انعکاس است ولى در ذهن شبح است و عرض اگر درست باشد و همچنین امثال وجود میلیون ها درخت تنومند در یک هسته نیست زیرا که در اینجا فعلیت و وجودى نیست بلکه قوه محض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03" w:name="pg15443_165464"/>
    </w:p>
    <w:p>
      <w:pPr>
        <w:pStyle w:val="Heading2"/>
        <w:numPr>
          <w:ilvl w:val="1"/>
          <w:numId w:val="1"/>
        </w:numPr>
        <w:rPr/>
      </w:pPr>
      <w:bookmarkStart w:id="304" w:name="__RefHeading___Toc7070073_2142443653"/>
      <w:bookmarkStart w:id="305" w:name="_Toc110"/>
      <w:bookmarkEnd w:id="303"/>
      <w:bookmarkEnd w:id="304"/>
      <w:r>
        <w:rPr>
          <w:rtl w:val="true"/>
        </w:rPr>
        <w:t>حوصلة الطائر</w:t>
      </w:r>
      <w:bookmarkEnd w:id="305"/>
    </w:p>
    <w:p>
      <w:pPr>
        <w:pStyle w:val="BookText"/>
        <w:rPr/>
      </w:pPr>
      <w:r>
        <w:rPr>
          <w:rFonts w:ascii="Amiri" w:hAnsi="Amiri" w:eastAsia="Amiri" w:cs="Amiri"/>
          <w:color w:val="111111"/>
          <w:sz w:val="28"/>
          <w:sz w:val="28"/>
          <w:szCs w:val="28"/>
          <w:rtl w:val="true"/>
          <w:lang w:bidi="ar-SA"/>
        </w:rPr>
        <w:t>فَكِّرْ يَا مُفَضَّلُ فِي حَوْصَلَةِ الطَّائِرِ وَ مَا قُدِّرَ لَهُ فَإِنَّ مَسْلَكَ الطُّعْمِ إِلَى الْقَانِصَةِ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ضَيِّقٌ لَا يَنْفُذُ فِيهِ الطَّعَامُ إِلَّا قَلِيلًا قَلِيلًا فَلَوْ كَانَ الطَّائِرُ لَا يَلْقُطُ حَبَّةً ثَانِيَةً حَتَّى تَصِلَ الْأُولَى إِلَى الْقَانِصَةِ لَطَالَ عَلَيْهِ وَ مَتَى كَانَ يَسْتَوْفِي طُعْمَهُ فَإِنَّمَا يَخْتَلِسُهُ اخْتِلَاساً لِشِدَّةِ الْحَذَرِ فَجُعِلَتْ لَهُ الْحَوْصَلَةُ كَالْمِخْلَاةِ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الْمُعَلَّقَةِ أَمَامَهُ لِيُوعِيَ فِيهَا مَا أَدْرَكَ مِنَ الطُّعْمِ بِسُرْعَةٍ ثُمَّ تُنْفِذُهُ إِلَى الْقَانِصَةِ عَلَى مَهْلٍ وَ فِي الْحَوْصَلَةِ أَيْضاً خُلَّةٌ أُخْرَى فَإِنَّ مِنَ الطَّائِرِ مَا يَحْتَاجُ إِلَى أَنْ يَزُقَّ فِرَاخَهُ فَيَكُونُ رَدُّهُ لِلطُّعْمِ مِنْ قُرْبٍ أَسْهَلَ عَلَيْهِ‌</w:t>
      </w:r>
      <w:r>
        <w:rPr>
          <w:rStyle w:val="FootnoteAnchor"/>
          <w:rtl w:val="true"/>
        </w:rPr>
        <w:footnoteReference w:id="292"/>
      </w:r>
    </w:p>
    <w:p>
      <w:pPr>
        <w:pStyle w:val="Heading2"/>
        <w:numPr>
          <w:ilvl w:val="1"/>
          <w:numId w:val="1"/>
        </w:numPr>
        <w:rPr/>
      </w:pPr>
      <w:bookmarkStart w:id="306" w:name="__RefHeading___Toc7070075_2142443653"/>
      <w:bookmarkStart w:id="307" w:name="_Toc111"/>
      <w:bookmarkEnd w:id="306"/>
      <w:r>
        <w:rPr>
          <w:rtl w:val="true"/>
        </w:rPr>
        <w:t>[</w:t>
      </w:r>
      <w:r>
        <w:rPr>
          <w:rtl w:val="true"/>
        </w:rPr>
        <w:t>چینه‌دان پرنده</w:t>
      </w:r>
      <w:r>
        <w:rPr>
          <w:rtl w:val="true"/>
        </w:rPr>
        <w:t>]</w:t>
      </w:r>
      <w:bookmarkEnd w:id="307"/>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چینه‌دان و تدابیر نهفته در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غذا از چینه‌دان تا به سنگدان باریک است و غذا تنها بسیار آرام و اندک اندک وارد آن مى‌شود و اگر پرنده تا رسیدن دانه نخست دانه دوم را برنچیند، کار او بدرازا مى‌کشد و غذایى کافى به او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او منتظر رسیدن دانه اول به سنگدان نمى‌شود بلکه تند تند دانه مى‌چیند و روانه چینه‌دان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از شدت توجه و هراس، دانه‌ها را از زمین مى‌رباید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چینه‌دان پرنده مانند توبره‌اى در پیش او آویخته شده تا هر چه را که مى‌یابد بسرعت برگیرد و وارد چینه‌دان کند ولى آرام آرام از چینه‌دان روانه سنگدان گرداند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چینه‌دان، ویژگى دیگرى نیز هست و آن اینکه برخى از پرندگان از درون خود غذا به دهان جوجه مى‌ریزند در این صورت برگرداندن غذا از چینه‌دان نزدیکتر و راحت‌تر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08" w:name="pg15443_165465"/>
    </w:p>
    <w:p>
      <w:pPr>
        <w:pStyle w:val="Heading2"/>
        <w:numPr>
          <w:ilvl w:val="1"/>
          <w:numId w:val="1"/>
        </w:numPr>
        <w:rPr/>
      </w:pPr>
      <w:bookmarkStart w:id="309" w:name="__RefHeading___Toc7070077_2142443653"/>
      <w:bookmarkStart w:id="310" w:name="_Toc112"/>
      <w:bookmarkEnd w:id="308"/>
      <w:bookmarkEnd w:id="309"/>
      <w:r>
        <w:rPr>
          <w:rtl w:val="true"/>
        </w:rPr>
        <w:t>اختلاف ألوان الطير و علة ذلک</w:t>
      </w:r>
      <w:bookmarkEnd w:id="310"/>
    </w:p>
    <w:p>
      <w:pPr>
        <w:pStyle w:val="BookText"/>
        <w:rPr/>
      </w:pPr>
      <w:r>
        <w:rPr>
          <w:rFonts w:ascii="Amiri" w:hAnsi="Amiri" w:eastAsia="Amiri" w:cs="Amiri"/>
          <w:color w:val="111111"/>
          <w:sz w:val="28"/>
          <w:sz w:val="28"/>
          <w:szCs w:val="28"/>
          <w:rtl w:val="true"/>
          <w:lang w:bidi="ar-SA"/>
        </w:rPr>
        <w:t xml:space="preserve">قَالَ الْمُفَضَّلُ فَقُلْتُ إِنَّ قَوْماً مِنَ الْمُعَطِّلَةِ يَزْعُمُونَ أَنَّ اخْتِلَافَ الْأَلْوَانِ وَ الْأَشْكَالِ فِي الطَّيْرِ إِنَّمَا يَكُونُ مِنْ قِبَلِ امْتِزَاجِ الْأَخْلَاطِ وَ اخْتِلَافِ مَقَادِيرِهَا المرج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بِالْمَرَجِ</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الْإِهْمَالِ قَالَ يَا مُفَضَّلُ هَذَا الْوَشْيُ الَّذِي تَرَاهُ فِي الطَّوَاوِيسِ وَ الدُّرَّاجِ‌</w:t>
      </w:r>
      <w:r>
        <w:rPr>
          <w:rStyle w:val="FootnoteAnchor"/>
          <w:rtl w:val="true"/>
        </w:rPr>
        <w:footnoteReference w:id="295"/>
      </w:r>
      <w:r>
        <w:rPr>
          <w:rFonts w:ascii="Amiri" w:hAnsi="Amiri" w:eastAsia="Amiri" w:cs="Amiri"/>
          <w:color w:val="111111"/>
          <w:sz w:val="28"/>
          <w:sz w:val="28"/>
          <w:szCs w:val="28"/>
          <w:rtl w:val="true"/>
          <w:lang w:bidi="ar-SA"/>
        </w:rPr>
        <w:t>وَ التَّدَارِجِ عَلَى اسْتِوَاءٍ وَ مُقَابَلَةٍ كَنَحْوِ مَا يُخَطُّ بِالْأَقْلَامِ كَيْفَ يَأْتِي بِهِ الِامْتِزَاجُ الْمُهْمَلُ عَلَى شَكْلٍ وَاحِدٍ لَا يَخْتَلِفُ وَ لَوْ كَانَ بِالْإِهْمَالِ لَعَدِمَ الِاسْتِوَاءَ وَ لَكَانَ مُخْتَلِفاً</w:t>
      </w:r>
      <w:r>
        <w:rPr>
          <w:rFonts w:eastAsia="Amiri" w:cs="Amiri" w:ascii="Amiri" w:hAnsi="Amiri"/>
          <w:color w:val="111111"/>
          <w:sz w:val="28"/>
          <w:szCs w:val="28"/>
          <w:rtl w:val="true"/>
          <w:lang w:bidi="ar-SA"/>
        </w:rPr>
        <w:t>.</w:t>
      </w:r>
      <w:r>
        <w:rPr>
          <w:rStyle w:val="FootnoteAnchor"/>
          <w:rtl w:val="true"/>
        </w:rPr>
        <w:footnoteReference w:id="296"/>
      </w:r>
    </w:p>
    <w:p>
      <w:pPr>
        <w:pStyle w:val="Heading2"/>
        <w:numPr>
          <w:ilvl w:val="1"/>
          <w:numId w:val="1"/>
        </w:numPr>
        <w:rPr/>
      </w:pPr>
      <w:bookmarkStart w:id="311" w:name="__RefHeading___Toc7070079_2142443653"/>
      <w:bookmarkStart w:id="312" w:name="_Toc113"/>
      <w:bookmarkEnd w:id="311"/>
      <w:r>
        <w:rPr>
          <w:rtl w:val="true"/>
        </w:rPr>
        <w:t>[</w:t>
      </w:r>
      <w:r>
        <w:rPr>
          <w:rtl w:val="true"/>
        </w:rPr>
        <w:t>راز ناهمگونى رنگ پرندگان</w:t>
      </w:r>
      <w:r>
        <w:rPr>
          <w:rtl w:val="true"/>
        </w:rPr>
        <w:t>]</w:t>
      </w:r>
      <w:bookmarkEnd w:id="312"/>
    </w:p>
    <w:p>
      <w:p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منکران پنداشته‌اند که ناهمگونى رنگ و شکل پرندگان از درآمیختگى خود به خود و ناهماهنگ و بى‌حساب و کتاب اخلاط سرچشمه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رنگ‌آمیزیهاى گوناگون و دقیق و هماهنگ که در طاووس ها و کبك ها مى‌بینى و گویا با قلم نقاشى بى‌مانند بر آنها نقش بسته چگونه مى‌شود از اهمال و بى‌تدبیرى ناشى شود و خود به خود و بى‌هدف پدید آید؟ و چرا این ناهماهنگى و آمیختگى بى‌هدف و تصادفى اخلاط، شکل و صورت واحدى را پدید آورده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نقشها و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اهمال و خود به خود پدید مى‌آمد هر آینه بایست این گونه نظم و هماهنگى و یک دستى در کار نبود و همه چیز ناهماهنگ و در هم ریخته بود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13" w:name="pg15443_165466"/>
    </w:p>
    <w:p>
      <w:pPr>
        <w:pStyle w:val="Heading2"/>
        <w:numPr>
          <w:ilvl w:val="1"/>
          <w:numId w:val="1"/>
        </w:numPr>
        <w:rPr/>
      </w:pPr>
      <w:bookmarkStart w:id="314" w:name="__RefHeading___Toc7070081_2142443653"/>
      <w:bookmarkStart w:id="315" w:name="_Toc114"/>
      <w:bookmarkEnd w:id="313"/>
      <w:bookmarkEnd w:id="314"/>
      <w:r>
        <w:rPr>
          <w:rtl w:val="true"/>
        </w:rPr>
        <w:t>رنگ ها</w:t>
      </w:r>
      <w:bookmarkEnd w:id="315"/>
    </w:p>
    <w:p>
      <w:pPr>
        <w:pStyle w:val="BookText"/>
        <w:rPr/>
      </w:pPr>
      <w:r>
        <w:rPr>
          <w:rFonts w:ascii="IRNazanin" w:hAnsi="IRNazanin" w:eastAsia="IRNazanin"/>
          <w:color w:val="111111"/>
          <w:sz w:val="28"/>
          <w:sz w:val="28"/>
          <w:szCs w:val="28"/>
          <w:rtl w:val="true"/>
          <w:lang w:bidi="fa-IR"/>
        </w:rPr>
        <w:t>درباره رنگ و کیفیت به</w:t>
      </w:r>
    </w:p>
    <w:p>
      <w:pPr>
        <w:pStyle w:val="BookText"/>
        <w:rPr/>
      </w:pPr>
      <w:r>
        <w:rPr>
          <w:rFonts w:ascii="IRNazanin" w:hAnsi="IRNazanin" w:eastAsia="IRNazanin"/>
          <w:color w:val="111111"/>
          <w:sz w:val="28"/>
          <w:sz w:val="28"/>
          <w:szCs w:val="28"/>
          <w:rtl w:val="true"/>
          <w:lang w:bidi="fa-IR"/>
        </w:rPr>
        <w:t>وجود آمدن آن، امر مسلم و تجربه شده فیزیک دانان این است که اولا رنگ ، تنها با وجود نور و تابش آن دیده می شود ، ثانیاً رنگ یک صفت عارضی بر جسم است واز خود وجود مستقلی ندارد، یعنی تاجسمی نباشد ، رنگ تحقق نمی یایبد، ثالثا نور دارای موج هایی است که در هوا منتشر می شوند و هر کدام طول موج های مختلفی دارند، وبا تابش نورهای حاوی طول موج های گوناگون،رنگ های مختلفی به وجود می آیند ،بدین معنی که رنگ اشعه ها، طبق اختلاف طول موج های نور، متفاوت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مثلارنگ قرمز،بزرگترین طول موج نوری را دارد یعنی</w:t>
      </w:r>
      <w:r>
        <w:rPr>
          <w:rFonts w:eastAsia="IRNazanin" w:cs="IRNazanin"/>
          <w:color w:val="111111"/>
          <w:sz w:val="28"/>
          <w:szCs w:val="28"/>
          <w:rtl w:val="true"/>
          <w:lang w:bidi="fa-IR"/>
        </w:rPr>
        <w:t>(</w:t>
      </w:r>
      <w:r>
        <w:rPr>
          <w:rFonts w:eastAsia="IRNazanin" w:cs="IRNazanin"/>
          <w:color w:val="111111"/>
          <w:sz w:val="28"/>
          <w:szCs w:val="28"/>
          <w:lang w:bidi="fa-IR"/>
        </w:rPr>
        <w:t>000076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سانتی متر ، و کوتاه ترین طول ، ازآن رنگ بنفش است که </w:t>
      </w:r>
      <w:r>
        <w:rPr>
          <w:rFonts w:eastAsia="IRNazanin" w:cs="IRNazanin"/>
          <w:color w:val="111111"/>
          <w:sz w:val="28"/>
          <w:szCs w:val="28"/>
          <w:rtl w:val="true"/>
          <w:lang w:bidi="fa-IR"/>
        </w:rPr>
        <w:t>(</w:t>
      </w:r>
      <w:r>
        <w:rPr>
          <w:rFonts w:eastAsia="IRNazanin" w:cs="IRNazanin"/>
          <w:color w:val="111111"/>
          <w:sz w:val="28"/>
          <w:szCs w:val="28"/>
          <w:lang w:bidi="fa-IR"/>
        </w:rPr>
        <w:t>000028/0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 رسد ، بین رنگ قرمز و بنفش ، عدد بی شماری از طول موج های نوری وجود دارد ، که رنگ های گوناگون را می سازد</w:t>
      </w:r>
      <w:r>
        <w:rPr>
          <w:rStyle w:val="FootnoteAnchor"/>
          <w:rtl w:val="true"/>
        </w:rPr>
        <w:footnoteReference w:id="298"/>
      </w:r>
    </w:p>
    <w:p>
      <w:pPr>
        <w:pStyle w:val="Heading2"/>
        <w:numPr>
          <w:ilvl w:val="1"/>
          <w:numId w:val="1"/>
        </w:numPr>
        <w:rPr/>
      </w:pPr>
      <w:bookmarkStart w:id="316" w:name="__RefHeading___Toc7070083_2142443653"/>
      <w:bookmarkStart w:id="317" w:name="_Toc115"/>
      <w:bookmarkEnd w:id="316"/>
      <w:r>
        <w:rPr>
          <w:rtl w:val="true"/>
        </w:rPr>
        <w:t>رنگ در علم روان شناسی</w:t>
      </w:r>
      <w:bookmarkEnd w:id="317"/>
    </w:p>
    <w:p>
      <w:pPr>
        <w:pStyle w:val="BookText"/>
        <w:rPr/>
      </w:pPr>
      <w:r>
        <w:rPr>
          <w:rFonts w:ascii="IRNazanin" w:hAnsi="IRNazanin" w:eastAsia="IRNazanin"/>
          <w:color w:val="111111"/>
          <w:sz w:val="28"/>
          <w:sz w:val="28"/>
          <w:szCs w:val="28"/>
          <w:rtl w:val="true"/>
          <w:lang w:bidi="fa-IR"/>
        </w:rPr>
        <w:t>روان شناسی دانشی بسیار گسترده است و از رشته ها و دیدگاه های اجتماعی و اموزشی گوناگون تشکیل یافته است؛ لذا نمی توان یک تعریف جامع و مقبول از همه روان شناسان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اکثر پژوهش گران این رشته، روان شناسی را دانش رفتار و فرایندهای روانی تعریف کرده اند که هم رفتار مشهود و هم اندیشه و احساس های پنهان را مورد بررسی قرار می دهد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غالباً سلایق خاصی در انتخاب رنگ ها داشته و هر کس رنگ بخصوصی را بیشتر از سایر رنگ ها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مردم این را ندانند که انسان ها بیش از حد تصور خود از رنگ ها تاثیر می پذیرند و باید اذعان کرد که غالب مردم، هنوز به یقین و دقیق نمی دانند که از نظر روان شناسی و فیزیکی تا چه اندازه تحت تاثیر رنگ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ها با تمام عوامل و جزییات زندگی ما چنان رابطه تنگاتنگی دارد که باید گفت وجود فیزیکی و روحی انسان را با سایر جزییات و پدیده های جهان هستی در ارتباط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تاثیر تا حدی است که بشر برای بیان احساسات درونی از رنگ 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دانند که هر فردی، نسبت به رنگی خاص، جاذبه و یا دافعه ای دارد، حتی اگر دافعه یا جاذبه شخص بسیار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روزگاران بسیار دور، رنگ ها همواره پیرامون بشر را احاطه کرده و وی را تحت نفوذ خود دراورده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اولیه تحت تاثیر دو عاملی قرار داشت که خارج از کنترل او بودند؛ این دو عامل روز و شب است؛ یعنی تاریکی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محیطی را پدید می اورد که فعالیت بشر را متوقف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موجب محیطی بود که در ان کار و عمل مقدور بود؛ لذا بشر اولیه در روز دست به کار می شد تا توشه مواد غذایی خود را پر کند یا به جست وجوی شکار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همراه خود، بی حرکتی، ارامش و کاهش عمومی سوخت و ساز فعالیت های جسمانی را به ارمغان می اورد، اما روز به همراه خود، امکان کار، عمل و افزایش فعالیت جسمانی را می اورد و به انسان نیرو و هدف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های مرتبط با این دو محیط رنگ ابی متمایل به تیره اسمان شب و زرد روشن نور افتاب می باشد؛ لذا رنگ ابی متمایل به تیره، رنگ ارامش و عدم فعالیت است، در حالی که رنگ زرد روشن، رنگ امید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این دو نشان گر محیط های شب و روز است؛ از این رو، هر یک به جای اینکه در کنترل بشر قرار گیرد عاملی است که انسان را در کنترل خود دارد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انسان ها از همان ابتدای خلقت، از رنگ ها تاثیر می پذیرفته اند تا جایی که فعالیت های روزمره خود را بر اساس رنگ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که همواره در پی کشف مجهولات و علل پدیده هاست، در عصر نوین، بابی در علم روان شناسی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نموده تا از </w:t>
      </w:r>
    </w:p>
    <w:p>
      <w:pPr>
        <w:pStyle w:val="BookText"/>
        <w:rPr/>
      </w:pPr>
      <w:r>
        <w:rPr>
          <w:rFonts w:ascii="IRNazanin" w:hAnsi="IRNazanin" w:eastAsia="IRNazanin"/>
          <w:color w:val="111111"/>
          <w:sz w:val="28"/>
          <w:sz w:val="28"/>
          <w:szCs w:val="28"/>
          <w:rtl w:val="true"/>
          <w:lang w:bidi="fa-IR"/>
        </w:rPr>
        <w:t>اسرار پدیده رنگ که از ابتدای خلقت انسان او را تحت الشعاع خودش قرار داده است،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بر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شرایط یادگیری، کنترل رفتار خشم گینانه، احساسات، درمان افسردگی، اختلالات یادگیری و سطح انرژی اثر دارد و برای کنترل نبض، تپش قلب، فشار خون، اشتها و حتی خواب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درمان بیماری هایی مانند میگرن، سرطان، اعتیاد، امراض پوستی و حتی تومورهای مغزی موثر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برای نمونه، رنگ سفید، نماد پاکی، پاکدامنی، بی گناهی و صلح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این رنگ، رنگی ملیح و براق است و باعث می شود که انسان ان گونه که هست، جلوه کند و اثری دلگشا دارد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این گونه است که امروزه علم روان شناسی اثبات کرده است که هر رنگی نشانه یا درمان است و در ایجاد جاذبه و دافعه، توازن و تعادل بین ذرات عالم می تواند موثر باشد حتی گاهی راز دل خلایق را رو می کنند؛ به گونه ای که علاقه هر شخص به رنگی خاص، حکایت از شخصیت درونی و ذوق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رنگ روشن، خوشحال کننده و رنگ تیره غم انگیز است و رنگ سرخ و قرمز، تقویت کننده و محرک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ارامش دهنده و استراحت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بسیاری از حشرات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های روانی، بیماران تندخو را تحت تاثیر مداوم رنگ ابی و بیماران منزوی و بی تحرک را با رنگ زرد مداوا می کنند؛ زیرا این رنگ، تحریک کننده ذهن و هوش نیز هست و شدیداً موجب تقویت فکر انسان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رنگارنگی پرهای طاووس را سبب بروز احساسی همچون تکبر در وی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قِلْعُ دَارِی عَنَجَهُ نُوتِیهُ یخْتَالُ بِاَلْوَانِهِ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ان دم </w:t>
      </w:r>
      <w:bookmarkStart w:id="318" w:name="pg15443_165469"/>
    </w:p>
    <w:p>
      <w:pPr>
        <w:pStyle w:val="BookText"/>
        <w:rPr/>
      </w:pPr>
      <w:bookmarkEnd w:id="318"/>
      <w:r>
        <w:rPr>
          <w:rFonts w:ascii="IRNazanin" w:hAnsi="IRNazanin" w:eastAsia="IRNazanin"/>
          <w:color w:val="111111"/>
          <w:sz w:val="28"/>
          <w:sz w:val="28"/>
          <w:szCs w:val="28"/>
          <w:rtl w:val="true"/>
          <w:lang w:bidi="fa-IR"/>
        </w:rPr>
        <w:t>مانند بادبان کشتی است که کشتیبان ان را از جانبی به جانب دیگر می گرداند و او به رنگ هایش به خود می نازد</w:t>
      </w:r>
      <w:r>
        <w:rPr>
          <w:rFonts w:eastAsia="IRNazanin" w:cs="IRNazanin"/>
          <w:color w:val="111111"/>
          <w:sz w:val="28"/>
          <w:szCs w:val="28"/>
          <w:rtl w:val="true"/>
          <w:lang w:bidi="fa-IR"/>
        </w:rPr>
        <w:t>).</w:t>
      </w:r>
      <w:r>
        <w:rPr>
          <w:rStyle w:val="FootnoteAnchor"/>
          <w:rtl w:val="true"/>
        </w:rPr>
        <w:footnoteReference w:id="304"/>
      </w:r>
    </w:p>
    <w:p>
      <w:pPr>
        <w:pStyle w:val="Heading2"/>
        <w:numPr>
          <w:ilvl w:val="1"/>
          <w:numId w:val="1"/>
        </w:numPr>
        <w:rPr/>
      </w:pPr>
      <w:bookmarkStart w:id="319" w:name="__RefHeading___Toc7070085_2142443653"/>
      <w:bookmarkStart w:id="320" w:name="_Toc116"/>
      <w:bookmarkEnd w:id="319"/>
      <w:r>
        <w:rPr>
          <w:rtl w:val="true"/>
        </w:rPr>
        <w:t>رنگ در قرآن کریم</w:t>
      </w:r>
      <w:bookmarkEnd w:id="320"/>
    </w:p>
    <w:p>
      <w:pPr>
        <w:pStyle w:val="BookText"/>
        <w:rPr/>
      </w:pPr>
      <w:r>
        <w:rPr>
          <w:rFonts w:ascii="IRNazanin" w:hAnsi="IRNazanin" w:eastAsia="IRNazanin"/>
          <w:color w:val="111111"/>
          <w:sz w:val="28"/>
          <w:sz w:val="28"/>
          <w:szCs w:val="28"/>
          <w:rtl w:val="true"/>
          <w:lang w:bidi="fa-IR"/>
        </w:rPr>
        <w:t>هر اثر هنری از لحظه ای که ارایه می شود، منش ارتباطی می یابد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قرآن نیز با وجود اینکه یک کتاب هنری یا علمی صرف نیست، چه از جنبه هنری و چه از جنبه علمی، هم تاثیرات روان شناختی رنگ ها را بیان کرده و هم با نوع بیان هنری خود، از طریق نام رنگ ها بر مخاطب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قران کریم از شش رنگ سفید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 عمران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مرسلات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کهف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و به طور مستقیم یا غیر مستقیم به تاثیرات روان شناختی و بعضاً فیزیولوژیکی انها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در قران کریم هم به شکل توصیفی و هم استعاره 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اصلی رنگ در تشریح قدرت افرینش پروردگار بوده است که در حضور و تغییر رنگ های مختلف در جهان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های فرهنگی نیز در موارد کاربرد استعاری رنگ ها رویت پذیر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سال که حاوی رنگ های مختلف است برای خردمندان نشانه هایی هست اَلَمْ تَرَ اَنَّ اللَّهَ اَنْزَلَ مِنَ السَّماءِ ماءً فَسَلَکهُ ینابیعَ فِی الْاَرْضِ ثُمَّ یخْرِجُ بِهِ زَرْعاً مُخْتَلِفاً اَلْوانُهُ ثُمَّ یهیجُ فَتَراهُ مُصْفَرًّا ثُمَّ یجْعَلُهُ حُطاماً اِنَّ فی ذلِک لَذِکری لِاُولِی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 نظر نکرده ای که خدا از اسمان ابی فروفرستاد و ان را به چشمه هایی که در زمین است وارد نمود، سپس به وسیله ان زراعتی را با رنگ های </w:t>
      </w:r>
      <w:bookmarkStart w:id="321" w:name="pg15443_165470"/>
    </w:p>
    <w:p>
      <w:pPr>
        <w:pStyle w:val="BookText"/>
        <w:rPr/>
      </w:pPr>
      <w:bookmarkEnd w:id="321"/>
      <w:r>
        <w:rPr>
          <w:rFonts w:ascii="IRNazanin" w:hAnsi="IRNazanin" w:eastAsia="IRNazanin"/>
          <w:color w:val="111111"/>
          <w:sz w:val="28"/>
          <w:sz w:val="28"/>
          <w:szCs w:val="28"/>
          <w:rtl w:val="true"/>
          <w:lang w:bidi="fa-IR"/>
        </w:rPr>
        <w:t>متفاوتش بیرون می اورد؛ سپس خشک می گردد، پس ان را زرد می بینی؛ سپس ان را درهم شکسته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رنگارنگی در خوراکی ها نیز دیده و خوردن انها را لذت بخش تر می کند؛ اَ لَمْ تَرَ اَنَّ اللَّهَ اَنْزَلَ مِنَ السَّماءِ ماءً فَاَخْرَجْنا بِهِ ثَمَراتٍ مُخْتَلِفاً اَلْوانُها؛</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 نظر نکرده ای که خدا از اسمان، ابی فرو فرستاد، به وسیله ان محصولاتی که رنگ هایش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زبان ها و رنگ های مردم نیز ایتی برای دانشمندان دانسته شده است؛ وَ مِنْ ایاتِهِ خَلْقُ السَّماواتِ وَ الْاَرْضِ وَ اخْتِلافُ اَلْسِنَتِکمْ وَ اَلْوانِکمْ اِنَّ فی ذلِک لَایاتٍ لِلْعالِمینَ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افرینش اسمان ها و زمین و تفاوت زبان هایتان و رنگ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برای دانایان است</w:t>
      </w:r>
      <w:r>
        <w:rPr>
          <w:rFonts w:eastAsia="IRNazanin" w:cs="IRNazanin"/>
          <w:color w:val="111111"/>
          <w:sz w:val="28"/>
          <w:szCs w:val="28"/>
          <w:rtl w:val="true"/>
          <w:lang w:bidi="fa-IR"/>
        </w:rPr>
        <w:t>).</w:t>
      </w:r>
    </w:p>
    <w:p>
      <w:pPr>
        <w:pStyle w:val="Heading2"/>
        <w:numPr>
          <w:ilvl w:val="1"/>
          <w:numId w:val="1"/>
        </w:numPr>
        <w:rPr/>
      </w:pPr>
      <w:bookmarkStart w:id="322" w:name="__RefHeading___Toc7070087_2142443653"/>
      <w:bookmarkStart w:id="323" w:name="_Toc117"/>
      <w:bookmarkEnd w:id="322"/>
      <w:r>
        <w:rPr/>
        <w:t>3-1</w:t>
      </w:r>
      <w:r>
        <w:rPr>
          <w:rtl w:val="true"/>
        </w:rPr>
        <w:t>-</w:t>
      </w:r>
      <w:r>
        <w:rPr>
          <w:rtl w:val="true"/>
        </w:rPr>
        <w:t>رنگ آبی</w:t>
      </w:r>
      <w:bookmarkEnd w:id="323"/>
    </w:p>
    <w:p>
      <w:pPr>
        <w:pStyle w:val="BookText"/>
        <w:rPr/>
      </w:pPr>
      <w:r>
        <w:rPr>
          <w:rFonts w:ascii="IRNazanin" w:hAnsi="IRNazanin" w:eastAsia="IRNazanin"/>
          <w:color w:val="111111"/>
          <w:sz w:val="28"/>
          <w:sz w:val="28"/>
          <w:szCs w:val="28"/>
          <w:rtl w:val="true"/>
          <w:lang w:bidi="fa-IR"/>
        </w:rPr>
        <w:t>این رنگ به صورت مستقیم یک بار در قران به معنای حزن و اندوه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وَ نَحْشُرُ الْمُجْرِمینَ یوْمَیِذٍ زُرْقاً؛</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شیپور دمیده می شود؛ و خلافکاران را در ان روز،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کور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است گرد می اوریم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ابی در این ایه دلالت بر ترس و وحشت نمی کند؛ جز انکه با رنگ سیاه ترکیب شود و مجرمان با بدن های کبود در ان روز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پر رنگ است و خود این واژه بر شدت ابی دلالت دارد؛ بر عکس ابی باز و کم رنگ که همان رنگ اسمان و دریاهاست که بسیار ارام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ابی اسمان، اثر تسکینی شگرفی بر انسان می گذارد، لذا خداوند رنگ اسمان و اقیانوس ها و دریاها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تصویر ابی اسمان را در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ابی مزین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حکیم زندگی انسان را بر اساس فطرت و نیاز روحی او رنگ امیزی کرد و این دلالت بر ربوبیت خدای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اسمان می نگرد، رنگ ابی را می بیند که ارام بخش است و چون به زمین می نگرد، رنگ سبز را می بیند که حالتی مسرّت بخش و متعادل به روان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به دلیل همین خواص، بهترین رنگ برای کاشی کاری مساجد و زیارت گاه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در شب به رنگ ابی تیره و کبود در می اید و چه زیباست که قران شب را مایه استراحت قرار داده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رنگ شناسان معتقدند رنگ ابی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ارامش و سکوت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از یک تاثیر ارام بخش در سیستم اعصاب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نبض و تنفس در اثر ان کاهش می یابد و در عین حال، بدن تجدید قوا می کند و نیرو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دلایل تاکید اسلام برای تهجد و شب زنده داری نیز همین می باشد؛ چرا که انسان در لباس شب از ارامشی بهره مند می شود که حتی اثر ان به معاش در روز هم کشیده می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مفضل با اشاره به رنگ کبود اسمان در شب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تفکر کن که چگونه رنگ اسمان را کبود مایل به سیاه قرار داد که نگاه کردن مکرر به اسمان به دیده ضرر نرساند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ابی، مشترک بین اسمان و زمین و مانند رنگ سبز موجب تقویت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رنگ را برای تسکین و ارامش افریده است؛ از این رو؛ پزشکان ان را برای اتاق بیماران تب دار نیز تجویز می کنند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این رنگ برای اتاق خواب پیشنهاد می شود؛ چرا که ارام بخش و خواب اور است</w:t>
      </w:r>
      <w:r>
        <w:rPr>
          <w:rFonts w:eastAsia="IRNazanin" w:cs="IRNazanin"/>
          <w:color w:val="111111"/>
          <w:sz w:val="28"/>
          <w:szCs w:val="28"/>
          <w:rtl w:val="true"/>
          <w:lang w:bidi="fa-IR"/>
        </w:rPr>
        <w:t>.</w:t>
      </w:r>
      <w:r>
        <w:rPr>
          <w:rStyle w:val="FootnoteAnchor"/>
          <w:rtl w:val="true"/>
        </w:rPr>
        <w:footnoteReference w:id="314"/>
      </w:r>
      <w:bookmarkStart w:id="324" w:name="pg15443_165472"/>
    </w:p>
    <w:p>
      <w:pPr>
        <w:pStyle w:val="Heading2"/>
        <w:numPr>
          <w:ilvl w:val="1"/>
          <w:numId w:val="1"/>
        </w:numPr>
        <w:rPr/>
      </w:pPr>
      <w:bookmarkStart w:id="325" w:name="__RefHeading___Toc7070089_2142443653"/>
      <w:bookmarkStart w:id="326" w:name="_Toc118"/>
      <w:bookmarkEnd w:id="324"/>
      <w:bookmarkEnd w:id="325"/>
      <w:r>
        <w:rPr/>
        <w:t>3-2</w:t>
      </w:r>
      <w:r>
        <w:rPr>
          <w:rtl w:val="true"/>
        </w:rPr>
        <w:t xml:space="preserve">- </w:t>
      </w:r>
      <w:r>
        <w:rPr>
          <w:rtl w:val="true"/>
        </w:rPr>
        <w:t>رنگ زرد</w:t>
      </w:r>
      <w:bookmarkEnd w:id="326"/>
    </w:p>
    <w:p>
      <w:pPr>
        <w:pStyle w:val="BookText"/>
        <w:rPr/>
      </w:pPr>
      <w:r>
        <w:rPr>
          <w:rFonts w:ascii="IRNazanin" w:hAnsi="IRNazanin" w:eastAsia="IRNazanin"/>
          <w:color w:val="111111"/>
          <w:sz w:val="28"/>
          <w:sz w:val="28"/>
          <w:szCs w:val="28"/>
          <w:rtl w:val="true"/>
          <w:lang w:bidi="fa-IR"/>
        </w:rPr>
        <w:t xml:space="preserve">در ایه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درخواست قوم موسی به این رنگ اشاره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رنگ گاو را مشخص کند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فاقِعٌ لَوْنُها تَسُرُّ النَّاظِرینَ؛</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ان گاوی زرد است که رنگش یک دست است که بینندگان را شاد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محرّک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کمبود فکری روحی موثر است و برخی حالات عصبی را ارام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این رنگ برای اتاق مطالعه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رنگ ها نیز رنگ زرد نشاط اور و چشمگیر عنوان شده است و اثر ان به صورت روشنی، شادمانی و درخشانی ظاهر می 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برای تحریک ذهن نیز از نور زرد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فزاینده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فضای زرد انسان را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اشعه زرد خورشید انسان ها برای فعالیت دوباره اماده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های روانی بیماران منزوی و بی تحرّک را با قرار دادن در نور و رنگ زرد مداوا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یک دست ازار دهنده و اگر متغیر باشد، شادی 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سبب بی خوابی، هیجان، اضطراب و تلاطم فکری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گرم ترین رنگ طیف خورشید است</w:t>
      </w:r>
      <w:r>
        <w:rPr>
          <w:rFonts w:eastAsia="IRNazanin" w:cs="IRNazanin"/>
          <w:color w:val="111111"/>
          <w:sz w:val="28"/>
          <w:szCs w:val="28"/>
          <w:rtl w:val="true"/>
          <w:lang w:bidi="fa-IR"/>
        </w:rPr>
        <w:t>.</w:t>
      </w:r>
      <w:r>
        <w:rPr>
          <w:rStyle w:val="FootnoteAnchor"/>
          <w:rtl w:val="true"/>
        </w:rPr>
        <w:footnoteReference w:id="317"/>
      </w:r>
    </w:p>
    <w:p>
      <w:pPr>
        <w:pStyle w:val="Heading2"/>
        <w:numPr>
          <w:ilvl w:val="1"/>
          <w:numId w:val="1"/>
        </w:numPr>
        <w:rPr/>
      </w:pPr>
      <w:bookmarkStart w:id="327" w:name="__RefHeading___Toc7070091_2142443653"/>
      <w:bookmarkStart w:id="328" w:name="_Toc119"/>
      <w:bookmarkEnd w:id="327"/>
      <w:r>
        <w:rPr/>
        <w:t>3-3</w:t>
      </w:r>
      <w:r>
        <w:rPr>
          <w:rtl w:val="true"/>
        </w:rPr>
        <w:t>-</w:t>
      </w:r>
      <w:r>
        <w:rPr>
          <w:rtl w:val="true"/>
        </w:rPr>
        <w:t>رنگ سبز</w:t>
      </w:r>
      <w:bookmarkEnd w:id="3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زیباترین رنگی است که ده بار در قران مطرح شده و در چند ایه به بساط بهشتیان و لباس های ابریشمی و حریرهای سبز رنگ انان با این رنگ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رنگ گیاهان سبز هم چند بار در قران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انتقال دهنده شادی، انبساط خاطر و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رویش،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نماد ایمان، کمال و رنگ بهشتی است و چون در رنگ سبز ایمان و </w:t>
      </w:r>
    </w:p>
    <w:p>
      <w:pPr>
        <w:pStyle w:val="BookText"/>
        <w:rPr/>
      </w:pPr>
      <w:r>
        <w:rPr>
          <w:rFonts w:ascii="IRNazanin" w:hAnsi="IRNazanin" w:eastAsia="IRNazanin"/>
          <w:color w:val="111111"/>
          <w:sz w:val="28"/>
          <w:sz w:val="28"/>
          <w:szCs w:val="28"/>
          <w:rtl w:val="true"/>
          <w:lang w:bidi="fa-IR"/>
        </w:rPr>
        <w:t xml:space="preserve">اطمینان مشهود است، نزد مسلمانان رنگ مقدس شمرده می شود و مردم میان این رنگ 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اولادشان ارتباط برقرار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رنگ سبز نیز ایات زیادی وجود دارد؛ خداوند در قران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الْاَخْضَرِ ناراً فَاِذا اَنْتُمْ مِنْهُ تُوقِدُونَ؛</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شما از درخت سبز، اتشی قرار داد و شما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لباس و تکیه گاه بهشتیان نیز اشاره شده است که وَ یلْبَسُونَ ثِیاباً خُضْراً مِنْ سُنْدُسٍ وَ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هایی سبز، از حریر نازک و ضخیم، می پوشند، در حالی که در انجا بر تخت ها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ایه ای دیگر رنگ درختان بهشتی چنین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سیاه فام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ابتهاج درختانش به اوج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 به سبزه و چمن را دعا و تعویذی برای درمان بیماری ها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والنظر الی الخضره نشره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مجموع از اشارات قران کریم و تحقیقات دانشمندان روشن می شود که رنگ سبز از رنگ های شادی اور و از نشانه های پرورگار عالمیان است و به توحید ربوبی دلالت دارد؛ چون همان کسی که انسان را خلق کرده، این طبیعت سرسبز، زیبا و مسرّت بخش را برای او افریده و نهایت پیوستگی، ارتباط و نظم را در کل این مجموعه قرار داده و بین تک تک اجزای ان هماهنگی بخشیده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امروزه نیز رنگ سبز را برای درمان بیماری های عصبی و اختلالات روانی به کار برده و ان را خنک کننده، تعدیل کننده نور خورشید و مسکن توصیف </w:t>
      </w:r>
      <w:bookmarkStart w:id="329" w:name="pg15443_165474"/>
    </w:p>
    <w:p>
      <w:pPr>
        <w:pStyle w:val="BookText"/>
        <w:rPr/>
      </w:pPr>
      <w:bookmarkEnd w:id="329"/>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در سیستم عصبی برای بی خوابی ها و خستگی 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فشارخون را کم می کند و مویرگ ها را منبسط می کند</w:t>
      </w:r>
      <w:r>
        <w:rPr>
          <w:rFonts w:eastAsia="IRNazanin" w:cs="IRNazanin"/>
          <w:color w:val="111111"/>
          <w:sz w:val="28"/>
          <w:szCs w:val="28"/>
          <w:rtl w:val="true"/>
          <w:lang w:bidi="fa-IR"/>
        </w:rPr>
        <w:t>.</w:t>
      </w:r>
      <w:r>
        <w:rPr>
          <w:rStyle w:val="FootnoteAnchor"/>
          <w:rtl w:val="true"/>
        </w:rPr>
        <w:footnoteReference w:id="322"/>
      </w:r>
    </w:p>
    <w:p>
      <w:pPr>
        <w:pStyle w:val="Heading2"/>
        <w:numPr>
          <w:ilvl w:val="1"/>
          <w:numId w:val="1"/>
        </w:numPr>
        <w:rPr/>
      </w:pPr>
      <w:bookmarkStart w:id="330" w:name="__RefHeading___Toc7070093_2142443653"/>
      <w:bookmarkStart w:id="331" w:name="_Toc120"/>
      <w:bookmarkEnd w:id="330"/>
      <w:r>
        <w:rPr/>
        <w:t>3-4</w:t>
      </w:r>
      <w:r>
        <w:rPr>
          <w:rtl w:val="true"/>
        </w:rPr>
        <w:t xml:space="preserve">- </w:t>
      </w:r>
      <w:r>
        <w:rPr>
          <w:rtl w:val="true"/>
        </w:rPr>
        <w:t>رنگ قرمز</w:t>
      </w:r>
      <w:bookmarkEnd w:id="331"/>
    </w:p>
    <w:p>
      <w:pPr>
        <w:pStyle w:val="BookText"/>
        <w:rPr/>
      </w:pPr>
      <w:r>
        <w:rPr>
          <w:rFonts w:ascii="IRNazanin" w:hAnsi="IRNazanin" w:eastAsia="IRNazanin"/>
          <w:color w:val="111111"/>
          <w:sz w:val="28"/>
          <w:sz w:val="28"/>
          <w:szCs w:val="28"/>
          <w:rtl w:val="true"/>
          <w:lang w:bidi="fa-IR"/>
        </w:rPr>
        <w:t>رنگ قرمز انرژی دهنده و محرک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رنگ قرمز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الْجِبالِ جُدَدٌ بیضٌ وَ حُمْرٌ مُخْتَلِفٌ اَلْوانُها وَ غَرابیبُ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کوه 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سپید و سرخ، که رنگ 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ازمایشاتی که بر روی افراد متفاوت انجام شده و انان را وادار به تفکر بر رنگ قرمز سیر نموده اند، نشان داده که این رنگ، سیستم عصبی را تحریک می کند؛ یعنی فشار خون را بالا می برد و تنفس و ضربان قلب را سریع تر می کند؛ لذا رنگ قرمز از لحاظ تاثیری که بر سیستم اعصاب دارد، یک عامل محرّک به شمار می رود و معنای فیزیولوژیک ان، داشتن ارزوهای بسیار، شور و شوق زندگی و تهور و قدرت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رنگ قرمز انچه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ما رسیده، کراهت ایشان در استفاده از رنگ قرمز برای لباس بوده است مگر در اعیاد و در روز جمعه برای جشن و شادمانی که علت ان را می توان در تاثیر این رنگ بر روان ادمی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2"/>
        <w:numPr>
          <w:ilvl w:val="1"/>
          <w:numId w:val="1"/>
        </w:numPr>
        <w:rPr/>
      </w:pPr>
      <w:bookmarkStart w:id="332" w:name="__RefHeading___Toc7070095_2142443653"/>
      <w:bookmarkStart w:id="333" w:name="_Toc121"/>
      <w:bookmarkEnd w:id="332"/>
      <w:r>
        <w:rPr/>
        <w:t>3-5</w:t>
      </w:r>
      <w:r>
        <w:rPr>
          <w:rtl w:val="true"/>
        </w:rPr>
        <w:t xml:space="preserve">- </w:t>
      </w:r>
      <w:r>
        <w:rPr>
          <w:rtl w:val="true"/>
        </w:rPr>
        <w:t>رنگ سفید و تاثیرات ان از منظر قران کریم</w:t>
      </w:r>
      <w:bookmarkEnd w:id="3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کریم برای بیان رنگ سفید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بَیضٌ، اَبْیضُ، تَبْیضُّ، ابْیضَّتْ و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و مشتقاتش دوازده بار و در دوازده ایه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ایاتی از قران کریم که در انها از رنگ سفید </w:t>
      </w:r>
      <w:bookmarkStart w:id="334" w:name="pg15443_165475"/>
    </w:p>
    <w:p>
      <w:pPr>
        <w:pStyle w:val="BookText"/>
        <w:rPr/>
      </w:pPr>
      <w:bookmarkEnd w:id="334"/>
      <w:r>
        <w:rPr>
          <w:rFonts w:ascii="IRNazanin" w:hAnsi="IRNazanin" w:eastAsia="IRNazanin"/>
          <w:color w:val="111111"/>
          <w:sz w:val="28"/>
          <w:sz w:val="28"/>
          <w:szCs w:val="28"/>
          <w:rtl w:val="true"/>
          <w:lang w:bidi="fa-IR"/>
        </w:rPr>
        <w:t>سخن به میان امده، می توانیم دریابیم که این رنگ تاثیرهای گوناگونی بر انسان دارد</w:t>
      </w:r>
      <w:r>
        <w:rPr>
          <w:rFonts w:eastAsia="IRNazanin" w:cs="IRNazanin"/>
          <w:color w:val="111111"/>
          <w:sz w:val="28"/>
          <w:szCs w:val="28"/>
          <w:rtl w:val="true"/>
          <w:lang w:bidi="fa-IR"/>
        </w:rPr>
        <w:t>:</w:t>
      </w:r>
    </w:p>
    <w:p>
      <w:pPr>
        <w:pStyle w:val="Heading2"/>
        <w:numPr>
          <w:ilvl w:val="1"/>
          <w:numId w:val="1"/>
        </w:numPr>
        <w:rPr/>
      </w:pPr>
      <w:bookmarkStart w:id="335" w:name="__RefHeading___Toc7070097_2142443653"/>
      <w:bookmarkStart w:id="336" w:name="_Toc122"/>
      <w:bookmarkEnd w:id="335"/>
      <w:r>
        <w:rPr>
          <w:rtl w:val="true"/>
        </w:rPr>
        <w:t>الف</w:t>
      </w:r>
      <w:r>
        <w:rPr>
          <w:rtl w:val="true"/>
        </w:rPr>
        <w:t xml:space="preserve">) </w:t>
      </w:r>
      <w:r>
        <w:rPr>
          <w:rtl w:val="true"/>
        </w:rPr>
        <w:t>رنگ سفید، نشانه سعادتمندی</w:t>
      </w:r>
      <w:bookmarkEnd w:id="336"/>
    </w:p>
    <w:p>
      <w:pPr>
        <w:pStyle w:val="BookText"/>
        <w:rPr/>
      </w:pP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 هایی سفید می شوند و چهره هایی سیاه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الَّذینَ ابْیضَّتْ وُجُوهُهُمْ فَفی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چهره هایشان سفید شده، پس در رحمتِ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سپیدی از شریف ترین رنگ هاست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در نهایت صفا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لطافت</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است و این لطافت، نورانی است</w:t>
      </w:r>
      <w:r>
        <w:rPr>
          <w:rStyle w:val="FootnoteAnchor"/>
          <w:rtl w:val="true"/>
        </w:rPr>
        <w:footnoteReference w:id="3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سفیدی چهره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نور ایمان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امده است که هر کس در این دنیا قلبی سفید داشته باشد، در اخرت چهره اش سفید است</w:t>
      </w:r>
      <w:r>
        <w:rPr>
          <w:rStyle w:val="FootnoteAnchor"/>
          <w:rtl w:val="true"/>
        </w:rPr>
        <w:footnoteReference w:id="330"/>
      </w:r>
      <w:r>
        <w:rPr>
          <w:rFonts w:ascii="IRNazanin" w:hAnsi="IRNazanin" w:eastAsia="IRNazanin"/>
          <w:color w:val="111111"/>
          <w:sz w:val="28"/>
          <w:sz w:val="28"/>
          <w:szCs w:val="28"/>
          <w:rtl w:val="true"/>
          <w:lang w:bidi="fa-IR"/>
        </w:rPr>
        <w:t>سفیدی از نور است و کسانی که اهل نور حق باشند، به رنگ سفید نامیده می شوند و چهره هایشان درخشان می شود</w:t>
      </w:r>
      <w:r>
        <w:rPr>
          <w:rStyle w:val="FootnoteAnchor"/>
          <w:rtl w:val="true"/>
        </w:rPr>
        <w:footnoteReference w:id="331"/>
      </w:r>
      <w:r>
        <w:rPr>
          <w:rFonts w:ascii="IRNazanin" w:hAnsi="IRNazanin" w:eastAsia="IRNazanin"/>
          <w:color w:val="111111"/>
          <w:sz w:val="28"/>
          <w:sz w:val="28"/>
          <w:szCs w:val="28"/>
          <w:rtl w:val="true"/>
          <w:lang w:bidi="fa-IR"/>
        </w:rPr>
        <w:t>رنگ سفید، رنگی بسیار لطیف و شریف است و خداوند با سفید کردن چهره مومنان در قیامت به شرافت و لطافت انان می افزاید و ملاحت، پاکی، پاکدامنی و بی گناهی انان را با این رنگ نمایان می کند</w:t>
      </w:r>
      <w:r>
        <w:rPr>
          <w:rFonts w:eastAsia="IRNazanin" w:cs="IRNazanin"/>
          <w:color w:val="111111"/>
          <w:sz w:val="28"/>
          <w:szCs w:val="28"/>
          <w:rtl w:val="true"/>
          <w:lang w:bidi="fa-IR"/>
        </w:rPr>
        <w:t xml:space="preserve">. </w:t>
      </w:r>
      <w:bookmarkStart w:id="337" w:name="pg15443_165476"/>
    </w:p>
    <w:p>
      <w:pPr>
        <w:pStyle w:val="BookText"/>
        <w:rPr/>
      </w:pPr>
      <w:bookmarkEnd w:id="337"/>
      <w:r>
        <w:rPr>
          <w:rFonts w:ascii="IRNazanin" w:hAnsi="IRNazanin" w:eastAsia="IRNazanin"/>
          <w:color w:val="111111"/>
          <w:sz w:val="28"/>
          <w:sz w:val="28"/>
          <w:szCs w:val="28"/>
          <w:rtl w:val="true"/>
          <w:lang w:bidi="fa-IR"/>
        </w:rPr>
        <w:t>اصولاً رنگ سفید، نشانه افراد سعادتمند در رستاخیز است</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نظر نشانه شناسی جالب توجه و در خور بررسی است</w:t>
      </w:r>
      <w:r>
        <w:rPr>
          <w:rFonts w:eastAsia="IRNazanin" w:cs="IRNazanin"/>
          <w:color w:val="111111"/>
          <w:sz w:val="28"/>
          <w:szCs w:val="28"/>
          <w:rtl w:val="true"/>
          <w:lang w:bidi="fa-IR"/>
        </w:rPr>
        <w:t>.</w:t>
      </w:r>
    </w:p>
    <w:p>
      <w:pPr>
        <w:pStyle w:val="Heading2"/>
        <w:numPr>
          <w:ilvl w:val="1"/>
          <w:numId w:val="1"/>
        </w:numPr>
        <w:rPr/>
      </w:pPr>
      <w:bookmarkStart w:id="338" w:name="__RefHeading___Toc7070099_2142443653"/>
      <w:bookmarkStart w:id="339" w:name="_Toc123"/>
      <w:bookmarkEnd w:id="338"/>
      <w:r>
        <w:rPr>
          <w:rtl w:val="true"/>
        </w:rPr>
        <w:t>ب</w:t>
      </w:r>
      <w:r>
        <w:rPr>
          <w:rtl w:val="true"/>
        </w:rPr>
        <w:t xml:space="preserve">) </w:t>
      </w:r>
      <w:r>
        <w:rPr>
          <w:rtl w:val="true"/>
        </w:rPr>
        <w:t>رنگ زیبایی در طبیعت</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بیضٌ وَ حُمْرٌ مُخْتَلِفٌ اَلْوانُها وَ غَرابیبُ سُودٌ؛</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کوه 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سپید و سرخ، که رنگ 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طبیعت را خلق کرده و کوه ها را جلوه ای از ان دانسته است و این کوه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 و رگه هایی در ان به رنگ های مختلف از جمله سفید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بیان کردیم، رنگ سفید، رنگی لطیف و دلگشا و در نهایت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جلوه دادن رنگ سفید در کوه، لطافت های طبیعت را به رخ می کشد و با اثری که این رنگ دارد، طبیعت را لطیف و با صفا می کند که باعث دلگشایی انسان به هنگام دیدن ان می شود</w:t>
      </w:r>
      <w:r>
        <w:rPr>
          <w:rFonts w:eastAsia="IRNazanin" w:cs="IRNazanin"/>
          <w:color w:val="111111"/>
          <w:sz w:val="28"/>
          <w:szCs w:val="28"/>
          <w:rtl w:val="true"/>
          <w:lang w:bidi="fa-IR"/>
        </w:rPr>
        <w:t>.</w:t>
      </w:r>
    </w:p>
    <w:p>
      <w:pPr>
        <w:pStyle w:val="Heading2"/>
        <w:numPr>
          <w:ilvl w:val="1"/>
          <w:numId w:val="1"/>
        </w:numPr>
        <w:rPr/>
      </w:pPr>
      <w:bookmarkStart w:id="340" w:name="__RefHeading___Toc7070101_2142443653"/>
      <w:bookmarkStart w:id="341" w:name="_Toc124"/>
      <w:bookmarkEnd w:id="340"/>
      <w:r>
        <w:rPr>
          <w:rtl w:val="true"/>
        </w:rPr>
        <w:t>ج</w:t>
      </w:r>
      <w:r>
        <w:rPr>
          <w:rtl w:val="true"/>
        </w:rPr>
        <w:t xml:space="preserve">) </w:t>
      </w:r>
      <w:r>
        <w:rPr>
          <w:rtl w:val="true"/>
        </w:rPr>
        <w:t>دست سفید؛ نشانه ای اعجازامیز</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 یدَهُ فَاِذا هِی بَیضاءُ لِلنَّاظِرینَ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اورد، پس به ناگاه، ان برای بینندگان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اضْمُمْ یدَک اِلی جَناحِک تَخْرُجْ بَیضاءَ مِنْ غَیرِ سُوءٍ ایه اُخْری؛</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پهلویت بگذار، تا سفیدگونه،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بیرون اید، در حالی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اَدْخِلْ یدَک فی جَیبِک تَخْرُجْ بَیضاءَ مِنْ غَیرِ سُوءٍ فی تِسْعِ ایاتٍ اِلی فِرْعَوْنَ وَ قَوْمِهِ اِنَّهُمْ کانُوا قَوْماً فاسِقینَ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در گریبانت داخل کن تا سفیدگونه،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بیرون اید؛ با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گانه به سوی فرعون و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انان گروهی نافرمان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اسْلُک یدَک فی جَیبِک تَخْرُجْ بَیضاءَ مِنْ غَیرِ سُوءٍ وَ اضْمُمْ اِلَیک جَناحَک مِنَ الرَّهْبِ فَذانِک بُرْهانانِ مِنْ رَبِّک اِلی فِرْعَوْنَ وَ مَلاَیِهِ اِنَّهُمْ کانُوا قَوْماً فاسِقینَ؛</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در گریبانت وارد کن، تا سفیدگونه،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بیرون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بگذار؛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های روشنی از جانب پروردگارت به سوی فرعون و اشراف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انان گروهی نافرمان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معجزات بارز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بیضاء یا همان دست سفید و درخشنده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آمده که سفیدی دست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درخششی شبیه به درخشش خورشید داشت که چشم ها از شدت سفیدی ان تاریک می شدند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برخی هم گفته اند که نور ان بر نور خورشید غلبه داشته است</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داستان بنی اسراییل، بارها معجزه دست سفید و درخشنده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فرعونیان نشان داد و با قرار دادن دست ان حضرت به این رنگ و سفید جلوه دادن دستش، او را انسانی صلح طلب، به دور از گناه، پاک و پاکدامن معرفی نمود تا قوم متعصب و بهانه جوی بنی اسراییل با دیدن این رنگ ارامش یابند و ایمان اوردن به مکتبش را راحت تر پذیرا باشند</w:t>
      </w:r>
      <w:r>
        <w:rPr>
          <w:rFonts w:eastAsia="IRNazanin" w:cs="IRNazanin"/>
          <w:color w:val="111111"/>
          <w:sz w:val="28"/>
          <w:szCs w:val="28"/>
          <w:rtl w:val="true"/>
          <w:lang w:bidi="fa-IR"/>
        </w:rPr>
        <w:t xml:space="preserve">. </w:t>
      </w:r>
      <w:bookmarkStart w:id="342" w:name="pg15443_165478"/>
    </w:p>
    <w:p>
      <w:pPr>
        <w:pStyle w:val="Heading2"/>
        <w:numPr>
          <w:ilvl w:val="1"/>
          <w:numId w:val="1"/>
        </w:numPr>
        <w:rPr/>
      </w:pPr>
      <w:bookmarkStart w:id="343" w:name="__RefHeading___Toc7070103_2142443653"/>
      <w:bookmarkStart w:id="344" w:name="_Toc125"/>
      <w:bookmarkEnd w:id="342"/>
      <w:bookmarkEnd w:id="343"/>
      <w:r>
        <w:rPr>
          <w:rtl w:val="true"/>
        </w:rPr>
        <w:t>د</w:t>
      </w:r>
      <w:r>
        <w:rPr>
          <w:rtl w:val="true"/>
        </w:rPr>
        <w:t xml:space="preserve">) </w:t>
      </w:r>
      <w:r>
        <w:rPr>
          <w:rtl w:val="true"/>
        </w:rPr>
        <w:t>لذت بخشی و ارامش</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بَیضاءَ لَذَّه لِلشَّارِبینَ؛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نوشندگان لذت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کاَنَّهُنَّ بَیضٌ مَکنُونٌ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انان تخم مرغ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بهترین و نیکوترین رنگ هاست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7070105_2142443653"/>
      <w:bookmarkStart w:id="346" w:name="_Toc126"/>
      <w:bookmarkEnd w:id="345"/>
      <w:r>
        <w:rPr>
          <w:rtl w:val="true"/>
        </w:rPr>
        <w:t>ه</w:t>
      </w:r>
      <w:r>
        <w:rPr>
          <w:rtl w:val="true"/>
        </w:rPr>
        <w:t xml:space="preserve">-) </w:t>
      </w:r>
      <w:r>
        <w:rPr>
          <w:rtl w:val="true"/>
        </w:rPr>
        <w:t>رنگ سفید مو و چشم، نشانه ضعف، سستی و پیری</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اِنِّی وَهَنَ الْعَظْمُ مِنِّی وَ اشْتَعَلَ الرَّاْسُ شَیباً وَ لَمْ اَکنْ بِدُعایِک رَبِّ شَقِیا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استخوانم سست گردیده و از جهت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شعله 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خواندن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در ایه ای دیگر نیز از رنگ سفید البته به طور غیر مستقیم و با استعاره ای زیبا یاد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اشتعال راس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 انتشار شعله ها و لهیب اتش در ان چیزی است که اتش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وَ اشْتَعَلَ الرَّاْسُ شَیباً از نیکوترین استعارات است و معنای ان انتشار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است؛ همان گونه که شعله های اتش انتشار می یابد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تشبیه محاسن در سفیدی و انتشار ان در مو به شعله های اتش است</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ان درخشش محاسن در </w:t>
      </w:r>
      <w:bookmarkStart w:id="347" w:name="pg15443_165479"/>
    </w:p>
    <w:p>
      <w:pPr>
        <w:pStyle w:val="BookText"/>
        <w:rPr/>
      </w:pPr>
      <w:bookmarkEnd w:id="347"/>
      <w:r>
        <w:rPr>
          <w:rFonts w:ascii="IRNazanin" w:hAnsi="IRNazanin" w:eastAsia="IRNazanin"/>
          <w:color w:val="111111"/>
          <w:sz w:val="28"/>
          <w:sz w:val="28"/>
          <w:szCs w:val="28"/>
          <w:rtl w:val="true"/>
          <w:lang w:bidi="fa-IR"/>
        </w:rPr>
        <w:t>سر است</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از ایه وَ ابْیضَّتْ عَیناهُ مِنَ الْحُزْنِ؛</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چشم او از اندوه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اید که بینایی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با بیاض عین مقداری از بینایی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ردّ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 و به صورت پدرم بیندازید که بینا می شود، دلیل ان است که بینایی وی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سفیدی چشم را حاصل شدت غم و حزن معرفی کرده و مفسران این سفیدی را به کوری تعبیر نموده اند</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رنگ سفید چشم را ناراحت کننده، بیان گر شدت غم و اندوه، و سفیدی موها و محاسن را بیان گر سستی، پیری و ضعف می داند و از طرفی، ان را لذت بخش و لطیف بیان می کند و تاثیر این رنگ را دو وجهی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نوین روان شناسی نیز با این جمله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می تواند رنگ یک سرویس گران قیمت چینی باشد و یا رنگ یک ظرف کاغذی یک بار مصرف، دو وجهی بودن این رنگ را اذعان کرده و موید همین مطلب در قران است</w:t>
      </w:r>
      <w:r>
        <w:rPr>
          <w:rFonts w:eastAsia="IRNazanin" w:cs="IRNazanin"/>
          <w:color w:val="111111"/>
          <w:sz w:val="28"/>
          <w:szCs w:val="28"/>
          <w:rtl w:val="true"/>
          <w:lang w:bidi="fa-IR"/>
        </w:rPr>
        <w:t>.</w:t>
      </w:r>
    </w:p>
    <w:p>
      <w:pPr>
        <w:pStyle w:val="Heading2"/>
        <w:numPr>
          <w:ilvl w:val="1"/>
          <w:numId w:val="1"/>
        </w:numPr>
        <w:rPr/>
      </w:pPr>
      <w:bookmarkStart w:id="348" w:name="__RefHeading___Toc7070107_2142443653"/>
      <w:bookmarkStart w:id="349" w:name="_Toc127"/>
      <w:bookmarkEnd w:id="348"/>
      <w:r>
        <w:rPr>
          <w:rtl w:val="true"/>
        </w:rPr>
        <w:t>و</w:t>
      </w:r>
      <w:r>
        <w:rPr>
          <w:rtl w:val="true"/>
        </w:rPr>
        <w:t>)</w:t>
      </w:r>
      <w:r>
        <w:rPr>
          <w:rtl w:val="true"/>
        </w:rPr>
        <w:t>تاثیر رنگ سفید در همنشینی و ترکیب با رنگ سیاه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حَتَّی یتَبَینَ لَکمُ الْخَیطُ الْاَبْیضُ مِنَ الْخَیطِ الْاَسْوَدِ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حُورٌ 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حوریان فراخ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سپید چشم</w:t>
      </w:r>
      <w:r>
        <w:rPr>
          <w:rFonts w:eastAsia="IRNazanin" w:cs="IRNazanin"/>
          <w:color w:val="111111"/>
          <w:sz w:val="28"/>
          <w:szCs w:val="28"/>
          <w:rtl w:val="true"/>
          <w:lang w:bidi="fa-IR"/>
        </w:rPr>
        <w:t>)).</w:t>
      </w:r>
      <w:bookmarkStart w:id="350" w:name="pg15443_165480"/>
    </w:p>
    <w:p>
      <w:pPr>
        <w:pStyle w:val="BookText"/>
        <w:rPr/>
      </w:pPr>
      <w:bookmarkEnd w:id="350"/>
      <w:r>
        <w:rPr>
          <w:rFonts w:ascii="IRNazanin" w:hAnsi="IRNazanin" w:eastAsia="IRNazanin"/>
          <w:color w:val="111111"/>
          <w:sz w:val="28"/>
          <w:sz w:val="28"/>
          <w:szCs w:val="28"/>
          <w:rtl w:val="true"/>
          <w:lang w:bidi="fa-IR"/>
        </w:rPr>
        <w:t>در ایات ال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رنگ سیاه و سفید به صورت زیبایی در کنار هم امده اند و زیباتر از همه این است که این دو رنگ 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هم حور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 در لغت شدت سفیدی چشم در شدت سیاهی ان است</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در تفاسیر در این مورد دیدگاه های مختلفی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روی</w:t>
      </w:r>
      <w:r>
        <w:rPr>
          <w:rStyle w:val="FootnoteAnchor"/>
          <w:rtl w:val="true"/>
        </w:rPr>
        <w:footnoteReference w:id="349"/>
      </w:r>
      <w:r>
        <w:rPr>
          <w:rFonts w:ascii="IRNazanin" w:hAnsi="IRNazanin" w:eastAsia="IRNazanin"/>
          <w:color w:val="111111"/>
          <w:sz w:val="28"/>
          <w:sz w:val="28"/>
          <w:szCs w:val="28"/>
          <w:rtl w:val="true"/>
          <w:lang w:bidi="fa-IR"/>
        </w:rPr>
        <w:t>، سفید ،</w:t>
      </w:r>
      <w:r>
        <w:rPr>
          <w:rStyle w:val="FootnoteAnchor"/>
          <w:rtl w:val="true"/>
        </w:rPr>
        <w:footnoteReference w:id="350"/>
      </w: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رو و با چشمان زیبا ،</w:t>
      </w:r>
      <w:r>
        <w:rPr>
          <w:rStyle w:val="FootnoteAnchor"/>
          <w:rtl w:val="true"/>
        </w:rPr>
        <w:footnoteReference w:id="351"/>
      </w: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روی و با لباس سبز و خالی از زیور الات</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سفید بودن سفیده چشم به غایت سفیدی و سیاهه ان در نهایت سیاهی</w:t>
      </w:r>
      <w:r>
        <w:rPr>
          <w:rStyle w:val="FootnoteAnchor"/>
          <w:rtl w:val="true"/>
        </w:rPr>
        <w:footnoteReference w:id="353"/>
      </w:r>
      <w:r>
        <w:rPr>
          <w:rFonts w:ascii="IRNazanin" w:hAnsi="IRNazanin" w:eastAsia="IRNazanin"/>
          <w:color w:val="111111"/>
          <w:sz w:val="28"/>
          <w:sz w:val="28"/>
          <w:szCs w:val="28"/>
          <w:rtl w:val="true"/>
          <w:lang w:bidi="fa-IR"/>
        </w:rPr>
        <w:t>چنان که از معنای حور در لغت و تفاسیر برمی اید، حور دارای رنگ سفید و سیاه است و مطابق علم امروزی، استفاده از رنگ سیاه و سفید در کنار هم، باعث می شود که فرد از درون ارامش یابد و عدم تعادل و توازن وی از بین برود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نیز ملاحظه می شود که قران، با ظرافت بسیار زیاد و زیبایی از جهنم و عاقبت کافران سخن می گوید بدون اینکه کوچک ترین تاثیر منفی در درون مخاطب خود ایجاد کند</w:t>
      </w:r>
      <w:r>
        <w:rPr>
          <w:rFonts w:eastAsia="IRNazanin" w:cs="IRNazanin"/>
          <w:color w:val="111111"/>
          <w:sz w:val="28"/>
          <w:szCs w:val="28"/>
          <w:rtl w:val="true"/>
          <w:lang w:bidi="fa-IR"/>
        </w:rPr>
        <w:t>.</w:t>
      </w:r>
    </w:p>
    <w:p>
      <w:pPr>
        <w:pStyle w:val="Heading2"/>
        <w:numPr>
          <w:ilvl w:val="1"/>
          <w:numId w:val="1"/>
        </w:numPr>
        <w:rPr/>
      </w:pPr>
      <w:bookmarkStart w:id="351" w:name="__RefHeading___Toc7070109_2142443653"/>
      <w:bookmarkStart w:id="352" w:name="_Toc128"/>
      <w:bookmarkEnd w:id="351"/>
      <w:r>
        <w:rPr>
          <w:rtl w:val="true"/>
        </w:rPr>
        <w:t>ز</w:t>
      </w:r>
      <w:r>
        <w:rPr>
          <w:rtl w:val="true"/>
        </w:rPr>
        <w:t>)</w:t>
      </w:r>
      <w:r>
        <w:rPr>
          <w:rtl w:val="true"/>
        </w:rPr>
        <w:t>توصیف اعجاز امیز بهشت با توجه به تاثیرات رنگ سفید</w:t>
      </w:r>
      <w:bookmarkEnd w:id="3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کلمه قرمز را که نام یک رنگ است، بر زبان اورد و پنجاه نفر هم ان را بشنوند، می توان گفت که پنجاه نوع قرمز به ذهن انان خطور می کند و مطمیناً همه انان هم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 می که رنگ به خصوصی را مشخص </w:t>
      </w:r>
    </w:p>
    <w:p>
      <w:pPr>
        <w:pStyle w:val="BookText"/>
        <w:rPr/>
      </w:pPr>
      <w:r>
        <w:rPr>
          <w:rFonts w:ascii="IRNazanin" w:hAnsi="IRNazanin" w:eastAsia="IRNazanin"/>
          <w:color w:val="111111"/>
          <w:sz w:val="28"/>
          <w:sz w:val="28"/>
          <w:szCs w:val="28"/>
          <w:rtl w:val="true"/>
          <w:lang w:bidi="fa-IR"/>
        </w:rPr>
        <w:t>می کنیم که تمام افرادی که نام ان را می شنوند، بارها ان را دیده باشند، باز هم هر یک از انان قرمزی متفاوت با دیگری را به خاطر می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پیوستگی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هایی را که در ارتباط با رنگ و نام ان تجربه شده اند، به رنگ اضافه می کنیم، احتمالاً باز هم اختلاف در مورد تشخیص رنگ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چیزی را نشان می دهند؟</w:t>
      </w:r>
    </w:p>
    <w:p>
      <w:pPr>
        <w:pStyle w:val="BookText"/>
        <w:rPr/>
      </w:pPr>
      <w:r>
        <w:rPr>
          <w:rFonts w:ascii="IRNazanin" w:hAnsi="IRNazanin" w:eastAsia="IRNazanin"/>
          <w:color w:val="111111"/>
          <w:sz w:val="28"/>
          <w:sz w:val="28"/>
          <w:szCs w:val="28"/>
          <w:rtl w:val="true"/>
          <w:lang w:bidi="fa-IR"/>
        </w:rPr>
        <w:t>به خاطر اوردن رنگ های مشخص، اگر غیرممکن نباشد،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این حقیقت مهم را مورد توجه قرار می دهد که حافظه بصری در مقایسه با حافظه شنوایی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شنوایی، اغلب ملاحظه می شود که شخص پس از یک یا دو بار شنیدن یک ملودی، می تواند ان را تکرار نماید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پس حافظه بصری ضعیف است و تصور دوباره انسان بعد از دیدن رنگ ان است که خود می خواهد نه انکه مورد نظر نویسنده یا گوینده نام 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 ترین روش های تصویرافرینی در قران، سخن گفتن درباره مجردات و معنویات در لباس محسوسات و اجسام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تصویر و نمایش هنری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محسوس سازی و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های تعبیری، برتر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برتری کافی است که معانی در صورت های ذهنی مجرد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انها را در صورت های تصویری شخصیت پردازی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ذهن و ادراک مخاطب است، ولی در روش دوم، حس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قانون بارز و اشکار در بیان و نمایاندن تصاویر فنی و هنری قران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با به کارگیری این دو قانون و روش، جنبه ای از اعجاز خود را به نمایش می گذارد؛ بدین صورت که با نام بردن رنگ سفید در توصیف بهشت، نوشیدنی ها و همسران بهشتی، مخاطب را وادار به تصور رنگ سفید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بیان شد، مخاطب نیز ان رنگی را که خود به ان علاقمند است، متصور می شود؛ لذا انسان با </w:t>
      </w:r>
      <w:bookmarkStart w:id="353" w:name="pg15443_165482"/>
    </w:p>
    <w:p>
      <w:pPr>
        <w:pStyle w:val="BookText"/>
        <w:rPr/>
      </w:pPr>
      <w:bookmarkEnd w:id="353"/>
      <w:r>
        <w:rPr>
          <w:rFonts w:ascii="IRNazanin" w:hAnsi="IRNazanin" w:eastAsia="IRNazanin"/>
          <w:color w:val="111111"/>
          <w:sz w:val="28"/>
          <w:sz w:val="28"/>
          <w:szCs w:val="28"/>
          <w:rtl w:val="true"/>
          <w:lang w:bidi="fa-IR"/>
        </w:rPr>
        <w:t>خواندن و یا شنیدن ایاتی که در انها بهشت با رنگ سفید توصیف شده است، بهترین حالت رنگ سفید را در اوج لطافت، شرافت، روشنی، پاکی، ملاحت، صفا، رویا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در بهترین مکان به تصویر می کشد و این یک عامل بسیار فوق العاده روان شناسانه برای ترغیب انسان ها به انجام اعمال نیک و دوری از گناه است که قران از ان استفاده کرده است</w:t>
      </w:r>
      <w:r>
        <w:rPr>
          <w:rFonts w:eastAsia="IRNazanin" w:cs="IRNazanin"/>
          <w:color w:val="111111"/>
          <w:sz w:val="28"/>
          <w:szCs w:val="28"/>
          <w:rtl w:val="true"/>
          <w:lang w:bidi="fa-IR"/>
        </w:rPr>
        <w:t>.</w:t>
      </w:r>
    </w:p>
    <w:p>
      <w:pPr>
        <w:pStyle w:val="Heading2"/>
        <w:numPr>
          <w:ilvl w:val="1"/>
          <w:numId w:val="1"/>
        </w:numPr>
        <w:rPr/>
      </w:pPr>
      <w:bookmarkStart w:id="354" w:name="__RefHeading___Toc7070111_2142443653"/>
      <w:bookmarkStart w:id="355" w:name="_Toc129"/>
      <w:bookmarkEnd w:id="354"/>
      <w:r>
        <w:rPr>
          <w:rtl w:val="true"/>
        </w:rPr>
        <w:t>ح</w:t>
      </w:r>
      <w:r>
        <w:rPr>
          <w:rtl w:val="true"/>
        </w:rPr>
        <w:t xml:space="preserve">) </w:t>
      </w:r>
      <w:r>
        <w:rPr>
          <w:rtl w:val="true"/>
        </w:rPr>
        <w:t>رنگ سفید در روایات</w:t>
      </w:r>
      <w:bookmarkEnd w:id="355"/>
    </w:p>
    <w:p>
      <w:pPr>
        <w:pStyle w:val="BookText"/>
        <w:rPr/>
      </w:pPr>
      <w:r>
        <w:rPr>
          <w:rFonts w:ascii="IRNazanin" w:hAnsi="IRNazanin" w:eastAsia="IRNazanin"/>
          <w:color w:val="111111"/>
          <w:sz w:val="28"/>
          <w:sz w:val="28"/>
          <w:szCs w:val="28"/>
          <w:rtl w:val="true"/>
          <w:lang w:bidi="fa-IR"/>
        </w:rPr>
        <w:t xml:space="preserve">در روایتی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 های شما هیچ کدام بهتر از لباس های سفید نیست، برای پوشیدن ان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لِباسِکُم شَیءٌ اَحسَنُ مِنَ البَیاضِ، فَالبِسوه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شاید سبب پاکیزه تر بودن جامه سفید ان باشد که این رنگ بیشتر و بهتر از هر رنگ دیگری، لکه های سیاه را اشکار می سازد و پوشنده را زودتر به تعویض جامه و نظافت ان وادار می کند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با توجه به ایات قران، رنگ سفید از رنگ های بهشتی است و این روایت ذیل نیز موید همین مطلب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ابن ابراهیم کوفی در تفسیرش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به پا شود،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دوازده هزار حوریه از فردوس او را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 احدی را قبل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 بانو استقبال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حوریه ها بر ناقه هایی سوارند که بال های ان از یاقوت، مهار انها از لولو و رحل هایی از درّ بر پشت انهاست که بر هر یک از انها بالشی از سندس قرار دارد و رکاب های انها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 از صراط می گذرند 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فردوس می نمایند و اهل بهشت با ان بانو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فردوس قصرهای سفید و زردی است از لولو که در یک محل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قصرهای سفید، هفتاد هزار خانه است که منزل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 ان بزرگوار است</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بهشتی بودن دو رنگ زرد و سفید، بیانگر روشن، درخشنده، مصفا، لطیف، شریف، رویایی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شرابی سفید را لذتی برای نوشندگان ان بیان کرده و با این بیان، درخشندگی این رنگ را موجب لذت و ارامش روح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جالب توجه است که رنگ سفید مانند رنگ های ملایم ابرهای تابستانی، لطیف و رویایی است و این خود، باعث ایجاد لطافت روحی و اوج لذت در رویا می شود؛ به همین دلیل، همسران بهشتی را سفید معرفی می کند تا ارامشی برای بهشتیان باشند و از انها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مقابل رنگ سفید، در مورد رنگ سیاه نیز روایات معتبری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کراهت ان نقل شده است؛ از جمله روایت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اَصْحَابِنَا عَنْ سَهْلِ بْنِ زِیادٍ عَنْ مُحَمَّدِ بْنِ عِیسَی عَنْ مُحَمَّدِ بْنِ عَلِی الْهَمَذَانِی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رِجْلِی نَعْلٌ سَوْدَاءُ فَقَالَ یا حَنَانُ مَا لَک وَ لِلسَّوْدَاءِ اَ مَا عَلِمْتَ اَنَّ فِیهَا ثَلَاثَ خِصَالٍ تُضْعِفُ الْبَصَرَ وَ تُرْخِی الذَّکرَ وَ تُورِثُ الْهَمَّ وَ مَعَ ذَلِک مِنْ لِبَاسِ الْجَبَّارِینَ قَالَ فَقُلْتُ فَمَا اَلْبَسُ مِنَ النِّعَالِ قَالَ عَلَیک بِالصَّفْرَاءِ فَاِنَّ فِیهَا ثَلَاثَ خِصَالٍ تَجْلُو الْبَصَرَ وَ تَشُدُّ الذَّکرَ وَ تَدْرَاُ الْهَمَّ وَ هِی مَعَ ذَلِک مِنْ لِبَاسِ النَّبِیین</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رنگ سیاه را بی رنگی مطلق می دانند که تمام رغبت ها را از بین می برد؛ از این رو، در قران چهره دوزخیان با رنگ سیاه نشان داده شده است؛ به گونه ای که کسی به انان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عرصه بروز اسرار نهان و تجسم اعمال و افکار است انان در این دنیا قلب های سیاه و </w:t>
      </w:r>
      <w:bookmarkStart w:id="356" w:name="pg15443_165484"/>
    </w:p>
    <w:p>
      <w:pPr>
        <w:pStyle w:val="BookText"/>
        <w:rPr/>
      </w:pPr>
      <w:bookmarkEnd w:id="356"/>
      <w:r>
        <w:rPr>
          <w:rFonts w:ascii="IRNazanin" w:hAnsi="IRNazanin" w:eastAsia="IRNazanin"/>
          <w:color w:val="111111"/>
          <w:sz w:val="28"/>
          <w:sz w:val="28"/>
          <w:szCs w:val="28"/>
          <w:rtl w:val="true"/>
          <w:lang w:bidi="fa-IR"/>
        </w:rPr>
        <w:t>تاریک داشتند و اعمالشان مانند افکارشان تاریک بود، در قیامت این حال درون به بیرون منتقل می شود و چهره هایشان سیاه خواهد بود</w:t>
      </w:r>
      <w:r>
        <w:rPr>
          <w:rFonts w:eastAsia="IRNazanin" w:cs="IRNazanin"/>
          <w:color w:val="111111"/>
          <w:sz w:val="28"/>
          <w:szCs w:val="28"/>
          <w:rtl w:val="true"/>
          <w:lang w:bidi="fa-IR"/>
        </w:rPr>
        <w:t>.</w:t>
      </w:r>
    </w:p>
    <w:p>
      <w:pPr>
        <w:pStyle w:val="Heading2"/>
        <w:numPr>
          <w:ilvl w:val="1"/>
          <w:numId w:val="1"/>
        </w:numPr>
        <w:rPr/>
      </w:pPr>
      <w:bookmarkStart w:id="357" w:name="__RefHeading___Toc7070113_2142443653"/>
      <w:bookmarkStart w:id="358" w:name="_Toc130"/>
      <w:bookmarkEnd w:id="357"/>
      <w:r>
        <w:rPr>
          <w:rtl w:val="true"/>
        </w:rPr>
        <w:t>نتیجه</w:t>
      </w:r>
      <w:bookmarkEnd w:id="358"/>
    </w:p>
    <w:p>
      <w:pPr>
        <w:pStyle w:val="BookText"/>
        <w:rPr/>
      </w:pPr>
      <w:r>
        <w:rPr>
          <w:rFonts w:ascii="IRNazanin" w:hAnsi="IRNazanin" w:eastAsia="IRNazanin"/>
          <w:color w:val="111111"/>
          <w:sz w:val="28"/>
          <w:sz w:val="28"/>
          <w:szCs w:val="28"/>
          <w:rtl w:val="true"/>
          <w:lang w:bidi="fa-IR"/>
        </w:rPr>
        <w:t>بی شک، اکثر ما به اهمیت رنگ در دنیای امروز واقفیم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از هر سو مورد بمباران تصویر و رنگ از سوی رسانه های دیداری قرار داریم، پیام هایی بیشتر در ذهن ثبت و ضبط می شود و اثرگذار است که به لحاظ بصری مورد پسند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یکی از ارکان اصلی در انتقال این پیام ها به شمار می رود و در علوم مختلف از جمله جامعه شناسی، روان شناسی و هنر از جنبه های مختلف مورد واکاوی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کریم و روایات از رنگ های مختلف سخن به میان امده است و به برخی تاثیرات انها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ابی، مایه ارامش، زرد، مایه شادی و روشنایی، قرمز باعث تحریک اعصاب، سبز، رنگ تمدد اعصاب، سیاه رنگی دارای کراهت و سفید، رنگی شریف، لطیف، ملیح، پاک، پاکدامن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خداوند متعال در قیامت، کسانی را که اعمال صالح انجام می دهند، با چهره ای به این رنگ محشور می نماید؛ لذا چهره سفید و درخشنده مومنان نمایان گر این خصوصیات در انان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در توصیف بهشت، این رنگ را از رنگ های بهشتی می داند و از برخی بهشتیان، نوشیدنی های بهشتی، همسران بهشتی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رنگ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این رنگ، تصور اوج لطافت، صفا، ارامش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چون سرای جاودانه و به دور از خستگی، ملالت اوری، اضطراب، تاریکی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رنگ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انسان با شنیدن و خواندن نام هر رنگ، ان رنگی را که مورد پسند خودش است، متصور می شود، قران نیز با معرفی بهشت به رنگ سفید، مخاطب را وادار به تصور بهترین حالت این رنگ می کند و انسان بهترین رنگ، حالت و مکان را برای خود در سرای جاودان تداعی می </w:t>
      </w:r>
      <w:bookmarkStart w:id="359" w:name="pg15443_165485"/>
    </w:p>
    <w:p>
      <w:pPr>
        <w:pStyle w:val="BookText"/>
        <w:rPr/>
      </w:pPr>
      <w:bookmarkEnd w:id="359"/>
      <w:r>
        <w:rPr>
          <w:rFonts w:ascii="IRNazanin" w:hAnsi="IRNazanin" w:eastAsia="IRNazanin"/>
          <w:color w:val="111111"/>
          <w:sz w:val="28"/>
          <w:sz w:val="28"/>
          <w:szCs w:val="28"/>
          <w:rtl w:val="true"/>
          <w:lang w:bidi="fa-IR"/>
        </w:rPr>
        <w:t>کند؛ چه این یک عامل روان شناختی برای ترغیب انسان ها به انجام اعمال صالح و دوری از گناه می باشد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360" w:name="__RefHeading___Toc7070115_2142443653"/>
      <w:bookmarkStart w:id="361" w:name="_Toc131"/>
      <w:bookmarkEnd w:id="360"/>
      <w:r>
        <w:rPr>
          <w:rtl w:val="true"/>
        </w:rPr>
        <w:t>رنگ درمانی</w:t>
      </w:r>
      <w:bookmarkEnd w:id="36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رنگ ها بر حیات ادمی، از ابتدای پیدایش ان یعنی زمانی که زندگی تحت تاثیر تاریکی و روشنایی قرار داشت، از اهمیت به 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سده 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ردولف استیز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هایی پیرامون رنگ درمانی در اروپا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این بررسی ها مشخص کرد که 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ارتعاشی رنگ هایی که از اشکال معین متاثر هستند، می تواند بر روی جان داران، اثرات ویران گر یا سازنده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 مند روسی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رنگ سرخ، بخش سمپاتیک دستگاه عصبی خودکار و رنگ ابی، قسمت پاراسمپاتیک این دستگاه را تحریک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دانش مند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مطالعات، رنگ قرمز به تندخشمی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ان به اضطراب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 ابی سبب تسکین و احساس ارامش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 اثر نور قرمز و ابی، میزان فشارخون به ترتیب افزایش و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خواص درمانی رنگ ابی، در مورد استفاده ی ثانوی از این رنگ به عنوان مداوا کننده ی امراض گوناگون، پیش نهادهایی ارایه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رنگ های ویژه، قابل اندازه گیری و در خور پیش بینی بر روی دستگاه عصبی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فشارخون، نبض و تعداد تنفس تحت تابش نور سرخ، نارنجی و زرد به ترتیب دچار افزایش شدید، متوسط و کم می شوند و همین نشانه ها زیر نور سیاه، ابی و سبز به کاهش شدید، متوسط و کم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مورد، پژوهش های دیگری توسط گیاه شناسان در زمینۀ تاثیر رنگ ها بر روی رشد و نمو گیاهان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زیر شیشه های قرمز قرار داشته باشند، چهار برابر سریع تر از گیاهانی که زیر نور معمولی خورشید واقع می شوند، رشد می کند و بر همین منوال گیاهانی که زیر شیشه های سبز قرار گیرند، رشدشان کندتر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نور سرخ در ابتدا موجب رشد فوری تر گیاهان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تدریجاً رشد گیاهان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نور ابی باعث رشد اولیه ی کندتر لیکن، پرورش گیاهانی بلندتر و ضخیم 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حیواناتی که در زیر پلاستیک های ابی قرار داده شوند، رشد طبیعی دارند، اما پوشش بدنی ان ها متراکم تر و پرتر می شود و در زیر پلاستیک های سرخ یا صورتی، دچار افزایش اشتها و تسریع رشد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 نمایاند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مرگ دو سوم نوزادان نارس می شد، زیر تابش نور خورشید مداوا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قرار گرفت و تاباندن نور سفید به نوزاد، جای گزین تزریق خون در معالجه ی این بیماری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مشخص شد که نور ابی، موثرتر و کم خطرتر از طیف کامل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نور سفید در مداوای سرطان ها، بی اشتهایی، بی خوابی، اعتیاد به باده خواری، دارو و بسیاری موارد دیگر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ابی در درمان یرقان نوزادان اثر فراوانی داشته و همین طور در درمان روماتیسم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ارتریت روماتویید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پژوهش های انجام یافته، بیش تر کسانی که در دوره های متعدد، حداکثر تا پانزده دقیقه، در معرض تابش نور ابی قرار داشتند، کاهش درد را حس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شد که تقلیل درد به هر دو عامل یعنی نور ابی و مدت زمان تماس با 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ابی در بهبود بافت های مجروح و پیش گیری از پیدایش زخم، درمان سرطان، توده های خوش خیم و نیز بیماری های پوست و ریه تاثیر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طیف کامل نور یعنی نور سرخ، در مداوای سردرد های میگرنی و سرطان موثر است</w:t>
      </w:r>
      <w:r>
        <w:rPr>
          <w:rFonts w:eastAsia="IRNazanin" w:cs="IRNazanin"/>
          <w:color w:val="111111"/>
          <w:sz w:val="28"/>
          <w:szCs w:val="28"/>
          <w:rtl w:val="true"/>
          <w:lang w:bidi="fa-IR"/>
        </w:rPr>
        <w:t xml:space="preserve">. </w:t>
      </w:r>
      <w:bookmarkStart w:id="362" w:name="pg15443_165487"/>
    </w:p>
    <w:p>
      <w:pPr>
        <w:pStyle w:val="BookText"/>
        <w:rPr/>
      </w:pPr>
      <w:bookmarkEnd w:id="362"/>
      <w:r>
        <w:rPr>
          <w:rFonts w:ascii="IRNazanin" w:hAnsi="IRNazanin" w:eastAsia="IRNazanin"/>
          <w:color w:val="111111"/>
          <w:sz w:val="28"/>
          <w:sz w:val="28"/>
          <w:szCs w:val="28"/>
          <w:rtl w:val="true"/>
          <w:lang w:bidi="fa-IR"/>
        </w:rPr>
        <w:t>در حال حاضر رنگ ها به نحو گسترده ای به عنوان یک ابزار درمانی در امراض مورد توجه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نوینی که در خلال دو دهه ی اخیر در معالجه ی امراض به کار می رود،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 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راه کار، تزریق وریدی مواد شیمیایی حساس به رنگ که در زیر اشعه ی فرابنفش قابل شناسایی هستند، باعث تجمع در یاخته های سرطانی شده و زمانی که با نور قرمز که طول موج کوتاه تری دارد، فعال می شوند، سبب تخریب یاخته های سرطانی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یادشده برای تشخیص و درمان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صورتی از دیگر رنگ هاست که به تسکین و ارامش در فرد می انجامد و رفتارهای پرخاش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جویانه و دلهره امیز را مهار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صورتی در نقاشی دیوار زندان ها به مهار رفتارهای مهاجمانه ی زندانیان و کاهش توان عضله ها در انان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این قبیل موارد از رنگ زرد نباید بهره برد چون موجب افزایش تحریک پذیری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پژوهش های صورت گرفته، ارتباط موثری بین جنایات خیابانی و چراغ های زرد خیابان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مشخص گردیده است که عینک های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اغشته به رنگ های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کمک موثری در مداوای اختلالات یادگیری باشند</w:t>
      </w:r>
      <w:r>
        <w:rPr>
          <w:rFonts w:eastAsia="IRNazanin" w:cs="IRNazanin"/>
          <w:color w:val="111111"/>
          <w:sz w:val="28"/>
          <w:szCs w:val="28"/>
          <w:rtl w:val="true"/>
          <w:lang w:bidi="fa-IR"/>
        </w:rPr>
        <w:t>.</w:t>
      </w:r>
    </w:p>
    <w:p>
      <w:pPr>
        <w:pStyle w:val="Heading2"/>
        <w:numPr>
          <w:ilvl w:val="1"/>
          <w:numId w:val="1"/>
        </w:numPr>
        <w:rPr/>
      </w:pPr>
      <w:bookmarkStart w:id="363" w:name="__RefHeading___Toc7070117_2142443653"/>
      <w:bookmarkStart w:id="364" w:name="_Toc132"/>
      <w:bookmarkEnd w:id="363"/>
      <w:r>
        <w:rPr>
          <w:rtl w:val="true"/>
        </w:rPr>
        <w:t>تاثیرات فیزیکی رنگ ها</w:t>
      </w:r>
      <w:bookmarkEnd w:id="364"/>
    </w:p>
    <w:p>
      <w:pPr>
        <w:pStyle w:val="BookText"/>
        <w:rPr/>
      </w:pPr>
      <w:r>
        <w:rPr>
          <w:rFonts w:ascii="IRNazanin" w:hAnsi="IRNazanin" w:eastAsia="IRNazanin"/>
          <w:color w:val="111111"/>
          <w:sz w:val="28"/>
          <w:sz w:val="28"/>
          <w:szCs w:val="28"/>
          <w:rtl w:val="true"/>
          <w:lang w:bidi="fa-IR"/>
        </w:rPr>
        <w:t xml:space="preserve">تا چندی پیش گمان می رفت که نور، تنها به بینایی مرتبط است؛ ولی امروزه کاملاً مشخص گردیده که رنگ ها برای این که اثرات تن کرد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شناسی خویش را نشان دهند، نیازی به این که دیده شوند، ندارند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رنگ ها به وسیله ی نابینایان، کور رنگ ها و کسانی که چشمان شان را بسته اند؛ نیز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بدان بینایی بدون چشم گفته می شود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طی ازمایش هایی مشاهده شد که افراد هیپنوتیزم شده ای که چشم شان بسته است، می توانند رنگ ها و اشکال اشیاء را با پیشانی خود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روسیه مطالعاتی در این قلمرو صورت گرفت و براساس ان از هر شش مورد ازمایش، یک تن قادر بود با دیدگان بسته، رنگ و شکل شیء مورد نظر را بعد از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نوک انگشتانش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در نابینایان حتی سریع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علت این پدیده، بررسی ها متوجه هورمون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وسیلۀ غدۀ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تولید می گردند،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ملاتونین، هورمونی است که جانوران توسط ان به نور واکنش نشان می دهند و تغییرات روزانه، ماهیانه و فصلی بدن شان به کمک ان مهار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سروتونین هم یک واسطۀ شیمیایی پر اهمیت در مغز شمرده می شود که تغییر عمل ان بسیار مرتبط با اختلالات مغزی از جمله روان پریشی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اسکیزوفرنی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سروتونین، مادۀ محرکی است که روزانه تولید می شود، در حالی که تولید ملاتونین به وضعیت خواب فرد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شروع تاریکی مقدار ان افزایش یافته و با اغاز روشنایی از مقدارش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نقطه ی اثر ملاتونین، هیپوتالاموس است؛ یعنی ان بخش از مغز که واسطه ی تاثیرات هورمون های گوناگون و منظم کننده ی احساسات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تولید ملاتونین در واکنش به نور بر روی تک تک یاخته های بدن و به ویژه فرایند تولید مثل، اثر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فراوان ملاتونین در زنان موجب اختلالات تخمک گذاری و بی اشتهایی عصبی و در مردان سبب کاهش تولید اسپرم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افسردگی در ادمیان، ارتباط کاملاً تنگاتنگی با سطح ملاتونین بدن دارد و بیماران افسرده، به نور طبیعی خورشید و و یا نور درمانی با لامپ های تولید کننده ی نور سفید، بازتاب مطلوبی از خود نشان می دهند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 حکایت از ان دارند که بخش های خاصی از مغز، نه تنها به نور حساس هستند که به طول موج های متفاوت نور هم واکنش های گونه گون می نمایانند، بدین ترتیب که طول موج های مختلف رنگ ها، تاثیرات گوناگونی بر روی دستگاه غدد داخلی گذاشته، باعث کاهش یا افزایش تولید هورمون ها می شود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درمانی، ریشه در تاریخ باستانی بشر دارد و اصول اصلی ان در فرهنگ های مختلف سرتاسر جهان یک سان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65" w:name="pg15443_165490"/>
    </w:p>
    <w:p>
      <w:pPr>
        <w:pStyle w:val="Heading2"/>
        <w:numPr>
          <w:ilvl w:val="1"/>
          <w:numId w:val="1"/>
        </w:numPr>
        <w:rPr/>
      </w:pPr>
      <w:bookmarkStart w:id="366" w:name="__RefHeading___Toc7070119_2142443653"/>
      <w:bookmarkStart w:id="367" w:name="_Toc133"/>
      <w:bookmarkEnd w:id="365"/>
      <w:bookmarkEnd w:id="366"/>
      <w:r>
        <w:rPr>
          <w:rtl w:val="true"/>
        </w:rPr>
        <w:t>ريش الطائر و وصفه</w:t>
      </w:r>
      <w:bookmarkEnd w:id="367"/>
    </w:p>
    <w:p>
      <w:pPr>
        <w:pStyle w:val="BookText"/>
        <w:rPr/>
      </w:pPr>
      <w:r>
        <w:rPr>
          <w:rFonts w:ascii="Amiri" w:hAnsi="Amiri" w:eastAsia="Amiri" w:cs="Amiri"/>
          <w:color w:val="111111"/>
          <w:sz w:val="28"/>
          <w:sz w:val="28"/>
          <w:szCs w:val="28"/>
          <w:rtl w:val="true"/>
          <w:lang w:bidi="ar-SA"/>
        </w:rPr>
        <w:t>تَأَمَّلْ رِيشَ الطَّيْرِ كَيْفَ هُوَ فَإِنَّكَ تَرَاهُ مَنْسُوجاً كَنَسْجِ الثَّوْبِ مِنْ سُلُوکٍ‌</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دِقَاقٍ قَدْ أُلِّفَ بَعْضُهُ إِلَى بَعْضٍ كَتَأْلِيفِ الْخَيْطِ إِلَى الْخَيْطِ وَ الشَّعْرَةِ إِلَى الشَّعْرَةِ ثُمَّ تَرَى ذَلِكَ النَّسْجَ إِذَا مَدَدْتَهُ يَنْفَتِحُ قَلِيلًا وَ لَا يَنْشَقُّ لِتُدَاخِلَهُ الرِّيحُ فَيَقِلَّ الطَّائِرُ إِذَا طَارَ وَ تَرَى فِي وَسَطِ الرِّيشَةِ عَمُوداً غَلِيظاً مَتِيناً قَدْ نُسِجَ عَلَيْهِ الَّذِي هُوَ مِثْلُ الشَّعْرِ لِيُمْسِكَهُ بِصَلَابَتِهِ وَ هُوَ الْقَصَبَةُ الَّتِي‌فِي وَسَطِ الرِّيشَةِ وَ هُوَ مَعَ ذَلِكَ أَجْوَفُ لِيَخِفَّ عَلَى الطَّائِرِ وَ لَا يَعُوقَهُ عَنِ الطَّيَرَانِ‌</w:t>
      </w:r>
      <w:r>
        <w:rPr>
          <w:rStyle w:val="FootnoteAnchor"/>
          <w:rtl w:val="true"/>
        </w:rPr>
        <w:footnoteReference w:id="364"/>
      </w:r>
    </w:p>
    <w:p>
      <w:pPr>
        <w:pStyle w:val="Heading2"/>
        <w:numPr>
          <w:ilvl w:val="1"/>
          <w:numId w:val="1"/>
        </w:numPr>
        <w:rPr/>
      </w:pPr>
      <w:bookmarkStart w:id="368" w:name="__RefHeading___Toc7070121_2142443653"/>
      <w:bookmarkStart w:id="369" w:name="_Toc134"/>
      <w:bookmarkEnd w:id="368"/>
      <w:r>
        <w:rPr>
          <w:rtl w:val="true"/>
        </w:rPr>
        <w:t>[</w:t>
      </w:r>
      <w:r>
        <w:rPr>
          <w:rtl w:val="true"/>
        </w:rPr>
        <w:t>چگونگى پر پرندگان</w:t>
      </w:r>
      <w:r>
        <w:rPr>
          <w:rtl w:val="true"/>
        </w:rPr>
        <w:t>]</w:t>
      </w:r>
      <w:bookmarkEnd w:id="369"/>
    </w:p>
    <w:p>
      <w:pPr>
        <w:pStyle w:val="BookText"/>
        <w:rPr/>
      </w:pPr>
      <w:r>
        <w:rPr>
          <w:rFonts w:ascii="IRNazanin" w:hAnsi="IRNazanin" w:eastAsia="IRNazanin"/>
          <w:color w:val="111111"/>
          <w:sz w:val="28"/>
          <w:sz w:val="28"/>
          <w:szCs w:val="28"/>
          <w:rtl w:val="true"/>
          <w:lang w:bidi="fa-IR"/>
        </w:rPr>
        <w:t>در چگونگى پر پرندگان تأمل و اندیشه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 از رشته‌هاى بسیار باریک و نازکى بافته شده و مانند پیوستگى نخها و تارهاى مو همه به هم پیوسته و بسته‌اند و وقتى که آنها را مى‌کشى، از هم نمى‌گسلند، بلکه اندکى بازمى‌گردند تا در میانشان باد باشد و پرنده براحتى پرواز کند و در هوا سنگین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 ستونى سخت و میله‌اى شکل نهاده شده تا با سختى خود اجزاى پر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با این سختى و استحکام، تو خالى است تا سنگینى آن پرنده را از پرواز باز ندارد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7070123_2142443653"/>
      <w:bookmarkStart w:id="371" w:name="_Toc135"/>
      <w:bookmarkEnd w:id="370"/>
      <w:r>
        <w:rPr>
          <w:rtl w:val="true"/>
        </w:rPr>
        <w:t>پر پرندگان</w:t>
      </w:r>
      <w:bookmarkEnd w:id="3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دیگر پرهای پرنده این است که کار عایق را انجام می دهند و مانع خروج حرارت بدن او می شوند ، همچنین او را در برابر صدمات خارجی محافظت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وپر غالب پرندگان ، آب را به خود نمی گیرد، به خاطر غده هایی که در عقب دم پرنده قرار داده شده و روغن را به پرهای او ترشح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پرنده نیز در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کاری پرهایش دست به کار می شود وبا کشیدن منقار خود به بال ها این کار را انجام می دهد</w:t>
      </w:r>
      <w:r>
        <w:rPr>
          <w:rFonts w:eastAsia="IRNazanin" w:cs="IRNazanin"/>
          <w:color w:val="111111"/>
          <w:sz w:val="28"/>
          <w:szCs w:val="28"/>
          <w:rtl w:val="true"/>
          <w:lang w:bidi="fa-IR"/>
        </w:rPr>
        <w:t>.</w:t>
      </w:r>
      <w:r>
        <w:rPr>
          <w:rStyle w:val="FootnoteAnchor"/>
          <w:rtl w:val="true"/>
        </w:rPr>
        <w:footnoteReference w:id="366"/>
      </w:r>
      <w:bookmarkStart w:id="372" w:name="pg15443_165492"/>
    </w:p>
    <w:p>
      <w:pPr>
        <w:pStyle w:val="Heading2"/>
        <w:numPr>
          <w:ilvl w:val="1"/>
          <w:numId w:val="1"/>
        </w:numPr>
        <w:rPr/>
      </w:pPr>
      <w:bookmarkStart w:id="373" w:name="__RefHeading___Toc7070125_2142443653"/>
      <w:bookmarkStart w:id="374" w:name="_Toc136"/>
      <w:bookmarkEnd w:id="372"/>
      <w:bookmarkEnd w:id="373"/>
      <w:r>
        <w:rPr>
          <w:rtl w:val="true"/>
        </w:rPr>
        <w:t>الطائر الطويل الساقين و التدبير في ذلک</w:t>
      </w:r>
      <w:bookmarkEnd w:id="374"/>
    </w:p>
    <w:p>
      <w:pPr>
        <w:pStyle w:val="BookText"/>
        <w:rPr/>
      </w:pPr>
      <w:r>
        <w:rPr>
          <w:rFonts w:ascii="Amiri" w:hAnsi="Amiri" w:eastAsia="Amiri" w:cs="Amiri"/>
          <w:color w:val="111111"/>
          <w:sz w:val="28"/>
          <w:sz w:val="28"/>
          <w:szCs w:val="28"/>
          <w:rtl w:val="true"/>
          <w:lang w:bidi="ar-SA"/>
        </w:rPr>
        <w:t>هَلْ رَأَيْتَ يَا مُفَضَّلُ هَذَا الطَّائِرَ الطَّوِيلَ السَّاقَيْنِ‌</w:t>
      </w:r>
      <w:r>
        <w:rPr>
          <w:rStyle w:val="FootnoteAnchor"/>
          <w:rtl w:val="true"/>
        </w:rPr>
        <w:footnoteReference w:id="367"/>
      </w:r>
      <w:r>
        <w:rPr>
          <w:rFonts w:ascii="Amiri" w:hAnsi="Amiri" w:eastAsia="Amiri" w:cs="Amiri"/>
          <w:color w:val="111111"/>
          <w:sz w:val="28"/>
          <w:sz w:val="28"/>
          <w:szCs w:val="28"/>
          <w:rtl w:val="true"/>
          <w:lang w:bidi="ar-SA"/>
        </w:rPr>
        <w:t>وَ عَرَفْتَ مَا لَهُ مِنَ الْمَنْفَعَةِ فِي طُولِ سَاقَيْهِ فَإِنَّهُ أَكْثَرُ ذَلِكَ فِي ضَحْضَاحٍ‌</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مِنَ الْمَاءِ فَتَرَاهُ بِسَاقَيْنِ طَوِيلَيْنِ كَأَنَّهُ رَبِيئَةٌ</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فَوْقَ مَرْقَبٍ‌</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هُوَ يَتَأَمَّلُ مَا يَدِبُّ فِي الْمَاءِ فَإِذَا رَأَى شَيْئاً مِمَّا يَتَقَوَّتُ بِهِ خَطَا خُطُوَاتٍ رَقِيقاً حَتَّى يَتَنَاوَلَهُ وَ لَوْ كَانَ قَصِيرَ السَّاقَيْنِ وَ كَانَ يَخْطُو نَحْوَ الصَّيْدِ لِيَأْخُذَهُ يُصِيبُ بَطْنُهُ الْمَاءَ فَيَثُورُ وَ يُذْعَرُ مِنْهُ فَيُفَرَّقُ عَنْهُ فَخُلِقَ لَهُ ذَلِكَ الْعَمُودَانِ لِيُدْرِكَ بِهِمَا حَاجَتَهُ وَ لَا يَفْسُدَ عَلَيْهِ مَطْلَبُهُ تَأَمَّلْ ضُرُوبَ التَّدْبِيرِ فِي خَلْقِ الطَّائِرِ فَإِنَّكَ تَجِدُ كُلَّ طَائِرٍ طَوِيلِ السَّاقَيْنِ طَوِيلَ الْعُنُقِ وَ ذَلِكَ لِيَتَمَكَّنَ مِنْ تَنَاوُلِ طُعْمِهِ مِنَ الْأَرْضِ وَ لَوْ كَانَ طَوِيلَ السَّاقَيْنِ قَصِيرَ الْعُنُقِ لَمَا اسْتَطَاعَ أَنْ يَتَنَاوَلَ شَيْئاً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أُعِينَ مَعَ الْعُنُقِ بِطُولِ الْمَنَاقِيرِ لِيَزْدَادَ الْأَمْرُ عَلَيْهِ سُهُولَةً وَ إِمْكَاناً أَ فَلَا تَرَى أَنَّكَ لَا تُفَتِّشُ شَيْئاً مِنَ الْخِلْقَةِ إِلَّا وَجَدْتَهُ عَلَى غَايَةِ الصَّوَابِ وَ الْحِكْمَةِ</w:t>
      </w:r>
      <w:r>
        <w:rPr>
          <w:rStyle w:val="FootnoteAnchor"/>
          <w:rtl w:val="true"/>
        </w:rPr>
        <w:footnoteReference w:id="371"/>
      </w:r>
    </w:p>
    <w:p>
      <w:pPr>
        <w:pStyle w:val="Heading2"/>
        <w:numPr>
          <w:ilvl w:val="1"/>
          <w:numId w:val="1"/>
        </w:numPr>
        <w:rPr/>
      </w:pPr>
      <w:bookmarkStart w:id="375" w:name="__RefHeading___Toc7070127_2142443653"/>
      <w:bookmarkStart w:id="376" w:name="_Toc137"/>
      <w:bookmarkEnd w:id="375"/>
      <w:r>
        <w:rPr>
          <w:rtl w:val="true"/>
        </w:rPr>
        <w:t>[</w:t>
      </w:r>
      <w:r>
        <w:rPr>
          <w:rtl w:val="true"/>
        </w:rPr>
        <w:t>راز درازپایى برخى از پرندگان</w:t>
      </w:r>
      <w:r>
        <w:rPr>
          <w:rtl w:val="true"/>
        </w:rPr>
        <w:t>]</w:t>
      </w:r>
      <w:bookmarkEnd w:id="37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دراز پا را دیده‌اى و به راز این ویژگى پى برده‌اى؟ این پرنده را غالبا در آبگیرها مى‌بینى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ساق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دیدبانى است که از بالاى برجک دیدبانى درون آب را مى‌نگرد و آن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روزى خود را دید، آرام آرام گام برمى‌دارد تا آن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پرنده پا کوتاه بود، هنگامى که به جانب صید حرکت مى‌کرد تا آن را بگیرد، شکمش با آب تماس مى‌گرفت و آب حرکت مى‌کرد و شکار از هراس پا به فرار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پا برایش آفریده شده تا خواسته‌اش را دریابد، غذایش حاصل شود 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تدابیر هماهنگ در آفرینش پرنده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که دو ساق بلند دارد، گردنى دراز نیز دارد تا بتواند غذایش را از زمین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پاهایى دراز داشت ولى گردنش کوتاه بود، قادر نبود که چیزى از زمین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درازى منقارش، گردن او را در رسیدن به هدف یارى مى‌کند تا کار بر او آسان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نمى‌نگرى که در آفرینش هر چه را که مى‌بینى در نهایت استوارى و صواب است و تمام وجودش حکیمانه و با تدبیر و تقدیر است؟</w:t>
      </w:r>
      <w:r>
        <w:rPr>
          <w:rStyle w:val="FootnoteAnchor"/>
          <w:rtl w:val="true"/>
        </w:rPr>
        <w:footnoteReference w:id="372"/>
      </w:r>
      <w:bookmarkStart w:id="377" w:name="pg15443_165494"/>
    </w:p>
    <w:p>
      <w:pPr>
        <w:pStyle w:val="Heading2"/>
        <w:numPr>
          <w:ilvl w:val="1"/>
          <w:numId w:val="1"/>
        </w:numPr>
        <w:rPr/>
      </w:pPr>
      <w:bookmarkStart w:id="378" w:name="__RefHeading___Toc7070129_2142443653"/>
      <w:bookmarkStart w:id="379" w:name="_Toc138"/>
      <w:bookmarkEnd w:id="377"/>
      <w:bookmarkEnd w:id="378"/>
      <w:r>
        <w:rPr>
          <w:rtl w:val="true"/>
        </w:rPr>
        <w:t>العصافير و طلبها للأکل</w:t>
      </w:r>
      <w:bookmarkEnd w:id="379"/>
    </w:p>
    <w:p>
      <w:pPr>
        <w:pStyle w:val="BookText"/>
        <w:rPr/>
      </w:pPr>
      <w:r>
        <w:rPr>
          <w:rFonts w:ascii="Amiri" w:hAnsi="Amiri" w:eastAsia="Amiri" w:cs="Amiri"/>
          <w:color w:val="111111"/>
          <w:sz w:val="28"/>
          <w:sz w:val="28"/>
          <w:szCs w:val="28"/>
          <w:rtl w:val="true"/>
          <w:lang w:bidi="ar-SA"/>
        </w:rPr>
        <w:t>انْظُرْ إِلَى الْعَصَافِيرِ كَيْفَ تَطْلُبُ أُكُلَهَا بِالنَّهَارِ فَهِيَ لَا تَفْقِدُهُ وَ لَا تَجِدُهُ مَجْمُوعاً مُعَدّاً بَلْ تَنَالُهُ بِالْحَرَكَةِ وَ الطَّلَبِ وَ كَذَلِكَ الْخَلْقُ كُلُّهُ فَسُبْحَانَ مَنْ قَدَّرَ الرِّزْقَ كَيْفَ فَرَّقَهُ فَلَمْ يَجْعَلْ مِمَّا لَا يُقْدَرُ عَلَيْهِ إِذْ جَعَلَ بِالْخَلْقِ حَاجَةً إِلَيْهِ وَ لَمْ يَجْعَلْ مَبْذُولًا يُنَالُ بِالْهُوَيْنَا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إِذْ كَانَ لَا صَلَاحَ فِي ذَلِكَ فَإِنَّهُ لَوْ كَانَ يُوجَدُ مَجْمُوعاً مُعَدّاً كَانَتِ الْبَهَائِمُ تَنْقَلِبُ عَلَيْهِ وَ لَا تَنْقَلِعُ عَنْهُ حَتَّى تَبْشَمَ‌</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فَتَهْلِكَ وَ كَانَ النَّاسُ أَيْضاً يَصِيرُونَ بِالْفَرَاغِ إِلَى غَايَةِ الْأَشَرِ وَ الْبَطَرِ حَتَّى يَكْثُرَ الْفَسَادُ وَ تَظْهَرَ الْفَوَاحِشُ</w:t>
      </w:r>
      <w:r>
        <w:rPr>
          <w:rStyle w:val="FootnoteAnchor"/>
          <w:rtl w:val="true"/>
        </w:rPr>
        <w:footnoteReference w:id="375"/>
      </w:r>
    </w:p>
    <w:p>
      <w:pPr>
        <w:pStyle w:val="Heading2"/>
        <w:numPr>
          <w:ilvl w:val="1"/>
          <w:numId w:val="1"/>
        </w:numPr>
        <w:rPr/>
      </w:pPr>
      <w:bookmarkStart w:id="380" w:name="__RefHeading___Toc7070131_2142443653"/>
      <w:bookmarkStart w:id="381" w:name="_Toc139"/>
      <w:bookmarkEnd w:id="380"/>
      <w:r>
        <w:rPr>
          <w:rtl w:val="true"/>
        </w:rPr>
        <w:t>[</w:t>
      </w:r>
      <w:r>
        <w:rPr>
          <w:rtl w:val="true"/>
        </w:rPr>
        <w:t>گنجشکان در پى یافتن غذا</w:t>
      </w:r>
      <w:r>
        <w:rPr>
          <w:rtl w:val="true"/>
        </w:rPr>
        <w:t>]</w:t>
      </w:r>
      <w:bookmarkEnd w:id="381"/>
    </w:p>
    <w:p>
      <w:pPr>
        <w:pStyle w:val="BookText"/>
        <w:rPr/>
      </w:pPr>
      <w:r>
        <w:rPr>
          <w:rFonts w:ascii="IRNazanin" w:hAnsi="IRNazanin" w:eastAsia="IRNazanin"/>
          <w:color w:val="111111"/>
          <w:sz w:val="28"/>
          <w:sz w:val="28"/>
          <w:szCs w:val="28"/>
          <w:rtl w:val="true"/>
          <w:lang w:bidi="fa-IR"/>
        </w:rPr>
        <w:t>به گنجشکان بنگر که چگونه در روز در پى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غذایشان آماده نیست ولى با حرکت و تلاش مداوم به آن دست مى‌یابند و آن را از دست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همه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خدایى که روزى را این گونه در میانشان پراکنده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چنان کرد که دست یافتن بر روزى سخت و ناممکن باشد؛ زیرا آفریدگان را نیازمند به آن آفرید و نه چنان کرد که بى‌هیچ رنجى به دست آید؛ زیراصلاح و سود آفریدگان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و روزى آنها یکسره مهیا و آماده بود حیوانات آنقدر مى‌خوردند که هلاک شوند و انسانها به خاطر بیکارى و بطالت در سرمستى و گناه و ارتکاب فواحش سقوط مى‌کردند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82" w:name="pg15443_165495"/>
    </w:p>
    <w:p>
      <w:pPr>
        <w:pStyle w:val="Heading2"/>
        <w:numPr>
          <w:ilvl w:val="1"/>
          <w:numId w:val="1"/>
        </w:numPr>
        <w:rPr/>
      </w:pPr>
      <w:bookmarkStart w:id="383" w:name="__RefHeading___Toc7070133_2142443653"/>
      <w:bookmarkStart w:id="384" w:name="_Toc140"/>
      <w:bookmarkEnd w:id="382"/>
      <w:bookmarkEnd w:id="383"/>
      <w:r>
        <w:rPr>
          <w:rtl w:val="true"/>
        </w:rPr>
        <w:t>گنجشک</w:t>
      </w:r>
      <w:bookmarkEnd w:id="384"/>
    </w:p>
    <w:p>
      <w:pPr>
        <w:pStyle w:val="BookText"/>
        <w:rPr/>
      </w:pPr>
      <w:r>
        <w:rPr>
          <w:rFonts w:ascii="IRNazanin" w:hAnsi="IRNazanin" w:eastAsia="IRNazanin"/>
          <w:color w:val="111111"/>
          <w:sz w:val="28"/>
          <w:sz w:val="28"/>
          <w:szCs w:val="28"/>
          <w:rtl w:val="true"/>
          <w:lang w:bidi="fa-IR"/>
        </w:rPr>
        <w:t>گنجشک،پرنده ای با آن جثه کوچک و ظریف که آنچنان قدرت پرواز دارد تا بلندای آسمان کبود را هم ندارد، درس های بزرگی در زندگی او دیده میشود که راهگشای بسیاری از مشکلات فردی و اجتماعی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 های ما در میان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نکته درس آموز از زندگانی این پرنده اشاره شده است که از دیدگان خوانندگان محترم می گذرانیم</w:t>
      </w:r>
      <w:r>
        <w:rPr>
          <w:rFonts w:eastAsia="IRNazanin" w:cs="IRNazanin"/>
          <w:color w:val="111111"/>
          <w:sz w:val="28"/>
          <w:szCs w:val="28"/>
          <w:rtl w:val="true"/>
          <w:lang w:bidi="fa-IR"/>
        </w:rPr>
        <w:t>:</w:t>
      </w:r>
    </w:p>
    <w:p>
      <w:pPr>
        <w:pStyle w:val="Heading2"/>
        <w:numPr>
          <w:ilvl w:val="1"/>
          <w:numId w:val="1"/>
        </w:numPr>
        <w:rPr/>
      </w:pPr>
      <w:bookmarkStart w:id="385" w:name="__RefHeading___Toc7070135_2142443653"/>
      <w:bookmarkStart w:id="386" w:name="_Toc141"/>
      <w:bookmarkEnd w:id="385"/>
      <w:r>
        <w:rPr>
          <w:rtl w:val="true"/>
        </w:rPr>
        <w:t>تلاش برای کسب روزی</w:t>
      </w:r>
      <w:bookmarkEnd w:id="386"/>
    </w:p>
    <w:p>
      <w:pPr>
        <w:pStyle w:val="BookText"/>
        <w:rPr/>
      </w:pP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دیدند، بسیار از او خوششان امد و از کار و حرفه اش سوال کردند،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بیکارم و حرفه ای ندارم، حضرت 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عینی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 از چشمم افتادی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گنجشک ها، تلاش بی وقفه آنان برای بدست آوردن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از این طرف و آن طرف می پرند و از درختی بر روی درخت دیگری می نشینند تا بتوانند طعام روزانه خویش را تامین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 مشهور به توحید مفضل به این مطلب اشاره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العصافیر کیف تطلب اکلها بالنهار فهی لا تفقده و لا تجده مجموعا معدا بل تناله بالحرکه و الطلب و کذلک الخلق کله فسبحان من قدر الرزق</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سوی گنجشکها که چگونه هر روزبه طلب روزی خود پرواز می کنند و روزی خود را می یابند و چنان نیست که در یک جا برای ایشان مجتمع و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بایست به حرکت و جستجو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حیوانات و آدمیان روزی های خود را به سعی و طلب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تنزیه می کنم خداوندی را که روزی را چنانچه شاید و باید برای هر یک مقدر ساخته </w:t>
      </w:r>
      <w:r>
        <w:rPr>
          <w:rFonts w:eastAsia="IRNazanin" w:cs="IRNazanin"/>
          <w:color w:val="111111"/>
          <w:sz w:val="28"/>
          <w:szCs w:val="28"/>
          <w:rtl w:val="true"/>
          <w:lang w:bidi="fa-IR"/>
        </w:rPr>
        <w:t xml:space="preserve">! </w:t>
      </w:r>
      <w:bookmarkStart w:id="387" w:name="pg15443_165496"/>
    </w:p>
    <w:p>
      <w:pPr>
        <w:pStyle w:val="BookText"/>
        <w:rPr/>
      </w:pPr>
      <w:bookmarkEnd w:id="387"/>
      <w:r>
        <w:rPr>
          <w:rFonts w:ascii="IRNazanin" w:hAnsi="IRNazanin" w:eastAsia="IRNazanin"/>
          <w:color w:val="111111"/>
          <w:sz w:val="28"/>
          <w:sz w:val="28"/>
          <w:szCs w:val="28"/>
          <w:rtl w:val="true"/>
          <w:lang w:bidi="fa-IR"/>
        </w:rPr>
        <w:t>آری، سعی و تلاش در کسب روزی، از بزرگترین درسهایی است که ازاین پرنده می توان فرا گرفت</w:t>
      </w:r>
      <w:r>
        <w:rPr>
          <w:rFonts w:eastAsia="IRNazanin" w:cs="IRNazanin"/>
          <w:color w:val="111111"/>
          <w:sz w:val="28"/>
          <w:szCs w:val="28"/>
          <w:rtl w:val="true"/>
          <w:lang w:bidi="fa-IR"/>
        </w:rPr>
        <w:t>.</w:t>
      </w:r>
    </w:p>
    <w:p>
      <w:pPr>
        <w:pStyle w:val="Heading2"/>
        <w:numPr>
          <w:ilvl w:val="1"/>
          <w:numId w:val="1"/>
        </w:numPr>
        <w:rPr/>
      </w:pPr>
      <w:bookmarkStart w:id="388" w:name="__RefHeading___Toc7070137_2142443653"/>
      <w:bookmarkStart w:id="389" w:name="_Toc142"/>
      <w:bookmarkEnd w:id="388"/>
      <w:r>
        <w:rPr>
          <w:rtl w:val="true"/>
        </w:rPr>
        <w:t>عشق ورزی خالصانه</w:t>
      </w:r>
      <w:bookmarkEnd w:id="389"/>
    </w:p>
    <w:p>
      <w:pPr>
        <w:pStyle w:val="BookText"/>
        <w:rPr/>
      </w:pPr>
      <w:r>
        <w:rPr>
          <w:rFonts w:ascii="IRNazanin" w:hAnsi="IRNazanin" w:eastAsia="IRNazanin"/>
          <w:color w:val="111111"/>
          <w:sz w:val="28"/>
          <w:sz w:val="28"/>
          <w:szCs w:val="28"/>
          <w:rtl w:val="true"/>
          <w:lang w:bidi="fa-IR"/>
        </w:rPr>
        <w:t>نقل شده است روزی حضرت سلیمان، گنجشک نری را دید که با ماده اش چنین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از خودت محروم می کنی از من کناره جویی می کنی؟ با این که اگر بخواهم می توانم بارگاه سلیمان را با منقار خویش برداشته و به داخل دریا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از این سخن گنجشک متبسم گشته بود ، دستور داد تا آن دو را نزد وی حاضر سازند، آنگاه از آن گنجشک نر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توان چنین کاری را داری؟ گنجشک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خواستم نزد همسرم فخرفروشی و بزرگ نمایی نمایم و البته هیچ محب وعاشقی نباید بخاطر گفته هایش مورد ملامت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سلیمان رو به گنجشک ماده کرد، و از او پرسید چرا با آنکه همسرت تا این درجه به نو علاقه دارد از او کناره جویی می کنی؟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شوهرم در بیان خود صادق نیست، چرا که او غیر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پرنده تاثیری شگرف در روان سلیمان ایجاد کرد و بغض گریه گلویش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به بعد، سلیمان چهل روز از مردم فاصله گرفت و از خدا خواست تا قلبش فقط از عشق او آکنده باشد و دیگران را در این میان سهمی نباشد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درس بزرگی برای سالکان طریقت و بندگان حقیقی مسیر عبودیت است که قلب خود را حریم اختصاصی حق متعال قرار داده و از محبت اغیار خالی نمایند</w:t>
      </w:r>
      <w:r>
        <w:rPr>
          <w:rFonts w:eastAsia="IRNazanin" w:cs="IRNazanin"/>
          <w:color w:val="111111"/>
          <w:sz w:val="28"/>
          <w:szCs w:val="28"/>
          <w:rtl w:val="true"/>
          <w:lang w:bidi="fa-IR"/>
        </w:rPr>
        <w:t xml:space="preserve">! </w:t>
      </w:r>
      <w:bookmarkStart w:id="390" w:name="pg15443_165497"/>
    </w:p>
    <w:p>
      <w:pPr>
        <w:pStyle w:val="Heading2"/>
        <w:numPr>
          <w:ilvl w:val="1"/>
          <w:numId w:val="1"/>
        </w:numPr>
        <w:rPr/>
      </w:pPr>
      <w:bookmarkStart w:id="391" w:name="__RefHeading___Toc7070139_2142443653"/>
      <w:bookmarkStart w:id="392" w:name="_Toc143"/>
      <w:bookmarkEnd w:id="390"/>
      <w:bookmarkEnd w:id="391"/>
      <w:r>
        <w:rPr>
          <w:rtl w:val="true"/>
        </w:rPr>
        <w:t>نیت خوب</w:t>
      </w:r>
      <w:bookmarkEnd w:id="392"/>
    </w:p>
    <w:p>
      <w:pPr>
        <w:pStyle w:val="BookText"/>
        <w:rPr/>
      </w:pPr>
      <w:r>
        <w:rPr>
          <w:rFonts w:ascii="IRNazanin" w:hAnsi="IRNazanin" w:eastAsia="IRNazanin"/>
          <w:color w:val="111111"/>
          <w:sz w:val="28"/>
          <w:sz w:val="28"/>
          <w:szCs w:val="28"/>
          <w:rtl w:val="true"/>
          <w:lang w:bidi="fa-IR"/>
        </w:rPr>
        <w:t xml:space="preserve">در روایت دیگری از مجموعه داستان های شیرین و درس آموز حضرت سلیمان با حیوانات می خوانیم که آن حضرت روزی شنید گنجشک نری به ماده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 تا مجامعت کنیم، ما پیر شدیم اما امید است که خداوند به ما فرزندی عنایت کند که ذکر او را همیشه بر زبان خود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شگفتی از سخن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این پرنده از تمام عرصه های حکومت من بهتر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این داستان دو نکته قابل تامل است، اول این که تمامی مراحل زندگی انسان توام با نیت های خوب ، اصلاح و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نکته که قابل توجه می باشد، اهتمام جامعه مسلمین به مساله فرزندآوری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 تدبیر معاش و تربیت صحیح فرزندان با مشکلات فراوانی رو به رو شده است، اما هرگز نمی تواند دلیل تام و مناسبی برای جلوگیری از بارداری و تولید و تولید نسل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روح افزا و جانبخش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الولد والتمسوه فانه قره العین و ریحانه القلب</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خداوند فرزند بخواهید و آن را طلب کنید، چرا که مایه چشم روشنی و شادی قلب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7070141_2142443653"/>
      <w:bookmarkStart w:id="394" w:name="_Toc144"/>
      <w:bookmarkEnd w:id="393"/>
      <w:r>
        <w:rPr>
          <w:rtl w:val="true"/>
        </w:rPr>
        <w:t>نشانه‌هاى او در آفرینش ارَزاق عمومى</w:t>
      </w:r>
      <w:bookmarkEnd w:id="3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زنده‌اى براى ادامه حیات خود نیازهایى دارد؛ یا به تعبیر دیگر فعالیّت‌هاى حیاتى، مواد انرژى زائى مى‌طلبد که دائماً باید به موجود زنده برسد، و به اصطلاح جبران مافات، و بدل مایتحلّل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مواد باید از تمام جهات دقیقاً متناسب با آن موجود زنده باشد؛ تا بتواند به راحتى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رزق و روزى در عالم آفرینش، و چگونگى تهیه آنها، و سپس طرز قرار گرفتن در اختیار هر موجود زنده، و همچنین طرز استفاده از آنها نظام بسیار ظریف و دقیق، و گاه اسرارآمیز است که فصلى از نشانه‌هاى مهم توحید و علم و قدرت خداوند در آن نهفته است؛ لذا قرآن کراراً در آیات مختلف روى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قرآن باز مى‌گردیم و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أُذْكُرُوا نِعْمَةَ اللَّهِ عَلَيْكُمْ هَلْ مِنْ خالِقٍ غَيْرُ اللَّهِ يَرْزُقُكُمْ مِنَ السَّماءِ وَ اْلأَرْضِ لاالهَ الَّا هُوَ فَأنَّى تُؤْفَكُوْنَ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ذلِكُمْ مِنْ شَى‌ءٍ سُبْحانَهُ وَ تَعالى عَمّا يُشْرِكُوْنَ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يَبْدَأُ الْخَلْقَ ثُمَّ يُعِيْدُهُ وَ مَنْ يَرْزَقَكُمْ مِنَ السَّماءِ وَ اْلأَرْضِ أَأِلهٌ مَعَ اللَّهِ قُلْ هاتُوا بُرْهانَكُمْ انْ كُنْتُمْ صادِقِيْنَ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الَّذِىْ يَرْزُقُكُمْ إنْ أَمْسَكَ رِزْقَهُ بَلْ لَجُّوافِى عُتُوِّ وَ نُفُوْرٍ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 اللَّهَ يَبْسُطُ الرِّزْقَ لِمَنْ يَشاءُ وَ يَقْدِرُ إنَّ فى ذلِكَ لَاياتٍ لِقَوْمٍ يُؤْمِنُوْنَ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ذُوالْقُوَّةِ الْمَتِيْنُ</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الَّا عَلى اللَّهِ رِزْقُها وَ يَعْلَمُ مُسْتَقَرَّها وَ مُسْتُوْدَعَها كُلٌّ فِى كِتابٍ مُبِيْنٍ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السَّماواتِ وَ الأَرْضِ قُلِ اللَّهُ وَ إنَّا أَوْايّاكُمْ لَعَلى هُدَىً أَوْفِى ضَلالٍ مُبِيْنٍ‌</w:t>
      </w:r>
      <w:r>
        <w:rPr>
          <w:rStyle w:val="FootnoteAnchor"/>
          <w:rtl w:val="true"/>
        </w:rPr>
        <w:footnoteReference w:id="39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ماءاً مُبارَكاً فَأَنْبَتْنا بِهِ جَنّاتٍ وَ حَبَّ الحَصِيْدِ 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r>
        <w:rPr>
          <w:rStyle w:val="FootnoteAnchor"/>
          <w:rtl w:val="true"/>
        </w:rPr>
        <w:footnoteReference w:id="3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اْلأنْسانُ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آوردى نعمت خدا را بر شما، آیا خالقى غیر از خدا وجود دارد که شما را از آسمان و زمین روزى دهد؟ هیچ معبودى جز او</w:t>
      </w:r>
    </w:p>
    <w:p>
      <w:pPr>
        <w:pStyle w:val="BookText"/>
        <w:rPr/>
      </w:pPr>
      <w:r>
        <w:rPr>
          <w:rFonts w:ascii="IRNazanin" w:hAnsi="IRNazanin" w:eastAsia="IRNazanin"/>
          <w:color w:val="111111"/>
          <w:sz w:val="28"/>
          <w:sz w:val="28"/>
          <w:szCs w:val="28"/>
          <w:rtl w:val="true"/>
          <w:lang w:bidi="fa-IR"/>
        </w:rPr>
        <w:t>نیست، با این حال چگونه به سوى باطل منحرف مى‌شوید؟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کسى است که شما را آفرید، سپس روزى داد بعد مى‌میراند، سپس زنده مى‌کند، آیا هیچیک از همتایانى که براى خدا ساخته‌اید چیزى از این کارها را مى‌توانند انجام دهند؟ منزه است او، و برتر است از آنچه همتاى او قرار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کسى که آفرینش را آغاز کرد، و سپس آن را تجدید مى‌کند، و کسى که شما را از آسمان و زمین روزى مى‌دهد، آیا معبودى با خداست؟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دلیلتان را بیاورید اگر راست مى‌گوئید</w:t>
      </w:r>
      <w:r>
        <w:rPr>
          <w:rFonts w:eastAsia="IRNazanin" w:cs="IRNazanin"/>
          <w:color w:val="111111"/>
          <w:sz w:val="28"/>
          <w:szCs w:val="28"/>
          <w:rtl w:val="true"/>
          <w:lang w:bidi="fa-IR"/>
        </w:rPr>
        <w:t xml:space="preserve">!» </w:t>
      </w:r>
      <w:bookmarkStart w:id="395" w:name="pg15443_165500"/>
    </w:p>
    <w:p>
      <w:pPr>
        <w:pStyle w:val="BookText"/>
        <w:rPr/>
      </w:pPr>
      <w:bookmarkEnd w:id="395"/>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آن کسى که شما را روزى مى‌دهد اگر روزیش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مى‌تواند نیاز شما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در سرکشى و فرار از حقیقت لجاجت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ندیدند که خداوند روزى را براى هرکس بخواهد گسترده یا تنگ مى‌سازد؟ در این نشانه‌هایى است براى جمعیّتى که ایمان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پذیرش حق‌اند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روزى دهنده و صاحب قوت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جنبنده‌اى در زمین نیست مگر این که روزى آن بر خدا است، او قرارگاه و محل نقل و انتقالش را مى‌داند، همه اینها در کتاب آشکارى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شما را از آسمان و زمین روزى مى‌دهد؟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ما با شما بر هدایت، یا در ضلالت آشکارى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آبى پر برکت فرستادیم و به وسیله آن باغ‌ها و دانه‌هایى را که درو مى‌کنند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نخل‌هاى بلند قامت که میوه‌هاى متراکم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منظور بخشیدن روزى به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به غذاى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فراوانى از آسمان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از هم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دانه‌هاى فراوانى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سبزى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و نخل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وسیله‌اى براى بهره‌گیرى شما و چهار پایانتان باشد</w:t>
      </w:r>
      <w:r>
        <w:rPr>
          <w:rFonts w:eastAsia="IRNazanin" w:cs="IRNazanin"/>
          <w:color w:val="111111"/>
          <w:sz w:val="28"/>
          <w:szCs w:val="28"/>
          <w:rtl w:val="true"/>
          <w:lang w:bidi="fa-IR"/>
        </w:rPr>
        <w:t>.»</w:t>
      </w:r>
    </w:p>
    <w:p>
      <w:pPr>
        <w:pStyle w:val="Heading2"/>
        <w:numPr>
          <w:ilvl w:val="1"/>
          <w:numId w:val="1"/>
        </w:numPr>
        <w:rPr/>
      </w:pPr>
      <w:bookmarkStart w:id="396" w:name="__RefHeading___Toc7070143_2142443653"/>
      <w:bookmarkStart w:id="397" w:name="_Toc145"/>
      <w:bookmarkEnd w:id="396"/>
      <w:r>
        <w:rPr>
          <w:rtl w:val="true"/>
        </w:rPr>
        <w:t>از شگفتى‌هاى جهان ارزاق</w:t>
      </w:r>
      <w:bookmarkEnd w:id="39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در نظام عجیبى که در مسأله ارتزاق موجودات مختلف از منابع طبیعى وجود دارد، بیندیشیم؛ نکات جالب و شگفت‌انگیزى از قدرت پروردگار بر ما روشن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مطلبى که به نظر مى‌رسد این است که چرا مواد غذائى روى زمین با آنکه محدود است و انسان‌ها و حیوانات، طىّ هزاران هزار سال از آنها استفاده کرده‌اند؛ کم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خوان نعمت بى دریغ که در همه جا گسترده است پایان نمى‌گیرد؟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درست دقت مى‌کنیم مى‌بینیم مواد غذائى این جهان، شکل خاصّى دارد که اگر تا میلیون‌ها میلیون سال از آن بهره‌گیرى شود، سر سوزنى از آن کم نمى‌گردد؛ و این به خاطر گردش دورانى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آب‌ها از دریا بخار مى‌شود و به صورت ابر و باران در مى‌آید، قسمتى از آب باران باز به دریا مى‌ریزد، و قسمت دیگرى جزء بدن انسان و حیوانات و گیاهان شده و تبخیر مى‌گردد، و در فضا پخش مى‌شود، و مرتباً این گردش دورانى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مواد غذائى زمین را مى‌گیرند و شاخ و برگ پیدا مى‌کنند، برگ‌ها مى‌ریزد و مى‌پوسد و باز تبدیل به کود و مواد غذائى براى همان درختان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از مواد غذائى استفاده مى‌کنند و بعداً خاک مى‌شوند و جزء مواد غذائى زمین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حیوانات، با تنفّس خود، اکسیژن را گرفته و گاز کربن پس مى‌دهند؛ ولى درختان برعکس، گاز کربن را گرفته و اکسیژن پس مى‌دهند؛ و این مبادله دائماً تکرار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مى‌بینیم این سفره فناناپذیر الهى دائماً گسترده است و همه مخلوقات زنده بر سر این خوان نعمت، نشسته‌اند و روزى مى‌بنرد و کاستى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تهیه روزى براى حیوانات مختلف نیز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گیاهان مواد غذایى و رطوبت را از زمین مى‌گیرند، بعضى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هوا، و بعضى از طریق وابستگى به گیاهان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بعضى از پیچک‌ها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اعماق دریاها در جائى زندگى مى‌کنند که مطلقاً گیاهى نمى‌روید؛ چرا که آخرین اشعّه نور آفتاب در اعماق ششصد تا هفتصد متر به کلّى محو مى‌شود و بعد از آن شبى ظلمانى و جاودانى بر آن دریا حاکم است؛ ولى خداوند </w:t>
      </w:r>
    </w:p>
    <w:p>
      <w:pPr>
        <w:pStyle w:val="BookText"/>
        <w:rPr/>
      </w:pPr>
      <w:r>
        <w:rPr>
          <w:rFonts w:ascii="IRNazanin" w:hAnsi="IRNazanin" w:eastAsia="IRNazanin"/>
          <w:color w:val="111111"/>
          <w:sz w:val="28"/>
          <w:sz w:val="28"/>
          <w:szCs w:val="28"/>
          <w:rtl w:val="true"/>
          <w:lang w:bidi="fa-IR"/>
        </w:rPr>
        <w:t>روزى آنها را در سطح دریا طبخ و آماده مى‌کند و براى آنها به اعماق دریا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گیاهانى که در لابلاى امواج در مقابل نور آفتاب به صورت</w:t>
      </w:r>
    </w:p>
    <w:p>
      <w:pPr>
        <w:pStyle w:val="BookText"/>
        <w:rPr/>
      </w:pPr>
      <w:r>
        <w:rPr>
          <w:rFonts w:ascii="IRNazanin" w:hAnsi="IRNazanin" w:eastAsia="IRNazanin"/>
          <w:color w:val="111111"/>
          <w:sz w:val="28"/>
          <w:sz w:val="28"/>
          <w:szCs w:val="28"/>
          <w:rtl w:val="true"/>
          <w:lang w:bidi="fa-IR"/>
        </w:rPr>
        <w:t>بسیار زیاد پرورش مى‌یابند بعد از رسیدن و دادن سهمیه موجودات زنده سطح دریا، سنگین مى‌شود، و به اعماق دریا فرو مى‌روند؛ همچنین بقایاى موجودات زنده سطح دریا به صورت مائده‌هاى آسمانى به سوى موجودات زنده اعماق دریا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مرغان هوا را نصیب ماهى دریا مى‌کند، و گاه ماهیان دریا نصیب مرغان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گیاهان را غذاى حیوانات قرار مى‌دهد، و گاه حیوانات را غذاى گیاهان گوشتخوار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باقیمانده و تفاله مزاحم غذاى یک موجود، غذاى لذیذى براى موجود دیگرى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بعضى از نهنگ‌هاى دریائى که بعد از تغذیه از ماهیان مختلف دریا، بقایاى آن در لابلاى دندانشان باقى مى‌ماند؛ به ساحل مى‌آیند و دهان خود را که همچون غارى است باز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از پرندگان ساحلى وارد دهان آنها مى‌شوند و بقایاى گوشت‌ها را از لابلاى دندانشان که غذاى لذیذى براى آنها محسوب مى‌شود بیرون مى‌کشند و مى‌خورند، و عملًا مسواک خوبى به دندان‌هاى این حیوان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عالم همکارى ناسپاسى نمى‌کند، و تا آخرین پرنده از دهان‌اش بیرون نیاید دو فک خود را بر هم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برنامه تمام شد و او از مواد مزاحم رهایى یافت و پرندگان، شکمى از عزا درآوردند دهان برهم نهاده و راهى اعماق دریا مى‌شود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 این مسأله، باریک‌تر شویم؛ نکته‌هاى تازه‌اى در زمینه علم و حکمت آفریدگار، و تدبیرى که در زمینه ارزاق به کار رفته است عائدمان مى‌شود به گونه‌اى که احتمال هرگونه تصادف را از میان بر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کافى است به حال انسان در دوران‌هاى سه گانه جنینى، و شیرخوارگى، و غذاخورى بیندیشیم که چگونه خداوند در هریک از این سه مرحله حسّاس آنچه را که مناسب حال او بوده، بى کم و کاست در اختیارش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در شکم مادر است، از طریق سیستم پیچیده جفت و بند ناف و پیوند مستقیم با خون مادر؛ و بعد از تولّد، در آن زمانى که نه دندانى براى جویدن غذا دارد، و نه معده و روده‌هاى او آماده پذیرفتن غذاهاى خشن است، پستان پر از شیر مادر را در اختیار او مى‌گذارد، غذائى ملائم و مملوّ از تمام مواد حیاتى، نه سرد و نه گرم، نه زیاد شیرین و نه شور، نه محتاج جویدن و نه‌زیاد معده براى هضم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انواع غذاهاى مطبوع در اختیار او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غذاها براى انسان یا سایر جانداران، مطبوع نبودند و مجبور بود همانند داروى تلخ از آنها استفاده کند؛ چه مشکل بزرگى در زندگى انسان روى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غالب انسان‌ها به خاطر عدم تغذیه صحیح نابود نمى‌شدند؟</w:t>
      </w:r>
    </w:p>
    <w:p>
      <w:pPr>
        <w:pStyle w:val="BookText"/>
        <w:rPr/>
      </w:pPr>
      <w:r>
        <w:rPr>
          <w:rFonts w:ascii="IRNazanin" w:hAnsi="IRNazanin" w:eastAsia="IRNazanin"/>
          <w:color w:val="111111"/>
          <w:sz w:val="28"/>
          <w:sz w:val="28"/>
          <w:szCs w:val="28"/>
          <w:rtl w:val="true"/>
          <w:lang w:bidi="fa-IR"/>
        </w:rPr>
        <w:t>از سوى دیگر، در انسان احساس گرسنگى و تشنگى قرار داده تا به صورت خودکار، به هنگام نیاز بدن به این دو مادّه حیاتى، به سوى آن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اگر این احساس نبود چه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معروف مفضّل، امام صادق علیه السلام 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بیندیش در کارهایى که در انسان قرار داده شده، از قبیل غذا خوردن و خوابیدن و آمیزش جنسى و تدبیرى که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هریک از آنها در طبیعت آدمى، محرّک و انگیزه‌اى قرار داده، تا به سوى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انسان را به سوى غذائى مى‌فرستد که حیات بدن و قوام‌اش در آن است، و خستگى، خواب را مى‌طلبد که راحت بدن و تجدید قوا در آن است، و شهوت جنسى او را به آمیزش جنسى دعوت مى‌کند که بقاى نوع آدمى در آن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این محرّکات را نداشت و مى‌خواست از طریق تفکّر و به خاطر نیاز بدن به سراغ این امور برود؛ چیزى نمى‌گذشت که بر اثر کوتاهى در این امور هلاک </w:t>
      </w:r>
      <w:bookmarkStart w:id="398" w:name="pg15443_165504"/>
    </w:p>
    <w:p>
      <w:pPr>
        <w:pStyle w:val="BookText"/>
        <w:rPr/>
      </w:pPr>
      <w:bookmarkEnd w:id="398"/>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بزرگ براى هریک از این نیازمندى‌هاى مهم و ضرورى محرّکى در طبع آدمى آفریده که او را به سوى آنها مى‌راند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همین دلیل براى انسان‌هاى سالم، تمایل به نوعى از غذا، دلیل بر نیازمندى بدن به خصوص آن غذا است؛ و نیز به همین دلیل چنین اشخاصى، باید به این گونه تمایلات درونى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روسى پاولف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طبیعى و مفید، غذائى است که با اشتهاء و لذّت، صرف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به همین دلیل، رژیم گرفتن در برابر غذاهایى که مورد علاقه انسان است براى یک انسان سالم، معنى ندارد؛ چرا که تمایل او به غذاها خود بهترین دلیل نیاز بدن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تشکیلاتى است که این قدر حساب شده است که خودش نوع نیازمندى و سوخت و ساز خویش را تعیین مى‌کند؟ و به محض اینکه کمبودى رخ دهد؛ از طریق مخابرات مرموزاش، طبع آدمى را بیدار و به سراغ آن مى‌فرستد؟ آیا این گونه امور را مى‌توان، حمل بر تصادف کرد؟ و آیا بدون عقل و تدبیر گسترده‌اى امکان چنین برنامه منظّمى وجود دارد؟</w:t>
      </w:r>
      <w:r>
        <w:rPr>
          <w:rFonts w:eastAsia="IRNazanin" w:cs="IRNazanin"/>
          <w:color w:val="111111"/>
          <w:sz w:val="28"/>
          <w:szCs w:val="28"/>
          <w:rtl w:val="true"/>
          <w:lang w:bidi="fa-IR"/>
        </w:rPr>
        <w:t>!</w:t>
      </w:r>
    </w:p>
    <w:p>
      <w:pPr>
        <w:pStyle w:val="Heading2"/>
        <w:numPr>
          <w:ilvl w:val="1"/>
          <w:numId w:val="1"/>
        </w:numPr>
        <w:rPr/>
      </w:pPr>
      <w:bookmarkStart w:id="399" w:name="__RefHeading___Toc7070145_2142443653"/>
      <w:bookmarkStart w:id="400" w:name="_Toc146"/>
      <w:bookmarkEnd w:id="399"/>
      <w:r>
        <w:rPr>
          <w:rtl w:val="true"/>
        </w:rPr>
        <w:t>آیا روزى مقسوم است؟</w:t>
      </w:r>
      <w:bookmarkEnd w:id="400"/>
    </w:p>
    <w:p>
      <w:pPr>
        <w:pStyle w:val="BookText"/>
        <w:rPr/>
      </w:pPr>
      <w:r>
        <w:rPr>
          <w:rFonts w:ascii="Amiri" w:hAnsi="Amiri" w:eastAsia="Amiri" w:cs="Amiri"/>
          <w:color w:val="111111"/>
          <w:sz w:val="28"/>
          <w:sz w:val="28"/>
          <w:szCs w:val="28"/>
          <w:rtl w:val="true"/>
          <w:lang w:bidi="ar-SA"/>
        </w:rPr>
        <w:t>در بعضى از آیات فوق این نکته آمده است که رزق هر جنبنده‌اى بر خدا است؛ و خدا آن را تکفل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فِى اْلأَرْضِ الّا عَلَى اللَّهِ رِزْقُها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 در بعضى دیگر آمده است که وسعت و تنگى روزى به خواست خدا است</w:t>
      </w:r>
      <w:r>
        <w:rPr>
          <w:rFonts w:eastAsia="IRNazanin" w:cs="IRNazanin"/>
          <w:color w:val="111111"/>
          <w:sz w:val="28"/>
          <w:szCs w:val="28"/>
          <w:rtl w:val="true"/>
          <w:lang w:bidi="fa-IR"/>
        </w:rPr>
        <w:t>.</w:t>
      </w:r>
      <w:r>
        <w:rPr>
          <w:rStyle w:val="FootnoteAnchor"/>
          <w:rtl w:val="true"/>
        </w:rPr>
        <w:footnoteReference w:id="3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اسلامى نیز به این معنى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الأَرْزاقَ فَكَثَّرَها وَ قَلَلَّها وَ قَسَّمَها عَلىَ الضِّيْقِ وَ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w:t>
      </w:r>
    </w:p>
    <w:p>
      <w:pPr>
        <w:pStyle w:val="BookText"/>
        <w:rPr/>
      </w:pPr>
      <w:r>
        <w:rPr>
          <w:rFonts w:ascii="IRNazanin" w:hAnsi="IRNazanin" w:eastAsia="IRNazanin"/>
          <w:color w:val="111111"/>
          <w:sz w:val="28"/>
          <w:sz w:val="28"/>
          <w:szCs w:val="28"/>
          <w:rtl w:val="true"/>
          <w:lang w:bidi="fa-IR"/>
        </w:rPr>
        <w:t>ارزاق را مقدّر ساخته و زیاد و کم نموده و برحسب تنگى و وسعت معیشت آن را تقسیم کرده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حدیث دیگرى از همان حضرت مى‌خوانیم که در تشویق براى تحصیل علم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طَلَبَ الْعِلْمِ أَوْجَبُ عَلَيْكُمْ مِنْ طَلَبِ الْمالِ، انَّ الْمالَ مَقْسُوْمٌ مَضْمُوْنٌ لَكُمْ قَدْقَسَّمَهُ عادِلٌ بَيْنَكُمْ وَ ضَمِنَهُ وَ سَيَفِى لَكُمْ وَ الْعِلْمُ مَحْزُوْنٌ عِنْدَ اهْلِهِ امْرِتُمْ بِطَلَبِهِ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دانش بر شما از طلب مال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مال تقسیم و تضمین شده، عادلى آن را قسمت نموده و ضمانت کرده و وفا مى‌کند، ولى علم و دانش در نزد اهل آن است و شما مأمور به طلب آن هستید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اکنون این سؤال پیش مى‌آید که اگر چنین باشد تلاش و کوشش براى تحصیل معاش و روزى و برنامه ریزى براى بهبود وضع اقتصادى یک جامعه چه مفهومى خواهد داشت؟</w:t>
      </w:r>
    </w:p>
    <w:p>
      <w:pPr>
        <w:pStyle w:val="BookText"/>
        <w:rPr/>
      </w:pPr>
      <w:r>
        <w:rPr>
          <w:rFonts w:ascii="IRNazanin" w:hAnsi="IRNazanin" w:eastAsia="IRNazanin"/>
          <w:color w:val="111111"/>
          <w:sz w:val="28"/>
          <w:sz w:val="28"/>
          <w:szCs w:val="28"/>
          <w:rtl w:val="true"/>
          <w:lang w:bidi="fa-IR"/>
        </w:rPr>
        <w:t>ولى با توجّه به سایر آیات و روایات هنگامى که همه در کنار هم چیده شود، پاسخ این سؤال روشن مى‌گردد که منظور از تضیمن رزق از سوى خداوند و تکفّل و تعهّد و تقسیم آن، فراهم آوردن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زمینه‌هایى در خارج از وجود انسان، و زمینه‌هایى در درون وجود او است که هرگاه دست به دست هم دهند انسان سهم خود را از روزى دریافت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مى‌ماند که حقوق کارکنان یک دستگاه از ناحیه رئیس آن دستگاه تعیین مى‌شود؛ ولى هرگز حقوق را در خانه آنها نمى‌آورند؛ بلکه آنها باید کار کنند، سپس شخصاً بروند و لیست حقوق را پر کنند و حق خود را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فراموش کرد که خداوند براى اینکه مردم، در عالم اسباب گم نشوند و روزى را نتیجه منحصر به فرد تلاش و کوشش‌هاى خود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ندانند؛ گاه به اشخاصى روزى مى‌رساند که تلاش چندانى نکرده‌اند؛ و گاه روزى را از کسانى مى‌گیرد که پرتلاش‌اند تا روشن سازد در پشت این دستگاه، </w:t>
      </w:r>
      <w:bookmarkStart w:id="401" w:name="pg15443_165506"/>
    </w:p>
    <w:p>
      <w:pPr>
        <w:pStyle w:val="BookText"/>
        <w:rPr/>
      </w:pPr>
      <w:bookmarkEnd w:id="401"/>
      <w:r>
        <w:rPr>
          <w:rFonts w:ascii="IRNazanin" w:hAnsi="IRNazanin" w:eastAsia="IRNazanin"/>
          <w:color w:val="111111"/>
          <w:sz w:val="28"/>
          <w:sz w:val="28"/>
          <w:szCs w:val="28"/>
          <w:rtl w:val="true"/>
          <w:lang w:bidi="fa-IR"/>
        </w:rPr>
        <w:t>قدرت دیگرى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نباید فراموش کرد اینها در حقیقت استثناءهایى است، اما اصل اساسى همان تلاش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امر در حدیثى از پیغمبر اکرم صلى الله علیه و آله و سلم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تَطْلُبُونَهُ وَ رِزْقٌ يَطْلُبُكُمْ فَاطلبُوا أَرْزاقَكُمْ مِنْ حَلالٍ، فَأِنَّكُمْ انْ طَلَبْتُمُوها مِنْ وُجُوْهِها أَكَلْتُمُوْها حَلالًا وَ انْ طَلَبْتُمُوها مِنْ غَيْرِ وُجُوهِها أَكَلْتُمُوها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رزق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که شما به دنبال آن مى‌روید، و رزقى که به دنبال شما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رزق را از طریق حلال طلب کنید که اگر از طریق صحیح آن بطلبید آن را به صورت حلال مى‌خورید، و اگر از غیر طریق صحیح بطلبید همان را به صورت حرام مى‌خورید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دوگانگى روزى در واقع دلیلى است بر جمع میان آیات و روایاتى که روزى را مقسوم و تضمین شده مى‌شمرد؛ و آیات و روایاتى که در نقطه مقابل آن، جد و جهد و تلاش را شرط بهره‌گیرى از روزى معرفى مى‌کند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به علاوه آگاهى این دوگانگى رزق سبب مى‌شود که افراد حریص از حرص باز ایستند، و مؤمنان خود را آلوده کارهاى حرام براى طلب روزى بیشتر نکنند، و محرومان نیز به یأس و نومیدى کشیده نشوند</w:t>
      </w:r>
      <w:r>
        <w:rPr>
          <w:rFonts w:eastAsia="IRNazanin" w:cs="IRNazanin"/>
          <w:color w:val="111111"/>
          <w:sz w:val="28"/>
          <w:szCs w:val="28"/>
          <w:rtl w:val="true"/>
          <w:lang w:bidi="fa-IR"/>
        </w:rPr>
        <w:t>.</w:t>
      </w:r>
    </w:p>
    <w:p>
      <w:pPr>
        <w:pStyle w:val="Heading2"/>
        <w:numPr>
          <w:ilvl w:val="1"/>
          <w:numId w:val="1"/>
        </w:numPr>
        <w:rPr/>
      </w:pPr>
      <w:bookmarkStart w:id="402" w:name="__RefHeading___Toc7070147_2142443653"/>
      <w:bookmarkStart w:id="403" w:name="_Toc147"/>
      <w:bookmarkEnd w:id="402"/>
      <w:r>
        <w:rPr>
          <w:rtl w:val="true"/>
        </w:rPr>
        <w:t>اگر روزى همه تضمین شده پس چرا گروهى گرسنه‌اند؟</w:t>
      </w:r>
      <w:bookmarkEnd w:id="4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این حقیقت به خوبى منعکس بود که خداوند روزى همه موجودات زنده را بر عهده گرفته؛ و هرجا باشند به آنها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سؤال پیش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دنیاى کنونى، و در طول تاریخ، گروهى از گرسنگى مرده و مى‌میرند؟ آیا روزى آنها تأمین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این سؤال باید به این نکات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تضمین روزى به این معنى نیست که آن را براى انسان عاقل با شعور فراهم ساخته، به در خانه‌اش بفرستند، یا لقمه کنند و در دهانش بگذارند؛ بلکه زمینه‌ها فراهم شده است، و تلاش و کوشش انسان شرط تحقق و به فعلیت رسیدن این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مریم علیها السلام در آن شرائط سخت وضع حمل در آن بیابان خاموش که خداوند روزى‌اش را به صورت خرماى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شاخسار نخلى که در آن بیابان بود ظاهر ساخت؛ مأمور شد حرکتى کند و مخاطب به جمله وَهُزِّى الَيْكِ بِجِذْعِ النَّخْلَةِ </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مریم نیز تکانى به این درخت نخل بده تا رطب تازه بر تو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انسان‌هایى در گذشته و حال غصب حقوق دیگران کنند و روزى‌هاى آنها را به ظلم از آنها بگیرند؛ دلیل بر عدم تأمین روزى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مسأله تلاش و کوشش، وجود عدالت اجتماعى نیز شرط تقسیم عادلانه روزى‌ها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جلو ظلم ظالمین را نمى‌گیرد؟ مى‌گوئیم اساس زندگى بشر بر آزادى اراده است تا همگى آزمایش شوند نه بر اجبار و اکراه؛ و گرنه تکاملى صورت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زیادى براى تغذیه انسان‌ها در همین کره خاکى وجود دارد که باید با هوش و درایت آنها را کشف و به کار گرفت؛ و اگر انسان در این زمینه کوتاهى کند مقصّر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فراموش کنیم مناطقى از آفریقا که مردم‌اش از گرسنگى مى‌میرند، بعضاً از غنى‌ترین مناطق جهان است؛ ولى عوامل ویرانگر که در بالا به آن اشاره شده آنها را به این روز سیاه انداخته‌اند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فشرده را با سخنى از على علیه السلام در نهج‌البلاغه پایان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bookmarkStart w:id="404" w:name="pg15443_165508"/>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الىَ النَّمْلَةِ فِى صِغَر جُثَتِّها وَ لَطافَةِ هَيْئَتِها لا تَكادُ تُنالُ بلَحْظ الْبَصَر وَ لا بِمُسْتَدْرَكِ الْفِكَرِ كَيْفَ دَبَّتْ عَلى أَرْضِها، وَ صُبَّتْ عَلى رِزْقِها تَنْقُلُ الْحَبَّةَ الى جُحْرِها وَ تُعِدُّها فِى مُسْتَقرِّها، تَجْمَعُ فى حَرِّها لِبَرْدِها، وَ فى وِرْدِهَا لِصَدْرِها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مورچه با آن جثّه کوچک و اندام ظریف‌اش بنگرید که از کوچکى و لطافت به خوبى به چشم دیده نمى‌شود، و در اندیشه نمى‌گنجد، چگونه روى زمین راه مى‌رود و براى به دست آوردن روزى تلاش مى‌کند، دانه‌ها را به لانه منتقل مى‌سازد و در جایگاه مخصوص نگهدارى مى‌کند، در فصل گرما براى سرما و در هنگام وجود امکانات براى زمانى که ممکن نیست ذخیره مى‌کند</w:t>
      </w:r>
      <w:r>
        <w:rPr>
          <w:rFonts w:eastAsia="IRNazanin" w:cs="IRNazanin"/>
          <w:color w:val="111111"/>
          <w:sz w:val="28"/>
          <w:szCs w:val="28"/>
          <w:rtl w:val="true"/>
          <w:lang w:bidi="fa-IR"/>
        </w:rPr>
        <w:t>!»</w:t>
      </w:r>
      <w:r>
        <w:rPr>
          <w:rStyle w:val="FootnoteAnchor"/>
          <w:rtl w:val="true"/>
        </w:rPr>
        <w:footnoteReference w:id="403"/>
      </w:r>
    </w:p>
    <w:p>
      <w:pPr>
        <w:pStyle w:val="Heading2"/>
        <w:numPr>
          <w:ilvl w:val="1"/>
          <w:numId w:val="1"/>
        </w:numPr>
        <w:rPr/>
      </w:pPr>
      <w:bookmarkStart w:id="405" w:name="__RefHeading___Toc7070149_2142443653"/>
      <w:bookmarkStart w:id="406" w:name="_Toc148"/>
      <w:bookmarkEnd w:id="405"/>
      <w:r>
        <w:rPr>
          <w:rtl w:val="true"/>
        </w:rPr>
        <w:t>گستردگى و تنگى رزق</w:t>
      </w:r>
      <w:r>
        <w:rPr>
          <w:rtl w:val="true"/>
        </w:rPr>
        <w:t>:</w:t>
      </w:r>
      <w:bookmarkEnd w:id="406"/>
    </w:p>
    <w:p>
      <w:pPr>
        <w:pStyle w:val="BookText"/>
        <w:rPr/>
      </w:pPr>
      <w:r>
        <w:rPr>
          <w:rFonts w:ascii="IRNazanin" w:hAnsi="IRNazanin" w:eastAsia="IRNazanin"/>
          <w:color w:val="111111"/>
          <w:sz w:val="28"/>
          <w:sz w:val="28"/>
          <w:szCs w:val="28"/>
          <w:rtl w:val="true"/>
          <w:lang w:bidi="fa-IR"/>
        </w:rPr>
        <w:t>در آیات فوق آمده بود که خداوند روزى را براى هرکس بخواهد گسترده و براى هرکس بخواهد تنگ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در آیات فراوانى تکرار شده؛ ممکن است این توهّم را ایجاد کند که روزى به کلّى از دست انسان خارج است؛ بنابراین اگر گروهى متنعّم و گروه دیگر محروم‌اند همه آنها خواست خدا است و کارى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مى‌تواند دستآویز مناسبى براى کسانى که اصل مذهب را زیر سؤال مى‌برند و آن را مولود حرکت‌ها و طرح‌هاى استعمارى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همان آیات و روایات دقت کنیم و در عوامل تنگى و گستردگى روزى بیندیشیم؛ تفسیر آن آیات و اسرار این روایات کاملًا روشن و سمپاشى‌ها برچیده مى‌شود، و نکات مهمّى از آنها به دست مى‌آید که بسیار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گفته‌ایم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مفهوم‌اش اراده بى حساب و کتاب نیست؛ بلکه اراده‌اى است آمیخته با حکمت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خدا ایجاد مى‌کند که هرکس تلاش و کوشش و اخلاص و فداکارى بیشترى داشته باشد روزى‌اش را گسترده‌تر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لَيْسَ لْلِانْسانِ الَّا ما سَعى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بهره‌اى جز نتیجه تلاش و کوشش خود ندارد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كُلُّ نَفْسٍ بِما كَسَبَتْ رَهِيْنَةٌ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گرو اعمال و کوشش‌هاى خویش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تقوا پیشه کند خداوند گشایشى به کار او مى‌دهد و از آنجا که انتظار ندارد روزیش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تقوا موجب حاکمیت عدالت اجتماعى و عدالت اجتماعى سبب گسترش روزى‌ها است؛ همچنین سعى و کوشش زمینه ساز شکوفه‌هایى اقتصادى و عامل وسعت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تعلیمات فوق با توجّه به ریشه‌هاى آنها نه تنها عامل سکون و ترک تلاش نیست؛ بلکه از عوامل مؤثر آن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حدیث لطیفى است 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اْلأَشْياءَ لَمّا ازْدَوَجَتْ ازْدَوَجَ الْكَسَلُ وَ الْعَجْزُ فَنَتَجا بِيْنَهُما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با هم ازدواج کردند تنبلى و ناتوانى با هم عقد زوجیت بستند؛ فرزندى از آنها متولّد شد به نام فقر</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آرى فقر و تنگدستى یک ملّت، نتیجه مستقیم ضعف‌ها و تنبلى‌هاى آنها است؛ و حکمت خداوند ایجاب مى‌کند که روزى را بر چنین کسانى تنگ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عوامل تنگى و وسعت روزى در روایات اسلامى شاهد گویاى دیگرى براى گفتار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که در روایات اسلامى موجب وسعت و فزونى روزى شمرده شده؛ امور زیر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نظافت خانه و ظروف و بدن، مواسات با برادران مسلمان، صبح زود به دنبال کسب و کار رفتن، شکر نعمت، ترک حرص، پرهیز از قسم دروغ، استغفار و </w:t>
      </w:r>
    </w:p>
    <w:p>
      <w:pPr>
        <w:pStyle w:val="BookText"/>
        <w:rPr/>
      </w:pPr>
      <w:r>
        <w:rPr>
          <w:rFonts w:ascii="IRNazanin" w:hAnsi="IRNazanin" w:eastAsia="IRNazanin"/>
          <w:color w:val="111111"/>
          <w:sz w:val="28"/>
          <w:sz w:val="28"/>
          <w:szCs w:val="28"/>
          <w:rtl w:val="true"/>
          <w:lang w:bidi="fa-IR"/>
        </w:rPr>
        <w:t>توبه از گناهان، حسن نیّت در کارها، نیکى نسبت به همسایگان و سرانجام توجّه به خدا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تأثیر هریک از این امور در سالم سازى جامعه و پیشبرد اهداف اقتصادى و فزونى ارزاق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 الْكَلامِ يَزِيْدُ فى الارْزاقِ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زبانى روزى را زیاد مى‌کند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حدیث دیگرى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سَعَةِ الاخْلاقِ كُنُوزُ الارزاقِ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گنج‌هاى روزى در اخلاق خوب و گسترده نهفته شده</w:t>
      </w:r>
      <w:r>
        <w:rPr>
          <w:rFonts w:eastAsia="IRNazanin" w:cs="IRNazanin"/>
          <w:color w:val="111111"/>
          <w:sz w:val="28"/>
          <w:szCs w:val="28"/>
          <w:rtl w:val="true"/>
          <w:lang w:bidi="fa-IR"/>
        </w:rPr>
        <w:t>.»</w:t>
      </w:r>
      <w:r>
        <w:rPr>
          <w:rStyle w:val="FootnoteAnchor"/>
          <w:rtl w:val="true"/>
        </w:rPr>
        <w:footnoteReference w:id="4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السُحْتِ يَمْحَقُ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حرام روزى را نابود مى‌کند</w:t>
      </w:r>
      <w:r>
        <w:rPr>
          <w:rFonts w:eastAsia="IRNazanin" w:cs="IRNazanin"/>
          <w:color w:val="111111"/>
          <w:sz w:val="28"/>
          <w:szCs w:val="28"/>
          <w:rtl w:val="true"/>
          <w:lang w:bidi="fa-IR"/>
        </w:rPr>
        <w:t>!»</w:t>
      </w:r>
      <w:r>
        <w:rPr>
          <w:rStyle w:val="FootnoteAnchor"/>
          <w:rtl w:val="true"/>
        </w:rPr>
        <w:footnoteReference w:id="411"/>
      </w:r>
      <w:bookmarkStart w:id="407" w:name="pg15443_165511"/>
    </w:p>
    <w:p>
      <w:pPr>
        <w:pStyle w:val="Heading2"/>
        <w:numPr>
          <w:ilvl w:val="1"/>
          <w:numId w:val="1"/>
        </w:numPr>
        <w:rPr/>
      </w:pPr>
      <w:bookmarkStart w:id="408" w:name="__RefHeading___Toc7070151_2142443653"/>
      <w:bookmarkStart w:id="409" w:name="_Toc149"/>
      <w:bookmarkEnd w:id="407"/>
      <w:bookmarkEnd w:id="408"/>
      <w:r>
        <w:rPr>
          <w:rtl w:val="true"/>
        </w:rPr>
        <w:t>معاش البوم و الهام و الخفاش</w:t>
      </w:r>
      <w:bookmarkEnd w:id="409"/>
    </w:p>
    <w:p>
      <w:pPr>
        <w:pStyle w:val="BookText"/>
        <w:rPr/>
      </w:pPr>
      <w:r>
        <w:rPr>
          <w:rFonts w:ascii="Amiri" w:hAnsi="Amiri" w:eastAsia="Amiri" w:cs="Amiri"/>
          <w:color w:val="111111"/>
          <w:sz w:val="28"/>
          <w:sz w:val="28"/>
          <w:szCs w:val="28"/>
          <w:rtl w:val="true"/>
          <w:lang w:bidi="ar-SA"/>
        </w:rPr>
        <w:t>أَ عَلِمْتَ مَا طُعْمُ هَذِهِ الْأَصْنَافِ مِنَ الطَّيْرِ الَّتِي لَا تَخْرُجُ إِلَّا بِاللَّيْلِ كَمِثْلِ الْبُومِ وَ الْهَامِ‌</w:t>
      </w:r>
      <w:r>
        <w:rPr>
          <w:rStyle w:val="FootnoteAnchor"/>
          <w:rtl w:val="true"/>
        </w:rPr>
        <w:footnoteReference w:id="412"/>
      </w:r>
      <w:r>
        <w:rPr>
          <w:rFonts w:ascii="Amiri" w:hAnsi="Amiri" w:eastAsia="Amiri" w:cs="Amiri"/>
          <w:color w:val="111111"/>
          <w:sz w:val="28"/>
          <w:sz w:val="28"/>
          <w:szCs w:val="28"/>
          <w:rtl w:val="true"/>
          <w:lang w:bidi="ar-SA"/>
        </w:rPr>
        <w:t>وَ الْخُفَّاشِ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يَا مَوْلَايَ قَالَ إِنَّ مَعَاشَهَا مِنْ ضُرُوبٍ تَنْتَشِرُ فِي الْجَوِّ مِنَ الْبَعُوضِ وَ الْفَرَاشِ وَ أَشْبَاهِ الْجَرَادِ وَ الْيَعَاسِيبِ‌</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ذَلِكَ أَنَّ هَذِهِ الضُّرُوبَ مَبْثُوثَةٌ فِي الْجَوِّ لَا يَخْلُو مِنْهَا مَوْضِعٌ وَ اعْتَبِرْ ذَلِكَ بِأَنَّكَ إِذَا وَضَعْتَ سِرَاجاً بِاللَّيْلِ فِي سَطْحٍ أَوْ عَرْصَةِ دَارٍ اجْتَمَعَ عَلَيْهِ مِنْ هَذِهِ الضُّرُوبِ شَيْ‌ءٌ كَثِيرٌ فَمِنْ أَيْنَ يَأْتِي ذَلِكَ كُلُّهُ إِلَّا مِنَ الْقُرْبِ فَإِنْ قَالَ قَائِلٌ إِنَّهُ يَأْتِي مِنَ الصَّحَارِي وَ الْبَرَارِي قِيلَ لَهُ كَيْفَ يُوَافِي تِلْكَ السَّاعَةَ مِنْ مَوْضِعٍ بَعِيدٍ وَ كَيْفَ يُبْصِرُ مِنْ ذَلِكَ الْبُعْدِ سِرَاجاً فِي دَارٍ مَحْفُوفَةٍ بِالدُّورِ فَيَقْصِدُ إِلَيْهِ مَعَ أَنَّ هَذِهِ عِيَاناً تَتَهَافَتُ عَلَى السِّرَاجِ مِنْ قُرْبٍ فَيَدُلُّ ذَلِكَ عَلَى أَنَّهَا مُنْتَشِرَةٌ فِي كُلِّ مَوْضِعٍ مِنَ الْجَوِّ فَهَذِهِ الْأَصْنَافُ مِنَ الطَّيْرِ تَلْتَمِسُهَا إِذَا خَرَجَتْ فَتَتَقَوَّتُ بِهَا فَانْظُرْ كَيْفَ وُجِّهَ الرِّزْقُ لِهَذِهِ الطُّيُورِ الَّتِي لَا تَخْرُجُ إِلَّا بِاللَّيْلِ مِنْ هَذِهِ الضُّرُوبِ الْمُنْتَشِرَةِ فِي الْجَوِّ وَ اعْرِفْ ذَلِكَ الْمَعْنَى فِي خَلْقِ هَذِهِ الضُّرُوبِ الْمُنْتَشِرَةِ الَّتِي عَسَى أَنْ يَظُنَّ ظَانٌّ أَنَّهَا فَضْلٌ لَا مَعْنَى لَهُ‌</w:t>
      </w:r>
      <w:r>
        <w:rPr>
          <w:rStyle w:val="FootnoteAnchor"/>
          <w:rtl w:val="true"/>
        </w:rPr>
        <w:footnoteReference w:id="414"/>
      </w:r>
    </w:p>
    <w:p>
      <w:pPr>
        <w:pStyle w:val="Heading2"/>
        <w:numPr>
          <w:ilvl w:val="1"/>
          <w:numId w:val="1"/>
        </w:numPr>
        <w:rPr/>
      </w:pPr>
      <w:bookmarkStart w:id="410" w:name="__RefHeading___Toc7070153_2142443653"/>
      <w:bookmarkStart w:id="411" w:name="_Toc150"/>
      <w:bookmarkEnd w:id="410"/>
      <w:r>
        <w:rPr>
          <w:rtl w:val="true"/>
        </w:rPr>
        <w:t>[</w:t>
      </w:r>
      <w:r>
        <w:rPr>
          <w:rtl w:val="true"/>
        </w:rPr>
        <w:t>معاش جغد و شب‌پره</w:t>
      </w:r>
      <w:r>
        <w:rPr>
          <w:rtl w:val="true"/>
        </w:rPr>
        <w:t>]</w:t>
      </w:r>
      <w:bookmarkEnd w:id="411"/>
    </w:p>
    <w:p>
      <w:pPr>
        <w:pStyle w:val="BookText"/>
        <w:rPr/>
      </w:pPr>
      <w:r>
        <w:rPr>
          <w:rFonts w:ascii="IRNazanin" w:hAnsi="IRNazanin" w:eastAsia="IRNazanin"/>
          <w:color w:val="111111"/>
          <w:sz w:val="28"/>
          <w:sz w:val="28"/>
          <w:szCs w:val="28"/>
          <w:rtl w:val="true"/>
          <w:lang w:bidi="fa-IR"/>
        </w:rPr>
        <w:t>آیا مى‌دانى که غذاى شب‌پره‌ها چگونه تأمین مى‌شود؟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از انواع پشه‌ها، شاپرک ها، ملخ ها و زنبورهایى است که در هوا پراکنده‌اند؛ زیرا این حشرات و موجودات در همه جاى آسمان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درک این حقیقت مى‌توانى شبانگاهان، چراغى را در بالاى بام و یا درون حیاط بگذارى و ببینى که چقدر از این حشرات به گرد آن </w:t>
      </w:r>
      <w:bookmarkStart w:id="412" w:name="pg15443_165512"/>
    </w:p>
    <w:p>
      <w:pPr>
        <w:pStyle w:val="BookText"/>
        <w:rPr/>
      </w:pPr>
      <w:bookmarkEnd w:id="412"/>
      <w:r>
        <w:rPr>
          <w:rFonts w:ascii="IRNazanin" w:hAnsi="IRNazanin" w:eastAsia="IRNazanin"/>
          <w:color w:val="111111"/>
          <w:sz w:val="28"/>
          <w:sz w:val="28"/>
          <w:szCs w:val="28"/>
          <w:rtl w:val="true"/>
          <w:lang w:bidi="fa-IR"/>
        </w:rPr>
        <w:t>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پرندگان در پیرامون چراغ نباشند از کجا مى‌آیند؟ اگر کسى بگوید از دشت و صحرا مى‌آیند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این راه دور را در ساعتى یا لحظه‌اى بپیمایند؟ وانگهى از آن منطقه دور چگونه چراغى را در درون خانه‌اى مى‌بینند و سوى آن مى‌شتابند؟ پس این نشان آن است که حشرات در همه جاى آسمان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شب‌پره نیز هنگامى که در هوا پرواز مى‌کنند از آنها تغذیه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بنگر که چگونه روزى این پرندگان که تنها در شب پرواز مى‌کنند از این حشرات پراکنده در هوا فراهم مى‌آید؟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راز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این حشرات پى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حشراتى که چه بسا کسانى بپندارند که زایدند و سودى در آنها نهفته نیست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3" w:name="__RefHeading___Toc7070155_2142443653"/>
      <w:bookmarkStart w:id="414" w:name="_Toc151"/>
      <w:bookmarkEnd w:id="413"/>
      <w:r>
        <w:rPr>
          <w:rtl w:val="true"/>
        </w:rPr>
        <w:t>چگونه یک جغد می تواند شب ها به خوبی بیند؟</w:t>
      </w:r>
      <w:bookmarkEnd w:id="414"/>
    </w:p>
    <w:p>
      <w:pPr>
        <w:pStyle w:val="BookText"/>
        <w:rPr/>
      </w:pPr>
      <w:r>
        <w:rPr>
          <w:rFonts w:ascii="IRNazanin" w:hAnsi="IRNazanin" w:eastAsia="IRNazanin"/>
          <w:color w:val="111111"/>
          <w:sz w:val="28"/>
          <w:sz w:val="28"/>
          <w:szCs w:val="28"/>
          <w:rtl w:val="true"/>
          <w:lang w:bidi="fa-IR"/>
        </w:rPr>
        <w:t>جغد یک پرنده شکاری با سر و چشم های بزرگ، گردن کوتاه، بال های پهن و پنجه های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مختلف از جغد های در سراسر جهان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این پرنده به عنوان پرنده ای خوش یمن شناخته می شود در حالیکه در بعضی از کشورها نماد ثروت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مورد جغدها عجیب است این است که در که آنها در شب بهتر از روز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آنها در شب ها زندگی را شروع می کنند آنها را به نمونه مناسبی از پرنده های شب گرد تبدیل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هایی که شب ها بهتر از روز دید دارند به پرنده های شب گرد معروف هستند، بر عکس، پرنده هایی که در طول روز بهتر از شب دید دارند پرنده های روزانه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مورد دانستن اینکه چگونه پرنده های شب گرد به خصوص جغدها در شت بهتر از روز می بینند بسیار </w:t>
      </w:r>
      <w:bookmarkStart w:id="415" w:name="pg15443_165513"/>
    </w:p>
    <w:p>
      <w:pPr>
        <w:pStyle w:val="BookText"/>
        <w:rPr/>
      </w:pPr>
      <w:bookmarkEnd w:id="415"/>
      <w:r>
        <w:rPr>
          <w:rFonts w:ascii="IRNazanin" w:hAnsi="IRNazanin" w:eastAsia="IRNazanin"/>
          <w:color w:val="111111"/>
          <w:sz w:val="28"/>
          <w:sz w:val="28"/>
          <w:szCs w:val="28"/>
          <w:rtl w:val="true"/>
          <w:lang w:bidi="fa-IR"/>
        </w:rPr>
        <w:t>کنجکاو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این موضوع اول باید بدانید ما چگونه چیزها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شکسته شده که از اجسام وارد چشم ما می شود توسط عدسی هایی درون چشم ما بر روی پرده ای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توسط مغز به حالت اول بر گردانده می شود و ما جسم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جغد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ویژه دارد که به وسیله آن شب ها دید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فاصله بین عدسی ها و شبکیه در چشم جغد بیشتر از چشمان انسان است، به همین دلیل تصویر تشکیل شده روی شبکیه بزرگ تر از اندازه عادی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سلول های تعداد سلول های ویژه ی بینایی در شبکیه جغد در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چشم انسان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متر مربع سلول دارد، به همین دلیل جغد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ما اجسام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چشمان جغد مایع قرمز رنگ مخصوصی از جنس پروتئین دارد که چشمانش را حساس تر نسبت به نور خورشید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مردمک های چشم جغد بیشتر باز می شوند و به همین دلیل کمترین مقدار نور وارد چشم هایش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جغد ها در شب بهتر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حساسیت زیاد چشمان آنها در برابر نور در روشنایی روز برای چشمان آنها بسیار روشن و ناراحت کننده هستند، از همه جالب تر آنکه جغد می تواند سرش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بچرخاند و پشت سرش را هم ببیند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7070157_2142443653"/>
      <w:bookmarkStart w:id="417" w:name="_Toc152"/>
      <w:bookmarkEnd w:id="416"/>
      <w:r>
        <w:rPr>
          <w:rtl w:val="true"/>
        </w:rPr>
        <w:t xml:space="preserve">سوگواری جغد برای امام حسین </w:t>
      </w:r>
      <w:r>
        <w:rPr>
          <w:rtl w:val="true"/>
        </w:rPr>
        <w:t>(</w:t>
      </w:r>
      <w:r>
        <w:rPr>
          <w:rtl w:val="true"/>
        </w:rPr>
        <w:t>علیه السلام</w:t>
      </w:r>
      <w:r>
        <w:rPr>
          <w:rtl w:val="true"/>
        </w:rPr>
        <w:t>)</w:t>
      </w:r>
      <w:bookmarkEnd w:id="4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غندر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جغد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این حیوان را در روز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شده است که جغد در روز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پیوسته در اماکن آباد زندگی می کرد؛ اما وقتی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با خود </w:t>
      </w:r>
      <w:bookmarkStart w:id="418" w:name="pg15443_165514"/>
    </w:p>
    <w:p>
      <w:pPr>
        <w:pStyle w:val="BookText"/>
        <w:rPr/>
      </w:pPr>
      <w:bookmarkEnd w:id="418"/>
      <w:r>
        <w:rPr>
          <w:rFonts w:ascii="IRNazanin" w:hAnsi="IRNazanin" w:eastAsia="IRNazanin"/>
          <w:color w:val="111111"/>
          <w:sz w:val="28"/>
          <w:sz w:val="28"/>
          <w:szCs w:val="28"/>
          <w:rtl w:val="true"/>
          <w:lang w:bidi="fa-IR"/>
        </w:rPr>
        <w:t>عهد بست که هرگز در جای آباد زندگی نکند و تنها در خرابه ها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صاعد بریري که متولی قبر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پدر بزرگوارش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جغد را می بینی؟ مردم درباره اش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سؤال خدمت شما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جغد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و کاخ 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غذا می خوردند پرواز می کرد و در مقابل آن ها فرود می آمد و آن ها مقداری غذا برای او می انداختند و آن حیوان می خورد و می نوشید و به جای خود باز می گشت؛ اما بعد از شهادت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های آباد به جاهای ویران و بیابان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بدی هستید؛ زیرا پسر دختر پیامبرتان را کشتید و من از شما بر جان خود ایمن نیستم</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419" w:name="__RefHeading___Toc7070159_2142443653"/>
      <w:bookmarkStart w:id="420" w:name="_Toc153"/>
      <w:bookmarkEnd w:id="419"/>
      <w:r>
        <w:rPr>
          <w:rtl w:val="true"/>
        </w:rPr>
        <w:t>کاهش صدای توربین‌های بادی با الهام از پرواز خاموش جغد</w:t>
      </w:r>
      <w:bookmarkEnd w:id="4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آمریکایی از پرواز بی سر و صدای جغدها برای کاهش صدای توربین‌ها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آمریکایی از پرواز بی سر و صدای جغدها برای کاهش صدای توربین‌ها الهام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سرویس علمی ایسنا منطقه خراسان، جغدها شکارچیان استثنایی هستند و علاوه بر دید و شنوایی چشمگیرشان، قابلیت قابل توجه دیگری هم دارند و آن پرواز در سکوت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پرواز بی‌صدا به لطف ساختار بال پرنده است و محققان با بررسی و تحقیق بر روی پرواز این پرنده، یک پوشش پیش‌ساخت تولید کرده‌اند که به ادعای آن‌ها می‌تواند به طور چشمگیری سر و صدای تولید شده فن کامپیوتر، هواپیماها و توربین‌های بادی را کاهش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محققان دانشگاه کمبریج، ویرجینیا و دانشگاه فلوریدا این بررسی را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 ساختار بال جغد را به صورت میکروسکوپی مورد مطالعه قرار دادند و به نتایجی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پر جغد زمانی که از بالا مشاهده شود، شبیه جنگلی است و ویژگی متخلخل و سازگار لبه فرار بال‌های جغد منجر به کاهش قابل‌توجه صدا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نایجل پیک، محقق این بررسی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پرنده‌ای این ساختار بال را ندارد و تمامی پرنده‌ها و هواپیماها برای حرکت، بال‌هایشان صدا تولید می‌کند و این صدا از برخورد لبه انتهایی 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جغد، سه ویژگی خاص دارد؛ یک شانه پر سفت در امتداد لبه بال، یک ماده نرم پرزدار در بالای بال و یک حاشیه انعطاف‌پذیر در لبه انتهایی بال که دانشمندان این ویژگی‌ها را برای پرواز بی‌صدای پرنده مورد بررسی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تلاش‌های اولیه برای کاهش ناهمواری سطح زیرین و کاهش سروصدا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این بررسی در کنفراس ابرآکوستیک در دالاس آمریکا ارائه می‌شود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21" w:name="pg15443_165516"/>
    </w:p>
    <w:p>
      <w:pPr>
        <w:pStyle w:val="Heading2"/>
        <w:numPr>
          <w:ilvl w:val="1"/>
          <w:numId w:val="1"/>
        </w:numPr>
        <w:rPr/>
      </w:pPr>
      <w:bookmarkStart w:id="422" w:name="__RefHeading___Toc7070161_2142443653"/>
      <w:bookmarkStart w:id="423" w:name="_Toc154"/>
      <w:bookmarkEnd w:id="421"/>
      <w:bookmarkEnd w:id="422"/>
      <w:r>
        <w:rPr>
          <w:rtl w:val="true"/>
        </w:rPr>
        <w:t>خلقة الخفاش</w:t>
      </w:r>
      <w:bookmarkEnd w:id="423"/>
    </w:p>
    <w:p>
      <w:pPr>
        <w:pStyle w:val="BookText"/>
        <w:rPr/>
      </w:pPr>
      <w:r>
        <w:rPr>
          <w:rFonts w:ascii="Amiri" w:hAnsi="Amiri" w:eastAsia="Amiri" w:cs="Amiri"/>
          <w:color w:val="111111"/>
          <w:sz w:val="28"/>
          <w:sz w:val="28"/>
          <w:szCs w:val="28"/>
          <w:rtl w:val="true"/>
          <w:lang w:bidi="ar-SA"/>
        </w:rPr>
        <w:t>خُلِقَ الْخُفَّاشُ خِلْقَةً عَجِيبَةً بَيْنَ خِلْقَةِ الطَّيْرِ وَ ذَوَاتِ الْأَرْبَعِ هُوَ إِلَى ذَوَاتِ الْأَرْبَعِ أَقْرَبُ وَ ذَلِكَ أَنَّهُ ذُو أُذُنَيْنِ نَاشِزَتَيْنِ‌</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أَسْنَانٍ وَ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يَلِدُ وِلَاداً وَ يَرْضِعُ وَ يَبُولُ وَ يَمْشِي إِذَا مَشَى عَلَى أَرْبَعٍ وَ كُلُّ هَذَا خِلَافُ صِفَةِ الطَّيْرِ ثُمَّ هُوَ أَيْضاً مِمَّا يَخْرُجُ بِاللَّيْلِ وَ يَتَقَوَّتُ بِمَا يَسْرِي‌</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فِي الْجَوِّ مِنَ الْفَرَاشِ وَ مَا أَشْبَهَهُ وَ قَدْ قَالَ قَائِلُونَ إِنَّهُ لَا طُعْمَ لِلْخُفَّاشِ وَ إِنَّ غِذَاءَهُ‌</w:t>
      </w:r>
      <w:r>
        <w:rPr>
          <w:rStyle w:val="FootnoteAnchor"/>
          <w:rtl w:val="true"/>
        </w:rPr>
        <w:footnoteReference w:id="421"/>
      </w:r>
      <w:r>
        <w:rPr>
          <w:rFonts w:ascii="Amiri" w:hAnsi="Amiri" w:eastAsia="Amiri" w:cs="Amiri"/>
          <w:color w:val="111111"/>
          <w:sz w:val="28"/>
          <w:sz w:val="28"/>
          <w:szCs w:val="28"/>
          <w:rtl w:val="true"/>
          <w:lang w:bidi="ar-SA"/>
        </w:rPr>
        <w:t>مِنَ النَّسِيمِ وَحْدَهُ وَ ذَلِكَ يَفْسُدُ وَ يَبْطُلُ مِنْ جِهَتَيْنِ أَحَدُهُمَا خُرُوجُ الثُّفْلِ‌</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الْبَوْلِ مِنْهُ فَإِنَّ هَذَا لَا يَكُونُ مِنْ غَيْرِ طُعْمٍ وَ الْأُخْرَى أَنَّهُ ذُو أَسْنَانٍ وَ لَوْ كَانَ لَا يَطْعَمُ شَيْئاً لَمْ يَكُنْ لِلْأَسْنَانِ فِيهِ مَعْنًى وَ لَيْسَ فِي الْخِلْقَةِ شَيْ‌ءٌ لَا مَعْنَى لَهُ وَ أَمَّا الْمَآرِبُ فِيهِ فَمَعْرُوفَةٌ حَتَّى أَنَّ زِبْلَهُ يَدْخُلُ فِي بَعْضِ الْأَعْمَالِ وَ مِنْ أَعْظَمِ الْإِرْبِ فِيهِ خِلْقَتُهُ الْعَجِيبَةُ الدَّالَّةُ عَلَى قُدْرَةِ الْخَالِقِ جَلَّ ثَنَاؤُهُ وَ تَصَرُّفِهَا فِيمَا شَاءَ كَيْفَ شَاءَ لِضَرْبٍ مِنَ الْمَصْلَحَةِ</w:t>
      </w:r>
      <w:r>
        <w:rPr>
          <w:rFonts w:eastAsia="Amiri" w:cs="Amiri" w:ascii="Amiri" w:hAnsi="Amiri"/>
          <w:color w:val="111111"/>
          <w:sz w:val="28"/>
          <w:szCs w:val="28"/>
          <w:rtl w:val="true"/>
          <w:lang w:bidi="ar-SA"/>
        </w:rPr>
        <w:t>.</w:t>
      </w:r>
      <w:r>
        <w:rPr>
          <w:rStyle w:val="FootnoteAnchor"/>
          <w:rtl w:val="true"/>
        </w:rPr>
        <w:footnoteReference w:id="423"/>
      </w:r>
    </w:p>
    <w:p>
      <w:pPr>
        <w:pStyle w:val="Heading2"/>
        <w:numPr>
          <w:ilvl w:val="1"/>
          <w:numId w:val="1"/>
        </w:numPr>
        <w:rPr/>
      </w:pPr>
      <w:bookmarkStart w:id="424" w:name="__RefHeading___Toc7070163_2142443653"/>
      <w:bookmarkStart w:id="425" w:name="_Toc155"/>
      <w:bookmarkEnd w:id="424"/>
      <w:r>
        <w:rPr>
          <w:rtl w:val="true"/>
        </w:rPr>
        <w:t>[</w:t>
      </w:r>
      <w:r>
        <w:rPr>
          <w:rtl w:val="true"/>
        </w:rPr>
        <w:t xml:space="preserve">آفرینش شب‌پره </w:t>
      </w:r>
      <w:r>
        <w:rPr>
          <w:rtl w:val="true"/>
        </w:rPr>
        <w:t>(</w:t>
      </w:r>
      <w:r>
        <w:rPr>
          <w:rtl w:val="true"/>
        </w:rPr>
        <w:t>خفاش</w:t>
      </w:r>
      <w:r>
        <w:rPr>
          <w:rtl w:val="true"/>
        </w:rPr>
        <w:t>)]</w:t>
      </w:r>
      <w:bookmarkEnd w:id="4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خفاش که چیزى میان آفرینش پرندگان و چهارپایان است بسیار شگفت و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آفرینش آن به چهارپایان نزدیکتر است؛ زیرا دو گوش بلند، دندان و کرك دارد، بچه مى‌زاید، بچه شیر مى‌دهد و بول مى‌کند و هنگامى که راه مى‌رود بر چهار دست و پا راه مى‌رود که همه اینها با ویژگیهاى پرندگان ناسازگار است</w:t>
      </w:r>
      <w:r>
        <w:rPr>
          <w:rFonts w:eastAsia="IRNazanin" w:cs="IRNazanin"/>
          <w:color w:val="111111"/>
          <w:sz w:val="28"/>
          <w:szCs w:val="28"/>
          <w:rtl w:val="true"/>
          <w:lang w:bidi="fa-IR"/>
        </w:rPr>
        <w:t xml:space="preserve">. </w:t>
      </w:r>
      <w:bookmarkStart w:id="426" w:name="pg15443_165517"/>
    </w:p>
    <w:p>
      <w:pPr>
        <w:pStyle w:val="BookText"/>
        <w:rPr/>
      </w:pPr>
      <w:bookmarkEnd w:id="426"/>
      <w:r>
        <w:rPr>
          <w:rFonts w:ascii="IRNazanin" w:hAnsi="IRNazanin" w:eastAsia="IRNazanin"/>
          <w:color w:val="111111"/>
          <w:sz w:val="28"/>
          <w:sz w:val="28"/>
          <w:szCs w:val="28"/>
          <w:rtl w:val="true"/>
          <w:lang w:bidi="fa-IR"/>
        </w:rPr>
        <w:t>خفاش از شمار پرندگانى است که در شب پرواز مى‌کنند و از حشرات پراکنده در هوا تغذیه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پنداشته‌اند، خفاش غذایى ندارد و از نسیم تغذیه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 روى ناصواب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آلودگى و بول از آن که جز با تغذیه توجیه‌پذیر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خفاش چیزى نمى‌خورد داشتن دندان به چه معنى است؛ حال آنکه مى‌دانیم در آفرینش، هیچ چیز بى‌حکمت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پرنده براى انسان سودمند است حتى فضله‌اش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ساختن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مى‌گیرند و از همه چیز مهمتر، آفرینش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 قدرت آفرینشگر جلّ و علا دلالت دارد و اینکه به خاطر هر مصلحتى که داند و خواهد در آنچه که اراده کند تصرف نماید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7070165_2142443653"/>
      <w:bookmarkStart w:id="428" w:name="_Toc156"/>
      <w:bookmarkEnd w:id="427"/>
      <w:r>
        <w:rPr>
          <w:rtl w:val="true"/>
        </w:rPr>
        <w:t>خفاش و هواپیماهاى بدون خلبان</w:t>
      </w:r>
      <w:bookmarkEnd w:id="428"/>
    </w:p>
    <w:p>
      <w:pPr>
        <w:pStyle w:val="BookText"/>
        <w:rPr/>
      </w:pPr>
      <w:r>
        <w:rPr>
          <w:rFonts w:ascii="IRNazanin" w:hAnsi="IRNazanin" w:eastAsia="IRNazanin"/>
          <w:color w:val="111111"/>
          <w:sz w:val="28"/>
          <w:sz w:val="28"/>
          <w:szCs w:val="28"/>
          <w:rtl w:val="true"/>
          <w:lang w:bidi="fa-IR"/>
        </w:rPr>
        <w:t xml:space="preserve">بدون شک یکى از پرندگان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عجیب است اما، پروازش در تاریکى از همه عجیب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خفاش در تاریکى شب بدون برخورد بمانع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جالب است که هر قدر درباره آن بحث شود اسرار تازه اى از این پرنده اسرارآمیز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طبیعى در این باره زیاد بحث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این حیوان عجیب الخلقه در ظلمت و تاریکى مطلق با آن شجاعت و جسارت به هر طرف پرواز میکند، بدون اینکه کوچکترین وحشتى از برخورد بمانع داشته باشد؟ او در ظلمت آنچنان پرواز میکند که کبوتر در پرتو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او وسیله تازه اى براى اطلاع از وجود موانع بر سر راه خود نمیداشت حتماً میبایست دست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 شب پرواز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نه تنها دست بعصا پرواز نمی کند، بلکه اگر او را در یک اطاق تاریک و ظلمانى که چندین رشته سیم در جهات مختلف از هر طرف در آن کشیده اند </w:t>
      </w:r>
    </w:p>
    <w:p>
      <w:pPr>
        <w:pStyle w:val="BookText"/>
        <w:rPr/>
      </w:pPr>
      <w:r>
        <w:rPr>
          <w:rFonts w:ascii="IRNazanin" w:hAnsi="IRNazanin" w:eastAsia="IRNazanin"/>
          <w:color w:val="111111"/>
          <w:sz w:val="28"/>
          <w:sz w:val="28"/>
          <w:szCs w:val="28"/>
          <w:rtl w:val="true"/>
          <w:lang w:bidi="fa-IR"/>
        </w:rPr>
        <w:t>حبس کنند او با کمال شجاعت به هر سو پرواز می کند بدون اینکه به سیم ها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تونل تاریک و باریک و پرپیچ و خمى بفرستند از آنطرف تونل سر در میآورد بدون اینکه حتى یکبار، بدیوار تونل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عجیب و استثنائى خفاش را معلول خاصیتى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میدانند، و در حقیقت خفاش در این سیر و سیاحت شبانه بیش از همه مدیون گوشهاى خود میباشد نه چشمهاى کم نور و ضعیفش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توضیح بیشترى در این زمینه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یکنفر دانشمند سویسى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تجربیاتى ثابت کرده که اگر گوشهاى خفاش را بردارند نمیتوانند بدون برخورد بمانع در تاریکى پرواز کند، در حالى که اگر چشم او سالم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بکلى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با کمال مهارت انجام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دو دانشمند امریکائى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گامامبوس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اعجاب انگیز را کشف کردند که پرواز خفاش هنگام شب درست مانند پرواز هواپیماهاى بدون خلبان است که تنها بوسیله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 شود و به هر مقصدى که بخواهند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براى پیدا کردن هواپیماهاى دشمن از آن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از طرز کار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خبر شوید تا بتوانید طرز پرواز خفاش را هنگام شب نیز از آن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فیزیک سخن از امواجى بمیان میآید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ماوراء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همان امواجى هستند که تناوب و طول آنها به قدرى زیاد است که گوش انسان قادر بدرک آن نیست؛ و به همین جهت آنها را ماوراء صوت مینامند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چنین امواجى را بوسیله یک مبدء فرستنده قوى در فضا ایجاد کنند این امواج همه جا پیش مى رود، ولى همین که در یک نقطه از فضا بمانعى برخورد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هواپیماى دشمن، یا هر مانع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مى گردد و به سوى مبدء </w:t>
      </w:r>
    </w:p>
    <w:p>
      <w:pPr>
        <w:pStyle w:val="BookText"/>
        <w:rPr/>
      </w:pPr>
      <w:r>
        <w:rPr>
          <w:rFonts w:ascii="IRNazanin" w:hAnsi="IRNazanin" w:eastAsia="IRNazanin"/>
          <w:color w:val="111111"/>
          <w:sz w:val="28"/>
          <w:sz w:val="28"/>
          <w:szCs w:val="28"/>
          <w:rtl w:val="true"/>
          <w:lang w:bidi="fa-IR"/>
        </w:rPr>
        <w:t>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صدائى که ما در برابر یک كوه یا یک دیوار مرتفع مى دهیم و بسوى ما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ترتیب وجود مانع بر سر راه این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تعیین نقطه و محل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 محاسبه زمان بازگشت این امواج و کیفیت آن مى توان محل و فاصله آن مانع را نیز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نیز هنگام حرکت شبانه در میان اقیانوسها از رادار براى آگاهى از نزدیک شدن ساحل یا کشتى دیگر بخوبى آگاه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طرز کار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آشنائى حاصل کردیم باید ببینیم این پرنده شب گرد چگونه از این وسیله در پروازهاى شبانه استفاده می کند و آیا راستى در جثه کوچک این پرنده چنین دستگاهى وجود دارد؟</w:t>
      </w:r>
    </w:p>
    <w:p>
      <w:pPr>
        <w:pStyle w:val="BookText"/>
        <w:rPr/>
      </w:pPr>
      <w:r>
        <w:rPr>
          <w:rFonts w:ascii="IRNazanin" w:hAnsi="IRNazanin" w:eastAsia="IRNazanin"/>
          <w:color w:val="111111"/>
          <w:sz w:val="28"/>
          <w:sz w:val="28"/>
          <w:szCs w:val="28"/>
          <w:rtl w:val="true"/>
          <w:lang w:bidi="fa-IR"/>
        </w:rPr>
        <w:t>باز در اینجا دانشمندان با وسائل خود به کمك ما می شتابند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خفاشى را در اطاقى بپرواز در آوریم و در همان لحظه میکروفون مخصوصى که میتواند امواج ماوراء صوت را بامواج صوتى که براى ما قبل شنیدن است تبدیل کند، به کار اندازیم ناگهان همهمه گوشخراش عجیبى سکوت آن اطاق را در هم می شکند، و معلوم می شود این پرنده آرام و بى سر و صدا در حال پرواز در هر ثانیه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امواج ماوراء صوتى از خود بیرون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آزمایش را درباره خفاشى که در حال استراحت است انجام دهیم، مثلا آن میکروفون مخصوص را نزدیک لانه خفاش ببریم، باز همان غوغا و سر و صدا را بطور خفیفترى میشنویم، و تجربه نشان میدهد که او در حال استراحت نیز مشغول بپراکندن امواج ماوراء صوتى است و در هر ثانیه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کار را تکرار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این امواج مرتباً در فضا پراکنده مى شود و هر گاه بمانعى برخورد کند منعکس مى گردد و بسوى خود او بازگشت میکند و وجود موانع را بر سر راه باو خبر می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سؤالى که در اینجا باقى میماند اینست که این دستگاه فرستنده، همچنین دستگاه گیرنده امواجى که منعکس مى گردد در کدام عضو خفاش قرار دارد؟ </w:t>
      </w:r>
      <w:bookmarkStart w:id="429" w:name="pg15443_165520"/>
    </w:p>
    <w:p>
      <w:pPr>
        <w:pStyle w:val="BookText"/>
        <w:rPr/>
      </w:pPr>
      <w:bookmarkEnd w:id="429"/>
      <w:r>
        <w:rPr>
          <w:rFonts w:ascii="IRNazanin" w:hAnsi="IRNazanin" w:eastAsia="IRNazanin"/>
          <w:color w:val="111111"/>
          <w:sz w:val="28"/>
          <w:sz w:val="28"/>
          <w:szCs w:val="28"/>
          <w:rtl w:val="true"/>
          <w:lang w:bidi="fa-IR"/>
        </w:rPr>
        <w:t>دانشمندان از روى این راز نیز پرده برداشته و مى گویند باحتمال قوى این امواج بوسیله حنجره خفاش تولید مى شود، و ساختمان عجیب حنجره او با عضلات نیرومند آن که او را از تمام پستانداران دیگر ممتاز ساخته شاهد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هنگامی که این امواج را با حنجره بزرگ خود ایجا کرد از راه سوراخ هاى بینى بخارج مى فرستد و بوسیله گوش خود انعکاس امواج را به خوبى ضبط مى کند، ساختمان فوق العاده عجیب گوش او هم حاکى از اینست که وظیفه بسیار مهم و سنگینى بر عهده دارد، آرى وظیفه آن ضبط انعکاس امواج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کنید کسی که این دو دستگاه عجیب و حیرت انگیز را در جثه کوچک و ناچیز این پرنده شب گرد بوجود آورده است، بعلاوه طرز استفاده از این دو دستگاه دقیق را باو آموخته، و در پناه این وسیله مطمئن او را از خطرات فراوانى که حرکت شبانه او در تاریکیها در بردارد حفظ کرده است، آیا مى تواند طبیعت فاقد شعور و عقل باشد؟</w:t>
      </w:r>
      <w:r>
        <w:rPr>
          <w:rStyle w:val="FootnoteAnchor"/>
          <w:rtl w:val="true"/>
        </w:rPr>
        <w:footnoteReference w:id="425"/>
      </w:r>
    </w:p>
    <w:p>
      <w:pPr>
        <w:pStyle w:val="Heading2"/>
        <w:numPr>
          <w:ilvl w:val="1"/>
          <w:numId w:val="1"/>
        </w:numPr>
        <w:rPr/>
      </w:pPr>
      <w:bookmarkStart w:id="430" w:name="__RefHeading___Toc7070167_2142443653"/>
      <w:bookmarkStart w:id="431" w:name="_Toc157"/>
      <w:bookmarkEnd w:id="430"/>
      <w:r>
        <w:rPr>
          <w:rtl w:val="true"/>
        </w:rPr>
        <w:t>شگفتی های خفاش</w:t>
      </w:r>
      <w:bookmarkEnd w:id="431"/>
    </w:p>
    <w:p>
      <w:pPr>
        <w:pStyle w:val="BookText"/>
        <w:rPr/>
      </w:pPr>
      <w:r>
        <w:rPr>
          <w:rFonts w:ascii="IRNazanin" w:hAnsi="IRNazanin" w:eastAsia="IRNazanin"/>
          <w:color w:val="111111"/>
          <w:sz w:val="28"/>
          <w:sz w:val="28"/>
          <w:szCs w:val="28"/>
          <w:rtl w:val="true"/>
          <w:lang w:bidi="fa-IR"/>
        </w:rPr>
        <w:t>درباره خفّاش بحث‌هاى زیادى کرده‌اند و مقالات فراوانى نوشته‌اند که یک دنیا درس خداشناسى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از نهج‌البلاغه که به نام خطبه خفّاش معروف است از این حیوان سخن مى‌گوید، و ریزه کارى‌ها و ظرافت‌هاى وجود آن را با بیان نیرومند و فصیح و بلیغ خود منعکس مى‌سازد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لطائف صنع خدا و شگفتى‌هاى خلقت‌اش اسرار پیچیده حکمتى است که در وجود شب پره‌ها به ما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توصیف بلیغى در این باره مى‌فرماید</w:t>
      </w:r>
      <w:r>
        <w:rPr>
          <w:rFonts w:eastAsia="IRNazanin" w:cs="IRNazanin"/>
          <w:color w:val="111111"/>
          <w:sz w:val="28"/>
          <w:szCs w:val="28"/>
          <w:rtl w:val="true"/>
          <w:lang w:bidi="fa-IR"/>
        </w:rPr>
        <w:t>.</w:t>
      </w:r>
      <w:r>
        <w:rPr>
          <w:rStyle w:val="FootnoteAnchor"/>
          <w:rtl w:val="true"/>
        </w:rPr>
        <w:footnoteReference w:id="426"/>
      </w:r>
      <w:bookmarkStart w:id="432" w:name="pg15443_165521"/>
    </w:p>
    <w:p>
      <w:pPr>
        <w:pStyle w:val="Heading2"/>
        <w:numPr>
          <w:ilvl w:val="1"/>
          <w:numId w:val="1"/>
        </w:numPr>
        <w:rPr/>
      </w:pPr>
      <w:bookmarkStart w:id="433" w:name="__RefHeading___Toc7070169_2142443653"/>
      <w:bookmarkStart w:id="434" w:name="_Toc158"/>
      <w:bookmarkEnd w:id="432"/>
      <w:bookmarkEnd w:id="433"/>
      <w:r>
        <w:rPr>
          <w:rtl w:val="true"/>
        </w:rPr>
        <w:t>نکته آفرینش حیرت انگیز خفاش</w:t>
      </w:r>
      <w:r>
        <w:rPr>
          <w:rtl w:val="true"/>
        </w:rPr>
        <w:t>!</w:t>
      </w:r>
      <w:bookmarkEnd w:id="434"/>
    </w:p>
    <w:p>
      <w:pPr>
        <w:pStyle w:val="BookText"/>
        <w:rPr/>
      </w:pPr>
      <w:r>
        <w:rPr>
          <w:rFonts w:ascii="IRNazanin" w:hAnsi="IRNazanin" w:eastAsia="IRNazanin"/>
          <w:color w:val="111111"/>
          <w:sz w:val="28"/>
          <w:sz w:val="28"/>
          <w:szCs w:val="28"/>
          <w:rtl w:val="true"/>
          <w:lang w:bidi="fa-IR"/>
        </w:rPr>
        <w:t xml:space="preserve">در این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بدیع خفاش سخن به میان آورده که تقریبا همه چیز او بر خلاف سایر پرندگان است تا آن جا که در بعضى از کتب علمى تصریح مى‌کنند که خفاش، جزء پرندگان نیست؛ بلکه جزء پستانداران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خفاش، پوشیده از مو است؛ در حالى که پرندگان پر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دندان دارد؛ در حالى که پرندگان منقار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بال‌هاى خفاش از پرده‌هاى نازک گوشتى تشکیل شده؛ در حالى که پرندگان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دست و دو پا دارد و روى زمین مانند چهار پایان با دست‌ها و پاهایش راه مى‌رود؛ در حالى که پرندگان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از طریق تخم گذارى صاحب بچه مى‌شوند؛ در حالى که خفاش باردار مى‌شود و بچه مى‌زاید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نوزادان خود را با مواد غذایى مناسب سیر مى‌کنند؛ ولى خفاش نوزاد خود را شیر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معمولا روزها در تلاش معاشند و خفاش در تاریکى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عموما هنگام روز مى‌خوابند و پس از غروب آفتاب به پرواز در مى‌آیند و هنگام خواب؛ خود را از پاهاى عقب از درختان یا سقف غارها آویزان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خفاش از حشرات است و هنگام پرواز دهان خود را باز نگه مى‌دارد و ده‌ها یا صدها حشره را مى‌بلعد و شاید بوى بد خفاش به علت همین حشره خوارى او باشد؛ امّا خفاش‌ها به خاطر همین کارشان خدمت زیادى به انسان‌ها در پاک‌سازى محیط از حشرات مى‌کنند؛ لذا در برخى از مناطق که حشرات زیادند برج‌هایى براى پرورش خفاش‌ها مى‌سازند تا محیطشان را پاک‌سازى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چه بعضى تصور مى‌کنند که چشم خفاش ضعیف است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مثل خفاش کور است، بینایى خفاش بسیار خوب است؛ لیکن چشمانش در برابر نور، حساسیت زیادى دارد که قادر به تحمل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خفاش با سرعت و مهارت در شب پرواز مى‌کند؛ حتى در تاریکى شدید بى آن که به مانعى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در این پرواز سریع تنها از چشم کمك نمى‌گیرد؛ بلکه مدیون دستگاه صوتى خاصى شبیه رادار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در حین پرواز، صدایى از بینى خود بیرون مى‌آورد که ما قادر به شنیدن آن نیستیم؛ اما این صدا به هر چیزى که بر سر راه آن باشد برخورد مى‌کند و منعکس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بزرگ خفاش صداى منعکس شده را مى‌گیرد و از وجود مانع بر سر راه خود به طور دقیق آگاه مى‌شود و تغییر جهت مى‌دهد و این جاست که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با گوش خود مى‌بیند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آزمایش جالبى درباره خفاش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تونل باریک پر پیچ و خمى را به وجود آوردند که دیواره داخلى آن با دوده آغشته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خفاشى را از یک طرف تونل وارد کرده و با نهایت تعجب دیدند از طرف دیگر بیرون آمد؛ بى آن که بر بال‌هایش کم‌ترین اثر دوده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معمولا حشره خوارند؛ ولى بعضى از خفاشان میوه مى‌خورند و بعضى از آن‌ها خونخوار و خطرناکند که تعداد آن‌ها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به انسان در موقع خواب با ظرافت خاصى حمله مى‌کنند و جایى از بدن او را که رشته‌هاى عصبى در آن کم‌تر است و حساس نیست مانند نرمه گوش در نظر مى‌گیرند و دندان‌هاى خود را آهسته در آن فرو مى‌کنند و خون او را مى‌خورند؛ و از آن خطرناک‌تر این که ممکن است آنها از این طریق ناقل میکروب‌هاى مهلکى همچون تب زرد که از بیمارى‌هاى خطرناک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به هنگام پرواز از روى آب‌ها با فاصله بسیار کم مى‌گذرند و آب مى‌نوشند؛ اما آب خوردن آن‌ها مانند گربه با زبان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خفاش‌هاى سبک وزن گاهى چهار بچه مى‌آورند و همه آن‌ها را در حال پرواز به خود آویزان کرده حرکت مى‌کنند؛ ولى خفاش‌هاى بزرگ جثه که گاهى به اندازه یک گربه هستند و آن‌ها را روباه پرنده مى‌نامند، تنها یک بچه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که بعضى از خفاش‌ها به قدرى کوچکند که وزن بدنشان به اندازه یک سکه بیشتر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خفاش‌ها در زمستان در گوشه تاریکى به صورت آویزان به وسیله پاها مى‌خوابند؛ این خواب زمستانى مدت زیادى ادامه دارد تا هوا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بیدار مى‌شوند و به حرکت در مى‌آیند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عبارات کوتاه و پر معنایى درباره آفرینش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با توجه به این که این سخنان را زمانى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علم و دانش بشر درباره جانداران بسیار محدود بود، جالب و قابل ملاحظه است؛ مى‌فرماید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خفاش آفرینش عجیبى داده است؛ آفرینشى ما بین پرندگان و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علت آن است که دو گوش بلند و دندان و پشم دارد؛ فرزند خود را مى‌زاید و شیر مى‌دهد و بول مى‌کند و روى چهار دست و پا راه مى‌رود؛ تمام این‌ها بر خلاف صفات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شب بیرون مى‌آید و غذاى او از پروانه‌ها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هوا در حرکتند؛ بعضى گمان مى‌کنند خفاش غذایى نمى‌خورد و غذاى او فقط هواست و این باطل است؛ زیرا اوّلا از او فضله و بول خارج مى‌شود و این بدون خوردن غذا ممکن نیست و دیگر این که او داراى دندان است اگر غذایى نمى‌خورد وجود دندان براى او معنایى نداشت و مى‌دانیم در آفرینش چیزى بى هدف نیست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به هر حال هر چه درباره خفاش بیشتر دقت کنیم اسرار شگفت‌انگیز بیشترى را پیدا خواهیم کرد و این جا است که به عظمت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مى‌بریم که این موجود استثنایى را که گویى خدا براى قدرت نمایى آفریده است به عنوان یکى از لطایف صنعت و عجایب خلقت پروردگار در خطبه مذکور بیان کرده و روى قسمت‌هاى مهمى از شگفتى‌هاى آفرینش او تکیه فرموده است</w:t>
      </w:r>
      <w:r>
        <w:rPr>
          <w:rFonts w:eastAsia="IRNazanin" w:cs="IRNazanin"/>
          <w:color w:val="111111"/>
          <w:sz w:val="28"/>
          <w:szCs w:val="28"/>
          <w:rtl w:val="true"/>
          <w:lang w:bidi="fa-IR"/>
        </w:rPr>
        <w:t>.</w:t>
      </w:r>
      <w:r>
        <w:rPr>
          <w:rStyle w:val="FootnoteAnchor"/>
          <w:rtl w:val="true"/>
        </w:rPr>
        <w:footnoteReference w:id="429"/>
      </w:r>
      <w:bookmarkStart w:id="435" w:name="pg15443_165524"/>
    </w:p>
    <w:p>
      <w:pPr>
        <w:pStyle w:val="Heading2"/>
        <w:numPr>
          <w:ilvl w:val="1"/>
          <w:numId w:val="1"/>
        </w:numPr>
        <w:rPr/>
      </w:pPr>
      <w:bookmarkStart w:id="436" w:name="__RefHeading___Toc7070171_2142443653"/>
      <w:bookmarkStart w:id="437" w:name="_Toc159"/>
      <w:bookmarkEnd w:id="435"/>
      <w:bookmarkEnd w:id="436"/>
      <w:r>
        <w:rPr>
          <w:rtl w:val="true"/>
        </w:rPr>
        <w:t>حيلة الطائر أبو نمرة بالحسکة و منفعتها</w:t>
      </w:r>
      <w:bookmarkEnd w:id="437"/>
    </w:p>
    <w:p>
      <w:pPr>
        <w:pStyle w:val="BookText"/>
        <w:rPr/>
      </w:pPr>
      <w:r>
        <w:rPr>
          <w:rFonts w:ascii="Amiri" w:hAnsi="Amiri" w:eastAsia="Amiri" w:cs="Amiri"/>
          <w:color w:val="111111"/>
          <w:sz w:val="28"/>
          <w:sz w:val="28"/>
          <w:szCs w:val="28"/>
          <w:rtl w:val="true"/>
          <w:lang w:bidi="ar-SA"/>
        </w:rPr>
        <w:t>فَأَمَّا الطَّائِرُ الصَّغِيرُ الَّذِي يُقَالُ لَهُ ابْنُ نمرة</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عَشَّشَ فِي بَعْضِ الْأَوْقَاتِ فِي بَعْضِ الشَّجَرِ فَنَظَرَ إِلَى حَيَّةٍ عَظِيمَةٍ قَدْ أَقْبَلَتْ نَحْوَ عُشِّهِ فَاغِرَةً فَاهَا تَبْغِيهِ لِتَبْتَلِعَهُ فَبَيْنَمَا هُوَ يَتَقَلَّبُ وَ يَضْطَرِبُ فِي طَلَبِ حِيلَةٍ مِنْهَا إِذْ وَجَدَ حَسَكَةً فَحَمَلَهَا فَأَلْقَاهَا فِي فَمِ الْحَيَّةِ فَلَمْ تَزَلِ الْحَيَّةُ تَلْتَوِي وَ تَتَقَلَّبُ‌حَتَّى مَاتَتْ أَ فَرَأَيْتَ لَوْ لَمْ أُخْبِرْكَ بِذَلِكَ كَانَ يَخْطُرُ بِبَالِكَ أَوْ بِبَالِ غَيْرِكَ أَنَّهُ يَكُونُ مِنْ حَسَكَةٍ مِثْلُ هَذِهِ الْمَنْفَعَةِ أَوْ يَكُونُ مِنْ طَائِرٍ صَغِيرٍ أَوْ كَبِيرٍ مِثْلُ هَذِهِ الْحِيلَةِ اعْتَبِرْ بِهَذَا وَ كَثِيرٍ مِنَ الْأَشْيَاءِ يَكُونُ فِيهَا مَنَافِعُ لَا تُعْرَفُ إِلَّا بِحَادِثٍ يَحْدُثُ أَوْ خَبَرٍ يُسْمَعُ بِهِ‌</w:t>
      </w:r>
      <w:r>
        <w:rPr>
          <w:rStyle w:val="FootnoteAnchor"/>
          <w:rtl w:val="true"/>
        </w:rPr>
        <w:footnoteReference w:id="431"/>
      </w:r>
    </w:p>
    <w:p>
      <w:pPr>
        <w:pStyle w:val="Heading2"/>
        <w:numPr>
          <w:ilvl w:val="1"/>
          <w:numId w:val="1"/>
        </w:numPr>
        <w:rPr/>
      </w:pPr>
      <w:bookmarkStart w:id="438" w:name="__RefHeading___Toc7070173_2142443653"/>
      <w:bookmarkStart w:id="439" w:name="_Toc160"/>
      <w:bookmarkEnd w:id="438"/>
      <w:r>
        <w:rPr>
          <w:rtl w:val="true"/>
        </w:rPr>
        <w:t>[</w:t>
      </w:r>
      <w:r>
        <w:rPr>
          <w:rtl w:val="true"/>
        </w:rPr>
        <w:t>حیله ابن تمّره در استفاده از خار خسک</w:t>
      </w:r>
      <w:r>
        <w:rPr>
          <w:rtl w:val="true"/>
        </w:rPr>
        <w:t>]</w:t>
      </w:r>
      <w:bookmarkEnd w:id="439"/>
    </w:p>
    <w:p>
      <w:pPr>
        <w:pStyle w:val="BookText"/>
        <w:rPr/>
      </w:pPr>
      <w:r>
        <w:rPr>
          <w:rFonts w:ascii="IRNazanin" w:hAnsi="IRNazanin" w:eastAsia="IRNazanin"/>
          <w:color w:val="111111"/>
          <w:sz w:val="28"/>
          <w:sz w:val="28"/>
          <w:szCs w:val="28"/>
          <w:rtl w:val="true"/>
          <w:lang w:bidi="fa-IR"/>
        </w:rPr>
        <w:t xml:space="preserve">و امّا در باره پرنده کوچکى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لابه لاى شاخه‌هاى درختى لانه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مارى عظیم بر لانه‌اش مشرف گشته و دهان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سخت در تشویش و اضطراب افتاد و در پى چاره مى‌گشت که ناگاه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و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دهان مار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آنقدر به خود پیچید که جان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اگر تو را از این خبر آگاه نمى‌کردم به ذهن تو و دیگران خطور مى‌کرد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سود و مصلحتى داشته باشد یا از پرنده‌اى کوچک یا بزرگ چنین حیله و چاره‌اى برآید؟ از این و بسیارى از اشیاى دیگر درس عبرت بگیر و بدان که منافع و فواید بى‌شمارى دارند ولى باید حادثه‌اى رخ دهد یا خبرى از آنها ذکر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w:t>
      </w:r>
      <w:r>
        <w:rPr>
          <w:rFonts w:eastAsia="IRNazanin" w:cs="IRNazanin"/>
          <w:color w:val="111111"/>
          <w:sz w:val="28"/>
          <w:szCs w:val="28"/>
          <w:rtl w:val="true"/>
          <w:lang w:bidi="fa-IR"/>
        </w:rPr>
        <w:t>.</w:t>
      </w:r>
      <w:r>
        <w:rPr>
          <w:rStyle w:val="FootnoteAnchor"/>
          <w:rtl w:val="true"/>
        </w:rPr>
        <w:footnoteReference w:id="432"/>
      </w:r>
      <w:bookmarkStart w:id="440" w:name="pg15443_165525"/>
    </w:p>
    <w:p>
      <w:pPr>
        <w:pStyle w:val="Heading2"/>
        <w:numPr>
          <w:ilvl w:val="1"/>
          <w:numId w:val="1"/>
        </w:numPr>
        <w:rPr/>
      </w:pPr>
      <w:bookmarkStart w:id="441" w:name="__RefHeading___Toc7070175_2142443653"/>
      <w:bookmarkStart w:id="442" w:name="_Toc161"/>
      <w:bookmarkEnd w:id="440"/>
      <w:bookmarkEnd w:id="441"/>
      <w:r>
        <w:rPr>
          <w:rtl w:val="true"/>
        </w:rPr>
        <w:t>خارخسک</w:t>
      </w:r>
      <w:bookmarkEnd w:id="442"/>
    </w:p>
    <w:p>
      <w:pPr>
        <w:pStyle w:val="BookText"/>
        <w:rPr/>
      </w:pPr>
      <w:r>
        <w:rPr>
          <w:rFonts w:ascii="IRNazanin" w:hAnsi="IRNazanin" w:eastAsia="IRNazanin"/>
          <w:color w:val="111111"/>
          <w:sz w:val="28"/>
          <w:sz w:val="28"/>
          <w:szCs w:val="28"/>
          <w:rtl w:val="true"/>
          <w:lang w:bidi="fa-IR"/>
        </w:rPr>
        <w:t xml:space="preserve">به گزارش مشرق، خارخَسَک با نام علمی </w:t>
      </w:r>
      <w:r>
        <w:rPr>
          <w:rFonts w:eastAsia="Times New Roman" w:cs="Times New Roman" w:ascii="Times New Roman" w:hAnsi="Times New Roman"/>
          <w:color w:val="111111"/>
          <w:sz w:val="28"/>
          <w:szCs w:val="28"/>
          <w:lang w:val="en-US" w:bidi="en-US"/>
        </w:rPr>
        <w:t>Tribulus Terrestris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گیاهی علفی، یک ساله و دارای ساقه های خوابیده است که گل هایی کوچک به رنگ زرد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تمام قسمت های گیاه مورد نظر از جمله میوه، دانه، برگ و ریشه می توان برای مقاصد درمانی و دارویی استفاده کرد، اما معمولا میوه پرکاربردترین بخش خارخسک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گیاه بوته ای که تحت عناوین دیگری نظیر خسک و شکوهنج نیز شناخته می شود، در نقاط مختلف کره زمین مانند اروپا، آسیا، آفریقا و خاورمیانه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میوه خارخسک از دیرباز در طب سنتی چین و طب آیورودا هند تاریخچه ای طولانی و مصرف دارویی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مناطق مذکور غالبا از این گیاه برای افزایش میل جنسی، حفظ سلامت مجاری ادراری، تسهیل دفع سنگ های ادراری و همچنین کاهش تورم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فواید سبب شده تا امروزه از تریبولوس به طور گسترده در تولید مکمل های دارویی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به راحتی از طریق داروخانه های سراسر کشور قابل خریداری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نگاهی به برخی از پر مصرف ترین و در عین حال مهم ترین مزایای استفاده از خارخسک خواهیم داشت که همگی با استناد به مقاله منتشر شده توسط مرکز ملی اطلاعات زیست فناوری آمریکا جمع آوری شده اند</w:t>
      </w:r>
      <w:r>
        <w:rPr>
          <w:rFonts w:eastAsia="IRNazanin" w:cs="IRNazanin"/>
          <w:color w:val="111111"/>
          <w:sz w:val="28"/>
          <w:szCs w:val="28"/>
          <w:rtl w:val="true"/>
          <w:lang w:bidi="fa-IR"/>
        </w:rPr>
        <w:t>.</w:t>
      </w:r>
    </w:p>
    <w:p>
      <w:pPr>
        <w:pStyle w:val="Heading2"/>
        <w:numPr>
          <w:ilvl w:val="1"/>
          <w:numId w:val="1"/>
        </w:numPr>
        <w:rPr/>
      </w:pPr>
      <w:bookmarkStart w:id="443" w:name="__RefHeading___Toc7070177_2142443653"/>
      <w:bookmarkStart w:id="444" w:name="_Toc162"/>
      <w:bookmarkEnd w:id="443"/>
      <w:r>
        <w:rPr>
          <w:rtl w:val="true"/>
        </w:rPr>
        <w:t>تاثیرگذاری بر سلامت دستگاه قلبی</w:t>
      </w:r>
      <w:r>
        <w:rPr>
          <w:rtl w:val="true"/>
        </w:rPr>
        <w:t xml:space="preserve">- </w:t>
      </w:r>
      <w:r>
        <w:rPr>
          <w:rtl w:val="true"/>
        </w:rPr>
        <w:t>عروقی و قند خون</w:t>
      </w:r>
      <w:bookmarkEnd w:id="4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اکثر مردم از خارخسک بیشتر به خاطر اثرات بالقوه آن بر عملکرد جنسی استفاده می کنند، اما این گیاه خارق العاده به واسطه فواید مهم دیگری نظیر تاثیرگذاری بر سلامت دستگاه قلبی و همینطور قند خون هم مورد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پژوهشی تاثیر مصرف روزانه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خارخسک روی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بانوانی که مکمل مصرف کرده بودند در مقایسه با شرکت کنندگان گروه دارونما، سطح قند خون و کلسترول پایین تری را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مطالعات حیوانی نیز تایید کردند که </w:t>
      </w:r>
      <w:bookmarkStart w:id="445" w:name="pg15443_165526"/>
    </w:p>
    <w:p>
      <w:pPr>
        <w:pStyle w:val="BookText"/>
        <w:rPr/>
      </w:pPr>
      <w:bookmarkEnd w:id="445"/>
      <w:r>
        <w:rPr>
          <w:rFonts w:ascii="IRNazanin" w:hAnsi="IRNazanin" w:eastAsia="IRNazanin"/>
          <w:color w:val="111111"/>
          <w:sz w:val="28"/>
          <w:sz w:val="28"/>
          <w:szCs w:val="28"/>
          <w:rtl w:val="true"/>
          <w:lang w:bidi="fa-IR"/>
        </w:rPr>
        <w:t>خارخسک می تواند با کاهش سطح قند خون، رگ های خونی را از آسیب های احتمالی محافظت کرده و از افزایش کلسترول خون نیز جلوگیری کند</w:t>
      </w:r>
      <w:r>
        <w:rPr>
          <w:rFonts w:eastAsia="IRNazanin" w:cs="IRNazanin"/>
          <w:color w:val="111111"/>
          <w:sz w:val="28"/>
          <w:szCs w:val="28"/>
          <w:rtl w:val="true"/>
          <w:lang w:bidi="fa-IR"/>
        </w:rPr>
        <w:t>.</w:t>
      </w:r>
    </w:p>
    <w:p>
      <w:pPr>
        <w:pStyle w:val="Heading2"/>
        <w:numPr>
          <w:ilvl w:val="1"/>
          <w:numId w:val="1"/>
        </w:numPr>
        <w:rPr/>
      </w:pPr>
      <w:bookmarkStart w:id="446" w:name="__RefHeading___Toc7070179_2142443653"/>
      <w:bookmarkStart w:id="447" w:name="_Toc163"/>
      <w:bookmarkEnd w:id="446"/>
      <w:r>
        <w:rPr>
          <w:rtl w:val="true"/>
        </w:rPr>
        <w:t>کمک به تقویت میل جنسی</w:t>
      </w:r>
      <w:bookmarkEnd w:id="447"/>
    </w:p>
    <w:p>
      <w:pPr>
        <w:pStyle w:val="BookText"/>
        <w:rPr/>
      </w:pPr>
      <w:r>
        <w:rPr>
          <w:rFonts w:ascii="IRNazanin" w:hAnsi="IRNazanin" w:eastAsia="IRNazanin"/>
          <w:color w:val="111111"/>
          <w:sz w:val="28"/>
          <w:sz w:val="28"/>
          <w:szCs w:val="28"/>
          <w:rtl w:val="true"/>
          <w:lang w:bidi="fa-IR"/>
        </w:rPr>
        <w:t>یکی از محبوب ترین کاربردهای خارخسک به همین مورد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دریافته اند که مصرف دوز روزانه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از این گیاه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مردان، میل جنسی کاهش یافته را 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بانوان با مشکل مشابه نیز تقویت میل جنسی به دنبال مصرف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خارخسک را گزارش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اختلال نعوظ آقایان هم نتایج ضد و نقیضی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مطالعات نشان می دهند که مصرف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از این مکمل به طور روزانه قادر به بهبود اختلال عنوان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گزارشاتی دیگری در دست هستند که دوز روزانه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راستای تاثیر قابل قبول را توصیه می کنند</w:t>
      </w:r>
      <w:r>
        <w:rPr>
          <w:rFonts w:eastAsia="IRNazanin" w:cs="IRNazanin"/>
          <w:color w:val="111111"/>
          <w:sz w:val="28"/>
          <w:szCs w:val="28"/>
          <w:rtl w:val="true"/>
          <w:lang w:bidi="fa-IR"/>
        </w:rPr>
        <w:t>.</w:t>
      </w:r>
    </w:p>
    <w:p>
      <w:pPr>
        <w:pStyle w:val="Heading2"/>
        <w:numPr>
          <w:ilvl w:val="1"/>
          <w:numId w:val="1"/>
        </w:numPr>
        <w:rPr/>
      </w:pPr>
      <w:bookmarkStart w:id="448" w:name="__RefHeading___Toc7070181_2142443653"/>
      <w:bookmarkStart w:id="449" w:name="_Toc164"/>
      <w:bookmarkEnd w:id="448"/>
      <w:r>
        <w:rPr>
          <w:rtl w:val="true"/>
        </w:rPr>
        <w:t>سایر آثار بالقوه</w:t>
      </w:r>
      <w:bookmarkEnd w:id="449"/>
    </w:p>
    <w:p>
      <w:pPr>
        <w:pStyle w:val="BookText"/>
        <w:rPr/>
      </w:pPr>
      <w:r>
        <w:rPr>
          <w:rFonts w:ascii="IRNazanin" w:hAnsi="IRNazanin" w:eastAsia="IRNazanin"/>
          <w:color w:val="111111"/>
          <w:sz w:val="28"/>
          <w:sz w:val="28"/>
          <w:szCs w:val="28"/>
          <w:rtl w:val="true"/>
          <w:lang w:bidi="fa-IR"/>
        </w:rPr>
        <w:t>بر اساس نتایج به دست آمده از مطالعات گوناگون، شمار زیادی از دانشمندان معتقد هستند که می توان نسبت به فواید زیر نیز اظهار امیدواری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خارخسک با اثر مدری خود به عنوان یک عامل ادرار آور عمل کرده و تولید آن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سیستم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فرآورده های گیاهی حاوی خارخسک در موش های صحرایی در فضای آزمایشگاهی نشان دهنده تاثیر این گیاه بر تقویت سیستم ایمنی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مغز و دستگاه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محصولات چند جزئی، اثر ضد افسردگی بر موش های آزمایشگاهی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تست های آزمایشگاهی نشان داده اند که خارخسک می تواند حاوی اثرات ضد التهابی باشد</w:t>
      </w:r>
      <w:r>
        <w:rPr>
          <w:rFonts w:eastAsia="IRNazanin" w:cs="IRNazanin"/>
          <w:color w:val="111111"/>
          <w:sz w:val="28"/>
          <w:szCs w:val="28"/>
          <w:rtl w:val="true"/>
          <w:lang w:bidi="fa-IR"/>
        </w:rPr>
        <w:t xml:space="preserve">. </w:t>
      </w:r>
      <w:bookmarkStart w:id="450" w:name="pg15443_165527"/>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های با دوز بالا از خارخسک قادر به مهار سیگنال درد در موش های صحرایی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های آزمایشگاهی حاکی از تاثیر ضد سرطانی احتمالی خارخسک هستند</w:t>
      </w:r>
      <w:r>
        <w:rPr>
          <w:rFonts w:eastAsia="IRNazanin" w:cs="IRNazanin"/>
          <w:color w:val="111111"/>
          <w:sz w:val="28"/>
          <w:szCs w:val="28"/>
          <w:rtl w:val="true"/>
          <w:lang w:bidi="fa-IR"/>
        </w:rPr>
        <w:t>.</w:t>
      </w:r>
    </w:p>
    <w:p>
      <w:pPr>
        <w:pStyle w:val="Heading2"/>
        <w:numPr>
          <w:ilvl w:val="1"/>
          <w:numId w:val="1"/>
        </w:numPr>
        <w:rPr/>
      </w:pPr>
      <w:bookmarkStart w:id="451" w:name="__RefHeading___Toc7070183_2142443653"/>
      <w:bookmarkStart w:id="452" w:name="_Toc165"/>
      <w:bookmarkEnd w:id="451"/>
      <w:r>
        <w:rPr>
          <w:rtl w:val="true"/>
        </w:rPr>
        <w:t>نحوه مصرف و عوارض</w:t>
      </w:r>
      <w:bookmarkEnd w:id="45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تا به امروز از دوزهای متنوع به منظور ارزیابی اثرات خارخسک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انجام شده روی فواید مرتبط با کاهش قند خون، بیشتر از دوز روزانه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مطالعات مربوط به افزایش میل جنسی، دوزهای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به صورت روزانه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 اساس یک سری از پژوهش ها، بهتر است تنظیم دوز مصرفی خارخسک با توجه به وزن بدن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مطالعاتی معمولا به ازای هر کیلوگرم وزن بدن،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عصاره استاندارد شده گیاهی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وزن شما حدودا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است، دوز روزانه معادل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مناسبتان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عوارض جانبی، آزمایش با استفاده از دوزهای متفاوت نگرانی های بسیار خفیفی را در این زمینه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عوارض جانبی غیر معمول شامل گرفتگی معده و آسیب احتمالی کلیوی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یک مورد مسمومیت هم در مردی که به منظور درمان سنگ کلیه از این فرآورده استفاده می کرد،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 اساس مطالعاتی که تا به امروز انجام شده اند، مکمل های دارویی خارخسک فاقد عوارض جانبی جدی، شدید و تهدید کننده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توصیه می شود که افراد علاقه مند به مصرف این دسته از فرآورده های گیاهی، پیش از هرگونه اقدامی نخست با پزشک و یا داروساز خود مشورت کنند و احتیاطات مصرف را در نظر داشته باشند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53" w:name="pg15443_165528"/>
    </w:p>
    <w:p>
      <w:pPr>
        <w:pStyle w:val="Heading2"/>
        <w:numPr>
          <w:ilvl w:val="1"/>
          <w:numId w:val="1"/>
        </w:numPr>
        <w:rPr/>
      </w:pPr>
      <w:bookmarkStart w:id="454" w:name="__RefHeading___Toc7070185_2142443653"/>
      <w:bookmarkStart w:id="455" w:name="_Toc166"/>
      <w:bookmarkEnd w:id="453"/>
      <w:bookmarkEnd w:id="454"/>
      <w:r>
        <w:rPr>
          <w:rtl w:val="true"/>
        </w:rPr>
        <w:t>النحل عسله و بیوته</w:t>
      </w:r>
      <w:bookmarkEnd w:id="455"/>
    </w:p>
    <w:p>
      <w:pPr>
        <w:pStyle w:val="BookText"/>
        <w:rPr/>
      </w:pPr>
      <w:r>
        <w:rPr>
          <w:rFonts w:ascii="Amiri" w:hAnsi="Amiri" w:eastAsia="Amiri" w:cs="Amiri"/>
          <w:color w:val="111111"/>
          <w:sz w:val="28"/>
          <w:sz w:val="28"/>
          <w:szCs w:val="28"/>
          <w:rtl w:val="true"/>
          <w:lang w:bidi="ar-SA"/>
        </w:rPr>
        <w:t>انْظُرْ إِلَى النَّحْلِ وَ احْتِشَادِهِ فِي صَنْعَةِ الْعَسَلِ وَ تَهْيِئَةِ الْبُيُوتِ الْمُسَدَّسَةِ وَ مَا تَرَى فِي ذَلِكَ مِنْ دَقَائِقِ الْفِطْنَةِ فَإِنَّكَ إِذَا تَأَمَّلْتَ الْعَمَلَ رَأَيْتَهُ عَجِيباً لَطِيفاً وَ إِذَا رَأَيْتَ الْمَعْمُولَ وَجَدْتَهُ عَظِيماً شَرِيفاً مَوقِعُهُ مِنَ النَّاسِ وَ إِذَا رَجَعْتَ إِلَى الْفَاعِلِ أَلْفَيْتَهُ غَبِيّاً جَاهِلًا بِنَفْسِهِ‌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فَضْلًا عَمَّا سِوَى ذَلِكَ فَفِي هَذَا أَوْضَحُ الدَّلَالَةِ عَلَى أَنَّ الصَّوَابَ وَ الْحِكْمَةَ فِي هَذِهِ الصَّنْعَةِ لَيْسَ لِلنَّحْلِ بَلْ هِيَ لِلَّذِي طَبَعَهُ عَلَيْهَا وَ سَخَّرَهُ فِيهَا لِمَصْلَحَةِ النَّاسِ</w:t>
      </w:r>
      <w:r>
        <w:rPr>
          <w:rFonts w:eastAsia="Amiri" w:cs="Amiri" w:ascii="Amiri" w:hAnsi="Amiri"/>
          <w:color w:val="111111"/>
          <w:sz w:val="28"/>
          <w:szCs w:val="28"/>
          <w:rtl w:val="true"/>
          <w:lang w:bidi="ar-SA"/>
        </w:rPr>
        <w:t>.</w:t>
      </w:r>
      <w:r>
        <w:rPr>
          <w:rStyle w:val="FootnoteAnchor"/>
          <w:rtl w:val="true"/>
        </w:rPr>
        <w:footnoteReference w:id="435"/>
      </w:r>
    </w:p>
    <w:p>
      <w:pPr>
        <w:pStyle w:val="Heading2"/>
        <w:numPr>
          <w:ilvl w:val="1"/>
          <w:numId w:val="1"/>
        </w:numPr>
        <w:rPr/>
      </w:pPr>
      <w:bookmarkStart w:id="456" w:name="__RefHeading___Toc7070187_2142443653"/>
      <w:bookmarkStart w:id="457" w:name="_Toc167"/>
      <w:bookmarkEnd w:id="456"/>
      <w:r>
        <w:rPr>
          <w:rtl w:val="true"/>
        </w:rPr>
        <w:t>[</w:t>
      </w:r>
      <w:r>
        <w:rPr>
          <w:rtl w:val="true"/>
        </w:rPr>
        <w:t>زنبور عسل، از ساخت خانه تا ساخت عسل</w:t>
      </w:r>
      <w:r>
        <w:rPr>
          <w:rtl w:val="true"/>
        </w:rPr>
        <w:t>]</w:t>
      </w:r>
      <w:bookmarkEnd w:id="457"/>
    </w:p>
    <w:p>
      <w:pPr>
        <w:pStyle w:val="BookText"/>
        <w:rPr/>
      </w:pPr>
      <w:r>
        <w:rPr>
          <w:rFonts w:ascii="IRNazanin" w:hAnsi="IRNazanin" w:eastAsia="IRNazanin"/>
          <w:color w:val="111111"/>
          <w:sz w:val="28"/>
          <w:sz w:val="28"/>
          <w:szCs w:val="28"/>
          <w:rtl w:val="true"/>
          <w:lang w:bidi="fa-IR"/>
        </w:rPr>
        <w:t>به زنبور عسل و همکارى گروهى آنها در ساختن عسل بنگر و ببین که چگونه با ذکاوت و مهارت و دقّت تمام، این خانه‌هاى شش ضلعى را مى‌سازند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کار بدرستى اندیشه کنى هر آینه آن را شگفت، ظریف و لطیف مى‌یابى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عمل و نتیجه آن نگاه مى‌کنى آن را در میان مردم، عظیم، شریف و نیکو مى‌بینى، ولى وقتى که به فاعل این فعل مى‌نگرى آن را حتى جاهل و نادان به خود مى‌یابى چه رسد به دیگران، این امر بخوبى دلیل پر واضحى است که صواب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اتقان و 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نه براى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بى‌اندیشه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کسى است که سرشت و فطرت آن را چنین آفریده و براى سود رسانى به مردم آن را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458" w:name="pg15443_165529"/>
    </w:p>
    <w:p>
      <w:pPr>
        <w:pStyle w:val="Heading2"/>
        <w:numPr>
          <w:ilvl w:val="1"/>
          <w:numId w:val="1"/>
        </w:numPr>
        <w:rPr/>
      </w:pPr>
      <w:bookmarkStart w:id="459" w:name="__RefHeading___Toc7070189_2142443653"/>
      <w:bookmarkStart w:id="460" w:name="_Toc168"/>
      <w:bookmarkEnd w:id="458"/>
      <w:bookmarkEnd w:id="459"/>
      <w:r>
        <w:rPr>
          <w:rtl w:val="true"/>
        </w:rPr>
        <w:t>نشانه‌هاى او در زندگى زنبوران عسل</w:t>
      </w:r>
      <w:bookmarkEnd w:id="460"/>
    </w:p>
    <w:p>
      <w:pPr>
        <w:pStyle w:val="BookText"/>
        <w:rPr/>
      </w:pPr>
      <w:r>
        <w:rPr>
          <w:rFonts w:ascii="IRNazanin" w:hAnsi="IRNazanin" w:eastAsia="IRNazanin"/>
          <w:color w:val="111111"/>
          <w:sz w:val="28"/>
          <w:sz w:val="28"/>
          <w:szCs w:val="28"/>
          <w:rtl w:val="true"/>
          <w:lang w:bidi="fa-IR"/>
        </w:rPr>
        <w:t>زندگى زنبوران عسل از شگفت‌انگیزترین پدیده‌هاى آفرینش است، و در پرتو مطالعات دانشمندان عجائبى از زندگى این حشره کوچک كشف شده که بعضى معتقدند تمدّن و زندگى اجتماعى آنها از انسان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جامعه پیشرفته‌اى را پیدا نمى‌کنید که مسأله بیکارى و گرسنگى را به طور کامل حل کرده باشد؛ ولى این مسأله در کشور زنبوران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شهر یک زنبور بیکار و نیز یک زنبور گرسنه پیدا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سازى، طرز جمع‌آورى شیره گل‌ها، ساختن و ذخیره کردن عسل و پرورش نوزادان و کشف مناطق پر گل و دادن آدرس به سایر زنبوران و پیدا کردن کندو از میان صدها یا هزاران کندو، همگى نشانه هوش فوق‌العاده این حشره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مسلّماً انسان در گذشته چنین اطلاعاتى را درباره زنبوران عسل نداشت؛ اما با این حال قرآن مجید در سوره‌اى که به نام همین حشره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اشاره‌هاى پر معنایى به زندگى پیچیده و شگفت‌انگیز این حشره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اشاره به آیات زیر گوش جان فرا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الَى النَّخْلِ أَنِ اتَّخِذِىْ مِنَ الْجِبالِ بُيُوْتاً وَ مِنَ الشَّجَرِ وَ مِمّا يَعْرِشُوْنَ ؛</w:t>
      </w:r>
      <w:r>
        <w:rPr>
          <w:rStyle w:val="FootnoteAnchor"/>
          <w:rtl w:val="true"/>
        </w:rPr>
        <w:footnoteReference w:id="437"/>
      </w:r>
      <w:r>
        <w:rPr>
          <w:rFonts w:ascii="IRNazanin" w:hAnsi="IRNazanin" w:eastAsia="IRNazanin"/>
          <w:color w:val="111111"/>
          <w:sz w:val="28"/>
          <w:sz w:val="28"/>
          <w:szCs w:val="28"/>
          <w:rtl w:val="true"/>
          <w:lang w:bidi="fa-IR"/>
        </w:rPr>
        <w:t>پروردگار تو به زنبور عسل وحى فرستاد که از کوه‌ها و درختان و داربست‌هایى که مردم مى‌سازند خانه‌هایى برگزین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كُلِى مِنَ كُلِ الثَّمَراتِ فَاسْلُكِى رَبِّكِ ذُلَلًا يَخْرُجُ مِنْ بُطُوْنِها شَرابٌ مُخْتَلِفٌ أَلْوانُهُ فِيْهِ شِفاءٌ لِلنّاسِ انَّ فِى ذلِكَ لَايَةً لِقَوْمٍ يَتَفَكَّرُوْنَ؛</w:t>
      </w:r>
      <w:r>
        <w:rPr>
          <w:rStyle w:val="FootnoteAnchor"/>
          <w:rtl w:val="true"/>
        </w:rPr>
        <w:footnoteReference w:id="438"/>
      </w:r>
      <w:r>
        <w:rPr>
          <w:rFonts w:ascii="IRNazanin" w:hAnsi="IRNazanin" w:eastAsia="IRNazanin"/>
          <w:color w:val="111111"/>
          <w:sz w:val="28"/>
          <w:sz w:val="28"/>
          <w:szCs w:val="28"/>
          <w:rtl w:val="true"/>
          <w:lang w:bidi="fa-IR"/>
        </w:rPr>
        <w:t xml:space="preserve">سپس از تمام ثمرات تناول کن، و راه‌هایى را که پروردگارت براى تو تعیین کرده به راحتى بپیما، از درون شکم او نوشیدنى خاصّى خارج مى‌شود، به رنگ‌هاى مختلف که در آن شفاى مردم است، در این امر نشانه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جمعیتى که اهل فکراند</w:t>
      </w:r>
      <w:r>
        <w:rPr>
          <w:rFonts w:eastAsia="IRNazanin" w:cs="IRNazanin"/>
          <w:color w:val="111111"/>
          <w:sz w:val="28"/>
          <w:szCs w:val="28"/>
          <w:rtl w:val="true"/>
          <w:lang w:bidi="fa-IR"/>
        </w:rPr>
        <w:t xml:space="preserve">.» </w:t>
      </w:r>
      <w:bookmarkStart w:id="461" w:name="pg15443_165530"/>
    </w:p>
    <w:p>
      <w:pPr>
        <w:pStyle w:val="Heading2"/>
        <w:numPr>
          <w:ilvl w:val="1"/>
          <w:numId w:val="1"/>
        </w:numPr>
        <w:rPr/>
      </w:pPr>
      <w:bookmarkStart w:id="462" w:name="__RefHeading___Toc7070191_2142443653"/>
      <w:bookmarkStart w:id="463" w:name="_Toc169"/>
      <w:bookmarkEnd w:id="461"/>
      <w:bookmarkEnd w:id="462"/>
      <w:r>
        <w:rPr>
          <w:rtl w:val="true"/>
        </w:rPr>
        <w:t>تمدن عجیب زنبوران</w:t>
      </w:r>
      <w:r>
        <w:rPr>
          <w:rtl w:val="true"/>
        </w:rPr>
        <w:t>!</w:t>
      </w:r>
      <w:bookmarkEnd w:id="463"/>
    </w:p>
    <w:p>
      <w:pPr>
        <w:pStyle w:val="BookText"/>
        <w:rPr/>
      </w:pPr>
      <w:r>
        <w:rPr>
          <w:rFonts w:ascii="IRNazanin" w:hAnsi="IRNazanin" w:eastAsia="IRNazanin"/>
          <w:color w:val="111111"/>
          <w:sz w:val="28"/>
          <w:sz w:val="28"/>
          <w:szCs w:val="28"/>
          <w:rtl w:val="true"/>
          <w:lang w:bidi="fa-IR"/>
        </w:rPr>
        <w:t>با گسترش علم حیوان‌شناسى و زیست‌شناسى و مطالعات وسیع دانشمندان پر حوصله، مسائل عجیب و تازه‌اى از زندگى این حشره کوچک كشف شده که انسان را سخت در حیرت فرو مى‌برد؛ و هرگز نمى‌توان باور کرد که این همه نظم و تدبیر و برنامه‌اى که بر زندگى زنبوران حاکم است بدون یک شعور طبیعى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دانشمندان زیست‌شناس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مطالعات فراوانى طى سال‌هاى طولانى درباره زندگى زنبوران عسل داشته؛ درباره نظام عجیبى که بر کشور یا شهر آنها حکمفرما است چنین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در شهر زنبوران عسل آن طور که ما تصوّر مى‌کنیم فرمانفرما نیست؛ بلکه او نیز مثل سایر افراد این شهر مطیع یک سلسله قوانین و نظامات کلّى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نمى‌دانیم که این قوانین و نظامات از کجا و با چه وسیله وضع مى‌شود، و در انتظار این هستیم که شاید روزى بتوانیم به راز آن پى ببریم و واضع این مقرّرات را بشناسیم، ولى فعلًا به طور موقّت آن را بنام روح کندو مى‌نامیم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نمى‌دانیم روح کندو در کجا است و در کدامیک از سکنه شهر عسل حلول کرده؛ ولى مى‌دانیم که ملکه نیز مانند دیگران از روح کندو اطاعت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 شبیه به غریزه پرندگان نیست، و به صورت یک عادت و اراده کورکورانه عمل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کندو وظیفه هریک از سکنه این شهر بزرگ را بر طبق استعدادشان مشخص مى‌کند و به هر کدام مأموریتى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گروهى دستور خانه سازى مى‌دهد، و گاه به همگى فرمان کوچ و مهاجرت صادر مى‌کند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ما نمى‌توانیم بفهمیم قوانین کشور زنبوران که به وسیله روح کندو وضع شده؛ در کدام مجلس شورا مطرح و تصویب و تصمیم به اجراى آن گرفته مى‌شود، و کیست که فرمان حرکت را در روز معیّن صادر مى‌کند؟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ولى قرآن پاسخ تمام این سؤالات را با تعبیر بسیار زیبا و جالبى بیان کرده است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رَبُّكَ الَى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پرودگارت به زنبور عسل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تعبیرى که درباره پیامبران بزرگ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وحى با آن وحى فرق بسیار دارد، ولى هماهنگى تعبیر دلیلى بر اهمّیّت علم و دانشى است که خداوند در اختیار زنبوران عسل گذارده، تا آنجا که متفکران عالم را به مطالعه پیرامون حال آنها دعوت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ساختن زنبور عسل مسلّماً با الهام خداوندى است، چون خانه‌هاى مسدس منظّمى مى‌سازد که از کمترین مقدار موم بیشترین گنجایش حاصل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زوایاى آن قابل استفاده و مقاومت آن در برابر فشار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آنها دو طبقه است، هنگامى که در کوه یا درختان بیابان خانه کنند منحصر به همان دو است ولى در کندوهاى مصنوعى طبقات را دو به دو افزایش مى‌دهند تا آنجا که گنجایش کندو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قعر هر خانه به شکل هرمى است که از سه سطح لوزى شکل تشکیل شده و رأس و برجستگى‌هاى یک طبقه در فرورفتگى طبقه زیر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مى‌دهد که اگر سطحى از موم به شکل مربع یا شکل دیگرى که دلخواه زنبور نیست به وسیله قالب‌هاى مصنوعى پى‌ریزى کنند و زنبور را در آن رها سازند او به نیروى الهام الهى از آن پایه غلط پیروى نمى‌کند، و دیوارها را به شکل صحیح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خانه زنبوران را اندازه گرفت، زاویه بزرگ آن صد و نه درجه و بیست و هشت صدم درجه بود، سپس این مسأله را به یک مهندس بزرگ آلمانى به نام کنیک به صورت یک سؤال کلى داد که اگر کسى بخواهد با کمترین مصالح هرمى با بزرگترین گنجایش بسازد که از سه سطح لوزى فراهم شود زوایاى آن چه اندازه باید باشد؟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حساب دیفرانسیل این مشکل را حل کرد و در جواب نوشت، صد و نه درجه و بیست و شش صدم درجه بى‌آنکه بداند سؤال راجع به خانه زنبور است و به این ترتیب فقط به اندازه دو درجه حساب او با خانه زنبوران تفاوت داشت</w:t>
      </w:r>
      <w:r>
        <w:rPr>
          <w:rFonts w:eastAsia="IRNazanin" w:cs="IRNazanin"/>
          <w:color w:val="111111"/>
          <w:sz w:val="28"/>
          <w:szCs w:val="28"/>
          <w:rtl w:val="true"/>
          <w:lang w:bidi="fa-IR"/>
        </w:rPr>
        <w:t xml:space="preserve">. </w:t>
      </w:r>
      <w:bookmarkStart w:id="464" w:name="pg15443_165532"/>
    </w:p>
    <w:p>
      <w:pPr>
        <w:pStyle w:val="BookText"/>
        <w:rPr/>
      </w:pPr>
      <w:bookmarkEnd w:id="464"/>
      <w:r>
        <w:rPr>
          <w:rFonts w:ascii="IRNazanin" w:hAnsi="IRNazanin" w:eastAsia="IRNazanin"/>
          <w:color w:val="111111"/>
          <w:sz w:val="28"/>
          <w:sz w:val="28"/>
          <w:szCs w:val="28"/>
          <w:rtl w:val="true"/>
          <w:lang w:bidi="fa-IR"/>
        </w:rPr>
        <w:t xml:space="preserve">بعد از او مهندس دیگرى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 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دقیق‌ترى به عمل آورد و متوجّه شد که آن دو درجه نتیجه مسامحه مهندس اول بوده است و جواب صحیح درست همانند کار زنبوران عسل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بلژیکى در کتاب زنبور عسل از یکى از دانشمندان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مى‌کند که تنها سه روش علمى در هندسه براى تقسیم فواصل منظّم و ارتباط آنها و ایجاد اشکال بزرگ و کوچک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وسیله عبارت است از مثلث قائم الزاویه، و مربع، و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حجره‌هاى زنبور عسل از روش سوم یعنى مسدس استفاده شده است؛ و این شکل براى استحکام بنا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کمى دقت کنیم مى‌بینیم که شکل مسدس از هر طرف مانند طاق‌هاى ضربى است که در برابر فشار حداکثر مقاومت را دارد، در حالى که مثلث و مربع در مقابل فشار بسیار آسیب‌پذیر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حجم بدن زنبور تقریباً اسطوانه‌اى است و براى ورود و خروج در چنین خانه‌اى کاملًا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قدر بیشتر درباره آنچه قرآن در مسأله خانه‌سازى زنبوران عسل به آن اشاره کرده دقیق‌تر شویم؛ نکات تازه اعجاب انگیزى به دست مى‌آوریم، و بى‌اختیار در برابر خالق و مبدع و پرورش دهنده این حشره عجیب سر تعظیم فرود مى‌آوریم</w:t>
      </w:r>
      <w:r>
        <w:rPr>
          <w:rFonts w:eastAsia="IRNazanin" w:cs="IRNazanin"/>
          <w:color w:val="111111"/>
          <w:sz w:val="28"/>
          <w:szCs w:val="28"/>
          <w:rtl w:val="true"/>
          <w:lang w:bidi="fa-IR"/>
        </w:rPr>
        <w:t>.</w:t>
      </w:r>
    </w:p>
    <w:p>
      <w:pPr>
        <w:pStyle w:val="Heading2"/>
        <w:numPr>
          <w:ilvl w:val="1"/>
          <w:numId w:val="1"/>
        </w:numPr>
        <w:rPr/>
      </w:pPr>
      <w:bookmarkStart w:id="465" w:name="__RefHeading___Toc7070193_2142443653"/>
      <w:bookmarkStart w:id="466" w:name="_Toc170"/>
      <w:bookmarkEnd w:id="465"/>
      <w:r>
        <w:rPr>
          <w:rtl w:val="true"/>
        </w:rPr>
        <w:t>جمع‌آورى شیره گل‌ها و ساختن عسل</w:t>
      </w:r>
      <w:r>
        <w:rPr>
          <w:rtl w:val="true"/>
        </w:rPr>
        <w:t>.</w:t>
      </w:r>
      <w:bookmarkEnd w:id="466"/>
    </w:p>
    <w:p>
      <w:pPr>
        <w:pStyle w:val="BookText"/>
        <w:rPr/>
      </w:pPr>
      <w:r>
        <w:rPr>
          <w:rFonts w:ascii="IRNazanin" w:hAnsi="IRNazanin" w:eastAsia="IRNazanin"/>
          <w:color w:val="111111"/>
          <w:sz w:val="28"/>
          <w:sz w:val="28"/>
          <w:szCs w:val="28"/>
          <w:rtl w:val="true"/>
          <w:lang w:bidi="fa-IR"/>
        </w:rPr>
        <w:t>دومین مطلبى که قرآن روى آن تکیه کرده؛ مسأله جمع‌آورى عسل از شیره گل‌ها است، و این به راستى از عجیب‌ترین و حیرت‌آورترین مسائل مربوط به زنبوران عسل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تهیه یک كیلوگرم عسل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زنبور عسل دست به یک سفر روزانه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ببینیم براى اینکه زنبوران عسل فقط یک گرم شیره گل را جمع‌آورى کنند باید چند گل را بمکند؟ باز محاسبات دانشمندان نشان مى‌دهد براى تهیه یک گرم شیره گل باید به طور متوسط هفت هزار و پانصد گل را مکیده و شیره آن را استخراج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طبق این محاسبه براى تهیه یک كیلو عسل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گل باید مکیده 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این را نیز باید بدانیم که زنبوران عسل در هر روز بالغ بر هفده تا بیست و چهار بار براى جمع‌آورى شیره گل‌ها سفر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نکنید زنبور عسل در تمام عمر خود استراحت نمى‌کند؛ و از همه عجیب‌تر اینکه زنبور عسل مطلقاً خواب ندارد؛ یعنى تمام عمر بیدار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براى اینکه کار پر زحمت این حشره پرتلاش را درک كنیم باید بگوئیم که براى هر چهارصد گرم عسلى که به دست ما مى‌رسد زنبور عسل دست کم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از کندو به صحرا رفته 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رفت و آمدها را به هم پیوند دهیم و مسافت هر نوبت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كیلومتر در نظر بگیریم؛ مسافتى را که زنبور عسل براى به دست آوردن چهارصد گرم عسل مى‌پیماید دو برابر محیط کره زمین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حشره پر کار براى گرد</w:t>
      </w:r>
    </w:p>
    <w:p>
      <w:pPr>
        <w:pStyle w:val="BookText"/>
        <w:rPr/>
      </w:pPr>
      <w:r>
        <w:rPr>
          <w:rFonts w:ascii="IRNazanin" w:hAnsi="IRNazanin" w:eastAsia="IRNazanin"/>
          <w:color w:val="111111"/>
          <w:sz w:val="28"/>
          <w:sz w:val="28"/>
          <w:szCs w:val="28"/>
          <w:rtl w:val="true"/>
          <w:lang w:bidi="fa-IR"/>
        </w:rPr>
        <w:t>آوردن نوشى که چهارصد گرم عسل از آن ساخته شود راهى معادل دو دور کره زمین را پیموده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توجه به این نکته نیز کاملًا لازم است که بیشتر گل‌ها در هر وقت از روز شیره ندارد که زنبورها بتوانند آن را بمکند؛ بلکه فقط روزى یکبار و در ساعات معیّنى شیره خود را عرضه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ساعت‌ها بستگى به نوع گل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گل‌ها صبح، بعضى ظهر، و بعضى دیگر بعد از ظهر، شیره مى‌دهند، و عجب اینکه زنبوران عسل این برنامه را به خوبى مى‌دانند و درست مطابق همان </w:t>
      </w:r>
    </w:p>
    <w:p>
      <w:pPr>
        <w:pStyle w:val="BookText"/>
        <w:rPr/>
      </w:pPr>
      <w:r>
        <w:rPr>
          <w:rFonts w:ascii="IRNazanin" w:hAnsi="IRNazanin" w:eastAsia="IRNazanin"/>
          <w:color w:val="111111"/>
          <w:sz w:val="28"/>
          <w:sz w:val="28"/>
          <w:szCs w:val="28"/>
          <w:rtl w:val="true"/>
          <w:lang w:bidi="fa-IR"/>
        </w:rPr>
        <w:t>برنامه به سراغ گل‌ها مى‌روند تا بیهوده وقت خود را تلف نکنند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راستى انسان هنگامى که ارقام و اعداد فوق را در زمینه جمع‌آورى عسل و تعداد پروازها و گل‌ها را در نظر مى‌گیرد؛ شرمنده مى‌شود که براى یک گرم از این مادّه حیاتى که روى نان پهن کرده و در درون دهان مى‌گذارد این همه زحمت کشیده شده، ولى اگر در همان حال به عظمت آفریننده و پروردگار این حشره زحمتکش بیندیشد و درباره علم و قدرت او فکر کند و در برابر او سر تعظیم فرود آورد، شکر این نعمت را بجا آورده است؛ و ممکن است همه اینها مقدمه‌اى براى آن هدف 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نکته‌اى که باید در اینجا یادآور شویم و این پرونده بزرگ را پیش از آنکه از کیفیت بحث تفسیرى خارج شویم ببندیم؛ این است که زنبوران عسل علاوه بر مکیدن شیره گل‌ها، مأموریت جمع‌آورى گرده‌هاى زرد رنگ گل که پولن نامیده مى‌شود، و آمیختن آن با عسل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گرده داراى آثار حیاتى فوق‌العاده‌اى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اسید امینه، انواع چربى‌ها، هورمون‌هاى نمو، قند، و آنزیم‌ها است، عصاره گرده براى مبارزه با عفونت‌ها و آماس‌هاى مزمن که آنتى بیوتیک‌ها قادر به درمان آن نیستند نیز به کار مى‌رود؛ و اثرات تقویتى فوق‌العاده‌اى دارد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در پنجه‌هاى پاى عقب خود شانه و مسواکى دارد که با آنها گرد گل را مى‌روبد، و به شکل گلوله‌اى از گرد در مى‌آورد؛ و نیز در کنار همان پنجه‌هاى عقب چیزى شبیه به سبد و چیزى شبیه به انبر دارد که گلوله‌هاى گرد گل را در آن مى‌ریزد و نگه مى‌دارد، و به این ترتیب وقتى به کندو باز مى‌گردد علاوه بر شیره گل که در چینه‌دان ریخته؛ دو گلوله زرد رنگ که محصول کار روزانه او است نیز با خود مى‌آورد</w:t>
      </w:r>
      <w:r>
        <w:rPr>
          <w:rFonts w:eastAsia="IRNazanin" w:cs="IRNazanin"/>
          <w:color w:val="111111"/>
          <w:sz w:val="28"/>
          <w:szCs w:val="28"/>
          <w:rtl w:val="true"/>
          <w:lang w:bidi="fa-IR"/>
        </w:rPr>
        <w:t>.</w:t>
      </w:r>
      <w:r>
        <w:rPr>
          <w:rStyle w:val="FootnoteAnchor"/>
          <w:rtl w:val="true"/>
        </w:rPr>
        <w:footnoteReference w:id="446"/>
      </w:r>
      <w:bookmarkStart w:id="467" w:name="pg15443_165535"/>
    </w:p>
    <w:p>
      <w:pPr>
        <w:pStyle w:val="Heading2"/>
        <w:numPr>
          <w:ilvl w:val="1"/>
          <w:numId w:val="1"/>
        </w:numPr>
        <w:rPr/>
      </w:pPr>
      <w:bookmarkStart w:id="468" w:name="__RefHeading___Toc7070195_2142443653"/>
      <w:bookmarkStart w:id="469" w:name="_Toc171"/>
      <w:bookmarkEnd w:id="467"/>
      <w:bookmarkEnd w:id="468"/>
      <w:r>
        <w:rPr>
          <w:rtl w:val="true"/>
        </w:rPr>
        <w:t>عسل غذاى مفید و داروى شفابخش</w:t>
      </w:r>
      <w:bookmarkEnd w:id="469"/>
    </w:p>
    <w:p>
      <w:pPr>
        <w:pStyle w:val="BookText"/>
        <w:rPr/>
      </w:pPr>
      <w:r>
        <w:rPr>
          <w:rFonts w:ascii="IRNazanin" w:hAnsi="IRNazanin" w:eastAsia="IRNazanin"/>
          <w:color w:val="111111"/>
          <w:sz w:val="28"/>
          <w:sz w:val="28"/>
          <w:szCs w:val="28"/>
          <w:rtl w:val="true"/>
          <w:lang w:bidi="fa-IR"/>
        </w:rPr>
        <w:t>قرآن در سومین بخش از آیات فوق روى مسأله تأثیر مهم عسل در شفاى بیماران سخن گفته و تعبیر فشرده و سربسته دارد که امروز در سایه مطالعات دانشمندان غذاشناس پرده از روى اسرار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عسل خواص و آثار بى‌شمارى ذکر مى‌کنند که اعجاب انسان را بر مى‌انگیزد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مادّه‌اى است که اگر خالص باشد هزاران سال سالم مى‌ماند و هرگز فاسد نمى‌شود، چرا که هرگز هیچ میکروبى را به خود نمى‌پذیرد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در قبور فراعنه مصر ظرف‌هایى از عسل یافته‌اند که مربوط به چند هزار سال پیش است؛ این عسل‌ها کاملًا سالم و طبیعى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صدق ادّعاى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آنجا که از شیره گل‌هاى مختلف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مى‌دانیم گل‌ها هر کدام خواص درمانى ویژه‌اى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یکجا خواص آن گل‌ها را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خاطر داشتن ویتامین‌ها و دیاستاز و اسید فورمیک یک مادّه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داراى ویتامین‌هاى ششگانه آ، ب، ث، د، کا و اى، و داراى مواد معدنى پتاسیم، آهن، فسفر، سرب، منگنز، آلومینیوم، مس، سولفور، سدیم و مواد مختلف دیگر است و نیز داراى انواع مختلف اسیدها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مى‌دانیم هریک از این مواد حیاتى نقش عمده‌اى در زندگى انسان دارد و به همین دلیل عسل داراى خواص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خونسازى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براى رفع خستگى و فشردگى عضلات اثر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جلوگیرى مى‌کند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براى زنان باردار سبب مى‌شود نوزادانشان داراى شبکه عصبى قوى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عسل براى کسانى که دستگاه گوارش ضعیفى دارند؛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یک ترمیم کننده قوى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تقویت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سالخوردگان نیروى قابل توجهى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درمان معده و زخم اثنا عشر عامل مؤثرى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براى درمان 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بیمارى‌هاى ریوى کمك کننده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عنوان داروى معالج رماتیسم، نقصان قوه نمو عضلات، و ناراحتى‌هاى عصبى،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خاطر خاصّیت میکروب کشى‌اش براى مبتلایان به اسهال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عسل داروهایى مى‌سازند که براى لطافت و زیبائى پوست و برطرف ساختن چین و چروک‌ها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عسل داروئى مى‌سازند که ورم دهان را تسکین مى‌دهد و نفس را معطّر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معالجه خشکى پوست، ترک خوردگى،، سوختگى، کروک، نیش‌هاى دردناک حیوانات، ورم چشم، سرفه نیز مورد استفاده قرار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قرص‌هایى از شیره گل‌ها ساخته‌اند که خواصّى شبیه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این قرص‌ها ازدیاد نیروى جوانى، فعال کردن سلّولها و در نتیجه شادابى و طول عمر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به همین دلیل معروف است که فیثاغورث به شاگردان خود توصیه مى‌کرد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مى‌توانید عسل و نان بخورید؛ و بقراط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مى‌خواهید عمر طولانى داشته باشید باید عسل بخورید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نیرو بخش و خواص درمانى و ترمیم کننده عسل، بیش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دانشمندان درباره خواص غذائى و درمانى عسل، کتاب مستقلى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همه این مطالب را در جمله فیهِ شِفاءٌ لِلنّاسِ به طرز جالبى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نکنید، نیش زنبور عسل و زهر موجودات در آن، نیز درمان بسیارى از بیمارى‌ها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بیمارى‌هایى همچون روماتیسم، مالاریا، گواتر، درد اعصاب، بعضى از بیمارى‌هاى چشم،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نیش زنبور باید طبق برنامه خاصّى زیر نظر طبیب باشد؛ مثلًا روز اوّل یک عدد، و روز دوم دو عدد، تا روز دهم ده عدد زنبور انتخاب مى‌شود، و این مرحله اوّل درمان است، و در مراحل بعد، برنامه شکل دیگرى به خود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نیش زنبور از حدّ معیّنى بگذرد، ممکن است، خطراتى ایجاد کند، و در اشخاصى که نسبت به آن حساسیّت دارند، مقدار کم آن هم، زیان‌آور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در این زمینه، مقاله یا مقاله‌هایى نوشته‌اند، و بعضى رساله دکتراى خود را تحت عنوان فرآورده‌هاى زهر زنبور عسل و خواص</w:t>
      </w:r>
    </w:p>
    <w:p>
      <w:pPr>
        <w:pStyle w:val="BookText"/>
        <w:rPr/>
      </w:pPr>
      <w:r>
        <w:rPr>
          <w:rFonts w:ascii="IRNazanin" w:hAnsi="IRNazanin" w:eastAsia="IRNazanin"/>
          <w:color w:val="111111"/>
          <w:sz w:val="28"/>
          <w:sz w:val="28"/>
          <w:szCs w:val="28"/>
          <w:rtl w:val="true"/>
          <w:lang w:bidi="fa-IR"/>
        </w:rPr>
        <w:t>درمانى آن نگاشته‌اند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خدمات دیگر زنبور عسل که از عسل گرانبهاتر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زنبوران عسل، پر از عجائب و ماجراها است؛ و آنچه تاکنون گفته‌ایم فقط گوشه‌اى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ساختن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مصالحى که خانه زنبوران عسل، کلًاّ از آن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داستان مفصّلى است؛ و عجب اینکه از این موم، تنها براى خانه سازى استفاده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لاشه حشرات مزاحمى را که قادر به حمل آن به خارج از کندو نیستند، مومیائى مى‌کنند تا از شرّ آن در امان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یکى از زنبور شناسان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داخل کندو، گلوله‌اى از موم، جلب توجّه او را کرد، که نسبتاً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شکافت دید لاشه ملخى در داخل آن است که به وسیله زنبوران مومیائى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درباره موم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روح عسل و عسل روح گل است و به قدرى لطیف است که وزن پانصد خانه از شهر زنبوران عسل، بیش از چند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ما مشکل است که بدانیم که این موم چگونه و به چه ترتیب براى زنبوران عسل تراوش مى‌کند، و امروز به خوبى مى‌دانیم که موم مصرف‌هاى مهمّى در صنایع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تلقیح و بارور ساختن گل‌ها، یکى دیگر از مهمترین کارهاى زنبوران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دانشمندان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وجود حشرات، سبدهاى ما از میوه خالى مى‌شود؛ زیرا حشراتى که با گل سر و کار دارند، بهتر از هر عاملى مى‌توانند گرد گل را به گل تلقیح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یکى از حشرات گل دوست، خرطوم خود را در گلى فرو مى‌برد، یا چنانکه اغلب پیش مى‌آید، قسمتى از بدن خود را در</w:t>
      </w:r>
    </w:p>
    <w:p>
      <w:pPr>
        <w:pStyle w:val="BookText"/>
        <w:rPr/>
      </w:pPr>
      <w:r>
        <w:rPr>
          <w:rFonts w:ascii="IRNazanin" w:hAnsi="IRNazanin" w:eastAsia="IRNazanin"/>
          <w:color w:val="111111"/>
          <w:sz w:val="28"/>
          <w:sz w:val="28"/>
          <w:szCs w:val="28"/>
          <w:rtl w:val="true"/>
          <w:lang w:bidi="fa-IR"/>
        </w:rPr>
        <w:t>حقه گل داخل مى‌کند؛ هنگام خروج تنش از گرد زرد رنگى که همان گرد گل است پوشیده مى‌شود و بلافاصله آن را به گل دیگرى منتقل مى‌کند، و چنانکه مى‌دانیم؛ گرد گل عامل مؤثّرى است که بى‌وجود آن نه تخم تبدیل به دانه، و نه تخمدان بدل به میوه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از نظر فلسفى قابل توجّه است که حشرات گل دوست از بدو پیدایش با گل سر و کار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موازات هم، توسعه و تکامل یافته، و امروز به مرحله‌اى رسیده‌اند که بى‌وجود هم نمى‌توانند زندگى کنند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حشرات گل دوست که لابد شما هم مى‌شناسید،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 زنبور عسل و زنبور طلائى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حشرات گل دوست زنبوران عسل براى بیرون کشیدن گرد و شیره گل از همه مجهّزترند</w:t>
      </w:r>
      <w:r>
        <w:rPr>
          <w:rFonts w:eastAsia="IRNazanin" w:cs="IRNazanin"/>
          <w:color w:val="111111"/>
          <w:sz w:val="28"/>
          <w:szCs w:val="28"/>
          <w:rtl w:val="true"/>
          <w:lang w:bidi="fa-IR"/>
        </w:rPr>
        <w:t>.»</w:t>
      </w:r>
      <w:r>
        <w:rPr>
          <w:rStyle w:val="FootnoteAnchor"/>
          <w:rtl w:val="true"/>
        </w:rPr>
        <w:footnoteReference w:id="451"/>
      </w:r>
      <w:bookmarkStart w:id="470" w:name="pg15443_165539"/>
    </w:p>
    <w:p>
      <w:pPr>
        <w:pStyle w:val="BookText"/>
        <w:rPr/>
      </w:pPr>
      <w:bookmarkEnd w:id="470"/>
      <w:r>
        <w:rPr>
          <w:rFonts w:ascii="IRNazanin" w:hAnsi="IRNazanin" w:eastAsia="IRNazanin"/>
          <w:color w:val="111111"/>
          <w:sz w:val="28"/>
          <w:sz w:val="28"/>
          <w:szCs w:val="28"/>
          <w:rtl w:val="true"/>
          <w:lang w:bidi="fa-IR"/>
        </w:rPr>
        <w:t>توجّه به این نکته نیز ضرورت دارد که درختانى که داراى گل‌هاى نر و مادّه‌اند،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نازا، که قادر به بارور ساختن تخم‌هاى گل خود نمى‌باشند، و درختان زاینده که این قدرت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بارور ساختن دسته اوّل، یک واسطه لازم است، که این واسطه زنبور عسل مى‌باشد؛ و ثابت شده که حدود هشتاد درصد از عمل لقاح گل‌ها به وسیله زنبوران عسل صورت مى‌گیرد و براى مزید اطلاع درباره نقش زنبوران عسل باید توجّه داشت که همه انواع درختان سیب، گلابى، گیلاس و بادام و مانند آنها، جزء درختان نازا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کوشش‌هایى که در مورد امکان لقاح، از طرق شیمیائى و میکانیکى و مصنوعى به جاى زنبور عسل آمده، به شکست انجامیده است، و از اینجا نقش زنبوران عسل روشن‌تر مى‌شود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بعضى از دانشمندان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یک هزار تومان عسل و موم که زنبور براى ما درست مى‌کند؛ دست کم دویست هزار تومان در کار زراعت به ما کمك مى‌کند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این سخن را با جمله عجیبى از مترلینگ دانشمند زیست شناس به پایان مى‌بریم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امروز اگر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وحشى و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یکصد هزار نوع از گیاهان و گل‌ها و میوه‌ها از بین خواهد رفت و از کجا که اصولًا تمدّن ما از بین نرود</w:t>
      </w:r>
      <w:r>
        <w:rPr>
          <w:rFonts w:eastAsia="IRNazanin" w:cs="IRNazanin"/>
          <w:color w:val="111111"/>
          <w:sz w:val="28"/>
          <w:szCs w:val="28"/>
          <w:rtl w:val="true"/>
          <w:lang w:bidi="fa-IR"/>
        </w:rPr>
        <w:t>!!»</w:t>
      </w:r>
      <w:r>
        <w:rPr>
          <w:rStyle w:val="FootnoteAnchor"/>
          <w:rtl w:val="true"/>
        </w:rPr>
        <w:footnoteReference w:id="454"/>
      </w:r>
    </w:p>
    <w:p>
      <w:pPr>
        <w:pStyle w:val="Heading2"/>
        <w:numPr>
          <w:ilvl w:val="1"/>
          <w:numId w:val="1"/>
        </w:numPr>
        <w:rPr/>
      </w:pPr>
      <w:bookmarkStart w:id="471" w:name="__RefHeading___Toc7070197_2142443653"/>
      <w:bookmarkStart w:id="472" w:name="_Toc172"/>
      <w:bookmarkEnd w:id="471"/>
      <w:r>
        <w:rPr>
          <w:rtl w:val="true"/>
        </w:rPr>
        <w:t>ساختمان جسمانى زنبوران نیز عجیب است</w:t>
      </w:r>
      <w:r>
        <w:rPr>
          <w:rtl w:val="true"/>
        </w:rPr>
        <w:t>!</w:t>
      </w:r>
      <w:bookmarkEnd w:id="47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زنبوران عسل نیز خود داستان طولانى و شگفت‌انگیزى دارد؛ که در این میان چشم آنها از همه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زنبوران </w:t>
      </w:r>
    </w:p>
    <w:p>
      <w:pPr>
        <w:pStyle w:val="BookText"/>
        <w:rPr/>
      </w:pPr>
      <w:r>
        <w:rPr>
          <w:rFonts w:ascii="IRNazanin" w:hAnsi="IRNazanin" w:eastAsia="IRNazanin"/>
          <w:color w:val="111111"/>
          <w:sz w:val="28"/>
          <w:sz w:val="28"/>
          <w:szCs w:val="28"/>
          <w:rtl w:val="true"/>
          <w:lang w:bidi="fa-IR"/>
        </w:rPr>
        <w:t>عسل از دو هزار و پانصد صفحه کوچک تشکیل شده که با یکدیگر زاویه دو تا سه درجه را تشکیل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 قادرند هنگامى که ابرها جلو خورشید را گرفته‌اند از محل آن اطلاع حاصل کنند، و این از طریق شعاع‌هاى ماوراء بنفس است که روى چشم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زنبوران عسل و مشاوره آنها با یکدیگر نیز از حقایق علمى است که در سال‌هاى اخیر کشف شده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زنبوران عسل گل‌هاى رنگارنگ را به شکل و رنگى که ما مى‌بینیم نمى‌بینند؛ بلکه آنها را به وسیله نور ماوراء بنفش مى‌بینند، و این نور خود بر زیبائى و جلوه گل‌ها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سوى گل‌ها جلب و جذب مى‌نماید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افسوس که وضع بحث، به ما اجازه نمى‌دهد که بیش از این در این زمینه سخن بگوئیم؛ ولى همین قدر باید گفت که هرچه بیشتر در اصل وجود و در کارهاى این حشره که قرآن مجید روى آن انگشت گذارده دقیق‌تر مى‌شویم</w:t>
      </w:r>
    </w:p>
    <w:p>
      <w:pPr>
        <w:pStyle w:val="BookText"/>
        <w:rPr/>
      </w:pPr>
      <w:r>
        <w:rPr>
          <w:rFonts w:ascii="IRNazanin" w:hAnsi="IRNazanin" w:eastAsia="IRNazanin"/>
          <w:color w:val="111111"/>
          <w:sz w:val="28"/>
          <w:sz w:val="28"/>
          <w:szCs w:val="28"/>
          <w:rtl w:val="true"/>
          <w:lang w:bidi="fa-IR"/>
        </w:rPr>
        <w:t>اسرار تازه‌اى از عظمت خداوند بزرگ که خالق این همه شگفتى‌ها است براى ما آشکار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حسن ختام گوش جان را به سوى کلام امام صادق علیه السلام در توحید مفضّل متوجّه مى‌سازیم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مى‌فرماید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زنبور عسل و تلاش او در صنعت عسل و تهیه خانه‌هاى شش گوشه، و آنچه در زندگى او از دقائق هوشیارى مى‌بینى بنگر، که اگر درست دقت کنى او را موجودى عجیب و لطیف خواهى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نشانه روشنى است بر اینکه صواب و حکمت فوق در صنعت عسل از آن زنبور نیست؛ بلکه از آن کسى است که او را چنین آفریده و در طریق مصالح انسان‌ها تسخیر فرموده است</w:t>
      </w:r>
      <w:r>
        <w:rPr>
          <w:rFonts w:eastAsia="IRNazanin" w:cs="IRNazanin"/>
          <w:color w:val="111111"/>
          <w:sz w:val="28"/>
          <w:szCs w:val="28"/>
          <w:rtl w:val="true"/>
          <w:lang w:bidi="fa-IR"/>
        </w:rPr>
        <w:t>.»</w:t>
      </w:r>
      <w:r>
        <w:rPr>
          <w:rStyle w:val="FootnoteAnchor"/>
          <w:rtl w:val="true"/>
        </w:rPr>
        <w:footnoteReference w:id="457"/>
      </w:r>
      <w:bookmarkStart w:id="473" w:name="pg15443_165541"/>
    </w:p>
    <w:p>
      <w:pPr>
        <w:pStyle w:val="Heading2"/>
        <w:numPr>
          <w:ilvl w:val="1"/>
          <w:numId w:val="1"/>
        </w:numPr>
        <w:rPr/>
      </w:pPr>
      <w:bookmarkStart w:id="474" w:name="__RefHeading___Toc7070199_2142443653"/>
      <w:bookmarkStart w:id="475" w:name="_Toc173"/>
      <w:bookmarkEnd w:id="473"/>
      <w:bookmarkEnd w:id="474"/>
      <w:r>
        <w:rPr>
          <w:rtl w:val="true"/>
        </w:rPr>
        <w:t>الجراد و بلاؤه</w:t>
      </w:r>
      <w:bookmarkEnd w:id="475"/>
    </w:p>
    <w:p>
      <w:pPr>
        <w:pStyle w:val="BookText"/>
        <w:rPr/>
      </w:pPr>
      <w:r>
        <w:rPr>
          <w:rFonts w:ascii="Amiri" w:hAnsi="Amiri" w:eastAsia="Amiri" w:cs="Amiri"/>
          <w:color w:val="111111"/>
          <w:sz w:val="28"/>
          <w:sz w:val="28"/>
          <w:szCs w:val="28"/>
          <w:rtl w:val="true"/>
          <w:lang w:bidi="ar-SA"/>
        </w:rPr>
        <w:t>انْظُرْ إِلَى هَذَا الْجَرَادِ مَا أَضْعَفَهُ وَ أَقْوَاهُ فَإِنَّكَ إِذَا تَأَمَّلْتَ خَلْقَهُ رَأَيْتَهُ كَأَضْعَفِ الْأَشْيَاءِ وَ إِنْ دَلَفَتْ‌</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عَسَاكِرُهُ نَحْوَ بَلَدٍ مِنْ بُلْدَانٍ لَمْ يَسْتَطِعْ أَحَدٌ أَنْ يَحْمِيَهُ مِنْهُ أَ لَا تَرَى أَنَّ مَلِكاً مِنْ مُلُوكِ الْأَرْضِ لَوْ جَمَعَ خَيْلَهُ وَ رَجِلَهُ‌</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لِيَحْمِيَ بِلَادَهُ مِنَ الْجَرَادِ لَمْ يَقْدِرْ عَلَى ذَلِكَ أَ فَلَيْسَ مِنَ الدَّلَائِلِ عَلَى قُدْرَةِ الْخَالِقِ أَنْ يَبْعَثَ أَضْعَفَ خَلْقِهِ إِلَى أَقْوَى خَلْقِهِ فَلَا يَسْتَطِيعُ دَفْعَهُ</w:t>
      </w:r>
    </w:p>
    <w:p>
      <w:pPr>
        <w:pStyle w:val="Heading2"/>
        <w:numPr>
          <w:ilvl w:val="1"/>
          <w:numId w:val="1"/>
        </w:numPr>
        <w:rPr/>
      </w:pPr>
      <w:bookmarkStart w:id="476" w:name="__RefHeading___Toc7070201_2142443653"/>
      <w:bookmarkStart w:id="477" w:name="_Toc174"/>
      <w:bookmarkEnd w:id="476"/>
      <w:r>
        <w:rPr>
          <w:rtl w:val="true"/>
        </w:rPr>
        <w:t>کثرة الجراد</w:t>
      </w:r>
      <w:bookmarkEnd w:id="477"/>
    </w:p>
    <w:p>
      <w:pPr>
        <w:pStyle w:val="BookText"/>
        <w:rPr/>
      </w:pPr>
      <w:r>
        <w:rPr>
          <w:rFonts w:ascii="Amiri" w:hAnsi="Amiri" w:eastAsia="Amiri" w:cs="Amiri"/>
          <w:color w:val="111111"/>
          <w:sz w:val="28"/>
          <w:sz w:val="28"/>
          <w:szCs w:val="28"/>
          <w:rtl w:val="true"/>
          <w:lang w:bidi="ar-SA"/>
        </w:rPr>
        <w:t xml:space="preserve">انْظُرْ إِلَيْهِ كَيْفَ يَنْسَابُ عَلَى وَجْهِ الْأَرْضِ مِثْلَ السَّيْلِ فَيَغْشَى السَّهْلَ وَ الْجَبَلَ وَ الْبَدْوَ وَ الْحَضَرَ حَتَّى يَسْتُرَ نُورَ الشَّمْسِ بِكَثْرَتِهِ فَلَوْ كَانَ هَذَا مِمَّا يُصْنَعُ بِالْأَيْدِي مَتَى كَانَ تَجْتَمِعُ مِنْهُ هَذِهِ الْكَثْرَةُ وَ فِي كَمْ سَنَةٍ كَانَ يَرْتَفِعُ فَاسْتَدِلَّ بِذَلِكَ عَلَى الْقُدْرَةِ الَّتِي لَا یؤدها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لَا يُكْثِرُ عَلَيْهَا</w:t>
      </w:r>
      <w:r>
        <w:rPr>
          <w:rStyle w:val="FootnoteAnchor"/>
          <w:rtl w:val="true"/>
        </w:rPr>
        <w:footnoteReference w:id="460"/>
      </w:r>
    </w:p>
    <w:p>
      <w:pPr>
        <w:pStyle w:val="Heading2"/>
        <w:numPr>
          <w:ilvl w:val="1"/>
          <w:numId w:val="1"/>
        </w:numPr>
        <w:rPr/>
      </w:pPr>
      <w:bookmarkStart w:id="478" w:name="__RefHeading___Toc7070203_2142443653"/>
      <w:bookmarkStart w:id="479" w:name="_Toc175"/>
      <w:bookmarkEnd w:id="478"/>
      <w:r>
        <w:rPr>
          <w:rtl w:val="true"/>
        </w:rPr>
        <w:t>[</w:t>
      </w:r>
      <w:r>
        <w:rPr>
          <w:rtl w:val="true"/>
        </w:rPr>
        <w:t>ملخ، حیوانى ضعیف و در عین حال قوى</w:t>
      </w:r>
      <w:r>
        <w:rPr>
          <w:rtl w:val="true"/>
        </w:rPr>
        <w:t>!]</w:t>
      </w:r>
      <w:bookmarkEnd w:id="4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ملخ بنگر، به راستى چقدر ضعیف و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آفرینش آن بنگرى گویى ناتوانترین حیوان است، ولى اگر لشکرهایى از آن به جانب سرزمینى در حرکت افتند، هیچ کس نتواند که آن جا را از دست آنها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نمى‌بینى که اگر پادشاهى از پادشاهان زمین تمام لشکر سواره و پیاده نظام خود را بسیج گرداند تا سرزمین خود را از ملخ ها رهایى دهد، نتواند؟ آیا این از نشانه‌هاى قدرت خداى جلّ و علا نیست که ضعیفترین آفریده‌اش را به جانب قویترین آفریده گسیل دارد و آفریده قوى نتواند در برابرش تاب آورد؟ </w:t>
      </w:r>
      <w:bookmarkStart w:id="480" w:name="pg15443_165542"/>
    </w:p>
    <w:p>
      <w:pPr>
        <w:pStyle w:val="Heading2"/>
        <w:numPr>
          <w:ilvl w:val="1"/>
          <w:numId w:val="1"/>
        </w:numPr>
        <w:rPr/>
      </w:pPr>
      <w:bookmarkStart w:id="481" w:name="__RefHeading___Toc7070205_2142443653"/>
      <w:bookmarkStart w:id="482" w:name="_Toc176"/>
      <w:bookmarkEnd w:id="480"/>
      <w:bookmarkEnd w:id="481"/>
      <w:r>
        <w:rPr>
          <w:rtl w:val="true"/>
        </w:rPr>
        <w:t>[</w:t>
      </w:r>
      <w:r>
        <w:rPr>
          <w:rtl w:val="true"/>
        </w:rPr>
        <w:t>سیل ملخ</w:t>
      </w:r>
      <w:r>
        <w:rPr>
          <w:rtl w:val="true"/>
        </w:rPr>
        <w:t>]</w:t>
      </w:r>
      <w:bookmarkEnd w:id="482"/>
    </w:p>
    <w:p>
      <w:pPr>
        <w:pStyle w:val="BookText"/>
        <w:rPr/>
      </w:pPr>
      <w:r>
        <w:rPr>
          <w:rFonts w:ascii="IRNazanin" w:hAnsi="IRNazanin" w:eastAsia="IRNazanin"/>
          <w:color w:val="111111"/>
          <w:sz w:val="28"/>
          <w:sz w:val="28"/>
          <w:szCs w:val="28"/>
          <w:rtl w:val="true"/>
          <w:lang w:bidi="fa-IR"/>
        </w:rPr>
        <w:t>به ملخها بنگر که چگونه چون سیلى خروشان بر زمینى جارى مى‌گردند و کوه و صحرا و شهر و روستا را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چنان است که مانع تابش نور عظیم و تابناک خورشید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دستى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 قدرتمند بارى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این لشکر عظیم را سامان دهد و گرد آورد چند سال به طول مى‌کشید؟ این نمونه را در اثبات قدرت بى‌مانند خداى که کس را یاراى آن نرسد به کارگیرد بدان استدلال نما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7070207_2142443653"/>
      <w:bookmarkStart w:id="484" w:name="_Toc177"/>
      <w:bookmarkEnd w:id="483"/>
      <w:r>
        <w:rPr>
          <w:rtl w:val="true"/>
        </w:rPr>
        <w:t xml:space="preserve">شگفتی های خلقت </w:t>
      </w:r>
      <w:r>
        <w:rPr>
          <w:rtl w:val="true"/>
        </w:rPr>
        <w:t>«</w:t>
      </w:r>
      <w:r>
        <w:rPr>
          <w:rtl w:val="true"/>
        </w:rPr>
        <w:t>ملخ</w:t>
      </w:r>
      <w:r>
        <w:rPr>
          <w:rtl w:val="true"/>
        </w:rPr>
        <w:t>»</w:t>
      </w:r>
      <w:bookmarkEnd w:id="484"/>
    </w:p>
    <w:p>
      <w:pPr>
        <w:pStyle w:val="BookText"/>
        <w:rPr/>
      </w:pPr>
      <w:r>
        <w:rPr>
          <w:rFonts w:ascii="IRNazanin" w:hAnsi="IRNazanin" w:eastAsia="IRNazanin"/>
          <w:color w:val="111111"/>
          <w:sz w:val="28"/>
          <w:sz w:val="28"/>
          <w:szCs w:val="28"/>
          <w:rtl w:val="true"/>
          <w:lang w:bidi="fa-IR"/>
        </w:rPr>
        <w:t>حشرات را مى توان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آنها خدمتگزار انسان ها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شهد گل ها را براى ما جمع آورى مى کند و عموم زنبورها که گردهاى گل را جابه جا کرده و آنها را بارور مى کنند و میوه هاى درختان را پربرکت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دیگرى از حشرات بى آزارند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خدمتى دارند و نه زحمت و دردسرى، و گروه سومى هستند که جزء آفات و بلاها محسوب مى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حشره اى سخن مى گوید که از مأموران عذاب الهى است و مى تواند لشکرى فراهم کند و به باغ ها و زراعت ها چنان حمله ور شود که هیچ قدرت و لشکرى نتواند با آن مقابله کند و به این ترتیب خداوند قدرت نمایى خود را در تمام جهات آشکار مى سازد و خوف و رجاء را در انسان ها تقویت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بخواهى درباره ملخ گفتگو کن که خداوند براى او دو چشم سرخ رنگ و دو حدقه همچون دو قرص ماه آفریده و گوش پنهان و دهان مرتب و متناسب به او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قُلْتَ فِي </w:t>
      </w:r>
    </w:p>
    <w:p>
      <w:pPr>
        <w:pStyle w:val="BookText"/>
        <w:rPr/>
      </w:pPr>
      <w:r>
        <w:rPr>
          <w:rFonts w:ascii="Amiri" w:hAnsi="Amiri" w:eastAsia="Amiri" w:cs="Amiri"/>
          <w:color w:val="111111"/>
          <w:sz w:val="28"/>
          <w:sz w:val="28"/>
          <w:szCs w:val="28"/>
          <w:rtl w:val="true"/>
          <w:lang w:bidi="ar-SA"/>
        </w:rPr>
        <w:t>الْجَرَادَةِ</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خَلَقَ لَهَا عَيْنَيْنِ حَمْرَاوَيْنِ، وَ أَسْرَجَ لَهَا حَدَقَتَيْنِ قَمْرَاوَيْنِ</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وَ جَعَلَ لَهَا السَّمْعَ الْخَفِيَّ، وَ فَتَحَ لَهَا الْفَمَ السَّوِيَّ</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در ادامه سخن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او حس قوى و دو دندان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و شاخه گیاهان و برگ هاى درختان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چیند و دو وسیله همچون دو داس که با آنها اشیاى مورد نظر را مى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الْحِسَّ الْقَوِيَّ، وَ نَابَيْنِ</w:t>
      </w:r>
      <w:r>
        <w:rPr>
          <w:rStyle w:val="FootnoteAnchor"/>
          <w:rtl w:val="true"/>
        </w:rPr>
        <w:footnoteReference w:id="465"/>
      </w:r>
      <w:r>
        <w:rPr>
          <w:rFonts w:ascii="Amiri" w:hAnsi="Amiri" w:eastAsia="Amiri" w:cs="Amiri"/>
          <w:color w:val="111111"/>
          <w:sz w:val="28"/>
          <w:sz w:val="28"/>
          <w:szCs w:val="28"/>
          <w:rtl w:val="true"/>
          <w:lang w:bidi="ar-SA"/>
        </w:rPr>
        <w:t>بِهِمَا تَقْرِضُ، وَ مِنْجَلَيْنِ</w:t>
      </w:r>
      <w:r>
        <w:rPr>
          <w:rStyle w:val="FootnoteAnchor"/>
          <w:rtl w:val="true"/>
        </w:rPr>
        <w:footnoteReference w:id="466"/>
      </w:r>
      <w:r>
        <w:rPr>
          <w:rFonts w:ascii="Amiri" w:hAnsi="Amiri" w:eastAsia="Amiri" w:cs="Amiri"/>
          <w:color w:val="111111"/>
          <w:sz w:val="28"/>
          <w:sz w:val="28"/>
          <w:szCs w:val="28"/>
          <w:rtl w:val="true"/>
          <w:lang w:bidi="ar-SA"/>
        </w:rPr>
        <w:t>بِهِمَا تَقْبِضُ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دانشمندان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موجود عجیبى است که در هر بخشى از اعضاى خود شبیه یکى از حیوانات است و به تعبیر دیگر با اینکه ظاهراً حیوان ضعیفى است ده شباهت به ده حیوان نیرومند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همچون صورت اسب، چشمانش مانند چشمان فیل، گردنش همانند گردن گاو، شاخک هایش همچون شاخ هاى گوزن، سینه اش همچون سینه شیر، شکمش همچون شکم عقرب، بال هایش همانند بال هاى عقاب، ران هایش همچون ران هاى شتر، پاهایش مانند پاهاى شترمرغ و دم او مانند دم مار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بالا به هفت ویژگى شگفت آور او اشاره فرموده؛ چشم ها، حدقه ها، گوش پنهان، دهان مخصوص، احساس قوى، دندان هاى نیرومند و دو عضو شبیه دو داس در دو طرف دهان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خطرات عظیم این حشره ظاهراً ضعیف پرداخته،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براى زراعت خود از آنها مى ترسند؛ ولى هرگز قادر بر دفع آنها نیستند، حتى اگر همه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آنچنان نیرومندانه پیش مى آید تا با جست و خیز خود در کشتزارها وارد شود و آنچه را میل دارد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مایل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پس از نابودى کشتزارها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حالى است </w:t>
      </w:r>
      <w:bookmarkStart w:id="485" w:name="pg15443_165544"/>
    </w:p>
    <w:p>
      <w:pPr>
        <w:pStyle w:val="BookText"/>
        <w:rPr/>
      </w:pPr>
      <w:bookmarkEnd w:id="485"/>
      <w:r>
        <w:rPr>
          <w:rFonts w:ascii="IRNazanin" w:hAnsi="IRNazanin" w:eastAsia="IRNazanin"/>
          <w:color w:val="111111"/>
          <w:sz w:val="28"/>
          <w:sz w:val="28"/>
          <w:szCs w:val="28"/>
          <w:rtl w:val="true"/>
          <w:lang w:bidi="fa-IR"/>
        </w:rPr>
        <w:t>که تمام پیکر او به اندازه یک انگشت باریک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يَرْهَبُهَا الزُّرَّاعُ فِي زَرْعِهِمْ، وَ لَا يَسْتَطِيعُونَ ذَبَّهَا، وَ لَوْ أَجْلَبُوا بِجَمْعِهِمْ، حَتَّى تَرِدَ الْحَرْثَ فِي نَزَوَاتِهَا</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تَقْضِي مِنْهُ شَهَوَاتِهَا، وَ خَلْقُهَا كُلُّهُ لَا يُكَوِّنُ إِصْبَعاً مُسْتَدِقَّةً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راستى عجیب است هرگاه فرماندهان بزرگ تاریخ، لشکر خود را براى مبارزه با این حشره کوچک بسیج کنند قادر بر دفع آن نیستند؛ دسته هاى ملخ ها همچون قطعات بزرگ ابر در آسمان ظاهر مى شوند و ناگهان بر باغ ها و زراعت هاى وسیع فرود مى آیند و در مدّت کوتاهى ساقه هاى گیاهان و شاخه ها و برگ ها را مى خورند و بیابانى خشک یا درختانى عریان از هرگونه برگ و میوه از خود به یادگار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امروز که با هواپیماى سمپاشى و وسایل دیگر به مبارزه با آنها بر مى خیزند تنها در بعضى از موارد ممکن است توفیقى نصیبشان شود، اگر حمله ملخ ها شدید باشد وسایل امروز نیز قادر به مبارزه با آنها نیست</w:t>
      </w:r>
      <w:r>
        <w:rPr>
          <w:rFonts w:eastAsia="IRNazanin" w:cs="IRNazanin"/>
          <w:color w:val="111111"/>
          <w:sz w:val="28"/>
          <w:szCs w:val="28"/>
          <w:rtl w:val="true"/>
          <w:lang w:bidi="fa-IR"/>
        </w:rPr>
        <w:t>.</w:t>
      </w:r>
      <w:r>
        <w:rPr>
          <w:rStyle w:val="FootnoteAnchor"/>
          <w:rtl w:val="true"/>
        </w:rPr>
        <w:footnoteReference w:id="469"/>
      </w:r>
    </w:p>
    <w:p>
      <w:pPr>
        <w:pStyle w:val="Heading2"/>
        <w:numPr>
          <w:ilvl w:val="1"/>
          <w:numId w:val="1"/>
        </w:numPr>
        <w:rPr/>
      </w:pPr>
      <w:bookmarkStart w:id="486" w:name="__RefHeading___Toc7070209_2142443653"/>
      <w:bookmarkStart w:id="487" w:name="_Toc178"/>
      <w:bookmarkEnd w:id="486"/>
      <w:r>
        <w:rPr>
          <w:rtl w:val="true"/>
        </w:rPr>
        <w:t>نکته زندگى عجیب ملخ ها</w:t>
      </w:r>
      <w:bookmarkEnd w:id="487"/>
    </w:p>
    <w:p>
      <w:pPr>
        <w:pStyle w:val="BookText"/>
        <w:rPr/>
      </w:pPr>
      <w:r>
        <w:rPr>
          <w:rFonts w:ascii="IRNazanin" w:hAnsi="IRNazanin" w:eastAsia="IRNazanin"/>
          <w:color w:val="111111"/>
          <w:sz w:val="28"/>
          <w:sz w:val="28"/>
          <w:szCs w:val="28"/>
          <w:rtl w:val="true"/>
          <w:lang w:bidi="fa-IR"/>
        </w:rPr>
        <w:t>یکى از حشرات شگفت‌انگیز ملخ است حیوانى که در حال عادى به صورت بى‌ضرر و غیر مزاحم در گوشه و کنار مزارع، باغها، درّه‌ها و کوه‌ها زندگى مى‌کند؛ ولى هنگامى که فرمان مرموزى به او داده شود به سرعت تکثیرمثل مى‌کند و به صورت دسته‌جات عظیم؛ مانند قطعات ابر در آسمان به پرواز درمى‌آید و بر هرزراعت و باغى فرود آید آن را نابود مى‌کند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دانشمندان ساختمان این حشره بسیار پیچیده و عجیب است؛ از جمله اینکه داراى دو زوج چشم مرکّب و سه چشم بسیط است، چشم هاى مرکّب او از </w:t>
      </w:r>
    </w:p>
    <w:p>
      <w:pPr>
        <w:pStyle w:val="BookText"/>
        <w:rPr/>
      </w:pPr>
      <w:r>
        <w:rPr>
          <w:rFonts w:ascii="IRNazanin" w:hAnsi="IRNazanin" w:eastAsia="IRNazanin"/>
          <w:color w:val="111111"/>
          <w:sz w:val="28"/>
          <w:sz w:val="28"/>
          <w:szCs w:val="28"/>
          <w:rtl w:val="true"/>
          <w:lang w:bidi="fa-IR"/>
        </w:rPr>
        <w:t>چهار هزار قسمت تشکیل شده و هریک ساختمان مخصوص به خود را دارد و از مجموع آنها چشم مرکب با دید واحد تشکیل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چشمهاى سه‌گانه بسیط او در بالاى سرش قرار گرفته سینه‌اش از سه حلقه و شکمش از ده حلقه شبیه به یکدیگر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داراى دو زوج بال است؛ یک زوج بال هاى جلو او که سخت است و به صورت قابى درآمده و جهت پرواز به کار نمى‌رود و کارش حفاظت بالهاى ظریف پرواز است که به هنگام استراحت چند مرتبه چین مى‌خورد و زیر بالهاى سخت جلو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پاهاى عقب ملخ رشد زیادى کرده و براى جهش و پرش به او کمك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در فصل تابستان یا بهار تخم‌ریزى مى‌کنند، این تخمها به وسیله نوع ماده از انتهاى دم او بیرون مى‌آید و در سوراخهایى از زمین که بوجود آورده قرار مى‌گیرد، نوزادان پس از خروج از تخم بسیار پرخور و حریصند و آنچه را سر راه خود بیابند مى‌خورند و از این جهت در مبارزه با ملخ همیشه باید محلّ تخم‌ریزى آنها را دانست و وسیله نابودى نوزادها را قبل از خروج از تخم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 انواع و اقسامى دارد؛ ملخهاى دریایى، ملخهاى مراکشى، ملخهاى ایتالیایى که بیش از انواع ملخها به زراعتها خسارت وارد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هاى زندگى ملخ این است که از هنگامى که از تخم بیرون مى‌آید تا زمانى که کامل شود و به پرواز درآید شش بار تغییر شکل مى‌دهد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توده‌هاى ملخ گاهى به قدرى زیاد و گسترده مى‌شوند که هزاران کیلومتر مربع از آسمان را مى‌پوشانند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ملخ در قرآن</w:t>
      </w:r>
    </w:p>
    <w:p>
      <w:pPr>
        <w:pStyle w:val="BookText"/>
        <w:rPr/>
      </w:pPr>
      <w:r>
        <w:rPr>
          <w:rFonts w:ascii="IRNazanin" w:hAnsi="IRNazanin" w:eastAsia="IRNazanin"/>
          <w:color w:val="111111"/>
          <w:sz w:val="28"/>
          <w:sz w:val="28"/>
          <w:szCs w:val="28"/>
          <w:rtl w:val="true"/>
          <w:lang w:bidi="fa-IR"/>
        </w:rPr>
        <w:t>قرآن کریم نام این حیوان را در داستان فرعون وپیروان او و قوم بنی اسراییل نقل کرده</w:t>
      </w:r>
      <w:r>
        <w:rPr>
          <w:rStyle w:val="FootnoteAnchor"/>
          <w:rtl w:val="true"/>
        </w:rPr>
        <w:footnoteReference w:id="471"/>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 الْجَرادَ وَ الْقُمَّلَ وَ الضَّفادِعَ وَ الدَّمَ آیاتٍ مُفَصَّلاتٍ فَاسْتَكْبَرُوا وَ کانُوا قَوْماً مُجْرِمِينَ؛</w:t>
      </w:r>
      <w:r>
        <w:rPr>
          <w:rStyle w:val="FootnoteAnchor"/>
          <w:rtl w:val="true"/>
        </w:rPr>
        <w:footnoteReference w:id="472"/>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گیاهى و قورباغه‌ها و خون را که نشانه‌هایى از هم جدا بودند 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ورزیدند و جمعیت گنهکارى بودند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جای دیگر ، مردم را در روز قیامت به ملخ ها تشبیه کرده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خُشَّعاً أَبْصارُهُمْ يَخْرُجُونَ مِنَ الْأَجْداثِ كَأَنَّهُمْ جَرادٌ مُنْتَشِرٌ ؛ </w:t>
      </w:r>
      <w:r>
        <w:rPr>
          <w:rStyle w:val="FootnoteAnchor"/>
          <w:rtl w:val="true"/>
        </w:rPr>
        <w:footnoteReference w:id="475"/>
      </w:r>
      <w:r>
        <w:rPr>
          <w:rFonts w:ascii="IRNazanin" w:hAnsi="IRNazanin" w:eastAsia="IRNazanin"/>
          <w:color w:val="111111"/>
          <w:sz w:val="28"/>
          <w:sz w:val="28"/>
          <w:szCs w:val="28"/>
          <w:rtl w:val="true"/>
          <w:lang w:bidi="fa-IR"/>
        </w:rPr>
        <w:t xml:space="preserve">آنها از قبرها خارج مى‌شوند در حالى که چشم هایشان از وحشت به زیر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ملخ هاى پراکنده به هر سو مى‌دوند</w:t>
      </w:r>
      <w:r>
        <w:rPr>
          <w:rFonts w:eastAsia="IRNazanin" w:cs="IRNazanin"/>
          <w:color w:val="111111"/>
          <w:sz w:val="28"/>
          <w:szCs w:val="28"/>
          <w:rtl w:val="true"/>
          <w:lang w:bidi="fa-IR"/>
        </w:rPr>
        <w:t>!</w:t>
      </w:r>
      <w:r>
        <w:rPr>
          <w:rStyle w:val="FootnoteAnchor"/>
          <w:rtl w:val="true"/>
        </w:rPr>
        <w:footnoteReference w:id="476"/>
      </w:r>
      <w:bookmarkStart w:id="488" w:name="pg15443_165547"/>
    </w:p>
    <w:p>
      <w:pPr>
        <w:pStyle w:val="Heading2"/>
        <w:numPr>
          <w:ilvl w:val="1"/>
          <w:numId w:val="1"/>
        </w:numPr>
        <w:rPr/>
      </w:pPr>
      <w:bookmarkStart w:id="489" w:name="__RefHeading___Toc7070211_2142443653"/>
      <w:bookmarkStart w:id="490" w:name="_Toc179"/>
      <w:bookmarkEnd w:id="488"/>
      <w:bookmarkEnd w:id="489"/>
      <w:r>
        <w:rPr>
          <w:rtl w:val="true"/>
        </w:rPr>
        <w:t>وصف السمک</w:t>
      </w:r>
      <w:bookmarkEnd w:id="490"/>
    </w:p>
    <w:p>
      <w:pPr>
        <w:pStyle w:val="BookText"/>
        <w:rPr/>
      </w:pPr>
      <w:r>
        <w:rPr>
          <w:rFonts w:ascii="Amiri" w:hAnsi="Amiri" w:eastAsia="Amiri" w:cs="Amiri"/>
          <w:color w:val="111111"/>
          <w:sz w:val="28"/>
          <w:sz w:val="28"/>
          <w:szCs w:val="28"/>
          <w:rtl w:val="true"/>
          <w:lang w:bidi="ar-SA"/>
        </w:rPr>
        <w:t>تَأَمَّلْ خَلْقَ السَّمَكِ وَ مُشَاكَلَتَهُ لِلْأَمْرِ الَّذِي قُدِّرَ أَنْ يَكُونَ عَلَيْهِ فَإِنَّهُ خُلِقَ غَيْرَ ذِي قَوَائِمَ لِأَنَّهُ لَا يَحْتَاجُ إِلَى الْمَشْيِ إِذْ كَانَ مَسْكَنُهُ الْمَاءَ وَ خُلِقَ غَيْرَ ذِي رِيَةٍ لِأَنَّهُ لَا يَسْتَطِيعُ أَنْ يَتَنَفَّسَ وَ هُوَ مُنْغَمِسٌ فِي اللُّجَّةِ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مَكَانَ الْقَوَائِمِ أَجْنِحَةٌ شِدَادٌ يَضْرِبُ بِهَا فِي جَانِبَيْهِ كَمَا يَضْرِبُ الْمَلَّاحُ بِالْمَجَاذِيفِ مِنْ جَانِبَيِ السَّفِينَةِ وَ كَسَا</w:t>
      </w:r>
      <w:r>
        <w:rPr>
          <w:rStyle w:val="FootnoteAnchor"/>
          <w:rtl w:val="true"/>
        </w:rPr>
        <w:footnoteReference w:id="477"/>
      </w:r>
      <w:r>
        <w:rPr>
          <w:rFonts w:ascii="Amiri" w:hAnsi="Amiri" w:eastAsia="Amiri" w:cs="Amiri"/>
          <w:color w:val="111111"/>
          <w:sz w:val="28"/>
          <w:sz w:val="28"/>
          <w:szCs w:val="28"/>
          <w:rtl w:val="true"/>
          <w:lang w:bidi="ar-SA"/>
        </w:rPr>
        <w:t>جِسْمَهُ قُشُوراً مِتَاناً مُتَدَاخِلَةً كَتَدَاخُلِ الدُّرُوعِ وَ الْجَوَاشِنِ‌</w:t>
      </w:r>
      <w:r>
        <w:rPr>
          <w:rStyle w:val="FootnoteAnchor"/>
          <w:rtl w:val="true"/>
        </w:rPr>
        <w:footnoteReference w:id="478"/>
      </w:r>
      <w:r>
        <w:rPr>
          <w:rFonts w:ascii="Amiri" w:hAnsi="Amiri" w:eastAsia="Amiri" w:cs="Amiri"/>
          <w:color w:val="111111"/>
          <w:sz w:val="28"/>
          <w:sz w:val="28"/>
          <w:szCs w:val="28"/>
          <w:rtl w:val="true"/>
          <w:lang w:bidi="ar-SA"/>
        </w:rPr>
        <w:t>لِتَقِيَهُ مِنَ الْآفَاتِ فَأُعِينَ بِفَضْلِ حِسٍّ فِي الشَّمِّ لِأَنَّ بَصَرَهُ ضَعِيفٌ وَ الْمَاءُ يَحْجُبُهُ فَصَارَ يَشَمُّ الطُّعْمَ مِنَ الْبُعْدِ الْبَعِيدِ فَيَنْتَجِعُهُ‌</w:t>
      </w:r>
      <w:r>
        <w:rPr>
          <w:rStyle w:val="FootnoteAnchor"/>
          <w:rtl w:val="true"/>
        </w:rPr>
        <w:footnoteReference w:id="479"/>
      </w:r>
      <w:r>
        <w:rPr>
          <w:rFonts w:ascii="Amiri" w:hAnsi="Amiri" w:eastAsia="Amiri" w:cs="Amiri"/>
          <w:color w:val="111111"/>
          <w:sz w:val="28"/>
          <w:sz w:val="28"/>
          <w:szCs w:val="28"/>
          <w:rtl w:val="true"/>
          <w:lang w:bidi="ar-SA"/>
        </w:rPr>
        <w:t>فَيَتَّبِعُهُ وَ إِلَّا فَكَيْفَ يَعْلَمُ بِهِ وَ بِمَوْضِعِهِ وَ اعْلَمْ أَنَّ مِنْ فِيهِ إِلَى صِمَاخِهِ‌</w:t>
      </w:r>
      <w:r>
        <w:rPr>
          <w:rStyle w:val="FootnoteAnchor"/>
          <w:rtl w:val="true"/>
        </w:rPr>
        <w:footnoteReference w:id="480"/>
      </w:r>
      <w:r>
        <w:rPr>
          <w:rFonts w:ascii="Amiri" w:hAnsi="Amiri" w:eastAsia="Amiri" w:cs="Amiri"/>
          <w:color w:val="111111"/>
          <w:sz w:val="28"/>
          <w:sz w:val="28"/>
          <w:szCs w:val="28"/>
          <w:rtl w:val="true"/>
          <w:lang w:bidi="ar-SA"/>
        </w:rPr>
        <w:t>مَنَافِذَ فَهُوَ يَعُبُّ الْمَاءَ بِفِيهِ وَ يُرْسِلُهُ مِنْ صِمَاخَيْهِ فَيَتَرَوَّحُ إِلَى ذَلِكَ كَمَا يَتَرَوَّحُ غَيْرُهُ مِنَ الْحَيَوَانِ إِلَى تَنَسُّمِ هَذَا النَّسِيمِ</w:t>
      </w:r>
    </w:p>
    <w:p>
      <w:pPr>
        <w:pStyle w:val="Heading2"/>
        <w:numPr>
          <w:ilvl w:val="1"/>
          <w:numId w:val="1"/>
        </w:numPr>
        <w:rPr/>
      </w:pPr>
      <w:bookmarkStart w:id="491" w:name="__RefHeading___Toc7070213_2142443653"/>
      <w:bookmarkStart w:id="492" w:name="_Toc180"/>
      <w:bookmarkEnd w:id="491"/>
      <w:r>
        <w:rPr>
          <w:rtl w:val="true"/>
        </w:rPr>
        <w:t>کثرة نسل السمک و علة ذلک</w:t>
      </w:r>
      <w:bookmarkEnd w:id="4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كَثْرَةِ نَسْلِهِ وَ مَا خُصَّ بِهِ مِنْ ذَلِكَ فَإِنَّكَ تَرَى فِي جَوْفِ السَّمَكَةِ الْوَاحِدَةِ مِنَ الْبَيْضِ مَا لَا يُحْصَى كَثْرَةً وَ الْعِلَّةُ فِي ذَلِكَ أَنْ يَتَّسِعَ لِمَا يَغْتَذِي بِهِ مِنْ أَصْنَافِ الْحَيَوَانِ فَإِنَّ أَكْثَرَهَا يَأْكُلُ السَّمَكَ حَتَّى إِنَّ السِّبَاعَ أَيْضاً فِي حَافَاتِ الْآجَامِ‌</w:t>
      </w:r>
      <w:r>
        <w:rPr>
          <w:rStyle w:val="FootnoteAnchor"/>
          <w:rtl w:val="true"/>
        </w:rPr>
        <w:footnoteReference w:id="481"/>
      </w:r>
      <w:r>
        <w:rPr>
          <w:rFonts w:ascii="Amiri" w:hAnsi="Amiri" w:eastAsia="Amiri" w:cs="Amiri"/>
          <w:color w:val="111111"/>
          <w:sz w:val="28"/>
          <w:sz w:val="28"/>
          <w:szCs w:val="28"/>
          <w:rtl w:val="true"/>
          <w:lang w:bidi="ar-SA"/>
        </w:rPr>
        <w:t>عَاكِفَةٌ عَلَى الْمَاءِ أَيْضاً كَيْ تُرْصِدَ السَّمَكَ فَإِذَا مَرَّ بِهَا خَطِفَتْهُ فَلَمَّا كَانَتِ السِّبَاعُ تَأْكُلُ السَّمَكَ‌وَ الطَّيْرُ يَأْكُلُ السَّمَكَ وَ النَّاسُ يَأْكُلُونَ السَّمَكَ وَ السَّمَكُ يَأْكُلُ السَّمَكَ كَانَ مِنَ التَّدْبِيرِ فِيهِ أَنْ يَكُونَ عَلَى مَا هُوَ عَلَيْهِ مِنَ الْكَثْرَةِ</w:t>
      </w:r>
      <w:r>
        <w:rPr>
          <w:rFonts w:eastAsia="Amiri" w:cs="Amiri" w:ascii="Amiri" w:hAnsi="Amiri"/>
          <w:color w:val="111111"/>
          <w:sz w:val="28"/>
          <w:szCs w:val="28"/>
          <w:rtl w:val="true"/>
          <w:lang w:bidi="ar-SA"/>
        </w:rPr>
        <w:t>.</w:t>
      </w:r>
      <w:r>
        <w:rPr>
          <w:rStyle w:val="FootnoteAnchor"/>
          <w:rtl w:val="true"/>
        </w:rPr>
        <w:footnoteReference w:id="482"/>
      </w:r>
      <w:bookmarkStart w:id="493" w:name="pg15443_165548"/>
    </w:p>
    <w:p>
      <w:pPr>
        <w:pStyle w:val="Heading2"/>
        <w:numPr>
          <w:ilvl w:val="1"/>
          <w:numId w:val="1"/>
        </w:numPr>
        <w:rPr/>
      </w:pPr>
      <w:bookmarkStart w:id="494" w:name="__RefHeading___Toc7070215_2142443653"/>
      <w:bookmarkStart w:id="495" w:name="_Toc181"/>
      <w:bookmarkEnd w:id="493"/>
      <w:bookmarkEnd w:id="494"/>
      <w:r>
        <w:rPr>
          <w:rtl w:val="true"/>
        </w:rPr>
        <w:t>[</w:t>
      </w:r>
      <w:r>
        <w:rPr>
          <w:rtl w:val="true"/>
        </w:rPr>
        <w:t>آفرینش ماهی ها</w:t>
      </w:r>
      <w:r>
        <w:rPr>
          <w:rtl w:val="true"/>
        </w:rPr>
        <w:t>]</w:t>
      </w:r>
      <w:bookmarkEnd w:id="495"/>
    </w:p>
    <w:p>
      <w:pPr>
        <w:pStyle w:val="BookText"/>
        <w:rPr/>
      </w:pPr>
      <w:r>
        <w:rPr>
          <w:rFonts w:ascii="IRNazanin" w:hAnsi="IRNazanin" w:eastAsia="IRNazanin"/>
          <w:color w:val="111111"/>
          <w:sz w:val="28"/>
          <w:sz w:val="28"/>
          <w:szCs w:val="28"/>
          <w:rtl w:val="true"/>
          <w:lang w:bidi="fa-IR"/>
        </w:rPr>
        <w:t>در آفرینش ماهى و تناسب، حکمت و تدابیر نهفته در آن که مناسب آن است نیک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نهاده نشده؛ زیرا به راه رفتن نیازى ندارد و جایگاهش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براى آن، شش آفریده نشده؛ چون که در میان آب نفس نمى‌تواند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 و پا، باله‌هایى سخت و قوى به آن داده شده است و چنان که قایقران با پارو زدن به پیش ماهى مى‌رود نیز با حرکت دادن این باله‌ها آب را به کنار زند و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بدنش با فلسهایى سخت و درهم فرو رفته چون در هم فرورفتگى اجزاى زره‌هاى پولادین پوشانیده گشته تا از آفات و آسیبها به کنار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ماهى، کم سو و ضعیف است و آب مانع دید دقیق و درست او مى‌شود؛ در نتیجه، این نقص با اعطاى شامّه‌اى قوى،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فاصله‌اى بسیار دور غذا و طعمه خود را بو مى‌کند و در پى آن در جستجو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در او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چگونه از آن و جایگاهش آگاه مى‌گشت؟</w:t>
      </w:r>
    </w:p>
    <w:p>
      <w:pPr>
        <w:pStyle w:val="BookText"/>
        <w:rPr/>
      </w:pPr>
      <w:r>
        <w:rPr>
          <w:rFonts w:ascii="IRNazanin" w:hAnsi="IRNazanin" w:eastAsia="IRNazanin"/>
          <w:color w:val="111111"/>
          <w:sz w:val="28"/>
          <w:sz w:val="28"/>
          <w:szCs w:val="28"/>
          <w:rtl w:val="true"/>
          <w:lang w:bidi="fa-IR"/>
        </w:rPr>
        <w:t>روزنه‌هایى در میان دهان ماهى و گوش آن باعث پیوند دهان و گوش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آب را با دهان مى‌گیرد و از سوراخهاى گوش خارج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مانند حیوانات دیگر از مزایاى نسیم و هوا سود ببرد و در راحتى افتد</w:t>
      </w:r>
      <w:r>
        <w:rPr>
          <w:rFonts w:eastAsia="IRNazanin" w:cs="IRNazanin"/>
          <w:color w:val="111111"/>
          <w:sz w:val="28"/>
          <w:szCs w:val="28"/>
          <w:rtl w:val="true"/>
          <w:lang w:bidi="fa-IR"/>
        </w:rPr>
        <w:t>.</w:t>
      </w:r>
    </w:p>
    <w:p>
      <w:pPr>
        <w:pStyle w:val="Heading2"/>
        <w:numPr>
          <w:ilvl w:val="1"/>
          <w:numId w:val="1"/>
        </w:numPr>
        <w:rPr/>
      </w:pPr>
      <w:bookmarkStart w:id="496" w:name="__RefHeading___Toc7070217_2142443653"/>
      <w:bookmarkStart w:id="497" w:name="_Toc182"/>
      <w:bookmarkEnd w:id="496"/>
      <w:r>
        <w:rPr>
          <w:rtl w:val="true"/>
        </w:rPr>
        <w:t>[</w:t>
      </w:r>
      <w:r>
        <w:rPr>
          <w:rtl w:val="true"/>
        </w:rPr>
        <w:t>راز کثرت نسل ماهی ها</w:t>
      </w:r>
      <w:r>
        <w:rPr>
          <w:rtl w:val="true"/>
        </w:rPr>
        <w:t>]</w:t>
      </w:r>
      <w:bookmarkEnd w:id="49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کثرت نسل ماهى و ویژگیهاى آن تأمل 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مى‌بینى که در درون یک ماهى آنقدر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شماره نیاید، به خاطر آن است که کار بر ماهیخواران که شماره آنها اندک نیست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درندگان جنگلها هم براى شکار ماهى به آب پناه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حیوانات اگر ماهى را بیابند آن را از آب مى‌ربایند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درندگان خشکى ماهى مى‌خورند، پرندگان ماهى مى‌خورند، مردم ماهى مى‌خورند و حتى ماهیان هم ماهى مى‌خورند حکمت و تدبیر چنان به کار آمد که ماهیها این گونه در شماره نیایند و فراوان باشند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498" w:name="pg15443_165549"/>
    </w:p>
    <w:p>
      <w:pPr>
        <w:pStyle w:val="Heading2"/>
        <w:numPr>
          <w:ilvl w:val="1"/>
          <w:numId w:val="1"/>
        </w:numPr>
        <w:rPr/>
      </w:pPr>
      <w:bookmarkStart w:id="499" w:name="__RefHeading___Toc7070219_2142443653"/>
      <w:bookmarkStart w:id="500" w:name="_Toc183"/>
      <w:bookmarkEnd w:id="498"/>
      <w:bookmarkEnd w:id="499"/>
      <w:r>
        <w:rPr>
          <w:rtl w:val="true"/>
        </w:rPr>
        <w:t>زاد و ولد ماهی ها</w:t>
      </w:r>
      <w:bookmarkEnd w:id="500"/>
    </w:p>
    <w:p>
      <w:pPr>
        <w:pStyle w:val="BookText"/>
        <w:rPr/>
      </w:pPr>
      <w:r>
        <w:rPr>
          <w:rFonts w:ascii="IRNazanin" w:hAnsi="IRNazanin" w:eastAsia="IRNazanin"/>
          <w:color w:val="111111"/>
          <w:sz w:val="28"/>
          <w:sz w:val="28"/>
          <w:szCs w:val="28"/>
          <w:rtl w:val="true"/>
          <w:lang w:bidi="fa-IR"/>
        </w:rPr>
        <w:t xml:space="preserve">طریقه زاد و ولد در ماهی ها بدین صورت است که ماده های که غالبا بزرگتر از نرها هستند ، تخم های خود را یک جا وتوده شده ، وبه مقدار بسیار زیاد ، در حدود صد هزار عدد ، می ریزند و آنها را به حال خود رها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نرها به سراغ تخم ها می روند و نطفه خود را روی آ ن ها قرار می دهند و مراقب آن ها می مانند تا تخم ها بیرون آیند ، واین کاراز یک هفته تا چهار هفته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ماهی نر به نوزادان تا آن جا است که آن ها را به دهان می گیرند و می برد ودر سوراخ های کف دریا با شن وماسه می پوشاند تا کم کم بزرگ شوند و به اندازه ای برسند که خود از عهده کارهای خویش برآیند</w:t>
      </w:r>
      <w:r>
        <w:rPr>
          <w:rStyle w:val="FootnoteAnchor"/>
          <w:rtl w:val="true"/>
        </w:rPr>
        <w:footnoteReference w:id="484"/>
      </w:r>
    </w:p>
    <w:p>
      <w:pPr>
        <w:pStyle w:val="Heading2"/>
        <w:numPr>
          <w:ilvl w:val="1"/>
          <w:numId w:val="1"/>
        </w:numPr>
        <w:rPr/>
      </w:pPr>
      <w:bookmarkStart w:id="501" w:name="__RefHeading___Toc7070221_2142443653"/>
      <w:bookmarkStart w:id="502" w:name="_Toc184"/>
      <w:bookmarkEnd w:id="501"/>
      <w:r>
        <w:rPr>
          <w:rtl w:val="true"/>
        </w:rPr>
        <w:t>دنیای ماهی ها</w:t>
      </w:r>
      <w:bookmarkEnd w:id="5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دریاهاى جهان پانزده هزار نوع ماهى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بسیار کوچکند که از یکى دو سانتى متر تجاوز نمى‌کنند و بعضى از آن‌ها مانند نهنگ‌هاى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بالن، بال و وال نیز نامیده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بدنشان تا سى متر و وزنشان به سى 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شگفتى‌هاى زیادى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آن‌ها بسیار بزرگ است که چند خروار خوراک در آن‌ها جاى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بچه‌هاشان هنگام تولد از سه تا شش متر طول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آن‌ها از شیر مادر که مانند فواره از بدن او خارج مى‌شود در زیر آب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تنفس همیشه روى آب حرکت مى‌کنند و بیش از یک ساعت نمى‌توانند زیر آب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بزرگترین جانوران دریایى و بزرگ‌ترین حیوانات روى زمین‌اند و جزء پستانداران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آن‌ها چربى بسیار زیادى دارد که مورد استفاده در صنایع مختلف است و به جاى دندان، تیغه‌هاى استخوانى دراز و خطرناکى دارند و شکارچیان به </w:t>
      </w:r>
    </w:p>
    <w:p>
      <w:pPr>
        <w:pStyle w:val="BookText"/>
        <w:rPr/>
      </w:pPr>
      <w:r>
        <w:rPr>
          <w:rFonts w:ascii="IRNazanin" w:hAnsi="IRNazanin" w:eastAsia="IRNazanin"/>
          <w:color w:val="111111"/>
          <w:sz w:val="28"/>
          <w:sz w:val="28"/>
          <w:szCs w:val="28"/>
          <w:rtl w:val="true"/>
          <w:lang w:bidi="fa-IR"/>
        </w:rPr>
        <w:t>علت استفاده از چربى‌ها و تیغه‌هاى دهانشان این حیوانات را با تدابیر مخصوصى شکار مى‌کنند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دریا دیار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دنیاندلین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بعضى از ماهى‌ها از اسرار طبیعت است که هیچ‌کس قادر به بیان علت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قزل‌آلا دریا را ترک مى‌کند و به آب شیرین نهرهایى که زندگى را در آن آغاز کرده باز مى‌گردد؛ در جهت مخالف جریان آب با کوشش تمام شنا مى‌کند، و از روى صخره‌ها مى‌جهد، و حتى از آبشارها بالا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گاهى آنقدر زیاد است که نهر را پر مى‌کند، این ماهى‌ها وقتى به محلّى که در جستجویش بودند مى‌رسند تخم‌گذارى مى‌کنند و مى‌میرند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چگونه این ماهى‌ها، نهرها یا رودخانه‌هاى مناسب را مى‌یابند؟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اختراع رادیو و تلویزیون هم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نقشه ندارند، و دید آنها زیر آب زیاد نیست، و کسى هم راه را به آنها نشان نمى‌دهد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همان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مار ماهى‌ها از این هم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ماهى‌هاى انگلستان وقتى به هشت سالگى مى‌رسند، آبگیر یا نهرى را که محل زندگى آنها است رها مى‌کنند، و مثل مار شب‌ها روى علف‌هاى مرطوب مى‌خزند تا به کنار دریا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اقیانوس اطلس را با شنا طى مى‌کنند و به آب‌هاى نزدیک برمودا مى‌روند؛ آنجا به زیر آب فرو رفته تخم مى‌گذارند، و مى‌میرند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عجب اینکه بچه‌هاى مارماهى به سطح آب مى‌آیند سپس سفر دراز خود را به سوى وطن آغاز مى‌کنند، که این مسافرت دو یا سه سال طول مى‌کشد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ماهى‌ها چگونه مقصد خود را مى‌دانند با اینکه هرگز آن مسیر را طى نکرده‌اند؟ این سؤالى است که شما نیز مانند عاقل‌ترین دانشمندان مى‌توانید به آن پاسخ دهید؛ زیرا هیچ‌کس از دانشمندان پاسخ آن را نمى‌داند</w:t>
      </w:r>
      <w:r>
        <w:rPr>
          <w:rFonts w:eastAsia="IRNazanin" w:cs="IRNazanin"/>
          <w:color w:val="111111"/>
          <w:sz w:val="28"/>
          <w:szCs w:val="28"/>
          <w:rtl w:val="true"/>
          <w:lang w:bidi="fa-IR"/>
        </w:rPr>
        <w:t>!»</w:t>
      </w:r>
      <w:r>
        <w:rPr>
          <w:rStyle w:val="FootnoteAnchor"/>
          <w:rtl w:val="true"/>
        </w:rPr>
        <w:footnoteReference w:id="487"/>
      </w:r>
      <w:bookmarkStart w:id="503" w:name="pg15443_165551"/>
    </w:p>
    <w:p>
      <w:pPr>
        <w:pStyle w:val="Heading2"/>
        <w:numPr>
          <w:ilvl w:val="1"/>
          <w:numId w:val="1"/>
        </w:numPr>
        <w:rPr/>
      </w:pPr>
      <w:bookmarkStart w:id="504" w:name="__RefHeading___Toc7070223_2142443653"/>
      <w:bookmarkStart w:id="505" w:name="_Toc185"/>
      <w:bookmarkEnd w:id="503"/>
      <w:bookmarkEnd w:id="504"/>
      <w:r>
        <w:rPr>
          <w:rtl w:val="true"/>
        </w:rPr>
        <w:t>نعمت گوشت ماهی</w:t>
      </w:r>
      <w:bookmarkEnd w:id="505"/>
    </w:p>
    <w:p>
      <w:pPr>
        <w:pStyle w:val="BookText"/>
        <w:rPr/>
      </w:pPr>
      <w:r>
        <w:rPr>
          <w:rFonts w:ascii="IRNazanin" w:hAnsi="IRNazanin" w:eastAsia="IRNazanin"/>
          <w:color w:val="111111"/>
          <w:sz w:val="28"/>
          <w:sz w:val="28"/>
          <w:szCs w:val="28"/>
          <w:rtl w:val="true"/>
          <w:lang w:bidi="fa-IR"/>
        </w:rPr>
        <w:t>گوشتى که زحمت پرورش آن را نکشیده‌اید تنها دست قدرت خدا آن را در دل اقیانوسها پرورش داده و رایگان در اختیارتان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تکیه روى طراوت و تازگى این گوشت، با توجه به اینکه در آن عصر و زمان از یک جهت، و در عصر و زمان ما از جهت دیگر، گوشتهاى کهنه فراوان بوده و هست، اهمیت این نعمت را آشکارتر مى‌سازد، و هم اهمیت تغذیه از گوشت تازه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پیشرفتى که در زندگى و تمدن مادى بشر به وجود آمده، هنوز دریا یکى از مهمترین منابع تغذیه انسان را تشکیل مى‌دهد، و همه سال صدها هزار تن از گوشت تازه‌اى که دست لطف پروردگار براى انسانها پرورش داده، از دریا صید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اکنون که جمعیت کره زمین رو به افزایش است و بعضى در مطالعات ابتدایى خود احساس مى‌کنند خطر کمبود مواد غذایى مردم جهان را براى آینده تهدید مى‌کند، افکار دانشمندان متوجه دریاها شده و چشم امید خود را به آن دوخته‌اند تا از طریق پرورش و تکثیر نسل انواع ماهیها بتوانند این کمبود را به مقدار قابل ملاحظه‌اى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از سوى دیگر مقرراتى براى جلوگیرى از آلوده شدن آب دریاها و از میان رفتن نسل ماهى‌ها وضع کرده‌اند که از مجموع آن اهمیت جمله فوق که در چهارده قرن قبل در قرآن نازل شده است روشنتر مى‌شود</w:t>
      </w:r>
      <w:r>
        <w:rPr>
          <w:rStyle w:val="FootnoteAnchor"/>
          <w:rtl w:val="true"/>
        </w:rPr>
        <w:footnoteReference w:id="488"/>
      </w:r>
    </w:p>
    <w:p>
      <w:pPr>
        <w:pStyle w:val="Heading2"/>
        <w:numPr>
          <w:ilvl w:val="1"/>
          <w:numId w:val="1"/>
        </w:numPr>
        <w:rPr/>
      </w:pPr>
      <w:bookmarkStart w:id="506" w:name="__RefHeading___Toc7070225_2142443653"/>
      <w:bookmarkStart w:id="507" w:name="_Toc186"/>
      <w:bookmarkEnd w:id="506"/>
      <w:r>
        <w:rPr>
          <w:rtl w:val="true"/>
        </w:rPr>
        <w:t>نقش آبزیان در حیات بشر</w:t>
      </w:r>
      <w:bookmarkEnd w:id="50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صید ابزیان بی قصد و غرض صورت نمی گیرد، امّا مصرف آن ها به حساب نیازهای انسانی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غذایی و نیز استفاده های زینتی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های ارایشی و نگه داری ان ها در آکواریوم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تفریحی، ورزشی، اقتصادی، صنعتی، ازمایشگاهی و دارویی از مصارف عقلایی ابزیان شمرده می شود که بسیار </w:t>
      </w:r>
      <w:bookmarkStart w:id="508" w:name="pg15443_165552"/>
    </w:p>
    <w:p>
      <w:pPr>
        <w:pStyle w:val="BookText"/>
        <w:rPr/>
      </w:pPr>
      <w:bookmarkEnd w:id="508"/>
      <w:r>
        <w:rPr>
          <w:rFonts w:ascii="IRNazanin" w:hAnsi="IRNazanin" w:eastAsia="IRNazanin"/>
          <w:color w:val="111111"/>
          <w:sz w:val="28"/>
          <w:sz w:val="28"/>
          <w:szCs w:val="28"/>
          <w:rtl w:val="true"/>
          <w:lang w:bidi="fa-IR"/>
        </w:rPr>
        <w:t>قابل توجه بوده و باید در جای خود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گذری کوتاه بر این مباحث داریم</w:t>
      </w:r>
      <w:r>
        <w:rPr>
          <w:rFonts w:eastAsia="IRNazanin" w:cs="IRNazanin"/>
          <w:color w:val="111111"/>
          <w:sz w:val="28"/>
          <w:szCs w:val="28"/>
          <w:rtl w:val="true"/>
          <w:lang w:bidi="fa-IR"/>
        </w:rPr>
        <w:t>:</w:t>
      </w:r>
    </w:p>
    <w:p>
      <w:pPr>
        <w:pStyle w:val="Heading2"/>
        <w:numPr>
          <w:ilvl w:val="1"/>
          <w:numId w:val="1"/>
        </w:numPr>
        <w:rPr/>
      </w:pPr>
      <w:bookmarkStart w:id="509" w:name="__RefHeading___Toc7070227_2142443653"/>
      <w:bookmarkStart w:id="510" w:name="_Toc187"/>
      <w:bookmarkEnd w:id="509"/>
      <w:r>
        <w:rPr>
          <w:rtl w:val="true"/>
        </w:rPr>
        <w:t>استفاده زینتی</w:t>
      </w:r>
      <w:bookmarkEnd w:id="510"/>
    </w:p>
    <w:p>
      <w:pPr>
        <w:pStyle w:val="BookText"/>
        <w:rPr/>
      </w:pPr>
      <w:r>
        <w:rPr>
          <w:rFonts w:ascii="IRNazanin" w:hAnsi="IRNazanin" w:eastAsia="IRNazanin"/>
          <w:color w:val="111111"/>
          <w:sz w:val="28"/>
          <w:sz w:val="28"/>
          <w:szCs w:val="28"/>
          <w:rtl w:val="true"/>
          <w:lang w:bidi="fa-IR"/>
        </w:rPr>
        <w:t>با این که انسان ها دارای سلیقه های گوناگون می باشند، امّا در به کارگیری اشیای مختلف زینتی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ابزیان یکی از منابع مهمّ دست یابی به تزیینات به شمار می آیند که گاه با انجام تغییرات ساده یا پیچیده، طراوت بخش فضای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کفه ای ها و حلزون های دریایی به خوبی دارای این اثرند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حلزون ها به عنوان دکمه های زینتی برای لباس استفاده می شوند و گونه هایی از صدف ها و مرواریدها در جواهرسازی کاربرد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 نه تنها این امور را نهی نمی کند، بلکه نسبت به مصرف صحیح و اصولی ان تشویق می نماید؛ چرا که کشش و گرایش انسان به زیبایی ودیعۀ الهی و جزو ارزش ها 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صاحب تفسیر گران سنگ المیزان در ذیل آیۀ شریفۀ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وَتَسْتَخْرِجوُا مِنْهُ حِلْیَهً تَلْبَسُونَهَا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استخراج زینت برای پوشیدن لولو و مرجانی است که از دریا گرفته می شود و زنان خود را با ان می آرایند</w:t>
      </w:r>
      <w:r>
        <w:rPr>
          <w:rFonts w:eastAsia="IRNazanin" w:cs="IRNazanin"/>
          <w:color w:val="111111"/>
          <w:sz w:val="28"/>
          <w:szCs w:val="28"/>
          <w:rtl w:val="true"/>
          <w:lang w:bidi="fa-IR"/>
        </w:rPr>
        <w:t>.</w:t>
      </w:r>
      <w:r>
        <w:rPr>
          <w:rStyle w:val="FootnoteAnchor"/>
          <w:rtl w:val="true"/>
        </w:rPr>
        <w:footnoteReference w:id="490"/>
      </w:r>
    </w:p>
    <w:p>
      <w:pPr>
        <w:pStyle w:val="Heading2"/>
        <w:numPr>
          <w:ilvl w:val="1"/>
          <w:numId w:val="1"/>
        </w:numPr>
        <w:rPr/>
      </w:pPr>
      <w:bookmarkStart w:id="511" w:name="__RefHeading___Toc7070229_2142443653"/>
      <w:bookmarkStart w:id="512" w:name="_Toc188"/>
      <w:bookmarkEnd w:id="511"/>
      <w:r>
        <w:rPr>
          <w:rtl w:val="true"/>
        </w:rPr>
        <w:t>استفاده تفریحی</w:t>
      </w:r>
      <w:bookmarkEnd w:id="512"/>
    </w:p>
    <w:p>
      <w:pPr>
        <w:pStyle w:val="BookText"/>
        <w:rPr/>
      </w:pPr>
      <w:r>
        <w:rPr>
          <w:rFonts w:ascii="IRNazanin" w:hAnsi="IRNazanin" w:eastAsia="IRNazanin"/>
          <w:color w:val="111111"/>
          <w:sz w:val="28"/>
          <w:sz w:val="28"/>
          <w:szCs w:val="28"/>
          <w:rtl w:val="true"/>
          <w:lang w:bidi="fa-IR"/>
        </w:rPr>
        <w:t>نگه داری ابزیان در اکواریوم و کلکسیون ها از جمله استفاده های تفریحی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ورزشی نیز از اقسام استفاده تفریحی می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ابزیان یکی از منابع عمدۀ اقتصاد بعضی کشورها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درامد ارزی حاصل از صید، فروش و صادرات این نعمت های الهی می تواند به عنوان یکی از شاخص های رشد ارز و نیز اشتغال زایی شمرده شود</w:t>
      </w:r>
      <w:r>
        <w:rPr>
          <w:rFonts w:eastAsia="IRNazanin" w:cs="IRNazanin"/>
          <w:color w:val="111111"/>
          <w:sz w:val="28"/>
          <w:szCs w:val="28"/>
          <w:rtl w:val="true"/>
          <w:lang w:bidi="fa-IR"/>
        </w:rPr>
        <w:t xml:space="preserve">. </w:t>
      </w:r>
      <w:bookmarkStart w:id="513" w:name="pg15443_165553"/>
    </w:p>
    <w:p>
      <w:pPr>
        <w:pStyle w:val="BookText"/>
        <w:rPr/>
      </w:pPr>
      <w:bookmarkEnd w:id="513"/>
      <w:r>
        <w:rPr>
          <w:rFonts w:ascii="IRNazanin" w:hAnsi="IRNazanin" w:eastAsia="IRNazanin"/>
          <w:color w:val="111111"/>
          <w:sz w:val="28"/>
          <w:sz w:val="28"/>
          <w:szCs w:val="28"/>
          <w:rtl w:val="true"/>
          <w:lang w:bidi="fa-IR"/>
        </w:rPr>
        <w:t xml:space="preserve">قواعد عمومی قراردادها مانند وجود شرایط کافی برای طرفین قرارداد؛ همچون قصد، اختیار، بلوغ و نیز قواعد عمومی کالای مورد معامله از جمله؛ معلوم بودن کالا و قابلیت تسلیم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معاملات امده است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عقلایی و شرعی خواه در زمینه خرید و فروش و تجارت یا دیگر کاربردهای اقتصادی بلامانع است</w:t>
      </w:r>
      <w:r>
        <w:rPr>
          <w:rFonts w:eastAsia="IRNazanin" w:cs="IRNazanin"/>
          <w:color w:val="111111"/>
          <w:sz w:val="28"/>
          <w:szCs w:val="28"/>
          <w:rtl w:val="true"/>
          <w:lang w:bidi="fa-IR"/>
        </w:rPr>
        <w:t>.</w:t>
      </w:r>
    </w:p>
    <w:p>
      <w:pPr>
        <w:pStyle w:val="Heading2"/>
        <w:numPr>
          <w:ilvl w:val="1"/>
          <w:numId w:val="1"/>
        </w:numPr>
        <w:rPr/>
      </w:pPr>
      <w:bookmarkStart w:id="514" w:name="__RefHeading___Toc7070231_2142443653"/>
      <w:bookmarkStart w:id="515" w:name="_Toc189"/>
      <w:bookmarkEnd w:id="514"/>
      <w:r>
        <w:rPr>
          <w:rtl w:val="true"/>
        </w:rPr>
        <w:t>استفاده صنعتی</w:t>
      </w:r>
      <w:bookmarkEnd w:id="515"/>
    </w:p>
    <w:p>
      <w:pPr>
        <w:pStyle w:val="BookText"/>
        <w:rPr/>
      </w:pPr>
      <w:r>
        <w:rPr>
          <w:rFonts w:ascii="IRNazanin" w:hAnsi="IRNazanin" w:eastAsia="IRNazanin"/>
          <w:color w:val="111111"/>
          <w:sz w:val="28"/>
          <w:sz w:val="28"/>
          <w:szCs w:val="28"/>
          <w:rtl w:val="true"/>
          <w:lang w:bidi="fa-IR"/>
        </w:rPr>
        <w:t>استفاده از آبزیان در امور صنعتی و ازمایشگاهی تا آن جا که مغایر قواعد عمومی فقه ابزیان نباشد،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روغن ماهی و بعضی سموم ابزیان برای درمان بیماری 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درمانی از فراورده های ماهی بدون فلس با اجازۀ مجتهد جامع الشرایط و به تشخیص پزشک متعهد در شرایط اضطراری نیز یکی از موضوعات روز است که در نوشتارهای بعدی به این گونه مصارف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نگاهی به بررسی استفاده تغذیه ای به عنوان مشهورترین مصرف دارد</w:t>
      </w:r>
      <w:r>
        <w:rPr>
          <w:rFonts w:eastAsia="IRNazanin" w:cs="IRNazanin"/>
          <w:color w:val="111111"/>
          <w:sz w:val="28"/>
          <w:szCs w:val="28"/>
          <w:rtl w:val="true"/>
          <w:lang w:bidi="fa-IR"/>
        </w:rPr>
        <w:t>.</w:t>
      </w:r>
    </w:p>
    <w:p>
      <w:pPr>
        <w:pStyle w:val="Heading2"/>
        <w:numPr>
          <w:ilvl w:val="1"/>
          <w:numId w:val="1"/>
        </w:numPr>
        <w:rPr/>
      </w:pPr>
      <w:bookmarkStart w:id="516" w:name="__RefHeading___Toc7070233_2142443653"/>
      <w:bookmarkStart w:id="517" w:name="_Toc190"/>
      <w:bookmarkEnd w:id="516"/>
      <w:r>
        <w:rPr>
          <w:rtl w:val="true"/>
        </w:rPr>
        <w:t>استفاده تغذیه ای</w:t>
      </w:r>
      <w:bookmarkEnd w:id="517"/>
    </w:p>
    <w:p>
      <w:pPr>
        <w:pStyle w:val="BookText"/>
        <w:rPr/>
      </w:pPr>
      <w:r>
        <w:rPr>
          <w:rFonts w:ascii="IRNazanin" w:hAnsi="IRNazanin" w:eastAsia="IRNazanin"/>
          <w:color w:val="111111"/>
          <w:sz w:val="28"/>
          <w:sz w:val="28"/>
          <w:szCs w:val="28"/>
          <w:rtl w:val="true"/>
          <w:lang w:bidi="fa-IR"/>
        </w:rPr>
        <w:t>توجه عموم انسان ها در طول تاریخ به ابزیان نگاه تغذیه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این موضوع بخش عمده ای از مطالعات و پژوهش های علمی را به خود اختصاص داده است</w:t>
      </w:r>
      <w:r>
        <w:rPr>
          <w:rFonts w:eastAsia="IRNazanin" w:cs="IRNazanin"/>
          <w:color w:val="111111"/>
          <w:sz w:val="28"/>
          <w:szCs w:val="28"/>
          <w:rtl w:val="true"/>
          <w:lang w:bidi="fa-IR"/>
        </w:rPr>
        <w:t>.</w:t>
      </w:r>
    </w:p>
    <w:p>
      <w:pPr>
        <w:pStyle w:val="Heading2"/>
        <w:numPr>
          <w:ilvl w:val="1"/>
          <w:numId w:val="1"/>
        </w:numPr>
        <w:rPr/>
      </w:pPr>
      <w:bookmarkStart w:id="518" w:name="__RefHeading___Toc7070235_2142443653"/>
      <w:bookmarkStart w:id="519" w:name="_Toc191"/>
      <w:bookmarkEnd w:id="518"/>
      <w:r>
        <w:rPr>
          <w:rtl w:val="true"/>
        </w:rPr>
        <w:t>تغذیه از ماهی</w:t>
      </w:r>
      <w:bookmarkEnd w:id="519"/>
    </w:p>
    <w:p>
      <w:pPr>
        <w:pStyle w:val="BookText"/>
        <w:rPr/>
      </w:pPr>
      <w:r>
        <w:rPr>
          <w:rFonts w:ascii="IRNazanin" w:hAnsi="IRNazanin" w:eastAsia="IRNazanin"/>
          <w:color w:val="111111"/>
          <w:sz w:val="28"/>
          <w:sz w:val="28"/>
          <w:szCs w:val="28"/>
          <w:rtl w:val="true"/>
          <w:lang w:bidi="fa-IR"/>
        </w:rPr>
        <w:t>ماهی مشهورترین نوع از اقسام ابزیان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با داشتن آب های شمال و جنوب امکان دسترسی به این نعمت الهی را بسیار اسان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نوع ماهی ها به حسب دریا متفاوت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های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جنوبی دریای خزر؛ بخش آب های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های خلیج فارس و دریای عمان</w:t>
      </w:r>
      <w:r>
        <w:rPr>
          <w:rFonts w:eastAsia="IRNazanin" w:cs="IRNazanin"/>
          <w:color w:val="111111"/>
          <w:sz w:val="28"/>
          <w:szCs w:val="28"/>
          <w:rtl w:val="true"/>
          <w:lang w:bidi="fa-IR"/>
        </w:rPr>
        <w:t xml:space="preserve">. </w:t>
      </w:r>
      <w:bookmarkStart w:id="520" w:name="pg15443_165554"/>
    </w:p>
    <w:p>
      <w:pPr>
        <w:pStyle w:val="BookText"/>
        <w:rPr/>
      </w:pPr>
      <w:bookmarkEnd w:id="520"/>
      <w:r>
        <w:rPr>
          <w:rFonts w:ascii="IRNazanin" w:hAnsi="IRNazanin" w:eastAsia="IRNazanin"/>
          <w:color w:val="111111"/>
          <w:sz w:val="28"/>
          <w:sz w:val="28"/>
          <w:szCs w:val="28"/>
          <w:rtl w:val="true"/>
          <w:lang w:bidi="fa-IR"/>
        </w:rPr>
        <w:t xml:space="preserve">براساس برخی پژوهش ها تا کنون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ماهی در جنوب دریای خزر یافت شده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از انواع ماهی های خلیج فارس و دریای عمان نیز تا کنون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شناسایی گردیده است</w:t>
      </w:r>
      <w:r>
        <w:rPr>
          <w:rFonts w:eastAsia="IRNazanin" w:cs="IRNazanin"/>
          <w:color w:val="111111"/>
          <w:sz w:val="28"/>
          <w:szCs w:val="28"/>
          <w:rtl w:val="true"/>
          <w:lang w:bidi="fa-IR"/>
        </w:rPr>
        <w:t>.</w:t>
      </w:r>
      <w:r>
        <w:rPr>
          <w:rStyle w:val="FootnoteAnchor"/>
          <w:rtl w:val="true"/>
        </w:rPr>
        <w:footnoteReference w:id="492"/>
      </w:r>
    </w:p>
    <w:p>
      <w:pPr>
        <w:pStyle w:val="Heading2"/>
        <w:numPr>
          <w:ilvl w:val="1"/>
          <w:numId w:val="1"/>
        </w:numPr>
        <w:rPr/>
      </w:pPr>
      <w:bookmarkStart w:id="521" w:name="__RefHeading___Toc7070237_2142443653"/>
      <w:bookmarkStart w:id="522" w:name="_Toc192"/>
      <w:bookmarkEnd w:id="521"/>
      <w:r>
        <w:rPr>
          <w:rtl w:val="true"/>
        </w:rPr>
        <w:t>تغذیه از غیر ماهی</w:t>
      </w:r>
      <w:bookmarkEnd w:id="522"/>
    </w:p>
    <w:p>
      <w:pPr>
        <w:pStyle w:val="BookText"/>
        <w:rPr/>
      </w:pPr>
      <w:r>
        <w:rPr>
          <w:rFonts w:ascii="IRNazanin" w:hAnsi="IRNazanin" w:eastAsia="IRNazanin"/>
          <w:color w:val="111111"/>
          <w:sz w:val="28"/>
          <w:sz w:val="28"/>
          <w:szCs w:val="28"/>
          <w:rtl w:val="true"/>
          <w:lang w:bidi="fa-IR"/>
        </w:rPr>
        <w:t>خوردن ابزیان غیر از ماهی و میگو در فقه ما حرام است و بر این مطلب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این حکم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روایت موثق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حیوان دریایی به نام ربیثا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ما ان را از ماهی ها نمی دانیم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تعلیل به این که حیوان نام برده از ماهی ها نیست؛ نشان دهنده این است که از حیوانات دریایی فقط ماهی قابلیت خوراکی برای انسان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برخی از ابزیان تصریح به حرمت تغذیه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صدف های دریایی یا رودخانه ای و همچنین گوشت قورباغه، خرچنگ و لاک پشت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اکل الجرّی، ولا السلحفاه، ولا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سالته عن اللحم الذی یکون فی اصداف البحر والفرات، ایوکل؟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لحم الضفادع، لایحلّ اکله؛ خوردن ماهی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 های بی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لاک پشت و خرچنگ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خوردن گوشت درون صدف های دریایی و رودخانه ای پرسید،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ها حکم گوشت قورباغه را دارد و حلال نیست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خوردن مارهای ابزی نیز </w:t>
      </w:r>
      <w:bookmarkStart w:id="523" w:name="pg15443_165555"/>
    </w:p>
    <w:p>
      <w:pPr>
        <w:pStyle w:val="BookText"/>
        <w:rPr/>
      </w:pPr>
      <w:bookmarkEnd w:id="523"/>
      <w:r>
        <w:rPr>
          <w:rFonts w:ascii="IRNazanin" w:hAnsi="IRNazanin" w:eastAsia="IRNazanin"/>
          <w:color w:val="111111"/>
          <w:sz w:val="28"/>
          <w:sz w:val="28"/>
          <w:szCs w:val="28"/>
          <w:rtl w:val="true"/>
          <w:lang w:bidi="fa-IR"/>
        </w:rPr>
        <w:t xml:space="preserve">تحریم گردیده است و دلیل ان اطلاق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لایوکل من الحیّات شیء</w:t>
      </w:r>
      <w:r>
        <w:rPr>
          <w:rFonts w:eastAsia="IRNazanin" w:cs="IRNazanin"/>
          <w:color w:val="111111"/>
          <w:sz w:val="28"/>
          <w:szCs w:val="28"/>
          <w:rtl w:val="true"/>
          <w:lang w:bidi="fa-IR"/>
        </w:rPr>
        <w:t>.</w:t>
      </w:r>
      <w:r>
        <w:rPr>
          <w:rStyle w:val="FootnoteAnchor"/>
          <w:rtl w:val="true"/>
        </w:rPr>
        <w:footnoteReference w:id="495"/>
      </w:r>
    </w:p>
    <w:p>
      <w:pPr>
        <w:pStyle w:val="Heading2"/>
        <w:numPr>
          <w:ilvl w:val="1"/>
          <w:numId w:val="1"/>
        </w:numPr>
        <w:rPr/>
      </w:pPr>
      <w:bookmarkStart w:id="524" w:name="__RefHeading___Toc7070239_2142443653"/>
      <w:bookmarkStart w:id="525" w:name="_Toc193"/>
      <w:bookmarkEnd w:id="524"/>
      <w:r>
        <w:rPr>
          <w:rtl w:val="true"/>
        </w:rPr>
        <w:t>مصرف ماهی از نگاه قران و روایات</w:t>
      </w:r>
      <w:bookmarkEnd w:id="525"/>
    </w:p>
    <w:p>
      <w:pPr>
        <w:pStyle w:val="BookText"/>
        <w:rPr/>
      </w:pPr>
      <w:r>
        <w:rPr>
          <w:rFonts w:ascii="IRNazanin" w:hAnsi="IRNazanin" w:eastAsia="IRNazanin"/>
          <w:color w:val="111111"/>
          <w:sz w:val="28"/>
          <w:sz w:val="28"/>
          <w:szCs w:val="28"/>
          <w:rtl w:val="true"/>
          <w:lang w:bidi="fa-IR"/>
        </w:rPr>
        <w:t>ماهی از جمله غذاهای قدیمی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سَخَّرَالْبَحْرَ لِتَاکُلوُا مِنْهُ لَحْماً طَرِیّاً وَتَسْتَخْرِجُوا مِنْهُ حِلْیَهً تَلْبَسُونَهَا وَتَری الْفُلْکَ مَوَاخِرَ فِیهِ وَلِتَبْغُوا مِن فَضْلِهِ وَلَعلَّکُمْ تَشْکُرُون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که به آیۀ شیلاتی مشهور است، اشاره به گوشت تازۀ ماهی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خوردن گوشت تازه از دریا، خوردن گوشت ماهی است که از دریا صید می 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خوردن ماهی در روایات نیز مورد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ماهی؛ چرا که اگر ان را بدون نان بخوری برای تو کافی است و اگر همراه نان بخوری بر تو غذایی دلنشین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میل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 ابدلنا به خیراً منه</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البته مباحث فقهی صید و نیز شرایط ماهی مورد استفاده در تغذیه و دیگر مصارف مورد بحث در کتاب های فقهی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بر حرمت استفاده خوراکی از ماهی بدون فلس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ماهی اشاره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نیز خوردن ان دسته از ماهیانی که دارای فلس بوده، ولی به دلایلی، هنگام صید، فاقد فلس شوند،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صحیح از </w:t>
      </w:r>
      <w:bookmarkStart w:id="526" w:name="pg15443_165556"/>
    </w:p>
    <w:p>
      <w:pPr>
        <w:pStyle w:val="BookText"/>
        <w:rPr/>
      </w:pPr>
      <w:bookmarkEnd w:id="526"/>
      <w:r>
        <w:rPr>
          <w:rFonts w:ascii="IRNazanin" w:hAnsi="IRNazanin" w:eastAsia="IRNazanin"/>
          <w:color w:val="111111"/>
          <w:sz w:val="28"/>
          <w:sz w:val="28"/>
          <w:szCs w:val="28"/>
          <w:rtl w:val="true"/>
          <w:lang w:bidi="fa-IR"/>
        </w:rPr>
        <w:t xml:space="preserve">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خوردن ماهی سؤال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که فلس داشته باشد، خوردنش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از ماهی کنعت پرسش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کنعت ماهی بدون 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لکنّها حوت سییه الخلق تحتکّ بکل شی فاذا نظرت فی اصل اذنها وجدت لها قشر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بلی، و امّا کنعت ماهی بد خُلقی است که خودش را به هر چیزی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پولک هایش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کنار گوشش نگاه کنی در آن فلس هایی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 را نیز از جنس ماهی فلس دار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سوم از کتاب اطعمه و اشربه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الاربیان المسمی فی لسان اهل هذا الزمان بالروبیان من جنس السمک الذی له فلس فیجوز اکله</w:t>
      </w:r>
      <w:r>
        <w:rPr>
          <w:rFonts w:eastAsia="IRNazanin" w:cs="IRNazanin"/>
          <w:color w:val="111111"/>
          <w:sz w:val="28"/>
          <w:szCs w:val="28"/>
          <w:rtl w:val="true"/>
          <w:lang w:bidi="fa-IR"/>
        </w:rPr>
        <w:t>.</w:t>
      </w:r>
      <w:r>
        <w:rPr>
          <w:rStyle w:val="FootnoteAnchor"/>
          <w:rtl w:val="true"/>
        </w:rPr>
        <w:footnoteReference w:id="501"/>
      </w:r>
    </w:p>
    <w:p>
      <w:pPr>
        <w:pStyle w:val="Heading2"/>
        <w:numPr>
          <w:ilvl w:val="1"/>
          <w:numId w:val="1"/>
        </w:numPr>
        <w:rPr/>
      </w:pPr>
      <w:bookmarkStart w:id="527" w:name="__RefHeading___Toc7070241_2142443653"/>
      <w:bookmarkStart w:id="528" w:name="_Toc194"/>
      <w:bookmarkEnd w:id="527"/>
      <w:r>
        <w:rPr>
          <w:rtl w:val="true"/>
        </w:rPr>
        <w:t>چند نکته</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فلس ان چیزی است که در عرف به ان پولک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عرف گونه هایی از ماهی ها را بدون فلس بداند، استفاده غذایی از ان ماهی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ماهی ها را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دارای فلس 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دارای فلس غیر 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بدون فلس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تخم ماهی و هرگونه فراورده های غذایی تابع همان ماهی است؛ پس اگر خوردن گوشت ان ماهی حلال باشد، استفاده های غذایی دیگر از ان نیز جایز</w:t>
      </w:r>
      <w:bookmarkStart w:id="529" w:name="pg15443_165557"/>
    </w:p>
    <w:p>
      <w:pPr>
        <w:pStyle w:val="BookText"/>
        <w:rPr/>
      </w:pPr>
      <w:bookmarkEnd w:id="529"/>
      <w:r>
        <w:rPr>
          <w:rFonts w:ascii="IRNazanin" w:hAnsi="IRNazanin" w:eastAsia="IRNazanin"/>
          <w:color w:val="111111"/>
          <w:sz w:val="28"/>
          <w:sz w:val="28"/>
          <w:szCs w:val="28"/>
          <w:rtl w:val="true"/>
          <w:lang w:bidi="fa-IR"/>
        </w:rPr>
        <w:t>است، وگرنه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بین فقها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 السمک المحلّل حلال و کذا بیض المحرّم حرام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شکم ماهی صید شده، ماهی دیگری باشد، در صورتی که ان ماهی از انواع حلال باشد، خوردنش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ماهی که درون شکم ماهی دیگر است،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ماهی زنده، به نظر برخی از فقها جایز است، از نظر بعضی فقها نیز احتیاط در مصرف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مقام درمان و ضرورت که اشکالی ندارد</w:t>
      </w:r>
      <w:r>
        <w:rPr>
          <w:rFonts w:eastAsia="IRNazanin" w:cs="IRNazanin"/>
          <w:color w:val="111111"/>
          <w:sz w:val="28"/>
          <w:szCs w:val="28"/>
          <w:rtl w:val="true"/>
          <w:lang w:bidi="fa-IR"/>
        </w:rPr>
        <w:t>.</w:t>
      </w:r>
    </w:p>
    <w:p>
      <w:pPr>
        <w:pStyle w:val="Heading2"/>
        <w:numPr>
          <w:ilvl w:val="1"/>
          <w:numId w:val="1"/>
        </w:numPr>
        <w:rPr/>
      </w:pPr>
      <w:bookmarkStart w:id="530" w:name="__RefHeading___Toc7070243_2142443653"/>
      <w:bookmarkStart w:id="531" w:name="_Toc195"/>
      <w:bookmarkEnd w:id="530"/>
      <w:r>
        <w:rPr>
          <w:rtl w:val="true"/>
        </w:rPr>
        <w:t>ویژگی های تغذیه با ماهی</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پروتیین غذاهای دریایی ارزش بالایی دارد و دارای کلیه اسیدهای امینه مورد نیاز بدن برای رشد و نمو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ان ماهی از انواع ان ماه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با دارا بودن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پروتیین و جذب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میزان و نیز وجود چربی ها و اسید امینه های ضروری بدن و ویتامین ها و مواد معدنی مهم، دارای ارزش بسیار بالای غذایی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درمان ناراحتی های گوارشی و عروقی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های دور پزشکان بیشتر کشورها از جمله روسیه به جای تجویز دارو بیماران خود را به خوردن ماهی تشویق می کردند؛ زیرا داروهای شیمیایی دارای عوارض جانبی است و مصرف زیاد و طولانی ان باعث بروز ناهنجاری و ناراحتی های دیگر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با سایر انواع گوشت ها، گوشت ماهی بافت پیوندی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تقریباً همه گوشت ماهی مصرف شده جذب بدن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درمان بسیاری از ناراحتی ها خوردن گوشت ماهی توصیه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غذاهای پر ارزش دارای موادی هستند که ممکن است خوردن آن ها چندان نافع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غذاهای جانوری از نظر پروتیین کامل هستند، و همه اسیدهای امینه مورد نیاز بدن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غذاهای دریایی از این نظر اهمیت بسیاری دارند، چون علاوه بر تامین پروتیین مورد نیاز بدن دارای بسیاری از انواع مواد معدنی و ویتامین ها، به ویژه ویتامین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این غذاها توام با سبزیجات مصرف گردد، ارزش غذایی ان افزون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تخم و جگر ماهی دارای پروتیین، چربی و مواد معدنی بسیار مفید در سلامت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پروتیین ماهی از نوع پروتیین سفید است و هضم ان در معده به راحتی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کسانی که مبتلا به زخم یا ورم معده هستند خوردن گوشت ماهی توصیه می شود؛ زیرا هیچ گونه درد و ناراحتی در معده ایجاد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چربی ماهی نیز از جمله چربی های اشباع نشده به شمار می آید و دارای دو نوع اسید چرب لینولینگ و لینولییک می باشد که به علت پایین بودن درجه ذوب هیچ گاه در خون و دیگر قسمت های بدن ذخیره نمی شود، بلکه جذب بدن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چربی خون هستند، مولکول های چربی ماهی قادر است تا مولکول های چربی موجود در خون و نیز چربی های رسوبی جدارۀ رگ ها را وارد عمل سوخت و ساز نماید و با این گردش زمینۀ کاهش چربی خون را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ماهی دارای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ناراحتی های قلب و عروق بسیار مفید است و امگا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موثری در شادابی پوست بدن و نشاط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خاویار نیز سرشار از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اسیدهای چرب اشباع نشده،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گوشت ماهی در پیش گیری سکته مغزی و لخته شدن خون در عروق چشم و مغز و سایر اندام نقش مهمی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کاهش میزان تری گلیسریدها نیز می گردد</w:t>
      </w:r>
      <w:r>
        <w:rPr>
          <w:rFonts w:eastAsia="IRNazanin" w:cs="IRNazanin"/>
          <w:color w:val="111111"/>
          <w:sz w:val="28"/>
          <w:szCs w:val="28"/>
          <w:rtl w:val="true"/>
          <w:lang w:bidi="fa-IR"/>
        </w:rPr>
        <w:t xml:space="preserve">. </w:t>
      </w:r>
      <w:bookmarkStart w:id="532" w:name="pg15443_165559"/>
    </w:p>
    <w:p>
      <w:pPr>
        <w:pStyle w:val="BookText"/>
        <w:rPr/>
      </w:pPr>
      <w:bookmarkEnd w:id="53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اثر بر روی پروستاگلاندین سبب کاهش فشار خون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اسید چرب است که نقش عمده ای در جلوگیری از ارتریت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چربی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ضد سرطان دارد؛ شاید به همین دلیل زنان اسکیمو به ندرت مبتلا به سرطان سینه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ماهی ها محتوی انواع متعدد و مقادیر مناسب ویتامین ها و مواد معدنی است و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بسیار 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رژیم غذایی روزانه، ماهی و سایر ابزیان بیشتر جایگزین شود؛ سلامت و فراغت از بیماری های گوناگون ارمغان زندگی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فسفر در مغز ماهی و میگو در رشد مغز و ازدیاد شیارهای مغزی بسیار موثر بوده و سبب بالا رفتن ضریب هوشی کودکان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نیز برای رشد و نمو کودکان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خانم های باردار ماهی را در طول دوران بارداری به عنوان غذای اصلی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مصرف ماهی اعم از پرورشی و دریایی باید این نکته بسیار مهم مورد توجه قرار گیرد که از مصرف و تغذیه پوست ماهی خودداری شود؛ زیرا پوست ماهی با داروهای شیمیایی ضد عفونی کنندۀ آب و نیز میکروب های موجود در اب تماس یافته و احتمال آلودگی ان زیاد است؛ از این رو بهتر است که پوست ماهی مورد استفاده قرار نگیرد</w:t>
      </w:r>
      <w:r>
        <w:rPr>
          <w:rFonts w:eastAsia="IRNazanin" w:cs="IRNazanin"/>
          <w:color w:val="111111"/>
          <w:sz w:val="28"/>
          <w:szCs w:val="28"/>
          <w:rtl w:val="true"/>
          <w:lang w:bidi="fa-IR"/>
        </w:rPr>
        <w:t>.</w:t>
      </w:r>
    </w:p>
    <w:p>
      <w:pPr>
        <w:pStyle w:val="Heading2"/>
        <w:numPr>
          <w:ilvl w:val="1"/>
          <w:numId w:val="1"/>
        </w:numPr>
        <w:rPr/>
      </w:pPr>
      <w:bookmarkStart w:id="533" w:name="__RefHeading___Toc7070245_2142443653"/>
      <w:bookmarkStart w:id="534" w:name="_Toc196"/>
      <w:bookmarkEnd w:id="533"/>
      <w:r>
        <w:rPr>
          <w:rtl w:val="true"/>
        </w:rPr>
        <w:t>پیام های کوتاه</w:t>
      </w:r>
      <w:bookmarkEnd w:id="534"/>
    </w:p>
    <w:p>
      <w:pPr>
        <w:pStyle w:val="BookText"/>
        <w:rPr/>
      </w:pPr>
      <w:r>
        <w:rPr>
          <w:rFonts w:ascii="IRNazanin" w:hAnsi="IRNazanin" w:eastAsia="IRNazanin"/>
          <w:color w:val="111111"/>
          <w:sz w:val="28"/>
          <w:sz w:val="28"/>
          <w:szCs w:val="28"/>
          <w:rtl w:val="true"/>
          <w:lang w:bidi="fa-IR"/>
        </w:rPr>
        <w:t>ماهی هدیۀ الهی است، ان را از کودکان خود دریغ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ماهی سلامتی را به خانواده خود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ابزیان باعث کاهش درصد سکته های قلبی می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مصرف ماهی، کودکانی سالم تر، شاداب تر و باهوش تر خواهید داشت</w:t>
      </w:r>
      <w:r>
        <w:rPr>
          <w:rFonts w:eastAsia="IRNazanin" w:cs="IRNazanin"/>
          <w:color w:val="111111"/>
          <w:sz w:val="28"/>
          <w:szCs w:val="28"/>
          <w:rtl w:val="true"/>
          <w:lang w:bidi="fa-IR"/>
        </w:rPr>
        <w:t xml:space="preserve">. </w:t>
      </w:r>
      <w:bookmarkStart w:id="535" w:name="pg15443_165560"/>
    </w:p>
    <w:p>
      <w:pPr>
        <w:pStyle w:val="BookText"/>
        <w:rPr/>
      </w:pPr>
      <w:bookmarkEnd w:id="535"/>
      <w:r>
        <w:rPr>
          <w:rFonts w:ascii="IRNazanin" w:hAnsi="IRNazanin" w:eastAsia="IRNazanin"/>
          <w:color w:val="111111"/>
          <w:sz w:val="28"/>
          <w:sz w:val="28"/>
          <w:szCs w:val="28"/>
          <w:rtl w:val="true"/>
          <w:lang w:bidi="fa-IR"/>
        </w:rPr>
        <w:t xml:space="preserve">تناسب اندام، سلامتی 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مصرف ماهی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دو وعده ماهی در هفته موجب تقویت هوش و ذکاوت فرزندان 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ماهی بدن خود را در مقابل افزایش رسوب کلسترول بیمه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ماهی حاوی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ویتامین ضروری برای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ماهی از بروز افسردگی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و شادابی روحی و جسمی با مصرف ابزیان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ماهی موجب طول عمر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 موجود در گوشت ماهی موجب تقویت قوۀ بینایی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مرتب گوش ماهی خطر ابتلا به بیماری گواتر و اسم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بدون پزشک با مصرف ماهی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ماهی در سلامتی دندان ها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ماهی از پیری زودرس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فقط غذا نیست، دوا نیز هست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مطالعات قرآنی نامه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آبزیان در حیات بشر،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صالحه شاهنوش فروشانی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مهندسی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p>
    <w:p>
      <w:pPr>
        <w:pStyle w:val="Heading2"/>
        <w:numPr>
          <w:ilvl w:val="1"/>
          <w:numId w:val="1"/>
        </w:numPr>
        <w:rPr/>
      </w:pPr>
      <w:bookmarkStart w:id="536" w:name="__RefHeading___Toc7070247_2142443653"/>
      <w:bookmarkStart w:id="537" w:name="_Toc197"/>
      <w:bookmarkEnd w:id="536"/>
      <w:r>
        <w:rPr>
          <w:rtl w:val="true"/>
        </w:rPr>
        <w:t>به چه دلیل ماهی بدون فلس حرام است؟</w:t>
      </w:r>
      <w:bookmarkEnd w:id="53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انواعی از ماهی را تحریم کرده اند و به عنوان یک قاعده کلی فرموده اند که هر ماهی که فلس پولک نداشته باشد حرام است که ما در اینجا فقط به بیان چند روایت اکتفاء می 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هر ان چه که فلس و پولک دارد بخور و از ان چه که پولک ندارد نخور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مامون تحریم گوشت ماهی بدون پولک را از شرایط اسلام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السَّمَکِ الطَّافِی وَ الْمَارْمَاهِی وَ الزِّمِّیرِ وَ کُلِّ سَمَکٍ لَا یَکُونُ لَهُ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شمردن سگ ماهی و ماهی که مرده باشد و روی اب افتاده باشد و مار ماهی و زمیر و هر ماهی که پولک نداشته باشد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شد و در بازار ماهی فروشان کوچه عبور می کرد و می فرمود نخورید و خرید و فروش نکنید ان ماهی های که پولک ندارند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برای اطلاع بیشتر می توانید به وسایل الشیعه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الحل السمک الذی لیس له فلوس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تهذیب الاحکام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حتی خوک دریایی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 دانند و هر نوع ماهی را حلال می دانند الا بعضی از مکاتب انها که مار ماهی را حلال نمی دانند</w:t>
      </w:r>
      <w:r>
        <w:rPr>
          <w:rFonts w:eastAsia="IRNazanin" w:cs="IRNazanin"/>
          <w:color w:val="111111"/>
          <w:sz w:val="28"/>
          <w:szCs w:val="28"/>
          <w:rtl w:val="true"/>
          <w:lang w:bidi="fa-IR"/>
        </w:rPr>
        <w:t>.</w:t>
      </w:r>
      <w:r>
        <w:rPr>
          <w:rStyle w:val="FootnoteAnchor"/>
          <w:rtl w:val="true"/>
        </w:rPr>
        <w:footnoteReference w:id="507"/>
      </w:r>
      <w:bookmarkStart w:id="538" w:name="pg15443_165562"/>
    </w:p>
    <w:p>
      <w:pPr>
        <w:pStyle w:val="Heading2"/>
        <w:numPr>
          <w:ilvl w:val="1"/>
          <w:numId w:val="1"/>
        </w:numPr>
        <w:rPr/>
      </w:pPr>
      <w:bookmarkStart w:id="539" w:name="__RefHeading___Toc7070249_2142443653"/>
      <w:bookmarkStart w:id="540" w:name="_Toc198"/>
      <w:bookmarkEnd w:id="538"/>
      <w:bookmarkEnd w:id="539"/>
      <w:r>
        <w:rPr>
          <w:rtl w:val="true"/>
        </w:rPr>
        <w:t>سعة حکمة الخالق و قصر علم المخلوقين</w:t>
      </w:r>
      <w:bookmarkEnd w:id="540"/>
    </w:p>
    <w:p>
      <w:pPr>
        <w:pStyle w:val="BookText"/>
        <w:rPr/>
      </w:pPr>
      <w:r>
        <w:rPr>
          <w:rFonts w:ascii="Amiri" w:hAnsi="Amiri" w:eastAsia="Amiri" w:cs="Amiri"/>
          <w:color w:val="111111"/>
          <w:sz w:val="28"/>
          <w:sz w:val="28"/>
          <w:szCs w:val="28"/>
          <w:rtl w:val="true"/>
          <w:lang w:bidi="ar-SA"/>
        </w:rPr>
        <w:t>فَإِذَا أَرَدْتَ أَنْ تَعْرِفَ سَعَةَ حِكْمَةِ الْخَالِقِ وَ قِصَرَ عِلْمِ الْمَخْلُوقِينَ فَانْظُرْ إِلَى مَا فِي الْبِحَارِ مِنْ ضُرُوبِ السَّمَكِ وَ دَوَابِّ الْمَاءِ وَ الْأَصْدَافِ وَ الْأَصْنَافِ الَّتِي لَا تُحْصَى وَ لَا تُعْرَفُ مَنَافِعُهَا إِلَّا الشَّيْ‌ءُ بَعْدَ الشَّيْ‌ءِ يُدْرِكُهُ النَّاسُ بِأَسْبَابٍ تُحْدَثُ مِثْلُ الْقِرْمِزِ</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فَإِنَّهُ لَمَّا عَرَفَ النَّاسُ صِبْغَهُ بِأَنَّ كَلْبَةً تَجُولُ عَلَى شَاطِئِ الْبَحْرِ فَوَجَدَتْ شَيْئاً مِنَ الصِّنْفِ الَّذِي يُسَمَّى الْحَلَزُونَ‌</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فَأَكَلَتْهُ فَاخْتَضَبَ خَطْمُهَا</w:t>
      </w:r>
      <w:r>
        <w:rPr>
          <w:rStyle w:val="FootnoteAnchor"/>
          <w:rtl w:val="true"/>
        </w:rPr>
        <w:footnoteReference w:id="510"/>
      </w:r>
      <w:r>
        <w:rPr>
          <w:rFonts w:ascii="Amiri" w:hAnsi="Amiri" w:eastAsia="Amiri" w:cs="Amiri"/>
          <w:color w:val="111111"/>
          <w:sz w:val="28"/>
          <w:sz w:val="28"/>
          <w:szCs w:val="28"/>
          <w:rtl w:val="true"/>
          <w:lang w:bidi="ar-SA"/>
        </w:rPr>
        <w:t>بِدَمِهِ فَنَظَرَ النَّاسُ إِلَى حُسْنِهِ فَاتَّخَذُوهُ صِبْغاً</w:t>
      </w:r>
      <w:r>
        <w:rPr>
          <w:rStyle w:val="FootnoteAnchor"/>
          <w:rtl w:val="true"/>
        </w:rPr>
        <w:footnoteReference w:id="511"/>
      </w:r>
      <w:r>
        <w:rPr>
          <w:rFonts w:ascii="Amiri" w:hAnsi="Amiri" w:eastAsia="Amiri" w:cs="Amiri"/>
          <w:color w:val="111111"/>
          <w:sz w:val="28"/>
          <w:sz w:val="28"/>
          <w:szCs w:val="28"/>
          <w:rtl w:val="true"/>
          <w:lang w:bidi="ar-SA"/>
        </w:rPr>
        <w:t>وَ أَشْبَاهُ هَذَا مِمَّا يَقِفُ النَّاسُ عَلَيْهِ حَالًا بَعْدَ حَالٍ وَ زَمَاناً بَعْدَ زَمَانٍ‌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وَ حَانَ وَقْتُ الزَّوَالِ فَقَامَ مَوْلَايَ ع إِلَى الصَّلَاةِ وَ قَالَ بَكِّرْ إِلَيَّ غَداً إِنْ شَاءَ اللَّهُ تَعَالَى فَانْصَرَفْتُ وَ قَدْ تَضَاعَفَ سُرُورِي بِمَا عَرَّفَنِيهِ مُبْتَهِجاً بِمَا مَنَحَنِيهِ حَامِداً لِلَّهِ عَلَى مَا آتَانِيهِ فَبِتُّ لَيْلَتِي مَسْرُوراً مُبْتَهِجاً</w:t>
      </w:r>
      <w:r>
        <w:rPr>
          <w:rFonts w:eastAsia="Amiri" w:cs="Amiri" w:ascii="Amiri" w:hAnsi="Amiri"/>
          <w:color w:val="111111"/>
          <w:sz w:val="28"/>
          <w:szCs w:val="28"/>
          <w:rtl w:val="true"/>
          <w:lang w:bidi="ar-SA"/>
        </w:rPr>
        <w:t>.</w:t>
      </w:r>
      <w:r>
        <w:rPr>
          <w:rStyle w:val="FootnoteAnchor"/>
          <w:rtl w:val="true"/>
        </w:rPr>
        <w:footnoteReference w:id="513"/>
      </w:r>
      <w:bookmarkStart w:id="541" w:name="pg15443_165563"/>
    </w:p>
    <w:p>
      <w:pPr>
        <w:pStyle w:val="Heading2"/>
        <w:numPr>
          <w:ilvl w:val="1"/>
          <w:numId w:val="1"/>
        </w:numPr>
        <w:rPr/>
      </w:pPr>
      <w:bookmarkStart w:id="542" w:name="__RefHeading___Toc7070251_2142443653"/>
      <w:bookmarkStart w:id="543" w:name="_Toc199"/>
      <w:bookmarkEnd w:id="541"/>
      <w:bookmarkEnd w:id="542"/>
      <w:r>
        <w:rPr>
          <w:rtl w:val="true"/>
        </w:rPr>
        <w:t>[</w:t>
      </w:r>
      <w:r>
        <w:rPr>
          <w:rtl w:val="true"/>
        </w:rPr>
        <w:t>گستردگى حکمت آفرینشگر و کوتاهى دانش آفریدگان</w:t>
      </w:r>
      <w:r>
        <w:rPr>
          <w:rtl w:val="true"/>
        </w:rPr>
        <w:t>]</w:t>
      </w:r>
      <w:bookmarkEnd w:id="543"/>
    </w:p>
    <w:p>
      <w:pPr>
        <w:pStyle w:val="BookText"/>
        <w:rPr/>
      </w:pPr>
      <w:r>
        <w:rPr>
          <w:rFonts w:ascii="IRNazanin" w:hAnsi="IRNazanin" w:eastAsia="IRNazanin"/>
          <w:color w:val="111111"/>
          <w:sz w:val="28"/>
          <w:sz w:val="28"/>
          <w:szCs w:val="28"/>
          <w:rtl w:val="true"/>
          <w:lang w:bidi="fa-IR"/>
        </w:rPr>
        <w:t>هر گاه که خواستى از گستردگى حکمت آفرینشگر و کوتاهى دانش مخلوقان آگاه گردى به ماهیها، حیوانات آبى، صدفها و دیگر آبزیانى که در آبها زندگى مى‌کنند و در شماره نیایند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منافع این آفریدگان آگاه نمى‌گردى مگر اندکى که بر اثر برخى از حوادث رخ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مردم هنگامى به فایده نوعى حلزون پى بردند که رنگ قرمز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کشف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سگى در ساحل آب در گردش بود حلزونى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 و خونش دهان او را رنگین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دهان سگ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زیبایى آن رنگ پى بردند و از آن به عنوان رنگ استفاده کردند و دیگر مواردى که مردم گاه گاهى بر اثر بروز وقایعى به آنها پى مى‌برند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رسید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نماز از جاى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خداى بلند مرتبه، صبح زود به 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تعالیم و آموزش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شادمان و مسرور گشتم و با سپاس از خداى جلّ و علا به خاطر آنچه عطایم فرمود راه خود را در پیش گرفتم و از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و آن شب را شادمان و مسرور استراحت کردم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الادوار جمع دور مصدر بمعنى الحرکة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الاکوار جمع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الجماعة الکثيرة او القطيع من الإبل و البقر و يقال کل دور کور و المراد اما استيناف قرن بعد قرن و زمان بعد زمان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و لعلّ المراد به معنى الحال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أحوال تختلف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قالها في ضمن نظائرها او مع نظائرها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عمهون، جمع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المتردد في الضلال و المتحير في أمره أو طريقه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جمع أبکم و هو الاخرس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سمعاء، جمع سميع بمعنى السامع و المسمع و هو للمبالغة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 جمع أصم و هو الذي انسدت اذنه و ثقل سمعه او ذهب عنه بتاتا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أريد به هنا معنى الخسيس الحقير السافل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مدرجة جمع 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يساعد على التوصل الى ما هو أفضل او أعلى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کيس 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الفطن الحسن الفهم و الأدب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الارجاس لعله جمع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و المأثم او کل ما استقذر من العمل و العمل المؤدي الى العذاب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تنعطف و لا تميل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عليت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جمع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تطلق على البقر و الغنم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على بناء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يؤثر فيهم الاغراء و التحريض على جميع الاعمال التي يحتاج إليها الخلق من ذلک العمل الذي تأتى به الدوابّ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دیگرى نیز در این زمینه در قرآن مجید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شعراء،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مفردات راغب، و مجمع البحرین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 اقرب الموارد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بعضى از نهنگ‌هاى غول پیکر به یکصد و بیست تن مى‌رسد که به گفته نویسنده کتاب نظرى به طبیعت و اسرار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لئون برتن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وزن معادل با وزن هزار و پانصد مرد قوى 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بیست و چهار فیل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محاسبه‌اى نیز روى وزن اجزاء بدن آن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او را ششصد کیلو، خون هشت هزار کیلو، ریه‌ها یک تن، عضلات پنجاه تن، پوست و استخوان و امعاء و احشاء او را شصت تن برآورد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اولین دانشگاه،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کوتاهى به این مسأله شده است، و در کتب دیگر اشارتى مشروح‌تر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غذاى هضم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گوارا، همان چیزى که به آسانى از گلو مى‌گذرد و به راحتى هضم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آیه 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ضمیر مؤنث ذکر شده که اینگونه موارد معنى جمعى دارد و در آیه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ضمیر مذکر که معنى مفرد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است اگر ملاحظه ظاهر لفظ شود ضمیر مفرد به آن بر مى‌گردد، و اگر ملاحظه معنى آن گردد ضمیر جمع، و بعضى گفته‌اند ضمیر مفرد به خاطر مفهوم جمع و ضمیر مؤنث به خاطر مفهوم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کشّاف و فخررازى و روح‌المعانى و ابوالفتوح رازى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مضمون در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نیز آمده است؛ که به منافع گوناگون چهارپایان اشاره مى‌کند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اطاق یا خانه و مأواى شبانه انسان است، و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معنى توقف شبانه است نیز از همین جا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کوچ کردن و انتقال از نقطه‌اى به نقطه دیگر است در مقابل اقامت،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پشم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کرك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کثرت و درهم پیچیدگى است و به وسائل منزل گفته مى‌شود چرا که داراى کثرت است و بعضى آن را به معنى پوشش و لباس و لحاف و بعضى به معنى فرش گرفته‌اند و بعضى آن را با متاع که وسیله تمتع و بهره‌گیرى در زندگى است یکى دانسته‌اند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خبر مبتداى محذوفى است، و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مختلف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فى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اشاره به ظروف مختلفى مى‌دانند که از پوست حیوانات ساخته مى‌شود؛ مانند انواع مشک‌ها و ظرف‌هاى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این تفسیر بسیار بعید به نظر مى‌رسد چرا که این موضوع اهمیّت فوق‌العاده‌اى ندارد که بعد از ذکر منافع روى آن تکیه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مفرد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زیرا همانگونه که قبلًا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جمعى دارد، ولى لفظا مفرد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نیز احتمال داده‌اند که این ضمائر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ماترکبون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و در این صورت هم شامل چهار پایان مى‌شود و هم کشتى‌ها ضمناً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توانائى بر چیزى است، و بعضى آن را به معنى ضبط و نگهدارى کردن تفسیر کرده‌اند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مدمجة أي مستقيمة محکمة متداخلة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البراثن جمع برثن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السباع و الطير بمنزلة الاصبع من الإنسان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المخالب جمع 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الظفر خصوصا من السباع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ململمة اي مجموعة بعضها الى بعض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کل شي‌ء اقصاه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الاشداق جمع 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الفم من باطن الخدين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الامات جمع أم و قيل انها تستعمل في البهائم، و اما في الناس فهي أمّهات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شبيه بالحجل و أکبر منه ارقط بسواد و بياض قصير المنقار يطلق على الذکر و الأنثى، جمعه دراريج و واحدته دراجة و التاء للوحدة لا للتأنيث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 و في القاموس هو الحجل و الواحدة قبجة تقع على الذکر و الأنثى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الوحشى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احمر اللون و الواحدة حمرة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 الطعام اي ترمي 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توعيه من اوعى الزاد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جعله في الوعاء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کأنّها جمع حوصلة و حوصلاء و هي من الطير بمنزلة المعدة من الإنسان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في عنقي الثورين بأداتها و الجمع انيار و نيران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يرکب السيوف و الاسنة اي يلقى نفسه عليها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توازرت أي اجتمعت و اتحدت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 و منعه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مقهورة ذليلة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اسلامى، دکتر سید جعفر سجادى،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انتشارات کومش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کلینى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عقل و جهل، دارالتعارف للمطبوعات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مؤسسه مطبوعاتى اسماعیلیان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الحيوان بين العلم و القرآن، محمد محمود عبدالله دارالمکتبة الحياة مؤسسة الخليل التجاريه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عالم الحيوان، عبدالرحمن حامد، الدار السودانية للکتب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مؤسسه مطبوعاتى اسماعیلیان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آیة الله مکارم شیرازى،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طباطبایى،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آفرینش از دیدگاه قرآن، محمد على حسین زاده،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پایان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راسخون </w:t>
      </w:r>
      <w:r>
        <w:rPr>
          <w:rFonts w:eastAsia="IRNazanin" w:cs="IRNazanin"/>
          <w:b w:val="false"/>
          <w:bCs w:val="false"/>
          <w:i w:val="false"/>
          <w:iCs w:val="false"/>
          <w:color w:val="333333"/>
          <w:sz w:val="20"/>
          <w:szCs w:val="20"/>
        </w:rPr>
        <w:t>https://rasekhoon.net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آثار،قم، انتشارات صدرا،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،محمد امین، جلوه های عرفانی نهضت حسینی،قم ،انتشارت بوستان کتاب،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حسین،تفسیر المیزان، ترجمه موسوی همدانی ،محمد باقر،قم ، انتشارات جامعه مدرسین،چاپ پنجم،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ملی پاسخگویی به سوالات دینی عقل حیوانات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 الانس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الغلظة في الجسم و الخشونة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الانياب جمع ناب و هو السن خلف الرباعية مؤنث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يجيرها و يؤمنها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دنیای حیوانات،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سری در دنیای حیوانات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با حیوانات،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خبرگزاری مهر،</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فرهنگی و اطلاع رسانی تبیان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پایگاه اطلاعات نشریات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مگیران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گزاری فارس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شبکه اطلاع رسانی راه دنا،</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خبری مازند پرس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فصلی با این عنوان بیان شده که اگر شخصی برای خوشگذرانی وزیاده طلبی به شگار رود نماز او تمام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سفرش گناه آلود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برای کسب و روزی خود و خانواده اش به شکار رود ایرادی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رساله علمیه تمام مراجع به نجاست سگ اشاره شده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با حیوانات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شناسه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256313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کمره ای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انفها و فمها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او مقدمه او ما ضممت عليه الحنکين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 هي لذات الحافر کالشفة للإنسان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الغطاء جمعه اطباق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الوسخ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يذب به الذباب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الرقيق جمعه وحول و أوحال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الملاقاة وجها لوجه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فسکون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و تستعمل للبعير الا ان الإمام الصّادق عدل المعنى الى خرطوم الفيل إذ هو بمثابة الشفاه، بل هو شفاهه الحقيقية التي بها يتناول العلف و الماء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شگفتیهای رفتار فیل اینکه جز با یک فیل ماده آمیزش نمی کند ونسبت به آن غیرتی شدید نشان می دهد ونمی گذارد فیل دیگری با ماده اش جفت شود چون میل جفت گیری اش به هیجان آید هیچ کس جرات نزدیک شدن به او را ندارد واگرغیرماده اش فیل دیگری او نزدیک او رود به اوحمله می کند وجانش را می 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نگاهی موحدانه به شگفتی های آفرینش از زبان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مهدی رضایی،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حیوانات در قرآن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الذئب من الضبع و الأنثى سمعة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او الردف و الجمع اکفال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الشحيج من شحج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غلظ صوته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الغياطل جمع غيطل و هو الشجر الکثير الملتف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انصاریان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عرفان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الجمع اسناخ و سنوخ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انفها و فمها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در قرآن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داروینیسم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فرضیۀ داروین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اطلال المذهب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Catastrophisme</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اجداد به داد فرزندان رسیده و غذایی را که از هوا به دست می آوردند به فرزندان خود داده باشند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انواع،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انواع،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انتقاد از فرضیه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وراثت صفات اکتسابی سخن خواهیم گفت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داروینیسم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بهزاد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کلامی،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کلامی،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مشترکى که میان میمون و برخى از جانوران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کرده است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اطلال المذهب المادّى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بنیاد 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بنیاد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کلامی،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الحفاء هو المشي بلا خف و لا نعل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 جمع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يلبس بالرجل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لما اجتر من الحيوانات کالبقرة و الظبي بمنزلة الحافر للفرس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المفضل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اطاق یا خانه و مأواى شبانه انسان است، و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معنى توقف شبانه است نیز از همین جا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کوچ کردن و انتقال از نقطه‌اى به نقطه دیگر است در مقابل اقامت،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پشم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کرك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کثرت و درهم پیچیدگى است و به وسائل منزل گفته مى‌شود چرا که داراى کثرت است و بعضى آن را به معنى پوشش و لباس و لحاف و بعضى به معنى فرش گرفته‌اند و بعضى آن را با متاع که وسیله تمتع و بهره‌گیرى در زندگى است یکى دانسته‌اند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يوارون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يخفونها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جمع ظبية و هي انثى الغزال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مهاة و هي البقرة الوحشية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الوعول جمع وعل و هو تيس الجبل له قرنان قويان منحنيان کسيفين أحدبين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الايائل جمع أيل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من ذوات الظلف للذکور منه قرون منشعبة لا تجويف فيها، أما الاناث فلا قرون لها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الکراکى جمع کرکى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فسکون فکسر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کبير أغبر اللون طويل العنق و الرجلين أبتر الذنب قليل اللحم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بالتمثيل ما ذکره اللّه تعالى في قصة قابيل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المطبوع ادکارا بالدال المهملة، و لکن الاذکار اوضح و هو من قولهم ذکر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في ذهنه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القبيح و المساءة و الاثم و الاذى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المفضل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 دیار عجائب،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اسرارآمیز حیوانات،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آفرینش انسان،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شعور حیوانى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در شوروى،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تلخیص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اسرارآمیز حیوانات،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بحرية کبيرة و الجمع دلافين، و اللفظ دخيل و مرادفه في العربية الدخس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يشرحه بالشين، لکن کلمة يسرحه هنا اکثر أداء للمعنى المقصود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راه شناخت خدا،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شکار و طبیعت،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بحث دیگرى نیز در این زمینه داشته‌ایم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پنجم تفسیر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بیشتر مى‌توانید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و الجمع تنانين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أدرکه و ظفر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حميم الصيف و شدة الحرّ و الجمع أقياظ و قيوظ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السوداء في الأبيض او البيضاء في الأسود و الجمع نکت و نکات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ان هذا الأمر الغريب کان معروفا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و قد ورد ذکره في الشعر القديم، کالذي جاء في قصيدة للشاعر العباسيّ إسماعيل بن محمّد المعروف بالسيّد الحميري المتوفّى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فقال من تلک القصيدة التي يذکر فيها إحدى 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يا قوم للعجب العجاب لخف أبي الحسين و للحباب عدو من عدات الجن عبد بعيد في المرادة من صواب کريه اللون اسود ذو بصيص حديد الناب أزرق ذو لعاب أتى خفا له فانساب فيه لينهش رجله منها بناب فقض من السماء له عقاب من العقبان او شبه العقاب فطار به فحلق ثمّ أهوى به للأرض من دون السحاب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توحید المفضل،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کاظم،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داوری، قم، چاپ سوم، بی‌تا؛ مجلسى، محمدباقر،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الفکر، بیروت، چاپ سوم،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حمیرى، نشوان بن سعید، شمس العلوم و دواء کلام العرب من الکلوم،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دار الفکر المعاصر، بیروت، چاپ اول،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ق؛ طریحى، فخر الدین،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کتابفروشى مرتضوى، تهران، چاپ سوم،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به علمای نجوم نسبت داده شده است؛ واسطى زبیدى، محب الدین محمد مرتضى، تاج العروس من جواهر القاموس،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دار الفکر للطباعة و النشر و التوزیع، بیروت، چاپ اول،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توحید مفضل، ترجمه علامه مجلسی،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بیدهندی، ناصر،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سیدمحمدحسین،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تهران،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میرزایى، نجف على، 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هجرت، قم، چاپ پنجم،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با معنای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سازگار است؛ چنان‌که در لغت، اختطاف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را با سرعت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لا يعلوها ماء جمعها زبى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 جمعه نشاز و أنشاز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العناکب و الجمع ليوث و مليثة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 يتمکن و هو خطأ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 وثب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أسد الذباب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العنکبوت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 من قدر المعنى النفيس تمثيله بالشي‌ء الحقير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نماها،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موسوم به فرهنگ‌نامه، نوشته موریس پارکر که توسط ده نفر از اساتید دانشگاههاى ایران به فارسى برگردانده شده است؛ فرهنگ معین؛ مقالات مطبوعات روز و حیاة الحیوان دمیرى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مثالهاى زیباى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أدمج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 و أحسنه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من الطائر و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 الجمع جآجئ</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کتبت بالالف المقصورة و هي خطأ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 و يرفعه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يتکسر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ابيض طري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في جوف العنب من النوى الصغير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 و العطاء و الجمع ارفاد و رفود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کتبت الالف مشالة، و تقوى من القوى أي الجوع فکأن الدجاجة تبيت جائعة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تقوقى اي تصيح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اسرار زندگى حیوانات،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شکار و طبیعت مرداد ماه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نهج‌البلاغه،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این سخن را در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مطالعه فرمائید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شهریور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خرداد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طبیعت و اسرار آن،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البيض، و في بعض النسخ بالخاء المعجمة أي مخ</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اشتد فهو خاثر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الهمزة من الأصل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المستحفظة من استحفظه السر او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ان يحفظه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بالتحريک من داص يديص ديصانا إذا زاغ و مال، معناه الملحد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أي المهلة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مجادلة بالتي هي أحسن و جواب جدلى مسکت يناسب فهم السائل و الجواب البرهانى أن يقال ان عدم تعلق قدرته تعالى على ذلک ليس من نقصان في قدرته تعالى و لا القصور في عمومها و شمولها کل شي‌ء بل إنّما ذاک من نقصان المفروض و امتناعه الذاتي و بطلانه الصرف و عدم حظه من الشيئية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الطواويس جمع طاوس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تقرير أو إنکار، أي لا ترى لها مدبرا من أمثالنا فلا بدّ لها من مدبر غير مرئى و لا جسم و لا جسماني لا يحتاج علمه بالاشياء إلى الدخول فيها و الدنو منها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ناظرا إلى الأرض زمانا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ترجمه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کالمعدة للإنسان جمعها قوانص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 يعلق في عنق الدابّة و الجمع مخال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و اللبس و الفساد و الاختلاط و في بعض النسخ بالزاء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اظهر و اجلى للمعنى المقصود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الدراج طائر تقدم ذکره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المفضل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 بنیادهای روان شناسی،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لوشر، روان شناسی رنگ ها،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اول، دنیای رنگ ها،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 جی وا، همنشینی رنگ ها،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لوشر، روان شناسی رنگ ها،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حقیقت و زیبایی،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Rippin, EQ, 2/365-366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نژاد و نوید، اعجاز رنگ ها در قران، مجله قران و علم،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حسین، روان شناسی رنگ و قران کریم،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نژاد و نوید، اعجاز رنگ ها در قران،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حسین، روان شناسی رنگ و قران کریم،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نژاد و نوید، اعجاز رنگ ها در قران،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لوشر، روان شناسی رنگ ها،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نژاد و نویداعجاز رنگ ها در قران،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حسین، روان شناسی رنگ ها در قران کریم،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روض الجنان و روح الجنان فی تفسیر القران،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نیشابوری، الکشف و البیان عن تفسیر القران،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تفسیر التستری،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قشیری، لطایف الاشارات،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بحرالعلوم،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مقاتل بن سلیمان،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معانی القران،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بحرالعلوم،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سورابادی، تفسیر سور ابادی،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روض الجنان و روح الجنان فی تفسیر القران،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لوشر، روان شناسی رنگ ها،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 تاثیر متقابل رنگ ها،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 سبزواری، جلوه هایی از اعجاز هنری قران از دیدگاه سید قطب،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اخرین پیامبر،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استفاده از رنگ های شاد،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علی ابادی، 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 رنگ از منظر قرآن، حدیث و روان شناسی، 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ترویجی قران و علم،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همشهری، ش</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ماهنامۀ نیکی،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پیام زن 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رنگ 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امیردیوانی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 رسانی حوزه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 جمع سلک و هو الخيط ينظم فيه الخرز و نحوه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 ترجمه محمد مهدی رضایی ،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ينطبق الوصف الذي ذکره الإمام الصّادق للطائر الطويل الساقين على بعض الطيور المائية کالنحام و الانيس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 او القريب القعر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التي ترقب، أو الطليعة الذي ينظر للقوم لئلا يدهمهم عدو، و لا يکون إلّا على جبل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المرتفع يعلوه الرقيب جمعه مراقب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و الرفق، و هي تصغير الهوني، و الهونى تأنيث الأهون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کتبت الهوينا في الأصل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تبشم أي تتخم من الطعام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والمرسلین ،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دنیای حیوانات،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فراوان دیگرى نیز در این زمینه وارد شده که شباهت با آیات فوق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و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تفسیر خود، ضمن اشاره کوتاهى به این موضوع، مى‌افزاید که روى سر این پرنده چیزى شبیه به خار است، گه اگر احیاناً تمساح تصمیم بر بلعیدن آن پرنده بگیرد آن خار او را آزار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فخررازى،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توحید مفضّل،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این روایات 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مایورث الفقر و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البوم الصغير تألف القبور و الاماکن الخربة و تنظر من کل مکان أينما درت ادارت رأسها، و تسمى أيضا الصدى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 جمع يعسوب و هو ذکر النجل و أميرها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مصور کودکان و نوجوانان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حسینیه و عباسیه ؛ موسی رمضانی‌پور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استاد انصاریان؛ ثمرات الحیات،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دانشجویان ایران، ایسنا،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سپهر دانش</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ناتئا مرتفعا عن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ناشر بالراء أی مبسوط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فی اللیل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الهمزة فی الطبعة الأولى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الکدرة المستقرة فی اسفل الشی‌ء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جستجوى خدا،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نهج‌البلاغه،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وسیله دانشمند 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پارکر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و به وسیله آقاى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همکارى ده نفر از نویسندگان معروف کشور ترجمه و نگارش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الزولوجى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شناسى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الملکى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العظمى مکارم شیرازى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امام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المطبوع أبو تمرة و هو غير صحيح، و في نسخة البحار ابن 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تمرة او ابن تمرة طائر أصغر من العصفور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ایران </w:t>
      </w:r>
      <w:r>
        <w:rPr>
          <w:rFonts w:eastAsia="IRNazanin" w:cs="IRNazanin"/>
          <w:b w:val="false"/>
          <w:bCs w:val="false"/>
          <w:i w:val="false"/>
          <w:iCs w:val="false"/>
          <w:color w:val="333333"/>
          <w:sz w:val="20"/>
          <w:szCs w:val="20"/>
        </w:rPr>
        <w:t>mshrgh.ir/1277078 -https://www.mashreghnews.ir › news -Translate this page</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عقل یتصرف فی سائر الأشیاء على نحو تصرفه فی ذلک الأمر المخصوص، فظهر ان خصوص هذا الامر إلهام من مدبر حکیم او خلقة و طبیعة جبله علیها فی شأن مصلحته الخاصّة، مع کون هذا الحیوان غافلا عن المصلحة أیضا، و لعلّ هذا یؤید ما یقال ان الحیوانات العجم غیر مدرکة للکلیات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تعلیقات 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زنبور عسل، نوشته مترلینگ،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پاورقى مرحوم شعرانى،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تلخیص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شگفتى‌هاى آفرینش،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اسرارآمیز حیوانات،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ویتوس درروشر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طبیعت و اسرار 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تندرست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تلخیص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نشریه طب و دارو و کتب دیگر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نظرى به طبیعت و اسرار آن،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زنبور عسل،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جهان حشرات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حواس اسرارآمیز حیوانات،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آفرینش انسان،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 دلفا و دلفانا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کالمقید و قارب الخطو فی مشیه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 هو من یمشی على رجلیه لا راکبا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ملخ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اصلى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پوست کندن است، که ظاهراً این کلمه از آن گرفته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قمراء جنبه وصفى دارد؛ یعنى نورانى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موجود صحیح و سالم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جلو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داس است و در اینجا کنایه از پاها یا دست هاى ملخ است که قوسى شکل است و با آن، برگ ها و ساقه ها را مى گیرد و با دندانش مى چیند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پرش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باریک بودن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باریک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شیرازى، ناصر،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فضلاء، دار الکتب الاسلامیه،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مکارم شیرازی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الزلجىّ الحدیث تألیف و ترجمه محمد کاظم الملکى،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معین، واژه ملخ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در قرآن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الأعراف ،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حیوانات در 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کتبت الالف المقصورة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 جمع جوشن و هو الدرع او الصدر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الکلاء في موضعه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الاذن الباطن الماضي الى الرأس، و الجمع صمخ و اصمخة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 جمع الجمع للأجمة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الکثير الملتف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محمد مهدی رضایی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 دیار عجائب،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ذیل ایه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نادری جلودار، اطلس ماهیان حوزه جنوبی دریای خزر، موسسه تحقیقاتی شیلات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دهقانی پشت رودی، اطلس ماهیان خلیج فارس و دریای عمان، انتشارات سازمان تحقیقاتی و اموزشی شیلات ایران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ذیل ایه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شیلات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صید و ذباحه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باب تحریم اکل السمک الذی لیس له فلس،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الاربعه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اطعمه و 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خوردنی ها و آشامیدنی ها ، حرمت ماهی های بدون پولک ، 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 صبغ احمر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تکون في صدف و هي المعروفة بالبزاق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مقدم انف الدابّة و فمها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کلام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القرمز و الحلزون، و يحتمل أن يکون المراد ان من صبغ الحلزون تفطن الناس باعمال القرمز للصبغ، لما فيهما من تشابه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العجب من خالق أمثال هذه الذرة و الدودة و اصناف الأسماک الغريبة التي اختلفت اشکالها و تنوعت الحکمة فيها، و ليس العجيب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يهتدي الى الحکمة في کل واحد من تلک المصنوعات بعد وجودها و تکوينها، و انما العجب ممن ينکر فاطر السماوات و الأرض و ما فيهن و ما بينهن، مع إتقان الصنعة و احکام الخلقة و بداعة الترکيب، و لو نظر الجاحد الى نفسه مع غريب الصنع و تمام الخلق، لکان أکبر برهان على الوجود و وحدانية الوجود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للمظفر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شگفتیهاى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76203</Words>
  <Characters>291349</Characters>
  <CharactersWithSpaces>365868</CharactersWithSpaces>
  <Paragraphs>2077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2026-08-25T00:34:34Z</dcterms:created>
  <dc:creator>ghaemiyeh.com</dc:creator>
  <dc:description/>
  <dc:language>en-US</dc:language>
  <cp:lastModifiedBy/>
  <dcterms:modified xsi:type="dcterms:W3CDTF">2026-08-25T04:04:43Z</dcterms:modified>
  <cp:revision>1</cp:revision>
  <dc:subject/>
  <dc:title>کوکب دری ستاره درخشان شرحی بر توحید مفضل امام صادق علیه السلام جلد 2</dc:title>
</cp:coreProperties>
</file>

<file path=docProps/custom.xml><?xml version="1.0" encoding="utf-8"?>
<Properties xmlns="http://schemas.openxmlformats.org/officeDocument/2006/custom-properties" xmlns:vt="http://schemas.openxmlformats.org/officeDocument/2006/docPropsVTypes"/>
</file>