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85490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48549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485494_2142443653">
            <w:r>
              <w:rPr>
                <w:webHidden/>
                <w:rStyle w:val="IndexLink"/>
                <w:rtl w:val="true"/>
              </w:rPr>
              <w:t xml:space="preserve">خطاب المرحلة </w:t>
            </w:r>
            <w:r>
              <w:rPr>
                <w:rStyle w:val="IndexLink"/>
              </w:rPr>
              <w:t>477</w:t>
            </w:r>
            <w:r>
              <w:rPr>
                <w:rStyle w:val="IndexLink"/>
                <w:rtl w:val="true"/>
              </w:rPr>
              <w:t xml:space="preserve"> : </w:t>
            </w:r>
            <w:r>
              <w:rPr>
                <w:rStyle w:val="IndexLink"/>
                <w:rtl w:val="true"/>
              </w:rPr>
              <w:t>الشهداءُ أجلُّ من التأبين بمناسبة استشهاد الشيخ نمر النمر</w:t>
            </w:r>
            <w:r>
              <w:rPr>
                <w:rStyle w:val="IndexLink"/>
                <w:rtl w:val="true"/>
              </w:rPr>
              <w:tab/>
            </w:r>
            <w:r>
              <w:rPr>
                <w:rStyle w:val="IndexLink"/>
              </w:rPr>
              <w:t>10</w:t>
            </w:r>
          </w:hyperlink>
        </w:p>
        <w:p>
          <w:pPr>
            <w:pStyle w:val="Contents2"/>
            <w:tabs>
              <w:tab w:val="clear" w:pos="8743"/>
              <w:tab w:val="right" w:pos="9026" w:leader="dot"/>
            </w:tabs>
            <w:rPr/>
          </w:pPr>
          <w:hyperlink w:anchor="__RefHeading___Toc6485496_2142443653">
            <w:r>
              <w:rPr>
                <w:webHidden/>
                <w:rStyle w:val="IndexLink"/>
                <w:rtl w:val="true"/>
              </w:rPr>
              <w:t xml:space="preserve">خطاب المرحلة </w:t>
            </w:r>
            <w:r>
              <w:rPr>
                <w:rStyle w:val="IndexLink"/>
              </w:rPr>
              <w:t>478</w:t>
            </w:r>
            <w:r>
              <w:rPr>
                <w:rStyle w:val="IndexLink"/>
                <w:rtl w:val="true"/>
              </w:rPr>
              <w:t xml:space="preserve"> : </w:t>
            </w:r>
            <w:r>
              <w:rPr>
                <w:rStyle w:val="IndexLink"/>
                <w:rtl w:val="true"/>
              </w:rPr>
              <w:t>الاصلاح الجاد يتطلب اراده وشجاعة وكفاءة</w:t>
            </w:r>
            <w:r>
              <w:rPr>
                <w:rStyle w:val="IndexLink"/>
                <w:rtl w:val="true"/>
              </w:rPr>
              <w:tab/>
            </w:r>
            <w:r>
              <w:rPr>
                <w:rStyle w:val="IndexLink"/>
              </w:rPr>
              <w:t>13</w:t>
            </w:r>
          </w:hyperlink>
        </w:p>
        <w:p>
          <w:pPr>
            <w:pStyle w:val="Contents2"/>
            <w:tabs>
              <w:tab w:val="clear" w:pos="8743"/>
              <w:tab w:val="right" w:pos="9026" w:leader="dot"/>
            </w:tabs>
            <w:rPr/>
          </w:pPr>
          <w:hyperlink w:anchor="__RefHeading___Toc6485498_2142443653">
            <w:r>
              <w:rPr>
                <w:webHidden/>
                <w:rStyle w:val="IndexLink"/>
                <w:rtl w:val="true"/>
              </w:rPr>
              <w:t xml:space="preserve">خطاب المرحلة </w:t>
            </w:r>
            <w:r>
              <w:rPr>
                <w:rStyle w:val="IndexLink"/>
              </w:rPr>
              <w:t>479</w:t>
            </w:r>
            <w:r>
              <w:rPr>
                <w:rStyle w:val="IndexLink"/>
                <w:rtl w:val="true"/>
              </w:rPr>
              <w:t xml:space="preserve"> : (</w:t>
            </w:r>
            <w:r>
              <w:rPr>
                <w:rStyle w:val="IndexLink"/>
                <w:rtl w:val="true"/>
              </w:rPr>
              <w:t>وَلَقَدْ جِئْتُمُونَا فُرَادَى كَمَا خَلَقْنَاكُمْ أَوَّلَ مَرَّةٍ</w:t>
            </w:r>
            <w:r>
              <w:rPr>
                <w:rStyle w:val="IndexLink"/>
                <w:rtl w:val="true"/>
              </w:rPr>
              <w:t>)</w:t>
              <w:tab/>
            </w:r>
            <w:r>
              <w:rPr>
                <w:rStyle w:val="IndexLink"/>
              </w:rPr>
              <w:t>16</w:t>
            </w:r>
          </w:hyperlink>
        </w:p>
        <w:p>
          <w:pPr>
            <w:pStyle w:val="Contents2"/>
            <w:tabs>
              <w:tab w:val="clear" w:pos="8743"/>
              <w:tab w:val="right" w:pos="9026" w:leader="dot"/>
            </w:tabs>
            <w:rPr/>
          </w:pPr>
          <w:hyperlink w:anchor="__RefHeading___Toc6485500_2142443653">
            <w:r>
              <w:rPr>
                <w:webHidden/>
                <w:rStyle w:val="IndexLink"/>
                <w:rtl w:val="true"/>
              </w:rPr>
              <w:t xml:space="preserve">خطاب المرحلة </w:t>
            </w:r>
            <w:r>
              <w:rPr>
                <w:rStyle w:val="IndexLink"/>
              </w:rPr>
              <w:t>480</w:t>
            </w:r>
            <w:r>
              <w:rPr>
                <w:rStyle w:val="IndexLink"/>
                <w:rtl w:val="true"/>
              </w:rPr>
              <w:t xml:space="preserve"> : </w:t>
            </w:r>
            <w:r>
              <w:rPr>
                <w:rStyle w:val="IndexLink"/>
                <w:rtl w:val="true"/>
              </w:rPr>
              <w:t xml:space="preserve">ولقد كرمنا بني آدم </w:t>
            </w:r>
            <w:r>
              <w:rPr>
                <w:rStyle w:val="IndexLink"/>
                <w:rtl w:val="true"/>
              </w:rPr>
              <w:t>(</w:t>
            </w:r>
            <w:r>
              <w:rPr>
                <w:rStyle w:val="IndexLink"/>
                <w:rtl w:val="true"/>
              </w:rPr>
              <w:t>الإسراء</w:t>
            </w:r>
            <w:r>
              <w:rPr>
                <w:rStyle w:val="IndexLink"/>
                <w:rtl w:val="true"/>
              </w:rPr>
              <w:t>:</w:t>
            </w:r>
            <w:r>
              <w:rPr>
                <w:rStyle w:val="IndexLink"/>
              </w:rPr>
              <w:t>70</w:t>
            </w:r>
            <w:r>
              <w:rPr>
                <w:rStyle w:val="IndexLink"/>
                <w:rtl w:val="true"/>
              </w:rPr>
              <w:t xml:space="preserve">) </w:t>
            </w:r>
            <w:r>
              <w:rPr>
                <w:rStyle w:val="IndexLink"/>
                <w:rtl w:val="true"/>
              </w:rPr>
              <w:t>الكرامة المطلقة للإنسان</w:t>
            </w:r>
            <w:r>
              <w:rPr>
                <w:rStyle w:val="IndexLink"/>
                <w:rtl w:val="true"/>
              </w:rPr>
              <w:tab/>
            </w:r>
            <w:r>
              <w:rPr>
                <w:rStyle w:val="IndexLink"/>
              </w:rPr>
              <w:t>21</w:t>
            </w:r>
          </w:hyperlink>
        </w:p>
        <w:p>
          <w:pPr>
            <w:pStyle w:val="Contents2"/>
            <w:tabs>
              <w:tab w:val="clear" w:pos="8743"/>
              <w:tab w:val="right" w:pos="9026" w:leader="dot"/>
            </w:tabs>
            <w:rPr/>
          </w:pPr>
          <w:hyperlink w:anchor="__RefHeading___Toc6485502_2142443653">
            <w:r>
              <w:rPr>
                <w:webHidden/>
                <w:rStyle w:val="IndexLink"/>
                <w:rtl w:val="true"/>
              </w:rPr>
              <w:t xml:space="preserve">خطاب المرحلة </w:t>
            </w:r>
            <w:r>
              <w:rPr>
                <w:rStyle w:val="IndexLink"/>
              </w:rPr>
              <w:t>481</w:t>
            </w:r>
            <w:r>
              <w:rPr>
                <w:rStyle w:val="IndexLink"/>
                <w:rtl w:val="true"/>
              </w:rPr>
              <w:t xml:space="preserve"> :(</w:t>
            </w:r>
            <w:r>
              <w:rPr>
                <w:rStyle w:val="IndexLink"/>
                <w:rtl w:val="true"/>
              </w:rPr>
              <w:t>ثُمَّ جَعَلَ مِن بَعْدِ ضَعْفٍ قُوَّةً</w:t>
            </w:r>
            <w:r>
              <w:rPr>
                <w:rStyle w:val="IndexLink"/>
                <w:rtl w:val="true"/>
              </w:rPr>
              <w:t>)</w:t>
              <w:tab/>
            </w:r>
            <w:r>
              <w:rPr>
                <w:rStyle w:val="IndexLink"/>
              </w:rPr>
              <w:t>30</w:t>
            </w:r>
          </w:hyperlink>
        </w:p>
        <w:p>
          <w:pPr>
            <w:pStyle w:val="Contents2"/>
            <w:tabs>
              <w:tab w:val="clear" w:pos="8743"/>
              <w:tab w:val="right" w:pos="9026" w:leader="dot"/>
            </w:tabs>
            <w:rPr/>
          </w:pPr>
          <w:hyperlink w:anchor="__RefHeading___Toc6485504_2142443653">
            <w:r>
              <w:rPr>
                <w:webHidden/>
                <w:rStyle w:val="IndexLink"/>
                <w:rtl w:val="true"/>
              </w:rPr>
              <w:t xml:space="preserve">خطاب المرحلة </w:t>
            </w:r>
            <w:r>
              <w:rPr>
                <w:rStyle w:val="IndexLink"/>
              </w:rPr>
              <w:t>482</w:t>
            </w:r>
            <w:r>
              <w:rPr>
                <w:rStyle w:val="IndexLink"/>
                <w:rtl w:val="true"/>
              </w:rPr>
              <w:t xml:space="preserve">: </w:t>
            </w:r>
            <w:r>
              <w:rPr>
                <w:rStyle w:val="IndexLink"/>
                <w:rtl w:val="true"/>
              </w:rPr>
              <w:t>مباركة الدعم اللوجستي للمجاهدين</w:t>
            </w:r>
            <w:r>
              <w:rPr>
                <w:rStyle w:val="IndexLink"/>
                <w:rtl w:val="true"/>
              </w:rPr>
              <w:tab/>
            </w:r>
            <w:r>
              <w:rPr>
                <w:rStyle w:val="IndexLink"/>
              </w:rPr>
              <w:t>37</w:t>
            </w:r>
          </w:hyperlink>
        </w:p>
        <w:p>
          <w:pPr>
            <w:pStyle w:val="Contents2"/>
            <w:tabs>
              <w:tab w:val="clear" w:pos="8743"/>
              <w:tab w:val="right" w:pos="9026" w:leader="dot"/>
            </w:tabs>
            <w:rPr/>
          </w:pPr>
          <w:hyperlink w:anchor="__RefHeading___Toc6485506_2142443653">
            <w:r>
              <w:rPr>
                <w:webHidden/>
                <w:rStyle w:val="IndexLink"/>
                <w:rtl w:val="true"/>
              </w:rPr>
              <w:t xml:space="preserve">خطاب المرحلة </w:t>
            </w:r>
            <w:r>
              <w:rPr>
                <w:rStyle w:val="IndexLink"/>
              </w:rPr>
              <w:t>483</w:t>
            </w:r>
            <w:r>
              <w:rPr>
                <w:rStyle w:val="IndexLink"/>
                <w:rtl w:val="true"/>
              </w:rPr>
              <w:t>: (</w:t>
            </w:r>
            <w:r>
              <w:rPr>
                <w:rStyle w:val="IndexLink"/>
                <w:rtl w:val="true"/>
              </w:rPr>
              <w:t>وَذَكِّرْهُمْ بِأَيَّامِ اللّهِ</w:t>
            </w:r>
            <w:r>
              <w:rPr>
                <w:rStyle w:val="IndexLink"/>
                <w:rtl w:val="true"/>
              </w:rPr>
              <w:t>)</w:t>
              <w:tab/>
            </w:r>
            <w:r>
              <w:rPr>
                <w:rStyle w:val="IndexLink"/>
              </w:rPr>
              <w:t>41</w:t>
            </w:r>
          </w:hyperlink>
        </w:p>
        <w:p>
          <w:pPr>
            <w:pStyle w:val="Contents2"/>
            <w:tabs>
              <w:tab w:val="clear" w:pos="8743"/>
              <w:tab w:val="right" w:pos="9026" w:leader="dot"/>
            </w:tabs>
            <w:rPr/>
          </w:pPr>
          <w:hyperlink w:anchor="__RefHeading___Toc6485508_2142443653">
            <w:r>
              <w:rPr>
                <w:webHidden/>
                <w:rStyle w:val="IndexLink"/>
                <w:rtl w:val="true"/>
              </w:rPr>
              <w:t xml:space="preserve">خطاب المرحلة </w:t>
            </w:r>
            <w:r>
              <w:rPr>
                <w:rStyle w:val="IndexLink"/>
              </w:rPr>
              <w:t>484</w:t>
            </w:r>
            <w:r>
              <w:rPr>
                <w:rStyle w:val="IndexLink"/>
                <w:rtl w:val="true"/>
              </w:rPr>
              <w:t>: (</w:t>
            </w:r>
            <w:r>
              <w:rPr>
                <w:rStyle w:val="IndexLink"/>
                <w:rtl w:val="true"/>
              </w:rPr>
              <w:t>وَمَن يُعَظِّمْ شَعَائِرَ اللَّهِ فَإِنَّهَا مِن تَقْوَى الْقُلُوبِ</w:t>
            </w:r>
            <w:r>
              <w:rPr>
                <w:rStyle w:val="IndexLink"/>
                <w:rtl w:val="true"/>
              </w:rPr>
              <w:t>)</w:t>
              <w:tab/>
            </w:r>
            <w:r>
              <w:rPr>
                <w:rStyle w:val="IndexLink"/>
              </w:rPr>
              <w:t>45</w:t>
            </w:r>
          </w:hyperlink>
        </w:p>
        <w:p>
          <w:pPr>
            <w:pStyle w:val="Contents2"/>
            <w:tabs>
              <w:tab w:val="clear" w:pos="8743"/>
              <w:tab w:val="right" w:pos="9026" w:leader="dot"/>
            </w:tabs>
            <w:rPr/>
          </w:pPr>
          <w:hyperlink w:anchor="__RefHeading___Toc6485510_2142443653">
            <w:r>
              <w:rPr>
                <w:webHidden/>
                <w:rStyle w:val="IndexLink"/>
                <w:rtl w:val="true"/>
              </w:rPr>
              <w:t xml:space="preserve">خطاب المرحلة </w:t>
            </w:r>
            <w:r>
              <w:rPr>
                <w:rStyle w:val="IndexLink"/>
              </w:rPr>
              <w:t>485</w:t>
            </w:r>
            <w:r>
              <w:rPr>
                <w:rStyle w:val="IndexLink"/>
                <w:rtl w:val="true"/>
              </w:rPr>
              <w:t xml:space="preserve">: </w:t>
            </w:r>
            <w:r>
              <w:rPr>
                <w:rStyle w:val="IndexLink"/>
                <w:rtl w:val="true"/>
              </w:rPr>
              <w:t>المواجهة الاستباقية للغزو الثقافي</w:t>
            </w:r>
            <w:r>
              <w:rPr>
                <w:rStyle w:val="IndexLink"/>
                <w:rtl w:val="true"/>
              </w:rPr>
              <w:tab/>
            </w:r>
            <w:r>
              <w:rPr>
                <w:rStyle w:val="IndexLink"/>
              </w:rPr>
              <w:t>51</w:t>
            </w:r>
          </w:hyperlink>
        </w:p>
        <w:p>
          <w:pPr>
            <w:pStyle w:val="Contents2"/>
            <w:tabs>
              <w:tab w:val="clear" w:pos="8743"/>
              <w:tab w:val="right" w:pos="9026" w:leader="dot"/>
            </w:tabs>
            <w:rPr/>
          </w:pPr>
          <w:hyperlink w:anchor="__RefHeading___Toc6485512_2142443653">
            <w:r>
              <w:rPr>
                <w:webHidden/>
                <w:rStyle w:val="IndexLink"/>
                <w:rtl w:val="true"/>
              </w:rPr>
              <w:t xml:space="preserve">خطاب المرحلة </w:t>
            </w:r>
            <w:r>
              <w:rPr>
                <w:rStyle w:val="IndexLink"/>
              </w:rPr>
              <w:t>486</w:t>
            </w:r>
            <w:r>
              <w:rPr>
                <w:rStyle w:val="IndexLink"/>
                <w:rtl w:val="true"/>
              </w:rPr>
              <w:t>: (</w:t>
            </w:r>
            <w:r>
              <w:rPr>
                <w:rStyle w:val="IndexLink"/>
                <w:rtl w:val="true"/>
              </w:rPr>
              <w:t>قُلْ هَذِهِ سَبِيلِي أَدْعُو إِلَى اللّهِ عَلَى بَصِيرَةٍ أَنَاْ وَمَنِ اتَّبَعَنِي</w:t>
            </w:r>
            <w:r>
              <w:rPr>
                <w:rStyle w:val="IndexLink"/>
                <w:rtl w:val="true"/>
              </w:rPr>
              <w:t>)</w:t>
              <w:tab/>
            </w:r>
            <w:r>
              <w:rPr>
                <w:rStyle w:val="IndexLink"/>
              </w:rPr>
              <w:t>56</w:t>
            </w:r>
          </w:hyperlink>
        </w:p>
        <w:p>
          <w:pPr>
            <w:pStyle w:val="Contents2"/>
            <w:tabs>
              <w:tab w:val="clear" w:pos="8743"/>
              <w:tab w:val="right" w:pos="9026" w:leader="dot"/>
            </w:tabs>
            <w:rPr/>
          </w:pPr>
          <w:hyperlink w:anchor="__RefHeading___Toc6485514_2142443653">
            <w:r>
              <w:rPr>
                <w:webHidden/>
                <w:rStyle w:val="IndexLink"/>
                <w:rtl w:val="true"/>
              </w:rPr>
              <w:t xml:space="preserve">خطاب المرحلة </w:t>
            </w:r>
            <w:r>
              <w:rPr>
                <w:rStyle w:val="IndexLink"/>
              </w:rPr>
              <w:t>487</w:t>
            </w:r>
            <w:r>
              <w:rPr>
                <w:rStyle w:val="IndexLink"/>
                <w:rtl w:val="true"/>
              </w:rPr>
              <w:t>: (</w:t>
            </w:r>
            <w:r>
              <w:rPr>
                <w:rStyle w:val="IndexLink"/>
                <w:rtl w:val="true"/>
              </w:rPr>
              <w:t>وَسَارِعُواْ إِلَى مَغْفِرَةٍ مِّن رَّبِّكُمْ</w:t>
            </w:r>
            <w:r>
              <w:rPr>
                <w:rStyle w:val="IndexLink"/>
                <w:rtl w:val="true"/>
              </w:rPr>
              <w:t>)</w:t>
              <w:tab/>
            </w:r>
            <w:r>
              <w:rPr>
                <w:rStyle w:val="IndexLink"/>
              </w:rPr>
              <w:t>62</w:t>
            </w:r>
          </w:hyperlink>
        </w:p>
        <w:p>
          <w:pPr>
            <w:pStyle w:val="Contents2"/>
            <w:tabs>
              <w:tab w:val="clear" w:pos="8743"/>
              <w:tab w:val="right" w:pos="9026" w:leader="dot"/>
            </w:tabs>
            <w:rPr/>
          </w:pPr>
          <w:hyperlink w:anchor="__RefHeading___Toc6485516_2142443653">
            <w:r>
              <w:rPr>
                <w:webHidden/>
                <w:rStyle w:val="IndexLink"/>
                <w:rtl w:val="true"/>
              </w:rPr>
              <w:t xml:space="preserve">خطاب المرحلة </w:t>
            </w:r>
            <w:r>
              <w:rPr>
                <w:rStyle w:val="IndexLink"/>
              </w:rPr>
              <w:t>488</w:t>
            </w:r>
            <w:r>
              <w:rPr>
                <w:rStyle w:val="IndexLink"/>
                <w:rtl w:val="true"/>
              </w:rPr>
              <w:t>: (</w:t>
            </w:r>
            <w:r>
              <w:rPr>
                <w:rStyle w:val="IndexLink"/>
                <w:rtl w:val="true"/>
              </w:rPr>
              <w:t>يَا أَيُّهَا النَّاسُ إِنَّ وَعْدَ اللَّهِ حَقٌّ</w:t>
            </w:r>
            <w:r>
              <w:rPr>
                <w:rStyle w:val="IndexLink"/>
                <w:rtl w:val="true"/>
              </w:rPr>
              <w:t>)</w:t>
              <w:tab/>
            </w:r>
            <w:r>
              <w:rPr>
                <w:rStyle w:val="IndexLink"/>
              </w:rPr>
              <w:t>71</w:t>
            </w:r>
          </w:hyperlink>
        </w:p>
        <w:p>
          <w:pPr>
            <w:pStyle w:val="Contents2"/>
            <w:tabs>
              <w:tab w:val="clear" w:pos="8743"/>
              <w:tab w:val="right" w:pos="9026" w:leader="dot"/>
            </w:tabs>
            <w:rPr/>
          </w:pPr>
          <w:hyperlink w:anchor="__RefHeading___Toc6485518_2142443653">
            <w:r>
              <w:rPr>
                <w:webHidden/>
                <w:rStyle w:val="IndexLink"/>
                <w:rtl w:val="true"/>
              </w:rPr>
              <w:t xml:space="preserve">خطاب المرحلة </w:t>
            </w:r>
            <w:r>
              <w:rPr>
                <w:rStyle w:val="IndexLink"/>
              </w:rPr>
              <w:t>489</w:t>
            </w:r>
            <w:r>
              <w:rPr>
                <w:rStyle w:val="IndexLink"/>
                <w:rtl w:val="true"/>
              </w:rPr>
              <w:t>: (</w:t>
            </w:r>
            <w:r>
              <w:rPr>
                <w:rStyle w:val="IndexLink"/>
                <w:rtl w:val="true"/>
              </w:rPr>
              <w:t>فَسَيُنفِقُونَهَا ثُمَّ تَكُونُ عَلَيْهِمْ حَسْرَةً</w:t>
            </w:r>
            <w:r>
              <w:rPr>
                <w:rStyle w:val="IndexLink"/>
                <w:rtl w:val="true"/>
              </w:rPr>
              <w:t>)(</w:t>
            </w:r>
            <w:r>
              <w:rPr>
                <w:rStyle w:val="IndexLink"/>
                <w:rtl w:val="true"/>
              </w:rPr>
              <w:t>الأنفال</w:t>
            </w:r>
            <w:r>
              <w:rPr>
                <w:rStyle w:val="IndexLink"/>
                <w:rtl w:val="true"/>
              </w:rPr>
              <w:t>/</w:t>
            </w:r>
            <w:r>
              <w:rPr>
                <w:rStyle w:val="IndexLink"/>
              </w:rPr>
              <w:t>36</w:t>
            </w:r>
            <w:r>
              <w:rPr>
                <w:rStyle w:val="IndexLink"/>
                <w:rtl w:val="true"/>
              </w:rPr>
              <w:t xml:space="preserve">) </w:t>
            </w:r>
            <w:r>
              <w:rPr>
                <w:rStyle w:val="IndexLink"/>
                <w:rtl w:val="true"/>
              </w:rPr>
              <w:t>من لا يقّدم ما عليه في طاعة الله تعالى يعطي أكثر منه في معصيته</w:t>
            </w:r>
            <w:r>
              <w:rPr>
                <w:rStyle w:val="IndexLink"/>
                <w:rtl w:val="true"/>
              </w:rPr>
              <w:tab/>
            </w:r>
            <w:r>
              <w:rPr>
                <w:rStyle w:val="IndexLink"/>
              </w:rPr>
              <w:t>78</w:t>
            </w:r>
          </w:hyperlink>
        </w:p>
        <w:p>
          <w:pPr>
            <w:pStyle w:val="Contents2"/>
            <w:tabs>
              <w:tab w:val="clear" w:pos="8743"/>
              <w:tab w:val="right" w:pos="9026" w:leader="dot"/>
            </w:tabs>
            <w:rPr/>
          </w:pPr>
          <w:hyperlink w:anchor="__RefHeading___Toc6485520_2142443653">
            <w:r>
              <w:rPr>
                <w:webHidden/>
                <w:rStyle w:val="IndexLink"/>
                <w:rtl w:val="true"/>
              </w:rPr>
              <w:t xml:space="preserve">خطاب المرحلة </w:t>
            </w:r>
            <w:r>
              <w:rPr>
                <w:rStyle w:val="IndexLink"/>
              </w:rPr>
              <w:t>490</w:t>
            </w:r>
            <w:r>
              <w:rPr>
                <w:rStyle w:val="IndexLink"/>
                <w:rtl w:val="true"/>
              </w:rPr>
              <w:t>: (</w:t>
            </w:r>
            <w:r>
              <w:rPr>
                <w:rStyle w:val="IndexLink"/>
                <w:rtl w:val="true"/>
              </w:rPr>
              <w:t>فَاسْتَخَفَّ قَوْمَهُ فَأَطَاعُوهُ إِنَّهُمْ كَانُوا قَوْماً فَاسِقِينَ</w:t>
            </w:r>
            <w:r>
              <w:rPr>
                <w:rStyle w:val="IndexLink"/>
                <w:rtl w:val="true"/>
              </w:rPr>
              <w:t>) (</w:t>
            </w:r>
            <w:r>
              <w:rPr>
                <w:rStyle w:val="IndexLink"/>
                <w:rtl w:val="true"/>
              </w:rPr>
              <w:t>الزخرف</w:t>
            </w:r>
            <w:r>
              <w:rPr>
                <w:rStyle w:val="IndexLink"/>
                <w:rtl w:val="true"/>
              </w:rPr>
              <w:t>/</w:t>
            </w:r>
            <w:r>
              <w:rPr>
                <w:rStyle w:val="IndexLink"/>
              </w:rPr>
              <w:t>54</w:t>
            </w:r>
            <w:r>
              <w:rPr>
                <w:rStyle w:val="IndexLink"/>
                <w:rtl w:val="true"/>
              </w:rPr>
              <w:t xml:space="preserve">) </w:t>
            </w:r>
            <w:r>
              <w:rPr>
                <w:rStyle w:val="IndexLink"/>
                <w:rtl w:val="true"/>
              </w:rPr>
              <w:t>قابلية الشعوب على الاستعباد</w:t>
            </w:r>
            <w:r>
              <w:rPr>
                <w:rStyle w:val="IndexLink"/>
                <w:rtl w:val="true"/>
              </w:rPr>
              <w:tab/>
            </w:r>
            <w:r>
              <w:rPr>
                <w:rStyle w:val="IndexLink"/>
              </w:rPr>
              <w:t>87</w:t>
            </w:r>
          </w:hyperlink>
        </w:p>
        <w:p>
          <w:pPr>
            <w:pStyle w:val="Contents2"/>
            <w:tabs>
              <w:tab w:val="clear" w:pos="8743"/>
              <w:tab w:val="right" w:pos="9026" w:leader="dot"/>
            </w:tabs>
            <w:rPr/>
          </w:pPr>
          <w:hyperlink w:anchor="__RefHeading___Toc6485522_2142443653">
            <w:r>
              <w:rPr>
                <w:webHidden/>
                <w:rStyle w:val="IndexLink"/>
                <w:rtl w:val="true"/>
              </w:rPr>
              <w:t xml:space="preserve">خطاب المرحلة </w:t>
            </w:r>
            <w:r>
              <w:rPr>
                <w:rStyle w:val="IndexLink"/>
              </w:rPr>
              <w:t>491</w:t>
            </w:r>
            <w:r>
              <w:rPr>
                <w:rStyle w:val="IndexLink"/>
                <w:rtl w:val="true"/>
              </w:rPr>
              <w:t>: (</w:t>
            </w:r>
            <w:r>
              <w:rPr>
                <w:rStyle w:val="IndexLink"/>
                <w:rtl w:val="true"/>
              </w:rPr>
              <w:t>فَوَرَبِّكَ لَنَسْأَلَنَّهُمْ أَجْمَعِيْنَ، عَمَّا كَانُوا يَعْمَلُونَ</w:t>
            </w:r>
            <w:r>
              <w:rPr>
                <w:rStyle w:val="IndexLink"/>
                <w:rtl w:val="true"/>
              </w:rPr>
              <w:t>) (</w:t>
            </w:r>
            <w:r>
              <w:rPr>
                <w:rStyle w:val="IndexLink"/>
                <w:rtl w:val="true"/>
              </w:rPr>
              <w:t>الحجر</w:t>
            </w:r>
            <w:r>
              <w:rPr>
                <w:rStyle w:val="IndexLink"/>
                <w:rtl w:val="true"/>
              </w:rPr>
              <w:t>:</w:t>
            </w:r>
            <w:r>
              <w:rPr>
                <w:rStyle w:val="IndexLink"/>
              </w:rPr>
              <w:t>92</w:t>
            </w:r>
            <w:r>
              <w:rPr>
                <w:rStyle w:val="IndexLink"/>
                <w:rtl w:val="true"/>
              </w:rPr>
              <w:t>-</w:t>
            </w:r>
            <w:r>
              <w:rPr>
                <w:rStyle w:val="IndexLink"/>
              </w:rPr>
              <w:t>93</w:t>
            </w:r>
            <w:r>
              <w:rPr>
                <w:rStyle w:val="IndexLink"/>
                <w:rtl w:val="true"/>
              </w:rPr>
              <w:t xml:space="preserve">) </w:t>
            </w:r>
            <w:r>
              <w:rPr>
                <w:rStyle w:val="IndexLink"/>
                <w:rtl w:val="true"/>
              </w:rPr>
              <w:t>تنمية الشعور بالمسؤولية</w:t>
            </w:r>
            <w:r>
              <w:rPr>
                <w:rStyle w:val="IndexLink"/>
                <w:rtl w:val="true"/>
              </w:rPr>
              <w:tab/>
            </w:r>
            <w:r>
              <w:rPr>
                <w:rStyle w:val="IndexLink"/>
              </w:rPr>
              <w:t>97</w:t>
            </w:r>
          </w:hyperlink>
        </w:p>
        <w:p>
          <w:pPr>
            <w:pStyle w:val="Contents2"/>
            <w:tabs>
              <w:tab w:val="clear" w:pos="8743"/>
              <w:tab w:val="right" w:pos="9026" w:leader="dot"/>
            </w:tabs>
            <w:rPr/>
          </w:pPr>
          <w:hyperlink w:anchor="__RefHeading___Toc6485524_2142443653">
            <w:r>
              <w:rPr>
                <w:webHidden/>
                <w:rStyle w:val="IndexLink"/>
                <w:rtl w:val="true"/>
              </w:rPr>
              <w:t xml:space="preserve">خطاب المرحلة </w:t>
            </w:r>
            <w:r>
              <w:rPr>
                <w:rStyle w:val="IndexLink"/>
              </w:rPr>
              <w:t>492</w:t>
            </w:r>
            <w:r>
              <w:rPr>
                <w:rStyle w:val="IndexLink"/>
                <w:rtl w:val="true"/>
              </w:rPr>
              <w:t>: (</w:t>
            </w:r>
            <w:r>
              <w:rPr>
                <w:rStyle w:val="IndexLink"/>
                <w:rtl w:val="true"/>
              </w:rPr>
              <w:t>وَقِفُوهُمْ إِنَّهُمْ مَسْئُولُونَ</w:t>
            </w:r>
            <w:r>
              <w:rPr>
                <w:rStyle w:val="IndexLink"/>
                <w:rtl w:val="true"/>
              </w:rPr>
              <w:t>) (</w:t>
            </w:r>
            <w:r>
              <w:rPr>
                <w:rStyle w:val="IndexLink"/>
                <w:rtl w:val="true"/>
              </w:rPr>
              <w:t>الصافات</w:t>
            </w:r>
            <w:r>
              <w:rPr>
                <w:rStyle w:val="IndexLink"/>
                <w:rtl w:val="true"/>
              </w:rPr>
              <w:t xml:space="preserve">: </w:t>
            </w:r>
            <w:r>
              <w:rPr>
                <w:rStyle w:val="IndexLink"/>
              </w:rPr>
              <w:t>24</w:t>
            </w:r>
            <w:r>
              <w:rPr>
                <w:rStyle w:val="IndexLink"/>
                <w:rtl w:val="true"/>
              </w:rPr>
              <w:t xml:space="preserve">) </w:t>
            </w:r>
            <w:r>
              <w:rPr>
                <w:rStyle w:val="IndexLink"/>
                <w:rtl w:val="true"/>
              </w:rPr>
              <w:t>صفات المسؤول</w:t>
            </w:r>
            <w:r>
              <w:rPr>
                <w:rStyle w:val="IndexLink"/>
                <w:rtl w:val="true"/>
              </w:rPr>
              <w:tab/>
            </w:r>
            <w:r>
              <w:rPr>
                <w:rStyle w:val="IndexLink"/>
              </w:rPr>
              <w:t>106</w:t>
            </w:r>
          </w:hyperlink>
        </w:p>
        <w:p>
          <w:pPr>
            <w:pStyle w:val="Contents2"/>
            <w:tabs>
              <w:tab w:val="clear" w:pos="8743"/>
              <w:tab w:val="right" w:pos="9026" w:leader="dot"/>
            </w:tabs>
            <w:rPr/>
          </w:pPr>
          <w:hyperlink w:anchor="__RefHeading___Toc6485526_2142443653">
            <w:r>
              <w:rPr>
                <w:webHidden/>
                <w:rStyle w:val="IndexLink"/>
                <w:rtl w:val="true"/>
              </w:rPr>
              <w:t xml:space="preserve">خطاب المرحلة </w:t>
            </w:r>
            <w:r>
              <w:rPr>
                <w:rStyle w:val="IndexLink"/>
              </w:rPr>
              <w:t>493</w:t>
            </w:r>
            <w:r>
              <w:rPr>
                <w:rStyle w:val="IndexLink"/>
                <w:rtl w:val="true"/>
              </w:rPr>
              <w:t>: [</w:t>
            </w:r>
            <w:r>
              <w:rPr>
                <w:rStyle w:val="IndexLink"/>
                <w:rtl w:val="true"/>
              </w:rPr>
              <w:t>لأَقْعُدَنَّ لَهُمْ صِرَاطَكَ الْمُسْتَقِيمَ</w:t>
            </w:r>
            <w:r>
              <w:rPr>
                <w:rStyle w:val="IndexLink"/>
                <w:rtl w:val="true"/>
              </w:rPr>
              <w:t>]</w:t>
              <w:tab/>
            </w:r>
            <w:r>
              <w:rPr>
                <w:rStyle w:val="IndexLink"/>
              </w:rPr>
              <w:t>123</w:t>
            </w:r>
          </w:hyperlink>
        </w:p>
        <w:p>
          <w:pPr>
            <w:pStyle w:val="Contents2"/>
            <w:tabs>
              <w:tab w:val="clear" w:pos="8743"/>
              <w:tab w:val="right" w:pos="9026" w:leader="dot"/>
            </w:tabs>
            <w:rPr/>
          </w:pPr>
          <w:hyperlink w:anchor="__RefHeading___Toc6485528_2142443653">
            <w:r>
              <w:rPr>
                <w:webHidden/>
                <w:rStyle w:val="IndexLink"/>
                <w:rtl w:val="true"/>
              </w:rPr>
              <w:t xml:space="preserve">خطاب المرحلة </w:t>
            </w:r>
            <w:r>
              <w:rPr>
                <w:rStyle w:val="IndexLink"/>
              </w:rPr>
              <w:t>494</w:t>
            </w:r>
            <w:r>
              <w:rPr>
                <w:rStyle w:val="IndexLink"/>
                <w:rtl w:val="true"/>
              </w:rPr>
              <w:t>: [</w:t>
            </w:r>
            <w:r>
              <w:rPr>
                <w:rStyle w:val="IndexLink"/>
                <w:rtl w:val="true"/>
              </w:rPr>
              <w:t>إِنَّ هَؤُلاء يُحِبُّونَ الْعَاجِلَةَ وَيَذَرُونَ وَرَاءهُمْ يَوْماً ثَقِيلاً</w:t>
            </w:r>
            <w:r>
              <w:rPr>
                <w:rStyle w:val="IndexLink"/>
                <w:rtl w:val="true"/>
              </w:rPr>
              <w:t>]</w:t>
              <w:tab/>
            </w:r>
            <w:r>
              <w:rPr>
                <w:rStyle w:val="IndexLink"/>
              </w:rPr>
              <w:t>132</w:t>
            </w:r>
          </w:hyperlink>
        </w:p>
        <w:p>
          <w:pPr>
            <w:pStyle w:val="Contents2"/>
            <w:tabs>
              <w:tab w:val="clear" w:pos="8743"/>
              <w:tab w:val="right" w:pos="9026" w:leader="dot"/>
            </w:tabs>
            <w:rPr/>
          </w:pPr>
          <w:hyperlink w:anchor="__RefHeading___Toc6485530_2142443653">
            <w:r>
              <w:rPr>
                <w:webHidden/>
                <w:rStyle w:val="IndexLink"/>
                <w:rtl w:val="true"/>
              </w:rPr>
              <w:t xml:space="preserve">خطاب المرحلة </w:t>
            </w:r>
            <w:r>
              <w:rPr>
                <w:rStyle w:val="IndexLink"/>
              </w:rPr>
              <w:t>495</w:t>
            </w:r>
            <w:r>
              <w:rPr>
                <w:rStyle w:val="IndexLink"/>
                <w:rtl w:val="true"/>
              </w:rPr>
              <w:t>: (</w:t>
            </w:r>
            <w:r>
              <w:rPr>
                <w:rStyle w:val="IndexLink"/>
                <w:rtl w:val="true"/>
              </w:rPr>
              <w:t>وَيَمْكُرُونَ وَيَمْكُرُ اللّهُ وَاللّهُ خَيْرُ الْمَاكِرِينَ</w:t>
            </w:r>
            <w:r>
              <w:rPr>
                <w:rStyle w:val="IndexLink"/>
                <w:rtl w:val="true"/>
              </w:rPr>
              <w:t>) (</w:t>
            </w:r>
            <w:r>
              <w:rPr>
                <w:rStyle w:val="IndexLink"/>
                <w:rtl w:val="true"/>
              </w:rPr>
              <w:t>الأنفال</w:t>
            </w:r>
            <w:r>
              <w:rPr>
                <w:rStyle w:val="IndexLink"/>
                <w:rtl w:val="true"/>
              </w:rPr>
              <w:t>-</w:t>
            </w:r>
            <w:r>
              <w:rPr>
                <w:rStyle w:val="IndexLink"/>
              </w:rPr>
              <w:t>30</w:t>
            </w:r>
            <w:r>
              <w:rPr>
                <w:rStyle w:val="IndexLink"/>
                <w:rtl w:val="true"/>
              </w:rPr>
              <w:t>)</w:t>
              <w:tab/>
            </w:r>
            <w:r>
              <w:rPr>
                <w:rStyle w:val="IndexLink"/>
              </w:rPr>
              <w:t>138</w:t>
            </w:r>
          </w:hyperlink>
        </w:p>
        <w:p>
          <w:pPr>
            <w:pStyle w:val="Contents2"/>
            <w:tabs>
              <w:tab w:val="clear" w:pos="8743"/>
              <w:tab w:val="right" w:pos="9026" w:leader="dot"/>
            </w:tabs>
            <w:rPr/>
          </w:pPr>
          <w:hyperlink w:anchor="__RefHeading___Toc6485532_2142443653">
            <w:r>
              <w:rPr>
                <w:webHidden/>
                <w:rStyle w:val="IndexLink"/>
                <w:rtl w:val="true"/>
              </w:rPr>
              <w:t xml:space="preserve">خطاب المرحلة </w:t>
            </w:r>
            <w:r>
              <w:rPr>
                <w:rStyle w:val="IndexLink"/>
              </w:rPr>
              <w:t>496</w:t>
            </w:r>
            <w:r>
              <w:rPr>
                <w:rStyle w:val="IndexLink"/>
                <w:rtl w:val="true"/>
              </w:rPr>
              <w:t xml:space="preserve">: </w:t>
            </w:r>
            <w:r>
              <w:rPr>
                <w:rStyle w:val="IndexLink"/>
                <w:rtl w:val="true"/>
              </w:rPr>
              <w:t>استشعروا حضور المعصوّم عند زيارته بل مطلقاً</w:t>
            </w:r>
            <w:r>
              <w:rPr>
                <w:rStyle w:val="IndexLink"/>
                <w:rtl w:val="true"/>
              </w:rPr>
              <w:tab/>
            </w:r>
            <w:r>
              <w:rPr>
                <w:rStyle w:val="IndexLink"/>
              </w:rPr>
              <w:t>146</w:t>
            </w:r>
          </w:hyperlink>
        </w:p>
        <w:p>
          <w:pPr>
            <w:pStyle w:val="Contents2"/>
            <w:tabs>
              <w:tab w:val="clear" w:pos="8743"/>
              <w:tab w:val="right" w:pos="9026" w:leader="dot"/>
            </w:tabs>
            <w:rPr/>
          </w:pPr>
          <w:hyperlink w:anchor="__RefHeading___Toc6485534_2142443653">
            <w:r>
              <w:rPr>
                <w:webHidden/>
                <w:rStyle w:val="IndexLink"/>
                <w:rtl w:val="true"/>
              </w:rPr>
              <w:t xml:space="preserve">خطاب المرحلة </w:t>
            </w:r>
            <w:r>
              <w:rPr>
                <w:rStyle w:val="IndexLink"/>
              </w:rPr>
              <w:t>497</w:t>
            </w:r>
            <w:r>
              <w:rPr>
                <w:rStyle w:val="IndexLink"/>
                <w:rtl w:val="true"/>
              </w:rPr>
              <w:t>: (</w:t>
            </w:r>
            <w:r>
              <w:rPr>
                <w:rStyle w:val="IndexLink"/>
                <w:rtl w:val="true"/>
              </w:rPr>
              <w:t>أُوْلَئِكَ هُمْ خَيْرُ الْبَرِيَّةِ</w:t>
            </w:r>
            <w:r>
              <w:rPr>
                <w:rStyle w:val="IndexLink"/>
                <w:rtl w:val="true"/>
              </w:rPr>
              <w:t>) (</w:t>
            </w:r>
            <w:r>
              <w:rPr>
                <w:rStyle w:val="IndexLink"/>
                <w:rtl w:val="true"/>
              </w:rPr>
              <w:t>البينة</w:t>
            </w:r>
            <w:r>
              <w:rPr>
                <w:rStyle w:val="IndexLink"/>
                <w:rtl w:val="true"/>
              </w:rPr>
              <w:t xml:space="preserve">: </w:t>
            </w:r>
            <w:r>
              <w:rPr>
                <w:rStyle w:val="IndexLink"/>
              </w:rPr>
              <w:t>7</w:t>
            </w:r>
            <w:r>
              <w:rPr>
                <w:rStyle w:val="IndexLink"/>
                <w:rtl w:val="true"/>
              </w:rPr>
              <w:t>)</w:t>
              <w:tab/>
            </w:r>
            <w:r>
              <w:rPr>
                <w:rStyle w:val="IndexLink"/>
              </w:rPr>
              <w:t>149</w:t>
            </w:r>
          </w:hyperlink>
        </w:p>
        <w:p>
          <w:pPr>
            <w:pStyle w:val="Contents2"/>
            <w:tabs>
              <w:tab w:val="clear" w:pos="8743"/>
              <w:tab w:val="right" w:pos="9026" w:leader="dot"/>
            </w:tabs>
            <w:rPr/>
          </w:pPr>
          <w:hyperlink w:anchor="__RefHeading___Toc6485536_2142443653">
            <w:r>
              <w:rPr>
                <w:webHidden/>
                <w:rStyle w:val="IndexLink"/>
                <w:rtl w:val="true"/>
              </w:rPr>
              <w:t xml:space="preserve">خطاب المرحلة </w:t>
            </w:r>
            <w:r>
              <w:rPr>
                <w:rStyle w:val="IndexLink"/>
              </w:rPr>
              <w:t>498</w:t>
            </w:r>
            <w:r>
              <w:rPr>
                <w:rStyle w:val="IndexLink"/>
                <w:rtl w:val="true"/>
              </w:rPr>
              <w:t>: (</w:t>
            </w:r>
            <w:r>
              <w:rPr>
                <w:rStyle w:val="IndexLink"/>
                <w:rtl w:val="true"/>
              </w:rPr>
              <w:t>وَيُطْعِمُونَ الطَّعَامَ عَلَى حُبِّهِ</w:t>
            </w:r>
            <w:r>
              <w:rPr>
                <w:rStyle w:val="IndexLink"/>
                <w:rtl w:val="true"/>
              </w:rPr>
              <w:t>)</w:t>
              <w:tab/>
            </w:r>
            <w:r>
              <w:rPr>
                <w:rStyle w:val="IndexLink"/>
              </w:rPr>
              <w:t>157</w:t>
            </w:r>
          </w:hyperlink>
        </w:p>
        <w:p>
          <w:pPr>
            <w:pStyle w:val="Contents2"/>
            <w:tabs>
              <w:tab w:val="clear" w:pos="8743"/>
              <w:tab w:val="right" w:pos="9026" w:leader="dot"/>
            </w:tabs>
            <w:rPr/>
          </w:pPr>
          <w:hyperlink w:anchor="__RefHeading___Toc6485538_2142443653">
            <w:r>
              <w:rPr>
                <w:webHidden/>
                <w:rStyle w:val="IndexLink"/>
                <w:rtl w:val="true"/>
              </w:rPr>
              <w:t xml:space="preserve">خطاب المرحلة </w:t>
            </w:r>
            <w:r>
              <w:rPr>
                <w:rStyle w:val="IndexLink"/>
              </w:rPr>
              <w:t>499</w:t>
            </w:r>
            <w:r>
              <w:rPr>
                <w:rStyle w:val="IndexLink"/>
                <w:rtl w:val="true"/>
              </w:rPr>
              <w:t>: [</w:t>
            </w:r>
            <w:r>
              <w:rPr>
                <w:rStyle w:val="IndexLink"/>
                <w:rtl w:val="true"/>
              </w:rPr>
              <w:t>فَفِرُّوا إِلَى اللَّهِ</w:t>
            </w:r>
            <w:r>
              <w:rPr>
                <w:rStyle w:val="IndexLink"/>
                <w:rtl w:val="true"/>
              </w:rPr>
              <w:t>](</w:t>
            </w:r>
            <w:r>
              <w:rPr>
                <w:rStyle w:val="IndexLink"/>
                <w:rtl w:val="true"/>
              </w:rPr>
              <w:t>الذاريات</w:t>
            </w:r>
            <w:r>
              <w:rPr>
                <w:rStyle w:val="IndexLink"/>
                <w:rtl w:val="true"/>
              </w:rPr>
              <w:t xml:space="preserve">: </w:t>
            </w:r>
            <w:r>
              <w:rPr>
                <w:rStyle w:val="IndexLink"/>
              </w:rPr>
              <w:t>50</w:t>
            </w:r>
            <w:r>
              <w:rPr>
                <w:rStyle w:val="IndexLink"/>
                <w:rtl w:val="true"/>
              </w:rPr>
              <w:t>)</w:t>
              <w:tab/>
            </w:r>
            <w:r>
              <w:rPr>
                <w:rStyle w:val="IndexLink"/>
              </w:rPr>
              <w:t>166</w:t>
            </w:r>
          </w:hyperlink>
        </w:p>
        <w:p>
          <w:pPr>
            <w:pStyle w:val="Contents2"/>
            <w:tabs>
              <w:tab w:val="clear" w:pos="8743"/>
              <w:tab w:val="right" w:pos="9026" w:leader="dot"/>
            </w:tabs>
            <w:rPr/>
          </w:pPr>
          <w:hyperlink w:anchor="__RefHeading___Toc6485540_2142443653">
            <w:r>
              <w:rPr>
                <w:webHidden/>
                <w:rStyle w:val="IndexLink"/>
                <w:rtl w:val="true"/>
              </w:rPr>
              <w:t xml:space="preserve">خطاب المرحلة </w:t>
            </w:r>
            <w:r>
              <w:rPr>
                <w:rStyle w:val="IndexLink"/>
              </w:rPr>
              <w:t>500</w:t>
            </w:r>
            <w:r>
              <w:rPr>
                <w:rStyle w:val="IndexLink"/>
                <w:rtl w:val="true"/>
              </w:rPr>
              <w:t>: (</w:t>
            </w:r>
            <w:r>
              <w:rPr>
                <w:rStyle w:val="IndexLink"/>
                <w:rtl w:val="true"/>
              </w:rPr>
              <w:t>وَلَا تَسْتَعْجِل لَّهُمْ</w:t>
            </w:r>
            <w:r>
              <w:rPr>
                <w:rStyle w:val="IndexLink"/>
                <w:rtl w:val="true"/>
              </w:rPr>
              <w:t>) (</w:t>
            </w:r>
            <w:r>
              <w:rPr>
                <w:rStyle w:val="IndexLink"/>
                <w:rtl w:val="true"/>
              </w:rPr>
              <w:t>الأحقاف</w:t>
            </w:r>
            <w:r>
              <w:rPr>
                <w:rStyle w:val="IndexLink"/>
                <w:rtl w:val="true"/>
              </w:rPr>
              <w:t>:</w:t>
            </w:r>
            <w:r>
              <w:rPr>
                <w:rStyle w:val="IndexLink"/>
              </w:rPr>
              <w:t>35</w:t>
            </w:r>
            <w:r>
              <w:rPr>
                <w:rStyle w:val="IndexLink"/>
                <w:rtl w:val="true"/>
              </w:rPr>
              <w:t>)</w:t>
              <w:tab/>
            </w:r>
            <w:r>
              <w:rPr>
                <w:rStyle w:val="IndexLink"/>
              </w:rPr>
              <w:t>173</w:t>
            </w:r>
          </w:hyperlink>
        </w:p>
        <w:p>
          <w:pPr>
            <w:pStyle w:val="Contents2"/>
            <w:tabs>
              <w:tab w:val="clear" w:pos="8743"/>
              <w:tab w:val="right" w:pos="9026" w:leader="dot"/>
            </w:tabs>
            <w:rPr/>
          </w:pPr>
          <w:hyperlink w:anchor="__RefHeading___Toc6485542_2142443653">
            <w:r>
              <w:rPr>
                <w:webHidden/>
                <w:rStyle w:val="IndexLink"/>
                <w:rtl w:val="true"/>
              </w:rPr>
              <w:t xml:space="preserve">خطاب المرحلة </w:t>
            </w:r>
            <w:r>
              <w:rPr>
                <w:rStyle w:val="IndexLink"/>
              </w:rPr>
              <w:t>501</w:t>
            </w:r>
            <w:r>
              <w:rPr>
                <w:rStyle w:val="IndexLink"/>
                <w:rtl w:val="true"/>
              </w:rPr>
              <w:t xml:space="preserve">: </w:t>
            </w:r>
            <w:r>
              <w:rPr>
                <w:rStyle w:val="IndexLink"/>
                <w:rtl w:val="true"/>
              </w:rPr>
              <w:t>الاذن للمؤمنين في الخليج بتوزيع حقوقهم الشرعية</w:t>
            </w:r>
            <w:r>
              <w:rPr>
                <w:rStyle w:val="IndexLink"/>
                <w:rtl w:val="true"/>
              </w:rPr>
              <w:tab/>
            </w:r>
            <w:r>
              <w:rPr>
                <w:rStyle w:val="IndexLink"/>
              </w:rPr>
              <w:t>177</w:t>
            </w:r>
          </w:hyperlink>
        </w:p>
        <w:p>
          <w:pPr>
            <w:pStyle w:val="Contents2"/>
            <w:tabs>
              <w:tab w:val="clear" w:pos="8743"/>
              <w:tab w:val="right" w:pos="9026" w:leader="dot"/>
            </w:tabs>
            <w:rPr/>
          </w:pPr>
          <w:hyperlink w:anchor="__RefHeading___Toc6485544_2142443653">
            <w:r>
              <w:rPr>
                <w:webHidden/>
                <w:rStyle w:val="IndexLink"/>
                <w:rtl w:val="true"/>
              </w:rPr>
              <w:t xml:space="preserve">خطاب المرحلة </w:t>
            </w:r>
            <w:r>
              <w:rPr>
                <w:rStyle w:val="IndexLink"/>
              </w:rPr>
              <w:t>502</w:t>
            </w:r>
            <w:r>
              <w:rPr>
                <w:rStyle w:val="IndexLink"/>
                <w:rtl w:val="true"/>
              </w:rPr>
              <w:t>: (</w:t>
            </w:r>
            <w:r>
              <w:rPr>
                <w:rStyle w:val="IndexLink"/>
                <w:rtl w:val="true"/>
              </w:rPr>
              <w:t>فَلَا كُفْرَانَ لِسَعْيِهِ</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مكفور النعمة</w:t>
            </w:r>
            <w:r>
              <w:rPr>
                <w:rStyle w:val="IndexLink"/>
                <w:rtl w:val="true"/>
              </w:rPr>
              <w:tab/>
            </w:r>
            <w:r>
              <w:rPr>
                <w:rStyle w:val="IndexLink"/>
              </w:rPr>
              <w:t>181</w:t>
            </w:r>
          </w:hyperlink>
        </w:p>
        <w:p>
          <w:pPr>
            <w:pStyle w:val="Contents2"/>
            <w:tabs>
              <w:tab w:val="clear" w:pos="8743"/>
              <w:tab w:val="right" w:pos="9026" w:leader="dot"/>
            </w:tabs>
            <w:rPr/>
          </w:pPr>
          <w:hyperlink w:anchor="__RefHeading___Toc6485546_2142443653">
            <w:r>
              <w:rPr>
                <w:webHidden/>
                <w:rStyle w:val="IndexLink"/>
                <w:rtl w:val="true"/>
              </w:rPr>
              <w:t xml:space="preserve">خطاب المرحلة </w:t>
            </w:r>
            <w:r>
              <w:rPr>
                <w:rStyle w:val="IndexLink"/>
              </w:rPr>
              <w:t>503</w:t>
            </w:r>
            <w:r>
              <w:rPr>
                <w:rStyle w:val="IndexLink"/>
                <w:rtl w:val="true"/>
              </w:rPr>
              <w:t>: (</w:t>
            </w:r>
            <w:r>
              <w:rPr>
                <w:rStyle w:val="IndexLink"/>
                <w:rtl w:val="true"/>
              </w:rPr>
              <w:t>يَا أَيُّهَا الَّذِينَ آَمَنُوا لَا تَتَّخِذُوا عَدُوِّي وَعَدُوَّكُمْ أَوْلِيَاءَ تُلْقُونَ إِلَيْهِمْ بِالْمَوَدَّةِ</w:t>
            </w:r>
            <w:r>
              <w:rPr>
                <w:rStyle w:val="IndexLink"/>
                <w:rtl w:val="true"/>
              </w:rPr>
              <w:t>) (</w:t>
            </w:r>
            <w:r>
              <w:rPr>
                <w:rStyle w:val="IndexLink"/>
                <w:rtl w:val="true"/>
              </w:rPr>
              <w:t>الممتحنة</w:t>
            </w:r>
            <w:r>
              <w:rPr>
                <w:rStyle w:val="IndexLink"/>
                <w:rtl w:val="true"/>
              </w:rPr>
              <w:t>:</w:t>
            </w:r>
            <w:r>
              <w:rPr>
                <w:rStyle w:val="IndexLink"/>
              </w:rPr>
              <w:t>1</w:t>
            </w:r>
            <w:r>
              <w:rPr>
                <w:rStyle w:val="IndexLink"/>
                <w:rtl w:val="true"/>
              </w:rPr>
              <w:t>)</w:t>
              <w:tab/>
            </w:r>
            <w:r>
              <w:rPr>
                <w:rStyle w:val="IndexLink"/>
              </w:rPr>
              <w:t>189</w:t>
            </w:r>
          </w:hyperlink>
        </w:p>
        <w:p>
          <w:pPr>
            <w:pStyle w:val="Contents2"/>
            <w:tabs>
              <w:tab w:val="clear" w:pos="8743"/>
              <w:tab w:val="right" w:pos="9026" w:leader="dot"/>
            </w:tabs>
            <w:rPr/>
          </w:pPr>
          <w:hyperlink w:anchor="__RefHeading___Toc6485548_2142443653">
            <w:r>
              <w:rPr>
                <w:webHidden/>
                <w:rStyle w:val="IndexLink"/>
                <w:rtl w:val="true"/>
              </w:rPr>
              <w:t xml:space="preserve">خطاب المرحلة </w:t>
            </w:r>
            <w:r>
              <w:rPr>
                <w:rStyle w:val="IndexLink"/>
              </w:rPr>
              <w:t>504</w:t>
            </w:r>
            <w:r>
              <w:rPr>
                <w:rStyle w:val="IndexLink"/>
                <w:rtl w:val="true"/>
              </w:rPr>
              <w:t xml:space="preserve">: </w:t>
            </w:r>
            <w:r>
              <w:rPr>
                <w:rStyle w:val="IndexLink"/>
                <w:rtl w:val="true"/>
              </w:rPr>
              <w:t>الزيارات المليونية تحديث بنعمة الولاية</w:t>
            </w:r>
            <w:r>
              <w:rPr>
                <w:rStyle w:val="IndexLink"/>
                <w:rtl w:val="true"/>
              </w:rPr>
              <w:tab/>
            </w:r>
            <w:r>
              <w:rPr>
                <w:rStyle w:val="IndexLink"/>
              </w:rPr>
              <w:t>193</w:t>
            </w:r>
          </w:hyperlink>
        </w:p>
        <w:p>
          <w:pPr>
            <w:pStyle w:val="Contents2"/>
            <w:tabs>
              <w:tab w:val="clear" w:pos="8743"/>
              <w:tab w:val="right" w:pos="9026" w:leader="dot"/>
            </w:tabs>
            <w:rPr/>
          </w:pPr>
          <w:hyperlink w:anchor="__RefHeading___Toc6485550_2142443653">
            <w:r>
              <w:rPr>
                <w:webHidden/>
                <w:rStyle w:val="IndexLink"/>
                <w:rtl w:val="true"/>
              </w:rPr>
              <w:t xml:space="preserve">خطاب المرحلة </w:t>
            </w:r>
            <w:r>
              <w:rPr>
                <w:rStyle w:val="IndexLink"/>
              </w:rPr>
              <w:t>505</w:t>
            </w:r>
            <w:r>
              <w:rPr>
                <w:rStyle w:val="IndexLink"/>
                <w:rtl w:val="true"/>
              </w:rPr>
              <w:t>: (</w:t>
            </w:r>
            <w:r>
              <w:rPr>
                <w:rStyle w:val="IndexLink"/>
                <w:rtl w:val="true"/>
              </w:rPr>
              <w:t>وَأَعِدُّواْ لَهُم مَّا اسْتَطَعْتُم مِّن قُوَّةٍ</w:t>
            </w:r>
            <w:r>
              <w:rPr>
                <w:rStyle w:val="IndexLink"/>
                <w:rtl w:val="true"/>
              </w:rPr>
              <w:t>)</w:t>
              <w:tab/>
            </w:r>
            <w:r>
              <w:rPr>
                <w:rStyle w:val="IndexLink"/>
              </w:rPr>
              <w:t>195</w:t>
            </w:r>
          </w:hyperlink>
        </w:p>
        <w:p>
          <w:pPr>
            <w:pStyle w:val="Contents3"/>
            <w:tabs>
              <w:tab w:val="clear" w:pos="8459"/>
              <w:tab w:val="right" w:pos="9026" w:leader="dot"/>
            </w:tabs>
            <w:rPr/>
          </w:pPr>
          <w:hyperlink w:anchor="__RefHeading___Toc6485552_2142443653">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6485554_2142443653">
            <w:r>
              <w:rPr>
                <w:webHidden/>
                <w:rStyle w:val="IndexLink"/>
                <w:rtl w:val="true"/>
              </w:rPr>
              <w:t>اعداد القوة في السيرة النبوية المباركة</w:t>
            </w:r>
            <w:r>
              <w:rPr>
                <w:rStyle w:val="IndexLink"/>
                <w:rtl w:val="true"/>
              </w:rPr>
              <w:t>:</w:t>
              <w:tab/>
            </w:r>
            <w:r>
              <w:rPr>
                <w:rStyle w:val="IndexLink"/>
              </w:rPr>
              <w:t>200</w:t>
            </w:r>
          </w:hyperlink>
        </w:p>
        <w:p>
          <w:pPr>
            <w:pStyle w:val="Contents2"/>
            <w:tabs>
              <w:tab w:val="clear" w:pos="8743"/>
              <w:tab w:val="right" w:pos="9026" w:leader="dot"/>
            </w:tabs>
            <w:rPr/>
          </w:pPr>
          <w:hyperlink w:anchor="__RefHeading___Toc6485556_2142443653">
            <w:r>
              <w:rPr>
                <w:webHidden/>
                <w:rStyle w:val="IndexLink"/>
                <w:rtl w:val="true"/>
              </w:rPr>
              <w:t xml:space="preserve">خطاب المرحلة </w:t>
            </w:r>
            <w:r>
              <w:rPr>
                <w:rStyle w:val="IndexLink"/>
              </w:rPr>
              <w:t>506</w:t>
            </w:r>
            <w:r>
              <w:rPr>
                <w:rStyle w:val="IndexLink"/>
                <w:rtl w:val="true"/>
              </w:rPr>
              <w:t xml:space="preserve">: </w:t>
            </w:r>
            <w:r>
              <w:rPr>
                <w:rStyle w:val="IndexLink"/>
                <w:rtl w:val="true"/>
              </w:rPr>
              <w:t>الممارسات التعبوية مظهر لقوة الأمة وحيويتها</w:t>
            </w:r>
            <w:r>
              <w:rPr>
                <w:rStyle w:val="IndexLink"/>
                <w:rtl w:val="true"/>
              </w:rPr>
              <w:tab/>
            </w:r>
            <w:r>
              <w:rPr>
                <w:rStyle w:val="IndexLink"/>
              </w:rPr>
              <w:t>204</w:t>
            </w:r>
          </w:hyperlink>
        </w:p>
        <w:p>
          <w:pPr>
            <w:pStyle w:val="Contents2"/>
            <w:tabs>
              <w:tab w:val="clear" w:pos="8743"/>
              <w:tab w:val="right" w:pos="9026" w:leader="dot"/>
            </w:tabs>
            <w:rPr/>
          </w:pPr>
          <w:hyperlink w:anchor="__RefHeading___Toc6485558_2142443653">
            <w:r>
              <w:rPr>
                <w:webHidden/>
                <w:rStyle w:val="IndexLink"/>
                <w:rtl w:val="true"/>
              </w:rPr>
              <w:t xml:space="preserve">خطاب المرحلة </w:t>
            </w:r>
            <w:r>
              <w:rPr>
                <w:rStyle w:val="IndexLink"/>
              </w:rPr>
              <w:t>507</w:t>
            </w:r>
            <w:r>
              <w:rPr>
                <w:rStyle w:val="IndexLink"/>
                <w:rtl w:val="true"/>
              </w:rPr>
              <w:t xml:space="preserve">: </w:t>
            </w:r>
            <w:r>
              <w:rPr>
                <w:rStyle w:val="IndexLink"/>
                <w:rtl w:val="true"/>
              </w:rPr>
              <w:t>تصحيح الأفكار وسيلة إصلاح الأفعال</w:t>
            </w:r>
            <w:r>
              <w:rPr>
                <w:rStyle w:val="IndexLink"/>
                <w:rtl w:val="true"/>
              </w:rPr>
              <w:tab/>
            </w:r>
            <w:r>
              <w:rPr>
                <w:rStyle w:val="IndexLink"/>
              </w:rPr>
              <w:t>208</w:t>
            </w:r>
          </w:hyperlink>
        </w:p>
        <w:p>
          <w:pPr>
            <w:pStyle w:val="Contents3"/>
            <w:tabs>
              <w:tab w:val="clear" w:pos="8459"/>
              <w:tab w:val="right" w:pos="9026" w:leader="dot"/>
            </w:tabs>
            <w:rPr/>
          </w:pPr>
          <w:hyperlink w:anchor="__RefHeading___Toc6485560_2142443653">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6485562_2142443653">
            <w:r>
              <w:rPr>
                <w:webHidden/>
                <w:rStyle w:val="IndexLink"/>
                <w:rtl w:val="true"/>
              </w:rPr>
              <w:t>تصحيح فكرتنا عن معنى الدين و المرجعية الدينية</w:t>
            </w:r>
            <w:r>
              <w:rPr>
                <w:rStyle w:val="IndexLink"/>
                <w:rtl w:val="true"/>
              </w:rPr>
              <w:t>:</w:t>
              <w:tab/>
            </w:r>
            <w:r>
              <w:rPr>
                <w:rStyle w:val="IndexLink"/>
              </w:rPr>
              <w:t>210</w:t>
            </w:r>
          </w:hyperlink>
        </w:p>
        <w:p>
          <w:pPr>
            <w:pStyle w:val="Contents2"/>
            <w:tabs>
              <w:tab w:val="clear" w:pos="8743"/>
              <w:tab w:val="right" w:pos="9026" w:leader="dot"/>
            </w:tabs>
            <w:rPr/>
          </w:pPr>
          <w:hyperlink w:anchor="__RefHeading___Toc6485564_2142443653">
            <w:r>
              <w:rPr>
                <w:webHidden/>
                <w:rStyle w:val="IndexLink"/>
                <w:rtl w:val="true"/>
              </w:rPr>
              <w:t xml:space="preserve">خطاب المرحلة </w:t>
            </w:r>
            <w:r>
              <w:rPr>
                <w:rStyle w:val="IndexLink"/>
              </w:rPr>
              <w:t>508</w:t>
            </w:r>
            <w:r>
              <w:rPr>
                <w:rStyle w:val="IndexLink"/>
                <w:rtl w:val="true"/>
              </w:rPr>
              <w:t>: (</w:t>
            </w:r>
            <w:r>
              <w:rPr>
                <w:rStyle w:val="IndexLink"/>
                <w:rtl w:val="true"/>
              </w:rPr>
              <w:t>لَنَفِدَ الْبَحْرُ قَبْلَ أَن تَنفَدَ كَلِمَاتُ رَبِّي</w:t>
            </w:r>
            <w:r>
              <w:rPr>
                <w:rStyle w:val="IndexLink"/>
                <w:rtl w:val="true"/>
              </w:rPr>
              <w:t>) (</w:t>
            </w:r>
            <w:r>
              <w:rPr>
                <w:rStyle w:val="IndexLink"/>
                <w:rtl w:val="true"/>
              </w:rPr>
              <w:t>الكهف</w:t>
            </w:r>
            <w:r>
              <w:rPr>
                <w:rStyle w:val="IndexLink"/>
                <w:rtl w:val="true"/>
              </w:rPr>
              <w:t>/</w:t>
            </w:r>
            <w:r>
              <w:rPr>
                <w:rStyle w:val="IndexLink"/>
              </w:rPr>
              <w:t>109</w:t>
            </w:r>
            <w:r>
              <w:rPr>
                <w:rStyle w:val="IndexLink"/>
                <w:rtl w:val="true"/>
              </w:rPr>
              <w:t>)</w:t>
              <w:tab/>
            </w:r>
            <w:r>
              <w:rPr>
                <w:rStyle w:val="IndexLink"/>
              </w:rPr>
              <w:t>213</w:t>
            </w:r>
          </w:hyperlink>
        </w:p>
        <w:p>
          <w:pPr>
            <w:pStyle w:val="Contents2"/>
            <w:tabs>
              <w:tab w:val="clear" w:pos="8743"/>
              <w:tab w:val="right" w:pos="9026" w:leader="dot"/>
            </w:tabs>
            <w:rPr/>
          </w:pPr>
          <w:hyperlink w:anchor="__RefHeading___Toc6485566_2142443653">
            <w:r>
              <w:rPr>
                <w:webHidden/>
                <w:rStyle w:val="IndexLink"/>
                <w:rtl w:val="true"/>
              </w:rPr>
              <w:t xml:space="preserve">خطاب المرحلة </w:t>
            </w:r>
            <w:r>
              <w:rPr>
                <w:rStyle w:val="IndexLink"/>
              </w:rPr>
              <w:t>509</w:t>
            </w:r>
            <w:r>
              <w:rPr>
                <w:rStyle w:val="IndexLink"/>
                <w:rtl w:val="true"/>
              </w:rPr>
              <w:t>: (</w:t>
            </w:r>
            <w:r>
              <w:rPr>
                <w:rStyle w:val="IndexLink"/>
                <w:rtl w:val="true"/>
              </w:rPr>
              <w:t>وَلْيَسْتَعْفِفِ الَّذِينَ لَا يَجِدُونَ نِكَاحاً</w:t>
            </w:r>
            <w:r>
              <w:rPr>
                <w:rStyle w:val="IndexLink"/>
                <w:rtl w:val="true"/>
              </w:rPr>
              <w:t>) (</w:t>
            </w:r>
            <w:r>
              <w:rPr>
                <w:rStyle w:val="IndexLink"/>
                <w:rtl w:val="true"/>
              </w:rPr>
              <w:t>النور</w:t>
            </w:r>
            <w:r>
              <w:rPr>
                <w:rStyle w:val="IndexLink"/>
                <w:rtl w:val="true"/>
              </w:rPr>
              <w:t>:</w:t>
            </w:r>
            <w:r>
              <w:rPr>
                <w:rStyle w:val="IndexLink"/>
              </w:rPr>
              <w:t>33</w:t>
            </w:r>
            <w:r>
              <w:rPr>
                <w:rStyle w:val="IndexLink"/>
                <w:rtl w:val="true"/>
              </w:rPr>
              <w:t>)</w:t>
              <w:tab/>
            </w:r>
            <w:r>
              <w:rPr>
                <w:rStyle w:val="IndexLink"/>
              </w:rPr>
              <w:t>222</w:t>
            </w:r>
          </w:hyperlink>
        </w:p>
        <w:p>
          <w:pPr>
            <w:pStyle w:val="Contents2"/>
            <w:tabs>
              <w:tab w:val="clear" w:pos="8743"/>
              <w:tab w:val="right" w:pos="9026" w:leader="dot"/>
            </w:tabs>
            <w:rPr/>
          </w:pPr>
          <w:hyperlink w:anchor="__RefHeading___Toc6485568_2142443653">
            <w:r>
              <w:rPr>
                <w:webHidden/>
                <w:rStyle w:val="IndexLink"/>
                <w:rtl w:val="true"/>
              </w:rPr>
              <w:t xml:space="preserve">خطاب المرحلة </w:t>
            </w:r>
            <w:r>
              <w:rPr>
                <w:rStyle w:val="IndexLink"/>
              </w:rPr>
              <w:t>510</w:t>
            </w:r>
            <w:r>
              <w:rPr>
                <w:rStyle w:val="IndexLink"/>
                <w:rtl w:val="true"/>
              </w:rPr>
              <w:t xml:space="preserve">: </w:t>
            </w:r>
            <w:r>
              <w:rPr>
                <w:rStyle w:val="IndexLink"/>
                <w:rtl w:val="true"/>
              </w:rPr>
              <w:t>المسلمون تعرّفوا على أمريكا قبل كولومبس بعدة قرون</w:t>
            </w:r>
            <w:r>
              <w:rPr>
                <w:rStyle w:val="IndexLink"/>
                <w:rtl w:val="true"/>
              </w:rPr>
              <w:tab/>
            </w:r>
            <w:r>
              <w:rPr>
                <w:rStyle w:val="IndexLink"/>
              </w:rPr>
              <w:t>230</w:t>
            </w:r>
          </w:hyperlink>
        </w:p>
        <w:p>
          <w:pPr>
            <w:pStyle w:val="Contents2"/>
            <w:tabs>
              <w:tab w:val="clear" w:pos="8743"/>
              <w:tab w:val="right" w:pos="9026" w:leader="dot"/>
            </w:tabs>
            <w:rPr/>
          </w:pPr>
          <w:hyperlink w:anchor="__RefHeading___Toc6485570_2142443653">
            <w:r>
              <w:rPr>
                <w:webHidden/>
                <w:rStyle w:val="IndexLink"/>
                <w:rtl w:val="true"/>
              </w:rPr>
              <w:t xml:space="preserve">خطاب المرحلة </w:t>
            </w:r>
            <w:r>
              <w:rPr>
                <w:rStyle w:val="IndexLink"/>
              </w:rPr>
              <w:t>511</w:t>
            </w:r>
            <w:r>
              <w:rPr>
                <w:rStyle w:val="IndexLink"/>
                <w:rtl w:val="true"/>
              </w:rPr>
              <w:t>: [</w:t>
            </w:r>
            <w:r>
              <w:rPr>
                <w:rStyle w:val="IndexLink"/>
                <w:rtl w:val="true"/>
              </w:rPr>
              <w:t>وَعَدَ اللَّهُ الَّذِينَ آمَنُوا مِنكُمْ وَعَمِلُوا الصَّالِحَاتِ لَيَسْتَخْلِفَنَّهُم فِي الْأَرْضِ</w:t>
            </w:r>
            <w:r>
              <w:rPr>
                <w:rStyle w:val="IndexLink"/>
                <w:rtl w:val="true"/>
              </w:rPr>
              <w:t>]</w:t>
              <w:tab/>
            </w:r>
            <w:r>
              <w:rPr>
                <w:rStyle w:val="IndexLink"/>
              </w:rPr>
              <w:t>235</w:t>
            </w:r>
          </w:hyperlink>
        </w:p>
        <w:p>
          <w:pPr>
            <w:pStyle w:val="Contents2"/>
            <w:tabs>
              <w:tab w:val="clear" w:pos="8743"/>
              <w:tab w:val="right" w:pos="9026" w:leader="dot"/>
            </w:tabs>
            <w:rPr/>
          </w:pPr>
          <w:hyperlink w:anchor="__RefHeading___Toc6485572_2142443653">
            <w:r>
              <w:rPr>
                <w:webHidden/>
                <w:rStyle w:val="IndexLink"/>
                <w:rtl w:val="true"/>
              </w:rPr>
              <w:t xml:space="preserve">خطاب المرحلة </w:t>
            </w:r>
            <w:r>
              <w:rPr>
                <w:rStyle w:val="IndexLink"/>
              </w:rPr>
              <w:t>512</w:t>
            </w:r>
            <w:r>
              <w:rPr>
                <w:rStyle w:val="IndexLink"/>
                <w:rtl w:val="true"/>
              </w:rPr>
              <w:t>: (</w:t>
            </w:r>
            <w:r>
              <w:rPr>
                <w:rStyle w:val="IndexLink"/>
                <w:rtl w:val="true"/>
              </w:rPr>
              <w:t>فَخَلَفَ مِن بَعْدِهِمْ خَلْفٌ أَضَاعُوا الصَّلَاةَ وَاتَّبَعُوا الشَّهَوَاتِ</w:t>
            </w:r>
            <w:r>
              <w:rPr>
                <w:rStyle w:val="IndexLink"/>
                <w:rtl w:val="true"/>
              </w:rPr>
              <w:t>)</w:t>
              <w:tab/>
            </w:r>
            <w:r>
              <w:rPr>
                <w:rStyle w:val="IndexLink"/>
              </w:rPr>
              <w:t>245</w:t>
            </w:r>
          </w:hyperlink>
        </w:p>
        <w:p>
          <w:pPr>
            <w:pStyle w:val="Contents2"/>
            <w:tabs>
              <w:tab w:val="clear" w:pos="8743"/>
              <w:tab w:val="right" w:pos="9026" w:leader="dot"/>
            </w:tabs>
            <w:rPr/>
          </w:pPr>
          <w:hyperlink w:anchor="__RefHeading___Toc6485574_2142443653">
            <w:r>
              <w:rPr>
                <w:webHidden/>
                <w:rStyle w:val="IndexLink"/>
                <w:rtl w:val="true"/>
              </w:rPr>
              <w:t xml:space="preserve">خطاب المرحلة </w:t>
            </w:r>
            <w:r>
              <w:rPr>
                <w:rStyle w:val="IndexLink"/>
              </w:rPr>
              <w:t>513</w:t>
            </w:r>
            <w:r>
              <w:rPr>
                <w:rStyle w:val="IndexLink"/>
                <w:rtl w:val="true"/>
              </w:rPr>
              <w:t xml:space="preserve">: </w:t>
            </w:r>
            <w:r>
              <w:rPr>
                <w:rStyle w:val="IndexLink"/>
                <w:rtl w:val="true"/>
              </w:rPr>
              <w:t>مسؤوليتنا عن رعاية عوائل الشهداء وايتامهم</w:t>
            </w:r>
            <w:r>
              <w:rPr>
                <w:rStyle w:val="IndexLink"/>
                <w:rtl w:val="true"/>
              </w:rPr>
              <w:tab/>
            </w:r>
            <w:r>
              <w:rPr>
                <w:rStyle w:val="IndexLink"/>
              </w:rPr>
              <w:t>253</w:t>
            </w:r>
          </w:hyperlink>
        </w:p>
        <w:p>
          <w:pPr>
            <w:pStyle w:val="Contents2"/>
            <w:tabs>
              <w:tab w:val="clear" w:pos="8743"/>
              <w:tab w:val="right" w:pos="9026" w:leader="dot"/>
            </w:tabs>
            <w:rPr/>
          </w:pPr>
          <w:hyperlink w:anchor="__RefHeading___Toc6485576_2142443653">
            <w:r>
              <w:rPr>
                <w:webHidden/>
                <w:rStyle w:val="IndexLink"/>
                <w:rtl w:val="true"/>
              </w:rPr>
              <w:t xml:space="preserve">خطاب المرحلة </w:t>
            </w:r>
            <w:r>
              <w:rPr>
                <w:rStyle w:val="IndexLink"/>
              </w:rPr>
              <w:t>514</w:t>
            </w:r>
            <w:r>
              <w:rPr>
                <w:rStyle w:val="IndexLink"/>
                <w:rtl w:val="true"/>
              </w:rPr>
              <w:t xml:space="preserve">: </w:t>
            </w:r>
            <w:r>
              <w:rPr>
                <w:rStyle w:val="IndexLink"/>
                <w:rtl w:val="true"/>
              </w:rPr>
              <w:t xml:space="preserve">من مظاهر الكرم الالهي دعاء </w:t>
            </w:r>
            <w:r>
              <w:rPr>
                <w:rStyle w:val="IndexLink"/>
                <w:rtl w:val="true"/>
              </w:rPr>
              <w:t>(</w:t>
            </w:r>
            <w:r>
              <w:rPr>
                <w:rStyle w:val="IndexLink"/>
                <w:rtl w:val="true"/>
              </w:rPr>
              <w:t>اللهم لقنِّي حجتي يوم القاك</w:t>
            </w:r>
            <w:r>
              <w:rPr>
                <w:rStyle w:val="IndexLink"/>
                <w:rtl w:val="true"/>
              </w:rPr>
              <w:t>)</w:t>
              <w:tab/>
            </w:r>
            <w:r>
              <w:rPr>
                <w:rStyle w:val="IndexLink"/>
              </w:rPr>
              <w:t>258</w:t>
            </w:r>
          </w:hyperlink>
        </w:p>
        <w:p>
          <w:pPr>
            <w:pStyle w:val="Contents2"/>
            <w:tabs>
              <w:tab w:val="clear" w:pos="8743"/>
              <w:tab w:val="right" w:pos="9026" w:leader="dot"/>
            </w:tabs>
            <w:rPr/>
          </w:pPr>
          <w:hyperlink w:anchor="__RefHeading___Toc6485578_2142443653">
            <w:r>
              <w:rPr>
                <w:webHidden/>
                <w:rStyle w:val="IndexLink"/>
                <w:rtl w:val="true"/>
              </w:rPr>
              <w:t xml:space="preserve">خطاب المرحلة </w:t>
            </w:r>
            <w:r>
              <w:rPr>
                <w:rStyle w:val="IndexLink"/>
              </w:rPr>
              <w:t>515</w:t>
            </w:r>
            <w:r>
              <w:rPr>
                <w:rStyle w:val="IndexLink"/>
                <w:rtl w:val="true"/>
              </w:rPr>
              <w:t xml:space="preserve"> : </w:t>
            </w:r>
            <w:r>
              <w:rPr>
                <w:rStyle w:val="IndexLink"/>
                <w:rtl w:val="true"/>
              </w:rPr>
              <w:t>ما قدست أمة لم يؤخذ لضعيفها من قويّها بلا تردد</w:t>
            </w:r>
            <w:r>
              <w:rPr>
                <w:rStyle w:val="IndexLink"/>
                <w:rtl w:val="true"/>
              </w:rPr>
              <w:tab/>
            </w:r>
            <w:r>
              <w:rPr>
                <w:rStyle w:val="IndexLink"/>
              </w:rPr>
              <w:t>263</w:t>
            </w:r>
          </w:hyperlink>
        </w:p>
        <w:p>
          <w:pPr>
            <w:pStyle w:val="Contents2"/>
            <w:tabs>
              <w:tab w:val="clear" w:pos="8743"/>
              <w:tab w:val="right" w:pos="9026" w:leader="dot"/>
            </w:tabs>
            <w:rPr/>
          </w:pPr>
          <w:hyperlink w:anchor="__RefHeading___Toc6485580_2142443653">
            <w:r>
              <w:rPr>
                <w:webHidden/>
                <w:rStyle w:val="IndexLink"/>
                <w:rtl w:val="true"/>
              </w:rPr>
              <w:t xml:space="preserve">خطاب المرحلة </w:t>
            </w:r>
            <w:r>
              <w:rPr>
                <w:rStyle w:val="IndexLink"/>
              </w:rPr>
              <w:t>516</w:t>
            </w:r>
            <w:r>
              <w:rPr>
                <w:rStyle w:val="IndexLink"/>
                <w:rtl w:val="true"/>
              </w:rPr>
              <w:t>: (</w:t>
            </w:r>
            <w:r>
              <w:rPr>
                <w:rStyle w:val="IndexLink"/>
                <w:rtl w:val="true"/>
              </w:rPr>
              <w:t>وَتَرَى الْأَرْضَ هَامِدَةً فَإِذَا أَنزَلْنَا عَلَيْهَا الْمَاء اهْتَزَّتْ وَرَبَتْ</w:t>
            </w:r>
            <w:r>
              <w:rPr>
                <w:rStyle w:val="IndexLink"/>
                <w:rtl w:val="true"/>
              </w:rPr>
              <w:t>)</w:t>
              <w:tab/>
            </w:r>
            <w:r>
              <w:rPr>
                <w:rStyle w:val="IndexLink"/>
              </w:rPr>
              <w:t>267</w:t>
            </w:r>
          </w:hyperlink>
        </w:p>
        <w:p>
          <w:pPr>
            <w:pStyle w:val="Contents2"/>
            <w:tabs>
              <w:tab w:val="clear" w:pos="8743"/>
              <w:tab w:val="right" w:pos="9026" w:leader="dot"/>
            </w:tabs>
            <w:rPr/>
          </w:pPr>
          <w:hyperlink w:anchor="__RefHeading___Toc6485582_2142443653">
            <w:r>
              <w:rPr>
                <w:webHidden/>
                <w:rStyle w:val="IndexLink"/>
                <w:rtl w:val="true"/>
              </w:rPr>
              <w:t xml:space="preserve">خطاب المرحلة </w:t>
            </w:r>
            <w:r>
              <w:rPr>
                <w:rStyle w:val="IndexLink"/>
              </w:rPr>
              <w:t>517</w:t>
            </w:r>
            <w:r>
              <w:rPr>
                <w:rStyle w:val="IndexLink"/>
                <w:rtl w:val="true"/>
              </w:rPr>
              <w:t xml:space="preserve">: </w:t>
            </w:r>
            <w:r>
              <w:rPr>
                <w:rStyle w:val="IndexLink"/>
                <w:rtl w:val="true"/>
              </w:rPr>
              <w:t>أهمية حفظ النظام الاجتماعي العام ودور الفقيه فيه</w:t>
            </w:r>
            <w:r>
              <w:rPr>
                <w:rStyle w:val="IndexLink"/>
                <w:rtl w:val="true"/>
              </w:rPr>
              <w:tab/>
            </w:r>
            <w:r>
              <w:rPr>
                <w:rStyle w:val="IndexLink"/>
              </w:rPr>
              <w:t>274</w:t>
            </w:r>
          </w:hyperlink>
        </w:p>
        <w:p>
          <w:pPr>
            <w:pStyle w:val="Contents2"/>
            <w:tabs>
              <w:tab w:val="clear" w:pos="8743"/>
              <w:tab w:val="right" w:pos="9026" w:leader="dot"/>
            </w:tabs>
            <w:rPr/>
          </w:pPr>
          <w:hyperlink w:anchor="__RefHeading___Toc6485584_2142443653">
            <w:r>
              <w:rPr>
                <w:webHidden/>
                <w:rStyle w:val="IndexLink"/>
                <w:rtl w:val="true"/>
              </w:rPr>
              <w:t xml:space="preserve">خطاب المرحلة </w:t>
            </w:r>
            <w:r>
              <w:rPr>
                <w:rStyle w:val="IndexLink"/>
              </w:rPr>
              <w:t>518</w:t>
            </w:r>
            <w:r>
              <w:rPr>
                <w:rStyle w:val="IndexLink"/>
                <w:rtl w:val="true"/>
              </w:rPr>
              <w:t xml:space="preserve">: </w:t>
            </w:r>
            <w:r>
              <w:rPr>
                <w:rStyle w:val="IndexLink"/>
                <w:rtl w:val="true"/>
              </w:rPr>
              <w:t>حوار عن الدولة المدنية والعلاقة مع العلمانيين وإشكالياتهم</w:t>
            </w:r>
            <w:r>
              <w:rPr>
                <w:rStyle w:val="IndexLink"/>
                <w:rtl w:val="true"/>
              </w:rPr>
              <w:tab/>
            </w:r>
            <w:r>
              <w:rPr>
                <w:rStyle w:val="IndexLink"/>
              </w:rPr>
              <w:t>278</w:t>
            </w:r>
          </w:hyperlink>
        </w:p>
        <w:p>
          <w:pPr>
            <w:pStyle w:val="Contents2"/>
            <w:tabs>
              <w:tab w:val="clear" w:pos="8743"/>
              <w:tab w:val="right" w:pos="9026" w:leader="dot"/>
            </w:tabs>
            <w:rPr/>
          </w:pPr>
          <w:hyperlink w:anchor="__RefHeading___Toc6485586_2142443653">
            <w:r>
              <w:rPr>
                <w:webHidden/>
                <w:rStyle w:val="IndexLink"/>
                <w:rtl w:val="true"/>
              </w:rPr>
              <w:t xml:space="preserve">خطاب المرحلة </w:t>
            </w:r>
            <w:r>
              <w:rPr>
                <w:rStyle w:val="IndexLink"/>
              </w:rPr>
              <w:t>519</w:t>
            </w:r>
            <w:r>
              <w:rPr>
                <w:rStyle w:val="IndexLink"/>
                <w:rtl w:val="true"/>
              </w:rPr>
              <w:t>: (</w:t>
            </w:r>
            <w:r>
              <w:rPr>
                <w:rStyle w:val="IndexLink"/>
                <w:rtl w:val="true"/>
              </w:rPr>
              <w:t>يَا أَيُّهَا الْإِنسَانُ مَا غَرَّكَ بِرَبِّكَ الْكَرِيمِ</w:t>
            </w:r>
            <w:r>
              <w:rPr>
                <w:rStyle w:val="IndexLink"/>
                <w:rtl w:val="true"/>
              </w:rPr>
              <w:t>)</w:t>
              <w:tab/>
            </w:r>
            <w:r>
              <w:rPr>
                <w:rStyle w:val="IndexLink"/>
              </w:rPr>
              <w:t>288</w:t>
            </w:r>
          </w:hyperlink>
        </w:p>
        <w:p>
          <w:pPr>
            <w:pStyle w:val="Contents2"/>
            <w:tabs>
              <w:tab w:val="clear" w:pos="8743"/>
              <w:tab w:val="right" w:pos="9026" w:leader="dot"/>
            </w:tabs>
            <w:rPr/>
          </w:pPr>
          <w:hyperlink w:anchor="__RefHeading___Toc6485588_2142443653">
            <w:r>
              <w:rPr>
                <w:webHidden/>
                <w:rStyle w:val="IndexLink"/>
                <w:rtl w:val="true"/>
              </w:rPr>
              <w:t xml:space="preserve">خطاب المرحلة </w:t>
            </w:r>
            <w:r>
              <w:rPr>
                <w:rStyle w:val="IndexLink"/>
              </w:rPr>
              <w:t>520</w:t>
            </w:r>
            <w:r>
              <w:rPr>
                <w:rStyle w:val="IndexLink"/>
                <w:rtl w:val="true"/>
              </w:rPr>
              <w:t>: (</w:t>
            </w:r>
            <w:r>
              <w:rPr>
                <w:rStyle w:val="IndexLink"/>
                <w:rtl w:val="true"/>
              </w:rPr>
              <w:t>وَلاَ تَقْفُ مَا لَيْسَ لَكَ بِهِ عِلْمٌ</w:t>
            </w:r>
            <w:r>
              <w:rPr>
                <w:rStyle w:val="IndexLink"/>
                <w:rtl w:val="true"/>
              </w:rPr>
              <w:t>)</w:t>
              <w:tab/>
            </w:r>
            <w:r>
              <w:rPr>
                <w:rStyle w:val="IndexLink"/>
              </w:rPr>
              <w:t>302</w:t>
            </w:r>
          </w:hyperlink>
        </w:p>
        <w:p>
          <w:pPr>
            <w:pStyle w:val="Contents2"/>
            <w:tabs>
              <w:tab w:val="clear" w:pos="8743"/>
              <w:tab w:val="right" w:pos="9026" w:leader="dot"/>
            </w:tabs>
            <w:rPr/>
          </w:pPr>
          <w:hyperlink w:anchor="__RefHeading___Toc6485590_2142443653">
            <w:r>
              <w:rPr>
                <w:webHidden/>
                <w:rStyle w:val="IndexLink"/>
                <w:rtl w:val="true"/>
              </w:rPr>
              <w:t xml:space="preserve">خطاب المرحلة </w:t>
            </w:r>
            <w:r>
              <w:rPr>
                <w:rStyle w:val="IndexLink"/>
              </w:rPr>
              <w:t>521</w:t>
            </w:r>
            <w:r>
              <w:rPr>
                <w:rStyle w:val="IndexLink"/>
                <w:rtl w:val="true"/>
              </w:rPr>
              <w:t xml:space="preserve">: </w:t>
            </w:r>
            <w:r>
              <w:rPr>
                <w:rStyle w:val="IndexLink"/>
                <w:rtl w:val="true"/>
              </w:rPr>
              <w:t>التعايش السلمي وحفظ حقوق الأقليات في الإسلام</w:t>
            </w:r>
            <w:r>
              <w:rPr>
                <w:rStyle w:val="IndexLink"/>
                <w:rtl w:val="true"/>
              </w:rPr>
              <w:tab/>
            </w:r>
            <w:r>
              <w:rPr>
                <w:rStyle w:val="IndexLink"/>
              </w:rPr>
              <w:t>308</w:t>
            </w:r>
          </w:hyperlink>
        </w:p>
        <w:p>
          <w:pPr>
            <w:pStyle w:val="Contents2"/>
            <w:tabs>
              <w:tab w:val="clear" w:pos="8743"/>
              <w:tab w:val="right" w:pos="9026" w:leader="dot"/>
            </w:tabs>
            <w:rPr/>
          </w:pPr>
          <w:hyperlink w:anchor="__RefHeading___Toc6485592_2142443653">
            <w:r>
              <w:rPr>
                <w:webHidden/>
                <w:rStyle w:val="IndexLink"/>
                <w:rtl w:val="true"/>
              </w:rPr>
              <w:t xml:space="preserve">خطاب المرحلة </w:t>
            </w:r>
            <w:r>
              <w:rPr>
                <w:rStyle w:val="IndexLink"/>
              </w:rPr>
              <w:t>522</w:t>
            </w:r>
            <w:r>
              <w:rPr>
                <w:rStyle w:val="IndexLink"/>
                <w:rtl w:val="true"/>
              </w:rPr>
              <w:t>: (</w:t>
            </w:r>
            <w:r>
              <w:rPr>
                <w:rStyle w:val="IndexLink"/>
                <w:rtl w:val="true"/>
              </w:rPr>
              <w:t>إِنَّمَا التَّوْبَةُ عَلَى اللّهِ لِلَّذِينَ يَعْمَلُونَ السُّوَءَ بِجَهَالَةٍ ثُمَّ يَتُوبُونَ مِن قَرِيبٍ</w:t>
            </w:r>
            <w:r>
              <w:rPr>
                <w:rStyle w:val="IndexLink"/>
                <w:rtl w:val="true"/>
              </w:rPr>
              <w:t>) (</w:t>
            </w:r>
            <w:r>
              <w:rPr>
                <w:rStyle w:val="IndexLink"/>
                <w:rtl w:val="true"/>
              </w:rPr>
              <w:t>النساء</w:t>
            </w:r>
            <w:r>
              <w:rPr>
                <w:rStyle w:val="IndexLink"/>
                <w:rtl w:val="true"/>
              </w:rPr>
              <w:t>:</w:t>
            </w:r>
            <w:r>
              <w:rPr>
                <w:rStyle w:val="IndexLink"/>
              </w:rPr>
              <w:t>17</w:t>
            </w:r>
            <w:r>
              <w:rPr>
                <w:rStyle w:val="IndexLink"/>
                <w:rtl w:val="true"/>
              </w:rPr>
              <w:t>)</w:t>
              <w:tab/>
            </w:r>
            <w:r>
              <w:rPr>
                <w:rStyle w:val="IndexLink"/>
              </w:rPr>
              <w:t>312</w:t>
            </w:r>
          </w:hyperlink>
        </w:p>
        <w:p>
          <w:pPr>
            <w:pStyle w:val="Contents2"/>
            <w:tabs>
              <w:tab w:val="clear" w:pos="8743"/>
              <w:tab w:val="right" w:pos="9026" w:leader="dot"/>
            </w:tabs>
            <w:rPr/>
          </w:pPr>
          <w:hyperlink w:anchor="__RefHeading___Toc6485594_2142443653">
            <w:r>
              <w:rPr>
                <w:webHidden/>
                <w:rStyle w:val="IndexLink"/>
                <w:rtl w:val="true"/>
              </w:rPr>
              <w:t xml:space="preserve">خطاب المرحلة </w:t>
            </w:r>
            <w:r>
              <w:rPr>
                <w:rStyle w:val="IndexLink"/>
              </w:rPr>
              <w:t>523</w:t>
            </w:r>
            <w:r>
              <w:rPr>
                <w:rStyle w:val="IndexLink"/>
                <w:rtl w:val="true"/>
              </w:rPr>
              <w:t xml:space="preserve">: </w:t>
            </w:r>
            <w:r>
              <w:rPr>
                <w:rStyle w:val="IndexLink"/>
                <w:rtl w:val="true"/>
              </w:rPr>
              <w:t xml:space="preserve">وصية الامام الحسن السبط </w:t>
            </w:r>
            <w:r>
              <w:rPr>
                <w:rStyle w:val="IndexLink"/>
                <w:rtl w:val="true"/>
              </w:rPr>
              <w:t>(</w:t>
            </w:r>
            <w:r>
              <w:rPr>
                <w:rStyle w:val="IndexLink"/>
                <w:rtl w:val="true"/>
              </w:rPr>
              <w:t>عليه السلام</w:t>
            </w:r>
            <w:r>
              <w:rPr>
                <w:rStyle w:val="IndexLink"/>
                <w:rtl w:val="true"/>
              </w:rPr>
              <w:t xml:space="preserve">) </w:t>
            </w:r>
            <w:r>
              <w:rPr>
                <w:rStyle w:val="IndexLink"/>
                <w:rtl w:val="true"/>
              </w:rPr>
              <w:t>عند وفاته</w:t>
            </w:r>
            <w:r>
              <w:rPr>
                <w:rStyle w:val="IndexLink"/>
                <w:rtl w:val="true"/>
              </w:rPr>
              <w:tab/>
            </w:r>
            <w:r>
              <w:rPr>
                <w:rStyle w:val="IndexLink"/>
              </w:rPr>
              <w:t>319</w:t>
            </w:r>
          </w:hyperlink>
        </w:p>
        <w:p>
          <w:pPr>
            <w:pStyle w:val="Contents2"/>
            <w:tabs>
              <w:tab w:val="clear" w:pos="8743"/>
              <w:tab w:val="right" w:pos="9026" w:leader="dot"/>
            </w:tabs>
            <w:rPr/>
          </w:pPr>
          <w:hyperlink w:anchor="__RefHeading___Toc6485596_2142443653">
            <w:r>
              <w:rPr>
                <w:webHidden/>
                <w:rStyle w:val="IndexLink"/>
                <w:rtl w:val="true"/>
              </w:rPr>
              <w:t xml:space="preserve">خطاب المرحلة </w:t>
            </w:r>
            <w:r>
              <w:rPr>
                <w:rStyle w:val="IndexLink"/>
              </w:rPr>
              <w:t>524</w:t>
            </w:r>
            <w:r>
              <w:rPr>
                <w:rStyle w:val="IndexLink"/>
                <w:rtl w:val="true"/>
              </w:rPr>
              <w:t xml:space="preserve">: </w:t>
            </w:r>
            <w:r>
              <w:rPr>
                <w:rStyle w:val="IndexLink"/>
                <w:rtl w:val="true"/>
              </w:rPr>
              <w:t>بمناسبة تحرير الموصل</w:t>
            </w:r>
            <w:r>
              <w:rPr>
                <w:rStyle w:val="IndexLink"/>
                <w:rtl w:val="true"/>
              </w:rPr>
              <w:tab/>
            </w:r>
            <w:r>
              <w:rPr>
                <w:rStyle w:val="IndexLink"/>
              </w:rPr>
              <w:t>325</w:t>
            </w:r>
          </w:hyperlink>
        </w:p>
        <w:p>
          <w:pPr>
            <w:pStyle w:val="Contents2"/>
            <w:tabs>
              <w:tab w:val="clear" w:pos="8743"/>
              <w:tab w:val="right" w:pos="9026" w:leader="dot"/>
            </w:tabs>
            <w:rPr/>
          </w:pPr>
          <w:hyperlink w:anchor="__RefHeading___Toc6485598_2142443653">
            <w:r>
              <w:rPr>
                <w:webHidden/>
                <w:rStyle w:val="IndexLink"/>
                <w:rtl w:val="true"/>
              </w:rPr>
              <w:t xml:space="preserve">خطاب المرحلة </w:t>
            </w:r>
            <w:r>
              <w:rPr>
                <w:rStyle w:val="IndexLink"/>
              </w:rPr>
              <w:t>525</w:t>
            </w:r>
            <w:r>
              <w:rPr>
                <w:rStyle w:val="IndexLink"/>
                <w:rtl w:val="true"/>
              </w:rPr>
              <w:t xml:space="preserve">: </w:t>
            </w:r>
            <w:r>
              <w:rPr>
                <w:rStyle w:val="IndexLink"/>
                <w:rtl w:val="true"/>
              </w:rPr>
              <w:t>المشروع الإسلامي بين الماضي والحاضر</w:t>
            </w:r>
            <w:r>
              <w:rPr>
                <w:rStyle w:val="IndexLink"/>
                <w:rtl w:val="true"/>
              </w:rPr>
              <w:tab/>
            </w:r>
            <w:r>
              <w:rPr>
                <w:rStyle w:val="IndexLink"/>
              </w:rPr>
              <w:t>329</w:t>
            </w:r>
          </w:hyperlink>
        </w:p>
        <w:p>
          <w:pPr>
            <w:pStyle w:val="Contents2"/>
            <w:tabs>
              <w:tab w:val="clear" w:pos="8743"/>
              <w:tab w:val="right" w:pos="9026" w:leader="dot"/>
            </w:tabs>
            <w:rPr/>
          </w:pPr>
          <w:hyperlink w:anchor="__RefHeading___Toc6485600_2142443653">
            <w:r>
              <w:rPr>
                <w:webHidden/>
                <w:rStyle w:val="IndexLink"/>
                <w:rtl w:val="true"/>
              </w:rPr>
              <w:t xml:space="preserve">خطاب المرحلة </w:t>
            </w:r>
            <w:r>
              <w:rPr>
                <w:rStyle w:val="IndexLink"/>
              </w:rPr>
              <w:t>526</w:t>
            </w:r>
            <w:r>
              <w:rPr>
                <w:rStyle w:val="IndexLink"/>
                <w:rtl w:val="true"/>
              </w:rPr>
              <w:t xml:space="preserve">: </w:t>
            </w:r>
            <w:r>
              <w:rPr>
                <w:rStyle w:val="IndexLink"/>
                <w:rtl w:val="true"/>
              </w:rPr>
              <w:t xml:space="preserve">هل نستطيع تعجيل ظهور الامام المهدي </w:t>
            </w:r>
            <w:r>
              <w:rPr>
                <w:rStyle w:val="IndexLink"/>
                <w:rtl w:val="true"/>
              </w:rPr>
              <w:t>(</w:t>
            </w:r>
            <w:r>
              <w:rPr>
                <w:rStyle w:val="IndexLink"/>
                <w:rtl w:val="true"/>
              </w:rPr>
              <w:t>عليه السلام</w:t>
            </w:r>
            <w:r>
              <w:rPr>
                <w:rStyle w:val="IndexLink"/>
                <w:rtl w:val="true"/>
              </w:rPr>
              <w:t>)</w:t>
              <w:tab/>
            </w:r>
            <w:r>
              <w:rPr>
                <w:rStyle w:val="IndexLink"/>
              </w:rPr>
              <w:t>339</w:t>
            </w:r>
          </w:hyperlink>
        </w:p>
        <w:p>
          <w:pPr>
            <w:pStyle w:val="Contents2"/>
            <w:tabs>
              <w:tab w:val="clear" w:pos="8743"/>
              <w:tab w:val="right" w:pos="9026" w:leader="dot"/>
            </w:tabs>
            <w:rPr/>
          </w:pPr>
          <w:hyperlink w:anchor="__RefHeading___Toc6485602_2142443653">
            <w:r>
              <w:rPr>
                <w:webHidden/>
                <w:rStyle w:val="IndexLink"/>
                <w:rtl w:val="true"/>
              </w:rPr>
              <w:t>روايات تنموية</w:t>
            </w:r>
            <w:r>
              <w:rPr>
                <w:rStyle w:val="IndexLink"/>
                <w:rtl w:val="true"/>
              </w:rPr>
              <w:tab/>
            </w:r>
            <w:r>
              <w:rPr>
                <w:rStyle w:val="IndexLink"/>
              </w:rPr>
              <w:t>342</w:t>
            </w:r>
          </w:hyperlink>
        </w:p>
        <w:p>
          <w:pPr>
            <w:pStyle w:val="Contents3"/>
            <w:tabs>
              <w:tab w:val="clear" w:pos="8459"/>
              <w:tab w:val="right" w:pos="9026" w:leader="dot"/>
            </w:tabs>
            <w:rPr/>
          </w:pPr>
          <w:hyperlink w:anchor="__RefHeading___Toc6485604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6485606_2142443653">
            <w:r>
              <w:rPr>
                <w:webHidden/>
                <w:rStyle w:val="IndexLink"/>
                <w:rtl w:val="true"/>
              </w:rPr>
              <w:t>(</w:t>
            </w:r>
            <w:r>
              <w:rPr>
                <w:rStyle w:val="IndexLink"/>
              </w:rPr>
              <w:t>1</w:t>
            </w:r>
            <w:r>
              <w:rPr>
                <w:rStyle w:val="IndexLink"/>
                <w:rtl w:val="true"/>
              </w:rPr>
              <w:t xml:space="preserve">) </w:t>
            </w:r>
            <w:r>
              <w:rPr>
                <w:rStyle w:val="IndexLink"/>
                <w:rtl w:val="true"/>
              </w:rPr>
              <w:t>الغضب لله تعالى شرط صدق الايمان</w:t>
            </w:r>
            <w:r>
              <w:rPr>
                <w:rStyle w:val="IndexLink"/>
                <w:rtl w:val="true"/>
              </w:rPr>
              <w:tab/>
            </w:r>
            <w:r>
              <w:rPr>
                <w:rStyle w:val="IndexLink"/>
              </w:rPr>
              <w:t>344</w:t>
            </w:r>
          </w:hyperlink>
        </w:p>
        <w:p>
          <w:pPr>
            <w:pStyle w:val="Contents3"/>
            <w:tabs>
              <w:tab w:val="clear" w:pos="8459"/>
              <w:tab w:val="right" w:pos="9026" w:leader="dot"/>
            </w:tabs>
            <w:rPr/>
          </w:pPr>
          <w:hyperlink w:anchor="__RefHeading___Toc6485608_2142443653">
            <w:r>
              <w:rPr>
                <w:webHidden/>
                <w:rStyle w:val="IndexLink"/>
                <w:rtl w:val="true"/>
              </w:rPr>
              <w:t>(</w:t>
            </w:r>
            <w:r>
              <w:rPr>
                <w:rStyle w:val="IndexLink"/>
              </w:rPr>
              <w:t>2</w:t>
            </w:r>
            <w:r>
              <w:rPr>
                <w:rStyle w:val="IndexLink"/>
                <w:rtl w:val="true"/>
              </w:rPr>
              <w:t xml:space="preserve">) </w:t>
            </w:r>
            <w:r>
              <w:rPr>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تحث على نشر الاحكام الشرعية والعلوم الدينية</w:t>
            </w:r>
            <w:r>
              <w:rPr>
                <w:rStyle w:val="IndexLink"/>
                <w:rtl w:val="true"/>
              </w:rPr>
              <w:tab/>
            </w:r>
            <w:r>
              <w:rPr>
                <w:rStyle w:val="IndexLink"/>
              </w:rPr>
              <w:t>347</w:t>
            </w:r>
          </w:hyperlink>
        </w:p>
        <w:p>
          <w:pPr>
            <w:pStyle w:val="Contents3"/>
            <w:tabs>
              <w:tab w:val="clear" w:pos="8459"/>
              <w:tab w:val="right" w:pos="9026" w:leader="dot"/>
            </w:tabs>
            <w:rPr/>
          </w:pPr>
          <w:hyperlink w:anchor="__RefHeading___Toc6485610_2142443653">
            <w:r>
              <w:rPr>
                <w:webHidden/>
                <w:rStyle w:val="IndexLink"/>
                <w:rtl w:val="true"/>
              </w:rPr>
              <w:t>(</w:t>
            </w:r>
            <w:r>
              <w:rPr>
                <w:rStyle w:val="IndexLink"/>
              </w:rPr>
              <w:t>3</w:t>
            </w:r>
            <w:r>
              <w:rPr>
                <w:rStyle w:val="IndexLink"/>
                <w:rtl w:val="true"/>
              </w:rPr>
              <w:t xml:space="preserve">) </w:t>
            </w:r>
            <w:r>
              <w:rPr>
                <w:rStyle w:val="IndexLink"/>
                <w:rtl w:val="true"/>
              </w:rPr>
              <w:t>ان الله تعالى يحب مخلوقاته ويشفق عليهم ويغضب لهم</w:t>
            </w:r>
            <w:r>
              <w:rPr>
                <w:rStyle w:val="IndexLink"/>
                <w:rtl w:val="true"/>
              </w:rPr>
              <w:tab/>
            </w:r>
            <w:r>
              <w:rPr>
                <w:rStyle w:val="IndexLink"/>
              </w:rPr>
              <w:t>350</w:t>
            </w:r>
          </w:hyperlink>
        </w:p>
        <w:p>
          <w:pPr>
            <w:pStyle w:val="Contents3"/>
            <w:tabs>
              <w:tab w:val="clear" w:pos="8459"/>
              <w:tab w:val="right" w:pos="9026" w:leader="dot"/>
            </w:tabs>
            <w:rPr/>
          </w:pPr>
          <w:hyperlink w:anchor="__RefHeading___Toc6485612_2142443653">
            <w:r>
              <w:rPr>
                <w:webHidden/>
                <w:rStyle w:val="IndexLink"/>
                <w:rtl w:val="true"/>
              </w:rPr>
              <w:t>(</w:t>
            </w:r>
            <w:r>
              <w:rPr>
                <w:rStyle w:val="IndexLink"/>
              </w:rPr>
              <w:t>4</w:t>
            </w:r>
            <w:r>
              <w:rPr>
                <w:rStyle w:val="IndexLink"/>
                <w:rtl w:val="true"/>
              </w:rPr>
              <w:t xml:space="preserve">) </w:t>
            </w:r>
            <w:r>
              <w:rPr>
                <w:rStyle w:val="IndexLink"/>
                <w:rtl w:val="true"/>
              </w:rPr>
              <w:t>كافئوا المحسنين على اعمالهم</w:t>
            </w:r>
            <w:r>
              <w:rPr>
                <w:rStyle w:val="IndexLink"/>
                <w:rtl w:val="true"/>
              </w:rPr>
              <w:tab/>
            </w:r>
            <w:r>
              <w:rPr>
                <w:rStyle w:val="IndexLink"/>
              </w:rPr>
              <w:t>352</w:t>
            </w:r>
          </w:hyperlink>
        </w:p>
        <w:p>
          <w:pPr>
            <w:pStyle w:val="Contents3"/>
            <w:tabs>
              <w:tab w:val="clear" w:pos="8459"/>
              <w:tab w:val="right" w:pos="9026" w:leader="dot"/>
            </w:tabs>
            <w:rPr/>
          </w:pPr>
          <w:hyperlink w:anchor="__RefHeading___Toc6485614_2142443653">
            <w:r>
              <w:rPr>
                <w:webHidden/>
                <w:rStyle w:val="IndexLink"/>
                <w:rtl w:val="true"/>
              </w:rPr>
              <w:t>(</w:t>
            </w:r>
            <w:r>
              <w:rPr>
                <w:rStyle w:val="IndexLink"/>
              </w:rPr>
              <w:t>5</w:t>
            </w:r>
            <w:r>
              <w:rPr>
                <w:rStyle w:val="IndexLink"/>
                <w:rtl w:val="true"/>
              </w:rPr>
              <w:t xml:space="preserve">) </w:t>
            </w:r>
            <w:r>
              <w:rPr>
                <w:rStyle w:val="IndexLink"/>
                <w:rtl w:val="true"/>
              </w:rPr>
              <w:t>درس نبوي</w:t>
            </w:r>
            <w:r>
              <w:rPr>
                <w:rStyle w:val="IndexLink"/>
                <w:rtl w:val="true"/>
              </w:rPr>
              <w:t xml:space="preserve">: </w:t>
            </w:r>
            <w:r>
              <w:rPr>
                <w:rStyle w:val="IndexLink"/>
                <w:rtl w:val="true"/>
              </w:rPr>
              <w:t xml:space="preserve">تذكّر دائماً شعار </w:t>
            </w:r>
            <w:r>
              <w:rPr>
                <w:rStyle w:val="IndexLink"/>
                <w:rtl w:val="true"/>
              </w:rPr>
              <w:t>(</w:t>
            </w:r>
            <w:r>
              <w:rPr>
                <w:rStyle w:val="IndexLink"/>
                <w:rtl w:val="true"/>
              </w:rPr>
              <w:t>ثم ماذا؟ انه الموت</w:t>
            </w:r>
            <w:r>
              <w:rPr>
                <w:rStyle w:val="IndexLink"/>
                <w:rtl w:val="true"/>
              </w:rPr>
              <w:t>)</w:t>
              <w:tab/>
            </w:r>
            <w:r>
              <w:rPr>
                <w:rStyle w:val="IndexLink"/>
              </w:rPr>
              <w:t>355</w:t>
            </w:r>
          </w:hyperlink>
        </w:p>
        <w:p>
          <w:pPr>
            <w:pStyle w:val="Contents3"/>
            <w:tabs>
              <w:tab w:val="clear" w:pos="8459"/>
              <w:tab w:val="right" w:pos="9026" w:leader="dot"/>
            </w:tabs>
            <w:rPr/>
          </w:pPr>
          <w:hyperlink w:anchor="__RefHeading___Toc6485616_2142443653">
            <w:r>
              <w:rPr>
                <w:webHidden/>
                <w:rStyle w:val="IndexLink"/>
                <w:rtl w:val="true"/>
              </w:rPr>
              <w:t>(</w:t>
            </w:r>
            <w:r>
              <w:rPr>
                <w:rStyle w:val="IndexLink"/>
              </w:rPr>
              <w:t>6</w:t>
            </w:r>
            <w:r>
              <w:rPr>
                <w:rStyle w:val="IndexLink"/>
                <w:rtl w:val="true"/>
              </w:rPr>
              <w:t xml:space="preserve">) </w:t>
            </w:r>
            <w:r>
              <w:rPr>
                <w:rStyle w:val="IndexLink"/>
                <w:rtl w:val="true"/>
              </w:rPr>
              <w:t>لا تيأسوا من التوبة والإصلاح</w:t>
            </w:r>
            <w:r>
              <w:rPr>
                <w:rStyle w:val="IndexLink"/>
                <w:rtl w:val="true"/>
              </w:rPr>
              <w:tab/>
            </w:r>
            <w:r>
              <w:rPr>
                <w:rStyle w:val="IndexLink"/>
              </w:rPr>
              <w:t>357</w:t>
            </w:r>
          </w:hyperlink>
        </w:p>
        <w:p>
          <w:pPr>
            <w:pStyle w:val="Contents3"/>
            <w:tabs>
              <w:tab w:val="clear" w:pos="8459"/>
              <w:tab w:val="right" w:pos="9026" w:leader="dot"/>
            </w:tabs>
            <w:rPr/>
          </w:pPr>
          <w:hyperlink w:anchor="__RefHeading___Toc6485618_2142443653">
            <w:r>
              <w:rPr>
                <w:webHidden/>
                <w:rStyle w:val="IndexLink"/>
                <w:rtl w:val="true"/>
              </w:rPr>
              <w:t>(</w:t>
            </w:r>
            <w:r>
              <w:rPr>
                <w:rStyle w:val="IndexLink"/>
              </w:rPr>
              <w:t>7</w:t>
            </w:r>
            <w:r>
              <w:rPr>
                <w:rStyle w:val="IndexLink"/>
                <w:rtl w:val="true"/>
              </w:rPr>
              <w:t xml:space="preserve">) </w:t>
            </w:r>
            <w:r>
              <w:rPr>
                <w:rStyle w:val="IndexLink"/>
                <w:rtl w:val="true"/>
              </w:rPr>
              <w:t>درس نبوي في علو الهمة وطلب المعالي</w:t>
            </w:r>
            <w:r>
              <w:rPr>
                <w:rStyle w:val="IndexLink"/>
                <w:rtl w:val="true"/>
              </w:rPr>
              <w:tab/>
            </w:r>
            <w:r>
              <w:rPr>
                <w:rStyle w:val="IndexLink"/>
              </w:rPr>
              <w:t>360</w:t>
            </w:r>
          </w:hyperlink>
        </w:p>
        <w:p>
          <w:pPr>
            <w:pStyle w:val="Contents3"/>
            <w:tabs>
              <w:tab w:val="clear" w:pos="8459"/>
              <w:tab w:val="right" w:pos="9026" w:leader="dot"/>
            </w:tabs>
            <w:rPr/>
          </w:pPr>
          <w:hyperlink w:anchor="__RefHeading___Toc6485620_2142443653">
            <w:r>
              <w:rPr>
                <w:webHidden/>
                <w:rStyle w:val="IndexLink"/>
                <w:rtl w:val="true"/>
              </w:rPr>
              <w:t>(</w:t>
            </w:r>
            <w:r>
              <w:rPr>
                <w:rStyle w:val="IndexLink"/>
              </w:rPr>
              <w:t>8</w:t>
            </w:r>
            <w:r>
              <w:rPr>
                <w:rStyle w:val="IndexLink"/>
                <w:rtl w:val="true"/>
              </w:rPr>
              <w:t>) (</w:t>
            </w:r>
            <w:r>
              <w:rPr>
                <w:rStyle w:val="IndexLink"/>
                <w:rtl w:val="true"/>
              </w:rPr>
              <w:t xml:space="preserve">وَمَن يَتَّقِ اللَّهَ يَجْعَل لَّهُ مَخْرَجاً </w:t>
            </w:r>
            <w:r>
              <w:rPr>
                <w:rStyle w:val="IndexLink"/>
                <w:rtl w:val="true"/>
              </w:rPr>
              <w:t xml:space="preserve">. </w:t>
            </w:r>
            <w:r>
              <w:rPr>
                <w:rStyle w:val="IndexLink"/>
                <w:rtl w:val="true"/>
              </w:rPr>
              <w:t>وَيَرْزُقْهُ مِنْ حَيْثُ لَا يَحْتَسِبُ</w:t>
            </w:r>
            <w:r>
              <w:rPr>
                <w:rStyle w:val="IndexLink"/>
                <w:rtl w:val="true"/>
              </w:rPr>
              <w:t>) (</w:t>
            </w:r>
            <w:r>
              <w:rPr>
                <w:rStyle w:val="IndexLink"/>
                <w:rtl w:val="true"/>
              </w:rPr>
              <w:t>الطلاق</w:t>
            </w:r>
            <w:r>
              <w:rPr>
                <w:rStyle w:val="IndexLink"/>
                <w:rtl w:val="true"/>
              </w:rPr>
              <w:t>:</w:t>
            </w:r>
            <w:r>
              <w:rPr>
                <w:rStyle w:val="IndexLink"/>
              </w:rPr>
              <w:t>2</w:t>
            </w:r>
            <w:r>
              <w:rPr>
                <w:rStyle w:val="IndexLink"/>
                <w:rtl w:val="true"/>
              </w:rPr>
              <w:t>-</w:t>
            </w:r>
            <w:r>
              <w:rPr>
                <w:rStyle w:val="IndexLink"/>
              </w:rPr>
              <w:t>3</w:t>
            </w:r>
            <w:r>
              <w:rPr>
                <w:rStyle w:val="IndexLink"/>
                <w:rtl w:val="true"/>
              </w:rPr>
              <w:t>)</w:t>
              <w:tab/>
            </w:r>
            <w:r>
              <w:rPr>
                <w:rStyle w:val="IndexLink"/>
              </w:rPr>
              <w:t>363</w:t>
            </w:r>
          </w:hyperlink>
        </w:p>
        <w:p>
          <w:pPr>
            <w:pStyle w:val="Contents3"/>
            <w:tabs>
              <w:tab w:val="clear" w:pos="8459"/>
              <w:tab w:val="right" w:pos="9026" w:leader="dot"/>
            </w:tabs>
            <w:rPr/>
          </w:pPr>
          <w:hyperlink w:anchor="__RefHeading___Toc6485622_2142443653">
            <w:r>
              <w:rPr>
                <w:webHidden/>
                <w:rStyle w:val="IndexLink"/>
                <w:rtl w:val="true"/>
              </w:rPr>
              <w:t>(</w:t>
            </w:r>
            <w:r>
              <w:rPr>
                <w:rStyle w:val="IndexLink"/>
              </w:rPr>
              <w:t>9</w:t>
            </w:r>
            <w:r>
              <w:rPr>
                <w:rStyle w:val="IndexLink"/>
                <w:rtl w:val="true"/>
              </w:rPr>
              <w:t xml:space="preserve">) </w:t>
            </w:r>
            <w:r>
              <w:rPr>
                <w:rStyle w:val="IndexLink"/>
                <w:rtl w:val="true"/>
              </w:rPr>
              <w:t>أنظر في الموضوع من جميع الجهات حتى تكتمل الصورة ثم تتخذ القرار</w:t>
            </w:r>
            <w:r>
              <w:rPr>
                <w:rStyle w:val="IndexLink"/>
                <w:rtl w:val="true"/>
              </w:rPr>
              <w:tab/>
            </w:r>
            <w:r>
              <w:rPr>
                <w:rStyle w:val="IndexLink"/>
              </w:rPr>
              <w:t>367</w:t>
            </w:r>
          </w:hyperlink>
        </w:p>
        <w:p>
          <w:pPr>
            <w:pStyle w:val="Contents3"/>
            <w:tabs>
              <w:tab w:val="clear" w:pos="8459"/>
              <w:tab w:val="right" w:pos="9026" w:leader="dot"/>
            </w:tabs>
            <w:rPr/>
          </w:pPr>
          <w:hyperlink w:anchor="__RefHeading___Toc6485624_2142443653">
            <w:r>
              <w:rPr>
                <w:webHidden/>
                <w:rStyle w:val="IndexLink"/>
                <w:rtl w:val="true"/>
              </w:rPr>
              <w:t>(</w:t>
            </w:r>
            <w:r>
              <w:rPr>
                <w:rStyle w:val="IndexLink"/>
              </w:rPr>
              <w:t>10</w:t>
            </w:r>
            <w:r>
              <w:rPr>
                <w:rStyle w:val="IndexLink"/>
                <w:rtl w:val="true"/>
              </w:rPr>
              <w:t xml:space="preserve">) </w:t>
            </w:r>
            <w:r>
              <w:rPr>
                <w:rStyle w:val="IndexLink"/>
                <w:rtl w:val="true"/>
              </w:rPr>
              <w:t xml:space="preserve">ولاية أمير المؤمنين </w:t>
            </w:r>
            <w:r>
              <w:rPr>
                <w:rStyle w:val="IndexLink"/>
                <w:rtl w:val="true"/>
              </w:rPr>
              <w:t xml:space="preserve">( </w:t>
            </w:r>
            <w:r>
              <w:rPr>
                <w:rStyle w:val="IndexLink"/>
                <w:rtl w:val="true"/>
              </w:rPr>
              <w:t>علیه السلام</w:t>
            </w:r>
            <w:r>
              <w:rPr>
                <w:rStyle w:val="IndexLink"/>
                <w:rtl w:val="true"/>
              </w:rPr>
              <w:t xml:space="preserve">) </w:t>
            </w:r>
            <w:r>
              <w:rPr>
                <w:rStyle w:val="IndexLink"/>
                <w:rtl w:val="true"/>
              </w:rPr>
              <w:t>وسورة التوحيد عمل خفيف لكنه ثقيل في الميزان</w:t>
            </w:r>
            <w:r>
              <w:rPr>
                <w:rStyle w:val="IndexLink"/>
                <w:rtl w:val="true"/>
              </w:rPr>
              <w:tab/>
            </w:r>
            <w:r>
              <w:rPr>
                <w:rStyle w:val="IndexLink"/>
              </w:rPr>
              <w:t>370</w:t>
            </w:r>
          </w:hyperlink>
        </w:p>
        <w:p>
          <w:pPr>
            <w:pStyle w:val="Contents2"/>
            <w:tabs>
              <w:tab w:val="clear" w:pos="8743"/>
              <w:tab w:val="right" w:pos="9026" w:leader="dot"/>
            </w:tabs>
            <w:rPr/>
          </w:pPr>
          <w:hyperlink w:anchor="__RefHeading___Toc6485626_2142443653">
            <w:r>
              <w:rPr>
                <w:webHidden/>
                <w:rStyle w:val="IndexLink"/>
                <w:rtl w:val="true"/>
              </w:rPr>
              <w:t>مختارات من صحيفة الصادقين</w:t>
            </w:r>
            <w:r>
              <w:rPr>
                <w:rStyle w:val="IndexLink"/>
                <w:rtl w:val="true"/>
              </w:rPr>
              <w:t>(</w:t>
            </w:r>
            <w:r>
              <w:rPr>
                <w:rStyle w:val="IndexLink"/>
                <w:rtl w:val="true"/>
              </w:rPr>
              <w:t>أخبار، تعليقات، استفتاءات، قصائد</w:t>
            </w:r>
            <w:r>
              <w:rPr>
                <w:rStyle w:val="IndexLink"/>
                <w:rtl w:val="true"/>
              </w:rPr>
              <w:t>) (</w:t>
            </w:r>
            <w:r>
              <w:rPr>
                <w:rStyle w:val="IndexLink"/>
                <w:rtl w:val="true"/>
              </w:rPr>
              <w:t>الأعداد</w:t>
            </w:r>
            <w:r>
              <w:rPr>
                <w:rStyle w:val="IndexLink"/>
                <w:rtl w:val="true"/>
              </w:rPr>
              <w:t xml:space="preserve">: </w:t>
            </w:r>
            <w:r>
              <w:rPr>
                <w:rStyle w:val="IndexLink"/>
              </w:rPr>
              <w:t>158</w:t>
            </w:r>
            <w:r>
              <w:rPr>
                <w:rStyle w:val="IndexLink"/>
                <w:rtl w:val="true"/>
              </w:rPr>
              <w:t xml:space="preserve">- </w:t>
            </w:r>
            <w:r>
              <w:rPr>
                <w:rStyle w:val="IndexLink"/>
              </w:rPr>
              <w:t>175</w:t>
            </w:r>
            <w:r>
              <w:rPr>
                <w:rStyle w:val="IndexLink"/>
                <w:rtl w:val="true"/>
              </w:rPr>
              <w:t>)</w:t>
              <w:tab/>
            </w:r>
            <w:r>
              <w:rPr>
                <w:rStyle w:val="IndexLink"/>
              </w:rPr>
              <w:t>374</w:t>
            </w:r>
          </w:hyperlink>
        </w:p>
        <w:p>
          <w:pPr>
            <w:pStyle w:val="Contents3"/>
            <w:tabs>
              <w:tab w:val="clear" w:pos="8459"/>
              <w:tab w:val="right" w:pos="9026" w:leader="dot"/>
            </w:tabs>
            <w:rPr/>
          </w:pPr>
          <w:hyperlink w:anchor="__RefHeading___Toc6485628_2142443653">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6485630_2142443653">
            <w:r>
              <w:rPr>
                <w:webHidden/>
                <w:rStyle w:val="IndexLink"/>
                <w:rtl w:val="true"/>
              </w:rPr>
              <w:t>المرجع اليعقوبي يستقبل ممثل سماحة السيد الخامنئي في العراقاستقبل</w:t>
            </w:r>
            <w:r>
              <w:rPr>
                <w:rStyle w:val="IndexLink"/>
                <w:rtl w:val="true"/>
              </w:rPr>
              <w:tab/>
            </w:r>
            <w:r>
              <w:rPr>
                <w:rStyle w:val="IndexLink"/>
              </w:rPr>
              <w:t>376</w:t>
            </w:r>
          </w:hyperlink>
        </w:p>
        <w:p>
          <w:pPr>
            <w:pStyle w:val="Contents3"/>
            <w:tabs>
              <w:tab w:val="clear" w:pos="8459"/>
              <w:tab w:val="right" w:pos="9026" w:leader="dot"/>
            </w:tabs>
            <w:rPr/>
          </w:pPr>
          <w:hyperlink w:anchor="__RefHeading___Toc6485632_2142443653">
            <w:r>
              <w:rPr>
                <w:webHidden/>
                <w:rStyle w:val="IndexLink"/>
                <w:rtl w:val="true"/>
              </w:rPr>
              <w:t>لابد من إنهاء الكارثة في اليمن</w:t>
            </w:r>
            <w:r>
              <w:rPr>
                <w:rStyle w:val="IndexLink"/>
                <w:rtl w:val="true"/>
              </w:rPr>
              <w:tab/>
            </w:r>
            <w:r>
              <w:rPr>
                <w:rStyle w:val="IndexLink"/>
              </w:rPr>
              <w:t>377</w:t>
            </w:r>
          </w:hyperlink>
        </w:p>
        <w:p>
          <w:pPr>
            <w:pStyle w:val="Contents3"/>
            <w:tabs>
              <w:tab w:val="clear" w:pos="8459"/>
              <w:tab w:val="right" w:pos="9026" w:leader="dot"/>
            </w:tabs>
            <w:rPr/>
          </w:pPr>
          <w:hyperlink w:anchor="__RefHeading___Toc6485634_2142443653">
            <w:r>
              <w:rPr>
                <w:webHidden/>
                <w:rStyle w:val="IndexLink"/>
                <w:rtl w:val="true"/>
              </w:rPr>
              <w:t>رؤية المرجعية الرشيدة للإصلاح</w:t>
            </w:r>
            <w:r>
              <w:rPr>
                <w:rStyle w:val="IndexLink"/>
                <w:rtl w:val="true"/>
              </w:rPr>
              <w:tab/>
            </w:r>
            <w:r>
              <w:rPr>
                <w:rStyle w:val="IndexLink"/>
              </w:rPr>
              <w:t>378</w:t>
            </w:r>
          </w:hyperlink>
        </w:p>
        <w:p>
          <w:pPr>
            <w:pStyle w:val="Contents3"/>
            <w:tabs>
              <w:tab w:val="clear" w:pos="8459"/>
              <w:tab w:val="right" w:pos="9026" w:leader="dot"/>
            </w:tabs>
            <w:rPr/>
          </w:pPr>
          <w:hyperlink w:anchor="__RefHeading___Toc6485636_2142443653">
            <w:r>
              <w:rPr>
                <w:webHidden/>
                <w:rStyle w:val="IndexLink"/>
                <w:rtl w:val="true"/>
              </w:rPr>
              <w:t>احياء الزيارة الفاطمية في النجف الاشرف</w:t>
            </w:r>
            <w:r>
              <w:rPr>
                <w:rStyle w:val="IndexLink"/>
                <w:rtl w:val="true"/>
              </w:rPr>
              <w:tab/>
            </w:r>
            <w:r>
              <w:rPr>
                <w:rStyle w:val="IndexLink"/>
              </w:rPr>
              <w:t>379</w:t>
            </w:r>
          </w:hyperlink>
        </w:p>
        <w:p>
          <w:pPr>
            <w:pStyle w:val="Contents3"/>
            <w:tabs>
              <w:tab w:val="clear" w:pos="8459"/>
              <w:tab w:val="right" w:pos="9026" w:leader="dot"/>
            </w:tabs>
            <w:rPr/>
          </w:pPr>
          <w:hyperlink w:anchor="__RefHeading___Toc6485638_2142443653">
            <w:r>
              <w:rPr>
                <w:webHidden/>
                <w:rStyle w:val="IndexLink"/>
                <w:rtl w:val="true"/>
              </w:rPr>
              <w:t xml:space="preserve">المرجع اليعقوبي </w:t>
            </w:r>
            <w:r>
              <w:rPr>
                <w:rStyle w:val="IndexLink"/>
                <w:rtl w:val="true"/>
              </w:rPr>
              <w:t xml:space="preserve">: </w:t>
            </w:r>
            <w:r>
              <w:rPr>
                <w:rStyle w:val="IndexLink"/>
                <w:rtl w:val="true"/>
              </w:rPr>
              <w:t>الحلول الآنية والاستراتيجية لمشاكل البلاد</w:t>
            </w:r>
            <w:r>
              <w:rPr>
                <w:rStyle w:val="IndexLink"/>
                <w:rtl w:val="true"/>
              </w:rPr>
              <w:tab/>
            </w:r>
            <w:r>
              <w:rPr>
                <w:rStyle w:val="IndexLink"/>
              </w:rPr>
              <w:t>380</w:t>
            </w:r>
          </w:hyperlink>
        </w:p>
        <w:p>
          <w:pPr>
            <w:pStyle w:val="Contents3"/>
            <w:tabs>
              <w:tab w:val="clear" w:pos="8459"/>
              <w:tab w:val="right" w:pos="9026" w:leader="dot"/>
            </w:tabs>
            <w:rPr/>
          </w:pPr>
          <w:hyperlink w:anchor="__RefHeading___Toc6485640_2142443653">
            <w:r>
              <w:rPr>
                <w:webHidden/>
                <w:rStyle w:val="IndexLink"/>
                <w:rtl w:val="true"/>
              </w:rPr>
              <w:t xml:space="preserve">إنتفاضة البصرة عام </w:t>
            </w:r>
            <w:r>
              <w:rPr>
                <w:rStyle w:val="IndexLink"/>
              </w:rPr>
              <w:t>1999</w:t>
            </w:r>
            <w:r>
              <w:rPr>
                <w:rStyle w:val="IndexLink"/>
                <w:rtl w:val="true"/>
              </w:rPr>
              <w:tab/>
            </w:r>
            <w:r>
              <w:rPr>
                <w:rStyle w:val="IndexLink"/>
              </w:rPr>
              <w:t>382</w:t>
            </w:r>
          </w:hyperlink>
        </w:p>
        <w:p>
          <w:pPr>
            <w:pStyle w:val="Contents3"/>
            <w:tabs>
              <w:tab w:val="clear" w:pos="8459"/>
              <w:tab w:val="right" w:pos="9026" w:leader="dot"/>
            </w:tabs>
            <w:rPr/>
          </w:pPr>
          <w:hyperlink w:anchor="__RefHeading___Toc6485642_2142443653">
            <w:r>
              <w:rPr>
                <w:webHidden/>
                <w:rStyle w:val="IndexLink"/>
                <w:rtl w:val="true"/>
              </w:rPr>
              <w:t>مشاعر توحّد الإنسانية</w:t>
            </w:r>
            <w:r>
              <w:rPr>
                <w:rStyle w:val="IndexLink"/>
                <w:rtl w:val="true"/>
              </w:rPr>
              <w:tab/>
            </w:r>
            <w:r>
              <w:rPr>
                <w:rStyle w:val="IndexLink"/>
              </w:rPr>
              <w:t>385</w:t>
            </w:r>
          </w:hyperlink>
        </w:p>
        <w:p>
          <w:pPr>
            <w:pStyle w:val="Contents3"/>
            <w:tabs>
              <w:tab w:val="clear" w:pos="8459"/>
              <w:tab w:val="right" w:pos="9026" w:leader="dot"/>
            </w:tabs>
            <w:rPr/>
          </w:pPr>
          <w:hyperlink w:anchor="__RefHeading___Toc6485644_2142443653">
            <w:r>
              <w:rPr>
                <w:webHidden/>
                <w:rStyle w:val="IndexLink"/>
                <w:rtl w:val="true"/>
              </w:rPr>
              <w:t>المرجع اليعقوبي يستنكر حالة الاسترخاء والتسويف التي تعيشها الكتل السياسية</w:t>
            </w:r>
            <w:r>
              <w:rPr>
                <w:rStyle w:val="IndexLink"/>
                <w:rtl w:val="true"/>
              </w:rPr>
              <w:tab/>
            </w:r>
            <w:r>
              <w:rPr>
                <w:rStyle w:val="IndexLink"/>
              </w:rPr>
              <w:t>386</w:t>
            </w:r>
          </w:hyperlink>
        </w:p>
        <w:p>
          <w:pPr>
            <w:pStyle w:val="Contents3"/>
            <w:tabs>
              <w:tab w:val="clear" w:pos="8459"/>
              <w:tab w:val="right" w:pos="9026" w:leader="dot"/>
            </w:tabs>
            <w:rPr/>
          </w:pPr>
          <w:hyperlink w:anchor="__RefHeading___Toc6485646_2142443653">
            <w:r>
              <w:rPr>
                <w:webHidden/>
                <w:rStyle w:val="IndexLink"/>
                <w:rtl w:val="true"/>
              </w:rPr>
              <w:t>المرجع اليعقوبي</w:t>
            </w:r>
            <w:r>
              <w:rPr>
                <w:rStyle w:val="IndexLink"/>
                <w:rtl w:val="true"/>
              </w:rPr>
              <w:t xml:space="preserve">: </w:t>
            </w:r>
            <w:r>
              <w:rPr>
                <w:rStyle w:val="IndexLink"/>
                <w:rtl w:val="true"/>
              </w:rPr>
              <w:t>يدعو الجميع الى التصرف بحكمة والاصطفاف خلف قواتنا المسلحة التي تحقق الانتصارات</w:t>
            </w:r>
            <w:r>
              <w:rPr>
                <w:rStyle w:val="IndexLink"/>
                <w:rtl w:val="true"/>
              </w:rPr>
              <w:tab/>
            </w:r>
            <w:r>
              <w:rPr>
                <w:rStyle w:val="IndexLink"/>
              </w:rPr>
              <w:t>387</w:t>
            </w:r>
          </w:hyperlink>
        </w:p>
        <w:p>
          <w:pPr>
            <w:pStyle w:val="Contents3"/>
            <w:tabs>
              <w:tab w:val="clear" w:pos="8459"/>
              <w:tab w:val="right" w:pos="9026" w:leader="dot"/>
            </w:tabs>
            <w:rPr/>
          </w:pPr>
          <w:hyperlink w:anchor="__RefHeading___Toc6485648_2142443653">
            <w:r>
              <w:rPr>
                <w:webHidden/>
                <w:rStyle w:val="IndexLink"/>
                <w:rtl w:val="true"/>
              </w:rPr>
              <w:t xml:space="preserve">تفسير </w:t>
            </w:r>
            <w:r>
              <w:rPr>
                <w:rStyle w:val="IndexLink"/>
                <w:rtl w:val="true"/>
              </w:rPr>
              <w:t>(</w:t>
            </w:r>
            <w:r>
              <w:rPr>
                <w:rStyle w:val="IndexLink"/>
                <w:rtl w:val="true"/>
              </w:rPr>
              <w:t>من نور القرآن</w:t>
            </w:r>
            <w:r>
              <w:rPr>
                <w:rStyle w:val="IndexLink"/>
                <w:rtl w:val="true"/>
              </w:rPr>
              <w:t>)</w:t>
              <w:tab/>
            </w:r>
            <w:r>
              <w:rPr>
                <w:rStyle w:val="IndexLink"/>
              </w:rPr>
              <w:t>389</w:t>
            </w:r>
          </w:hyperlink>
        </w:p>
        <w:p>
          <w:pPr>
            <w:pStyle w:val="Contents3"/>
            <w:tabs>
              <w:tab w:val="clear" w:pos="8459"/>
              <w:tab w:val="right" w:pos="9026" w:leader="dot"/>
            </w:tabs>
            <w:rPr/>
          </w:pPr>
          <w:hyperlink w:anchor="__RefHeading___Toc6485650_2142443653">
            <w:r>
              <w:rPr>
                <w:webHidden/>
                <w:rStyle w:val="IndexLink"/>
                <w:rtl w:val="true"/>
              </w:rPr>
              <w:t>التعريف بالتفسير</w:t>
            </w:r>
            <w:r>
              <w:rPr>
                <w:rStyle w:val="IndexLink"/>
                <w:rtl w:val="true"/>
              </w:rPr>
              <w:tab/>
            </w:r>
            <w:r>
              <w:rPr>
                <w:rStyle w:val="IndexLink"/>
              </w:rPr>
              <w:t>390</w:t>
            </w:r>
          </w:hyperlink>
        </w:p>
        <w:p>
          <w:pPr>
            <w:pStyle w:val="Contents3"/>
            <w:tabs>
              <w:tab w:val="clear" w:pos="8459"/>
              <w:tab w:val="right" w:pos="9026" w:leader="dot"/>
            </w:tabs>
            <w:rPr/>
          </w:pPr>
          <w:hyperlink w:anchor="__RefHeading___Toc6485652_2142443653">
            <w:r>
              <w:rPr>
                <w:webHidden/>
                <w:rStyle w:val="IndexLink"/>
                <w:rtl w:val="true"/>
              </w:rPr>
              <w:t>أحيوا حب الوطن في قلوبكم وعقولكم</w:t>
            </w:r>
            <w:r>
              <w:rPr>
                <w:rStyle w:val="IndexLink"/>
                <w:rtl w:val="true"/>
              </w:rPr>
              <w:tab/>
            </w:r>
            <w:r>
              <w:rPr>
                <w:rStyle w:val="IndexLink"/>
              </w:rPr>
              <w:t>393</w:t>
            </w:r>
          </w:hyperlink>
        </w:p>
        <w:p>
          <w:pPr>
            <w:pStyle w:val="Contents3"/>
            <w:tabs>
              <w:tab w:val="clear" w:pos="8459"/>
              <w:tab w:val="right" w:pos="9026" w:leader="dot"/>
            </w:tabs>
            <w:rPr/>
          </w:pPr>
          <w:hyperlink w:anchor="__RefHeading___Toc6485654_2142443653">
            <w:r>
              <w:rPr>
                <w:webHidden/>
                <w:rStyle w:val="IndexLink"/>
                <w:rtl w:val="true"/>
              </w:rPr>
              <w:t>المرجع اليعقوبي</w:t>
            </w:r>
            <w:r>
              <w:rPr>
                <w:rStyle w:val="IndexLink"/>
                <w:rtl w:val="true"/>
              </w:rPr>
              <w:t xml:space="preserve">: </w:t>
            </w:r>
            <w:r>
              <w:rPr>
                <w:rStyle w:val="IndexLink"/>
                <w:rtl w:val="true"/>
              </w:rPr>
              <w:t>كلمة الدكتور العبادي أكثر من رائعة وتبعث على ثقة واطمئنان الداخل والخارج</w:t>
            </w:r>
            <w:r>
              <w:rPr>
                <w:rStyle w:val="IndexLink"/>
                <w:rtl w:val="true"/>
              </w:rPr>
              <w:tab/>
            </w:r>
            <w:r>
              <w:rPr>
                <w:rStyle w:val="IndexLink"/>
              </w:rPr>
              <w:t>395</w:t>
            </w:r>
          </w:hyperlink>
        </w:p>
        <w:p>
          <w:pPr>
            <w:pStyle w:val="Contents3"/>
            <w:tabs>
              <w:tab w:val="clear" w:pos="8459"/>
              <w:tab w:val="right" w:pos="9026" w:leader="dot"/>
            </w:tabs>
            <w:rPr/>
          </w:pPr>
          <w:hyperlink w:anchor="__RefHeading___Toc6485656_2142443653">
            <w:r>
              <w:rPr>
                <w:webHidden/>
                <w:rStyle w:val="IndexLink"/>
                <w:rtl w:val="true"/>
              </w:rPr>
              <w:t xml:space="preserve">تخصيص الليلة الثانية ويومها من عشرة محرم لذكر الإمام الحسن المجتبى </w:t>
            </w:r>
            <w:r>
              <w:rPr>
                <w:rStyle w:val="IndexLink"/>
                <w:rtl w:val="true"/>
              </w:rPr>
              <w:t>(</w:t>
            </w:r>
            <w:r>
              <w:rPr>
                <w:rStyle w:val="IndexLink"/>
                <w:rtl w:val="true"/>
              </w:rPr>
              <w:t>عليه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6485658_2142443653">
            <w:r>
              <w:rPr>
                <w:webHidden/>
                <w:rStyle w:val="IndexLink"/>
                <w:rtl w:val="true"/>
              </w:rPr>
              <w:t>يوم المنبر الحسيني</w:t>
            </w:r>
            <w:r>
              <w:rPr>
                <w:rStyle w:val="IndexLink"/>
                <w:rtl w:val="true"/>
              </w:rPr>
              <w:tab/>
            </w:r>
            <w:r>
              <w:rPr>
                <w:rStyle w:val="IndexLink"/>
              </w:rPr>
              <w:t>397</w:t>
            </w:r>
          </w:hyperlink>
        </w:p>
        <w:p>
          <w:pPr>
            <w:pStyle w:val="Contents3"/>
            <w:tabs>
              <w:tab w:val="clear" w:pos="8459"/>
              <w:tab w:val="right" w:pos="9026" w:leader="dot"/>
            </w:tabs>
            <w:rPr/>
          </w:pPr>
          <w:hyperlink w:anchor="__RefHeading___Toc6485660_2142443653">
            <w:r>
              <w:rPr>
                <w:webHidden/>
                <w:rStyle w:val="IndexLink"/>
                <w:rtl w:val="true"/>
              </w:rPr>
              <w:t>النصرة الحسينية لتوفير الكتب الدراسية</w:t>
            </w:r>
            <w:r>
              <w:rPr>
                <w:rStyle w:val="IndexLink"/>
                <w:rtl w:val="true"/>
              </w:rPr>
              <w:tab/>
            </w:r>
            <w:r>
              <w:rPr>
                <w:rStyle w:val="IndexLink"/>
              </w:rPr>
              <w:t>399</w:t>
            </w:r>
          </w:hyperlink>
        </w:p>
        <w:p>
          <w:pPr>
            <w:pStyle w:val="Contents3"/>
            <w:tabs>
              <w:tab w:val="clear" w:pos="8459"/>
              <w:tab w:val="right" w:pos="9026" w:leader="dot"/>
            </w:tabs>
            <w:rPr/>
          </w:pPr>
          <w:hyperlink w:anchor="__RefHeading___Toc6485662_2142443653">
            <w:r>
              <w:rPr>
                <w:webHidden/>
                <w:rStyle w:val="IndexLink"/>
                <w:rtl w:val="true"/>
              </w:rPr>
              <w:t>الجميع بانتظار بشرى تحرير الموصل</w:t>
            </w:r>
            <w:r>
              <w:rPr>
                <w:rStyle w:val="IndexLink"/>
                <w:rtl w:val="true"/>
              </w:rPr>
              <w:tab/>
            </w:r>
            <w:r>
              <w:rPr>
                <w:rStyle w:val="IndexLink"/>
              </w:rPr>
              <w:t>401</w:t>
            </w:r>
          </w:hyperlink>
        </w:p>
        <w:p>
          <w:pPr>
            <w:pStyle w:val="Contents3"/>
            <w:tabs>
              <w:tab w:val="clear" w:pos="8459"/>
              <w:tab w:val="right" w:pos="9026" w:leader="dot"/>
            </w:tabs>
            <w:rPr/>
          </w:pPr>
          <w:hyperlink w:anchor="__RefHeading___Toc6485664_2142443653">
            <w:r>
              <w:rPr>
                <w:webHidden/>
                <w:rStyle w:val="IndexLink"/>
                <w:rtl w:val="true"/>
              </w:rPr>
              <w:t>عشرات النساء بين شهيدة وجريحة ب</w:t>
            </w:r>
            <w:r>
              <w:rPr>
                <w:rStyle w:val="IndexLink"/>
                <w:rtl w:val="true"/>
              </w:rPr>
              <w:t>(</w:t>
            </w:r>
            <w:r>
              <w:rPr>
                <w:rStyle w:val="IndexLink"/>
                <w:rtl w:val="true"/>
              </w:rPr>
              <w:t>نيران صديقة</w:t>
            </w:r>
            <w:r>
              <w:rPr>
                <w:rStyle w:val="IndexLink"/>
                <w:rtl w:val="true"/>
              </w:rPr>
              <w:t xml:space="preserve">) </w:t>
            </w:r>
            <w:r>
              <w:rPr>
                <w:rStyle w:val="IndexLink"/>
                <w:rtl w:val="true"/>
              </w:rPr>
              <w:t>في داقوق</w:t>
            </w:r>
            <w:r>
              <w:rPr>
                <w:rStyle w:val="IndexLink"/>
                <w:rtl w:val="true"/>
              </w:rPr>
              <w:tab/>
            </w:r>
            <w:r>
              <w:rPr>
                <w:rStyle w:val="IndexLink"/>
              </w:rPr>
              <w:t>403</w:t>
            </w:r>
          </w:hyperlink>
        </w:p>
        <w:p>
          <w:pPr>
            <w:pStyle w:val="Contents3"/>
            <w:tabs>
              <w:tab w:val="clear" w:pos="8459"/>
              <w:tab w:val="right" w:pos="9026" w:leader="dot"/>
            </w:tabs>
            <w:rPr/>
          </w:pPr>
          <w:hyperlink w:anchor="__RefHeading___Toc6485666_2142443653">
            <w:r>
              <w:rPr>
                <w:webHidden/>
                <w:rStyle w:val="IndexLink"/>
                <w:rtl w:val="true"/>
              </w:rPr>
              <w:t>طالبة القادة السياسيين بحفظ كرامة المنظومة العسكرية ومهنيتها</w:t>
            </w:r>
            <w:r>
              <w:rPr>
                <w:rStyle w:val="IndexLink"/>
                <w:rtl w:val="true"/>
              </w:rPr>
              <w:tab/>
            </w:r>
            <w:r>
              <w:rPr>
                <w:rStyle w:val="IndexLink"/>
              </w:rPr>
              <w:t>405</w:t>
            </w:r>
          </w:hyperlink>
        </w:p>
        <w:p>
          <w:pPr>
            <w:pStyle w:val="Contents3"/>
            <w:tabs>
              <w:tab w:val="clear" w:pos="8459"/>
              <w:tab w:val="right" w:pos="9026" w:leader="dot"/>
            </w:tabs>
            <w:rPr/>
          </w:pPr>
          <w:hyperlink w:anchor="__RefHeading___Toc6485668_2142443653">
            <w:r>
              <w:rPr>
                <w:webHidden/>
                <w:rStyle w:val="IndexLink"/>
                <w:rtl w:val="true"/>
              </w:rPr>
              <w:t>العلاقة التكاملية والمسؤولية التضامنية بين الشعب ومؤسسات الدولة ضمانة الأمن والأزدهار</w:t>
            </w:r>
            <w:r>
              <w:rPr>
                <w:rStyle w:val="IndexLink"/>
                <w:rtl w:val="true"/>
              </w:rPr>
              <w:tab/>
            </w:r>
            <w:r>
              <w:rPr>
                <w:rStyle w:val="IndexLink"/>
              </w:rPr>
              <w:t>406</w:t>
            </w:r>
          </w:hyperlink>
        </w:p>
        <w:p>
          <w:pPr>
            <w:pStyle w:val="Contents3"/>
            <w:tabs>
              <w:tab w:val="clear" w:pos="8459"/>
              <w:tab w:val="right" w:pos="9026" w:leader="dot"/>
            </w:tabs>
            <w:rPr/>
          </w:pPr>
          <w:hyperlink w:anchor="__RefHeading___Toc6485670_2142443653">
            <w:r>
              <w:rPr>
                <w:webHidden/>
                <w:rStyle w:val="IndexLink"/>
                <w:rtl w:val="true"/>
              </w:rPr>
              <w:t>المرجع اليعقوبي يثني على تواجد القيادات العسكرية العليا في قلب مواقع العدو</w:t>
            </w:r>
            <w:r>
              <w:rPr>
                <w:rStyle w:val="IndexLink"/>
                <w:rtl w:val="true"/>
              </w:rPr>
              <w:tab/>
            </w:r>
            <w:r>
              <w:rPr>
                <w:rStyle w:val="IndexLink"/>
              </w:rPr>
              <w:t>409</w:t>
            </w:r>
          </w:hyperlink>
        </w:p>
        <w:p>
          <w:pPr>
            <w:pStyle w:val="Contents3"/>
            <w:tabs>
              <w:tab w:val="clear" w:pos="8459"/>
              <w:tab w:val="right" w:pos="9026" w:leader="dot"/>
            </w:tabs>
            <w:rPr/>
          </w:pPr>
          <w:hyperlink w:anchor="__RefHeading___Toc6485672_2142443653">
            <w:r>
              <w:rPr>
                <w:webHidden/>
                <w:rStyle w:val="IndexLink"/>
                <w:rtl w:val="true"/>
              </w:rPr>
              <w:t>يوم العفاف</w:t>
            </w:r>
            <w:r>
              <w:rPr>
                <w:rStyle w:val="IndexLink"/>
                <w:rtl w:val="true"/>
              </w:rPr>
              <w:tab/>
            </w:r>
            <w:r>
              <w:rPr>
                <w:rStyle w:val="IndexLink"/>
              </w:rPr>
              <w:t>410</w:t>
            </w:r>
          </w:hyperlink>
        </w:p>
        <w:p>
          <w:pPr>
            <w:pStyle w:val="Contents3"/>
            <w:tabs>
              <w:tab w:val="clear" w:pos="8459"/>
              <w:tab w:val="right" w:pos="9026" w:leader="dot"/>
            </w:tabs>
            <w:rPr/>
          </w:pPr>
          <w:hyperlink w:anchor="__RefHeading___Toc6485674_2142443653">
            <w:r>
              <w:rPr>
                <w:webHidden/>
                <w:rStyle w:val="IndexLink"/>
                <w:rtl w:val="true"/>
              </w:rPr>
              <w:t>إتحاد المسلمين مظهر لشكر النعمة</w:t>
            </w:r>
            <w:r>
              <w:rPr>
                <w:rStyle w:val="IndexLink"/>
                <w:rtl w:val="true"/>
              </w:rPr>
              <w:tab/>
            </w:r>
            <w:r>
              <w:rPr>
                <w:rStyle w:val="IndexLink"/>
              </w:rPr>
              <w:t>411</w:t>
            </w:r>
          </w:hyperlink>
        </w:p>
        <w:p>
          <w:pPr>
            <w:pStyle w:val="Contents3"/>
            <w:tabs>
              <w:tab w:val="clear" w:pos="8459"/>
              <w:tab w:val="right" w:pos="9026" w:leader="dot"/>
            </w:tabs>
            <w:rPr/>
          </w:pPr>
          <w:hyperlink w:anchor="__RefHeading___Toc6485676_2142443653">
            <w:r>
              <w:rPr>
                <w:webHidden/>
                <w:rStyle w:val="IndexLink"/>
                <w:rtl w:val="true"/>
              </w:rPr>
              <w:t>يجب على الجميع أن يكونوا عشيرة كل مظلوم مستضعف لنصرته وردع الظالم</w:t>
            </w:r>
            <w:r>
              <w:rPr>
                <w:rStyle w:val="IndexLink"/>
                <w:rtl w:val="true"/>
              </w:rPr>
              <w:tab/>
            </w:r>
            <w:r>
              <w:rPr>
                <w:rStyle w:val="IndexLink"/>
              </w:rPr>
              <w:t>413</w:t>
            </w:r>
          </w:hyperlink>
        </w:p>
        <w:p>
          <w:pPr>
            <w:pStyle w:val="Contents3"/>
            <w:tabs>
              <w:tab w:val="clear" w:pos="8459"/>
              <w:tab w:val="right" w:pos="9026" w:leader="dot"/>
            </w:tabs>
            <w:rPr/>
          </w:pPr>
          <w:hyperlink w:anchor="__RefHeading___Toc6485678_2142443653">
            <w:r>
              <w:rPr>
                <w:webHidden/>
                <w:rStyle w:val="IndexLink"/>
                <w:rtl w:val="true"/>
              </w:rPr>
              <w:t>تعديل آلية توزيع المقاعد على الفائزين في الانتخابات</w:t>
            </w:r>
            <w:r>
              <w:rPr>
                <w:rStyle w:val="IndexLink"/>
                <w:rtl w:val="true"/>
              </w:rPr>
              <w:tab/>
            </w:r>
            <w:r>
              <w:rPr>
                <w:rStyle w:val="IndexLink"/>
              </w:rPr>
              <w:t>414</w:t>
            </w:r>
          </w:hyperlink>
        </w:p>
        <w:p>
          <w:pPr>
            <w:pStyle w:val="Contents3"/>
            <w:tabs>
              <w:tab w:val="clear" w:pos="8459"/>
              <w:tab w:val="right" w:pos="9026" w:leader="dot"/>
            </w:tabs>
            <w:rPr/>
          </w:pPr>
          <w:hyperlink w:anchor="__RefHeading___Toc6485680_2142443653">
            <w:r>
              <w:rPr>
                <w:webHidden/>
                <w:rStyle w:val="IndexLink"/>
                <w:rtl w:val="true"/>
              </w:rPr>
              <w:t>تحرير الانسان أهم وأصعب من تحرير الأرض إعادة اعمار المكتبة المركزية في الموصل</w:t>
            </w:r>
            <w:r>
              <w:rPr>
                <w:rStyle w:val="IndexLink"/>
                <w:rtl w:val="true"/>
              </w:rPr>
              <w:tab/>
            </w:r>
            <w:r>
              <w:rPr>
                <w:rStyle w:val="IndexLink"/>
              </w:rPr>
              <w:t>416</w:t>
            </w:r>
          </w:hyperlink>
        </w:p>
        <w:p>
          <w:pPr>
            <w:pStyle w:val="Contents3"/>
            <w:tabs>
              <w:tab w:val="clear" w:pos="8459"/>
              <w:tab w:val="right" w:pos="9026" w:leader="dot"/>
            </w:tabs>
            <w:rPr/>
          </w:pPr>
          <w:hyperlink w:anchor="__RefHeading___Toc6485682_2142443653">
            <w:r>
              <w:rPr>
                <w:webHidden/>
                <w:rStyle w:val="IndexLink"/>
                <w:rtl w:val="true"/>
              </w:rPr>
              <w:t xml:space="preserve">المرجع اليعقوبي </w:t>
            </w:r>
            <w:r>
              <w:rPr>
                <w:rStyle w:val="IndexLink"/>
                <w:rtl w:val="true"/>
              </w:rPr>
              <w:t xml:space="preserve">: </w:t>
            </w:r>
            <w:r>
              <w:rPr>
                <w:rStyle w:val="IndexLink"/>
                <w:rtl w:val="true"/>
              </w:rPr>
              <w:t>دعوة إلى عدم إقامة المناسبات الدينية والاجتماعية في الأماكن العامة</w:t>
            </w:r>
            <w:r>
              <w:rPr>
                <w:rStyle w:val="IndexLink"/>
                <w:rtl w:val="true"/>
              </w:rPr>
              <w:tab/>
            </w:r>
            <w:r>
              <w:rPr>
                <w:rStyle w:val="IndexLink"/>
              </w:rPr>
              <w:t>417</w:t>
            </w:r>
          </w:hyperlink>
        </w:p>
        <w:p>
          <w:pPr>
            <w:pStyle w:val="Contents3"/>
            <w:tabs>
              <w:tab w:val="clear" w:pos="8459"/>
              <w:tab w:val="right" w:pos="9026" w:leader="dot"/>
            </w:tabs>
            <w:rPr/>
          </w:pPr>
          <w:hyperlink w:anchor="__RefHeading___Toc6485684_2142443653">
            <w:r>
              <w:rPr>
                <w:webHidden/>
                <w:rStyle w:val="IndexLink"/>
                <w:rtl w:val="true"/>
              </w:rPr>
              <w:t>المرجع اليعقوبي</w:t>
            </w:r>
            <w:r>
              <w:rPr>
                <w:rStyle w:val="IndexLink"/>
                <w:rtl w:val="true"/>
              </w:rPr>
              <w:t xml:space="preserve">: </w:t>
            </w:r>
            <w:r>
              <w:rPr>
                <w:rStyle w:val="IndexLink"/>
                <w:rtl w:val="true"/>
              </w:rPr>
              <w:t>يشيد بشجاعة القوات المسلحة والحشد الشعبي في الجانبين العسكري والإنساني</w:t>
            </w:r>
            <w:r>
              <w:rPr>
                <w:rStyle w:val="IndexLink"/>
                <w:rtl w:val="true"/>
              </w:rPr>
              <w:tab/>
            </w:r>
            <w:r>
              <w:rPr>
                <w:rStyle w:val="IndexLink"/>
              </w:rPr>
              <w:t>418</w:t>
            </w:r>
          </w:hyperlink>
        </w:p>
        <w:p>
          <w:pPr>
            <w:pStyle w:val="Contents3"/>
            <w:tabs>
              <w:tab w:val="clear" w:pos="8459"/>
              <w:tab w:val="right" w:pos="9026" w:leader="dot"/>
            </w:tabs>
            <w:rPr/>
          </w:pPr>
          <w:hyperlink w:anchor="__RefHeading___Toc6485686_2142443653">
            <w:r>
              <w:rPr>
                <w:webHidden/>
                <w:rStyle w:val="IndexLink"/>
                <w:rtl w:val="true"/>
              </w:rPr>
              <w:t xml:space="preserve">حول دعاوى الانتساب الى رسول الله </w:t>
            </w:r>
            <w:r>
              <w:rPr>
                <w:rStyle w:val="IndexLink"/>
                <w:rtl w:val="true"/>
              </w:rPr>
              <w:t>(</w:t>
            </w:r>
            <w:r>
              <w:rPr>
                <w:rStyle w:val="IndexLink"/>
                <w:rtl w:val="true"/>
              </w:rPr>
              <w:t>صلی الله علیه و آله</w:t>
            </w:r>
            <w:r>
              <w:rPr>
                <w:rStyle w:val="IndexLink"/>
                <w:rtl w:val="true"/>
              </w:rPr>
              <w:t>)</w:t>
              <w:tab/>
            </w:r>
            <w:r>
              <w:rPr>
                <w:rStyle w:val="IndexLink"/>
              </w:rPr>
              <w:t>420</w:t>
            </w:r>
          </w:hyperlink>
        </w:p>
        <w:p>
          <w:pPr>
            <w:pStyle w:val="Contents3"/>
            <w:tabs>
              <w:tab w:val="clear" w:pos="8459"/>
              <w:tab w:val="right" w:pos="9026" w:leader="dot"/>
            </w:tabs>
            <w:rPr/>
          </w:pPr>
          <w:hyperlink w:anchor="__RefHeading___Toc6485688_2142443653">
            <w:r>
              <w:rPr>
                <w:webHidden/>
                <w:rStyle w:val="IndexLink"/>
                <w:rtl w:val="true"/>
              </w:rPr>
              <w:t>المرجع اليعقوبي في لقائه مع وزير التربية والتعليم</w:t>
            </w:r>
            <w:r>
              <w:rPr>
                <w:rStyle w:val="IndexLink"/>
                <w:rtl w:val="true"/>
              </w:rPr>
              <w:tab/>
            </w:r>
            <w:r>
              <w:rPr>
                <w:rStyle w:val="IndexLink"/>
              </w:rPr>
              <w:t>421</w:t>
            </w:r>
          </w:hyperlink>
        </w:p>
        <w:p>
          <w:pPr>
            <w:pStyle w:val="Contents2"/>
            <w:tabs>
              <w:tab w:val="clear" w:pos="8743"/>
              <w:tab w:val="right" w:pos="9026" w:leader="dot"/>
            </w:tabs>
            <w:rPr/>
          </w:pPr>
          <w:hyperlink w:anchor="__RefHeading___Toc6485690_2142443653">
            <w:r>
              <w:rPr>
                <w:webHidden/>
                <w:rStyle w:val="IndexLink"/>
                <w:rtl w:val="true"/>
              </w:rPr>
              <w:t>استفتاءات اجتماعية مختارة</w:t>
            </w:r>
            <w:r>
              <w:rPr>
                <w:rStyle w:val="IndexLink"/>
                <w:rtl w:val="true"/>
              </w:rPr>
              <w:tab/>
            </w:r>
            <w:r>
              <w:rPr>
                <w:rStyle w:val="IndexLink"/>
              </w:rPr>
              <w:t>424</w:t>
            </w:r>
          </w:hyperlink>
        </w:p>
        <w:p>
          <w:pPr>
            <w:pStyle w:val="Contents3"/>
            <w:tabs>
              <w:tab w:val="clear" w:pos="8459"/>
              <w:tab w:val="right" w:pos="9026" w:leader="dot"/>
            </w:tabs>
            <w:rPr/>
          </w:pPr>
          <w:hyperlink w:anchor="__RefHeading___Toc6485692_2142443653">
            <w:r>
              <w:rPr>
                <w:webHidden/>
                <w:rStyle w:val="IndexLink"/>
              </w:rPr>
              <w:t>1</w:t>
            </w:r>
            <w:r>
              <w:rPr>
                <w:rStyle w:val="IndexLink"/>
                <w:rtl w:val="true"/>
              </w:rPr>
              <w:t xml:space="preserve">- </w:t>
            </w:r>
            <w:r>
              <w:rPr>
                <w:rStyle w:val="IndexLink"/>
                <w:rtl w:val="true"/>
              </w:rPr>
              <w:t xml:space="preserve">لعبة </w:t>
            </w:r>
            <w:r>
              <w:rPr>
                <w:rStyle w:val="IndexLink"/>
                <w:rtl w:val="true"/>
              </w:rPr>
              <w:t>(</w:t>
            </w:r>
            <w:r>
              <w:rPr>
                <w:rStyle w:val="IndexLink"/>
              </w:rPr>
              <w:t>clash of clans</w:t>
            </w:r>
            <w:r>
              <w:rPr>
                <w:rStyle w:val="IndexLink"/>
                <w:rtl w:val="true"/>
              </w:rPr>
              <w:t>)</w:t>
              <w:tab/>
            </w:r>
            <w:r>
              <w:rPr>
                <w:rStyle w:val="IndexLink"/>
              </w:rPr>
              <w:t>424</w:t>
            </w:r>
          </w:hyperlink>
        </w:p>
        <w:p>
          <w:pPr>
            <w:pStyle w:val="Contents3"/>
            <w:tabs>
              <w:tab w:val="clear" w:pos="8459"/>
              <w:tab w:val="right" w:pos="9026" w:leader="dot"/>
            </w:tabs>
            <w:rPr/>
          </w:pPr>
          <w:hyperlink w:anchor="__RefHeading___Toc6485694_2142443653">
            <w:r>
              <w:rPr>
                <w:webHidden/>
                <w:rStyle w:val="IndexLink"/>
              </w:rPr>
              <w:t>2</w:t>
            </w:r>
            <w:r>
              <w:rPr>
                <w:rStyle w:val="IndexLink"/>
                <w:rtl w:val="true"/>
              </w:rPr>
              <w:t xml:space="preserve">- </w:t>
            </w:r>
            <w:r>
              <w:rPr>
                <w:rStyle w:val="IndexLink"/>
                <w:rtl w:val="true"/>
              </w:rPr>
              <w:t>ظواهر اجتماعية منحرفة</w:t>
            </w:r>
            <w:r>
              <w:rPr>
                <w:rStyle w:val="IndexLink"/>
                <w:rtl w:val="true"/>
              </w:rPr>
              <w:tab/>
            </w:r>
            <w:r>
              <w:rPr>
                <w:rStyle w:val="IndexLink"/>
              </w:rPr>
              <w:t>425</w:t>
            </w:r>
          </w:hyperlink>
        </w:p>
        <w:p>
          <w:pPr>
            <w:pStyle w:val="Contents3"/>
            <w:tabs>
              <w:tab w:val="clear" w:pos="8459"/>
              <w:tab w:val="right" w:pos="9026" w:leader="dot"/>
            </w:tabs>
            <w:rPr/>
          </w:pPr>
          <w:hyperlink w:anchor="__RefHeading___Toc6485696_2142443653">
            <w:r>
              <w:rPr>
                <w:webHidden/>
                <w:rStyle w:val="IndexLink"/>
              </w:rPr>
              <w:t>3</w:t>
            </w:r>
            <w:r>
              <w:rPr>
                <w:rStyle w:val="IndexLink"/>
                <w:rtl w:val="true"/>
              </w:rPr>
              <w:t>-</w:t>
            </w:r>
            <w:r>
              <w:rPr>
                <w:rStyle w:val="IndexLink"/>
                <w:rtl w:val="true"/>
              </w:rPr>
              <w:t>التعليقات البذيئة على مواقع التواصل الاجتماعي</w:t>
            </w:r>
            <w:r>
              <w:rPr>
                <w:rStyle w:val="IndexLink"/>
                <w:rtl w:val="true"/>
              </w:rPr>
              <w:tab/>
            </w:r>
            <w:r>
              <w:rPr>
                <w:rStyle w:val="IndexLink"/>
              </w:rPr>
              <w:t>427</w:t>
            </w:r>
          </w:hyperlink>
        </w:p>
        <w:p>
          <w:pPr>
            <w:pStyle w:val="Contents3"/>
            <w:tabs>
              <w:tab w:val="clear" w:pos="8459"/>
              <w:tab w:val="right" w:pos="9026" w:leader="dot"/>
            </w:tabs>
            <w:rPr/>
          </w:pPr>
          <w:hyperlink w:anchor="__RefHeading___Toc6485698_2142443653">
            <w:r>
              <w:rPr>
                <w:webHidden/>
                <w:rStyle w:val="IndexLink"/>
              </w:rPr>
              <w:t>4</w:t>
            </w:r>
            <w:r>
              <w:rPr>
                <w:rStyle w:val="IndexLink"/>
                <w:rtl w:val="true"/>
              </w:rPr>
              <w:t>-</w:t>
            </w:r>
            <w:r>
              <w:rPr>
                <w:rStyle w:val="IndexLink"/>
                <w:rtl w:val="true"/>
              </w:rPr>
              <w:t>العدالة الاجتماعية والانصاف لدى المرجعية الدينية</w:t>
            </w:r>
            <w:r>
              <w:rPr>
                <w:rStyle w:val="IndexLink"/>
                <w:rtl w:val="true"/>
              </w:rPr>
              <w:tab/>
            </w:r>
            <w:r>
              <w:rPr>
                <w:rStyle w:val="IndexLink"/>
              </w:rPr>
              <w:t>429</w:t>
            </w:r>
          </w:hyperlink>
        </w:p>
        <w:p>
          <w:pPr>
            <w:pStyle w:val="Contents2"/>
            <w:tabs>
              <w:tab w:val="clear" w:pos="8743"/>
              <w:tab w:val="right" w:pos="9026" w:leader="dot"/>
            </w:tabs>
            <w:rPr/>
          </w:pPr>
          <w:hyperlink w:anchor="__RefHeading___Toc6485700_2142443653">
            <w:r>
              <w:rPr>
                <w:webHidden/>
                <w:rStyle w:val="IndexLink"/>
                <w:rtl w:val="true"/>
              </w:rPr>
              <w:t>قصائد مختارة</w:t>
            </w:r>
            <w:r>
              <w:rPr>
                <w:rStyle w:val="IndexLink"/>
                <w:rtl w:val="true"/>
              </w:rPr>
              <w:t xml:space="preserve">: </w:t>
            </w:r>
            <w:r>
              <w:rPr>
                <w:rStyle w:val="IndexLink"/>
                <w:rtl w:val="true"/>
              </w:rPr>
              <w:t>نصائح لطلبة العلوم الدينية</w:t>
            </w:r>
            <w:r>
              <w:rPr>
                <w:rStyle w:val="IndexLink"/>
                <w:rtl w:val="true"/>
              </w:rPr>
              <w:tab/>
            </w:r>
            <w:r>
              <w:rPr>
                <w:rStyle w:val="IndexLink"/>
              </w:rPr>
              <w:t>431</w:t>
            </w:r>
          </w:hyperlink>
        </w:p>
        <w:p>
          <w:pPr>
            <w:pStyle w:val="Contents3"/>
            <w:tabs>
              <w:tab w:val="clear" w:pos="8459"/>
              <w:tab w:val="right" w:pos="9026" w:leader="dot"/>
            </w:tabs>
            <w:rPr/>
          </w:pPr>
          <w:hyperlink w:anchor="__RefHeading___Toc6485702_2142443653">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6485704_2142443653">
            <w:r>
              <w:rPr>
                <w:webHidden/>
                <w:rStyle w:val="IndexLink"/>
                <w:rtl w:val="true"/>
              </w:rPr>
              <w:t>عروس الهدى</w:t>
            </w:r>
            <w:r>
              <w:rPr>
                <w:rStyle w:val="IndexLink"/>
                <w:rtl w:val="true"/>
              </w:rPr>
              <w:tab/>
            </w:r>
            <w:r>
              <w:rPr>
                <w:rStyle w:val="IndexLink"/>
              </w:rPr>
              <w:t>433</w:t>
            </w:r>
          </w:hyperlink>
        </w:p>
        <w:p>
          <w:pPr>
            <w:pStyle w:val="Contents3"/>
            <w:tabs>
              <w:tab w:val="clear" w:pos="8459"/>
              <w:tab w:val="right" w:pos="9026" w:leader="dot"/>
            </w:tabs>
            <w:rPr/>
          </w:pPr>
          <w:hyperlink w:anchor="__RefHeading___Toc6485706_2142443653">
            <w:r>
              <w:rPr>
                <w:webHidden/>
                <w:rStyle w:val="IndexLink"/>
                <w:rtl w:val="true"/>
              </w:rPr>
              <w:t>حشد الله</w:t>
            </w:r>
            <w:r>
              <w:rPr>
                <w:rStyle w:val="IndexLink"/>
                <w:rtl w:val="true"/>
              </w:rPr>
              <w:tab/>
            </w:r>
            <w:r>
              <w:rPr>
                <w:rStyle w:val="IndexLink"/>
              </w:rPr>
              <w:t>434</w:t>
            </w:r>
          </w:hyperlink>
        </w:p>
        <w:p>
          <w:pPr>
            <w:pStyle w:val="Contents3"/>
            <w:tabs>
              <w:tab w:val="clear" w:pos="8459"/>
              <w:tab w:val="right" w:pos="9026" w:leader="dot"/>
            </w:tabs>
            <w:rPr/>
          </w:pPr>
          <w:hyperlink w:anchor="__RefHeading___Toc6485708_2142443653">
            <w:r>
              <w:rPr>
                <w:webHidden/>
                <w:rStyle w:val="IndexLink"/>
                <w:rtl w:val="true"/>
              </w:rPr>
              <w:t>ويكفيك فخراً أن تكون محسَّداً</w:t>
            </w:r>
            <w:r>
              <w:rPr>
                <w:rStyle w:val="IndexLink"/>
                <w:rtl w:val="true"/>
              </w:rPr>
              <w:tab/>
            </w:r>
            <w:r>
              <w:rPr>
                <w:rStyle w:val="IndexLink"/>
              </w:rPr>
              <w:t>437</w:t>
            </w:r>
          </w:hyperlink>
        </w:p>
        <w:p>
          <w:pPr>
            <w:pStyle w:val="Contents3"/>
            <w:tabs>
              <w:tab w:val="clear" w:pos="8459"/>
              <w:tab w:val="right" w:pos="9026" w:leader="dot"/>
            </w:tabs>
            <w:rPr/>
          </w:pPr>
          <w:hyperlink w:anchor="__RefHeading___Toc6485710_2142443653">
            <w:r>
              <w:rPr>
                <w:webHidden/>
                <w:rStyle w:val="IndexLink"/>
                <w:rtl w:val="true"/>
              </w:rPr>
              <w:t xml:space="preserve">تأريخ ميلاد سماحة المرجع الديني الشيخ محمد موسى اليعقوبي </w:t>
            </w:r>
            <w:r>
              <w:rPr>
                <w:rStyle w:val="IndexLink"/>
                <w:rtl w:val="true"/>
              </w:rPr>
              <w:t>(</w:t>
            </w:r>
            <w:r>
              <w:rPr>
                <w:rStyle w:val="IndexLink"/>
                <w:rtl w:val="true"/>
              </w:rPr>
              <w:t>دام ظله</w:t>
            </w:r>
            <w:r>
              <w:rPr>
                <w:rStyle w:val="IndexLink"/>
                <w:rtl w:val="true"/>
              </w:rPr>
              <w:t>)</w:t>
              <w:tab/>
            </w:r>
            <w:r>
              <w:rPr>
                <w:rStyle w:val="IndexLink"/>
              </w:rPr>
              <w:t>438</w:t>
            </w:r>
          </w:hyperlink>
        </w:p>
        <w:p>
          <w:pPr>
            <w:pStyle w:val="Contents3"/>
            <w:tabs>
              <w:tab w:val="clear" w:pos="8459"/>
              <w:tab w:val="right" w:pos="9026" w:leader="dot"/>
            </w:tabs>
            <w:rPr/>
          </w:pPr>
          <w:hyperlink w:anchor="__RefHeading___Toc6485712_2142443653">
            <w:r>
              <w:rPr>
                <w:webHidden/>
                <w:rStyle w:val="IndexLink"/>
                <w:rtl w:val="true"/>
              </w:rPr>
              <w:t>الإمام الحسين والعراق</w:t>
            </w:r>
            <w:r>
              <w:rPr>
                <w:rStyle w:val="IndexLink"/>
                <w:rtl w:val="true"/>
              </w:rPr>
              <w:tab/>
            </w:r>
            <w:r>
              <w:rPr>
                <w:rStyle w:val="IndexLink"/>
              </w:rPr>
              <w:t>439</w:t>
            </w:r>
          </w:hyperlink>
        </w:p>
        <w:p>
          <w:pPr>
            <w:pStyle w:val="Contents2"/>
            <w:tabs>
              <w:tab w:val="clear" w:pos="8743"/>
              <w:tab w:val="right" w:pos="9026" w:leader="dot"/>
            </w:tabs>
            <w:rPr/>
          </w:pPr>
          <w:hyperlink w:anchor="__RefHeading___Toc6485714_2142443653">
            <w:r>
              <w:rPr>
                <w:webHidden/>
                <w:rStyle w:val="IndexLink"/>
                <w:rtl w:val="true"/>
              </w:rPr>
              <w:t>الفهرس</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15_183318"/>
      <w:bookmarkStart w:id="1" w:name="pg15415_183318"/>
      <w:bookmarkEnd w:id="1"/>
    </w:p>
    <w:p>
      <w:pPr>
        <w:pStyle w:val="Heading2"/>
        <w:numPr>
          <w:ilvl w:val="1"/>
          <w:numId w:val="1"/>
        </w:numPr>
        <w:rPr/>
      </w:pPr>
      <w:bookmarkStart w:id="2" w:name="pg15415_183318"/>
      <w:bookmarkStart w:id="3" w:name="__RefHeading___Toc648549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lang w:bidi="fa-IR"/>
        </w:rPr>
        <w:t>07808289364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8549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w:t>
      </w:r>
    </w:p>
    <w:p>
      <w:pPr>
        <w:pStyle w:val="BookText"/>
        <w:rPr/>
      </w:pP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الجزء العاشر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15_183322"/>
      <w:bookmarkStart w:id="8" w:name="pg15415_183322"/>
      <w:bookmarkEnd w:id="8"/>
    </w:p>
    <w:p>
      <w:pPr>
        <w:pStyle w:val="Heading2"/>
        <w:numPr>
          <w:ilvl w:val="1"/>
          <w:numId w:val="1"/>
        </w:numPr>
        <w:rPr/>
      </w:pPr>
      <w:bookmarkStart w:id="9" w:name="pg15415_183322"/>
      <w:bookmarkStart w:id="10" w:name="__RefHeading___Toc6485494_2142443653"/>
      <w:bookmarkStart w:id="11" w:name="_Toc3"/>
      <w:bookmarkEnd w:id="9"/>
      <w:bookmarkEnd w:id="10"/>
      <w:r>
        <w:rPr>
          <w:rtl w:val="true"/>
        </w:rPr>
        <w:t xml:space="preserve">خطاب المرحلة </w:t>
      </w:r>
      <w:r>
        <w:rPr/>
        <w:t>477</w:t>
      </w:r>
      <w:r>
        <w:rPr>
          <w:rtl w:val="true"/>
        </w:rPr>
        <w:t xml:space="preserve"> : </w:t>
      </w:r>
      <w:r>
        <w:rPr>
          <w:rtl w:val="true"/>
        </w:rPr>
        <w:t>الشهداءُ أجلُّ من التأبين بمناسبة استشهاد الشيخ نمر النمر</w:t>
      </w:r>
      <w:bookmarkEnd w:id="1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الشهداءُ أجلُّ من التأبين</w:t>
      </w:r>
      <w:r>
        <w:rPr>
          <w:rStyle w:val="FootnoteAnchor"/>
          <w:rtl w:val="true"/>
        </w:rPr>
        <w:footnoteReference w:id="2"/>
      </w:r>
      <w:r>
        <w:rPr>
          <w:rFonts w:ascii="Amiri" w:hAnsi="Amiri" w:eastAsia="Amiri" w:cs="Amiri"/>
          <w:color w:val="111111"/>
          <w:sz w:val="28"/>
          <w:sz w:val="28"/>
          <w:szCs w:val="28"/>
          <w:rtl w:val="true"/>
          <w:lang w:bidi="ar-SA"/>
        </w:rPr>
        <w:t>بمناسبة استشهاد الشيخ نمر النمر</w:t>
      </w:r>
    </w:p>
    <w:p>
      <w:pPr>
        <w:pStyle w:val="BookText"/>
        <w:rPr/>
      </w:pPr>
      <w:r>
        <w:rPr>
          <w:rFonts w:ascii="Amiri" w:hAnsi="Amiri" w:eastAsia="Amiri" w:cs="Amiri"/>
          <w:color w:val="111111"/>
          <w:sz w:val="28"/>
          <w:sz w:val="28"/>
          <w:szCs w:val="28"/>
          <w:rtl w:val="true"/>
          <w:lang w:bidi="ar-SA"/>
        </w:rPr>
        <w:t>إنقدح في ذهني وأنا أتابع بألم خبر استشهاد سماحة آية الله الشيخ نمر النمر وتداعيات الحدث بيت من قصيدة للمرحوم الشيخ صالح الكواز في شهداء كربلاء يوم عاشوراء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في ثنائهم الجميل مقرّظاً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قد جلّوا عن التأبينِ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فالشهداء لا تقام لهم مآتم التعزِية والرثاء والتأبين بل محافل الثناء والتكريم والإشادة بمآثرهم والثناء على جميل مواقفهم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علمتُ عن قرب ان الشهيد كان يطلب الشهادة مصمماً عليها، وكان بوسعه دفع القتل عن نفسه بثمن لكنّه كان عازماً على نيلها حتى اتخذه الله تعالى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وَيَتَّخِذَ مِنكُمْ 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وفاجأنا الخبر لأن مساعي كثيرة بعدة مستويات وبعدة اتجاهات بُذلت لتغليبصوت الحكمة والحق والإنصاف </w:t>
      </w:r>
    </w:p>
    <w:p>
      <w:pPr>
        <w:pStyle w:val="BookText"/>
        <w:rPr/>
      </w:pPr>
      <w:r>
        <w:rPr>
          <w:rFonts w:ascii="Amiri" w:hAnsi="Amiri" w:eastAsia="Amiri" w:cs="Amiri"/>
          <w:color w:val="111111"/>
          <w:sz w:val="28"/>
          <w:sz w:val="28"/>
          <w:szCs w:val="28"/>
          <w:rtl w:val="true"/>
          <w:lang w:bidi="ar-SA"/>
        </w:rPr>
        <w:t>والتوقف عن تنفيذ حكم الإعدام وحصلت وعود بذلك أيام الملك السابق لكن الأمور تغيّرت في عهد السلطة الحالية وارتُكِبت هذه الحماقة الجاهلية المملوءة بالظلم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تكتَفِ السلطات السعودية بقتله مادياً بإعدامه بل قتلته معنوياً بزجّه في قائمة من عتاة الإرهابيين المجرمين ليوحوا بوحدة التهمة، وبين الشهيد وبينهم كما بين الثريا والثرى، فقد كان يؤمن بالعمل السلمي في السعي لتحقيق مطالب الطبقات المحرومة وينهى عن العنف ويلتزم بحفظ النظام العام ، وليست هذه جريمة يعاقب عليها، وكان على السلطات أن تفتح باب الحوار وان تستمع بإنصاف إلى هذه المطالب وتستجيب لكل ماهو حق وعدل، فهذا هو الذي يحبب الحكومات إلى الشعوب ويديم وجودها، أمّا إسكات صوت الشعوب المطالبة بحقوقها بالقتل والسجن والتعذيب والحرمان من حقوق الإنسان فإنه يولد العنف ويزيد من الهوّة السحيقة ويفتح الثغرات لاختراق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آلمنا أيضا التوظيف السياسي للحادث من قبل بعض المحتجين على الفعل والمطالبين بالثأر واستغلالهم الفرصة لتصفية الحسابات مع الخصوم الداخليين والخارجيين، مما أنسى أصل القضية والتعاطي الحكيم معها، فكانت هذه الأفعال إساءة للشهيد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الوفاء للشهداء لا يكون بالحركات الاستعراضية والبيانات الهزيلة والكلمات التي لا واقع لها على الأرض، وإنما بنصرة مبادئهمالتي ضحوا من اجل تحقيقها واقتفاء أثرهم والمضي على ما مضوا عليه، كما نردد في زيارة </w:t>
      </w:r>
    </w:p>
    <w:p>
      <w:pPr>
        <w:pStyle w:val="BookText"/>
        <w:rPr/>
      </w:pPr>
      <w:r>
        <w:rPr>
          <w:rFonts w:ascii="Amiri" w:hAnsi="Amiri" w:eastAsia="Amiri" w:cs="Amiri"/>
          <w:color w:val="111111"/>
          <w:sz w:val="28"/>
          <w:sz w:val="28"/>
          <w:szCs w:val="28"/>
          <w:rtl w:val="true"/>
          <w:lang w:bidi="ar-SA"/>
        </w:rPr>
        <w:t xml:space="preserve">أعاظم الشهداء كأبي الفضل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وأُشْهِدُ اللهَ أنَّكَ مَضَيْتَ عَلَى مَا مَضَى بِه الْبَدْرِيُّونَ، وَالْمُجَاهِدُونَ فِي سَبِيلِ اللهِ، الْمُنَاصِحُونَ لَهُ فِي جِهَادِ أَعْدَائِهِ، الْمُبَالِغُونَ فِي نُصْرَةِ أَوْلِيَائِهِ، الذَّابُّونَ عَنْ أَحِبَّائِهِ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تعالى أن يتقبل من ذوي الشهيد ومن عموم المؤمنين الموالين هذا القربان الكريم ويسدّ هذه الثلمة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4/1/2016</w:t>
      </w:r>
      <w:r>
        <w:rPr>
          <w:rFonts w:eastAsia="Times New Roman" w:cs="Times New Roman" w:ascii="Times New Roman" w:hAnsi="Times New Roman"/>
          <w:color w:val="111111"/>
          <w:sz w:val="28"/>
          <w:szCs w:val="28"/>
          <w:rtl w:val="true"/>
          <w:lang w:val="en-US" w:bidi="en-US"/>
        </w:rPr>
        <w:t xml:space="preserve"> </w:t>
      </w:r>
      <w:bookmarkStart w:id="12" w:name="pg15415_183325"/>
    </w:p>
    <w:p>
      <w:pPr>
        <w:pStyle w:val="Heading2"/>
        <w:numPr>
          <w:ilvl w:val="1"/>
          <w:numId w:val="1"/>
        </w:numPr>
        <w:rPr/>
      </w:pPr>
      <w:bookmarkStart w:id="13" w:name="__RefHeading___Toc6485496_2142443653"/>
      <w:bookmarkStart w:id="14" w:name="_Toc4"/>
      <w:bookmarkEnd w:id="12"/>
      <w:bookmarkEnd w:id="13"/>
      <w:r>
        <w:rPr>
          <w:rtl w:val="true"/>
        </w:rPr>
        <w:t xml:space="preserve">خطاب المرحلة </w:t>
      </w:r>
      <w:r>
        <w:rPr/>
        <w:t>478</w:t>
      </w:r>
      <w:r>
        <w:rPr>
          <w:rtl w:val="true"/>
        </w:rPr>
        <w:t xml:space="preserve"> : </w:t>
      </w:r>
      <w:r>
        <w:rPr>
          <w:rtl w:val="true"/>
        </w:rPr>
        <w:t>الاصلاح الجاد يتطلب اراده وشجاعة وكفاءة</w:t>
      </w:r>
      <w:bookmarkEnd w:id="1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الاصلاح الجاد يتطلب اراده وشجاعة وكفاءة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الكثير يتحدث اليوم عن الاصلاح لكننا لا نجد اثراً لذلك على ارض الواقع بل بالعكس كلما ازداد الحال سوءاً نراهم يغرقون في الفساد اكثر وتظهر فظائع ادهى وأمّر من سابقاتها مما يكشف عن كون هذه الدعوات ليست صادقة ولا حقيقية وانما يتظاهر بها المدعّون بهدف ركوب الموجة او لتنفيس الضغط الذي مارسه الناس في التظاهرات او لذّر الرماد في العيون مكراً وخداعاً ونحو ذلك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الرئيسي هو فقدان الاخلاص والإرادة الجدّية لمكافحة الفساد، 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احدى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الصعب ان يكون الانسان انساناً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وبنفس الوقت كم من السهل ان يكون كذلك لأنه لا يحتاج الى اكثر من الإرادة والباقي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امتلك الارادة الصادقة والعزم الجدّي وعلمالله تعالى منه ذلك فان الله تعالى سيوفقه الى الخير والصلاح وسيعينه وضرب الله لنا مثلاً من اصغر وحدة ادارية وهي الاسرة،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فالخلافات بين الزوجين يمكن ان تحل بسهولة من دون أي طرف اخر اذا توفرت الارادة الحقيقة للإصلاح وسيشملهما الله تعالى بتوفيقه والطافه، ومن هذا المثال ننطلق الى الحالة الاوسع في السلطة والحكم او المشاكل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طريق الاصلاح محفوف بالمخاطر والصعوبات، منها باتجاه مقاومته للإغراءات التي سيبذلها الفاسدون ثمناً للسكوت على مفاسدهم، ومنها بلحاظ التهديدات التي يتلقاها ان لم يتوقف عن ملاحقة الفساد وفضح الفاسدين وقد تصل الى القتل، لذا ترى من المستهدفين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والضابط الذين ينظرون في قضايا الفساد، والمهندس الذي لا يرضى ان يمضي صفقات الفساد ولا يوّقع على مشاريع غير مطابقة للمواصفات الفنية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تنفذ مافيات الفساد المرتبطة بجهات سياسية اجنداتها</w:t>
      </w:r>
    </w:p>
    <w:p>
      <w:pPr>
        <w:pStyle w:val="BookText"/>
        <w:rPr/>
      </w:pPr>
      <w:r>
        <w:rPr>
          <w:rFonts w:ascii="Amiri" w:hAnsi="Amiri" w:eastAsia="Amiri" w:cs="Amiri"/>
          <w:color w:val="111111"/>
          <w:sz w:val="28"/>
          <w:sz w:val="28"/>
          <w:szCs w:val="28"/>
          <w:rtl w:val="true"/>
          <w:lang w:bidi="ar-SA"/>
        </w:rPr>
        <w:t>في الاستمرار بفسادها والمحافظة على مصالحها اللامشروعة فإنها تسعى الى احكام قبضتها بالعصابات والمجاميع المسلحة وتعمل على ارباك الوضع الامني لانها تعتاش على بيئة الفوضى والاضطراب، واصبح من المألوف رؤية هذه المجاميع داخل المدن تتجول بالسيارات المظللة وبلا ارقام وربما بأرقام حكومية وفيها رجال مدججون بالسلاح جهاراً نهاراً لينفذواعملياتهم من القتل والخطف والابتزاز مدعيّن عناوين شريفة كالحشد الشعبي ونحوه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المؤلم حقاً غياب او تغييب العناصر الكفوءة المخلصة المهنية وهي كثيرة في مجتمعنا وفي مختلف القطاعات المدنية والعسكرية لكن الصوت العالي المسموع والمؤثر هو للفساد والفاسدين لانهم لا يتورعون عن </w:t>
      </w:r>
    </w:p>
    <w:p>
      <w:pPr>
        <w:pStyle w:val="BookText"/>
        <w:rPr/>
      </w:pPr>
      <w:r>
        <w:rPr>
          <w:rFonts w:ascii="Amiri" w:hAnsi="Amiri" w:eastAsia="Amiri" w:cs="Amiri"/>
          <w:color w:val="111111"/>
          <w:sz w:val="28"/>
          <w:sz w:val="28"/>
          <w:szCs w:val="28"/>
          <w:rtl w:val="true"/>
          <w:lang w:bidi="ar-SA"/>
        </w:rPr>
        <w:t xml:space="preserve">سلوك أي طريق للوصول الى مآربهم ويتنازلون عن كل مقدس من دين واخلاق واعراف، ولكن علينا ان لا نشعر بالإحباط واليأس وان لا نتوقف عن العمل الدؤوب لإحلال الصالحين بدل الفاسدين وان نكون شجعاناً لنتحمل المسؤولية فان عملية الاصلاح تحتاج مضافاً لما تقدم الى شجاعة لاتخاذ القرارات الصعبة وان تشدَّ أزرك بشجعان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الاستناد الى جهة شرعية قوية تعطي الزخم والقوة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ننصر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ونمهّد لدولته الكريمة لانها ليست دولة تعتمد على الغيبيات ولا الاحلام وانما هي دولة عدالة ونظام وانسانية ويقيمها رجال مؤهلون </w:t>
      </w:r>
      <w:r>
        <w:rPr>
          <w:rFonts w:eastAsia="IRNazanin" w:cs="IRNazanin"/>
          <w:color w:val="111111"/>
          <w:sz w:val="28"/>
          <w:szCs w:val="28"/>
          <w:rtl w:val="true"/>
          <w:lang w:bidi="fa-IR"/>
        </w:rPr>
        <w:t xml:space="preserve">. </w:t>
      </w:r>
      <w:bookmarkStart w:id="15" w:name="pg15415_183328"/>
    </w:p>
    <w:p>
      <w:pPr>
        <w:pStyle w:val="Heading2"/>
        <w:numPr>
          <w:ilvl w:val="1"/>
          <w:numId w:val="1"/>
        </w:numPr>
        <w:rPr/>
      </w:pPr>
      <w:bookmarkStart w:id="16" w:name="__RefHeading___Toc6485498_2142443653"/>
      <w:bookmarkStart w:id="17" w:name="_Toc5"/>
      <w:bookmarkEnd w:id="15"/>
      <w:bookmarkEnd w:id="16"/>
      <w:r>
        <w:rPr>
          <w:rtl w:val="true"/>
        </w:rPr>
        <w:t xml:space="preserve">خطاب المرحلة </w:t>
      </w:r>
      <w:r>
        <w:rPr/>
        <w:t>479</w:t>
      </w:r>
      <w:r>
        <w:rPr>
          <w:rtl w:val="true"/>
        </w:rPr>
        <w:t xml:space="preserve"> : (</w:t>
      </w:r>
      <w:r>
        <w:rPr>
          <w:rtl w:val="true"/>
        </w:rPr>
        <w:t>وَلَقَدْ جِئْتُمُونَا فُرَادَى كَمَا خَلَقْنَاكُمْ أَوَّلَ مَرَّةٍ</w:t>
      </w:r>
      <w:r>
        <w:rPr>
          <w:rtl w:val="true"/>
        </w:rPr>
        <w:t>)</w:t>
      </w:r>
      <w:bookmarkEnd w:id="1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جِئْتُمُونَا فُرَادَى كَمَا خَلَقْنَاكُمْ أَوَّلَ مَرَّةٍ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في سورة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 المكية وهي سورة جليلة غنية بالمعارف الالهية الموصلة الى الحقيقة التي خلقنا من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فتتحدث السورة عن محورية التوحيد وتذكر الادلة عليه وتحتج على المشركين وتبطل عقائدهم وتشرح حقائق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فضلها أحاديث كثيرة</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سورة الأنعامنزلت جملة، شيّعها سبعون الف ملَك حتى انزلت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فعظِّموها وبجِّلوها، فان اسم الله عز وجل فيها في سبعين موضعاً، ولو يعلم الناس ما في قراءتها ما تركوها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المصباح للكفعمي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قرأها من أولِّها الى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الآية الثالثة – وكّلَ الله به اربعين الف ملَك، يكتبون له مثل عبادتهم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 الكثيرة في آثار السورة المعنوية والمادية في سعة الرزق وشفاء الامراض والنجاة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بعد تأكيد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الفعل الماضي لبيان حقيقة يفترض أنها مستقبلية إلا ان الحديث عنها بالماضي لتأكيد حصولها وكأنها أمر واقع مفروغ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عدتم الينا بعد أن أخذتم فرصتكم في العمل والحياة بحرية في الدنيا وكلنا عائدون 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والخطاب من الله تبارك وتعالى الى عباده مباشرة عند الموت حيث ينتقل الانسان من عالم التكليف الى عالم الجزاء او عند البعث يوم القيامة وقد يكون الخطاب من الملائكة الى الناس عند قبض أرواحهم مؤدين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وحداناً مجردين عن كل شيء مما كان لكم في الدنيا فلم تصحبوا معكم القوة البدنية ولا المال ولا الاولاد ولا الشهادات ولاالعناوين ولا المناصب ولا الجند والاعوان والسلاح وكل أسباب القوة مما كنتم تتباهون وتتبجحون به في الدنيا فلم يبق منها شيء يصحبكم الى ما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خَلَقْنَاكُمْ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كنتم فرادى مجردين من كل شيء حينما خلقناكم في بطون امهاتكم مع فرق انكم حينما خُلقتم كان لكم أبوان يتوليان رعايتكم أما في الاخرة فتواجهون مصيركم وحياتكم بمفردكم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وَتَرَكْتُم مَّا خَوَّلْنَاكُمْ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خلفتم وراء ظهوركم ما خولناكم التصرف به في الدنيا مما ذكرنا آنفاً حيث كنتم تتوهمون أنكم تملكون شيئاً </w:t>
      </w:r>
    </w:p>
    <w:p>
      <w:pPr>
        <w:pStyle w:val="BookText"/>
        <w:rPr/>
      </w:pPr>
      <w:r>
        <w:rPr>
          <w:rFonts w:ascii="Amiri" w:hAnsi="Amiri" w:eastAsia="Amiri" w:cs="Amiri"/>
          <w:color w:val="111111"/>
          <w:sz w:val="28"/>
          <w:sz w:val="28"/>
          <w:szCs w:val="28"/>
          <w:rtl w:val="true"/>
          <w:lang w:bidi="ar-SA"/>
        </w:rPr>
        <w:t>وفي الحقيقة فأنكم لا تملكون شيئاً وإنما الملك الحقيقي لله تبارك وتعالى وقد خولّكم وأوكل اليكم التصرف في بعض ما أعطاكم في الدنيا من اموال وغيرها وقد رسم منهجاً وصلاحيات للعمل وفق هذا التخويل فمنكم من التزم بحدود التخويل ومنكم من خالف وبدرجات متفاوتة للفريقين وبالموت انتهى هذا التخويل فعادت الأمانة الى اهلها ولم تأخذوا معكم إلا اعمالكم الصالحة او السيئة ولم يبق لكم إلا كيفية تصرفكم في ما خولكم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صالحاً أنتفعتم به نفعاً حقيقياً، وإن كان التصرف سيئاً بقيت تبعاته وآثامه وانتقلت الأموال والعقارات وغيرها الى الورثة فينطبق عليهم 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إلهِيذَهَبَتْ أَيامُ لَذَّاتِي وَبَقِيَتْ مَآثِمِي وَتَبِعاتِي</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المؤمنون المطيعون فينطبق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العناء وثبت الاجر بفضل الله تعالى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هنا المقابلة بين هذه الآية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عن الاعمال الصالحة وحسن التصرف بما خولّه الله تعالى بالتقديم لأنه يقدّمه امامه ويتزود به ليوم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يعّمر به آخرته التي يتحول اليها، فهؤلاء لا يأتون فرادى،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أساء التصرف فيما خوّله الله فقد وصفه بأنه تركه وخلفّه وراء ظهره لأنه بعثره في دار الدنيا ولم يستفد منه في الآخرة وإنما سبب له العقاب والعذاب فهذه الآية خطاب للفاسقين والكفار </w:t>
      </w:r>
    </w:p>
    <w:p>
      <w:pPr>
        <w:pStyle w:val="BookText"/>
        <w:rPr/>
      </w:pPr>
      <w:r>
        <w:rPr>
          <w:rFonts w:ascii="Amiri" w:hAnsi="Amiri" w:eastAsia="Amiri" w:cs="Amiri"/>
          <w:color w:val="111111"/>
          <w:sz w:val="28"/>
          <w:sz w:val="28"/>
          <w:szCs w:val="28"/>
          <w:rtl w:val="true"/>
          <w:lang w:bidi="ar-SA"/>
        </w:rPr>
        <w:t>والمنافقين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نَرَى مَعَكُمْ شُفَعَاءكُمُ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لكم في الدنيا زعامات وقيادات وآلهة صنعتها أوهامكم واهواءكم وتعصباتكم وخدعوكم بها تطيعونها وتضحّون من أجلها من دون أن تفكروا في كونها مع الحق أو غير ذلك وهل في اتباعكم لها رضا الله سبحانه أم لا، لكنها اليوم ليست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زَعَمْتُمْ 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تستحق أن تطاع او تتّبع لأنهامزيفة صنعها الاعلام او المال او المكر والخداع أو سدنة المعابد المستفيدون منها فقد كنتم تظنون انها ستشفع لكم وتنصركم وتنجيكم ولكن خابت ظنونكم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تلك العلائق والمودة والالفة والاواصر القوية بينكم وظهر عجزكم عن نصرة بعضكم البعض وانفرط العقد الاجتماعي الذي بينكم لأنه ليس مبنياً على أساس صحيح ورجعتم الينا وحداناً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عَنكُم مَّا 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أحلامكم وأمانيكم وعقائدكم الفاسدة وتبّين أن الاسباب التي كنتم تتوسلون بها وتعتمدون عليها وتظنون أنها تدبر أموركم وتقضي حوائجكم سراب وخيال سواء كانت آلهة وأصنام من الحجارة والخشب أو رموز بشرية من زعامات دينية أو سياسية أو اجتماعية أو فكرية أو أهواء اتخذتموها الهة تطيعونها وتعبدوها من دون الرجوع الى حكم الله تعالى وشريعته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وضيّعتم أنفسكم وصارت عاقبتكم الخسران وظهر أمامكم ان الحق هو ما أخبركم الله تعالى به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الصورة التي تعرضها الآية لمشهد من مشاهد الآخرة اريد منها إيقاظ الانسان من غفلته حتى يحسب الامور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تصحو على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وكانعليك قبل الان في الحياة الدنيا ان يكون بصرك حديداً وتدرك هذه الحقائق لتتدارك نفسك وتصلح حالك، اما انكشاف الحقيقة بعد الموت فانه بعد فوات الاوان على النفس ولا ينفعها الندم والحسرة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الآية موعظة وإرشاد الى اختيار القيادة الحقة التي توصلك الى الله تعالى وتدعوك الى التمسك بمنهج النبي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صرف الجهود في إكتساب ما ينفع يوم القيامة ويحقّق الفوز والفلاح وعدم تضييع العمر في تحصيل الأمور التي لا قيمة لها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الشباب أنكم في بداية طريق المسؤولية وتحّمل التكاليف الإلهية فالتفتوا الى هذه الحقيقة وابنوا مستقبلكم على أسس صحيحة </w:t>
      </w:r>
      <w:r>
        <w:rPr>
          <w:rFonts w:eastAsia="Amiri" w:cs="Amiri" w:ascii="Amiri" w:hAnsi="Amiri"/>
          <w:color w:val="111111"/>
          <w:sz w:val="28"/>
          <w:szCs w:val="28"/>
          <w:rtl w:val="true"/>
          <w:lang w:bidi="ar-SA"/>
        </w:rPr>
        <w:t xml:space="preserve">. </w:t>
      </w:r>
      <w:bookmarkStart w:id="18" w:name="pg15415_183333"/>
    </w:p>
    <w:p>
      <w:pPr>
        <w:pStyle w:val="Heading2"/>
        <w:numPr>
          <w:ilvl w:val="1"/>
          <w:numId w:val="1"/>
        </w:numPr>
        <w:rPr/>
      </w:pPr>
      <w:bookmarkStart w:id="19" w:name="__RefHeading___Toc6485500_2142443653"/>
      <w:bookmarkStart w:id="20" w:name="_Toc6"/>
      <w:bookmarkEnd w:id="18"/>
      <w:bookmarkEnd w:id="19"/>
      <w:r>
        <w:rPr>
          <w:rtl w:val="true"/>
        </w:rPr>
        <w:t xml:space="preserve">خطاب المرحلة </w:t>
      </w:r>
      <w:r>
        <w:rPr/>
        <w:t>480</w:t>
      </w:r>
      <w:r>
        <w:rPr>
          <w:rtl w:val="true"/>
        </w:rPr>
        <w:t xml:space="preserve"> : </w:t>
      </w:r>
      <w:r>
        <w:rPr>
          <w:rtl w:val="true"/>
        </w:rPr>
        <w:t xml:space="preserve">ولقد كرمنا بني آدم </w:t>
      </w:r>
      <w:r>
        <w:rPr>
          <w:rtl w:val="true"/>
        </w:rPr>
        <w:t>(</w:t>
      </w:r>
      <w:r>
        <w:rPr>
          <w:rtl w:val="true"/>
        </w:rPr>
        <w:t>الإسراء</w:t>
      </w:r>
      <w:r>
        <w:rPr>
          <w:rtl w:val="true"/>
        </w:rPr>
        <w:t>:</w:t>
      </w:r>
      <w:r>
        <w:rPr/>
        <w:t>70</w:t>
      </w:r>
      <w:r>
        <w:rPr>
          <w:rtl w:val="true"/>
        </w:rPr>
        <w:t xml:space="preserve">) </w:t>
      </w:r>
      <w:r>
        <w:rPr>
          <w:rtl w:val="true"/>
        </w:rPr>
        <w:t>الكرامة المطلقة للإنسان</w:t>
      </w:r>
      <w:bookmarkEnd w:id="2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كرمنا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المطلقة للإنسان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تأكيد بعد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وصيغة التفعيل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لهذه الحقيقة الإلهية وهي الكرامة المطلقة للإنسان التي تعتبر من أهم الأصول التي تستند إليها القوانين والتشريعات، هذا التكريم الذي أعلنه الله تعالى لكل الخلائق في الحفل الذي أقيم عند بدء الخلقة الإنسانية للتعريف بخليفة الله تعالى في الأرض حيث أمر الله تعالى ملائكته بالسجود لآدم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حسد إبليسُ الإنسان على هذا التكريم الإلهي، قال تعالى حكاية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اللعين سلبتلك الكرامة منهم </w:t>
      </w:r>
    </w:p>
    <w:p>
      <w:pPr>
        <w:pStyle w:val="BookText"/>
        <w:rPr/>
      </w:pPr>
      <w:r>
        <w:rPr>
          <w:rFonts w:ascii="Amiri" w:hAnsi="Amiri" w:eastAsia="Amiri" w:cs="Amiri"/>
          <w:color w:val="111111"/>
          <w:sz w:val="28"/>
          <w:sz w:val="28"/>
          <w:szCs w:val="28"/>
          <w:rtl w:val="true"/>
          <w:lang w:bidi="ar-SA"/>
        </w:rPr>
        <w:t>بصدهم عن سبيل الحق، فالكرامة الحقيقية هي الوعي بالحق وهو الطريق الذي يسلك به الإنسان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وتتفاوت درجات الكرامة عند الله تعالى بحسب درجة التقوى التي يتحلى بها الانسان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الإنسان يزداد كرامة عند الله تعالى حتى يفوق مقامه الملائكة، ففي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شيء أكرم على الله من ابن آدم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وفي الرواية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وجل خلقاً أكرم على الله عز وجل من المؤمن، لأن الملائكة خدام المؤمنين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وتشرح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ذلك في ما نقله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ركّب في الملائكة عقلاً بلا شهوة، وركّب في البهائم شهوة بلا عقل، وركب في بني آدم كلتيهما، فمن غلب عقله شهوته فهو خير من الملائكة، ومن غلبت شهوته عقله فهو شر من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تجلى هذا التكريم في كل أبعاد الإنسان، فجعل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أَحْسَنِ تَقْوِيمٍ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الشريف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الآدميين وهي أكرم الصور على الله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وزوده بالعقل وأدوات العلم والمعرفة ليبني الحياة ويعمّرها ويطوّرها وينمّيها بينما المخلوقات الأخرى في دورة حياة ثابتة وسلوك واحد من لدن </w:t>
      </w:r>
    </w:p>
    <w:p>
      <w:pPr>
        <w:pStyle w:val="BookText"/>
        <w:rPr/>
      </w:pPr>
      <w:r>
        <w:rPr>
          <w:rFonts w:ascii="Amiri" w:hAnsi="Amiri" w:eastAsia="Amiri" w:cs="Amiri"/>
          <w:color w:val="111111"/>
          <w:sz w:val="28"/>
          <w:sz w:val="28"/>
          <w:szCs w:val="28"/>
          <w:rtl w:val="true"/>
          <w:lang w:bidi="ar-SA"/>
        </w:rPr>
        <w:t>خلقها إلى قيام يوم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ما في الأرض في خدمة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السَّمَاوَاتِ وَمَا فِي الْأَرْضِ جَمِيعاً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كيف يتمتع بالطيبات ويتفنن في صنعها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تكريم الإنسان إعطاؤه حرية الاختيار والإرادة والقابلية على التكامل والسمو والارتقاء ثم بعث إليه الأنبياء والرسل وأنزل معهم الشرائع الإلهية ليدلّوه على طريق السعادة والفلاح وليستطيع التمييز بين الخير والشر والهدى والضلال، ولتحفظ كرامة الإنسان وحقوقه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أوضح دليل على صحة وسلامة المنهج المتبع – أيً منهج حتى الاديان – هو سعيه لتحقيق كرامة الانسان وحفظ حقوقه بحيث يجد الانسان انسانيته فيه، اما مناهج التكفير والعنف والاستغلال والاستعباد والاستئثار بثروات الشعوب وقهرها فهي خارجة عن الدينوان تسمّت باسمه وادّعت الدفاع عنه، لان الاديان السماوية شُرّعت لحفظ انسانية الانسان وكرامته وسعادته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أخلقك لأربح عليك، إنما خلقتك لتربح علي، فاتخذني بدلاً من كل شيء، فإني ناصر لك من كل شيء</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بيان القرآن لهذه الحقيقة يستهدف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هذه القاعدة الأساسية التي تبنى عليها كل القوانين والأنظمة والتشريعات حتى الدين نفسه وهي كرامة الإنسان التي هي فوق كل شيء </w:t>
      </w:r>
    </w:p>
    <w:p>
      <w:pPr>
        <w:pStyle w:val="BookText"/>
        <w:rPr/>
      </w:pPr>
      <w:r>
        <w:rPr>
          <w:rFonts w:ascii="Amiri" w:hAnsi="Amiri" w:eastAsia="Amiri" w:cs="Amiri"/>
          <w:color w:val="111111"/>
          <w:sz w:val="28"/>
          <w:sz w:val="28"/>
          <w:szCs w:val="28"/>
          <w:rtl w:val="true"/>
          <w:lang w:bidi="ar-SA"/>
        </w:rPr>
        <w:t>وأي قانون أو تشريع يتعارض مع هذا الأصل أو يتنافى مع حقوق الإنسان التي وهبها الله تعالى لبني آدم يجب أن يُلغى أو يُعدَّل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إلفات نظر الإنسان إلى عظمة مكانته عند الله تعالى وما حباه الله من نعم ليحترم نفسه ويحافظ على طهارتها ونقائها ولا يبيعها بثمن بخس،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شهوته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فالتفات الإنسان إلى هذه الحقيقة يعطيه الثقة بنفسه ويعينه على الثبات والاستقامة، وهذه من الوسائل المهمة في التربية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الآية من عتاب للإنسان على تمرده وعصيانه على ربه الذي أكرمه بأفضل ما يكون الإكرام وأغدق عليه من النعم حتى صار الإنسان يقيِّم ربَّه على أساس ما يعطيه من نعم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فَأَكْرَمَهُ وَنَعَّمَهُ فَيَقُولُ رَبِّي أَكْرَمَنِ، وَأَمَّا إِذَا مَا ابْتَلَاهُ فَقَدَرَ عَلَيْهِ رِزْقَهُ فَيَقُولُ رَبِّي أَهَانَنِ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الكرامة للإنسان هبة من الله تعالى وإن الإنسان قد يحافظ عليها ويعطيها حقها، وقد يستخف بها ويتنازل عنها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يُهِنِ اللَّهُ فَمَا لَهُ مِن مُّكْرِمٍ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على الإنسان أن يحفظ كرامة نفسه وأن يحفظ كرامة الآخرين بنفس الدرجة، فليس له أن يتنازل عن كرامته أو أن يذل نفسه أو أن يتخلى عن حقوق الإنسانية،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فوَّض إلى المؤمن كل شيء إلا إذلال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للمؤمن أن يذلّ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يذل نفسه؟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يتعرض لما لا يطيق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فيما يُعتذر منه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ويوصينا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بحفظ كرامتنا وعزتنا والترفع عن فعل ما ينافيهما وإن بدا محبباً إلى النفس وموافقاً للشهوات،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نفسك عن كل دنية وإنساقتك إلى رغبة، فإنك لن تعتاض بما تبذل من نفسك عوضاً، ولا تكن عبد غيرك وقد جعلك الله حراً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كرامة الإنسان تتوفر بتمتعه بحقوقه في الحياة من الحرية والأمن والاستقرار والرفاء وسائر مستلزمات الحياة الكريمة، لكنها تكتمل بأمرين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بالدين،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أكرمكم بدينه وخلقكم لعبادته، فانصبوا أنفسكم في أداء حقه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عز لا يؤيده دين مذلّة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الإمامة الحقة والقيادة المنصوبة من الله تعالى بالحجة الشرعية، فقد جاء في الآية التالية لآية التكريم هذه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 فَمَنْ أُوتِيَ كِتَابَهُ بِيَمِينِهِ فَأُوْلَئِكَ يَقْرَؤُونَ كِتَابَهُمْ وَلاَ يُظْلَمُونَ فَتِيلاً وهذا شاهد على ارتباط كرامة الإنسان وانسانيته باتباع الإمامة الحقة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أشباه الناس، فهم شيعتنا وهم موالينا وهم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اشباهنا 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النسناس، فهم السواد الاعظم واشار بيده إلى جماعة الناس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كالأنعام بل هم 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 الله تعالى عباده المكرمين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يَسْبِقُونَهُ بِالْقَوْلِ وَهُم بِأَمْرِهِ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متنزهون عن اتباع الشهوات التي تذل الإنسان وتهينه، دائبون في طاعة الله تعالى فاستحقوا منه المقام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قَوْمِي يَعْلَمُونَ، بِمَا غَفَرَ لِي رَبِّي وَجَعَلَنِي مِنَ الْمُكْرَمِينَ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اعتداء الإنسان على كرامة أخيه الإنسان وسلبه حقوقه تبدأ من حين تخلي الإنسان عن كرامته الشخصية واتباعه لشهواته ورضاه بعبودية نفسه الأمّارة بالسوء أو طاعة غيره من العبيد،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عليه نفسه فلا تأمن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 الناس من أهان الناس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كرامة الناس كل الناس لا تتحقق إلا في دولة الإنسان وذلك عندما يسود القانون الكريم على يد القائد الكريم وحينما تقام الدولة الكريمة التي تحفظ للجميع حقوقهم وتقوم على أساس المبادئ الإنسانية العليا، فدولة الإنسان أسمى وأرقى من دولة القانون؛ عندما لا يكون القانون صالحا وانما يشرّعه الناس لرعاية مصالحهم الضيقة ووفقرؤيتهم المحدودة والقاصرة ، ولا يكون صالحا الا اذا حفظ كرامة الانسان، لذا كان من الدعاء الذي علّمه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إليك في دولة 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الدولة التي لا تقوم </w:t>
      </w:r>
    </w:p>
    <w:p>
      <w:pPr>
        <w:pStyle w:val="BookText"/>
        <w:rPr/>
      </w:pPr>
      <w:r>
        <w:rPr>
          <w:rFonts w:ascii="Amiri" w:hAnsi="Amiri" w:eastAsia="Amiri" w:cs="Amiri"/>
          <w:color w:val="111111"/>
          <w:sz w:val="28"/>
          <w:sz w:val="28"/>
          <w:szCs w:val="28"/>
          <w:rtl w:val="true"/>
          <w:lang w:bidi="ar-SA"/>
        </w:rPr>
        <w:t>على أسس الكرامة الإنسانية فإنها تؤول إلى تسلط الأشرار والفاسدين واستعباد الناس ومصادرة حرياتهم والاستئثار بأموالهم وحرمانهم من مظاهر الحياة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المؤمنون الموالون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موقف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نوعياً بكل معنى الكلمة وفي مرحلة استثنائية من حياة الأمة التي قُدّر لها أن تقود البشرية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كُنْتُمْ خَيْرَ أُمَّةٍ أُخْرِجَتْ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تلك المرحلة التي شكّلت فيصلاً بين خط الكرامة الإنسانية التي وهبها الله تعالى للبشر، وخط الذلة والهوان والفساد والانحراف الذي يزداد انحطاطاً كلما مرّ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موقفها العظيم في ذلك الجو الرهيب لتحفظ كرامة الإنسان والأمة التي جاء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لكن الفترة التي قضاها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لم تكن كافية لتطهير مجموع الأمة من رواسب الجاهلية وأغلالها وعصبياتها، وإن الأصنام المنصوبة في الكعبة وإن حُطّمت يوم الفتح، إلا أن الأصنام المصنوعة في النفس الأمارة بالسوءمن التعصب والجهل والانانية كانت موجودة ومحرّكة لسلوكيات الكثيرين، فكان القيام الفاطمي معزّزاً بعناصر التأثير والصدمة</w:t>
      </w:r>
      <w:r>
        <w:rPr>
          <w:rStyle w:val="FootnoteAnchor"/>
          <w:rtl w:val="true"/>
        </w:rPr>
        <w:footnoteReference w:id="20"/>
      </w:r>
      <w:r>
        <w:rPr>
          <w:rFonts w:ascii="IRNazanin" w:hAnsi="IRNazanin" w:eastAsia="IRNazanin"/>
          <w:color w:val="111111"/>
          <w:sz w:val="28"/>
          <w:sz w:val="28"/>
          <w:szCs w:val="28"/>
          <w:rtl w:val="true"/>
          <w:lang w:bidi="fa-IR"/>
        </w:rPr>
        <w:t xml:space="preserve">التي أحدثتها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مكمِلاً لرسالة الإصلاح والتطهير التي أداها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تحرير الإنسان وتكريمه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أهم معالم الحياة الإنسانية الكريمة التي دافعت عنها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استمرار دولة الإنسان الكريمة التي أسسها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 ديمومتها بالقيادة الربانية التي اختارها الله تعالى المتمثلة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الحياة الإنسانية الكريمة في ظل هذه القيادة الإلهية وما تنعم به الأمة من بركات فيما لو انصاعوا للحق ووّلوا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ولسار بهم سيراً سُجحاً –أي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يكلم حشاشه ولا يكل سائره، ولا يمل راكبه، ولأوردهم منهلاً نميراً صافياً، روياً، تطفح ضفّتاه، ولا يترنق –أي يتكدر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جانباه ولأصدرهم بطاناً –أي شبعانين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ونصح لهم سراً وإعلاناً، ولم يكن يتحلى من الدنيا بطائل ولا يحظى منها بنائل غير ري الناهل وشبعة الكافل</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أي لا يبقي لنفسه شيئاً دون الأمةكالأب الرحيم الكافل للعائلة فانه يكتفي بالقوت ويعطي ما عنده لعائلته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وبالمقابل حذرتهم من تداعيات الابتعاد عن منهج الكرامة الإلهية ومما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وأبشروا بسيف صارم وسطوة معتدٍ غاشم، وبهرج شامل، واستبداد من الظالمين، يدع فيئكم زهيداً، وجمعكم حصيداً، فيا حسرة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بكم وقد عميت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أَنُلْزِمُكُمُوهَا وَأَنتُمْ لَهَا كَارِهُونَ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هي نتائج عدم إقامة الدولة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وصراعات وهدر للأموال وفوضى عارمة واستبداد الحكام وفقدان للأمن والاستقرار والنظام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لاحظوا المصداقية الكاملة لكلام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نعيشه اليوم وفي كل يوم، وهكذا يجب أن نتدبر في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ونستفيد منها في معالجة </w:t>
      </w:r>
    </w:p>
    <w:p>
      <w:pPr>
        <w:pStyle w:val="BookText"/>
        <w:rPr/>
      </w:pPr>
      <w:r>
        <w:rPr>
          <w:rFonts w:ascii="IRNazanin" w:hAnsi="IRNazanin" w:eastAsia="IRNazanin"/>
          <w:color w:val="111111"/>
          <w:sz w:val="28"/>
          <w:sz w:val="28"/>
          <w:szCs w:val="28"/>
          <w:rtl w:val="true"/>
          <w:lang w:bidi="fa-IR"/>
        </w:rPr>
        <w:t xml:space="preserve">مشاكلنا ووضع البرامج الصحيحة لحياتنا، أما الاقتصار على ذكر مظلومية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التعرض لبيان أهداف حركتها فإنه تقصير في حقها وفي فهم رسالتها المقدسة، فقد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مكمّلة لدور أبيها وبعلها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مشروع بناء دولة الإنسان التي تكون فيها القيمة العليا للإنسان وتُراعى حقوقه في كل القوانين والأنظمة والدساتير، ولا مجال فيها للاستبداد والاستئثار والتخلف والجهل،وتتحقق نصرتنا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مساهمتنا في إنجاح مشروعها العظيم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وإننا إذ نعيش هذه المرحلة الاستثنائية في حياة البشرية وهذه الانطلاقة المباركة للعقيدة التي آمنا بها بعد قرون طويلة من القهر والاضطهاد والحصار يكون المطلوب من السائرين على نهج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بالعمل النوعي الذي أرست دعائمه، وعلينا أن نصنع لأنفسنا هذا الدور كالأفذاذ في كل جيل، وليس ننتظر أن يصنعه غيرنا ثم يكلّفنا به، ولا يُنال ذلك الا بتوفيق الله الكريم </w:t>
      </w:r>
      <w:r>
        <w:rPr>
          <w:rFonts w:eastAsia="IRNazanin" w:cs="IRNazanin"/>
          <w:color w:val="111111"/>
          <w:sz w:val="28"/>
          <w:szCs w:val="28"/>
          <w:rtl w:val="true"/>
          <w:lang w:bidi="fa-IR"/>
        </w:rPr>
        <w:t xml:space="preserve">. </w:t>
      </w:r>
      <w:bookmarkStart w:id="21" w:name="pg15415_183342"/>
    </w:p>
    <w:p>
      <w:pPr>
        <w:pStyle w:val="Heading2"/>
        <w:numPr>
          <w:ilvl w:val="1"/>
          <w:numId w:val="1"/>
        </w:numPr>
        <w:rPr/>
      </w:pPr>
      <w:bookmarkStart w:id="22" w:name="__RefHeading___Toc6485502_2142443653"/>
      <w:bookmarkStart w:id="23" w:name="_Toc7"/>
      <w:bookmarkEnd w:id="21"/>
      <w:bookmarkEnd w:id="22"/>
      <w:r>
        <w:rPr>
          <w:rtl w:val="true"/>
        </w:rPr>
        <w:t xml:space="preserve">خطاب المرحلة </w:t>
      </w:r>
      <w:r>
        <w:rPr/>
        <w:t>481</w:t>
      </w:r>
      <w:r>
        <w:rPr>
          <w:rtl w:val="true"/>
        </w:rPr>
        <w:t xml:space="preserve"> :(</w:t>
      </w:r>
      <w:r>
        <w:rPr>
          <w:rtl w:val="true"/>
        </w:rPr>
        <w:t>ثُمَّ جَعَلَ مِن بَعْدِ ضَعْفٍ قُوَّةً</w:t>
      </w:r>
      <w:r>
        <w:rPr>
          <w:rtl w:val="true"/>
        </w:rPr>
        <w:t>)</w:t>
      </w:r>
      <w:bookmarkEnd w:id="2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مِن بَعْدِ ضَعْفٍ قُوَّةً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الروم غنية بالآيات التي تدعوا الناس الى التفكر بآيات الله والتدبر فيها للارتقاء بمعرفة الله تعالى ومنها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تشير الى المراحل التكوينية التي يمر بها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يبدا من ضعف النطفة وهو الماء المهين الذي يتكون منه ويلقح البويضة فتكون علقة تتغذى من جدار رحم الام ثم تتكاثر وتزداد وتتحول العلقة الى مضغة وهي قطعة لحمية صغيرة ثم يخلق الله تعالى العظام ويتكامل نموه، وهو في كل مرحلة من المراحل كائن ضعيف لا يملك لنفسه ضراً ولا نفعاً ويأتيه رزقه من امه وينمو جسمه بلا ارادة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يولد ويخرج الى الدنيا وهو لا يزال ضعيفاً لا يقدر على شيء فقيّض الله تعالى له والدين شفيقين رحيمين محبين له يتوليان رعايته وتربيته ويجلبان له الخير ويدفعان عنه الضرر وخلال ذلك يتقلب فيهذه الحالات من الضعف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 بَعْدِ ضَعْفٍ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تكتمل قواه الجسدية – البلوغ – </w:t>
      </w:r>
    </w:p>
    <w:p>
      <w:pPr>
        <w:pStyle w:val="BookText"/>
        <w:rPr/>
      </w:pPr>
      <w:r>
        <w:rPr>
          <w:rFonts w:ascii="Amiri" w:hAnsi="Amiri" w:eastAsia="Amiri" w:cs="Amiri"/>
          <w:color w:val="111111"/>
          <w:sz w:val="28"/>
          <w:sz w:val="28"/>
          <w:szCs w:val="28"/>
          <w:rtl w:val="true"/>
          <w:lang w:bidi="ar-SA"/>
        </w:rPr>
        <w:t xml:space="preserve">والعقلية – بالرشد وحسن التصرف – وعلمية – بالتجربة والتعلم – ثم تضاف له قوى اخرى، مثلا – المالية – عندما يبدأ بالكسب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والاجتماعية – حينما يصبح في موقع او يكون له عنوان اجتماعي او جاه معروف به – والثقافية – بما تزود من علوم ومعارف – وهكذا تجتمع عنده اسباب القوة التي عبّر عنها الله تعالى في مواضع عديدة ببلوغ الاشّد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 بَعْدِ قُوَّةٍ ضَعْفاً وَشَيْبَةً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يؤول امره الى الضعف فيظهر عليه وهن الكهولة والشيخوخة وربما يبتلى بالأمراض ولم يعد بتلك القوة حينما كان يركض ويقفز بخفة ونشاط فاصبح يتوكأ حينما يقوم، وتضعف ايضا قواه الذهنية فيفقد قوة الحافظة الى كانت في شبابه حينما كان يحفظ القصيدة الطويلة عن ظهر قلب ويطالع كتبه الدراسية ويجيب عن كل سؤال يوجه اليه، اما اليوم فلا يقدر على شيء من ذلك بل لم يعد يحتفظ بالمعلومات التي كانت عنده، وربما يصاب البعض بالخرف وفقدان الذاكرة او ما يعرف بالزهايمر، فيعود امره من جديد الى الضعف ولكن هذا الضعف اشد من ضعف الطفولة لذا قرن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الى هذا الفرق فقد كان ضعف الطفولة متجها نحو الصعود والتكامل وخيره مقبل وكان معه والدان يداريانه، اما ضعف الشيبة ففي طريق النزول ومزيد من الضعف وفقدان القوى وليس عنده مثل رحمة الوالدين وشفقتهما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في اشارة لهذا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وَمِنْكُمْ مَنْ يُرَدُّ إِلَى أَرْذَلِ الْعُمُرِ </w:t>
      </w:r>
    </w:p>
    <w:p>
      <w:pPr>
        <w:pStyle w:val="BookText"/>
        <w:rPr/>
      </w:pPr>
      <w:r>
        <w:rPr>
          <w:rFonts w:ascii="Amiri" w:hAnsi="Amiri" w:eastAsia="Amiri" w:cs="Amiri"/>
          <w:color w:val="111111"/>
          <w:sz w:val="28"/>
          <w:sz w:val="28"/>
          <w:szCs w:val="28"/>
          <w:rtl w:val="true"/>
          <w:lang w:bidi="ar-SA"/>
        </w:rPr>
        <w:t>لِكَيْلَا يَعْلَمَ مِنْ بَعْدِ عِلْمٍ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عنده علم لكنه لما امتد به العمر طويلا فقد تلك المعلومات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الشرح الموجز للآية نستخلص عدة رسائل موجهة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تبارك وتعالى الذي خلق الانسان عبر هذه المراحل التكوينية، وعلمه تعالى الذي اتقن الصنع بهذه الكيفية البديعة من دون ان يشاركه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ختمت الآية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الْعَلِيمُ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كل الآيات تنتهي بالأسماء الحسنى المناسبة لمضمون الآية، ويحكى ان احدهم قرأ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ختمها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فانكر احد الحاضرين ان تكون نهاية الآية هكذا وطلب من القارئ اعادة قراءتها في المصحف فاذا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صحيح لان الامر بقطع اليد يناسبه هذه الاوصافوليس الغفور الرحيم الذي يناسب العفو والصفح لا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موعظة الى الناس ان لا يغتروا بما عندهم ولا يطغوا لمجرد حصولهم على شيء من اسباب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 أَن رَّآهُ اسْتَغْنَى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فيظلمون ويعتدون ويظنون انهم قادرون على فعل كل ما يحلو لهم، فهذه القوة لم تكن موجودة ثم وجدت وهي بعد ذلك تضمحل وتصير الى الضعف، والانسان عاجز عن تغيير هذا الانتقال في المراحل ، والاحتفاظ بقوته وشبابه مدى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الرسالة ليست موجهة الى الافراد فقط بل الى الامم والدول ايضاً التي تغتر بقوتها وجبروتها فتتفرعن وتملأ الارض ظلماً وعدوانا وهي كالإنسان </w:t>
      </w:r>
    </w:p>
    <w:p>
      <w:pPr>
        <w:pStyle w:val="BookText"/>
        <w:rPr/>
      </w:pPr>
      <w:r>
        <w:rPr>
          <w:rFonts w:ascii="Amiri" w:hAnsi="Amiri" w:eastAsia="Amiri" w:cs="Amiri"/>
          <w:color w:val="111111"/>
          <w:sz w:val="28"/>
          <w:sz w:val="28"/>
          <w:szCs w:val="28"/>
          <w:rtl w:val="true"/>
          <w:lang w:bidi="ar-SA"/>
        </w:rPr>
        <w:t>بدأت من ضعف ثم قويت ثم يؤول امرها الى الضعف والانهيار كما هو شأن كل الممالك والامبراطوريات عبر التاريخ فيسمون اوربا اليوم القارة العجوز بعد ان كانت في عنفوان القوة وتبسط سيطرتها من الشرق الاقصى الى الامريكيتين في الغرب الاقصى وهكذا كل الزعامات التي تغتر بكثرة الاتباع كرؤساء العشائر او بقوة المنصب لدى بعض الكيانات السياسية فيطغى ويطلب الدنيا من غير طرقها المشروعة، فعليه أن يأخذ الموعظة من تقلب أحواله ليعرف ان هذه القوة التي عنده ستزول فلا يغتر بها ويطغى ويظلم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تطمين لمن في حالة الضر والمعاناة ورسالة تحذيرلمن في حالة الرفاه والدعة وبحبوحة العيش بأنه لا يدوم حال على ما هو عليه كما قيل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الحال من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يمر ببلاء وصعوبات وشدة وتظلم الدنيا في عينيه عليه ان لا ييأس ويشعر بالإحباط لان الفرح وزوال البلاء متوقع في كل لحظة، والدنيا متقلبة بأهلها حالاً بعد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فليتمسك بالأمل ولينتظر الفرج وسيأتي ذلك اليوم وتصبح معاناته في خبر كان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يجمع الله الشتيتين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يظنان كل الظن ان لا تلاقيا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في سعة من الحياة ودعة من العيش عليه ان يحذر تبدّل هذه النعمة او زوالها في أي لحظة فيفقد المال او الصحة او المنصب او الجاه او الاتباع أو أي شيء آخر فعليه أن يحذر الدنيا ولا يسكن اليها وإن أقبلت عليه فكم من شخص كان هكذا ثم ادبرت عنه ولربما لأسباب مجهولة أو خارجة عن إرادته ولا يستطيع تفاديها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الدولة العباسية في أوج زهوها وانتشارها من حدود الصين شرقاً الى غرب افريقيا وكان هارون على رأس هذه الدولة مملوءً بالزهو والاستعلاء، لكنه في ريعان الشباب واقصى زهو السلطة مرض واشرف على الموت فأمر بحفر قبره وكان يقف عليه ويقرأ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 هَلَكَ عَنِّي سُلْطَانِيهْ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الرسائل ضمنّها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عرفةوفيه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اِلهى اِنَّ اخْتِلافَ تَدْبيرِكَ، وَسُرْعَةَ طَوآءِ مَقاديرِكَ، مَنَعا عِبادَكَ الْعارِفينَ بِكَ عَنْ السُّكُونِ اِلى عَطآء، وَالْيأْسِ مِنْكَ فى بَلاء</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الاختلاف في الاحوال بتدبيرك فساعة في غنى واخرى في فقر وساعة في عافية واخرى في مرض، وساعة في قوة وأخرى في ضعف وساعة في ليل واخرى في نهار، وساعة في صيف وأخرى في شتاء، وهكذا غيرها، فهذا التبدل والتغيّر الذي يجري بسرعة منع المؤمن الذي له بصيرة في الامور ومعرفة بالله تعالى من أن يطمئن الى حال حسنة ويسترخي لها، ولا ان يصيبه اليأس إذا مرّ بحال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والنهار يبلّيان كل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اسرعهما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وبالالتفات الى هذه الحقائق تزداد المعرفة عند الانسان، والمعرفة هي اساس التفاضل عند الله تبارك وتعالى، ودعاء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غنيٌ بهذه المعارف الالهية،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يرتبط بحديثنا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آلهي عَلِمْتُ بِاِخْتِلافِ الاْثارِ، وَتَنقُّلاتِ الاْطْوارِ، اَنَّ مُرادَكَ مِنّى اَنْ تَتَعَرَّفَ اِلَىَّ في كُلِّ شَيء، </w:t>
      </w:r>
    </w:p>
    <w:p>
      <w:pPr>
        <w:pStyle w:val="BookText"/>
        <w:rPr/>
      </w:pPr>
      <w:r>
        <w:rPr>
          <w:rFonts w:ascii="Amiri" w:hAnsi="Amiri" w:eastAsia="Amiri" w:cs="Amiri"/>
          <w:color w:val="111111"/>
          <w:sz w:val="28"/>
          <w:sz w:val="28"/>
          <w:szCs w:val="28"/>
          <w:rtl w:val="true"/>
          <w:lang w:bidi="ar-SA"/>
        </w:rPr>
        <w:t>حَتّى لا اَجْهَلَكَ في شَيء</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فاختلاف الاثار أي آيات الله في خلقه من ليل ونهار وشتاء وصيف وغير ذلك، ومن تنقلات الاطوار بين شباب وشيخوخة وعافية ومرض وغنىوفقر يُراد منه ان يتعرف الانسان على صفات ربه الحسنى حتى يتأدب بأدب العبودية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ما روي عنه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كل شيء له 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واحد</w:t>
      </w:r>
    </w:p>
    <w:p>
      <w:pPr>
        <w:pStyle w:val="BookText"/>
        <w:rPr/>
      </w:pPr>
      <w:r>
        <w:rPr>
          <w:rFonts w:ascii="IRNazanin" w:hAnsi="IRNazanin" w:eastAsia="IRNazanin"/>
          <w:color w:val="111111"/>
          <w:sz w:val="28"/>
          <w:sz w:val="28"/>
          <w:szCs w:val="28"/>
          <w:rtl w:val="true"/>
          <w:lang w:bidi="fa-IR"/>
        </w:rPr>
        <w:t xml:space="preserve">فالإنسان يقف عاجزاً أمام هذه الحركة الكونية ولا يملك إلا ان يكون جزءاً من هذا التدبير فيتيقن ان وراء هذه الحركة مدّبر حكيم،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وحل العقود، ونقض الهمم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على الانسان ان يغتنم حال القوة التي يكون فيها ويستثمرها في طاعة الله تعالى قبل فوات الفرصة فان إضاعة الفرصة غصة – كما قيل – والملفت ان الآية اطلقت كلمة قوة ولم تحددّها لتبقى مفتوحة على كل الصور الممكنة لها، فالصحة قوة والشباب قوة والمال قوة والجاه قوة والعلم قوة والمنصب قوة وكثرة الاتباع قوة وهكذا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مصاديق وحالات للقوة وأمرهُ باغتنامها قبل زوالها كلها او بعضها وتحولها الى نقيضها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خَمْساً قَبْلَ خَمْسٍ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صِحَّتَكَ قَبْلَ سُقْمِكَ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غِنَاكَ قَبْلَ فَقْرِكَ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فَرَاغَكَ قَبْلَ شُغُلِكَ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حَيَاتَكَ قَبْلَ مَوْتِكَ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والوصية كما يظهر موجهة بشكل اساسي الى الشباب</w:t>
      </w:r>
      <w:r>
        <w:rPr>
          <w:rStyle w:val="FootnoteAnchor"/>
          <w:rtl w:val="true"/>
        </w:rPr>
        <w:footnoteReference w:id="27"/>
      </w:r>
      <w:r>
        <w:rPr>
          <w:rFonts w:ascii="Amiri" w:hAnsi="Amiri" w:eastAsia="Amiri" w:cs="Amiri"/>
          <w:color w:val="111111"/>
          <w:sz w:val="28"/>
          <w:sz w:val="28"/>
          <w:szCs w:val="28"/>
          <w:rtl w:val="true"/>
          <w:lang w:bidi="ar-SA"/>
        </w:rPr>
        <w:t xml:space="preserve">الذين وصفتهم الآية في حال قوةٍ وأن كانت الوصية عامة للجميع ويمكن القول ان الحديث ليس في مقام حصر حالات القوة ومظاهرها بهذه الخمسة فيمكن ان يشمل الحديث كل عناصر القوة الاخرى فيمكن ان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واغتنم علمك قبل 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قوة ونور وربما يؤول أمره الى الضياع كما في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يَعْلَمَ بَعْدَ عِلْمٍ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ان يستثمر علمه من خلال العمل به لإصلاح نفسه ومجتمعه أولاً ونشره بين الناس ثانياً لان زكاة العلم انفاقه، وبتنميته وزيادته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تجد العلماء يعمرون طويلاً ويبقون الى آخر عمرهم يدرسّون ويؤلفون ويبحثون ويقدّمون أحدث الابداعات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أكدها الاطباء وقالوا أن العلاج من الإصابة بالخرف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والزهايمر بالشيخوخة يكون بمواصلة المطالعة والقراءة</w:t>
      </w:r>
      <w:r>
        <w:rPr>
          <w:rFonts w:eastAsia="Amiri" w:cs="Amiri" w:ascii="Amiri" w:hAnsi="Amiri"/>
          <w:color w:val="111111"/>
          <w:sz w:val="28"/>
          <w:szCs w:val="28"/>
          <w:rtl w:val="true"/>
          <w:lang w:bidi="ar-SA"/>
        </w:rPr>
        <w:t xml:space="preserve">. </w:t>
      </w:r>
      <w:bookmarkStart w:id="24" w:name="pg15415_183349"/>
    </w:p>
    <w:p>
      <w:pPr>
        <w:pStyle w:val="Heading2"/>
        <w:numPr>
          <w:ilvl w:val="1"/>
          <w:numId w:val="1"/>
        </w:numPr>
        <w:rPr/>
      </w:pPr>
      <w:bookmarkStart w:id="25" w:name="__RefHeading___Toc6485504_2142443653"/>
      <w:bookmarkStart w:id="26" w:name="_Toc8"/>
      <w:bookmarkEnd w:id="24"/>
      <w:bookmarkEnd w:id="25"/>
      <w:r>
        <w:rPr>
          <w:rtl w:val="true"/>
        </w:rPr>
        <w:t xml:space="preserve">خطاب المرحلة </w:t>
      </w:r>
      <w:r>
        <w:rPr/>
        <w:t>482</w:t>
      </w:r>
      <w:r>
        <w:rPr>
          <w:rtl w:val="true"/>
        </w:rPr>
        <w:t xml:space="preserve">: </w:t>
      </w:r>
      <w:r>
        <w:rPr>
          <w:rtl w:val="true"/>
        </w:rPr>
        <w:t>مباركة الدعم اللوجستي للمجاهدين</w:t>
      </w:r>
      <w:bookmarkEnd w:id="2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الدعم اللوجستي للمجاهدين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ان العمل القتالي يحتاج الى جهود ساندة ليديم زخم المعركة والمواجهة مع الاعداء، منها الدعم المعلوماتي والاستخباراتي والاداري والمالي والسياسي والاعلامي وغير ذلك، ولا شك ان ما يعرف بالدعم اللوجستي يشكّل حلقة مهمة في المعركة لأنه يوّفر للمقاتل احتياجاته الخاصة من طعام وشراب وتجهيزات ولوازم أخرى، وما لم تُسَّد حاجة المقاتل منها فانه لا يتوجه بكلِّه الى المعركة وينشغل عنها بهذه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شعبنا بدور حيوي في تقديم هذا الدعم برغم المحنة والمعاناة التي ترهقه، حيث تجد قوافل الدعم والاسناد تتقاطر على جبهات القتال وتصِّر على الوصول الى خطوط القتال المتقدمة، وربما صادف وجودها عمليات عسكرية فتشارك فيها مواساة لإخوانهمالمجاهدين ورغبة في نيل شرف المشاركة معهم، وقد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بفعل قوم كالداخل معهم فيه</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بمن شاركهم فعلاً ووقف الى جانبهم، فيجب أن تحفظ أهمية هذه القوافل ودورها في الجهد الحربي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من الناحية المادية، ومن الناحية المعنوية فأن شعبنا يواصل الدعاء للمجاهدين بدعاء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للمرابطين على حدود بلاد المسلمين وأدعية الفرج وطلب النصر في المجالس والمحافل، وهذا كله من القوة التي أمر الله تعالى بإعدادها في المواجهة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الدعم المعنوي الثناء عليهم والاشادة بجهودهم والدفاع عنهم في قبال الهجمة الاعلامية الشرسة التي تشنها بعض وسائل الاعلام لتشويه صورة الحشد الشعبي وتسقيطه وهزيمته معنوياً، مستغلين بعض التصرفات الفردية التي تصدر من البعض جهلاً او انفعالاً غاضباً من دون تروّي وقد يكون من بعض المحرضين المندسين بهدف الاساءة الى هذا الجهد المبارك لذا وجّهنا المقاتلين الى التفقه في الدين ومعرفة أحكام وآداب عملهم وأمرنا بمرافقة المرشدين الدينيين للمجاميع القتالية لتحسين أدائهم وترشيده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لكم بعض الروايات المحفّزة للمساهمين في الدعماللوجستي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دعوتهم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الغازي في سبيل الله فأنظروا كيف تخلفّونه</w:t>
      </w:r>
      <w:r>
        <w:rPr>
          <w:rFonts w:eastAsia="IRNazanin" w:cs="IRNazanin"/>
          <w:color w:val="111111"/>
          <w:sz w:val="28"/>
          <w:szCs w:val="28"/>
          <w:rtl w:val="true"/>
          <w:lang w:bidi="fa-IR"/>
        </w:rPr>
        <w:t>)</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كيف ان من يخلّف المجاهد بخير في أهله او عمله ويقف الى جانبه ويسدّ احتياجاته فأنه يحظى بدعوة مستجابة من المقاتلين خصوصاً في ساحة المعركة وما أحوجنا الى مثل هذه الدعوة المستجابة، وهنا ننبّه المجاهدين الى ذكر اخوانهم بالدعاء في مختلف الحوائج وكلّما وسعوا في دعائهم وسَّع الله تعالى لهم في عطائه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رسالة غازٍ كان كمن أعتق رقبته وهو شريكه في ثواب غزوته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يحتاج المجاهد البعيد عن اهله الى من يوصل له أخبارهم ويطمئنه عليهم او ينقل رسالة او خبراً منه اليهم فيحصل الناقل على الثواب العظيم المذكور في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أغتاب مؤمناً غازياً او أذاه أو خلّفه في أهله بسوء نصب له ميزان عمله يوم القيامة فيستغرق حسناته ثم يركس في النار إذا كان الغازي في طاعة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الجريمة الكبيرة التي يرتكبها البعض حينما يقابل تضحيات المجاهدين بأرواحهم وتحملّهم الغربة والمعاناة والجوع والعطش من أجل أن يحرّروا الانسان ويطهروا الارض من أرجاس التكفيريين ويعيدوا لأهل المناطق المغتصبة حريتهم وكرامتهم، تجد البعض من أهل تلك المناطق يقف متفرجاً ويكيل التهم الجزافية للحشد الذي يضحي ويقطع المسافات الطويلة من الجنوب والوسط لتحريره، وهذا ليس من المروءة ولا من الانصاف علماً أننا لم نسمع منهم هذا التباكي والمناداة بالويل والثبور عندما كانت مدنهم ترزح تحت سلطة الاشرار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هؤلاء جزاؤهم خزي في الدنيا وهذا العذاب الكبير الذي تذكره الرواية في الاخرة</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للمرابطين في ساحات المواجهة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وَأَيُّمَا مُسْلِمٍ خَلَفَ غَازِياً أَوْ مُرَابِطاً فِي دَارِهِ أَوْ تَعَهَّدَ خَالِفِيْهِ فِيْ غَيْبَتِهِ، أَوْ أَعَانَهُ بِطَائِفَةٍ مِنْ مَالِهِ، أَوْ أَمَدَّهُ بِعِتَادٍ، أَوْ شَحَذَهُ عَلَى جِهَادٍ، أَوْ أَتْبَعَهُ فِي وَجْهِهِ دَعْوَةً، أَوْ رَعَى لَهُ مِنْ وَرَآئِهِ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 لَهُ مِثْلَ أَجْرِهِ وَزْناً بِوَزْنٍ وَمِثْلاً بِمِثْلٍ وَعَوِّضْهُ مِنْ فِعْلِهِ عِوَضاً حَاضِراً يَتَعَجَّلُ بِهِ نَفْعَ مَا قَدَّمَ، وَسُرُورَ مَا أَتَى به، إلَى أَنْ يَنْتَهِيَ بِهِ الْوَقْتُ إلَى مَا أَجْرَيْتَ لَهُ مِنْ فَضْلِكَ، وَأَعْدَدْتَ لَهُ مِنْ كَرَامَتِكَ</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نحن نرى شرائح المجتمع كافة تساهم في هذه الحركة المباركة بين متمول يتبرع وشباب يجمعون وينقلون بهمة عالية وجهد دؤوب، تقبّل الله تعالى عمل الجميع وأحسن لهم الجزاء</w:t>
      </w:r>
      <w:r>
        <w:rPr>
          <w:rFonts w:eastAsia="Amiri" w:cs="Amiri" w:ascii="Amiri" w:hAnsi="Amiri"/>
          <w:color w:val="111111"/>
          <w:sz w:val="28"/>
          <w:szCs w:val="28"/>
          <w:rtl w:val="true"/>
          <w:lang w:bidi="ar-SA"/>
        </w:rPr>
        <w:t xml:space="preserve">. </w:t>
      </w:r>
      <w:bookmarkStart w:id="27" w:name="pg15415_183353"/>
    </w:p>
    <w:p>
      <w:pPr>
        <w:pStyle w:val="Heading2"/>
        <w:numPr>
          <w:ilvl w:val="1"/>
          <w:numId w:val="1"/>
        </w:numPr>
        <w:rPr/>
      </w:pPr>
      <w:bookmarkStart w:id="28" w:name="__RefHeading___Toc6485506_2142443653"/>
      <w:bookmarkStart w:id="29" w:name="_Toc9"/>
      <w:bookmarkEnd w:id="27"/>
      <w:bookmarkEnd w:id="28"/>
      <w:r>
        <w:rPr>
          <w:rtl w:val="true"/>
        </w:rPr>
        <w:t xml:space="preserve">خطاب المرحلة </w:t>
      </w:r>
      <w:r>
        <w:rPr/>
        <w:t>483</w:t>
      </w:r>
      <w:r>
        <w:rPr>
          <w:rtl w:val="true"/>
        </w:rPr>
        <w:t>: (</w:t>
      </w:r>
      <w:r>
        <w:rPr>
          <w:rtl w:val="true"/>
        </w:rPr>
        <w:t>وَذَكِّرْهُمْ بِأَيَّامِ اللّهِ</w:t>
      </w:r>
      <w:r>
        <w:rPr>
          <w:rtl w:val="true"/>
        </w:rPr>
        <w:t>)</w:t>
      </w:r>
      <w:bookmarkEnd w:id="2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هذا المقطع من الآية احدى وظائف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والقادة الدينيين ومن سار على نهجهم وهو تذكير الناس بأيام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الايام كلها لله كما ان كل شيء في الوجود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وَمَا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فِي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تعالى يعلم ان الانسان يغفل وينهمك في تفاصيل حياته فينشغل عن مراجعة علاقته بربه فيحتاج الى محطات زمانية او مكانية أو فعلية تجدّد هذه العلاقة وتعطيها زخماً وحيوية جديدة فجعل اياماً وأمكنة ومشاعر وشعائر لتحقيق المزيد من القرب لربه والالتفات الى قضيته الكبرى، والله تعالى لم يغب عن عباده وعن خلقه لكنهم هم الذين يغفلون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غبتَ حتى تحتاج الى دليل يدلُ عليك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سيرة تعلّمها العالم المتحضر فجعل أياماً لقضاياه المهمةفيوم للأم ويوم للمرآة وآخر للعامل والبيئة ونحو ذلك لتجديد الاهتمام بهذه القضايا وإجراء مراجعة لطبيعة العلاقة معها وإلا فأن الاهتمام بهذه القضايا مطلوب على </w:t>
      </w:r>
    </w:p>
    <w:p>
      <w:pPr>
        <w:pStyle w:val="BookText"/>
        <w:rPr/>
      </w:pPr>
      <w:r>
        <w:rPr>
          <w:rFonts w:ascii="IRNazanin" w:hAnsi="IRNazanin" w:eastAsia="IRNazanin"/>
          <w:color w:val="111111"/>
          <w:sz w:val="28"/>
          <w:sz w:val="28"/>
          <w:szCs w:val="28"/>
          <w:rtl w:val="true"/>
          <w:lang w:bidi="fa-IR"/>
        </w:rPr>
        <w:t>الدوام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 ما هي الخصوصية في هذه الايام حتى أصبحت أيام الله؟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يتجلى لخلقه في هذه الايام بصفاته الحسنى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يوم ميلاد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وبعثته تجلت 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الغدير تجلت حكمة الله تعالى وشفقته على عباده، وفي يوم عاشوراء تجلت عظمة الله تعالى حينما تستعظم ما قدمه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ويتجلى حلم الله تعالى إذ لم ينزل نقمته وبأسه على الأشرار، ويتجلى ما يمنّ به على عبادّه المصطفين من التوحيد الخالص والفناء في محبة الله تعالى وفي يوم فتح مكة وعندما يظهر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نصر الله وفتحه على عباده المؤمنين، ويتحقق وعد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اي يوم يتحقق فيه إنجاز للبشرية يسعدها ويرّفه حياتها ويخلّصها من معاناتها من الفقر او المرض او الخوف وغيرها تتجلى قدرة الله تعالى إذ زوّد البشرية بهذا العقل المبدع وما يتفق عنه من علوم حتى ألف مجموعة من علماء الغرب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يتجلى في عصر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أغرق فرعون وجنوده وأهلكت عاد وثمود وصدام تجلت عدالة الله تعالى وإنتقامه، وإذا مات إنسان تجلّت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p>
    <w:p>
      <w:pPr>
        <w:pStyle w:val="BookText"/>
        <w:rPr/>
      </w:pPr>
      <w:r>
        <w:rPr>
          <w:rFonts w:ascii="IRNazanin" w:hAnsi="IRNazanin" w:eastAsia="IRNazanin"/>
          <w:color w:val="111111"/>
          <w:sz w:val="28"/>
          <w:sz w:val="28"/>
          <w:szCs w:val="28"/>
          <w:rtl w:val="true"/>
          <w:lang w:bidi="fa-IR"/>
        </w:rPr>
        <w:t>قهر عباده بالموت 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وتجلّت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أهل الأرض يموتون وأهل السماء لا يبقون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المروي 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فالاحتفال بهذه الأيام واستذكار ما جرى فيها إنما هو امتثال لهذه الآية الشريفة وتجديد لذكر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تعدّدت الروايات في تفسير هذه الآية بمعاني متعددة إشارة الى هذه المناشيء المتعددة لتسمية الأيام بأيام الله تعالى 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 نعماؤه وبلاؤه وهي مَثُلاتُه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ابي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 عز وجل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القائم، ويوم الكرّة – أي الرجعة – ويوم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ذكرّهم بنعم اللهسبحانه في سائر أيامه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الآية ونهايتها تشعر بهذا المعنى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لِّكُلِّ صَبَّارٍ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فالصبر على البلاء والشكر على النعماء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يضيف الله تعالى بعض الأيام الى نفسه ليزيد فيها من عطائه الخاص على عباده فيدعوهم الى ذكره ودعائه ليذكرهم برحمته وكرمه وعفوه ومغفرته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عرفة وشهر رمضان ومنها هذه الايام التي أطلّت علينا مع حلول شهر رجب المرجو لكل خير كما في الدعاء المستحب فيه يومياً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أرجوه لكل خير وآمن سخطه عند كل </w:t>
      </w:r>
    </w:p>
    <w:p>
      <w:pPr>
        <w:pStyle w:val="BookText"/>
        <w:rPr/>
      </w:pP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شرّف الله تعالى هذه الايام وبارك فيها من الطافه ودعاهم الى التعرض لنفحاته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دهركم نفحات الا فتعرضوا لها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أي تعرضوا لأسبابها من الأزمنة والامكنة والاحوال المختلفة لأن نفس النفحات من الغيب الإلهي ولا يعلمها العباد فكيف يتعرضون لها؟</w:t>
      </w:r>
    </w:p>
    <w:p>
      <w:pPr>
        <w:pStyle w:val="BookText"/>
        <w:rPr/>
      </w:pPr>
      <w:r>
        <w:rPr>
          <w:rFonts w:ascii="IRNazanin" w:hAnsi="IRNazanin" w:eastAsia="IRNazanin"/>
          <w:color w:val="111111"/>
          <w:sz w:val="28"/>
          <w:sz w:val="28"/>
          <w:szCs w:val="28"/>
          <w:rtl w:val="true"/>
          <w:lang w:bidi="fa-IR"/>
        </w:rPr>
        <w:t xml:space="preserve">فكل أيام هذه الأشهر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وشعبان ورمضان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شريفة ومباركة وسنّ لها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أعمالاً مستحبة كثيرة، وتتلألأ خلالها أيام اشد نوراً وعطاءاً ومنها اليوم الاول من رجبوليلته، في الحديث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يعجبه أن يفرغ نفسه أربع ليالٍ في السنة، وهي أول ليلة من رجب وليلة النصف من شعبان وليلة الفطر وليلة النحر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نقول ان الآية الكريمة تدعو جميع المؤمنين الرساليين أن يتأسوا بالأنبياء العظام والأئمة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فيذكرّون الناس بأيام الله تعالى، تلك الايام التي تربطهم بالله تعالى وتزيد معرفتهم به وتوثق علاقتهم بربهم</w:t>
      </w:r>
      <w:r>
        <w:rPr>
          <w:rFonts w:eastAsia="Amiri" w:cs="Amiri" w:ascii="Amiri" w:hAnsi="Amiri"/>
          <w:color w:val="111111"/>
          <w:sz w:val="28"/>
          <w:szCs w:val="28"/>
          <w:rtl w:val="true"/>
          <w:lang w:bidi="ar-SA"/>
        </w:rPr>
        <w:t xml:space="preserve">. </w:t>
      </w:r>
      <w:bookmarkStart w:id="30" w:name="pg15415_183357"/>
    </w:p>
    <w:p>
      <w:pPr>
        <w:pStyle w:val="Heading2"/>
        <w:numPr>
          <w:ilvl w:val="1"/>
          <w:numId w:val="1"/>
        </w:numPr>
        <w:rPr/>
      </w:pPr>
      <w:bookmarkStart w:id="31" w:name="__RefHeading___Toc6485508_2142443653"/>
      <w:bookmarkStart w:id="32" w:name="_Toc10"/>
      <w:bookmarkEnd w:id="30"/>
      <w:bookmarkEnd w:id="31"/>
      <w:r>
        <w:rPr>
          <w:rtl w:val="true"/>
        </w:rPr>
        <w:t xml:space="preserve">خطاب المرحلة </w:t>
      </w:r>
      <w:r>
        <w:rPr/>
        <w:t>484</w:t>
      </w:r>
      <w:r>
        <w:rPr>
          <w:rtl w:val="true"/>
        </w:rPr>
        <w:t>: (</w:t>
      </w:r>
      <w:r>
        <w:rPr>
          <w:rtl w:val="true"/>
        </w:rPr>
        <w:t>وَمَن يُعَظِّمْ شَعَائِرَ اللَّهِ فَإِنَّهَا مِن تَقْوَى الْقُلُوبِ</w:t>
      </w:r>
      <w:r>
        <w:rPr>
          <w:rtl w:val="true"/>
        </w:rPr>
        <w:t>)</w:t>
      </w:r>
      <w:bookmarkEnd w:id="3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نحاول فهم الآية ودلالتها وما نستفيده من دروس من خلال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فارس في 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العلامة الدالة التي تُدرك ولكن بلطف ودقة، فشعائر الله كل ما دلّ على الله تعالى وكان علماً لطاعته والاشعار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من طريق الحس،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المواضع التي اشعرت بعلامات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وتتضمن معنى الدقة واللطافة لذا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لدقته</w:t>
      </w:r>
      <w:r>
        <w:rPr>
          <w:rStyle w:val="FootnoteAnchor"/>
          <w:rtl w:val="true"/>
        </w:rPr>
        <w:footnoteReference w:id="38"/>
      </w:r>
      <w:r>
        <w:rPr>
          <w:rFonts w:ascii="Amiri" w:hAnsi="Amiri" w:eastAsia="Amiri" w:cs="Amiri"/>
          <w:color w:val="111111"/>
          <w:sz w:val="28"/>
          <w:sz w:val="28"/>
          <w:szCs w:val="28"/>
          <w:rtl w:val="true"/>
          <w:lang w:bidi="ar-SA"/>
        </w:rPr>
        <w:t>والشعور دقة الادراك، والشاعر لأنه يشعر بفطنته بما لا يفطن له غيره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المناسك والشعائر والمشاعر رموز تعبّر عن التوجه الى الله تعالى وطاعته وتوصل الى التقوى التي هي الغاية من الشعائر فهذه الشعائر وسائر </w:t>
      </w:r>
    </w:p>
    <w:p>
      <w:pPr>
        <w:pStyle w:val="BookText"/>
        <w:rPr/>
      </w:pPr>
      <w:r>
        <w:rPr>
          <w:rFonts w:ascii="IRNazanin" w:hAnsi="IRNazanin" w:eastAsia="IRNazanin"/>
          <w:color w:val="111111"/>
          <w:sz w:val="28"/>
          <w:sz w:val="28"/>
          <w:szCs w:val="28"/>
          <w:rtl w:val="true"/>
          <w:lang w:bidi="fa-IR"/>
        </w:rPr>
        <w:t xml:space="preserve">الاعمال لها قوالب شكلية وإنما تكتسب أهميتها من تحصيل حقائقها، لذا جعل تعظيم الشعائر من حركة القلوب وتكاملها وليست مقتصرة على حركات الجسد وأعضاء الجسم، فلينتبه الى هذه الحقيقة من يريد تعظيم الشعائر بصدق فالمنافقون والفاسقون قد يؤدون الشعائر الشكلية كما كانوا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يحضرون الصلاة في المسجد ويخرجون في الغزوات لكنها لا قيمة لها لأنها خالية من 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أمرنا الله تعالى باحترامها وتقديسها وحفظ حدودها،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شَعَآئِرَ اللّهِ وَلاَ الشَّهْرَ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تنتقصوها ولا تنتهكوا حرمتها ولا تضيعوها، وما دام تعظيم الشعائر من تقوى القلوب، فأن من لم يعظم شعائر الله فانه من اهل القلوب القاسية التي لم تذق حلاوة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تعظيم الشعائر مطلقاً في الآية ولم يُحدَّد بشكل معين فتشمل التعظيم بالمشاركة فيها والدعوة اليها والتعريف بحقيقتها أو المساهمة بالمال او التشجيع والدفاع عنها ضد من يشوهها ويخذَل الناس عن المشاركة فيها وينتقصها ونحو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والتعظيم ليس له صيغة خاصة وانما هو لكل شعيرة بحسبها فقد يكون بالاهتمام بها واعطائها الأولوية في حياة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بانتقاء </w:t>
      </w:r>
    </w:p>
    <w:p>
      <w:pPr>
        <w:pStyle w:val="BookText"/>
        <w:rPr/>
      </w:pPr>
      <w:r>
        <w:rPr>
          <w:rFonts w:ascii="Amiri" w:hAnsi="Amiri" w:eastAsia="Amiri" w:cs="Amiri"/>
          <w:color w:val="111111"/>
          <w:sz w:val="28"/>
          <w:sz w:val="28"/>
          <w:szCs w:val="28"/>
          <w:rtl w:val="true"/>
          <w:lang w:bidi="ar-SA"/>
        </w:rPr>
        <w:t xml:space="preserve">افضل افرادها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الشعيرة ما يدرك بدقة ولطافة فأن حقائق هذه الشعائر ومعانيها تخفى على غير الفطن الواعي الذي يهديه الله بلطفه فالحج الذي كله شعائر ومشاعر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والمروة من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محل البحث وردت في سياق مناسك الحج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للتشكيك والاستهزاء والسخرية وكان بعض الزنادقة الملحدين يحضر موسم الحج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متى تطوفون بهذه الأحجار لأنهم لم يدركوا المعاني الروحية فيها وحقائق هذه الأفعال التي تدعو الى التوحيد الخالص ونبذ الشركاء، وأنى لأحد أن يدركها إلا ان يكون من أصحاب القلوب التقية العارفة بحقائق هذه الأفعال، وهكذا الشعائر الحسينية تتعرض للتشكيك والانتقاص والازدراء لنفس السبب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يعود الى الشعائر نفسها فأنها من التقوى، ويمكن أن يعود الى التعظيم وقد جمع ليكون مناسباً للشعائر أي فأن هذه التعظيمات من تقوى القلوب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الشعائر التي أمرنا بتعظيمها الاحكام الشرعية والقوانين الإلهية في كل شؤون الحياة ومفاصل المجتمع فان الالتزام بهذه القوانين واقامتها بين الناس ودعوتهم اليها والدفاع عنها هو من تعظيم شعائر الله الذي هو من </w:t>
      </w:r>
    </w:p>
    <w:p>
      <w:pPr>
        <w:pStyle w:val="BookText"/>
        <w:rPr/>
      </w:pPr>
      <w:r>
        <w:rPr>
          <w:rFonts w:ascii="Amiri" w:hAnsi="Amiri" w:eastAsia="Amiri" w:cs="Amiri"/>
          <w:color w:val="111111"/>
          <w:sz w:val="28"/>
          <w:sz w:val="28"/>
          <w:szCs w:val="28"/>
          <w:rtl w:val="true"/>
          <w:lang w:bidi="ar-SA"/>
        </w:rPr>
        <w:t xml:space="preserve">تقوى القلوب، وان من يقف في طريق إقرار هذه القوانين وأخذ الدين دوره في حياة الانسان والمجتمع تحت 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وامثالها هو ناقص الورع والتقوى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 الشعائر الإلهية واجب على الجميع بالمقدار الذي يتحقق فيه المطلوب، الى درجة انه إذا تقاعس الجميع وجب على ولي الامر إجبارهم عليه ففي رواية صحيحة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الناس تركوا الحج لكان على الوالي ان يجبرهم على ذلك وعلى المقام عنده، ولو تركوا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على الوالي ان يجبرهم على ذلك وعلى المقام عنده، فإن لم يكن لهم أموال انفق عليهم من بيت مال المسلمين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نتوسع الى زيارة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وتعظيم مشاهدهم المشرّفة لانها سبب لتحصيل الالطاف الإلهيّة مما لا يمكن تحصيله في أي موضع آخر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وانقل لكم هذه الرواية التي تدل على مدى اهتمام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بالشعائر والمشاعر الإلهية، وموضوع الرواية الحرم الحسيني المطهر ففي كتاب الكافي لثقة الإسلام الشيخ الكليني عن أبي هاشم الجعفري – وهو من أصحاب الائمة المخلصين ومن ذرية جعفرالطيار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أليَّ أبو الحسن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فما زال يقول ابعثوا الى الحير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الحائر الحسيني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أنا اذهب الى الحير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في ذاك – أي تدبروا </w:t>
      </w:r>
    </w:p>
    <w:p>
      <w:pPr>
        <w:pStyle w:val="BookText"/>
        <w:rPr/>
      </w:pPr>
      <w:r>
        <w:rPr>
          <w:rFonts w:ascii="IRNazanin" w:hAnsi="IRNazanin" w:eastAsia="IRNazanin"/>
          <w:color w:val="111111"/>
          <w:sz w:val="28"/>
          <w:sz w:val="28"/>
          <w:szCs w:val="28"/>
          <w:rtl w:val="true"/>
          <w:lang w:bidi="fa-IR"/>
        </w:rPr>
        <w:t xml:space="preserve">الأمر جيداً واختاروا رجلاً مناسباً لأن المتوكل العباسي كان ينزل أشد العقوبات بزائري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هاشم فذكرت ذلك لعلي بن بلال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يصنع في الحير وهو الحير – أي ان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المعصوم الحجة من الله تعالى فما حاجته الى التوسل بقبر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فقدمت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سامراء والامام فيها – فدخلت عليه فقال لي أجلس حين أردت القيام فلما رأيته أنس بي ذكرت له قول علي بن بلال فقال لي ألا قلت له –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يطوف بالبيت ويقبّل الحجر، وحرمة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أعظم من حرمة البيت وأمرهُ الله عز وجل أن يقف بعرفة، وإنما هي مواطن يحب الله أن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فأنا أحبُ أن يُدعى لي حيث يحب الله أن يُدعى فيها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الوجوب نستنتج انه علينا ان نراقب واقعنا بدقة فاذا وجدنا فريضة وشعيرة الهية معّطلة او تقاعس المجتمع في أدائها كصلاة الجمعة او الامر بالمعروف والنهي عن المنكر، او إقامة القوانين الإلهيةفعلينا المبادرة لإحيائها، وكذا اذا وجدنا احد المشاعر المقدسة مهجوراً فعلينا اعماره بالزيارة والدعاء والذكر كالتقصير الذي حصل في زيارة الامامين العسكريين بعد التفجير الاجرامي والفتنة الطائفية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الشعائر الفاطمية التي نهضتم لإحيائها منذ عام </w:t>
      </w:r>
      <w:r>
        <w:rPr>
          <w:rFonts w:eastAsia="Amiri" w:cs="Amiri" w:ascii="Amiri" w:hAnsi="Amiri"/>
          <w:color w:val="111111"/>
          <w:sz w:val="28"/>
          <w:szCs w:val="28"/>
          <w:lang w:bidi="ar-SA"/>
        </w:rPr>
        <w:t>1427/2006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الشعائر الزينبية التي وفقتم للمشاركة فيها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أعلاه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المؤمن أعظم من حرمة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من تعظيم الشعائر احترام المؤمنين وإكرامهم والتواضع لهم وقضاء حوائجهم </w:t>
      </w:r>
    </w:p>
    <w:p>
      <w:pPr>
        <w:pStyle w:val="BookText"/>
        <w:rPr/>
      </w:pPr>
      <w:r>
        <w:rPr>
          <w:rFonts w:ascii="Amiri" w:hAnsi="Amiri" w:eastAsia="Amiri" w:cs="Amiri"/>
          <w:color w:val="111111"/>
          <w:sz w:val="28"/>
          <w:sz w:val="28"/>
          <w:szCs w:val="28"/>
          <w:rtl w:val="true"/>
          <w:lang w:bidi="ar-SA"/>
        </w:rPr>
        <w:t xml:space="preserve">خصوصاً إذا كانت له مزية اضافية ككونه احد الوالدين او من الارحام او الجيران او من وأهل العلم و الفضل ونحو ذلك فلا تغفلوا عن هذا المعنى، ولا تخسروا هذه الفضيلة وتتنازعون بينكم من اجل المال او كلمة قيلت او أي سبب آخر للنزاع والتباغض والتباعد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الشعائر أضيفت 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فالشعائر والمشاعر لا تكون مقدسة وموصلة الى تقوى القلوب الا اذا كانت بحجة شرعية من الله تعالى وتقع ضمن الاطار الإلهي العام الذي رسمه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بعض الطقوس المبتدعة فقد تكون جائزة اذا لم تحرم بعنوان ثانوي كالأضرار بالبدن او تشويه سمعة المذهب، لكنها ليست مقدسة ولا راجحة لانها ليست من الله تعالى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ظاهرة انتشار الكثير من القبور المنسوبة الى أولاد وبنات الائمة الطاهرين من دون وجود دليل يثبت صحة هذه النسبة فهي وهمية لا مستند لها وقد توضع اساطير وقصص خرافية او تحكى منامات لبعض العجائز كدليل على قدسية هذه القبور، وهي في الحقيقة ليست مشاعر مقدسة ولا يجوز زيارتها لأنها ليست من شعائر الله تعالى </w:t>
      </w:r>
      <w:r>
        <w:rPr>
          <w:rFonts w:eastAsia="Amiri" w:cs="Amiri" w:ascii="Amiri" w:hAnsi="Amiri"/>
          <w:color w:val="111111"/>
          <w:sz w:val="28"/>
          <w:szCs w:val="28"/>
          <w:rtl w:val="true"/>
          <w:lang w:bidi="ar-SA"/>
        </w:rPr>
        <w:t xml:space="preserve">. </w:t>
      </w:r>
      <w:bookmarkStart w:id="33" w:name="pg15415_183363"/>
    </w:p>
    <w:p>
      <w:pPr>
        <w:pStyle w:val="Heading2"/>
        <w:numPr>
          <w:ilvl w:val="1"/>
          <w:numId w:val="1"/>
        </w:numPr>
        <w:rPr/>
      </w:pPr>
      <w:bookmarkStart w:id="34" w:name="__RefHeading___Toc6485510_2142443653"/>
      <w:bookmarkStart w:id="35" w:name="_Toc11"/>
      <w:bookmarkEnd w:id="33"/>
      <w:bookmarkEnd w:id="34"/>
      <w:r>
        <w:rPr>
          <w:rtl w:val="true"/>
        </w:rPr>
        <w:t xml:space="preserve">خطاب المرحلة </w:t>
      </w:r>
      <w:r>
        <w:rPr/>
        <w:t>485</w:t>
      </w:r>
      <w:r>
        <w:rPr>
          <w:rtl w:val="true"/>
        </w:rPr>
        <w:t xml:space="preserve">: </w:t>
      </w:r>
      <w:r>
        <w:rPr>
          <w:rtl w:val="true"/>
        </w:rPr>
        <w:t>المواجهة الاستباقية للغزو الثقافي</w:t>
      </w:r>
      <w:bookmarkEnd w:id="3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الاستباقية للغزو الثقافي</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يحث اصحابه علىالخروج للجهاد ويوبّخ المتقاعسين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قَدْ دَعَوْتُكُمْ إِلَى قِتَالِ هَؤُلَاءِ الْقَوْمِ لَيْلًا وَنَهَاراً وَسِرّاً وَإِعْلَاناً وَقُلْتُ لَكُمُ اغْزُوهُمْ قَبْلَ أَنْ يَغْزُوكُمْ فَوَ اللَّهِ مَا غُزِيَ قَوْمٌ قَطُّ فِي عُقْرِ دَارِهِمْ إِلَّا ذَلُّوا فَتَوَاكَلْتُمْ وَتَخَاذَلْتُمْ حَتَّى شُنَّتْ عَلَيْكُمُ الْغَارَاتُ</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الخطاب وإن كان القتال والعمل العسكري وهو يقدّم نظرية معتمدة الآن ومعروفة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خير وسيلة للدفاع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تعميم معناها الى كل أشكال الغزو كما ان عنوان الجهاد لم يقتصر على القتال العسكري بل توسع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 في الاحاديث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فالغزو كذلك يمكن ان يكون أخلاقياً أو اقتصادياً أو اجتماعياً أو فكرياً </w:t>
      </w:r>
    </w:p>
    <w:p>
      <w:pPr>
        <w:pStyle w:val="BookText"/>
        <w:rPr/>
      </w:pPr>
      <w:r>
        <w:rPr>
          <w:rFonts w:ascii="Amiri" w:hAnsi="Amiri" w:eastAsia="Amiri" w:cs="Amiri"/>
          <w:color w:val="111111"/>
          <w:sz w:val="28"/>
          <w:sz w:val="28"/>
          <w:szCs w:val="28"/>
          <w:rtl w:val="true"/>
          <w:lang w:bidi="ar-SA"/>
        </w:rPr>
        <w:t>وثقافياً وغير ذلك، وعلى جميع هذه الصُعُد فان القاعدة التي ذكرها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وفاعلة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 كلامنا الغزو الفكري والثقافي، فما لم نبادر نحن ونوصل فكرنا وثقافتنا الى عمق الآخرين افراداً ومؤسسات ومجتمعات، فأن الآخر سيغزونا في عقر دارنا وينشر شبهاته وضلالاته وافكاره المنحرفة في أوساطنا ويشغلنا بالرد عليها، وما إن نرّد على واحدة حتي يأتينا بأخرى او اكثر حتى يتسع الخرق فلا ينفع معه أي رتق ونخسر أهلناومجتمعنا إلا من عصم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وجه التشبيه بالغزو العسكري فأن الجيش الذي يتخاذل ويبقى متقوقعاً في مدينته وبين أهله يعطي زمام المبادرة لعدوه الذي سيحاول اختراقه المرة بعد الأخرى ومن هذه الثغرة او تلك فيشتت جهوده ويشغله بنفسه واهله ويربكه ويحبط معنوياته حتى يتآكل وجوده وتلحق به الهزيمة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ان نتعرف على أساليب الغزو الفكري التي يخترقنا بها العدو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وإثارة الشبهات التي تستهدف ضرب عناصر القوة في المجتمع كالقيادة الصالحة والنظام الاسلامي المبارك ومصادره اعني القرآن والسنة بصنع المغالطات وخلط الاوراق وقلب الحقائق وتعميم السلبيات حتى يشتبه الحق والباطل وتضيع البصيرة والرؤية الصحيحة ويجدون أرضية لتلقي هذه الشبهات والضلالات بسبب الجهل والتخلف وعدم الرجوع الى مصادر العلم والمعرفة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تشويه الثقافة الأصيلة من خلال دس الاكاذيب والاختلاف والتحريف </w:t>
      </w:r>
    </w:p>
    <w:p>
      <w:pPr>
        <w:pStyle w:val="BookText"/>
        <w:rPr/>
      </w:pPr>
      <w:r>
        <w:rPr>
          <w:rFonts w:ascii="Amiri" w:hAnsi="Amiri" w:eastAsia="Amiri" w:cs="Amiri"/>
          <w:color w:val="111111"/>
          <w:sz w:val="28"/>
          <w:sz w:val="28"/>
          <w:szCs w:val="28"/>
          <w:rtl w:val="true"/>
          <w:lang w:bidi="ar-SA"/>
        </w:rPr>
        <w:t xml:space="preserve">كالذي فعله الامويون ومن يعيش على فتاتهم من وعّاظ السلاطين فيحصل تشوّه او تلوث فكري وثقافي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علومه ومعارفه وثقافته ممن يأخذها والىأي مصدر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تسويق مشاريعهم وأجنداتهم الخبيثة عبر مصطلحات جذابة ومحبّبة كالحرية والديمقراطية وحقوق الانسان والمساواة وأمثالها التي جعلوها أصناماً مقدسة لا يجوز المساس بها ، وهم يستعملونها بازدواجية فاضحة فيطالبون مثلاً بإلغاء عقوبة الاعدام لأنها منافية لحقوق الانسان فيتحول الارهابي الى ضحية، ويتغافلون عن انصاف الضحايا الذين قتلهم هذا الارهابي وسرق حياتهم، وتتحول المرأة</w:t>
      </w:r>
    </w:p>
    <w:p>
      <w:pPr>
        <w:pStyle w:val="BookText"/>
        <w:rPr/>
      </w:pPr>
      <w:r>
        <w:rPr>
          <w:rFonts w:ascii="IRNazanin" w:hAnsi="IRNazanin" w:eastAsia="IRNazanin"/>
          <w:color w:val="111111"/>
          <w:sz w:val="28"/>
          <w:sz w:val="28"/>
          <w:szCs w:val="28"/>
          <w:rtl w:val="true"/>
          <w:lang w:bidi="fa-IR"/>
        </w:rPr>
        <w:t xml:space="preserve">الى سلعة تباع في سوق الشهوات وتلبية الغرائز الجامحة بأسم الحرية والمساواة، ويمنعون علينا ممارسة أي عملية تصحيحية باعتبار حرية التعبير عن الرأي وتحت تأثير هذا الصنم المقدس لا يحق لنا ونحن أكثر من مليار مسلم أن نعترض على صحيفة او قناة تلفزيونية تنشر صوراً مسيئة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كلمات بذيئة عن القرآن الكريم، لكن الويل كل الويل لمن ينفي حصول مذبحة اليهود المعروفة بالهولوكوست على يد النازيين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نطالب بحقوقنا نُتهم بالطائفية وممارسة العنف ونحو ذلك كما حصل في المطالبة بالقانون الجعفري للأحوال الشخصية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وسائل الحرب الناعمة كالإعلام والفن والرياضة لتوجيه الرأي العام وصنع الثقافة التي يريدونها واستئصال ما لا يريدونه، ويدعمون هذه الوسائل بكل ما يوجب الاثارة والانجذاب والتأثروالمتابعة ويخلقون سلوكاً جمعياً قاهراً لا يستطيع الخروج عنه إلا من عصم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عرفنا ذلك فعلينا أن نأخذ زمام المبادرة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سَبِيلِ رَبِّكَ بِالْحِكْمَةِ وَالْمَوْعِظَةِ الْحَسَنَةِ وَجَادِلْهُم بِالَّتِي هِيَ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أنت للدعوة الى الله تعالى والتحرك على الآخر بالطريقة التي ذكرتها الآية أي الحكمة وحسن التصرف في إيصال التوجيه الى الآخر من دون تعنيف أو اكراه أو مكر وخداع ولا تنتظر أن يأتيك الآخر فربما لا يأتيك ولا يدرك انه بحاجة الى السؤال أو الاستفهام، وفي الحديث عن أبي الصلت الهروي عن الأمام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أحيا أمرنا، قلت كيف يحيي أمركم؟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يتعلم علومنا، ويُعلمها الناس، فان الناس لو علموا محاسن كلامنا لأتبعونا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فمسؤوليتنا الدينية والاخلاقية تقتضي أن نتحرك بعلوم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منَّ الله تعالى علينا بتحملها ونوصلها الى الناس جميعاً، وليس من المقبول أن تغزونا كتب الإلحاد والضلال والانحراف في عقر دارنا هنا في النجف وفي مكتبات مجاورة لحرم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نكترث ولا نحرك ساكناً ونحن نرى سقوط شبابناومثقفينا في شباك شياطين الجن والانس، ويسيطر المنحرفون على أغلب الفعاليات الثقافية في بلدنا العزيز من دون تصدي حقيقي لإعادة الامور الى نصابها بتوفيق الله تعالى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والأهم من ذلك كله أن نحصّن أنفسنا ونغلق ثغورها التي ينفذ منها الشيطان ليوسوس للنفوس الأمارة بالسوء ويزيّن لها المعاصي تارة من جهة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إثارة الشهوات وأخرى من جهة استفزاز الغضب والانانية والعزة بالإثم وأخرى من القلق من الانفاق والخوف على المستقبل ونحو ذلك، وهذه المواجهة تتطلب معرفة دقيقة بالعدو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وآليات عمله وكيفية استثارته لجنوده، ومعرفة جنود الرحمن التي تواجهه وكيفية التغلب عليه وهذا يحتاج الى بحث مفصّل باذن الله تعالى</w:t>
      </w:r>
      <w:r>
        <w:rPr>
          <w:rFonts w:eastAsia="Amiri" w:cs="Amiri" w:ascii="Amiri" w:hAnsi="Amiri"/>
          <w:color w:val="111111"/>
          <w:sz w:val="28"/>
          <w:szCs w:val="28"/>
          <w:rtl w:val="true"/>
          <w:lang w:bidi="ar-SA"/>
        </w:rPr>
        <w:t xml:space="preserve">. </w:t>
      </w:r>
      <w:bookmarkStart w:id="36" w:name="pg15415_183368"/>
    </w:p>
    <w:p>
      <w:pPr>
        <w:pStyle w:val="Heading2"/>
        <w:numPr>
          <w:ilvl w:val="1"/>
          <w:numId w:val="1"/>
        </w:numPr>
        <w:rPr/>
      </w:pPr>
      <w:bookmarkStart w:id="37" w:name="__RefHeading___Toc6485512_2142443653"/>
      <w:bookmarkStart w:id="38" w:name="_Toc12"/>
      <w:bookmarkEnd w:id="36"/>
      <w:bookmarkEnd w:id="37"/>
      <w:r>
        <w:rPr>
          <w:rtl w:val="true"/>
        </w:rPr>
        <w:t xml:space="preserve">خطاب المرحلة </w:t>
      </w:r>
      <w:r>
        <w:rPr/>
        <w:t>486</w:t>
      </w:r>
      <w:r>
        <w:rPr>
          <w:rtl w:val="true"/>
        </w:rPr>
        <w:t>: (</w:t>
      </w:r>
      <w:r>
        <w:rPr>
          <w:rtl w:val="true"/>
        </w:rPr>
        <w:t>قُلْ هَذِهِ سَبِيلِي أَدْعُو إِلَى اللّهِ عَلَى بَصِيرَةٍ أَنَاْ وَمَنِ اتَّبَعَنِي</w:t>
      </w:r>
      <w:r>
        <w:rPr>
          <w:rtl w:val="true"/>
        </w:rPr>
        <w:t>)</w:t>
      </w:r>
      <w:bookmarkEnd w:id="3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الآية واحدة من وظائف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تبعهم وحمل رسالتهم من العلماء العاملين الرساليين، وهي الدعوة الى الله تبارك وتعالى قولاً وفعلاً وعرض المشروع الإلهي على الناس واقناعهم به وهدايتهم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الآية ايضاً واحدة من مميزات هؤلاء القادة وخصائصهم التي تميزّهم عن غيرهم من الزعامات وتُعرِّف الأمة كيف يفرزون قياداتهم الحقة عن طلاب الدنيا ولو بأسم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الخصوصية هي الصراحة والشفافية مع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وامتلاك الرؤية الثاقبة والنظر الدقيق ووضوح الأهداف وآليات العمل لديه المعبّر عنها في الآية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البوصلة التي ترسم المسار الصحيح للإنسان في كل حركاته وسكناته، وهذه البصيرة من الله تعالى والى الله تعالى، وما دام على بصيرة من ربّه فلا تخبّط في مسيرته ولا تناقض في أهدافه ولا تحرّكه الشهوات والانفعالات ولا تؤثر عليه هتافات الناس ولا تزويق المتزلفين </w:t>
      </w:r>
    </w:p>
    <w:p>
      <w:pPr>
        <w:pStyle w:val="BookText"/>
        <w:rPr/>
      </w:pPr>
      <w:r>
        <w:rPr>
          <w:rFonts w:ascii="Amiri" w:hAnsi="Amiri" w:eastAsia="Amiri" w:cs="Amiri"/>
          <w:color w:val="111111"/>
          <w:sz w:val="28"/>
          <w:sz w:val="28"/>
          <w:szCs w:val="28"/>
          <w:rtl w:val="true"/>
          <w:lang w:bidi="ar-SA"/>
        </w:rPr>
        <w:t>ولا تخدعه المكائد والحيل وهذا لا يُدرك إلا بلطف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والبصر والبصيرة أصلهما واحد وهي النظر والرؤية المدركة المنتجة للعلم والمعرفة وليست كل رؤية ونظر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وَتَرَاهُمْ يَنظُرُونَ إِلَيْكَ وَهُمْ لاَ يُبْصِرُونَ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كالحيوانات لها عيون تنظر بها لكنها لا تفيدها علماً ولا معرفة،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الاعمى من يعمى بصره، إنما الاعمى من تعمى بصيرته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حالة او موقف ينظر اليه كثيرون لكن القليل ممن ينظر اليه بفكر واعتبار وتأمل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أَعْيُنٌ لاَّ يُبْصِرُونَ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مفتوحة وينظرون بها الى الأشياء، وإنما يستفيد مما حوله في الحياة من كان له بصرٌ وبصيرة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لَّأُوْلِي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لكل من لديه عين ينظر بها، وعنأمير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بالاستبصار يحصُلُ الاعتبار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البصر والبصيرة ان الأول بالعين والثانية بالقلب والعقل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حجة بينةٍ واضحةٍ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تَأْتِهِم بِآيَةٍ قَالُواْ لَوْلاَ اجْتَبَيْتَهَا قُلْ إِنَّمَا أَتَّبِعُ مَا يِوحَى إِلَيَّ مِن رَّبِّي هَذَا بَصَآئِرُ مِن رَّبِّكُمْ وَهُدًى وَرَحْمَةٌ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لهم بالحاق دعوتهم بدعوته المباركة، وأعلى مراتب البصيرة التامة ما عند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فأنهم القدر المتيقن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أصول الكافي بسنده عن أبي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بعدهما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القمم من أهل البصائر هم من يجب اتباعهم والأخذ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تتفاوت مراتب البصيرة عند اتباعهم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الرسالة المباركة والدعوة الى الله تعالى بحسب درجة تقواهم وقربهم من الله تعالى وبحسب نقاوة فطرتهم وسلامةعقولهم وتفكيرهم وطهارة نفوسهم وقلوبهم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باختصار المقتضيات الذاتية أي من نفس الانسان لتحصيل البصيرة وتهيئة الانسان نفسه لها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طاعة الله تعالى، نقاء الفطرة، سلامة العقل والفكر، طهارة النفس والقلب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وسيلة لتحصيل البصيرة التدبر في القرآن الكريم ومعرفة آياته، وقد وصف الله تعالى كتابه الكريم بهذا،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بَصَآئِرُ مِن رَّبِّكُمْ فَمَنْ أَبْصَرَ فَلِنَفْسِهِ وَمَنْ عَمِيَ فَعَلَيْهَا وَمَا أَنَاْ عَلَيْكُم بِحَفِيظٍ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بَصَآئِرُ مِن رَّبِّكُمْ وَهُدًى وَرَحْمَةٌ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لِلنَّاسِ وَهُدًى وَرَحْمَةً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بالهدى يكثُرُ </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أهم وسائل تنوير البصيرة مراقبة النفس وإصلاح عيوبها وأخطائها،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الناس من أبصر عيوبه وأقلع عن ذنوبه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أبصر الأبصار ما نفذ في الخير في طرفُه، ألا إنّ أسمع الأسماع ما وعى التّذكيرو قَبِلَه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لا نستغرب ممن فقد هذه الأدوات لتحصيل البصيرة وتنويرها أن يضلَّ بنفس القرآن الكريم الذي هو زادُ المستبصرين، ويستعمل القرآن نفسه لإضلال الناس وصرفهم عن اهل البصيرة، روي في الدر المنثور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وَإِخْوَانُهُمْ يَمُدُّونَهُمْ فِي الْغَيِّ ثُمَّ لاَ يُقْصِرُونَ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مجتمعين وأنا أعرف الحزن في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ماذا قال ربنا؟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إنا لله وإنا إليه راجعون، فمم ذاك يا جبريل؟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مفتنة بعدك بقليل من الدهر غير كثير،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كفر أو فتنة ضلالة؟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سيكون،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يأتيهم ذلك وأنا تارك فيهم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الله يضلون، وأول ذلك من قبل قرائهم وأمرائهم، يمنع الأمراء الناس حقوقهم فلا يعطونها فيقتتلون ويتبع القراء أهواء الأمراء فيمدون في الغي ثم لا يقصرون،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فبم سلم من سلم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والصبر، إن أعطوا الذي لهم أخذوه وإن منعوه تركوه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عانى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فقدان البصيرة لدى أكثر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أَكْثَرُ النَّاسِ وَلَوْ حَرَصْتَ بِمُؤْمِنِينَ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بحرب أناس يحوطون بالجمل ويتبركون بخروجه ويشمونه ويقولون ما أطيب ريح روث جمل أمّنا أم المؤمنين، وابتلي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اناس في صفين لا يفرقّون بين الناقة والجمل ويصدّقون كل شيء يقال لهم، ومثل هؤلاء الاقوام من فاقدي البصيرة موجودون في كل زمان ومكان يُبتلى بهم القادة المصلحون ويكونون عقبة كؤود في طريقهم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يشكون من ندرة أهل البصيرة في اتباعهم، ففي الحديث المعروف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كُمَيْلَ بْنَ زِيَادٍ إِنَّ هَذِهِ اَلْقُلُوبَ أَوْعِيَةٌ فَخَيْرُهَا أَوْعَاهَا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أصب له خزنة بلى أصيب لقنا غير مأمون، مستعملا آلة الدين في طلب الدنيا، يستظهر بحجج الله على أوليائه وبنعم الله على معاصيه أو منقادا لحملة الحق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بصيرة له في أحنائه، ينقدح الشك في قلبه بأول عارض من شبهة، اللهم لا ذا ولا ذاك، أو منهوما باللذة سلس القياد للشهوة، أو مغرما بالجمع والادخار ليسا من رعاة الدين ولا من ذوي البصائر واليقين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أوضح ما يمّيز الاتباع الحقيقيين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أنهم على بصيرة من امرهم ومنهم أبو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خاطبه به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وارث المعروفة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وأنك مضيت على بصيرة من امرك مقتدياً بالصالحين ومتبعاً للنبيين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أصحاب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المستشهدين بين يديه يشهد بذلك العدو قبل الصديق، فقد روى أصحاب التواريخ والمقاتل انه لما كثرت المبارزة بين أصحاب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وجيش يزيد وكان النصر لأصحاب ابي عبد الله، صاح عمرو بن الحجاج الزبيدي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حمقى أتدرون من تقاتلون؟ فرسان المصر وأهل البصائر وقوماً مستميتين لا يبرزَّن لهم منكم أحدٌ، والله لو لم ترموهم إلا بالحجارة لقتلتموهم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إذا كنّا صادقين في موالاتنا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ونصرتي لكم معدّة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ليتنا كنا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وصادقين في انتظار امامنا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والمشاركة في بناء دولته المباركة فعلينا أن نستزيد من البصيرة في علاقتنا مع ربنا، وهذا ما ورد في أدعية الغيبة وتعجيل الظهور، وفي احدها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وارزقنا مرافقة اوليائك ووليك الهادي المهدي الى الهدى وتحت لوائه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زمرته شهداء صادقين على بصيرة من دينك إنك على كل شيءقدير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39" w:name="pg15415_183374"/>
    </w:p>
    <w:p>
      <w:pPr>
        <w:pStyle w:val="Heading2"/>
        <w:numPr>
          <w:ilvl w:val="1"/>
          <w:numId w:val="1"/>
        </w:numPr>
        <w:rPr/>
      </w:pPr>
      <w:bookmarkStart w:id="40" w:name="__RefHeading___Toc6485514_2142443653"/>
      <w:bookmarkStart w:id="41" w:name="_Toc13"/>
      <w:bookmarkEnd w:id="39"/>
      <w:bookmarkEnd w:id="40"/>
      <w:r>
        <w:rPr>
          <w:rtl w:val="true"/>
        </w:rPr>
        <w:t xml:space="preserve">خطاب المرحلة </w:t>
      </w:r>
      <w:r>
        <w:rPr/>
        <w:t>487</w:t>
      </w:r>
      <w:r>
        <w:rPr>
          <w:rtl w:val="true"/>
        </w:rPr>
        <w:t>: (</w:t>
      </w:r>
      <w:r>
        <w:rPr>
          <w:rtl w:val="true"/>
        </w:rPr>
        <w:t>وَسَارِعُواْ إِلَى مَغْفِرَةٍ مِّن رَّبِّكُمْ</w:t>
      </w:r>
      <w:r>
        <w:rPr>
          <w:rtl w:val="true"/>
        </w:rPr>
        <w:t>)</w:t>
      </w:r>
      <w:bookmarkEnd w:id="4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تعني المبالغة والاشتداد في السرعة أي ليس فقط أسرعوا وبادروا وإنما تسابقوا في هذا الإسراع وهذه المبادرة، لذا ورد التعبير في آيات أخرى مشابهة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 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استعمال هذا التعبير من تحفيز على العمل لأن المنافسة والتسابق يفجّر الطاقات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المسارعة والمسابقة لابد ان تستمر ما دمتم في الحياة الدنيا لان الدنيا مزرعة الآخرة وبها تكتسب الجنان او النيران والعياذ بالله وكل لحظة من لحظاتها تمثل فرصة لاكتساب المزيد من الطاعة فالتواني والكسل وترك المسارعة يعني إضاعة هذه الفرصة 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لأنها تورث الحسرة والندامة والشعوربالغبن يوم التغابن، وإن عدم </w:t>
      </w:r>
    </w:p>
    <w:p>
      <w:pPr>
        <w:pStyle w:val="BookText"/>
        <w:rPr/>
      </w:pPr>
      <w:r>
        <w:rPr>
          <w:rFonts w:ascii="Amiri" w:hAnsi="Amiri" w:eastAsia="Amiri" w:cs="Amiri"/>
          <w:color w:val="111111"/>
          <w:sz w:val="28"/>
          <w:sz w:val="28"/>
          <w:szCs w:val="28"/>
          <w:rtl w:val="true"/>
          <w:lang w:bidi="ar-SA"/>
        </w:rPr>
        <w:t xml:space="preserve">المبادرة الى الاستغفار يؤدي الى تراكم الذنوب وكثرة الرين على القلب حتى يسوّد ويفقد قابلية العودة الى الطهارة والعياذ بالله،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إذا أذنب كانت نكتة سوداء في قلبه، فإن تاب ونزع واستغفر صقل قلبه منه، وان ازداد زادت، 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التأخير وعدم المبالاة بالاستغفار قد يوجب رفع الستر والغطاء عن المذنب فتفضحه ذنوبه برائحتها النتنة التي لا تخفى على الاخرين لولا ستر الله تعالى، لكن العبد اذا تحوَّل الى قاذورة من الذنوب ورفع الله تعالى عنه الحجاب الساتر للعيوب والذنوب فانه يصبح مثيرا للتقزز والاشمئزاز وفي الحديث الشريف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تعطرّوا بالاستغفار لا تفضحكم روائح الذنوب</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المغفرة من فعل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المسارعة اليها؟ انها المسارعة الى أسبابها وموجباتها كالذي قلناه</w:t>
      </w:r>
      <w:r>
        <w:rPr>
          <w:rStyle w:val="FootnoteAnchor"/>
          <w:rtl w:val="true"/>
        </w:rPr>
        <w:footnoteReference w:id="59"/>
      </w:r>
      <w:r>
        <w:rPr>
          <w:rFonts w:ascii="Amiri" w:hAnsi="Amiri" w:eastAsia="Amiri" w:cs="Amiri"/>
          <w:color w:val="111111"/>
          <w:sz w:val="28"/>
          <w:sz w:val="28"/>
          <w:szCs w:val="28"/>
          <w:rtl w:val="true"/>
          <w:lang w:bidi="ar-SA"/>
        </w:rPr>
        <w:t xml:space="preserve">في شرح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لربكم في أيام دهركم نفحات فتعرّضوا لها لعله أن يصيبكمنفحة منها فلا تشقُوُنَّ بعدها أبداً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وسنتعرض الى جملة من هذه الأسباب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والمغفرة لها حالات لابد ان تطلب جميعاً فلا يقتصر في طلب المغفرة لما مضى من ذنوبه التي الّم بها بل يستغفر مما يأتي بأن يعصمه الله تعالى منها او ليكتبه ممن يغفر له مقدماً فيما لو اوقعته غفلته في ذنب في الأيام الاتية لذا تضمنت الادعية طلب المغفرة لما تقدّم من الذنوب وما تأخّر وهو الاتي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للمغفرة مراتب فلا يختص طلب المغفرة بالذنوب والمعاصي بالمعنى المعروف والتي فيها مخالفة للأحكام الشرعية بل تطلب ايضاً لما هو أدق من ذلك كترك المستحبات او فعل المكروهات او ترك الأولى – كما لو خُيِّر بين طاعتين فلم يختر الأهم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عروض خاطر المعصية، وقد لا يكون لهذا او لا لذاك وانما لطلب الرفعة في الدرجات او الاستغفار من القصور الذاتي الذي تقتضيه الطبيعة البشرية في أداء وظائف العبودية لله تعالى او الاستغفار من الانشغال بما يتطلبه الوجود في هذه الدنيا وإداء المسؤوليات الاجتماعية التي كلفه الله تعالى كالذي يصدر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النبوي الشريف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ليغان على قلبي، وإنّي لأستغفر الله في كلّ يومسبعين مرّة</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وفي الكافي عن زيد الشحام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الى الله عز وجل في كل يوم سبعين مرة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يقول استغفر الله واتوب 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 الى الله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والتوبة تعني العودة والرجوع فطلبه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كان عن الانشغال بما يقتضيه وجوده المادي في هذه الدنيا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تضمّن القرآن الكريم آيات كثيرة تحث على الاستغفار وتذكر آثاره وبركاته من استجلاب نعم ودفع نقم في الدنيا والآخرة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اسْتَغْفِرُواْ رَبَّكُمْ ثُمَّ تُوبُواْ إِلَيْهِ يُمَتِّعْكُم مَّتَاعاً حَسَناً إِلَى أَجَلٍ مُّسَمًّى وَيُؤْتِ كُلَّ ذِي فَضْلٍ فَضْلَهُ وَإِن تَوَلَّوْاْ فَإِنِّيَ أَخَافُ عَلَيْكُمْ عَذَابَ يَوْمٍ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اسْتَغْفِرُواْ رَبَّكُمْ ثُمَّ تُوبُواْ إِلَيْهِ يُرْسِلِ السَّمَاء عَلَيْكُم مِّدْرَاراً وَيَزِدْكُمْ قُوَّةً إِلَى قُوَّتِكُمْ وَلاَ تَتَوَلَّوْاْ 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همومه فعليه بالاستغفار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أدفعوا أبواب البلاء بالاستغفار</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فالاستغفار سبب لزيادةالرزق وتحصيل الذرية والتنعمّ في الحياة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تجد القرآن الكريم يقرن في هذه الآية وغيرها – كآية سورة الحديد المتقدمة – بين المغفرة والجنة، فالاستغفار يؤدي الى الجنة ويزيل العوائق عن الفوز بها لأن الجنة دار طهارة وسعادة ونقاء فلا يمكن للإنسان ان يدخلها ويتنعم فيها وهو حامل للقذارات المعنوية وادران الذنوب والمعاصي إلا بعد ان يتطهر منها بالعفو والمغفرة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وقوع هذه الآية وآيات تربوية أخرى في سياق الحديث عن معركة أحد وملابساتها وتحقق النصر أولاً ثم الهزيمة المهينة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أَرَاكُم مَّا تُحِبُّونَ مِنكُم مَّن يُرِيدُ الدُّنْيَا وَمِنكُم مَّن يُرِيدُ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 كما هو ديدن القرآن دائماً – على محورية العقيدة والارتباط بالله تعالى في كل شؤون الحياة وان الميدان الاوسع والاهم للعمل هو ميدان النفس، والخير يتحقق بقهر أهوائها والغلبة على شهواتها، فميدان النفس ساحة الجهاد الأكبر وما سواها في الخارج هو الجهاد الأصغر، وان كل شيء يكتسب قيمته بمقدار ارتباطه بالله تعالى سواءاً اكان نصراً عسكرياً او انجازاً سياسياً او تقدماً اقتصادياً او رفاهاً اجتماعياً ، فالهدف دائماً إعلاء كلمة الله تعالى طلباً لرضا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الى ان الاستغفار المنتج لهذه الاثار المباركةليس مجرد تحريك اللسان به وإنما له حقيقة بيّنها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 أَسْتَغْفِرُ اَللَّهَ ثَكِلَتْكَ أُمُّكَ أَ تَدْرِي مَا اَلاِسْتِغْفَارُ إِنَّ اَلاِسْتِغْفَارَ دَرَجَةُ اَلْعِلِّيِّينَ وَ هُوَ اِسْمٌ وَاقِعٌ عَلَى سِتَّةِ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اَلنَّدَمُ عَلَى مَا مَضَى</w:t>
      </w:r>
    </w:p>
    <w:p>
      <w:pPr>
        <w:pStyle w:val="BookText"/>
        <w:rPr/>
      </w:pPr>
      <w:r>
        <w:rPr>
          <w:rFonts w:ascii="Amiri" w:hAnsi="Amiri" w:eastAsia="Amiri" w:cs="Amiri"/>
          <w:color w:val="111111"/>
          <w:sz w:val="28"/>
          <w:sz w:val="28"/>
          <w:szCs w:val="28"/>
          <w:rtl w:val="true"/>
          <w:lang w:bidi="ar-SA"/>
        </w:rPr>
        <w:t>وَاَلثَّانِي اَلْعَزْمُ عَلَى تَرْكِ اَلْعَوْدِ إِلَيْهِ أَبَداً</w:t>
      </w:r>
    </w:p>
    <w:p>
      <w:pPr>
        <w:pStyle w:val="BookText"/>
        <w:rPr/>
      </w:pPr>
      <w:r>
        <w:rPr>
          <w:rFonts w:ascii="Amiri" w:hAnsi="Amiri" w:eastAsia="Amiri" w:cs="Amiri"/>
          <w:color w:val="111111"/>
          <w:sz w:val="28"/>
          <w:sz w:val="28"/>
          <w:szCs w:val="28"/>
          <w:rtl w:val="true"/>
          <w:lang w:bidi="ar-SA"/>
        </w:rPr>
        <w:t>وَاَلثَّالِثُ أَنْ تُؤَدِّيَ إِلَى اَلْمَخْلُوقِينَ حُقُوقَهُمْ حَتَّى تَلْقَى اَللَّهَ عَزَّ وَ جَلَّ أَمْلَسَ لَيْسَ عَلَيْكَ تَبِعَةٌ</w:t>
      </w:r>
    </w:p>
    <w:p>
      <w:pPr>
        <w:pStyle w:val="BookText"/>
        <w:rPr/>
      </w:pPr>
      <w:r>
        <w:rPr>
          <w:rFonts w:ascii="Amiri" w:hAnsi="Amiri" w:eastAsia="Amiri" w:cs="Amiri"/>
          <w:color w:val="111111"/>
          <w:sz w:val="28"/>
          <w:sz w:val="28"/>
          <w:szCs w:val="28"/>
          <w:rtl w:val="true"/>
          <w:lang w:bidi="ar-SA"/>
        </w:rPr>
        <w:t>وَاَلرَّابِعُ أَنْ تَعْمِدَ إِلَى كُلِّ فَرِيضَةٍ عَلَيْكَ ضَيَّعْتَهَا فَتُؤَدِّيَ حَقَّهَا</w:t>
      </w:r>
    </w:p>
    <w:p>
      <w:pPr>
        <w:pStyle w:val="BookText"/>
        <w:rPr/>
      </w:pPr>
      <w:r>
        <w:rPr>
          <w:rFonts w:ascii="Amiri" w:hAnsi="Amiri" w:eastAsia="Amiri" w:cs="Amiri"/>
          <w:color w:val="111111"/>
          <w:sz w:val="28"/>
          <w:sz w:val="28"/>
          <w:szCs w:val="28"/>
          <w:rtl w:val="true"/>
          <w:lang w:bidi="ar-SA"/>
        </w:rPr>
        <w:t>وَاَلْخَامِسُ أَنْ تَعْمِدَ إِلَى اَللَّحْمِ اَلَّذِي نَبَتَ عَلَى اَلسُّحْتِ فَتُذِيبَهُ بِالْأَحْزَانِ حَتَّى تُلْصِقَ اَلْجِلْدَ بِالْعَظْمِ وَ يَنْشَأَ بَيْنَهُمَا لَحْمٌ جَدِيدٌ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أَنْ تُذِيقَ اَلْجِسْمَ أَلَمَ اَلطَّاعَةِ كَمَا أَذَقْتَهُ حَلاَوَةَ اَلْمَعْصِيَةِ فَعِنْدَ ذَلِكَ </w:t>
      </w:r>
    </w:p>
    <w:p>
      <w:pPr>
        <w:pStyle w:val="BookText"/>
        <w:rPr/>
      </w:pPr>
      <w:r>
        <w:rPr>
          <w:rFonts w:ascii="Amiri" w:hAnsi="Amiri" w:eastAsia="Amiri" w:cs="Amiri"/>
          <w:color w:val="111111"/>
          <w:sz w:val="28"/>
          <w:sz w:val="28"/>
          <w:szCs w:val="28"/>
          <w:rtl w:val="true"/>
          <w:lang w:bidi="ar-SA"/>
        </w:rPr>
        <w:t>تَقُولُ أَسْتَغْفِرُ اَللَّهَ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الاسباب الموجبة للمغفرة فهي كثيرة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الدعاء وطلب المغفرة ، وقد ورد طلب المغفرة في ما لا يحصى من الادعية وكرّست بعض الادعية للاستغفار وطلب التوبة كما في الصحيفة السجادية، 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الدعاء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العبادة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في الصحيفة يتلالأ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أن تسرًّه صحيفتهُ فليكثر فيها من الاستغفار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الاستزادة من الطاعات والحسنات عموماً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الصلاة المفروضة في اوقاتها،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نَهَرًا بِبَابِ أَحَدِكُمْ يَغْتَسِلُ فِيهِ كُلَّ يَوْمٍ خَمْسًا مَا تَقُولُ ذَلِكَ يُبْقِي مِنْ دَرَنِهِ قَالُوا لَا يُبْقِي مِنْ دَرَنِهِ شَيْئًا قَالَ فَذَلِكَ مِثْلُ الصَّلَوَاتِ الْخَمْسِ يَمْحُو اللَّهُ بِهِ الْخَطَايَا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الطاعات المخصوصة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الصدقة لتطفيء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جُنة من النار</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ومنها ايضاً صلاة الليل وقد ورد فيها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العبد إذا تخلّى لسيده في جوف الليل المظلم وناجاه اثبت </w:t>
      </w:r>
    </w:p>
    <w:p>
      <w:pPr>
        <w:pStyle w:val="BookText"/>
        <w:rPr/>
      </w:pPr>
      <w:r>
        <w:rPr>
          <w:rFonts w:ascii="Amiri" w:hAnsi="Amiri" w:eastAsia="Amiri" w:cs="Amiri"/>
          <w:color w:val="111111"/>
          <w:sz w:val="28"/>
          <w:sz w:val="28"/>
          <w:szCs w:val="28"/>
          <w:rtl w:val="true"/>
          <w:lang w:bidi="ar-SA"/>
        </w:rPr>
        <w:t>الله النور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جلَّ جلاله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عبدي، فقد تخلّى بيّ في جوف اللّيل المظلم والبطالون لاهون، والغافلون نيام، اشهدوا أني قد غفرت 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الصوم خصوصاً شهر رمضان فأنه شهر المغفرة والعتق من النار والفوز بالجنة وافضل ميادين هذا السباق والمسارعة، وفي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أخر جمعة من شعبان التي رواها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أبائه عن أمير المؤمنين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الشقي من حُرِم غفران الله في هذا الشهر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ان انفسكم مرهونة باعمالكم ففكّوها باستغفاركم، وظهوركم ثقيلة من أوزاركم فخففوا عنها بطول سجودكم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في الحديث 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شهر فرض الله عليكم صيامه فمن صامه إيماناً واحتساباً خرج من ذنوبه كيوم ولدته أمه</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وفي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رواية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تعالى ملائكة موكلين بالصائمين يستغفرون لهم في كل يوم من شهر رمضان إلى آخره، وينادون الصائمين كل ليلة عند إفطارهم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عباد الله فقد جعتم قليلا وستشبعون كثيرا بوركتم وبورك فيكم ، حتى إذا كان آخر ليلة من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عباد الله غفر لكم ذنوبكم وقبل توبتكم فانظروا كيف تكونون فيما </w:t>
      </w:r>
    </w:p>
    <w:p>
      <w:pPr>
        <w:pStyle w:val="BookText"/>
        <w:rPr/>
      </w:pPr>
      <w:r>
        <w:rPr>
          <w:rFonts w:ascii="IRNazanin" w:hAnsi="IRNazanin" w:eastAsia="IRNazanin"/>
          <w:color w:val="111111"/>
          <w:sz w:val="28"/>
          <w:sz w:val="28"/>
          <w:szCs w:val="28"/>
          <w:rtl w:val="true"/>
          <w:lang w:bidi="fa-IR"/>
        </w:rPr>
        <w:t>تستأنفون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الاقبال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يُغفر له في شهر رمضان لم يغفر له الى قابل الى أن يشهد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الصوم المستحب فقد ورد فيه عن الامام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يوماً تطوعاً أبتغاء ثواب الله وجبت له المغفرة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وعن الامام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ليصوم يوماً تطوعاً يريد ما عند الله فيدخله الله به الجنة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وخصوص الوقوف بعرفة، روى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وقف بهذا الموقف أحد إلا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انهم في مغفرتهم على ثلاث منازل</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وأولهم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زيارته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انك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انهم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ظلموا أنفسهم جاؤوك فاستغفروا الله واستغفر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اتيت نبيك مستغفراً تائباً من ذنوبي واني اتوجه الى الله ربّي ورَبُك ليغفر لي ذنوبي</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الامام الصادق وولده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قبر أبي </w:t>
      </w:r>
    </w:p>
    <w:p>
      <w:pPr>
        <w:pStyle w:val="BookText"/>
        <w:rPr/>
      </w:pPr>
      <w:r>
        <w:rPr>
          <w:rFonts w:ascii="IRNazanin" w:hAnsi="IRNazanin" w:eastAsia="IRNazanin"/>
          <w:color w:val="111111"/>
          <w:sz w:val="28"/>
          <w:sz w:val="28"/>
          <w:szCs w:val="28"/>
          <w:rtl w:val="true"/>
          <w:lang w:bidi="fa-IR"/>
        </w:rPr>
        <w:t>عبد الله عارفاً بحقه غفر له الله ما تقدم من ذنبه وما تأخر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اختصرنا الكلام بما يناسب المقام</w:t>
      </w:r>
      <w:r>
        <w:rPr>
          <w:rStyle w:val="FootnoteAnchor"/>
          <w:rtl w:val="true"/>
        </w:rPr>
        <w:footnoteReference w:id="7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وألا فالأسباب التي جعلها الله تعالى لعباده كرما منه وفضلاً كثيرة غير ما يعفو عنه ابتداءاً بلا سبب سوى ان من صفاته الكريمة الفضل والمن،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2" w:name="pg15415_183383"/>
    </w:p>
    <w:p>
      <w:pPr>
        <w:pStyle w:val="Heading2"/>
        <w:numPr>
          <w:ilvl w:val="1"/>
          <w:numId w:val="1"/>
        </w:numPr>
        <w:rPr/>
      </w:pPr>
      <w:bookmarkStart w:id="43" w:name="__RefHeading___Toc6485516_2142443653"/>
      <w:bookmarkStart w:id="44" w:name="_Toc14"/>
      <w:bookmarkEnd w:id="42"/>
      <w:bookmarkEnd w:id="43"/>
      <w:r>
        <w:rPr>
          <w:rtl w:val="true"/>
        </w:rPr>
        <w:t xml:space="preserve">خطاب المرحلة </w:t>
      </w:r>
      <w:r>
        <w:rPr/>
        <w:t>488</w:t>
      </w:r>
      <w:r>
        <w:rPr>
          <w:rtl w:val="true"/>
        </w:rPr>
        <w:t>: (</w:t>
      </w:r>
      <w:r>
        <w:rPr>
          <w:rtl w:val="true"/>
        </w:rPr>
        <w:t>يَا أَيُّهَا النَّاسُ إِنَّ وَعْدَ اللَّهِ حَقٌّ</w:t>
      </w:r>
      <w:r>
        <w:rPr>
          <w:rtl w:val="true"/>
        </w:rPr>
        <w:t>)</w:t>
      </w:r>
      <w:bookmarkEnd w:id="4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وَعْدَ اللَّهِ حَقٌّ فَلَا تَغُرَّنَّكُمُ الْحَيَاةُ الدُّنْيَا وَلَا يَغُرَّنَّكُمْ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 إِنَّمَا يَدْعُو حِزْبَهُ لِيَكُونُوا مِنْ أَصْحَابِ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لكل البشر وليس فقط الكافرين او الفاسقين او الذين اسلموا او الذين امنوا لان الناس كلهم معنيون بهذا النداء ومن المتعارف ان من يصيح يا أيها الناس فان الناس يلتفتون اليه ويصغون لما يقول لان مثل هذا النداء يتبعه امر مهم او تحذير من شيء خطير او نحو ذلك، فكيف اذا كان المنادي رب العزة والجلال على لسان مئة وأربعة وعشرين الف نبي ومرسل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القضية المنادى بها وقد تكرر ذكرها في غير موضع من كتاب الله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فَلَا تَغُرَّنَّكُمُ الْحَيَاةُ الدُّنْيَا وَلَا يَغُرَّنَّكُمْ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ان ما وعدكم الله به من انتهاء حياتكم الدنيا بالموت و وجود حياة بعد الموت يكافأ فيها المحسن على أساس احسانه ويعاقب المسيء على اساءتهولكل من المثوبة والعقوبة درجات ودركات، كله حق لابد ان يقع والا كان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يعني مساواة الظالم والمظلوم والجلاد والضحية والمسيء والمحسن وهذا باطل وخلاف الحكمة والعدالة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الاعلان عن الوعد الحق فيه تحذير للعاصين والظالمين حتى يرتدعوا، وفيه تطمين المظلوم والمحروم بانه سيأتي اليوم الذي يعوضه الله تعالى فيه ويرد اليه الحق فيستقر ويهدأ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ومادام الموت حق ومنكر ونكير حقاً والنشور حقاً والحساب حقاً والجنة والنار حقاً وكل ما اخبر به الأنبياء والرسل،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تَغُرَّنَّكُمُ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تخدعكم الدنيا بزينتها ومظاهرها الخلابة من مال وبنين وعشيرة وجاه وزعامة ومواقع في السلطة واي شيء اخر فأنها كلها تزول لذتها وتبقى تبعتها فالمظاهر الدنيوية التي تبعدكم عن الله تعالى عدو لكم فاحذروها وعليكم ان توظّفوا ما خولكم الله تعالى به من أمور الدنيا للفوز بالأخرة واكتساب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الاخرة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العدو الآخر، أنه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مشبهة او صيغة مبالغة من الغرور أي إن التغريربالأخرين صفته اللازمة لذاته ووظيفته التي لا يتوقف عنها، ويواجه الانسان مع هذين العدوين العدو الأول والاكبر وهي النفس الامارة بالسوء الميالة الى اللهو واللعب وارتكاب المعاصي والمليئة بالشهوات والغرائز النهمة التي لا تشبع في الحديث </w:t>
      </w:r>
    </w:p>
    <w:p>
      <w:pPr>
        <w:pStyle w:val="BookText"/>
        <w:rPr/>
      </w:pPr>
      <w:r>
        <w:rPr>
          <w:rFonts w:ascii="IRNazanin" w:hAnsi="IRNazanin" w:eastAsia="IRNazanin"/>
          <w:color w:val="111111"/>
          <w:sz w:val="28"/>
          <w:sz w:val="28"/>
          <w:szCs w:val="28"/>
          <w:rtl w:val="true"/>
          <w:lang w:bidi="fa-IR"/>
        </w:rPr>
        <w:t>الشريف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ما يقوم به العدوان الاخران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استثارة هذه الشهوات والغرائز وتزيينها والتعمية على العقل والفطرة بالخداع والتغرير وخلط الأوراق وتشبيه الباطل بالحق ونحو ذلك، أي انها كالعامل المساعد في علم الكيمياء الذي يساعد على التفاعل ويسرّعه كوجود النفط او البنزين على الخشبة المحترقة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وتغرير الشيطان يكون من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مشتهيات النفس واهوائها كالشهوة والغضب والعصبية والحسد وغيرها وكذلك تزيين زخارف الدنيا وبهارجها بغضّ النظر عن موافقتها لما يرضي الله تبارك وتعالى وعدمها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بحلم الله تعالى وطول اناته عن الظالمين وعفوه وكرمه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فيدعوه ذلك الى تسويف التوبة والتمادي والاستمرار على المعصية، والا ما الذي يدعو العاصي الى ارتكاب المعاصي وهو يعلم انها معصية وفيها غضب الله تبارك وتعالى وسوء العاقبة في الدنيا والاخرة لولا هذا الاغترار وفي دعاء ابي حمزة الثمالي عن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لَمْ أَعْصِكَ حِيْنَ عَصَيْتُكَ وَأَنا بِرُبُوبِيَّتِكَ جاحِدٌ وَلا بِأَمْرِكَ مُسْتَخِفٌ وَلا لِعُقُوبَتِكَ مُتَعَرِّضٌ وَلا لِوَعِيدِكَ مُتَهاوِنٌ، لكِنْ خَطِيئَةٌ عَرَضَتْ وَسَوَّلَتْ لِي نَفْسِي وَغَلَبَنِي هَوَايَ وَأَعانَنِي عَلَيْها </w:t>
      </w:r>
    </w:p>
    <w:p>
      <w:pPr>
        <w:pStyle w:val="BookText"/>
        <w:rPr/>
      </w:pPr>
      <w:r>
        <w:rPr>
          <w:rFonts w:ascii="Amiri" w:hAnsi="Amiri" w:eastAsia="Amiri" w:cs="Amiri"/>
          <w:color w:val="111111"/>
          <w:sz w:val="28"/>
          <w:sz w:val="28"/>
          <w:szCs w:val="28"/>
          <w:rtl w:val="true"/>
          <w:lang w:bidi="ar-SA"/>
        </w:rPr>
        <w:t>شِقْوَتِي وَغَرَّنِي سِتْرُكَ المُرْخَى عَلَيَّ</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وقد يستغل الشيطان حالة الاستدراج والاغراق بالنعم التي يملي بها الله تعالى العاصين ليوهمه بأنه على صواب وان الخير كل الخير هو في الاستمرار على هذا المنهج الذي هو باطل ومنحرف، مادام يجلب له هذه السعادة الموهومة فيستمر على عصيانه ويتسافل اكثر في جهنم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وتعلل الآية التالية هذا الفعل من الشيطان وسببه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هذا العداء منذ بدأ الخليقة حينما لعن وطرد من زمرة الملائكة عقب استكباره عن السجود لآدم، وقد شهر سلاحه ونصب فخوخه لكم بجميع الاتجاهات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فعداؤه لكم دائم ودائب من حيث تتوقعون ومن حيث لا تتوقعون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يَرَاكُمْ هُوَ وَقَبِيلُهُ مِنْ حَيْثُ لَا تَرَوْنَهُمْ إِنَّا جَعَلْنَا الشَّيَاطِينَ أَوْلِيَاءَ لِلَّذِينَ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الخفاء يعقد المواجهة ويصعبّها، تصوروا ان واحد من فخوخه وخدعه وهو الشرك الخفي كالرياء يوصف خفاؤه في باطن الانسان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الشرك اخفى من دبيب النمل على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في ليلة مظلمة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أذن كيف يمكن معرفة كل فخوخه وخدعه لولا لطف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وامام هذا الهجوم الشرس والمستمر بكل الوسائل والخدع والمكائد فعليكم ان تقابلوه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فَاتَّخِذُوهُ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العقل والحكمة أن تغفلوا عنه وتتسامحوا مع خططه وأساليبه فضلاً عن اتباعه والانسياق وراء تسويلاته وتزيينه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وَذُرِّيَّتَهُ أَوْلِيَاء مِن دُونِي وَهُمْ لَكُمْ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اليوم أكثر خبرة وتقنية مما سبق وقد استطاع في أول محاولة مخادعة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اليوم وقد كثرت أدواته وتفنن فيها شياطين الانس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مِنكُمْ جِبِلّاً كَثِيراً أَفَلَمْ تَكُونُوا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الشيطان لا يرضى من الناس إلا ان يرميهم في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إِنَّمَايَدْعُو حِزْبَهُ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 والحزب الجماعة الذين يوحدّهم هدف معين ولهم تأثير وفاعلية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لِيَكُونُوا مِنْ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شياطين الانس ودوائر الاستكبار والماسونية لا ترضى من الناس الا ان ينحّطوا الى اخّس درجات الهمجية التي تترفع حتى الوحوش عن ممارستها بحيث يُسنًّ الشذوذ الجنسي المسمى بزواج المثليين بقانون رسمي تُباركه الحكومات التي تدعي التحضّر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سلاح الانسان في هذه المواجهة الشرسة والمعقدة والمفتوحة على جميع الاتجاهات فانه أولا بالتوكل على الله تعالى وطلب العصمة والتسديد والتأييد ففي دعاء نهار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وَاَعِذْني فيهِ مِنَ الشَّيْطانِ الرَّجيمِ وَهَمْزِهِ وَلَمْزِهِ وَنُفْثِهِ وَنُفْخِهِ وَوَسْوَسَتِهِ وَتَثْبيطِهِ وَبَطْشِه وَكَيْدِهِ وَمَكْرِهِ وَحبائِلِهِ وَخُدَعِهِ وَاَمانِيِّهِ وَغُرُورِهِ وَفِتْنَتِهِ وَشَرَكِهِ وَاَحْزَابِهِ </w:t>
      </w:r>
    </w:p>
    <w:p>
      <w:pPr>
        <w:pStyle w:val="BookText"/>
        <w:rPr/>
      </w:pPr>
      <w:r>
        <w:rPr>
          <w:rFonts w:ascii="Amiri" w:hAnsi="Amiri" w:eastAsia="Amiri" w:cs="Amiri"/>
          <w:color w:val="111111"/>
          <w:sz w:val="28"/>
          <w:sz w:val="28"/>
          <w:szCs w:val="28"/>
          <w:rtl w:val="true"/>
          <w:lang w:bidi="ar-SA"/>
        </w:rPr>
        <w:t>وَاَتْباعِهِ واَشْياعِهِ وَاَوْلِيائِهِ وَشُرَكائِهِ وَجَميعِ مَكائِدِهِ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الحذر والحيطة والتحفز والانتباه الى كل اشكال المكر والخداع حتى وإن اُلبست ثوب الخير والطاعة والدين والنصيحة، فان الشيطان يأتي لكل فرد أو جماعة من الجهة التي يخدعهم بها فعنده أدوات لعلماء الدين وأخرى للتجار وأخرى للسياسيين وأخرى للزعماء والوجهاء وأخرى للنساء وأخرى للشباب وهكذا مما يتطلب ذكرها الىتفصيل،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وصايا الله عز وجل الى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أوصاها بحفظها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دمت لا ترى الشيطان ميتاً فلا تأمن مكره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من الأمور كلها على ميزان العقل والفطرة والدين واتباع من أمر الله تعالى باتباعه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المرحوم الشيخ جعفر الشوشتري صاحب كتاب الخصائص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واعظاً مؤثراً وله منبر وعظ في الصحن الحيدري الشريف يحضر عنده العلماء والفضلاء وعامة الناس، وذات يوم قال للحاضرين بلغني من مخبرين ثقات ان سراقاً تخللوا صفوفكم ليقتنصوا الفرصة ويسرقون ما في جيوبكم فأوصيكم بالحذر والانتباه، وهنا هاج الناس ولملموا ثيابهم وصاروا يراقبون كل حركة ولما سكن المجلس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غفلتنا وتقصيرنا إذ نهتم كل هذا الاهتمام بدرهم نخشى سرقته وهو متاع زائل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نكترث لنداء الله تعالى وانبيائه ورسله بأن الشيطان لكم عدو متربص بكم ويريد أن يسرق منكم دينكم وتقواكم وهو أثمن ما يجب المحافظة عليه لأنه سبب نجاتكم وفوزكم في الآخرة فكيف نغفل عنه وتسقط في تسويلاته</w:t>
      </w:r>
      <w:r>
        <w:rPr>
          <w:rFonts w:eastAsia="Amiri" w:cs="Amiri" w:ascii="Amiri" w:hAnsi="Amiri"/>
          <w:color w:val="111111"/>
          <w:sz w:val="28"/>
          <w:szCs w:val="28"/>
          <w:rtl w:val="true"/>
          <w:lang w:bidi="ar-SA"/>
        </w:rPr>
        <w:t xml:space="preserve">. </w:t>
      </w:r>
      <w:bookmarkStart w:id="45" w:name="pg15415_183390"/>
    </w:p>
    <w:p>
      <w:pPr>
        <w:pStyle w:val="Heading2"/>
        <w:numPr>
          <w:ilvl w:val="1"/>
          <w:numId w:val="1"/>
        </w:numPr>
        <w:rPr/>
      </w:pPr>
      <w:bookmarkStart w:id="46" w:name="__RefHeading___Toc6485518_2142443653"/>
      <w:bookmarkStart w:id="47" w:name="_Toc15"/>
      <w:bookmarkEnd w:id="45"/>
      <w:bookmarkEnd w:id="46"/>
      <w:r>
        <w:rPr>
          <w:rtl w:val="true"/>
        </w:rPr>
        <w:t xml:space="preserve">خطاب المرحلة </w:t>
      </w:r>
      <w:r>
        <w:rPr/>
        <w:t>489</w:t>
      </w:r>
      <w:r>
        <w:rPr>
          <w:rtl w:val="true"/>
        </w:rPr>
        <w:t>: (</w:t>
      </w:r>
      <w:r>
        <w:rPr>
          <w:rtl w:val="true"/>
        </w:rPr>
        <w:t>فَسَيُنفِقُونَهَا ثُمَّ تَكُونُ عَلَيْهِمْ حَسْرَةً</w:t>
      </w:r>
      <w:r>
        <w:rPr>
          <w:rtl w:val="true"/>
        </w:rPr>
        <w:t>)(</w:t>
      </w:r>
      <w:r>
        <w:rPr>
          <w:rtl w:val="true"/>
        </w:rPr>
        <w:t>الأنفال</w:t>
      </w:r>
      <w:r>
        <w:rPr>
          <w:rtl w:val="true"/>
        </w:rPr>
        <w:t>/</w:t>
      </w:r>
      <w:r>
        <w:rPr/>
        <w:t>36</w:t>
      </w:r>
      <w:r>
        <w:rPr>
          <w:rtl w:val="true"/>
        </w:rPr>
        <w:t xml:space="preserve">) </w:t>
      </w:r>
      <w:r>
        <w:rPr>
          <w:rtl w:val="true"/>
        </w:rPr>
        <w:t>من لا يقّدم ما عليه في طاعة الله تعالى يعطي أكثر منه في معصيته</w:t>
      </w:r>
      <w:bookmarkEnd w:id="4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فَسَيُنفِقُونَهَا ثُمَّ تَكُونُ عَلَيْهِمْ حَسْرَةً</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يقّدم ما عليه في طاعة الله تعالى يعطي أكثر منه في معصيته</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إِلَى جَهَنَّمَ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الآية في سورة الانفال ضمن سياق الحديث عن معركة بدر وملابساتها ونتائجها، وتشير الى حماقة وجهل وسوء عاقبة مشركي قريش الذين كفروا وتمردوا واستكبروا عن الايمان بالله تعالى وطاعته ورفضوا تكاليفها وأصروا على عبادة الاصنام ولكنهم أنفقوا اموالاً ضخمةً لتجهيز المقاتلين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للقضاء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المؤمنين وانهاء دعوته المباركة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فالأموال التي بخلوا بها ولم ينفقوها في طاعة الله تعالى لم ينتفعوا بها فقد انفقوها في الصد عن سبيل الله تعالى سواءاً بالحرب على المؤمنين او بمنع إقامة شريعة الله تعالى او بإبعاد الناس عن الدين ونحو ذلك من اشكال الصد </w:t>
      </w:r>
    </w:p>
    <w:p>
      <w:pPr>
        <w:pStyle w:val="BookText"/>
        <w:rPr/>
      </w:pPr>
      <w:r>
        <w:rPr>
          <w:rFonts w:ascii="Amiri" w:hAnsi="Amiri" w:eastAsia="Amiri" w:cs="Amiri"/>
          <w:color w:val="111111"/>
          <w:sz w:val="28"/>
          <w:sz w:val="28"/>
          <w:szCs w:val="28"/>
          <w:rtl w:val="true"/>
          <w:lang w:bidi="ar-SA"/>
        </w:rPr>
        <w:t>عن سبيل الله تعالى فكانت عليهم حَسْرَةً في الدنيا لأنهم صرفوها في مضرتهم وجلب العار لهم او تركوها لذريتهم ولمتنفعهم إذ غُلبوا وهزموا ثم الحسرة الأكبر والعاقبة الأفظع في الاخرة حيث يساقون الى جهنم بكل إهانة وتعذيب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الاية ان كونهم كافرين يدفعهم الى هذا الفعل وكما قالوا ان تعليق الحكم على الوصف يشعر بالعلية، فان كفرهم هذا سبب وعلة تدعوهم الى هذا الظلم والفسق ويؤدي بهم الى جهنم التي هي حصاد افعالهم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إِلَى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والحشر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الجماعة عن مقرهم وإزعاجهم الى الحرب ونحوها ولا يقال الحشر إلا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الراغب في المفردات فتجمّعهم في الدنيا ضد الحق وأهله وخروجهم حاشرين لمحاربة الله ورسوله تجسّم بخروجهم حاشرين الى جهنم افعالهم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تكشف عن حقيقة مهمة في حياتنا لو التفتنا اليها بعمق ووعي لأثّرت في توجيه الناس نحو الصلاح وخلاصتها ان من يمتنع عن بذل ما يتطلبه الايمان وطاعة الله تعالى فأنه سيضطر الى ان يعطي أزيد من ذلك راغماً في معصية الله تعالى فتجتمع عليه الحسرة والعقوبة لكن هذه الحسرة لا قيمة لها ولا ثمرة فيها لأنها جاءت في غير وقت العمل والتدارك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الحقيقة القرآنية لا تختص بالكافرين، فقد يبخل المتدين الذي يصلي ويصوم لكنه لا يدفع الحقوق الشرعية فيبتلى بصرف ماله في أمور عبثية أو لهوية او كمالية او ربما محرمة فتكون الحسرة عليهمضاعفة لتقصيره في إداء الواجب عليه من جهة ولإنفاق المال في ما يوجب له حسرة وعقوبة بالنار من جهة أخرى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يمنع درهماً في حقه إلا </w:t>
      </w:r>
    </w:p>
    <w:p>
      <w:pPr>
        <w:pStyle w:val="BookText"/>
        <w:rPr/>
      </w:pPr>
      <w:r>
        <w:rPr>
          <w:rFonts w:ascii="Amiri" w:hAnsi="Amiri" w:eastAsia="Amiri" w:cs="Amiri"/>
          <w:color w:val="111111"/>
          <w:sz w:val="28"/>
          <w:sz w:val="28"/>
          <w:szCs w:val="28"/>
          <w:rtl w:val="true"/>
          <w:lang w:bidi="ar-SA"/>
        </w:rPr>
        <w:t>أنفق اثنين في غير حقه، وما من رجل يمنع حقاً في ماله إلا طوّقه الله به حية من نار يوم القيامة</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حقاً لله عز وجل أنفق في باطل مثليه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انه يتركه لورثته فيكون سبباً لحسرته على نحو اخر،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يدع ماله لا ينفقه في طاعة الله عز وجل بخلاً ثم يموت فيدعه لمن يعمل فيه بطاعة الله أو بمعصية الله، فإن عمل فيه بطاعة الله رآه في ميزان غيره فرآه حسرةً وقد كان المال له، وإن كان عمل به في معصية الله قوّاه بذلك المال حتى عمل به في معصية الله عز وجل</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الرجل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الحسرات يوم القيامة حسرة رجل جمع مالاً بمعصية اللهفمات فورثه رجل دخل به الجنة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بعض الروايات ان ما يتعرض له المال احياناً من سرقة او تلف انما هو بسبب عدم اخراج الزكاة والخمس ونحوهما من الحقوق الشرعية، وورد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يبتلي الله المؤمن بالبلية في بدنه او ماله او أهله،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وَيَعْفُو </w:t>
      </w:r>
    </w:p>
    <w:p>
      <w:pPr>
        <w:pStyle w:val="BookText"/>
        <w:rPr/>
      </w:pPr>
      <w:r>
        <w:rPr>
          <w:rFonts w:ascii="Amiri" w:hAnsi="Amiri" w:eastAsia="Amiri" w:cs="Amiri"/>
          <w:color w:val="111111"/>
          <w:sz w:val="28"/>
          <w:sz w:val="28"/>
          <w:szCs w:val="28"/>
          <w:rtl w:val="true"/>
          <w:lang w:bidi="ar-SA"/>
        </w:rPr>
        <w:t>عَن كَثِيرٍ</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لا تختص هذه الحقيقة بالأموال وانما تتعداها الى ما تتطلبه طاعة الله تعالى من أصغر شيء كالتكاسل عن أداء عمل عبادي معين او حضور في مجلس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السعي لقضاء حاجة مؤمن فانه يبتلى بإمضاء ذلك الوقت والجهد في غير طاعة الله تعالى في أمور عبثية ومُضيعة للوقت او ما هو أسوء من ذلك فتجتمع عليه الحسرة في الدنيا لإضاعته فرصة الهداية واكتساب الجنان المتاحة لهم والندامة والعقوبة في الأخرة، وهكذا في كل أمر راجح شرعاً او عقلاً، خذ مثلاً بعض الأمهات يتثاقلن عن ارضاع اولادهن الصغار تكاسلاً او حفاظا على رشاقتها ونحو ذلك وتعطيه حليبا صناعيا فيبتلى الطفل بآثار سلبية كالمغص ونحو ذلك ما تتمنى معه الام لو ارضعتطفلها وارتاحت من هذا البلاء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وتمتد تطبيقات هذه الحقيقة الى كل المستويات فعلى صعيد الزعامات والقيادات المتبعة رأينا كثيراً من الناس يتبعون قيادات ما انزل الله بها من سلطان وربما تصل الى مستوى اتباع يزيد والمقبور صدام وأمثالهما من أجل فتات دنيا زائلة وتترك طاعة الله ورسوله والحجج المعتبرة والنتيجة خسران الدنيا والأخرة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يَرَى الَّذِينَ ظَلَمُواْ إِذْ يَرَوْنَ الْعَذَابَ أَنَّ الْقُوَّةَ لِلّهِ جَمِيعاً وَأَنَّ اللّهَ شَدِيدُ الْعَذَابِ إِذْ تَبَرَّأَ الَّذِينَ اتُّبِعُواْ مِنَ الَّذِينَ اتَّبَعُواْ وَرَأَوُاْ الْعَذَابَ وَتَقَطَّعَتْ بِهِمُ الأَسْبَابُ وَقَالَ الَّذِينَ اتَّبَعُواْ لَوْ أَنَّ لَنَا كَرَّةً فَنَتَبَرَّأَ مِنْهُمْ كَمَا تَبَرَّؤُواْ مِنَّا كَذَلِكَ يُرِيهِمُ اللّهُ أَعْمَالَهُمْ حَسَرَاتٍ عَلَيْهِمْ وَمَا هُم بِخَارِجِينَ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هؤلاء الذين ظلموا انفسهم ولم يتبعوا الحق وظلموا الحق نفسه إذ خذلوه ولم ينصروه يرون عاقبتهم السيئة والمؤلمة حين يجتمع الاتباع مع القادة الظالمين يوم القيامة حيث يتبرأ هؤلاء القادة من اتباعهم وتنقطع بينهم الاواصر والعلاقات ولا يجدون عندهم نفعاً ولا يدفعون عن انفسهم عذاب جهنم وكل عذاب فضلاً عن اتباعهم فيكتشف الاتباع عجز قادتهم وزعاماتهم وضلالهم وستصيبهم حسرةٌ بسبب اتباعهم وطاعتهم لقادة مزيفين وسيتأكدون من حقانية ما كان يقوله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إلا تمني العودة الى دار الدنيا للعمل بما اكتشفوه من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لَنَا كَرَّةً فَنَتَبَرَّأَمِنْهُمْ كَمَا تَبَرَّؤُواْ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تمني باطل لا يتحقق لانهم أعطوا الفرصة الكافية في الدنيا وقد كانت هذه الحقيقة ماثلة امامهم بما اخبر به الله تعالى ورسله لكنهم حجبوا بصائرهم عن رؤيتها بغفلتهم وجهلهم واتباع شهواتهم وتضليل شياطين الانس والجن، ومع ذلك فهم غير صادقين في تمنيهم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صعيد الزعامات والقيادات الباطلة وأتباعهم من غير المؤمنين لكن هذه الحقيقة لها مستويات داخل المتدينين ايضاً، فقد يفضل الشخص الرجوع الى الجهة التي تحافظ على راحته ومصالحه وتداهنه او لأنها تعطيه ما يشتهيه ويوافق هواه ويدغدغ عواطفه، او لأنها لا تكلفه جهداً أو حركةً، ويترك القيادة الحقة التي تذكره بالله تعالى وتعمل على إعلاء كلمة الله تعالى وصلاح الأمة والارتقاء بها لأنها تتطلب جهاداً للنفس وحركة وعزيمة، ونتيجةُ اختياره هذا نسيان ربه شيئاً فشيئاً وميله الى الدنيا والانشغالات التافهة ونقصان وعيه </w:t>
      </w:r>
    </w:p>
    <w:p>
      <w:pPr>
        <w:pStyle w:val="BookText"/>
        <w:rPr/>
      </w:pPr>
      <w:r>
        <w:rPr>
          <w:rFonts w:ascii="Amiri" w:hAnsi="Amiri" w:eastAsia="Amiri" w:cs="Amiri"/>
          <w:color w:val="111111"/>
          <w:sz w:val="28"/>
          <w:sz w:val="28"/>
          <w:szCs w:val="28"/>
          <w:rtl w:val="true"/>
          <w:lang w:bidi="ar-SA"/>
        </w:rPr>
        <w:t>ودينه حتى يتحول الى شكليات وطقوس فارغة من المحتوى فتكون حسرة عليهم لانهم لم يستثمروا فرصاً كانت ستكسبهم درجات عالية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وترتقي تطبيقات الآية حتى تصل الى مستوى بذل النفس فأن الأمة لما تخاذلت عن نصرة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وتقاعست عن نصرة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أُبتليت بإمارة معاوية الذي جاء الىالكوفة بعد صلح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في أهلها الذين قاتلوه في صفين وأُزهقت أرواح عشرات الألاف من الفريقين فقال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اني ما قاتلتكم لتصلوا ولا لتصوموا، ولا لتحجوا ولا لتزكوا، انكم لتفعلون ذلك، وانما قاتلتكم لأتأمر عليكم، وقد اعطاني الله ذلك وانتم له كارهون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تفي الأمة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بوعود النصرة وبخلت بالنفوس عليه وانقلبت لتقاتله فكتب عليها الذلة والخنوع وتسلط الأشرار من أمثال يزيد وابن زياد والحجاج وغيرهم من الطواغيت فقتلوا من خيرة ابناءها ما زاد على الثمن الذي كانوا سيدفعونه لو نصروا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وازالوا حكم الطواغيت وتنعموا بعدالة حجة الله تعالى ودولته الكريمة، وقد حذرهم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النتيجة وألقى الحجة عليهم في خطابه يوم عاشوراء وكان 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إلباً لأعدائكم على اوليائكم بغير عدلٍ أفشوه فيكم ولا أملٍ أصبح لكم فيهم، أهؤلاء تعضدون وعنها تتخاذلون؟ 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أتطلبوني بدم أحد منكم قتلته، أو بمال استملكته، أوبقصاص من جراحات </w:t>
      </w:r>
    </w:p>
    <w:p>
      <w:pPr>
        <w:pStyle w:val="BookText"/>
        <w:rPr/>
      </w:pPr>
      <w:r>
        <w:rPr>
          <w:rFonts w:ascii="Amiri" w:hAnsi="Amiri" w:eastAsia="Amiri" w:cs="Amiri"/>
          <w:color w:val="111111"/>
          <w:sz w:val="28"/>
          <w:sz w:val="28"/>
          <w:szCs w:val="28"/>
          <w:rtl w:val="true"/>
          <w:lang w:bidi="ar-SA"/>
        </w:rPr>
        <w:t>استهلكته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لا تلبثون بعدها الا كريثما يركبالفرس حتى يدور بكم دور الرحى ويقلق بكم قلق المحور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اذن لما امتنعوا عن القيام بواجب النصرة للإمام الحق لم يحصلوا على ما أرادوا من الدعة والراحة وسرعان ما دفعوا الثمن الذي حذرهم منه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زهير بن القين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فأنكم لا تدركون منهما – يزيد وابن زياد – الا بسوء عمر سلطانهما كله ليسملان اعينكم ويقطعان ايديكم وارجلكم، ويمثّلان بكم، ويرفعانكم على جذوع النخل ويقّتلان اماثلكم وقراءكم أمثال حجر ابن عدي واصحابه وهاني ابن عروة واشباهه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كيف تحول بخلهم بالتضحية الواجبة في سبيل الله الى نصرة للأشرار وسقوط مريع في تلك الجريمة البشعة والعاقبة المرعبة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مثالا نعيشه اليوم وهو التصدي البطولي للمجاهدين والمتطوعين لصد الهجمة الهمجية للدواعش والإرهابيين الذين أعلنوا بصراحة انهم قادمون لنقض العتبات المقدسة في النجف وكربلاء واحتلالها وغرّهم سقوط الموصل وتكريت في يومين بأيديهم، فنهض المؤمنون الغيارى في وجوههم واسترجعوا منهم ما اغتصبوه وطهرّوا الأرض من رجس وجودهم وكلّفنا ذلك شهداء كرام وجرحى اعزاء لكن الثمن سيكون اضعافه لو تقاعسنا ولم نقم بهذا الواجب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أيضا بصيغة المضارع الذي يعني استمرارية الحالة أي ان الذين </w:t>
      </w:r>
    </w:p>
    <w:p>
      <w:pPr>
        <w:pStyle w:val="BookText"/>
        <w:rPr/>
      </w:pPr>
      <w:r>
        <w:rPr>
          <w:rFonts w:ascii="Amiri" w:hAnsi="Amiri" w:eastAsia="Amiri" w:cs="Amiri"/>
          <w:color w:val="111111"/>
          <w:sz w:val="28"/>
          <w:sz w:val="28"/>
          <w:szCs w:val="28"/>
          <w:rtl w:val="true"/>
          <w:lang w:bidi="ar-SA"/>
        </w:rPr>
        <w:t xml:space="preserve">كفروا وأعداء الإسلام من الطواغيت والقوى المستكبرة وذيولهم واتباعهم ومنفذي خططهم سيستمرون في انفاق أموالهم للصد عن سبيل الله بكل الأساليب التي اشرنا الها اختصارا، وشواهده كثيرة في زماننا لكن النتيجة تكون واحدة دائما وقطعية وهي الخسارة والحسرة ونشاهد هزيمتهم باستمرار بأذن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هذه الحقيقة التي استفدناها من الآية جارية مدى الزمان فلا يقصّر احد في القيام باي عمل راجح شرعاً او عقلاً وليس فقط فعل الواجبات وترك المعاصي، بل المستحبات أيضا وكل عمل انساني، لأنه ان قصّرَ خسر هذه الفرصة للكمال والسمو والفلاح وسوف لا يحصل على النتيجة التي أرادها بل يقع في عكس ما كان يريدهُ، هذه النتيجة اخبر عنها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تَعالى كانَ أَفْوَتَ لِما يَرْجُو، وَأَسْرَعَ لمجيء ما يَحْذَرُ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وبالعكس فأن من يجاهد نفسه ويتخلى عن مشتهياتها وما تمنيه به من السعادة والراحة الموهومة فان الله تعالى يعّوضه عن صبره ومجاهدته بما يُقرّ عينه حقيقةً وليس زيفاً كالذي ورد في النظر الى المحرمات،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يحدث عن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سهم مسموم من سهام أبليس، من تركها من مخافتي أبدلته ايماناً يجدُ حلاوته في قلبه</w:t>
      </w:r>
      <w:r>
        <w:rPr>
          <w:rFonts w:eastAsia="IRNazanin" w:cs="IRNazanin"/>
          <w:color w:val="111111"/>
          <w:sz w:val="28"/>
          <w:szCs w:val="28"/>
          <w:rtl w:val="true"/>
          <w:lang w:bidi="fa-IR"/>
        </w:rPr>
        <w:t>)</w:t>
      </w:r>
      <w:r>
        <w:rPr>
          <w:rStyle w:val="FootnoteAnchor"/>
          <w:rtl w:val="true"/>
        </w:rPr>
        <w:footnoteReference w:id="9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التعبير بالابدال الذي </w:t>
      </w:r>
    </w:p>
    <w:p>
      <w:pPr>
        <w:pStyle w:val="BookText"/>
        <w:rPr/>
      </w:pPr>
      <w:r>
        <w:rPr>
          <w:rFonts w:ascii="Amiri" w:hAnsi="Amiri" w:eastAsia="Amiri" w:cs="Amiri"/>
          <w:color w:val="111111"/>
          <w:sz w:val="28"/>
          <w:sz w:val="28"/>
          <w:szCs w:val="28"/>
          <w:rtl w:val="true"/>
          <w:lang w:bidi="ar-SA"/>
        </w:rPr>
        <w:t xml:space="preserve">يعني الحقيقة التي ذكرناها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8" w:name="pg15415_183399"/>
    </w:p>
    <w:p>
      <w:pPr>
        <w:pStyle w:val="Heading2"/>
        <w:numPr>
          <w:ilvl w:val="1"/>
          <w:numId w:val="1"/>
        </w:numPr>
        <w:rPr/>
      </w:pPr>
      <w:bookmarkStart w:id="49" w:name="__RefHeading___Toc6485520_2142443653"/>
      <w:bookmarkStart w:id="50" w:name="_Toc16"/>
      <w:bookmarkEnd w:id="48"/>
      <w:bookmarkEnd w:id="49"/>
      <w:r>
        <w:rPr>
          <w:rtl w:val="true"/>
        </w:rPr>
        <w:t xml:space="preserve">خطاب المرحلة </w:t>
      </w:r>
      <w:r>
        <w:rPr/>
        <w:t>490</w:t>
      </w:r>
      <w:r>
        <w:rPr>
          <w:rtl w:val="true"/>
        </w:rPr>
        <w:t>: (</w:t>
      </w:r>
      <w:r>
        <w:rPr>
          <w:rtl w:val="true"/>
        </w:rPr>
        <w:t>فَاسْتَخَفَّ قَوْمَهُ فَأَطَاعُوهُ إِنَّهُمْ كَانُوا قَوْماً فَاسِقِينَ</w:t>
      </w:r>
      <w:r>
        <w:rPr>
          <w:rtl w:val="true"/>
        </w:rPr>
        <w:t>) (</w:t>
      </w:r>
      <w:r>
        <w:rPr>
          <w:rtl w:val="true"/>
        </w:rPr>
        <w:t>الزخرف</w:t>
      </w:r>
      <w:r>
        <w:rPr>
          <w:rtl w:val="true"/>
        </w:rPr>
        <w:t>/</w:t>
      </w:r>
      <w:r>
        <w:rPr/>
        <w:t>54</w:t>
      </w:r>
      <w:r>
        <w:rPr>
          <w:rtl w:val="true"/>
        </w:rPr>
        <w:t xml:space="preserve">) </w:t>
      </w:r>
      <w:r>
        <w:rPr>
          <w:rtl w:val="true"/>
        </w:rPr>
        <w:t>قابلية الشعوب على الاستعباد</w:t>
      </w:r>
      <w:bookmarkEnd w:id="5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قابلية الشعوب على الاستعباد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لو قرآنا الآية بمعزل عن السياق لكان ظاهرها ان فرعون أمر قومه ان يَخفُّوا ويسرعوا لنصرته ويبادروا للخروج معه للقضاء على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 وهم أطاعوه واستجابوا لدعوته التي اشير اليها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فِرْعَوْنُ فِي الْمَدَائِنِ حَاشِرِينَ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المعنى ورد في خطبة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وأطْلَعَ الشيطان رأسه من مغرزه هاتفاً بكم، ثم استنهضكم فوجدكم خفافاً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بعكس التثاقل الذي يعني التباطؤ والتكاسل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إِذَا قِيلَ لَكُمُ انفِرُواْ فِي سَبِيلِ اللّهِ اثَّاقَلْتُمْ إِلَى الأَرْضِ أَرَضِيتُم بِالْحَيَاةِ الدُّنْيَا مِنَ الآخِرَةِ فَمَا مَتَاعُ الْحَيَاةِ الدُّنْيَا فِيالآخِرَةِ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لو قرآنا الآية ضمن سياقها فإنها تعني ان فرعون استخف بعقول </w:t>
      </w:r>
    </w:p>
    <w:p>
      <w:pPr>
        <w:pStyle w:val="BookText"/>
        <w:rPr/>
      </w:pPr>
      <w:r>
        <w:rPr>
          <w:rFonts w:ascii="Amiri" w:hAnsi="Amiri" w:eastAsia="Amiri" w:cs="Amiri"/>
          <w:color w:val="111111"/>
          <w:sz w:val="28"/>
          <w:sz w:val="28"/>
          <w:szCs w:val="28"/>
          <w:rtl w:val="true"/>
          <w:lang w:bidi="ar-SA"/>
        </w:rPr>
        <w:t xml:space="preserve">قومه ووجدهم سلسي القياد طائشين نزقين لا حكمة لهم ولا رشد ولا وعي ولا بصيرة ينعقون مع كل ناعق فمضى في مشروعه الاستكباري والاستعلائي واستعباد الناس وتسييرهم وفق هواه، وهم صدّقوا ظنه فيهم حين أطاعوه ورضوا بحالة العبودية فهي هنا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يذهبن بحلمك وعقلك ما يفعله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وتعلّل الآية الكريمة هذه الحالة عند قوم فرعون بأنهم كانوا فاسقين خارجين عن حدود العقل والفطرة ومجردين من الخصائص الإنسانية الكريمة، ورضوا لأنفسهم حياة الذل والهوان والعبودية، والفسق لغةً هو الخروج، وفي لغة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 قشره، وفي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هو الخروج عن حدود الشريعة والعقل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انهم لو لم يكونوا فاسقين خارجين عن صراط الحق طائعين لأهوائهم لما استطاع فرعون ان يستعبدهم ويستخف بهم، فالمظالم والكبائر التي يرتكبها الطغاة ليسوا فقط هم المسؤولين عنها، وإنما تتحمل الشعوب جزءاً من المسؤولية إزاء ما يحلّ بها لأنها مكنّتهم من ذلك بفسقها وانحرافها، واستسلموا لخداع ومكر الزعاماتوالمتسلطين، فأعانوا عدوهم – من شياطين الانس والجن – على أنفسهم، أما المؤمنون المتبعون للقيادة الحقة فأنه يصعب خداعهم وسوقهم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تقدّم لنا حقيقة سبق اليها القرآن الكريم وقررّها قبل ان يتوصل اليها علماء الاجتماع بعد قرون طويلة وهي ان الشعوب المستضعفة والمستعبدة </w:t>
      </w:r>
    </w:p>
    <w:p>
      <w:pPr>
        <w:pStyle w:val="BookText"/>
        <w:rPr/>
      </w:pPr>
      <w:r>
        <w:rPr>
          <w:rFonts w:ascii="Amiri" w:hAnsi="Amiri" w:eastAsia="Amiri" w:cs="Amiri"/>
          <w:color w:val="111111"/>
          <w:sz w:val="28"/>
          <w:sz w:val="28"/>
          <w:szCs w:val="28"/>
          <w:rtl w:val="true"/>
          <w:lang w:bidi="ar-SA"/>
        </w:rPr>
        <w:t>من قبل الطواغيت او القوى الخارجية المحتلة لا تسقط في هذه الانتكاسة إلا لأنها تتوفر فيها قابلية الاستعباد، وعلى تعبير بعضهم قابلية الاستعمار، وعلى 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الاستحمار لان الشعوب حينئذٍ تُقادُ الى حيث يريد مستعبدوها بلا بصيرة ولا وعي وإدراك لمصيرها البائس الذي تسير اليه بحيث تغفل هذه الشعوب عن أشد المظالم وأوضح الجرائم بحقها وتصرّ على السير خلف الظالمين المستبدين فيسوقونهم الى الموت ويسلبون أموالهم ويُسخرونهم لتحقيق نزواتهم وهم يصفِّقون لهم ويقدسونهم ويطيعونهم طاعة 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والتأمل في سلوك فرعون مع شعبه الذي حكته الآيات الشريفة السابقة يشير الى الأساليب التي يتبعها الطواغيت والمستكبرون لتدجين الشعوب واستخفافها وهي لا تختلف عن أساليب اليوم إلا من حيث الشكل والأدوات التي تتغير تبعاً للزمان وإلا فالحقيقة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 أَمْ أَنَا خَيْرٌ مِّنْ هَذَاالَّذِي هُوَ مَهِينٌ وَلَا يَكَادُ يُبِينُ، فَلَوْلَا أُلْقِيَ عَلَيْهِ أَسْوِرَةٌ مِّن ذَهَبٍ أَوْ جَاء مَعَهُ الْمَلَائِكَةُ مُقْتَرِنِينَ، فَاسْتَخَفَّ قَوْمَهُ فَأَطَاعُوهُ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والأساليب هي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حالة الوعي والادراك والفطنة التي عبّر عنها القرآن الكريم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وتكريس حالة الجهل والتخلف والانقطاع عن أسباب المعرفة الحقيقية والاهتمام بالقشور وقلب موازين التقييم من معنوية حقيقية جوهرية الى مادية سطحية زائفة وهكذا ضمن عملية غسل دماغ تسلب </w:t>
      </w:r>
    </w:p>
    <w:p>
      <w:pPr>
        <w:pStyle w:val="BookText"/>
        <w:rPr/>
      </w:pPr>
      <w:r>
        <w:rPr>
          <w:rFonts w:ascii="IRNazanin" w:hAnsi="IRNazanin" w:eastAsia="IRNazanin"/>
          <w:color w:val="111111"/>
          <w:sz w:val="28"/>
          <w:sz w:val="28"/>
          <w:szCs w:val="28"/>
          <w:rtl w:val="true"/>
          <w:lang w:bidi="fa-IR"/>
        </w:rPr>
        <w:t xml:space="preserve">عقولهم ووعيهم ويتحولون الى قطيع منفذ للأوامر، ولذا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الى النظر الحسّي ولم يدعوهم الى التأمل والتدبر والتفكر لئلا تظهر الحقائق ويُفتضح المخادع، والأمور التي دعاهم فرعون الى إبصارها قريبة محسوسة أما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فيدعوهم الى الايمان بامورٍ غيبيةٍ بعيدة عن إدراك الناس الغافلين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وتحاط عملية غسل الدماغ احياناً بالقدسية والخطوط الحمراء التي لا تقبل النقاش، وهنا يكون دور لعلماء الدين المحبين للدنيا والواجهات المؤثرة في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السحرة ومعبرو الاحلام في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لإضفاء هذه القدسية وشرعنة ما يفعله الطغاة وإدامة سلطتهم وهيمنتهم وإحكام الطوق على الشعوب المستعبدة باسم الدين وشعائره، لكن أي دين؟ لقدوصفهم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لبسوا الإسلام لبس الفرو مقلوباً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يدفع الزعامات الحريصة على مواقعها الى استخدام كل أساليب البطش والقسوة المادية والمعنوية بحق المصلحين الواعين الذين ينهضون لإيقاظ الأمة وتبصرتها وترشيد 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وتحريرها من الاغلال والآصار التي تُحجرّ على عقولهم وتلّوث باطنهم وفطرتهم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او شعباً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والاستهزاء به لسحق شخصيته وإظهار عجزه وضعفه ليقتنع بأنه مخلوق ليكون تابعاً لغيره فموسى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فرعون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بني إسرائيل المستضعفين المواطنين من الدرجة الثانية الذين لا يحق لهم العمل إلا في المجالات المتدنية كرعي الأغنام وخدمة الأغنياء والمترفين، وكان المظهر الخارجي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متواضعاً قال أمير المؤمنين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دَخَلَ مُوسَى بْنُ عِمْرَانَ وَمَعَهُ أَخُوهُ هَارُونُ علیه السلام عَلَى فِرْعَوْنَ وَعَلَيْهِمَا مَدَارِعُ الصُّوفِ وَبِأَيْدِيهِمَا الْعِصِيُّ فَشَرَطَا لَهُ إِنْ أَسْلَمَ بَقَاءَ مُلْكِهِ وَدَوَامَ عِزِّهِ فَقَالَ أَلا تَعْجَبُونَ مِنْ هَذَيْنِ يَشْرِطَانِ لِي دَوَامَ الْعِزِّ وَبَقَاءَ الْمُلْكِ وَهُمَا بِمَا تَرَوْنَ مِنْ حَالِ الْفَقْرِ وَالذُّلِّ فَهَلا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عَلَيْهِمَا أَسَاوِرَةٌ مِنْ ذَهَبٍ إِعْظَاماً لِلذَّهَبِ وَجَمْعِهِ وَاحْتِقَاراً لِلصُّوفِ وَلُبْسِهِ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ووصفه فرعون ثانية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يكاد 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مستغلاً ما كان معروفاً عن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خروجه من مصر بأنه كانت له عقدة في لسانه فلا يكاد يبّين ما يريد </w:t>
      </w:r>
    </w:p>
    <w:p>
      <w:pPr>
        <w:pStyle w:val="BookText"/>
        <w:rPr/>
      </w:pPr>
      <w:r>
        <w:rPr>
          <w:rFonts w:ascii="Amiri" w:hAnsi="Amiri" w:eastAsia="Amiri" w:cs="Amiri"/>
          <w:color w:val="111111"/>
          <w:sz w:val="28"/>
          <w:sz w:val="28"/>
          <w:szCs w:val="28"/>
          <w:rtl w:val="true"/>
          <w:lang w:bidi="ar-SA"/>
        </w:rPr>
        <w:t xml:space="preserve">قوله بوضوح فخدعهم بهذه الحالة التي كانت قبل بعثه بالنبوة، فلما بعثه الله تعالى بها شكى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وَيَضِيقُ صَدْرِي وَلَا يَنطَلِقُ لِسَانِي فَأَرْسِلْ إِلَى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هَارُونُ هُوَ أَفْصَحُ مِنِّي لِسَاناً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ربّه بإطلاق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لِّسَانِي، يَفْقَهُوا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استجاب الله تعالى دعاءه وأطلق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إقناعهم بحاجتهم لهؤلاء المستكبرين وانهم لا يستطيعون الحياة بدونهم وخلق حالة رعب وقلق وخوف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الْأَنْهَارُ تَجْرِي مِن تَحْتِي 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نهر النيل والانهار والجداول المتفرعة عنه التي روي انها وصلت الى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فرعاً مصدر حياة المصريين ورخائهم وازدهارهم وفخرهم وعزتهم، فصّور لهم ان هذه الشبكة الإروائية تجري بأمره ووفق تدبيره وهي تحت سلطته وقدرته،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 شيئاً من هذا والذهاب معه يحرمكم من هذه العزة والرخاء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حالة الانبهار به لدى الطرف الآخر وجعله باهتاً امام هذه الجبروت والعظمة التي هي زائفة في الحقيقة فتأخذ بألباب الناس ومجامع قلوبهم وعقولهم ويكون غاية هم الناس أن ينالوا شيئاً من فتات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أَلَيْسَ لِي مُلْكُ مِصْرَ وَهَذِهِ الْأَنْهَارُ تَجْرِي مِن تَحْتِي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أُلْقِيَ عَلَيْهِ أَسْوِرَةٌ مِّن ذَهَبٍ أَوْ جَاء مَعَهُ الْمَلَائِكَةُ 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وحالة الانبهار تولد تبعية وانقياد لما أنبهر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يفكر المنبهرون حينئذٍ في الخروج عن طاعتهم فضلاً عن التفكير في إزالتهم وإقامة النظام البديل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فالمستكبرون يوهمون الناس بأن من يتطلّع الى القيادة والأمرة لابد انيكون كالفراعنة متزيناً بالذهب والفضة ويملك ثروة طائلة، وهذا غاية الاستخفاف بالناس أن يجعل دليل صدق النبوة والسفارة الإلهية وتبليغ رسالة الله تعالى حيازته للثروة والذهب والاعراض عن الآيات والبينات التي جاءهم بها وهو نفس إشكال قريش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سرد هذه الحكاية عن آل فرعون هو موعظة وتحذير لقريش من سلوك هذا المنهج الضال، ولا شك ان عملية الإصلاح في المجتمع المترف اقتصادياً والمستقر يكون أصعب ويواجه عقبات جمة ورفضاً من عامة الناس فضلاً عن المتسلطين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وكرّر فرعون الاشكال الذي أثارته الأمم المكذّبة على انبيائها بأن الله تعالى لو شاء أن يبعث رسولاً لجعله ملكاً ولو اختاره انساناً فلابد أن تأتي معه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كَمَا زَعَمْتَ عَلَيْنَا كِسَفاً أَوْ تَأْتِيَ بِاللّهِ وَالْمَلآئِكَةِ قَبِيلاً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يغب عن فرعون إثارة النعرات والعصبيات الجاهلية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الاقباط المتسيّدون قوم فرعون لعزل موسى ومن معه من بني اسرائيل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يأتي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الى ان فرعون كان يعرف انه مخادع وأن أدلته لا قيمة لها لكنه استخف بعقول قومه واستصغر شأنهم واستعمل وسائل الخداع والمكر مع الاغراءوالترهيب فوجدهم طائعين ومسلّمين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السلوك الفرعوني هو ديدن الطواغيت والمستكبرين والطامحين الى الزعامة والتسلط على رقاب الناس في كل زمان ومكان وأدواتها في تطور مستمر، لاحظ سلوك الحكومات الغربية تجاه شعوبنا الإسلامية من أجل السيطرة عليها وسلب خيراتها والتحكم في شؤونها مما يسمى بالاستعمار، فهم يسحقون شخصية هذه الشعوب ويشعرونها دائماً بالدونية وجعلهم مستهلكين غير قادرين على بناء حضارة متينة قادرة على البقاء والتقدم وإن كانوا من حيث المظاهر المادية في أرقى صورها – كدول الخليج مثلاً – فهم دائماً مرتهنون لأولئك المتحكمين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استطاعوا أن يبهروا شعوب المنطقة بإبراز مظاهر التقدم العلمي والتكنولوجي وهذا الانبهار أدى الى الانسياق وراء كل ما يصدرّونه الينا من تقاليد وأفكار وسلوكيات كشرب الخمر والانحلال الخلقي تحت شتى العناوين وإشاعة الفاحشة باسم الفن او الرياضة او الحرية، والبحث عن اللهو والعبث واللعب وهكذا في سائر أنماط الحياة الاجتماعية والاقتصادية والفكرية، حتى سوقوا أكثر الجرائم انحطاطاًُ كزواج المثليين بقوانين رسمية تحت عنوان الحرية الشخصية وامثالها والاعتداء على الإسلام ورسوله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بذريعة حرية التعبير عن الرأي وأمثالها من الامور التي جعلوها مقدسة لا يجوز المساس بها ما دامت تصب في مصالحهم بينما يعاقبون بشدة منيتحدث بمظالمهم ويفضح ادعاءاتهم – كمعاداة السامية – ولا يشفع له حرية التعبير عن الرأي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واستغلوا أنس الناس الغافلين بالماديات المحسوسة وسرعة التصديق بها لينكروا الغيبيات وما وراء المادة، والناس لا تفرّق بين ما يدرك بالحواس المادية وما يدرك بالعقل والفطرة الإنسانية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ولجعل الشعوب في غفلة دائمة وإشغال فكرهم اعتمدوا سياسة الالهاء تارة بالسباقات الرياضية التي ما ان تنتهي واحدة حتى تبدأ الأخرى، وبالحرية الجنسية وبوسائل التواصل الاجتماعي وتقنيات وسائل الاعلام والمواقع الالكترونية وشبكة الانترنت التي تقدّم باستمرار الجديد والمثير والجذّاب فينشغل الناس بهذه ولا يفكرون في مناقشة أوضاعهم الاجتماعية وإصلاحها ولا يبقى عندهم وقت للتأمل والتدبر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وَهُمْ يَلْعَبُونَ، لَاهِيَةً قُلُوبُهُمْ وَأَسَرُّواْ النَّجْوَى الَّذِينَ ظَلَمُواْ هَلْ هَذَا إِلَّا بَشَرٌ مِّثْلُكُمْ أَفَتَأْتُونَ السِّحْرَ وَأَنتُمْ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مثلاً تصويت أغلب البريطانيين قبل أيام لصالح انسحابهم من الاتحاد الأوربي مع انه قرار ليس لصالحهم لكن الدوائر الاستكبارية التي تريد تمزيق الاتحاد الأوربي نجحت في خداع هذه الاغلبية بالأكاذيب والمخاوف المفتعلة والغريب ان البريطانيين بعد أن صوتوا للخروجذهبوا بالملايين الى المواقع الإلكترونية ليسألوا عن ماهية الاتحاد الأوربي والفوائد التي تجنيها بريطانيا من بقاءها فيه، فكيف صوتوا وهم لا يعرفون شيئاً عن أصل الموضوع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نشير الى ان علاج هذه الحالة –أي قابلية الاستعباد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تؤسس للانحطاط يبدأ باجتثاثها من عقل الانسان وقلبه ونفسه وقد اختصره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عبد غيرك وقد جعلك الله حراً</w:t>
      </w:r>
      <w:r>
        <w:rPr>
          <w:rFonts w:eastAsia="IRNazanin" w:cs="IRNazanin"/>
          <w:color w:val="111111"/>
          <w:sz w:val="28"/>
          <w:szCs w:val="28"/>
          <w:rtl w:val="true"/>
          <w:lang w:bidi="fa-IR"/>
        </w:rPr>
        <w:t>)</w:t>
      </w:r>
      <w:r>
        <w:rPr>
          <w:rStyle w:val="FootnoteAnchor"/>
          <w:rtl w:val="true"/>
        </w:rPr>
        <w:footnoteReference w:id="1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كان هذا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أهواء النفس الأمّارة بالسوء او الطواغيت والزعامات المصطنعة، أو شياطين الجن والانس</w:t>
      </w:r>
      <w:r>
        <w:rPr>
          <w:rFonts w:eastAsia="Amiri" w:cs="Amiri" w:ascii="Amiri" w:hAnsi="Amiri"/>
          <w:color w:val="111111"/>
          <w:sz w:val="28"/>
          <w:szCs w:val="28"/>
          <w:rtl w:val="true"/>
          <w:lang w:bidi="ar-SA"/>
        </w:rPr>
        <w:t xml:space="preserve">. </w:t>
      </w:r>
      <w:bookmarkStart w:id="51" w:name="pg15415_183409"/>
    </w:p>
    <w:p>
      <w:pPr>
        <w:pStyle w:val="Heading2"/>
        <w:numPr>
          <w:ilvl w:val="1"/>
          <w:numId w:val="1"/>
        </w:numPr>
        <w:rPr/>
      </w:pPr>
      <w:bookmarkStart w:id="52" w:name="__RefHeading___Toc6485522_2142443653"/>
      <w:bookmarkStart w:id="53" w:name="_Toc17"/>
      <w:bookmarkEnd w:id="51"/>
      <w:bookmarkEnd w:id="52"/>
      <w:r>
        <w:rPr>
          <w:rtl w:val="true"/>
        </w:rPr>
        <w:t xml:space="preserve">خطاب المرحلة </w:t>
      </w:r>
      <w:r>
        <w:rPr/>
        <w:t>491</w:t>
      </w:r>
      <w:r>
        <w:rPr>
          <w:rtl w:val="true"/>
        </w:rPr>
        <w:t>: (</w:t>
      </w:r>
      <w:r>
        <w:rPr>
          <w:rtl w:val="true"/>
        </w:rPr>
        <w:t>فَوَرَبِّكَ لَنَسْأَلَنَّهُمْ أَجْمَعِيْنَ، عَمَّا كَانُوا يَعْمَلُونَ</w:t>
      </w:r>
      <w:r>
        <w:rPr>
          <w:rtl w:val="true"/>
        </w:rPr>
        <w:t>) (</w:t>
      </w:r>
      <w:r>
        <w:rPr>
          <w:rtl w:val="true"/>
        </w:rPr>
        <w:t>الحجر</w:t>
      </w:r>
      <w:r>
        <w:rPr>
          <w:rtl w:val="true"/>
        </w:rPr>
        <w:t>:</w:t>
      </w:r>
      <w:r>
        <w:rPr/>
        <w:t>92</w:t>
      </w:r>
      <w:r>
        <w:rPr>
          <w:rtl w:val="true"/>
        </w:rPr>
        <w:t>-</w:t>
      </w:r>
      <w:r>
        <w:rPr/>
        <w:t>93</w:t>
      </w:r>
      <w:r>
        <w:rPr>
          <w:rtl w:val="true"/>
        </w:rPr>
        <w:t xml:space="preserve">) </w:t>
      </w:r>
      <w:r>
        <w:rPr>
          <w:rtl w:val="true"/>
        </w:rPr>
        <w:t>تنمية الشعور بالمسؤولية</w:t>
      </w:r>
      <w:bookmarkEnd w:id="5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فَوَرَبِّكَ لَنَسْأَلَنَّهُمْ أَجْمَعِيْنَ، عَمَّا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تنمية الشعور بالمسؤولية</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يقسم الله تبارك وتعالى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ويختار للقسم أسماً محبّباً من اسمائه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تولى تربيته ورعايته والعناية به على اتم وجه وهي العناية التي لمسها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حياته واستشعر رفقها وحنانها وحبّها، فالقسم بهذا الاسم يكون أدعى للاذعان والتسليم بهذه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سبحانه لا يحتاج الى قسم لتصديق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يقسم تعالى لتأكيد القضية، وجلب المزيد من الاهتمام بها وإيقاظ المخاطبين من غفلتهم عن جدية هذا الأمر وواقعيته، وزاد في التأكيد باستعمال اللام ونون التوكيد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لَنَسْأَلَنَّهُمْ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البشر سيقفون للسؤال والحساب أمامالله تعالى بلا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تبارك وتعالى لا يسأل للاستفهام وطلب التعرف لأنه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أَحَاطَ بِكُلِّ شَيْءٍ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يَعْزُبُ عَن رَّبِّكَ مِن مِّثْقَالِ ذَرَّةٍ فِي الأَرْضِ وَلاَ فِي السَّمَاء وَلاَ أَصْغَرَ مِن </w:t>
      </w:r>
    </w:p>
    <w:p>
      <w:pPr>
        <w:pStyle w:val="BookText"/>
        <w:rPr/>
      </w:pPr>
      <w:r>
        <w:rPr>
          <w:rFonts w:ascii="Amiri" w:hAnsi="Amiri" w:eastAsia="Amiri" w:cs="Amiri"/>
          <w:color w:val="111111"/>
          <w:sz w:val="28"/>
          <w:sz w:val="28"/>
          <w:szCs w:val="28"/>
          <w:rtl w:val="true"/>
          <w:lang w:bidi="ar-SA"/>
        </w:rPr>
        <w:t>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كُلَّ شَيْءٍ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السؤال للإقرار والتبكيت وإلزام المسؤول نفسه وكشفه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بذاته فيه الكثير مما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والشعور بالخجل لظهور ما كان يخفيه الانسان من القبائح والتقصيرات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أن يلتفت حينما كان في الحياة الدنيا الى هذه الحقيقة ويعمل على أساسها بحذر وانتباه لا أن يضيّع نفسه بسبب الغفلة وإتباع الاهواء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لكل ما عمل الإنسان، فالسؤال سيكون شاملاً لكل تفاصيل الحياة التي ستكون حاضرة وماثلة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 الجزاء – مثوبة وعقوبة – بحسب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والاستفهام ما دام إقرارياً تبكيتياً فأنه قد لا يكون بتوجيه الكلام الى المسؤول كما هو المتعارف بل باستنطاق جوارحه واعضائه الشاهدة على أفعاله والحاضرة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الفهم يقدّم وجهاً لحل الاشكال بين الآية التي نحن فيها وقوله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يُسْأَلُ عَن ذَنبِهِ إِنسٌ وَلَا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السؤال متحقق لكن بالاستنطاق المذكور ولا يحتاج الى أن يسأل الانس والجان لفظياً عن أعمالهم لأنها ستكون حاضرة مع شهودها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 هذه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حرياً بنا أن نستشعر هذه المسؤولية وان تكون حية في وجداننا وحاضرة في أذهاننا عند كل قول أو فعل وفي أي حال من أحوال النفس، فهذا الشعور بالمسؤولية هو أول ثمرة واستجابة لهذه الآية الكريمة تلبية لنداء الرب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تؤسس لحقلمهم من حقول علم التنمية البشرية الذي يحظى باهتمام واسع اليوم وهو الشعور بالمسؤولية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الخطوة التالية علينا أن نعي هذه المسؤولية ونتعرف على تفاصيلها ومجالاتها، لأن المعرفة أساس كل شيء، وإنما اخرج الانسان الى هذه الدنيا ليحَّصل هذه المعرفة ففي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الحسين بن علي عليهما السلام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الله جل ذكره ما خلق العباد إلا ليعرفوه فإذا عرفوه عبدوه فإذا عبدوه استغنوا بعبادته عن عبادة من سواه</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xml:space="preserve">ولذا اكتسب العقل أعلى قيمة </w:t>
      </w:r>
    </w:p>
    <w:p>
      <w:pPr>
        <w:pStyle w:val="BookText"/>
        <w:rPr/>
      </w:pPr>
      <w:r>
        <w:rPr>
          <w:rFonts w:ascii="Amiri" w:hAnsi="Amiri" w:eastAsia="Amiri" w:cs="Amiri"/>
          <w:color w:val="111111"/>
          <w:sz w:val="28"/>
          <w:sz w:val="28"/>
          <w:szCs w:val="28"/>
          <w:rtl w:val="true"/>
          <w:lang w:bidi="ar-SA"/>
        </w:rPr>
        <w:t xml:space="preserve">بين العبادات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عَزَّ وَجَلَّ بِشَيْءٍ أَفْضَلَ مِنَ الْعَقْلِ</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والمسؤوليات الملقاة على عاتقنا في هذه الدنيا واسعة ومتشعبة وباتجاهات عديدة، سئل الامام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أصبحت يا ابن رسول الله ؟ قال أصبحت مطلوباً بثمان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يطلبني بالفرائض،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بالسنة، والعيال بالقوت، والنفس بالشهوة، والشيطان بالمعصية، والحافظان بصدق العمل، وملك الموت بالروح ، والقبر بالجسد، فأنا بين هذه الخصالمطلوب</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فالحديث يحمل معاني الاشفاق والقلق والعطف على من يعيش هذه التجاذبات وعليه ان يؤدي هذه الاستحقاقات التي لا يعرف صعوبة النجاح فيها والخروج من عهدتها بالشكل الكامل الا مثل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حال الناس الغافلين والمقصرين؟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الاستحقاقات الثمانية تمثل الحد المشترك بين الناس والمسؤولية الشخصية لكل أحد، وتوجد بإزائها المسؤوليات العامة التي تضاف الى الانسان بحسب الموقع الذي يشغله والعنوان الذي يكتسبه فهي تختلف من شخص لآخر ، فمثلاً حضراتكم أساتذة في الجامعات يتربى على أيديكم في كل سنة المئات من الطلبة الشباب فعليكم مسؤولية علمية في تزويدهم بكل ما ينفعهم من العلوم والمعارف ليكونوا متقنين للعلم الذي تخصصّوا فيه وهذه المسؤولية تلزمكم بتقييمهم بدقة وعدم بخس حق أحد او تفضيل أحد على آخر بغير حق، ورد في الآثار أن صبيين ارتفعا –أي تخصما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بن علي في </w:t>
      </w:r>
    </w:p>
    <w:p>
      <w:pPr>
        <w:pStyle w:val="BookText"/>
        <w:rPr/>
      </w:pPr>
      <w:r>
        <w:rPr>
          <w:rFonts w:ascii="Amiri" w:hAnsi="Amiri" w:eastAsia="Amiri" w:cs="Amiri"/>
          <w:color w:val="111111"/>
          <w:sz w:val="28"/>
          <w:sz w:val="28"/>
          <w:szCs w:val="28"/>
          <w:rtl w:val="true"/>
          <w:lang w:bidi="ar-SA"/>
        </w:rPr>
        <w:t xml:space="preserve">خط كتباه و حكّماه في ذلك ليحكم أي الخطين أجود فبصر به علي فقال يا بني أنظر كيف تحكم فإن هذا حكم و الله سائلك عنه يوم القيامة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وعليكم مسؤولية أخلاقية وفكرية وثقافية في توعية هذا الجيلوهم خام في مقتبل العمر وفي مرحلة تكوين شخصيتهم ورسم ملامح رؤيتهم للحياة، وليس عندهم في عائلتهم او بيئتهم التي جاؤوا منها ما يساعدهم على ذلك، وانتم لكم من الهيبة والرمزية والتأثير على الطلبة اكثر من أي شخص مؤثر اخر، فعليكم ترشيدهم وتوجيههم وتصحيح سلوكياتهم وعقائدهم وتحصينهم من التيارات الوافدة تحت عناوين مختلفة وهي جميعاً تهدف الى تجريد الشباب من هويتهم الاصيلة، فلابد من اعطائهم الجرعات المضادة لهذه الأوبئة والامراض الفتاكة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فالمسؤولية اذن شاقة ومعقدة وقد تقولون إن هذا صعب أن يفي الإنسان بكل هذه الالتزامات مع الاستحقاقات الثمانية التي وردت في حديث الإمام السجاد علیه السلام وأنا أشاطركم هذا الشعور، لكن هذه الصعوبة تذوب بالإخلاص لله تبارك وتعالى وبالتسامي عن الأنانية الشخصية والفئوية وبالهمة العالية والتفاني في العمل، واعلموا أن الألطاف الإلهية والنفحات المعنوية تختصر لكم الطريق وتطوي المسافة وتقرب البعيد وتذلل العسير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فقد تكفل الله تعالى بتيسير سبل طاعته والمعونة عليها كما في الآيات والروايات الكثيرة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وتوجد رواية تهديكم إلى الكثير من الحلول لمشاكلكم وتفتح لكم آفاق المخرج من التعقيدات التي تواجهكم، خصوصاً في الساحة العراقية التي غاصت في وحلها أرجل الكبار والصغار، فقد روي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أحبنا وزاد في حبنا وأخلص في معرفتنا وسئل مسألة إلا ونفثنا في روعه جوابا لتلك المسألة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يكفي إذن ان يتبوأ الانسان موقعاً مهماً بل عليه أن يفي باستحقاقه ويؤدي التزاماته أمام الله تعالى، استمع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 هذه المسؤولية حينما رجعت اليه الأمة بعد إعراض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أقنع من نفسي بأن يقال أمير المؤمنين و لا أشاركهم في مكاره الدّهر أو أكون أسوة لهم في جشوبة العيش</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عجز الإنسان عن القيام بالمسؤوليات الملقاة على عاتقه في موقع معين – خصوصاً على مستوى الزعامة الدينية والسياسية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فليتجنب الموقع وليترك الفرصة لغيره، فإن حركة البشرية نحو التكامل لا تتوقف لموت أحد أو </w:t>
      </w:r>
    </w:p>
    <w:p>
      <w:pPr>
        <w:pStyle w:val="BookText"/>
        <w:rPr/>
      </w:pPr>
      <w:r>
        <w:rPr>
          <w:rFonts w:ascii="Amiri" w:hAnsi="Amiri" w:eastAsia="Amiri" w:cs="Amiri"/>
          <w:color w:val="111111"/>
          <w:sz w:val="28"/>
          <w:sz w:val="28"/>
          <w:szCs w:val="28"/>
          <w:rtl w:val="true"/>
          <w:lang w:bidi="ar-SA"/>
        </w:rPr>
        <w:t>انسحابه من العمل ولا حاجة إلى أن يتمادى في جهله وظلمه لنفسه فيتقمص موقعاً ليس من أهله ويكفيه ما قال فيه خالقه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يشعر الإنسان بالرضا عن نفسه أحياناً وبكونه ناجحاًُ في عمله ومؤدياً لواجباته عكس ما ينظر إليه الآخرون فلا يفهم سبب اعتراض الآخرين أو توبيخهم، وما ذلك في بعض وجوهه إلا لفقدانه القدرة على قياس درجة النجاح وضياع المعايير الصحيحة للتقييم عنده لأنه غافل عن ما يجب عليه الوفاء به من استحقاقات، ولو التفت إليها لعرف حجم تقصيره ولكنه ينظر إلى جهةٍ واحدة ويرى نفسه ناجحاً فيها و يعمم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الإخوة والأخوات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تعالى خلقكم في زمان يغبطكم عليه أهل الأجيال الأخرى كما نغبط نحن جيل الصحابة الذين عاشوا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وبنوا بقيادته الحكيمة صرح الإسلام العظيم، فكان لهم بكل من اهتدى بنور الإسلام صدقة جارية توجب لهم المزيد من الأجر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ونغبط أصحاب الإمام الحسين علیه السلام لأنهم صنعوا مستقبل الأمةإلى نهاية التاريخ وأرجعوا مسيرة الأمة إلى اتجاهها الصحيح وصانوها من الانحراف والتزييف فلهم على كل مسلم فضل ومنّة بموقف وقفوه عدة ساعات من النهار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فعلينا أن نلتفت الى ان الله تعالى خلقنا في هذا المفصل التاريخي العظيم الذي قُدِّر له أن يرسم المستقبل ليس للعراق فقط بل للمنطقة وللعالم، ولا تؤثر عليه المعاناة والمصائب والفجائع التي يدبرها لنا اعداؤنا، فعلينا أن نحسن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نؤدي وظائفنا المطلوبة على أكمل وجه في هذا اليوم الذي له ما وراءه كما كانت تقول العرب وأن نشكر الله تعالى على هذه الفرصة الثمينة ونحسن استثمارها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قبل نشكر الله تعالى انه خلقنا في زمان الإسلام والهدى، هذه النعمة التي سجّلها الإمام الحسين علیه السلام في دعاءه 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تخرجني لرأفتك بي ولطفك لي وإحسانك إليّ في دولة أئمة الكفر الذين نقضوا عهدك وكذّبوا رسلك لكنك أخرجتني للذي سبق لي من الهدى الذي له يسرتني وفيه أنشأتني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تصوّروا لو أن الله تعالى خلق أحدنا في زمان الجاهلية فما هي فرصة الهداية في ذلك المجتمع الذي كان يعكف على عبادة الأصناموالزنا وشرب الخمر وقتل النفس المحترمة، بحيث أن جعفر بن أبي طالب يشار إليه بامتياز عن المجتمع المكي بانه ممن حرّم على نفسه الخمر في الجاهلية لندرة هذه الحالة، ويوصف الإمام علي بن أبي طالب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يسجد لصنمٍ في الجاهلية ومن هذه الأمثلة النادرة تعلموا حال الآخرين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فرصة هداية الإنسان في مثل ذلك المجتمع وكم واحدٍ يمكن أن يكون مثل سلمان الفارسي الذي ولد بأرض الفرس فلما بلغ عرف ضلال قومه فراح يجوب البلدان بحثاً عن الحقيقة في بلاد الفرس والروم وارض </w:t>
      </w:r>
    </w:p>
    <w:p>
      <w:pPr>
        <w:pStyle w:val="BookText"/>
        <w:rPr/>
      </w:pPr>
      <w:r>
        <w:rPr>
          <w:rFonts w:ascii="IRNazanin" w:hAnsi="IRNazanin" w:eastAsia="IRNazanin"/>
          <w:color w:val="111111"/>
          <w:sz w:val="28"/>
          <w:sz w:val="28"/>
          <w:szCs w:val="28"/>
          <w:rtl w:val="true"/>
          <w:lang w:bidi="fa-IR"/>
        </w:rPr>
        <w:t xml:space="preserve">العرب حتى اهتدى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النعمة التي نرفل بها تضاف إلى نعمة عظيمة أن الله تبارك وتعالى اختارنا بلطفه وعطائه الابتدائي من بين الأجيال لنكون من هذا الجيل الذي كلّفه برسم معالم المستقبل، كما اختار من قبل أصحاب رسول الله صلی الله علیه و آله وأصحاب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بَصَآئِرُ مِن رَّبِّكُمْ فَمَنْ أَبْصَرَ فَلِنَفْسِهِ وَمَنْ عَمِيَ فَعَلَيْهَا وَمَا أَنَاْ عَلَيْكُم بِحَفِيظٍ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54" w:name="pg15415_183418"/>
    </w:p>
    <w:p>
      <w:pPr>
        <w:pStyle w:val="Heading2"/>
        <w:numPr>
          <w:ilvl w:val="1"/>
          <w:numId w:val="1"/>
        </w:numPr>
        <w:rPr/>
      </w:pPr>
      <w:bookmarkStart w:id="55" w:name="__RefHeading___Toc6485524_2142443653"/>
      <w:bookmarkStart w:id="56" w:name="_Toc18"/>
      <w:bookmarkEnd w:id="54"/>
      <w:bookmarkEnd w:id="55"/>
      <w:r>
        <w:rPr>
          <w:rtl w:val="true"/>
        </w:rPr>
        <w:t xml:space="preserve">خطاب المرحلة </w:t>
      </w:r>
      <w:r>
        <w:rPr/>
        <w:t>492</w:t>
      </w:r>
      <w:r>
        <w:rPr>
          <w:rtl w:val="true"/>
        </w:rPr>
        <w:t>: (</w:t>
      </w:r>
      <w:r>
        <w:rPr>
          <w:rtl w:val="true"/>
        </w:rPr>
        <w:t>وَقِفُوهُمْ إِنَّهُمْ مَسْئُولُونَ</w:t>
      </w:r>
      <w:r>
        <w:rPr>
          <w:rtl w:val="true"/>
        </w:rPr>
        <w:t>) (</w:t>
      </w:r>
      <w:r>
        <w:rPr>
          <w:rtl w:val="true"/>
        </w:rPr>
        <w:t>الصافات</w:t>
      </w:r>
      <w:r>
        <w:rPr>
          <w:rtl w:val="true"/>
        </w:rPr>
        <w:t xml:space="preserve">: </w:t>
      </w:r>
      <w:r>
        <w:rPr/>
        <w:t>24</w:t>
      </w:r>
      <w:r>
        <w:rPr>
          <w:rtl w:val="true"/>
        </w:rPr>
        <w:t xml:space="preserve">) </w:t>
      </w:r>
      <w:r>
        <w:rPr>
          <w:rtl w:val="true"/>
        </w:rPr>
        <w:t>صفات المسؤول</w:t>
      </w:r>
      <w:bookmarkEnd w:id="5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المسؤول</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كلكم راع وكلكم مسؤول عن رعيته، فالأمير الذي على الناس راعٍ، وهو مسؤول عن رعيته والرجل راعٍ على اهل بيته وهو مسؤول عنهم والمرأة راعيةعلى بيت بعلها وولده وهي مسؤولة عنهم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 بلاده فإنّكم مسؤولون حتّى عن البقاع و البهائم، و أطيعوا اللّه و لا تعصوه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كلنا مسؤولون، ولكن قد تختلف دائرة المسؤولية سعةً وضيقاً ولا يخلو احدٌ منها فانه مسؤول عن نفسه اولاً بتهذيبها وإصلاحها ثم عن اسرته وعائلته ثانياً وعن أصدقائه وزملائه في العمل وعن جيرانه وعن مجتمعه إذا كان في موقع المسؤولية السياسية او الدينية وهكذا الى ان تصل الى ولاية أمور الامة والمسؤولية العامة عن الناس وإدارة امورهم ورعاية شؤونهم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الروايات الشريفة الصفات والخصائص التي ينبغي توفرها </w:t>
      </w:r>
    </w:p>
    <w:p>
      <w:pPr>
        <w:pStyle w:val="BookText"/>
        <w:rPr/>
      </w:pPr>
      <w:r>
        <w:rPr>
          <w:rFonts w:ascii="IRNazanin" w:hAnsi="IRNazanin" w:eastAsia="IRNazanin"/>
          <w:color w:val="111111"/>
          <w:sz w:val="28"/>
          <w:sz w:val="28"/>
          <w:szCs w:val="28"/>
          <w:rtl w:val="true"/>
          <w:lang w:bidi="fa-IR"/>
        </w:rPr>
        <w:t xml:space="preserve">في المسؤول لينجح في عمله واداء وظيفته وليُعَّد محسناً عند الله تبارك وتعالى فينال رضاه، ورأيتها تركّز على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المسؤول وأغلب الصفات المطلوبة في المسؤول – بأي مستوى كان – مندرجة في هذا العنوان بحيث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هذا العنوان ليصف به نفسه واخاه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وعلي ابنابي طالب ابوا هذه الامة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واقول لكم بصراحة ان اكثر صفة نفتقدها في الذين يتولون امراً ما صغيراً كان او كبيراً هي هذه الصفة وفقدانها سبب رئيسي لفشل عمل اكثر مؤسساتنا ليس فقط الرسمية بل حتى الخيرية والدينية والاجتماعية والثقافية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الامامة إلا لرجل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وحلم يملك به غضبه، وحسن الولاية على من يلي حتى يكون لهم كالوالد الرحيم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نفس المصدر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وتين من همدان وحلوان فأمر العرفاء –أي المسؤولين ورؤساء اللجان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يأتوا باليتامى، فأمكنهم من رؤوس الازقاق يلعقونها وهو يقسمها للناس قدحاً قدحاً،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لهم يلعقونها؟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ابو اليتامى وإنما </w:t>
      </w:r>
    </w:p>
    <w:p>
      <w:pPr>
        <w:pStyle w:val="BookText"/>
        <w:rPr/>
      </w:pPr>
      <w:r>
        <w:rPr>
          <w:rFonts w:ascii="Amiri" w:hAnsi="Amiri" w:eastAsia="Amiri" w:cs="Amiri"/>
          <w:color w:val="111111"/>
          <w:sz w:val="28"/>
          <w:sz w:val="28"/>
          <w:szCs w:val="28"/>
          <w:rtl w:val="true"/>
          <w:lang w:bidi="ar-SA"/>
        </w:rPr>
        <w:t>العقتهم هذا برعاية الاباء</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 صفات وسلوكيات الوالد الرحيم التي ارادت الاحاديث الشريفة من كل مسؤول الاتصاف بها؟</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لنحققها في انفسنا ونعمل بها لأنها من مكارم الاخلاق ومحاسنها التي تنال بها الدرجات الرفيعة عند الله تعالى وهذا مما لا يلتفت اليه اكثر الناس ويغفلون عن هذه الوسيلة العظيمة المقرِّبة الى الله تعالى،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ليبلغ بحسن خلقه عظيم درجات الآخرة وشرف المنازل وانه لضعيف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شيء اثقل في الميزان من حسن الخلق</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يَقْدِم المؤمنُ على الله عزّ وجلّ بعملٍ بعد الفرائض أحبَّ إلى الله تعالى مِن أن يَسَع الناسَ بخُلقه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ولأننا محاسبون عليها كما نطقت به الآيات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 عَمَّا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ولنأخذ دروساً في تربية الأبناء تربية صحيحة وفق تعاليم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الالتفات الى ان بعض الصفات قد نعرضها من جانب مسؤولية الآباء في الاسرة ولكن لما طلبت الرواياتالمتقدمة من كل مسؤول يلي أمور مجموعة من الناس ان يكون كالوالد الرحيم لهم فعلينا تجريد </w:t>
      </w:r>
    </w:p>
    <w:p>
      <w:pPr>
        <w:pStyle w:val="BookText"/>
        <w:rPr/>
      </w:pPr>
      <w:r>
        <w:rPr>
          <w:rFonts w:ascii="Amiri" w:hAnsi="Amiri" w:eastAsia="Amiri" w:cs="Amiri"/>
          <w:color w:val="111111"/>
          <w:sz w:val="28"/>
          <w:sz w:val="28"/>
          <w:szCs w:val="28"/>
          <w:rtl w:val="true"/>
          <w:lang w:bidi="ar-SA"/>
        </w:rPr>
        <w:t>هذه الروايات من خصوصياتها وتعميمها الى المسؤوليات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للولد او للرعية إذا نظرنا الى المسؤولية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 الاعمال أفضل عندك؟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الاطفال، فأني فطرتهم على توحيدي، فإن أمتُّهم أدخلتهم برحمتي وجنتي</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الصبيان وارحموهم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الوالد الى ولده حباً له عبادة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ليرحم العبد لشدة حبه لولده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وفي الحقيقة فان الحب ينبغي ان يشمل كل الناس لانهم صنع الله تعالى وآثار قدرته والمحب يحب كل آثار محبوبه وما يرتبط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امير المؤمنين علیه السلام لمالك الاشتر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وأَشْعِرْ قَلْبَكَ الرَّحْمَةَ لِلرَّعِيَّةِ ، والْمَحَبَّةَ لَهُمْ ،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 تَغْتَنِمُ أَكْلَهُمْ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 وإِمَّا نَظِيرٌ لَكَ فِي الْخَلْقِ</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وفيما نحن فيه من علاقة الاب بأولاده،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الصبيان وارحموهم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مظاهر حب الولد والرحمة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تقبيله، وتفريحه، وإرضاؤه، وإدخال السرور على قلبه، والمسح على رأسه، والنظر برحمة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ولده كتب الله عز وجل له حسنة، ومن فرحه فرحه الله يوم القيامة، ومن علمه القرآن دعي بالأبوين فيكسيان حلتين يضيء من نورهما وجوه أهل الجنة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قبلوا أولادكم فإن لكم بكل قبلة درجة في الجنة ما بين كل درجتين خمسمائة عام</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قبل الحسن والحسين، فقال الأقرع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عشرة من الأولاد ما قبلت واحدا منهم،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علي إن نزع الله الرحمة منك</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يقبل الحسن والحسين، فقال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عشرة ما قبلت واحدا منهم 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موسى الكاظم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الوالد الى ولده فسرّه، كان للوالد عتق نسمة،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نظر ستين وثلاثمائة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النبي إذا أصبح مسح على رؤوس ولده وولد ولده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 الولد رحمة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لما خرج على عثمان ابن مظعون ومعه صبي له صغير يلثمه،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 هذا؟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يا عثمان؟ قال إي والله يا رسول الله، إني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أزيدك له 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فداك أبي وأمي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منيرضي صبيا له صغيرا من نسله حتى يرضى ترضاه الله يوم القيامة حتى يرضى</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 النظر عّما فعل وكأنك لم تعلم بما صدر منه من خطأ لكن مع الانتباه والمراقبة لما يفعل من طرف 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هذا المعنى في بعض روايات ائمة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 نصفه احتمال، ونصفه تغافل</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اعمال – او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غفلته عما يعلم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حال التعايش والتعاشر ملء مكيال، ثلثاه فطنة، وثلثه تغافل</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علي ابن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يا بني ان صلاح الدنيا بحذافيرها في كلمتين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شأن المعايش ملء مكيال ثلثاه فطنه وثلثه تغافل ، لان الانسان لا يتغافل الاعن شيء قد عرفه ففطن له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المداراة واللين والرفق بهم، وهو أدب عام من آداب المعاشرة مع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الإيمان، والرفق بهم نف العيش</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رفيق يحب الرفق، ويعطي على الرفق ما لا يعطي على العنف</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فالرفق من صفات الله تعالى، ومقتضى التوحيد العملي – كما في المصطلح – أن يتخلق الانسان بأخلاق الله فيكون رفيقاً، ويترك العنف والغلظة في الأفعال والاقوال على الخلق في جميع الأحوال، سواء صدر عنهم بالنسبة اليه خلاف الآداب او لم يصدر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بالناس الميسَّر ولا تملّوهم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يحبالرفق، ويعين عليه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الرفق خلقاً ما كان مما خلق الله شيء أحسن منه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الرفق الزيادة والبركة، ومن يحرم الرفق يحرم الخير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رفيقاً في أمره نال ما يريد من الناس</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آخر ما اوصى به الخضر،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أحب الأمور الى الله عز وجل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 بعباد الله، وما رفق أحد بأحد في الدنيا إلا رفق الله عزّ وجلّ به يوم القيامة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آداب الدعوة إلى الله تعالى وإلى الخير والأمر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مخاطباً نبيه الكريم موسى وأخاه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الأدب له آثار نفسية واجتماعيةكبيرة</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والخداع كما عن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إنزال الغير عما هو بصدده بأمر يبديه على خلاف ما يخفيه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الغير عما يقصده بحيله وهو محمود ومذموم بحسب ما يراد منه، والاستدراج والإمهال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من فرص التأثير والترغيب، أما الشدة والغلظة فتوجب النفور والعناد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ووضع الندى في موضع السيف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كوضع السيف في موضع الندى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هذا الادب في علاقة الوالدين بالأبناء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معاتبته ولا معاقبته او توبيخه، وقد اكد القران الكريم</w:t>
      </w:r>
    </w:p>
    <w:p>
      <w:pPr>
        <w:pStyle w:val="BookText"/>
        <w:rPr/>
      </w:pP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منهاجه على مبدأ العفو في العلاقاتالاجتماعية داخل الاسرة وخارجها بشكل عام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وَلْيَعْفُوا وَلْيَصْفَحُوا أَلَا تُحِبُّونَ أَنْ يَغْفِرَ اللَّهُ لَكُمْ وَاللَّهُ غَفُورٌ </w:t>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فَاعْفُوا وَاصْفَحُوا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مَاذَا يُنْفِقُونَ قُلِ الْعَفْوَ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رغم قدرته على العقاب وصف نفسه بانه عفو، ونحن مأمورون بان نتأدب بأدب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ونتخلق بأخلاقه أي اسمائه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ففيما ناجى الله تعالى به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لك ان اخذت بأدب الهك</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 الله من اعان ولده على بره، وهو ان يعفو عن سيئته ويدعو له فيما بينه وبين الله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المشاورة والمشاركة في الرأي،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عشرات الكلمات في المشاورة</w:t>
      </w:r>
      <w:r>
        <w:rPr>
          <w:rStyle w:val="FootnoteAnchor"/>
          <w:rtl w:val="true"/>
        </w:rPr>
        <w:footnoteReference w:id="14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الشركة في الرأي تؤدي الى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على العاقل أن يضيف الى رأيه رأي العقلاء، ويضمَّ الى عمله علوم </w:t>
      </w:r>
    </w:p>
    <w:p>
      <w:pPr>
        <w:pStyle w:val="BookText"/>
        <w:rPr/>
      </w:pP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شاركها في عقولها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استنبط الصواب بمثل المشاورة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صعيد العلاقة مع الولد فقد قيل في المثل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 ابنك خاويه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 أبنك أخاً لك إذا بلغ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عليكم بالعفو ، فان العفو لا يزيد العبد الا عزا، فتعافوا يعزكم الله</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المسؤول والمربي والمؤدب ان لا يلجأ الى استعمال اسلوب العقوبة مباشرة، بل يوازن بين اسلوب العفو و اسلوب العقوبة، فلعل اسلوب العفو عن العقوبة على السلوك غير المرغوب فيه يكون له فائدة اشد تأثيرا في العملية التربوية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الولد واعانته على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من الانصار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مضيا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ولدك</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يونس بن رباط،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من اعان ولده على 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يعينه على 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ميسوره، ويتجاوز عن معسوره، ولا يرهقه، ولا يخرق به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والداً أعان ولده على البر</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ينبغي للمسؤول اعانة رعيته على بِّره وطاعته من خلال أدائه لمسؤولياته كما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التصابي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وجدنا الأحاديث الشريفة تحث الوالد على اللعب مع الطفل، والتصابي معه، بمعنى النزول الى مستوى مدارك الطفل الحسية والحركية وتعامل الاب معه كأنه صبي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عنده صبيفليتصاب له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ولد صبا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 الله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 والحسن والحسين على ظهره ، وهو يجثو لهما،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الجمل جملكما ، ونعم العِدلان</w:t>
      </w:r>
      <w:r>
        <w:rPr>
          <w:rStyle w:val="FootnoteAnchor"/>
          <w:rtl w:val="true"/>
        </w:rPr>
        <w:footnoteReference w:id="15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انتما</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سعد بن ابي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 يلعبان على بطنه فقلت يا رسول الله أتحبهما فقال وما لي لا أحبهما وهما ريحانتاي</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الحسن والحسين على ظهره، فإذا رفعرأسه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أخذهما بيده من خلفه أخذا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ويضعهما على الأرض، فإذا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 حتى إذا قضى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أقعدهما على فخذيه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اردنا نقل هذا المعنى الى الحالة العامة فنفهم منها رفع الحواجز بين المسؤول والناس ومشاركة الناس في فعالياتهم ومشاركتهم همومهم وافراحهم واحزانهم ولا نقصد بالحواجز المادية فقط وانما المعنوية اي بجعل الحواشي والحجّاب المانعين من وصول المظلومين والمحتاجين والبوح بمطالبهم من دون اي حزازة وقد يكون الحجاب بايجاد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برستيج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كالتي كانت تعرف في زمن الامويين والعباسيين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 دار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وألفّت الكتب فيها، تعرف احياناً في اوساطنا بالشأنية، فهذه كلها من مبتدعات الحكّام وليست من خصال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وورثتهم من العلماء الصالحين، حيث لم يمّيز احد منهم نفسه عن الناس كما وصف احدهم امير المؤمنين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فينا كأحدنا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والمساواة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واعدلوا بين اولادكم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لهم عليك من الحق أن تعدل بينهم كما لك عليهم منالحق أن يبروك</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ساووا بين اولادكم في العطية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ان تعدلوا بين اولادكم حتى في القُبل</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رجل له ابنان، فقبّل احدهما وترك الآخر ، فقال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واسيت بينهما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ابنة، فلم يؤذها، ولم يهنها، ولم يؤثر ولده عليها ادخله الله الجنة</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سعد بن سعد الاشعري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جعلت فداك، الرجل يكون بناته احب اليه من بنيه؟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البنات والبنون في ذلك سواء، انما هو بقدر ما ينزلهم الله عزّ وجلّ منه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وتطبيقه ان من يلي امر مجموعة من الناس عليه ان يعدل بينهم فلا </w:t>
      </w:r>
    </w:p>
    <w:p>
      <w:pPr>
        <w:pStyle w:val="BookText"/>
        <w:rPr/>
      </w:pPr>
      <w:r>
        <w:rPr>
          <w:rFonts w:ascii="Amiri" w:hAnsi="Amiri" w:eastAsia="Amiri" w:cs="Amiri"/>
          <w:color w:val="111111"/>
          <w:sz w:val="28"/>
          <w:sz w:val="28"/>
          <w:szCs w:val="28"/>
          <w:rtl w:val="true"/>
          <w:lang w:bidi="ar-SA"/>
        </w:rPr>
        <w:t>يحابي او يجامل او يقرّب هذا وذاك لانه ذو مال او جاه او موقع ونحو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الاكرام والاحسان والتآلف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اكرموا اولادكم، واحسنوا آدابهم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أعان ولده على بره بالإحسان اليه، والتآلف له وتعليمه وتأديبه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عليك ان تشفق على ولدك اكثر من اشفاقه عليك</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وهي مطلوبة في التعامل مع جميع الخلق،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عيالي فاحّبهم اليَّ اشفقهم على عيالي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منزلة عظيمة ينالها الانسان حيث يكون أحبَّ الخلق الى الله تعالى بكرة شفقته على الخلق، والخلق لا تقتصر على الانسان بل تشمل الحيوانات والحشرات وكل شيء من خلق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الصبيان،وأرحموهم، وإذا</w:t>
      </w:r>
    </w:p>
    <w:p>
      <w:pPr>
        <w:pStyle w:val="BookText"/>
        <w:rPr/>
      </w:pPr>
      <w:r>
        <w:rPr>
          <w:rFonts w:ascii="Amiri" w:hAnsi="Amiri" w:eastAsia="Amiri" w:cs="Amiri"/>
          <w:color w:val="111111"/>
          <w:sz w:val="28"/>
          <w:sz w:val="28"/>
          <w:szCs w:val="28"/>
          <w:rtl w:val="true"/>
          <w:lang w:bidi="ar-SA"/>
        </w:rPr>
        <w:t>وعدتموهم شيئا فوفوا لهم ،فإنهم لا يدرون إلا أنكم ترزقونهم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واعد أحدكم صبيه فلينجز</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 من الكذب جدُّ ولا هزل، ولا أن يعد أحدكم صبيه ثم لا يفي له، إن الكذب يهدي الى الفجور، والفجور يهدي الى النار</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وعدتم الصبيان فوفوا لهم ،فإنهم يَرَوْن أنكم الذين ترزقونهم ،إن الله عز وجل ليس يغضب لشيء كغضبه للنساء والصبيان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المسؤول عليه ان يفي لرعيته بوعوده التي قطعها على نفسه ولا يجعلها خديعة ليعطيه الناس اصواتهم ثم يدير ظهره لهم بعد تحقيق مبتغاه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ايثارهم على النفس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w:t>
      </w:r>
    </w:p>
    <w:p>
      <w:pPr>
        <w:pStyle w:val="BookText"/>
        <w:rPr/>
      </w:pP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فالأبوان يجوعان ليشبعا أطفالهما ويهجران لذيذالنوم من اجلهم ويشقيان في الحياة من اجل اسعادهم وهكذا يكون المسؤول كالوالد الرحيم للرعية وهذه الخصلة مما وصفت به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في خطبتها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يتحلى من الدنيا بطائل، ولا يحظى منها بنائل، غير ري الناهل وشبعة الكافل</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الصدر في الحديث الشريف عن امير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الرئاسة سعة الصدر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لوازم موقع المسؤولية النصيحة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الرئاسة فوجدتها في النصيحة لعباد الله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57" w:name="pg15415_183435"/>
    </w:p>
    <w:p>
      <w:pPr>
        <w:pStyle w:val="Heading2"/>
        <w:numPr>
          <w:ilvl w:val="1"/>
          <w:numId w:val="1"/>
        </w:numPr>
        <w:rPr/>
      </w:pPr>
      <w:bookmarkStart w:id="58" w:name="__RefHeading___Toc6485526_2142443653"/>
      <w:bookmarkStart w:id="59" w:name="_Toc19"/>
      <w:bookmarkEnd w:id="57"/>
      <w:bookmarkEnd w:id="58"/>
      <w:r>
        <w:rPr>
          <w:rtl w:val="true"/>
        </w:rPr>
        <w:t xml:space="preserve">خطاب المرحلة </w:t>
      </w:r>
      <w:r>
        <w:rPr/>
        <w:t>493</w:t>
      </w:r>
      <w:r>
        <w:rPr>
          <w:rtl w:val="true"/>
        </w:rPr>
        <w:t>: [</w:t>
      </w:r>
      <w:r>
        <w:rPr>
          <w:rtl w:val="true"/>
        </w:rPr>
        <w:t>لأَقْعُدَنَّ لَهُمْ صِرَاطَكَ الْمُسْتَقِيمَ</w:t>
      </w:r>
      <w:r>
        <w:rPr>
          <w:rtl w:val="true"/>
        </w:rPr>
        <w:t>]</w:t>
      </w:r>
      <w:bookmarkEnd w:id="5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واحد من التهديدات التي أطلقها إبليس في جداله مع ربّ العزة والجلال كردّ فعل على طرده من الجنة ومن صفوف الطائعين المرضيين عند الله تبارك وتعالى بسبب استكباره وتمرده عن السجود لآدم الذي كان يمثل النوع الإنساني المستخلف في الأرض، فعزم على الانتقام من الإنسان حسدا له ولأنه كان موضوع الابتلاء والامتحان الذي فشل فيه حيث تصرّح الآية أن السبب الذي برّر به غوايته لبني آدم وسوقهم إلى الضلال أن الأمر بالسجود لهم كان سبب طرده من 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اثر ذلك اطلق سلسلة من التهديدات والعمليات الانتقامية إلى يوم الوقت المعلوم، ومنها ما ذكرته الآية الشريفة، بأن يترصد لهم ويلاحقهم ويمكر بهم حتى يغويهم ويضلّهم كما غوى هو وضل بسوء اختياره، ويسلب منهم نعمة الاستقامة على صراط الله تعالى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وزيادة في المكر والتلبيس فإنه يقعد لهم على الصراط المستقيم حتى لايتوقعوا </w:t>
      </w:r>
    </w:p>
    <w:p>
      <w:pPr>
        <w:pStyle w:val="BookText"/>
        <w:rPr/>
      </w:pPr>
      <w:r>
        <w:rPr>
          <w:rFonts w:ascii="Amiri" w:hAnsi="Amiri" w:eastAsia="Amiri" w:cs="Amiri"/>
          <w:color w:val="111111"/>
          <w:sz w:val="28"/>
          <w:sz w:val="28"/>
          <w:szCs w:val="28"/>
          <w:rtl w:val="true"/>
          <w:lang w:bidi="ar-SA"/>
        </w:rPr>
        <w:t xml:space="preserve">منه الشر والسوء، وقد 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ثني بعض أجزاء الجسم للدلالة على قصد الاعوجاج المنافي للاستقامة، لذا أخبرنا الله تعالى بهذه الحقيقة وهذا التهديد الخطير لنكون حذرين يقظين لمكائد هذا العدو المبين، وعلّمنا الله عز وجل أن ندعوا يومياً في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ونطلب الهداية إلى الصراط المستقيم لنتذكر دائماً العدو الذي يريد خروجنا عنه، وأن نتوسل إلى الله تبارك وتعالى طالبين المعونة على مواجهته والانتصار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الآية على أن الإنسان لو خُلّي وطبيعته التي فطر عليها فإنه خُلق ليسير على الصراط المستقيم الموصل إلى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الشيطان يقعد للناس على هذا الطريق ويتربص بهم ليحرفهم عن هذا الصراط المستقيم ويقطع عليهم طريق الطاعة ويوجههم إلى الطرق المنحرفة الأخرى، وهذا المعنى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يولد على الفطرة حتى يكون أبواه يهودانه أو ينصّرانه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والصيغة المؤكدة المستعملة في التهديد تدل على الإصرار علىالفعل والاستمرار فيه واستعمال الشيطان كل أدواته في التزيين والغواية والتضليل والتمويه والشبهات ونحو ذلك، والإطباق على الإنسان من جميع جهاته، وهو ما </w:t>
      </w:r>
    </w:p>
    <w:p>
      <w:pPr>
        <w:pStyle w:val="BookText"/>
        <w:rPr/>
      </w:pPr>
      <w:r>
        <w:rPr>
          <w:rFonts w:ascii="Amiri" w:hAnsi="Amiri" w:eastAsia="Amiri" w:cs="Amiri"/>
          <w:color w:val="111111"/>
          <w:sz w:val="28"/>
          <w:sz w:val="28"/>
          <w:szCs w:val="28"/>
          <w:rtl w:val="true"/>
          <w:lang w:bidi="ar-SA"/>
        </w:rPr>
        <w:t>أشارت إليه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أقرب مشهد ومسرح لهذا القعود هو ما يحصل اثناء الصلاة، فان اللعين يستخدم كل وسائله لسلب هذه المعراجية فيشتت ذهن المصلي في جميع الاتجاهات وتتوالى عليه الخواطر والصوارف حتى ينتهي من صلاته وهو غير ملتفت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هنا بالجهات الحسية الأربعة كناية عن الاتجاهات المعنوية التي يتحرك نحوها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الأعلى والاسفل من الجهات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الصراط المستقيم الموصل إلى الله تعالى لا يمكن أن يكون حسّياً فكذا القعود عليه أمر معنوي فيمكن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مستقبلهم وأيامهم القادمة والزمن الآتي فيخوّفهم من الفقر والحاجة إذا أرادوا الإنفاق ومن الموت والقتل إذا نووا الجهاد، أو يعظّم لهم المشقة والعناء إذا همّوا بالحج والعمرة والزيارة ويزين لهم الحياة الدنيا ويمنيّهم بما تحبّ نفوسهم ونحو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وَيُمَنِّيهِمْ وَمَا يَعِدُهُمُ الشَّيْطَانُ إِلاَّغُرُوراً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المراد بما بين أيديهم الآخرة فينسيهم ذكر الموت وأهواله وما بعده ويشككهم في الآخرة والنشور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خلّفوه في زمانهم الماضي فينسيهم </w:t>
      </w:r>
    </w:p>
    <w:p>
      <w:pPr>
        <w:pStyle w:val="BookText"/>
        <w:rPr/>
      </w:pPr>
      <w:r>
        <w:rPr>
          <w:rFonts w:ascii="Amiri" w:hAnsi="Amiri" w:eastAsia="Amiri" w:cs="Amiri"/>
          <w:color w:val="111111"/>
          <w:sz w:val="28"/>
          <w:sz w:val="28"/>
          <w:szCs w:val="28"/>
          <w:rtl w:val="true"/>
          <w:lang w:bidi="ar-SA"/>
        </w:rPr>
        <w:t>المعاصي ويسوّف الاستغفار والتوبة ويهوّن عليهم ما ارتكبوه من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يخوفه على ما يترك خلفه من أموال وأولاد وأهل وموقع اجتماعي ليقعده عن الإقدام على الطاعة ويبخلّه عن العطاء، أو يجعل من الماضي وسيرة الآباء والتقاليد الموروثة صنماً يعبده ويتبعه فيصده عن الهداية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دينهم؛ لأن اليمين من اليُمن والخير والقوة والسعادة، فيدخل في دينهم ما ليس منه ويغلّفه بالقداسة ويجعله هو الدين وإلا فالسقوط في الجحيم، أو يغريهم باتباع قيادات دينية تضلّهم وتقودهم إلى السعير، أو يدخلهم في صراعات وربما حروب تزهق فيها الأرواح وتهتك فيها الأعراض وتخرَّب الديار باسم الدين ونصرة الدين، أو يزيِّن لهم قتل الآخرين معنوياً بالتسقيط والافتراء والتشويه والتضليل تحت عنوان نصرة الحق وأهله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فالشمال عكس اليمين فيراد به تزيين المعاصيوتهييج الشهوات لدفعهم إلى ارتكاب الفحشاء أو المنكر واتباع الأهواء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الشكل من التصرّف في عواطف الإنسان وميوله وأهوائه وآماله وإثارة نزواته الشهوية والغضبية للتأثير على تفكيره وقراره وإلقاء الأوهام الباطلة عليه ومن ثم توجيه إرادته نحو الأفعال القبيحة وليس له سلطة أكثر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يصوّر لنا القرآن الكريم إحاطة الشيطان بابن آدم وغلقه لمنافذ الوعي والبصيرة وإيقاعه في الغفلة وحرصه على غوايته ويخبر الإنسان بذلك ليكون حذراً على الدوام وملتفتاً وواعياً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وبهذا التفسير أورد الطبرسي رواية في مجمع البيان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معنى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أهوّن عليهم أمر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أأمرهم بجمع الأموال ومنعها عن الحقوق لتبقى لورثتهم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عليهم أمر دينهم بتزيين الضلالة وتحسين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بتحبيب اللذات إليهم وتغليب الشهوات على عقولهم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في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قبل الآخرة، لأُخْبِرَنَّهم أنه لا جنة ولا نار ولا نشور،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دنياهم آمرهم بجمع الأموال وآمرهم أن لا يصلوا فيأموالهم رحماً، ولا يعطوا منه حقاً، وآمرهم أن يقللوا على ذرياتهم وأخوفهم عليهم الضيعة،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دينهم، فإن كانوا على ضلالة زينتها لهم، وإن كانوا على هدى جهدت عليهم حتى أخرجهم منه،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اللذات والشهوات،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النتيجة التي يريد إيصال بني آدم إليها ويتوقعها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كافرين بها أو مقصرين في أداء حقوقها،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أنه لا قدرة له على المخلصين الذين عرفوا نعمة الله تعالى وفرّغوا أنفسهم لشكرها فلا نصيب لغير الله تعالى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وبالجمع بين الآيات الدالة على أن كمال نعمة الدين وتمامها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الشكر انما يكون على نعمة، وأفادت الآية محل البحث ان الناجين من مكائدالشيطان هم الشاكرون وما دلّ على أن الشكر الحقيقي هو بالثبات على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الانقلاب عليهم كالذي حصل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وصف عدم الانقلاب بالشكر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أن أرقى مصاديق الاستقامة على الصراط المستقيم والثبات عليه هو التمسك بولاية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واتباعهم في الاقوال والافعال لان ذلك حقيقة الشكر وخلاصته وان المعصومين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الدالون على الصراط المستقيم والحافظون له والذابون عنه، وقد دلّت على هذا المعنى روايات عديدة في كتب الفريقين كالمروي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الصراط الذي دلّ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الطريق الواضح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أحد الصراط إلا بولاء علي</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كان أشد ما يحرص عليه اللعين هو التخلص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فكان يغري السلطات بقتلهم وايذائهم ومحاصرتهم وإبعاد الناس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منهجهم والأخذ بتعاليمهم، ففي الكافي والمحاسن للبرقي بسند صحيح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إنما صمد لك ولأصحابك فأما الآخرون فقد فرغ منهم</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واللعين يكون أشد الخلق فرحاً حينما يقصى قانون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الحياة وتهمل أحكامهم وتنبذ أخلاقهم وسيرتهم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ولإبليس أعوان من شياطين الجن يقومون بنفس دوره ويساعدونه على تنفيذ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يَرَاكُمْ هُوَ وَقَبِيلُهُ مِنْ حَيْثُ لاَ تَرَوْنَهُمْ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 وَذُرِّيَّتَهُ أَوْلِيَاء مِن دُونِي وَهُمْ لَكُمْ عَدُوٌّ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اللعين لا يكتفي بالغواية عن طريق التزيين النفسي الباطني لأنه يعلم أن الحسّيات أكثر تأثيراً على الإنسان فيحوّل بعض الناس إلى شياطين من الأنس بأدائهم نفس وظيفته فيتربصون بالناس ليقطعوا عليهم طريق الهداية والصلاح بشتى الوسائل الماكرة والمخادعة فبعضهم عن طريق الجنس وإثارة الشهوات وما أكثر القنوات ومواقع التواصل والصحف والمجلات التي تعمل بهذا الاتجاه، وبعض آخر عن طريق إثارة العصبيات الجاهلية والخلافات لجرّ الناس الى القتال والعنف والموت العبثي، وبعض عن طريق الفكر والثقافة الإلحادية المنحرفة،وبعض عن طريق الظلم والتسلط والقهر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والقائمة تطول، </w:t>
      </w:r>
    </w:p>
    <w:p>
      <w:pPr>
        <w:pStyle w:val="BookText"/>
        <w:rPr/>
      </w:pPr>
      <w:r>
        <w:rPr>
          <w:rFonts w:ascii="IRNazanin" w:hAnsi="IRNazanin" w:eastAsia="IRNazanin"/>
          <w:color w:val="111111"/>
          <w:sz w:val="28"/>
          <w:sz w:val="28"/>
          <w:szCs w:val="28"/>
          <w:rtl w:val="true"/>
          <w:lang w:bidi="fa-IR"/>
        </w:rPr>
        <w:t xml:space="preserve">فهؤلاء كلهم قطّاع طرق الخير والسعادة والفلاح، وكلهم أدوات بيد إبليس ينفّذ بهم مآربه، ومن خطبة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اتخذهم إبليس مطايا ضلال، وجنداً يصول بهم على الناس، وتراجمة ينطق على ألسنتهم، استراقاً لعقولكم، ودخولاً في عيونكم، ونفثاً في أسماعكم، فجعلكم مرمى نبله، وموطئ قدمه، ومأخذ يده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واتخذهم له أشراكاً، فباض وفرّخ في صدورهم، ودبّ ودرج في جحورهم، فنظر بأعينهم، ونطق بألسنتهم، فركب بهم الزلل، وزيّن لهم الخطل، فعل من شركه الشيطان في سلطانه، ونطق بالباطل على لسانه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نماذج شياطين الانس ما ورد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معاوية في كتاب أرسله إلى زياد بن أبيه وقد بلغه أن معاوية قد كتب إليه يريد خديعته باستلحاقه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فاحذره فإنما هو الشيطان يأتي المرء من بين يديه ومن خلفه وعن يمينه وعن شماله ليقتحم غفلته ويستلب غرته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أخفى قطّاع الطرق من يتحدثون باسم الدين ويتزيون بلباس أهل الدين ويحملون علوم الدين وهم يطلبون الدنيا الدنية بذلك وقد وصفتهم الاحاديث الشريفة صريحا بانهم قطّاع طرق الهداية والصلاح روي عن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أشرار علماء أمتنا المضلّون عنا، القاطعون للطرق إلينا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تعالى إلى داوود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يجعلوا بيني وبينهم عالماً مفتوناً بالدنيا، فيصدّهم عن ذكري وعن طريق محبتي ومناجاتي، أولئك قطاع الطريق من عبادي، إنّ أدنى ما أنا صانع بهم أن أنزع حلاوة محبتي ومناجاتي من قلوبهم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امثلتهم ابن ابي دؤاد قاضي قضاة الدولة العباسية في زمن المعتصم أي مفتي الدولة الذي اغرى المعتصم بقتل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وغيظا عندما اخذ المعتصم بقول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قطع يد السارق وترك اقوال فقهاء العامة في حادثة معروفة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 ظهري عالم متهتك وجاهل متنسّك، فالجاهل يغشّ الناس بتنسّكه، والعالم ينفّرهم بتهتكه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تكملة حديث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الفاسق من العلماء والجاهل منالمتعبدين، أولئك فتنة كل مفتون</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60" w:name="pg15415_183444"/>
    </w:p>
    <w:p>
      <w:pPr>
        <w:pStyle w:val="Heading2"/>
        <w:numPr>
          <w:ilvl w:val="1"/>
          <w:numId w:val="1"/>
        </w:numPr>
        <w:rPr/>
      </w:pPr>
      <w:bookmarkStart w:id="61" w:name="__RefHeading___Toc6485528_2142443653"/>
      <w:bookmarkStart w:id="62" w:name="_Toc20"/>
      <w:bookmarkEnd w:id="60"/>
      <w:bookmarkEnd w:id="61"/>
      <w:r>
        <w:rPr>
          <w:rtl w:val="true"/>
        </w:rPr>
        <w:t xml:space="preserve">خطاب المرحلة </w:t>
      </w:r>
      <w:r>
        <w:rPr/>
        <w:t>494</w:t>
      </w:r>
      <w:r>
        <w:rPr>
          <w:rtl w:val="true"/>
        </w:rPr>
        <w:t>: [</w:t>
      </w:r>
      <w:r>
        <w:rPr>
          <w:rtl w:val="true"/>
        </w:rPr>
        <w:t>إِنَّ هَؤُلاء يُحِبُّونَ الْعَاجِلَةَ وَيَذَرُونَ وَرَاءهُمْ يَوْماً ثَقِيلاً</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الخارجون عن طاعة قادة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انموذجاً</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شهد التشيع انشقاق فرق عديدة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يذعنوا لإمامة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ووقفوا على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وادعوا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ولم يُقتل وأنه حي لإلغاء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وافتروا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ذلك إلا أنه يخفيه تقية، ورد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أتقيكم في أن أقول أني إمام فكيف أتقيكم في أن أدعي أنه حيّ لو كان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وقاد هذا الانشقاق رموز معروفة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والدافع المعروف في الروايات هو للاستيلاء على الأموال الضخمة</w:t>
      </w:r>
      <w:r>
        <w:rPr>
          <w:rStyle w:val="FootnoteAnchor"/>
          <w:rtl w:val="true"/>
        </w:rPr>
        <w:footnoteReference w:id="19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أودعها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قال الشيخ الطوسي عن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فروى الثقات أن أول من أظهر هذا الاعتقاد علي بن أبي حمزة البطائني، وزياد بن مروان القندي، وعثمان بن عيسى، طمعوا في الدنيا ومالوا إلى حطامها </w:t>
      </w:r>
    </w:p>
    <w:p>
      <w:pPr>
        <w:pStyle w:val="BookText"/>
        <w:rPr/>
      </w:pPr>
      <w:r>
        <w:rPr>
          <w:rFonts w:ascii="Amiri" w:hAnsi="Amiri" w:eastAsia="Amiri" w:cs="Amiri"/>
          <w:color w:val="111111"/>
          <w:sz w:val="28"/>
          <w:sz w:val="28"/>
          <w:szCs w:val="28"/>
          <w:rtl w:val="true"/>
          <w:lang w:bidi="ar-SA"/>
        </w:rPr>
        <w:t>واستمالوا قوماً فبذلوا لهم شيئاً مما اختانوه من الأموال</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بسنده عن يونس بن عبد الرحمن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قوّامه أحد إلا وعنده المال الكثير، وكان ذلك سبب وقفهم، وجحدهم موته، طمعاً في الأموال، كان عند زياد بن مروان القندي سبعون ألف دينار –الدينار مثقال شرعي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علي بن أبي حمزة ثلاثون ألف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تحدثت في كلمة سابقة عن كيفية 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الانشقاق</w:t>
      </w:r>
      <w:r>
        <w:rPr>
          <w:rStyle w:val="FootnoteAnchor"/>
          <w:rtl w:val="true"/>
        </w:rPr>
        <w:footnoteReference w:id="192"/>
      </w:r>
      <w:r>
        <w:rPr>
          <w:rFonts w:ascii="IRNazanin" w:hAnsi="IRNazanin" w:eastAsia="IRNazanin"/>
          <w:color w:val="111111"/>
          <w:sz w:val="28"/>
          <w:sz w:val="28"/>
          <w:szCs w:val="28"/>
          <w:rtl w:val="true"/>
          <w:lang w:bidi="fa-IR"/>
        </w:rPr>
        <w:t xml:space="preserve">الذي آلم قلب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واستمرت تداعياته إلى زمن الأئمة اللاحقين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واغترّ بهذه العقيدة جملة من كبار حملة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السبب المعروف في كتب الأصحاب يمكن أن يكون دافعاً للبعض وليس للجميع خصوصاً بعض الرموز الكبار فانهم لم ينكروا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طمعاً في الاستيلاء على الأموال وإنماالعكس إذ كانت خيانتهم للمال من باب تحصيل الحاصل ونتيجة لانكار امامة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سبباً له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فهمته من بعض الروايات أن سبب انشقاقهم شيء آخر لم يؤشَّر بوضوح في كتب الرجال حاصله أن هؤلاء المؤسسين اختطوا لأنفسهم منهجاً فكرياً وعقائدياً اشتهروا به وأصبحوا رموزاً في الوسط الشيعي من خلاله ولم يوافقهم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فاستكبرت أنفسهم عن طاعة الإمام والتخلي </w:t>
      </w:r>
    </w:p>
    <w:p>
      <w:pPr>
        <w:pStyle w:val="BookText"/>
        <w:rPr/>
      </w:pPr>
      <w:r>
        <w:rPr>
          <w:rFonts w:ascii="IRNazanin" w:hAnsi="IRNazanin" w:eastAsia="IRNazanin"/>
          <w:color w:val="111111"/>
          <w:sz w:val="28"/>
          <w:sz w:val="28"/>
          <w:szCs w:val="28"/>
          <w:rtl w:val="true"/>
          <w:lang w:bidi="fa-IR"/>
        </w:rPr>
        <w:t xml:space="preserve">عن هذا المنهج ورأوا أن المحافظة على رمزيتهم والجاه الذي حصّلوه من خلال هذا المنهج لا يتحقق إلا بإنكار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فابتدعوا 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والرواية طويلة رواها في قرب الإسناد وأوردها المجلسي في البحار ومحل الشاهد من الرواية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ابن السراج فإنما دعاه إلى مخالفتنا والخروج من أمرنا أنه عدا على مال لأبي الحسن علیه السلام عظيم، فاقتطعه في حياة أبي الحسن وكابرني عليه وأبى أن يدفعه، والناس كلهم مسلمون مجتمعون على تسليمهم الأشياء كلها إلي فلما حدث ما حدث من هلاك أبي الحسن علیه السلام اغتنم فراق علي بن أبي حمزة وأصحابه إياي وتعلل، ولعمري ما به من علة إلا اقتطاعه المال وذهابه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ابن أبي حمزة فإنه رجل تأوّل تأويلاً لم يحسنه ولم يؤتعلمه، فألقاه إلى الناس فلجّ فيه، وكره إكذاب نفسه في إبطال قوله بأحاديث تأولها، ولم يحسن تأويلها ولم يؤت علمها، ورأى أنه إذا لم يصدق آبائي بذلك لم يدر لعل ما خبر عنه مثل السفياني وغيره أنه كان لا يكون منه شيء،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يسقط قول آبائه بشيء ولعمري ما يسقط قول آبائي شيء ولكن قصر علمه عن غايات ذلك وحقائقه، فصار فتنة له وشبهة عليه، وفر من أمر فوقع فيه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حمزة تأوّل الأحاديث الواردة في أن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القائم وبأنه المهدي الموعود فكذّب خبر استشهاد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لكيلا يكذّب نفسه فيما تبنّى من فكرة ويلزم منه كذبه فيما نقل من أخبار السفياني ونحوه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فتسقط أخباره عن الاعتبار وفي الحقيقة فإن أخبار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لكنه أخطأ في فهمها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كلنا قائمون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بالمعنى الذي ذهب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 من أمر فوقع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 إصراره هذا لزم منه تكذيب أحاديث كثيرة أخرى تنفي كون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من الرواية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طويلاً عليهموأمهلهم زمناً لعلهم يثوبون إلى رشدهم فلم يصدر منه بيان مفصّل لحقيقتهم وعاقبتهم،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ما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يقول لا تعجلوا على شيعتنا إن تزل قدم تثبت أخرى وقال مَن لك بأخيك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مني من القول في ابن أبي حمزة وابن السرّاج وأصحاب ابن أبي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تمادوا في غيّهم وتمرّدهم صرّح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بموقفه فقال في ابن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هو الذي يروي أن رأس المهدي يُهدى إلى عيسى بن موسى؟ وهو صاحب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أبا إبراهيم يعود إلى ثمانية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استبان لكم كذبه؟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يونس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أجلاء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عليه الجماعة عشرة آلاف دينار ليكسبوه إلى صفّهم فرفض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علي بن أبي حمزة؟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ذلك –مما يدل على منزلته لدى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سُئل عن الإمام بعد موسى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إماماً بعده،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 ضربة اشتعل قبره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الناس في إطفاء نور الله فأبى الله إلا أن يتم نوره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توفي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جهد علي بن أبي حمزة في إطفاء نور الله، فأبى الله إلا أن يتم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واحدة من المشاكل التي تواجه قادة الإسلام على مرّ العصور سواء في 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نوابهم بالحق، أذكرُ مثالاً قريباً من مرجعية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مهتماً بالتربية الأخلاقية والسلوك الصالح فظهرت فئة تدعي المعرفة والسلوك وهم في الحقيقة طلاب زعامة ورئاسة فشلوا في نيلها بالطرق الطبيعية أي العلم والعمل الصالح فلجأوا إلى هذه الدعاوى وحققوا مكاسب فيها، وأصبحوا واجهات وادعوا أن لهم ارتباطاً خاصاً بالسيد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منه إلا أن يتبرأ منهم علناً وبشكل صريح على منبر الجمعة، لكن البعض أبى أن يذعن ويتوب لأنه سيخسر زعامته وسلطته على مريديه المضللين به فانشقوا عن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وأصرّوا على المضي في منهجهم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ويحكى أن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المرجع العام للشيعة في زمانه توفي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التطبير واعتبره ممارسة مبتدعة أدخلت في الشعائر الحسينية، فصارحه جماعة من رؤساء مواكب التطبير إننا نقلدك السنة </w:t>
      </w:r>
    </w:p>
    <w:p>
      <w:pPr>
        <w:pStyle w:val="BookText"/>
        <w:rPr/>
      </w:pPr>
      <w:r>
        <w:rPr>
          <w:rFonts w:ascii="Amiri" w:hAnsi="Amiri" w:eastAsia="Amiri" w:cs="Amiri"/>
          <w:color w:val="111111"/>
          <w:sz w:val="28"/>
          <w:sz w:val="28"/>
          <w:szCs w:val="28"/>
          <w:rtl w:val="true"/>
          <w:lang w:bidi="ar-SA"/>
        </w:rPr>
        <w:t>كلها إلا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تجربتي الخاصة ففيها الكثير من الشواهد لهؤلاء لأسباب شتىوفي مواقف عديدة ربما سيكتب عنها من عرفها وعايشها، والمهم أن يكون عندنا من الورع والتقوى ما يحجزنا عن معصية الله تعالى من أجل لذة عاجلة بمال أو جاه أو كثرة أتباع أو شهرة أو نحو ذلك من الأمور التي تزول لذّتها المنكّدة ببلاءات الدنيا وتبقى تبعتها وسوء عاقبتها دائماً سرمداً قال تعالى مشفقاً على هؤلاء المخدوعين ومحذراً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ثقيلاً في طول مدته ودوام مقامه وشدة عذابه وعدم التخفيف عن اهله فهم يُعرضون عن تذكّر هذا ويخلفونه وراءهم ولا يجعلونه نصب أعينهم استعجالاً للذة وقتية زائلة، ويعبِّر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يوم عرفة عن خسارة صفقة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مَنْ رَضِىَ دُونَكَ بَدَلاً، وَلَقَدْ خَسِرَ مَنْ بَغى عَنْكَ مُتَحَوِّلاً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وَجَدَ مَنْ فَقَدَكَ، وَمَا الَّذى فَقَدَ مَنْ وَجَدَكَ</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طبع الإنسان الذي يغفل عن 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 وَتَذَرُونَ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63" w:name="pg15415_183450"/>
    </w:p>
    <w:p>
      <w:pPr>
        <w:pStyle w:val="Heading2"/>
        <w:numPr>
          <w:ilvl w:val="1"/>
          <w:numId w:val="1"/>
        </w:numPr>
        <w:rPr/>
      </w:pPr>
      <w:bookmarkStart w:id="64" w:name="__RefHeading___Toc6485530_2142443653"/>
      <w:bookmarkStart w:id="65" w:name="_Toc21"/>
      <w:bookmarkEnd w:id="63"/>
      <w:bookmarkEnd w:id="64"/>
      <w:r>
        <w:rPr>
          <w:rtl w:val="true"/>
        </w:rPr>
        <w:t xml:space="preserve">خطاب المرحلة </w:t>
      </w:r>
      <w:r>
        <w:rPr/>
        <w:t>495</w:t>
      </w:r>
      <w:r>
        <w:rPr>
          <w:rtl w:val="true"/>
        </w:rPr>
        <w:t>: (</w:t>
      </w:r>
      <w:r>
        <w:rPr>
          <w:rtl w:val="true"/>
        </w:rPr>
        <w:t>وَيَمْكُرُونَ وَيَمْكُرُ اللّهُ وَاللّهُ خَيْرُ الْمَاكِرِينَ</w:t>
      </w:r>
      <w:r>
        <w:rPr>
          <w:rtl w:val="true"/>
        </w:rPr>
        <w:t>) (</w:t>
      </w:r>
      <w:r>
        <w:rPr>
          <w:rtl w:val="true"/>
        </w:rPr>
        <w:t>الأنفال</w:t>
      </w:r>
      <w:r>
        <w:rPr>
          <w:rtl w:val="true"/>
        </w:rPr>
        <w:t>-</w:t>
      </w:r>
      <w:r>
        <w:rPr/>
        <w:t>30</w:t>
      </w:r>
      <w:r>
        <w:rPr>
          <w:rtl w:val="true"/>
        </w:rPr>
        <w:t>)</w:t>
      </w:r>
      <w:bookmarkEnd w:id="65"/>
    </w:p>
    <w:p>
      <w:pPr>
        <w:pStyle w:val="BookText"/>
        <w:rPr/>
      </w:pPr>
      <w:r>
        <w:rPr>
          <w:rFonts w:ascii="IRNazanin" w:hAnsi="IRNazanin" w:eastAsia="IRNazanin"/>
          <w:color w:val="111111"/>
          <w:sz w:val="28"/>
          <w:sz w:val="28"/>
          <w:szCs w:val="28"/>
          <w:rtl w:val="true"/>
          <w:lang w:bidi="fa-IR"/>
        </w:rPr>
        <w:t>الامام الرضا رائد حوار الحضارات</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كثيرة هي الأسباب والدواعي التي يمكن ان يكون المأمون العباسي قد فكّر فيها حتى اتخذ قرار استقدام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المنورة الى مرو</w:t>
      </w:r>
      <w:r>
        <w:rPr>
          <w:rStyle w:val="FootnoteAnchor"/>
          <w:rtl w:val="true"/>
        </w:rPr>
        <w:footnoteReference w:id="197"/>
      </w:r>
      <w:r>
        <w:rPr>
          <w:rFonts w:ascii="Amiri" w:hAnsi="Amiri" w:eastAsia="Amiri" w:cs="Amiri"/>
          <w:color w:val="111111"/>
          <w:sz w:val="28"/>
          <w:sz w:val="28"/>
          <w:szCs w:val="28"/>
          <w:rtl w:val="true"/>
          <w:lang w:bidi="ar-SA"/>
        </w:rPr>
        <w:t>حيث كان يقيم مع جيشه، ونذكر بعض هذه الأسباب باختصار مقدمة لبيان خاطرة إنقدحت في ذهني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شرعية لسلطته لان المأمون وسلفه يعترفون بأن المستحق الشرعي لولاية أمر الأمة 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وقالها هارون العباسي صريحة لولده المأمون عندما سأله عن سرّ تعظيمه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وإكرامه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 القلوب وأنا إمام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أخذوا سلطتهم بالسيف وقهر إرادة الأمة والأساليب الشيطانية فرأى المأمون ان وجود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في هرم السلطة يضفي الشرعية 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إخماد الثورات المسلحة التي كانت تنفجّر في بلدان إسلامية عديدة رفضاً لسلطة بني العباس الظالمة الجائرة وكان الثوار يكنّون الاحترام والتقديس </w:t>
      </w:r>
    </w:p>
    <w:p>
      <w:pPr>
        <w:pStyle w:val="BookText"/>
        <w:rPr/>
      </w:pPr>
      <w:r>
        <w:rPr>
          <w:rFonts w:ascii="IRNazanin" w:hAnsi="IRNazanin" w:eastAsia="IRNazanin"/>
          <w:color w:val="111111"/>
          <w:sz w:val="28"/>
          <w:sz w:val="28"/>
          <w:szCs w:val="28"/>
          <w:rtl w:val="true"/>
          <w:lang w:bidi="fa-IR"/>
        </w:rPr>
        <w:t xml:space="preserve">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 كثير منها الدعوة لمبايعة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ويعتبرونهم القادة القادرين على تحقيق الإصلاح والعدالة الاجتماعية وإقامة دين الله تعالى، فعندما يكون الإمام الرضا في السلطة فأنه يسلب مبررات هذه الثورات باعتبار تحقق الهدف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رسالة تحذير وتهديد الى بني العباس المقيمين في العاصمة بغداد الذين استاؤوا من مقتل الخليفة الأمين على يد جيش أخيه المأمون في بغداد – وهو عباسي الابوين – وتولّي أخيه المأمون – أمه فارسية – وتقريبه للفرس – حيث كان رئيس حكومته الفضل بن سهل الفارسي – وإضعاف سطوة العباسيين ونفوذهم ومن يواليهم من العرب فقرّروا خلع المأمون ومبايعة رجل منهم خليفة في بغداد، فأراد المأمون بجعل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للعهد أن يقول لهم إن لم تقبلوا بي خليفة فأن الأمر صائر الى أعدائكم التقليديين وهم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المأمون يعلم أنه لا يستطيع دخول بغداد عندما قرّر العودة اليها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 التخلص منه في الطريق فقتله بالسم في طوس حيث مشهده الشريف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 من شأن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ومنزلتهم العظيمةفي قلوب الناس فأراد أن يقول للناس ان هؤلاء الأشخاص لم يعارضونا ويخرجوا علينا كالإمام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إحقاق الحق وإقامة دولة العدل وإنما هم طلاب زعامة ودنيا لذلك ما إن عُرضِت على أحدهم ولاية العهد حتى قبلها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المراقبة المستمرة لمحاصرته وحجبه عن الناس لتحجيم دوره، أما بقاء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فأنه يتيح له فضاءاً من </w:t>
      </w:r>
    </w:p>
    <w:p>
      <w:pPr>
        <w:pStyle w:val="BookText"/>
        <w:rPr/>
      </w:pPr>
      <w:r>
        <w:rPr>
          <w:rFonts w:ascii="Amiri" w:hAnsi="Amiri" w:eastAsia="Amiri" w:cs="Amiri"/>
          <w:color w:val="111111"/>
          <w:sz w:val="28"/>
          <w:sz w:val="28"/>
          <w:szCs w:val="28"/>
          <w:rtl w:val="true"/>
          <w:lang w:bidi="ar-SA"/>
        </w:rPr>
        <w:t>الحركة واللقاء بالناس من مختلف البلدان الإسلامية الذين يأتون لأداء الحج والعمرة وهذا كله يؤدي الى المزيد من التعريف به و بآبائه الكرام وتوسيع قاعدته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الأسباب وربما توجد غيرها مما لم استحضرها جالت في ذهن المأمون، وهي ليست خافية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كان موقفه الإصرار على رفض العرض الحكومي، والمأمون يعلم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سيرفض لأنه يترفع عن الدنيا وأهلها وتضيق نفسه بالحضور في مجالسهم فأرسل مع مبعوثه جيشاً ضخماً لجلب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كرهاً، وقد تحدثت الروايات</w:t>
      </w:r>
      <w:r>
        <w:rPr>
          <w:rStyle w:val="FootnoteAnchor"/>
          <w:rtl w:val="true"/>
        </w:rPr>
        <w:footnoteReference w:id="198"/>
      </w:r>
      <w:r>
        <w:rPr>
          <w:rFonts w:ascii="IRNazanin" w:hAnsi="IRNazanin" w:eastAsia="IRNazanin"/>
          <w:color w:val="111111"/>
          <w:sz w:val="28"/>
          <w:sz w:val="28"/>
          <w:szCs w:val="28"/>
          <w:rtl w:val="true"/>
          <w:lang w:bidi="fa-IR"/>
        </w:rPr>
        <w:t xml:space="preserve">عن العاطفة الجياشةوالبكاء والالم الذي ملأ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يودّع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ثم الكعبة المشرّفة في مكة ومعه ولده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السادسة من عمره ويسأله عن سبب هذه اللوعة والحزن فيخبره انه فراق لا يعقبه لقاء وأمر أهله</w:t>
      </w:r>
      <w:r>
        <w:rPr>
          <w:rStyle w:val="FootnoteAnchor"/>
          <w:rtl w:val="true"/>
        </w:rPr>
        <w:footnoteReference w:id="19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الحميري في الدلائل، عن أُميّة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الحسن علیه السلام بمكّة، في السنة التي حجّ فيها، ثمّ صار إلى خراسان، ومعه أبو جعفر علیه السلام وأبو الحسن علیه السلام يودّع البيت، فلمّا قضى طوافه، عدل إلى المقام، فصلّى عنده، فصار أبو جعفر علیه السلام على عنق موفّق –أحد خدّام الإمام وخواصه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به، فصار أبو جعفر علیه السلام إلى الحجر، فجلس فيه فأطال، فقال له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أن أبرح من مكاني هذا إلاّ أن يشاء الله، واستبان في وجهه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موفّق أبا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جلس أبو جعفر علیه السلام في الحجر، وهو يأبى أن يقوم، فقام أبو الحسن علیه السلام فأتى أبا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حبيبي،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أن أبرح من مكاني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أقوم، وقد ودّعت البيت وداعاً لا ترجع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حبيبي، فقام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وذويه بإقامة المآتم لفراقه للإشعار بالمصير الذي سيلاقيه وغادر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مرو مع جيش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بمكر المأمون وخدعه والاهداف الخبيثة من استقدام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ولاية العهد عليه فلماذا وافق؟</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الذي تذكره المصادر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على ذلك وهو جواب صحيح وهذا الموقف الرافض لولاية الجائر من المسلّمات في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أبلغه الإمام للأمة من خلال الفعاليات العاطفية التي ذكرناها آنفاً ومن خلال التصريحات التي ذكرها لبعض المعترضين على موقفه</w:t>
      </w:r>
      <w:r>
        <w:rPr>
          <w:rStyle w:val="FootnoteAnchor"/>
          <w:rtl w:val="true"/>
        </w:rPr>
        <w:footnoteReference w:id="200"/>
      </w:r>
      <w:r>
        <w:rPr>
          <w:rFonts w:ascii="IRNazanin" w:hAnsi="IRNazanin" w:eastAsia="IRNazanin"/>
          <w:color w:val="111111"/>
          <w:sz w:val="28"/>
          <w:sz w:val="28"/>
          <w:szCs w:val="28"/>
          <w:rtl w:val="true"/>
          <w:lang w:bidi="fa-IR"/>
        </w:rPr>
        <w:t xml:space="preserve">وقد ردّ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بشدة عرض المأمون الخلافة عليه ثم ولاية </w:t>
      </w:r>
    </w:p>
    <w:p>
      <w:pPr>
        <w:pStyle w:val="BookText"/>
        <w:rPr/>
      </w:pPr>
      <w:r>
        <w:rPr>
          <w:rFonts w:ascii="IRNazanin" w:hAnsi="IRNazanin" w:eastAsia="IRNazanin"/>
          <w:color w:val="111111"/>
          <w:sz w:val="28"/>
          <w:sz w:val="28"/>
          <w:szCs w:val="28"/>
          <w:rtl w:val="true"/>
          <w:lang w:bidi="fa-IR"/>
        </w:rPr>
        <w:t xml:space="preserve">العهد حتى هدّده بالقتل،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يخشى الموت وإنما يعمل بما يأمره الله تعالى من المحافظة على الحياة او الاقدام على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حضرتني خاطرة نستفيد منها درساً عملياً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الدولة الإسلامية بلغت في عهد هارون وابنه المأمون سعة ونفوذاً وقوة هيمنت بها على أغلب أجزاء العالم المعروف يومئذٍ من حدود الصين شرقاً الى اسبانيا غرباً وأصبحت مقصداً لكل الشعوب والأمم الموجودة وشهدت مدنها حراكاً علمياً وفكرياً وعقائدياً قوياً مدعوماً ببذل سخيمن الدولة، وانفتح المسلمون على كل الحضارات المعروفة وتوافد علماؤهم على العاصمة وكان هؤلاء يتحدثون بعقائدهم وتشكيكهم في أصول الإسلام بكل حرية وعزّزتها حركة الترجمة الواسعة لكتب الاغريق والرومان والاقباط والصينيين والهنود والفرس وغيرهم ولم يكن المجتمع المسلم محصناً ليقدر على مواجهتها فاضطربت عقيدة كثيرين واصبح الالحاد علناً والسلطة غير مكترثة بذلك بل تؤيده كما هو ديدن الطواغيت لان انتشار الثقافة الإسلامية الواعية الصادقة ومبادئ الدين الحق يهدّد سلطانهم الجائر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احرص الناس على حفظ عقائد المسلمين وتقويم سلوكهم ومعالجة الانحراف في المجتمع رأى ان من الضروري ان يكون في قلب الحدث وان يدير الحوار الحضاري بنفسه مع علماء الأديان والطوائف والحضارات الأخرى والتي كانت تجري في عاصمة الدولة الإسلامية ولم يكن علماء العامة المتواجدون في البلاط العباسي بالمستوى الذي يؤهلهم لإدارة الحوار بل كانوا من المتزلفين للسلطة اما العلماء الصادقون </w:t>
      </w:r>
    </w:p>
    <w:p>
      <w:pPr>
        <w:pStyle w:val="BookText"/>
        <w:rPr/>
      </w:pPr>
      <w:r>
        <w:rPr>
          <w:rFonts w:ascii="IRNazanin" w:hAnsi="IRNazanin" w:eastAsia="IRNazanin"/>
          <w:color w:val="111111"/>
          <w:sz w:val="28"/>
          <w:sz w:val="28"/>
          <w:szCs w:val="28"/>
          <w:rtl w:val="true"/>
          <w:lang w:bidi="fa-IR"/>
        </w:rPr>
        <w:t xml:space="preserve">المخلصون فقد كانوا في زوايا الإهمال او مصيرهم القتل و السجن والتشريد، ولذلك حوَّل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ببركة التخطيط الإلهي الفعل الظالم العدواني الى عمل إيجابي مبارك يحصّن عقائد الامة ويهديها ويصلح حالها، ورأى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وجوده في المدينة بعيدا عن هذا الغزو الثقافي والاخلاقي والعقائدييضعف شوكة المسلمين ويذهب عزتهم وكرامتهم ويفقدهم دينهم، وان التواجد في عاصمة الدولة مهم ومثمر من دون ان يحقق للظالم أهدافه حيث افشلها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برفض ولاية العهد بشدة وحينما قبلها كان القبول مشروطاً بان لا يأمر ولا ينهى ولا ينصب ولا يعزل ولا يلي شيئا من أمور السلطة ليثبت عمليا انه ليس جزءا منها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أولا هذه الحقيقة في ذهن الامة ثم انطلق لإداء رسالته، ومن يراجع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يجد الكم الهائل من المناظرات والحوارات التي اجراها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علماء اليهود والانصار والمجوس والزرادشت والصابئة والملحدين ومختلف الأيدولوجيات وتفوق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وافحامهم، وبذلك أسس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لحوار حضارات واسع النطاق ومبني على أسس علمية رصينة قبل ان يدعو الغرب اليه اليوم بعد اكثر من الف عام ويسميه احياناً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منهجه وتفكيره يفترض سلفاً المغالبة والنزاع والتسلط، لا الحوار والاقناع والتعايش بسلام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فالمأمون العباسي فكّر بأمور ففشل فيها والامام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غيرها فحققها بفضل الله تعالى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اوغر قلب المأمون وزاد من حقده ولم يجد </w:t>
      </w:r>
    </w:p>
    <w:p>
      <w:pPr>
        <w:pStyle w:val="BookText"/>
        <w:rPr/>
      </w:pPr>
      <w:r>
        <w:rPr>
          <w:rFonts w:ascii="IRNazanin" w:hAnsi="IRNazanin" w:eastAsia="IRNazanin"/>
          <w:color w:val="111111"/>
          <w:sz w:val="28"/>
          <w:sz w:val="28"/>
          <w:szCs w:val="28"/>
          <w:rtl w:val="true"/>
          <w:lang w:bidi="fa-IR"/>
        </w:rPr>
        <w:t xml:space="preserve">بداّ من استعمال سلاح العاجزين الفاشلين وهو القتل والتصفية الجسدية ليزيح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مسرح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الدور من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يشابه ما قام به جده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التصدي لتشكيكات علماء اليهود ومن ورائهم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مستغلين اقصاء القيادة الحقّة ونقصان تربية اغلبية المسلمين علميا واخلاقيا مما دعا الخلافة المتقمصة الى طلب النجدة من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ازمة تمر بها، وقد فصلنا الكلام فيها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الائمة في الحياة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والدرس العملي الذي نستفيده من هذه القراءة لحركة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نكون حاضرين في ساحات الحوار والمواجهة مع كل الاتجاهات الفكرية المطروحة سواء على صعيد الكتب والمجلات والصحف او على مواقع التواصل الاجتماعي وشبكات الانترنت او الفضائيات والقنوات المرئية والمسموعة والمؤتمرات والندوات وسائر الفعاليات، وان لا نغيب عنها وان نقصدها ونذهب اليها ولا ننتظر دعوة المشاركة فيها ولم يعد كافيا ان نمنع تداول كتاب ما ونحو ذلك، فقد غزونا في عقر دارنا بألقاء الشبهات والشكوك والضلالات الموجهة للإسلام والقران الكريم والى 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اصلالاعتقاد بالله تعالى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نقابلهم بالإهمال والتقصير والاستمرار في الجهل، ام بالتعب في تحصيل العلوم والمعارف المطلوبة ثم مواجهتهم بالحجج الدامغة والأدلة القويمة بأذن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مسؤوليتنا اليوم أكبر من أي زمان مضى وهذه ضريبة الاستعداد لاستقبال اليوم الموعود بقدر ضخامة التحدي</w:t>
      </w:r>
      <w:r>
        <w:rPr>
          <w:rFonts w:eastAsia="Amiri" w:cs="Amiri" w:ascii="Amiri" w:hAnsi="Amiri"/>
          <w:color w:val="111111"/>
          <w:sz w:val="28"/>
          <w:szCs w:val="28"/>
          <w:rtl w:val="true"/>
          <w:lang w:bidi="ar-SA"/>
        </w:rPr>
        <w:t xml:space="preserve">. </w:t>
      </w:r>
      <w:bookmarkStart w:id="66" w:name="pg15415_183458"/>
    </w:p>
    <w:p>
      <w:pPr>
        <w:pStyle w:val="Heading2"/>
        <w:numPr>
          <w:ilvl w:val="1"/>
          <w:numId w:val="1"/>
        </w:numPr>
        <w:rPr/>
      </w:pPr>
      <w:bookmarkStart w:id="67" w:name="__RefHeading___Toc6485532_2142443653"/>
      <w:bookmarkStart w:id="68" w:name="_Toc22"/>
      <w:bookmarkEnd w:id="66"/>
      <w:bookmarkEnd w:id="67"/>
      <w:r>
        <w:rPr>
          <w:rtl w:val="true"/>
        </w:rPr>
        <w:t xml:space="preserve">خطاب المرحلة </w:t>
      </w:r>
      <w:r>
        <w:rPr/>
        <w:t>496</w:t>
      </w:r>
      <w:r>
        <w:rPr>
          <w:rtl w:val="true"/>
        </w:rPr>
        <w:t xml:space="preserve">: </w:t>
      </w:r>
      <w:r>
        <w:rPr>
          <w:rtl w:val="true"/>
        </w:rPr>
        <w:t>استشعروا حضور المعصوّم عند زيارته بل مطلقاً</w:t>
      </w:r>
      <w:bookmarkEnd w:id="6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حضور المعصوّم عند زيارته بل مطلقاً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ذكرت كتب السنن والمستحبات آداباً لزيارة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تمام الزيارة وحسن قبولها فيحسن التعرف عليها والعمل بها قدر الإمكان، ووضع هذه الآداب ومراعاتها امر جرى عليه العقلاء عند زيارة ذوي الجاه والشأن من امثالهم كمسؤول كبير في السلطة ويعاقب احياناً من يخالفها ويخرج عنها، فكيف لا توضع آداب لزيارة خير الخلق والحضور عند حجج الله على الخلق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اريد الإشارة اليه من تلك الآداب الإحساس الوجداني بحياة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وحضوره حينما تزوره وتخاطبه فانهم لا يحجبهم تراب القبر ولا الضريح المقام عليه، وهم احياء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عِنْدَرَبِّهِمْ يُرْزَقُونَ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سادة الشهداء وائمتهم فحياتهم اكيدة، ولذلك فان نصوص الزيارات بصيغة المخاطب وهي لا تكون الا مع حي موجود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يروننا ويسمعون كلامنا ويردّون سلامنا، لكننا محجوبون عن </w:t>
      </w:r>
    </w:p>
    <w:p>
      <w:pPr>
        <w:pStyle w:val="BookText"/>
        <w:rPr/>
      </w:pPr>
      <w:r>
        <w:rPr>
          <w:rFonts w:ascii="IRNazanin" w:hAnsi="IRNazanin" w:eastAsia="IRNazanin"/>
          <w:color w:val="111111"/>
          <w:sz w:val="28"/>
          <w:sz w:val="28"/>
          <w:szCs w:val="28"/>
          <w:rtl w:val="true"/>
          <w:lang w:bidi="fa-IR"/>
        </w:rPr>
        <w:t xml:space="preserve">سماع ذلك لغفلتنا وقسوة قلوبنا وانشغالنا بأمور الدنيا وقصورنا الذاتي بسبب وجودنا المادي، لكن ذوي العقول الواعية والقلوب السليمة يفهمون لغة التخاطب وهذا ما اكدته الروايات ونصوص الزيارات ففي نص الاستئذان لدخول كل الروضات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اعتقد حرمة صاحب هذا المشهد الشريف في غيبته كما اعتقدها في حضرته واعلم ان رسولك وخلفائك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عندك يرزقون، يرون مقامي ويسمعون كلامي ويردّون سلامي، وانك حجبت عن سمعي كلامهم وفتحت باب فهمي بلذيذ مناجاتهم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يستوقفنا في هذا النص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 مقامي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تعني انهم يرون زيارتي وحضوري في مشهدهم والوقوف عندهم للسلام عليهم والاعتراف بإمامتهم، وتعني أيضا انهم يعلمون منزلتي وصورتي الحقيقية ومقامي المعلوم عند الله تعالى مهما حاولت ان احسّن ظاهري واجّمل صورتي الخارجية لكن حقيقتي لا تخفى عليهم ويعرفون بالضبط لكل شخص مقامه الحقيقي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التفتنا الى هذه الحقيقة ووعيناها كنّا أكثر رعاية لمقتضيات الادب في حضرة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وأداء حق المولوية لحجج الله تعالى على الخلق أجمعين، فنحن لسنا فقط في حضرة الرب العزيز العليم وانما في حضرة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الحضور لا يقتصر على حال وجودنا في مشاهدهم المشرفة بل في جميع احوالنا، لانهم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يحدُّهم مكان وهم مطلّعون على اعمال الخلائق وهذا ما نصَّت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يدعونا الى المزيد من </w:t>
      </w:r>
    </w:p>
    <w:p>
      <w:pPr>
        <w:pStyle w:val="BookText"/>
        <w:rPr/>
      </w:pPr>
      <w:r>
        <w:rPr>
          <w:rFonts w:ascii="IRNazanin" w:hAnsi="IRNazanin" w:eastAsia="IRNazanin"/>
          <w:color w:val="111111"/>
          <w:sz w:val="28"/>
          <w:sz w:val="28"/>
          <w:szCs w:val="28"/>
          <w:rtl w:val="true"/>
          <w:lang w:bidi="fa-IR"/>
        </w:rPr>
        <w:t xml:space="preserve">الحذر والالتفات لما نقول وما نفعل ومزيد من العمل المثمر المبارك الذي يرضي الله تعالى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فيه خير الناس وصلاحهم وسمو الشخص وكماله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ان نستحضر هذه المعاني عند زيارة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ونتأدب بهذا الادب ومن لا يكون كذلك فانه لا يفقه معنى الزيارة كالذي يقوم به البعض من الأفعال المستهجنة كالصياح بغضب على احد ضايقه مثلاً او الخوض في احاديث لغوية لا قيمة لها، بل تصدر بعض الأفعال المنكرة أحياناً مما لا ينبغي ذكره صريحاً </w:t>
      </w:r>
      <w:r>
        <w:rPr>
          <w:rFonts w:eastAsia="IRNazanin" w:cs="IRNazanin"/>
          <w:color w:val="111111"/>
          <w:sz w:val="28"/>
          <w:szCs w:val="28"/>
          <w:rtl w:val="true"/>
          <w:lang w:bidi="fa-IR"/>
        </w:rPr>
        <w:t xml:space="preserve">. </w:t>
      </w:r>
      <w:bookmarkStart w:id="69" w:name="pg15415_183461"/>
    </w:p>
    <w:p>
      <w:pPr>
        <w:pStyle w:val="Heading2"/>
        <w:numPr>
          <w:ilvl w:val="1"/>
          <w:numId w:val="1"/>
        </w:numPr>
        <w:rPr/>
      </w:pPr>
      <w:bookmarkStart w:id="70" w:name="__RefHeading___Toc6485534_2142443653"/>
      <w:bookmarkStart w:id="71" w:name="_Toc23"/>
      <w:bookmarkEnd w:id="69"/>
      <w:bookmarkEnd w:id="70"/>
      <w:r>
        <w:rPr>
          <w:rtl w:val="true"/>
        </w:rPr>
        <w:t xml:space="preserve">خطاب المرحلة </w:t>
      </w:r>
      <w:r>
        <w:rPr/>
        <w:t>497</w:t>
      </w:r>
      <w:r>
        <w:rPr>
          <w:rtl w:val="true"/>
        </w:rPr>
        <w:t>: (</w:t>
      </w:r>
      <w:r>
        <w:rPr>
          <w:rtl w:val="true"/>
        </w:rPr>
        <w:t>أُوْلَئِكَ هُمْ خَيْرُ الْبَرِيَّةِ</w:t>
      </w:r>
      <w:r>
        <w:rPr>
          <w:rtl w:val="true"/>
        </w:rPr>
        <w:t>) (</w:t>
      </w:r>
      <w:r>
        <w:rPr>
          <w:rtl w:val="true"/>
        </w:rPr>
        <w:t>البينة</w:t>
      </w:r>
      <w:r>
        <w:rPr>
          <w:rtl w:val="true"/>
        </w:rPr>
        <w:t xml:space="preserve">: </w:t>
      </w:r>
      <w:r>
        <w:rPr/>
        <w:t>7</w:t>
      </w:r>
      <w:r>
        <w:rPr>
          <w:rtl w:val="true"/>
        </w:rPr>
        <w:t>)</w:t>
      </w:r>
      <w:bookmarkEnd w:id="71"/>
    </w:p>
    <w:p>
      <w:pPr>
        <w:pStyle w:val="BookText"/>
        <w:rPr/>
      </w:pPr>
      <w:r>
        <w:rPr>
          <w:rFonts w:ascii="IRNazanin" w:hAnsi="IRNazanin" w:eastAsia="IRNazanin"/>
          <w:color w:val="111111"/>
          <w:sz w:val="28"/>
          <w:sz w:val="28"/>
          <w:szCs w:val="28"/>
          <w:rtl w:val="true"/>
          <w:lang w:bidi="fa-IR"/>
        </w:rPr>
        <w:t>حيَّ على خير العمل والدعوة الى ولاية أهل البيت علیهم السلام</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فقرات الاذان والإقامة المستحبين الاكيدين قبل الصلاة وقال البعض بالوجوب، وفي هذه الفقرة حثودعوة مع طلب المبادرة الى خير العمل، ويمكن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خير من باب إضافة الصفة الى موصوفها وبهذا المعنى تكون الدعوة شاملة لكل أفعال الخير المرضية عند الله تعالى فتتطابق مع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مخصوص هو خير الاعمال وأفضلها والدعوة تؤكد المبادرة اليه، والمستفاد من الروايات أن المقصود بهذا العمل أمران ظاهري عام وآخر خاص</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المعنى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الصلاة نفسها التي هي عمود الدين إن قُبلت قبل ما سواها وإن رُدَّت رُدَّ ما سواها، روي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علة الأمر بالآذان، 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دعا الى خير العمل مرغباً فيه – أي </w:t>
      </w:r>
    </w:p>
    <w:p>
      <w:pPr>
        <w:pStyle w:val="BookText"/>
        <w:rPr/>
      </w:pPr>
      <w:r>
        <w:rPr>
          <w:rFonts w:ascii="Amiri" w:hAnsi="Amiri" w:eastAsia="Amiri" w:cs="Amiri"/>
          <w:color w:val="111111"/>
          <w:sz w:val="28"/>
          <w:sz w:val="28"/>
          <w:szCs w:val="28"/>
          <w:rtl w:val="true"/>
          <w:lang w:bidi="ar-SA"/>
        </w:rPr>
        <w:t>الصلاة – وفي عملها وفي أدائها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محمد بن الحنفية عن معراج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 للصلاة في السماء السادسة والنداء الأول بالآذان يومئذٍ من قبل مَلَك خاص 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فرضتها على عبادي وجعلتها لي ديناً،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الفلاح، قال اللهعز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من مشى اليها وواظب عليها ابتغاء وجهي، ثم قال حيَّ على خير العمل،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أفضل الاعمال وأزكاها عندي</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الاذان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قال حي على خير العمل فأنه يقول ترحموا على أنفسكم فأنه لا أعلم لكم عملاً أفضل من هذه فتفرغوا لصلاتكم قبل الندامة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المعنى الخاص وهو الاكمل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فيراد بخير العمل ولاية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المعصومين، ففي معاني الاخبار وعلل الشرائع للشيخ الصدوق بسنده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أتدري ما تفسير حيَّ على خير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دعاك الى البر، أتدري برّ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دعاك الى بر فاطمة وولدها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xml:space="preserve">،وروايات أخرى ستأتي إن </w:t>
      </w:r>
    </w:p>
    <w:p>
      <w:pPr>
        <w:pStyle w:val="BookText"/>
        <w:rPr/>
      </w:pPr>
      <w:r>
        <w:rPr>
          <w:rFonts w:ascii="IRNazanin" w:hAnsi="IRNazanin" w:eastAsia="IRNazanin"/>
          <w:color w:val="111111"/>
          <w:sz w:val="28"/>
          <w:sz w:val="28"/>
          <w:szCs w:val="28"/>
          <w:rtl w:val="true"/>
          <w:lang w:bidi="fa-IR"/>
        </w:rPr>
        <w:t>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في هذا المعنى أي غرابة فان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دين التوحيد وتمام نعمة الإسلام وقد أعلم الله تعالى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لم يبلغ الولاية فكأنه لم يبلّغ رسالة الإسلام أصلاً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وجه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والأئمة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باعتبارها ذروة الإسلام وخلاصة التوحيد والايمان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أن بها تقبل الاعمال وتزكى الأفعال، وفي كتاب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حيَّ على خير العمل أي حث على الولاية وعلة أنها خير العمل أن الاعمال كلها بها تقبل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وسنشير الى وجهين آخرين إن شاء الله تعالى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صرحت الروايات بأن هذه الفقرة كانت موجودة في الاذان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الثاني هو من أسقطها روى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الاذان بحيَّ على خير العمل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امروا أيام ابي بكر وصدراً من أيام عمر، ثم امر عمر بقطعه وحذفه من الاذان والإقامة،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الناس أنالصلاة خير العمل تهاونوا بالجهاد وتخلّفوا عنه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فعل منكر لعدم جواز الاجتهاد مقابل النص، مضافاً الى أن في هذا توهيناً لمقام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كيف خفي عليه هذا التأثير السلبي للنداء ولماذا لم يحذفه حتى تفتقت عنه ذهنية الثاني، وهل ثبّط هذا النداء عزائم المسلمين في الجهاد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من حروب الردة والفتوحات الإسلامية، حتى يدعّي مثل 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 هذا السبب المعلن ليس هو الحقيقي، وإنما السبب الحقيقي هو طمس المعنى الثاني ومحاولة إطفاء نور الله تعالى المتمثل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تكرار هذا النداء في الصلاة سيدفع الناس الى السؤال عن خير العمل حتى يبادروا اليه ويلتزموا به فأراد غلق باب السؤال لدى الناس عن خير العمل فألغى الفقرة من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الشيخ الصدوق بسنده عن محمد بن ابي عمير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حي على خير العمل لم تركت من الاذان؟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العلة الظاهرة أو الباطنة، قلت أريدهما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العلة الظاهرة فلئلا يدع الناس الجهاد إتكالاً على الصلاة، وأما الباطنة فأن خير العمل الولاية، فأراد من أمر بترك حي على خير العمل من الاذان أن لا يقع حث عليها ودعاءاليها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واحدة من محاولاتهم المحمومة لاستئصال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واقصائهم عن قيادة الأمة بل عن مسرح الحياة لولا لطف الله تعالى وحفظه، روى الكشي في رجاله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الناس في إطفاء نور الله فأبى الله إلا ان يتم نوره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وأمتدت محاولاتهم لتصل الى إزالة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أصله وكل ما يمتّ اليه بصلة من معالم الدين وشعائره وإعادة الناس الى جاهليتهم الأولى لولا خشيتهم من انقلاب الرأي العام عليهم وإبقاءاً لشعرة معاوية مع الدين الذي به تسلّطوا على الأمة، ولنستمع الى هذا النص الذي اثبته ابن ابي الحديد المعتزلي وهو من علماء العامة، روي أن المطرّف بن المغيرة بن شعبة</w:t>
      </w:r>
      <w:r>
        <w:rPr>
          <w:rStyle w:val="FootnoteAnchor"/>
          <w:rtl w:val="true"/>
        </w:rPr>
        <w:footnoteReference w:id="21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معاويةو كان أبي يأتيه فيتحدث معه ثم ينصرف إلي، فيذكر معاوية و عقله، و يُعجب بما يرى منه إذ جاء ذات ليلة فأمسك عن العشاء، و رأيته مغتماً فانتظرته ساعة، و ظننت أنه لأمر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عند أكفر الناس و أخبثهم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سناً يا أمير المؤمنين، فلو أظهرت عدلا و بسطت خيراً، فإنك قد كبرت، و لو نظرت إلى إخوتك من بني هاشم فوصلت أرحامهم، فوالله ما عندهم اليوم شيء تخافه، و إن ذلك مما يبقى لك ذكره و ثوابه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أي ذكر أرجو بقاءه مَلكَ أخو تيم –أي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و فعل ما فعل، فما عدا أن هلك حتى هلك ذكره، إلاّ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ثم ملك أخو عدي –أي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فاجتهد و شمّر عشر سنين، فما عدا أن هلك حتى هلك ذكره، إلاّ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إن ابن أبي كبشة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يستكبر عن الاعتراف بنبوته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ليُصاح به كل يوم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فأيُّ عمل يبقى و أيُّ ذكر يدوم بعد هذا لا أبا لك، لا والله إلاّ دفناً دفناً </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تبرز أهمية الحث على خير العمل بمعنى الدعاء الى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فضائلهم ومحاسن كلامهموسيرتهم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الناس لو سمعوا محاسن كلامنا لأتبعونا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فبهم قوام الدين وديمومته وحفظه من التحريف والشبهات والتزييف والكذب والافتراء وإفشال هذه المحاولات الشيطانية الهدّامة ولولا وجود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وقيامهم بأمر الدين لنُقِض بناؤه حجراً حجر من أول يوم كما دلَّت عليه الروايات المتقدمة وقد تواصوا بهذه الجريمة جيلاً بعد جيل 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بالمرصاد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أَوْقَدُواْ نَاراً لِّلْحَرْبِ أَطْفَأَهَا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 ولاية أهل البيت والدعوة اليها والتمسك بها بخير العمل في محله لان بها يُحفظ الدين وكل الطاعات والاعمال الصالحة، وهذا وجه ثالث</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w:t>
      </w:r>
    </w:p>
    <w:p>
      <w:pPr>
        <w:pStyle w:val="BookText"/>
        <w:rPr/>
      </w:pPr>
      <w:r>
        <w:rPr>
          <w:rFonts w:ascii="IRNazanin" w:hAnsi="IRNazanin" w:eastAsia="IRNazanin"/>
          <w:color w:val="111111"/>
          <w:sz w:val="28"/>
          <w:sz w:val="28"/>
          <w:szCs w:val="28"/>
          <w:rtl w:val="true"/>
          <w:lang w:bidi="fa-IR"/>
        </w:rPr>
        <w:t>الصَّالِحَاتِ أُوْلَئِكَ هُمْ 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الفريقين أنها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كالذي رواه الحسكاني في شواهد التنزيل وموفق بن أحمد في كتاب المناقب بالإسناد 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مسنده الى صدري،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 ألم تسمع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وموعدي وموعدكم الحوض، إذا جثت الأمم للحساب تدعون غرّا 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مما احتج بها أمير المؤمنين على أهل الشورى حينماعدَّد مناقبه وان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وشيعته هم الفائزون يوم القيامة، فنزلت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وكبرّتم وهنأتموني بأجمعكم فهل تعلمون أن ذلك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ولكي يتم الاستدلال بالآية على ما نريد نضمّ اليها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الدالة على ان معيار التفاضل وتفاوت المنزلة عند الله تعالى هو خير العمل وأحسنه فتتحقق النتيجة وهي أن أكرم الناس وخير البرية هم أهل خير العمل وأفضله وأحسنه وقد أفادت آية البينة أن خير البرية هم علي ومن تمسك بولايته وسار على منهجه، فالنتيجة أن أهل خير العمل هم علي وشيعته المتمسكون بولايته ولازمه ان خير العمل هو هذا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علينا أيها الاحبة أن نلبي – كل من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وخطباء ومثقفين وكتّاب وشعراء وناشطين على مواقع التواصل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نفهم معناه ونواظّب عليه ونبذل وسعنا في دعوة الناس كافة الى الاستجابة لهذا النداء لنكون من خير البرية الذين وصفتهم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أتانا الله تعالى من آليات العملووسائل التواصل ما يغبطنا عليه سائر الأجيال لسعة الفرصة وقوة التأثير وحسن الاستجابة بتوفيق الله تعالى تمهيداً وتعجيلاً للظهور الميمون المبارك وإقامة دولة العدل الالهية </w:t>
      </w:r>
      <w:r>
        <w:rPr>
          <w:rFonts w:eastAsia="Amiri" w:cs="Amiri" w:ascii="Amiri" w:hAnsi="Amiri"/>
          <w:color w:val="111111"/>
          <w:sz w:val="28"/>
          <w:szCs w:val="28"/>
          <w:rtl w:val="true"/>
          <w:lang w:bidi="ar-SA"/>
        </w:rPr>
        <w:t xml:space="preserve">. </w:t>
      </w:r>
      <w:bookmarkStart w:id="72" w:name="pg15415_183469"/>
    </w:p>
    <w:p>
      <w:pPr>
        <w:pStyle w:val="Heading2"/>
        <w:numPr>
          <w:ilvl w:val="1"/>
          <w:numId w:val="1"/>
        </w:numPr>
        <w:rPr/>
      </w:pPr>
      <w:bookmarkStart w:id="73" w:name="__RefHeading___Toc6485536_2142443653"/>
      <w:bookmarkStart w:id="74" w:name="_Toc24"/>
      <w:bookmarkEnd w:id="72"/>
      <w:bookmarkEnd w:id="73"/>
      <w:r>
        <w:rPr>
          <w:rtl w:val="true"/>
        </w:rPr>
        <w:t xml:space="preserve">خطاب المرحلة </w:t>
      </w:r>
      <w:r>
        <w:rPr/>
        <w:t>498</w:t>
      </w:r>
      <w:r>
        <w:rPr>
          <w:rtl w:val="true"/>
        </w:rPr>
        <w:t>: (</w:t>
      </w:r>
      <w:r>
        <w:rPr>
          <w:rtl w:val="true"/>
        </w:rPr>
        <w:t>وَيُطْعِمُونَ الطَّعَامَ عَلَى حُبِّهِ</w:t>
      </w:r>
      <w:r>
        <w:rPr>
          <w:rtl w:val="true"/>
        </w:rPr>
        <w:t>)</w:t>
      </w:r>
      <w:bookmarkEnd w:id="7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حلقة من سلسلة آيات نزلت في امير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حادثة مشهورة لدى الفريقين، وعدَّ المرحوم الاميني في كتاب الغدير</w:t>
      </w:r>
      <w:r>
        <w:rPr>
          <w:rStyle w:val="FootnoteAnchor"/>
          <w:rtl w:val="true"/>
        </w:rPr>
        <w:footnoteReference w:id="2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أوردها من علماء السنة، والف الحافظ أبو محمد العاصمي كتاباً في مجلدين اسماه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في شرح سورة 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الالوسي في روح المعاني خبر الواقعة بانه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الحادثة في مصادر العامة كما أوردها العلامة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إن الحسن والحسين مرضا فعادهما رسول الله صلى الله عليه وسلم في ناس معه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لو نذرت على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علي وفاطمة وفضة جارية لهما إن برئا مما بهما أن يصوموا ثلاثة أيام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فشفيا وما معهم شيء، فاستقرض علي من شمعون الخيبرياليهودي ثلاث أصوع من شعير، فطحنت فاطمة صاعا واختبزت خمسة أقراص على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p>
    <w:p>
      <w:pPr>
        <w:pStyle w:val="BookText"/>
        <w:rPr/>
      </w:pPr>
      <w:r>
        <w:rPr>
          <w:rFonts w:ascii="Amiri" w:hAnsi="Amiri" w:eastAsia="Amiri" w:cs="Amiri"/>
          <w:color w:val="111111"/>
          <w:sz w:val="28"/>
          <w:sz w:val="28"/>
          <w:szCs w:val="28"/>
          <w:rtl w:val="true"/>
          <w:lang w:bidi="ar-SA"/>
        </w:rPr>
        <w:t>أهل بيت محمد؟ مسكين من مساكين المسلمين أطعموني أطعمكم الله من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فآثروه وباتوا لم يذوقوا إلا الماء وأصبحوا صياما، فلما أمسوا ووضعوا الطعام بين أيديهم وقف عليهم يتيم فأثروه، ووقف عليهم أسير في الثالثة ففعلوا مثل ذلك، فلما أصبحوا أخذ علي رضي الله عنه بيد الحسن والحسين وأقبلوا إلى رسول الله صلى الله عليه وسلم فلما أبصرهم وهم يرتعشون كالفراخ من شدة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يسوئني ما أرى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فانطلق معهم، فرأى فاطمة في محرابها قد التصق ظهرها ببطنها، وغارت عيناها، فساء ذلك فنزل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هنأك الله في أهل بيتك فأقرأه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وحاول البعض التشكيك في نزولها في علي 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شهرتها وكثرة مصادرها، ومما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السورة مكية والحادثة وقعت في المدينة بعد زواج امير المؤمنين وولادة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الوثوق بما دل على مكية السورة بل الدليل على العكس أي مدنية السورة، لوجود ذكر الأسير فيها، ولم يكن للمسلمين اسرى في مكة بل كانوا قلة مستضعفين وانما قويت شوكتهم واصبح لديهم اسرى في المدينة، ولو تنزلنا فان مكية السورة لا ينافيكون بعض آياتها مدنية وهي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اية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يَشْرَبُونَ مِنْ كَأْسٍ كَانَ مِزَاجُهَا كَافُورًا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الآية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لَكُمْ جَزَاءً وَكَانَ سَعْيُكُمْ مَشْكُورًا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عدة روايات من الفريقين على ان السورة مدنية ومنها ما دل على خصوص الآيات المذكورة كرواية للمفيد في الاختصاص بسنده الى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قوله مخاطباً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عملت شيئا غير هذا فان الله قد انزل عليَّ سبع عشر اية يتلو بعضها بعضاً،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سعيكم مشكوراً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ولشهرة الخبر فقد نظمها الشعراء في قصائدهم، ومنها قول الوزير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هل أتى نص بحق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بحق علي</w:t>
      </w:r>
    </w:p>
    <w:p>
      <w:pPr>
        <w:pStyle w:val="BookText"/>
        <w:rPr/>
      </w:pPr>
      <w:r>
        <w:rPr>
          <w:rFonts w:ascii="IRNazanin" w:hAnsi="IRNazanin" w:eastAsia="IRNazanin"/>
          <w:color w:val="111111"/>
          <w:sz w:val="28"/>
          <w:sz w:val="28"/>
          <w:szCs w:val="28"/>
          <w:rtl w:val="true"/>
          <w:lang w:bidi="fa-IR"/>
        </w:rPr>
        <w:t xml:space="preserve">ونحن لا نريد بهذا الحديث الاكتفاء بالتذكير بهذه المنقبة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في ذكرى نزول هذه السورة في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الحجة وانما نريد ان نستلهم بعض الدروس والعبر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الانسان في الإسلام والإحسان اليه حتى لو كان مشركا محاربا كأسير الحرب مع الدولة النبوية الكريمة فلم يتخذ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سجناً لاسراه وانما كان يوزّع الاسرى على المسلمينليحافظوا عليهم ويحسنوا اليهم حتى يجعل الله تعالى لهم فرجاً وورد في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بالأسرى خيراً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يؤتى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بالأسير فيدفعه الى بعض المسلمين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اليه فيكون عنده اليومين والثلاثة فيؤثره على نفسه</w:t>
      </w:r>
      <w:r>
        <w:rPr>
          <w:rFonts w:eastAsia="IRNazanin" w:cs="IRNazanin"/>
          <w:color w:val="111111"/>
          <w:sz w:val="28"/>
          <w:szCs w:val="28"/>
          <w:rtl w:val="true"/>
          <w:lang w:bidi="fa-IR"/>
        </w:rPr>
        <w:t>)</w:t>
      </w:r>
      <w:r>
        <w:rPr>
          <w:rStyle w:val="FootnoteAnchor"/>
          <w:rtl w:val="true"/>
        </w:rPr>
        <w:footnoteReference w:id="22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لم يجد الأسير ما يحفظ كرامته عند مضيفه فتعطى حريته ويذهب لينال ما يريد، ويختار ومنها ما في هذه الحادثة لذا قصد هذا الأسير دار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بلغهُ من ايثارهما على انفسهما وتكريمهما السائل والمحتاج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والاهمية التي يحظى بها اطعام المحتاجين والمعوزين من بين اعمال البر الكثيرة، وقد اشير اليه في الآيات الكريمة والاحاديث الشريفة كثيرا،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اطعم ثلاث نفر من المسلمين اطعمه الله من ثلاث جنان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مطلق ولم يقيّد المدعوّين للطعام لكونهم فقراء أو محتاجين وهذا يعني أن الاطعام مستحب بغض النظر عن كون الاكلين ذوي حاجة لما فيه من تقوية أواصر المحبة والموّدة وانفتاح النفوسعلى بعضها وزوال ما بينها من شحناء وبغض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اطعم مؤمنا حتى يشبعه لم يدري احد من خلق الله ماله من الاجر في الاخرة لا ملك مقرب ولا نبي مرسل الى الله رب العالمين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افضل الاعمال عند الله ابراد الكباد الحارة واشباع الكباد الجائعة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وهو حديث مطلق يشمل كل ذي كبد حتى الحيوانات، وتعززه روايات أخرى ففي بعضها ان أمراءه فاسقة غفر لها لأنها سقت قطة عطشى ماءاً، تضمنت تتمة الحديث تهديد المقصر في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 محمد بيده لا يؤمن بي عبد يبت شبعاناً واخوه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الجائع</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ولو ألتزمت البشرية بهذه التوصيات لما مات ملايين البشر جوعاً بينما تتلف دول الغرب المترفة الاف الاطنان من الأغذية للمحافظة على الأسعار ونحو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ان يتوسع معنى الأسير ليشمل كل محتاج الى رعاية غيره واعالته مادياً، كالمروي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المديون لغيره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غريمك اسيرك فأحسن الى اسيرك</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ومنهم عيال الرجلوأسرته عن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ينبغي للرجل ان يوسع على عياله لئلاّ يتمنوا موته وتلى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 عَلَى حُبِّهِ مِسْكِينًا وَيَتِيمًا وَأَسِيرًا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الأسير عيال الرجل ينبغي له اذا زيد في النعمة ان يزيد اسراءه في السعة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فلاناً انعم الله عليه بنعمة فمنعها اسرائه وجعلها عند فلان فذهب الله بها،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فلان حاضرا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النساء فأنهن عندكم أعوان</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آي اسراؤه، وهكذا تشمل التوصية بالأسرى خيراً كل من كان راعياً لغيره في مؤسسة أو دائرة او كيان ونحو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ويتوسع المعنى الى الحاجة المعنوية أيضاً فيشمل من هو في حاجة اليه فكرياً وعقائدياً واجتماعياً وهذا المعنى قد ورد في اليتيم في الاحاديث الشريفة وقد </w:t>
      </w:r>
    </w:p>
    <w:p>
      <w:pPr>
        <w:pStyle w:val="BookText"/>
        <w:rPr/>
      </w:pPr>
      <w:r>
        <w:rPr>
          <w:rFonts w:ascii="Amiri" w:hAnsi="Amiri" w:eastAsia="Amiri" w:cs="Amiri"/>
          <w:color w:val="111111"/>
          <w:sz w:val="28"/>
          <w:sz w:val="28"/>
          <w:szCs w:val="28"/>
          <w:rtl w:val="true"/>
          <w:lang w:bidi="ar-SA"/>
        </w:rPr>
        <w:t>تناولناها في كلمة سابقة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الاطعام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رغم وجود الحب للطعام لا من جهة نهم الاكولين والميّل الشهوي والتلذذ به فهم ابعد ما يكونون عن ذلك وهم المخلصون لله تبارك وتعالى، بل لحاجتهم اليه بحسب ماوصفتهم الروايات في الحادثة كما ذكرناها، ولأنهم يريدون التقّوي به على الصوم وسائر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آثروا الثلاثة على أنفسهم وقدّموا ما يريده الله تعالى على ما تريده نفوسهم لانهم يرون انفسهم عبيداً خالصين لله تبارك وتعالى ولا يملكون لها خيارا ولا إرادة ولا فعلاً الا لله تعالى فاخلصوا العبودية لله تعالى مما اكسب فعلهم قيمة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معنى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وافضليته وطيبه ليكون ادعى للقبول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أفضل ما عندكم واحسنه الذين تحبّونه لأنفسكم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ارجع بعضهم الضمير في حبه الى الله تبارك وتعالى وكأنه لم يستسغ ارجاعه الى الطعام لكنه تصرف بعيد بحسب السياق ولان هذا المعنى سيأتي في الآيات اللاحقة ولان الضمير لو كان عائدا الى الله تعالى لكان الأولى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الغرابة في عودة الضمير الى الطعام بعد الذي ذكرناه، وقد روى البرقي في المحاسن بسند صحيح عن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او حب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الطعام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فهذا الايثار الذي صاحب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المنشأ الأول لإعطائه هذه القيمة الكبرى بحيث تنزّل فيهم سورة مباركة تتلّى الى نهاية الدنيا، مع أنه فعل بسيط في نفسه لا يعدو إنفاق خمسة أرغفة من شعير وليس من 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والمنشأ الثاني والاهم الذي اعطى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العظمى ان اطعامهم كان خالصاً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يبتغوا شكر المعطى وثناءه ولا جزاء منه ولو كان العطاء مشروطاً بالجزاء لحرم كثيرُ من المحتاجين لعدم امتلاكهم الجزاء، ولو كان مشروطاً بالشكر للزم منه توهين المعطى واذلاله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فلكي يكون الاطعام طيباً هنيئاً لابد ان يكون مجردا من طلب الجزاء او الشكر، كإطعام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بيته فقد كان اطعامهم خالصا لوجه الله لا يبتغون عليه جزاء بجلب ثواب او دفع عقاب حتى من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عبادتهم عبادة احرار وليست فعل التجار الذين يعبدون الله طمعاً في جنته ولا العبيد الذين يعبدون الله خوفاً من ناره بحسب تقسيم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لعبادة الناس، ومن كلماته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ما عبدتك خوفاً من عقابك، ولا طمعاً في ثوابك، ولكن وجدتك أهلاً للعبادة فعبدتك</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حصر القصد بإرادة وجه الله تعالى خالصاً باستعمال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ورد في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لا ينافي قصد وجه الله تعالى لأنه خوف من آثاره ورشحاته وليس مستقلاً عنه حتى يدخل في عبادة العبيد، بلخوف البعد عنه تبارك وتعالى وعدم نيل رضاه وبلوغ كمال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أنهم لم يقولوا هذا الكلام للثلاثة المطعمين وهذا الاستظهار يناسب مقامهم السامي وكون إطعامهم لوجه الله، أما التفوّه بهذه الكلمات أمام المطعمين فأنه لا يخلو من توهين وترفّع عنهم، فالظاهر ان هذا التعبير من الله تبارك وتعالى لبيان حالهم ومقامهم الذي علمه الله تعالى منهم والروايات تدل على ذلك، فقد روى الشيخ المفيد في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 علياً لم يقل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 ولكن الله تعالى علم من قلبه أن ما أطعم لله، فأخبره بما يعلم من قلبه من غير أن ينطق به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القيمة الكبرى التي اكتسبها الاطعام بالإخلاص لله تعالى لا تختص به بل يمكن أن تكتسبها أي طاعة لله تعالى فالآية نموذج للتربية القرآنية للإنسان على ان يبادر الى فعل الخير ويسارع اليه لا لشيء إلا لأن فيه رضا الله تبارك وتعالى لا ينتظر جزاءاً ولا شكوراً من أي أحد ولا يثبطه ولا يشعره بالإحباط واليأس عدم حصوله على الثناء والشكر والإشادة بعمله بل ربما يتعرض للإساءة من نفس الذين يحسن اليهملؤماً منهم وهو يمضي في معروفه </w:t>
      </w:r>
    </w:p>
    <w:p>
      <w:pPr>
        <w:pStyle w:val="BookText"/>
        <w:rPr/>
      </w:pPr>
      <w:r>
        <w:rPr>
          <w:rFonts w:ascii="Amiri" w:hAnsi="Amiri" w:eastAsia="Amiri" w:cs="Amiri"/>
          <w:color w:val="111111"/>
          <w:sz w:val="28"/>
          <w:sz w:val="28"/>
          <w:szCs w:val="28"/>
          <w:rtl w:val="true"/>
          <w:lang w:bidi="ar-SA"/>
        </w:rPr>
        <w:t xml:space="preserve">وإحسانه متأسياً بربّه الذي يغدق على عباده بالنعم وهم يعصونه ويتمردون عليه ويشركون به ويعبدون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ما يليق بلؤمي منك ما يليق بكرمك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السلوك القرآني والسير على منهجه ثابت في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القرآن الناطق – فقد روت كتب التاريخ والمقاتل أن الحر الرياحي وكتيبته البالغة ألف فارس من جيش الأمويين لما خرجوا لاعتراض ركب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بلغ بهم العطش والاعياء أقصاه فتلقاهم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وسقاهم ثم سقى خيولهم بيده الشريفة، ولما حاصره القوم في كربلاء ومنعوه واصحابه حتى الرضع من الماء حتى قضوا عطشى لم يروِ أحد أن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ذكرهم بموقفهم ذاك أو قال لهم اسقوني كما سقيتكم في الطريق، لأنه من أولئك الذين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نُطْعِمُكُمْ لِوَجْهِ اللَّهِ لَا نُرِيدُ مِنكُمْ جَزَاء وَلَا شُكُوراً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عليك يا أبا عبد الله يا رمز الإباء والسمو والإنسانية</w:t>
      </w:r>
      <w:r>
        <w:rPr>
          <w:rFonts w:eastAsia="Amiri" w:cs="Amiri" w:ascii="Amiri" w:hAnsi="Amiri"/>
          <w:color w:val="111111"/>
          <w:sz w:val="28"/>
          <w:szCs w:val="28"/>
          <w:rtl w:val="true"/>
          <w:lang w:bidi="ar-SA"/>
        </w:rPr>
        <w:t xml:space="preserve">. </w:t>
      </w:r>
      <w:bookmarkStart w:id="75" w:name="pg15415_183478"/>
    </w:p>
    <w:p>
      <w:pPr>
        <w:pStyle w:val="Heading2"/>
        <w:numPr>
          <w:ilvl w:val="1"/>
          <w:numId w:val="1"/>
        </w:numPr>
        <w:rPr/>
      </w:pPr>
      <w:bookmarkStart w:id="76" w:name="__RefHeading___Toc6485538_2142443653"/>
      <w:bookmarkStart w:id="77" w:name="_Toc25"/>
      <w:bookmarkEnd w:id="75"/>
      <w:bookmarkEnd w:id="76"/>
      <w:r>
        <w:rPr>
          <w:rtl w:val="true"/>
        </w:rPr>
        <w:t xml:space="preserve">خطاب المرحلة </w:t>
      </w:r>
      <w:r>
        <w:rPr/>
        <w:t>499</w:t>
      </w:r>
      <w:r>
        <w:rPr>
          <w:rtl w:val="true"/>
        </w:rPr>
        <w:t>: [</w:t>
      </w:r>
      <w:r>
        <w:rPr>
          <w:rtl w:val="true"/>
        </w:rPr>
        <w:t>فَفِرُّوا إِلَى اللَّهِ</w:t>
      </w:r>
      <w:r>
        <w:rPr>
          <w:rtl w:val="true"/>
        </w:rPr>
        <w:t>](</w:t>
      </w:r>
      <w:r>
        <w:rPr>
          <w:rtl w:val="true"/>
        </w:rPr>
        <w:t>الذاريات</w:t>
      </w:r>
      <w:r>
        <w:rPr>
          <w:rtl w:val="true"/>
        </w:rPr>
        <w:t xml:space="preserve">: </w:t>
      </w:r>
      <w:r>
        <w:rPr/>
        <w:t>50</w:t>
      </w:r>
      <w:r>
        <w:rPr>
          <w:rtl w:val="true"/>
        </w:rPr>
        <w:t>)</w:t>
      </w:r>
      <w:bookmarkEnd w:id="7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عدة دلالات وإرشادات نهتدي بها في حياتنا العملية وفي طريق التكامل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بالفرار يعني التسليم بأننا في وضع يوجب الفرار منه؛ لأن الفرار والهرب لا يكون إلا من خطر وضيق وعسر ومشقة، فالأمر بالفرار يعني أننا واقعون فعلاً فيه أو أننا في معرض الوقوع فيه سواء التفتنا إليه أو لم نلتفت لغفلتنا وجهلنا بحقائق الأمور، وما يستوجب الفرار كثير مما نواجه في الدنيا وفي الآخرة، ففي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المشاكل والتعقيدات والأزمات والصعوبات والقلق والأخطار وقساوة الحياة، أما في الآخرة فالفرار من طول الموقف وسوء الحساب وشدة العقوبة والعذاب، وهذه كلها تلزم كل عاقل بأن يهرب منها إلى ملجأ يحميه ويوفر له الأمن والاستقرار والسعادة، وقد كرّر تعالى في هذه الآية والتي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مِّنْهُ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من الغفلة وإيقاظ العقول والتأكيد على هذه المخاطر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بالفرار يستلزم من الآمر تحديد المهرب والملاذ الآمن كما أن </w:t>
      </w:r>
    </w:p>
    <w:p>
      <w:pPr>
        <w:pStyle w:val="BookText"/>
        <w:rPr/>
      </w:pPr>
      <w:r>
        <w:rPr>
          <w:rFonts w:ascii="Amiri" w:hAnsi="Amiri" w:eastAsia="Amiri" w:cs="Amiri"/>
          <w:color w:val="111111"/>
          <w:sz w:val="28"/>
          <w:sz w:val="28"/>
          <w:szCs w:val="28"/>
          <w:rtl w:val="true"/>
          <w:lang w:bidi="ar-SA"/>
        </w:rPr>
        <w:t xml:space="preserve">الدول حينما تقوم بعملية عسكرية لتطهير مدينة أو موضع من إرهابيين ومجرمين فإنها تحدد مسارات وملاجئ آمنة لخروج المدنيين الأبرياء، وقد حدّدت الآية الجهة التي نفرّ إليها وهي جهة النجاة الوحيدة إنه الله تبارك وتعالى ولا يوجد مفرّ إلا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الإِنسَانُ يَوْمَئِذٍ أَيْنَ الْمَفَرّ، كَلا لا وَزَرَ ، إِلَى رَبِّكَ يَوْمَئِذٍ الْمُسْتَقَرُّ، يُنَبَّأُ الْإِنسَانُ يَوْمَئِذٍ بِمَا قَدَّمَ وَأَخَّرَ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بهذا المعنى تلتقي مع آيات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المعنى الذي عبّر عنه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العديد من الأدعية والمناجاة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مناجاة الراجين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كل هارب إليه يلتجئ، وكل طالب إياه يرتجي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أرجو غيرك والخير كله بيدك، وكيف أؤمل سواك والخلق والأمر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مناجاة التائبين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هل يرجع العبد الآبق إلا إلى مولاه، أم هل يجيره من سخطه أحد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مناجاة المطيعين 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بك ولك ولا وسيلة لنا إليك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مناجاة المفتقرين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كسري لا يجبره إلا لطفك وحنانك، وفقري لا يغنيه إلا عطفك وإحسانك، وروعتي لا يسكّنها إلا أمانك، وذلّتي لا يعزها إلاسلطانك، وأمنيتي لا يبلغنيها إلا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غيرها من الفقرات التي اغتنت بها الصحيفة السجادية المباركة وأدعية الإمام السجاد الأخرى الملحقة بها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ارتبطت الآية بفاء 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بالفرار إلى الله جاء تفريعاً ونتيجة على ما ذكر في الآيات السابقة التي ذكرت الأسباب الموجبة لكون الله </w:t>
      </w:r>
    </w:p>
    <w:p>
      <w:pPr>
        <w:pStyle w:val="BookText"/>
        <w:rPr/>
      </w:pPr>
      <w:r>
        <w:rPr>
          <w:rFonts w:ascii="Amiri" w:hAnsi="Amiri" w:eastAsia="Amiri" w:cs="Amiri"/>
          <w:color w:val="111111"/>
          <w:sz w:val="28"/>
          <w:sz w:val="28"/>
          <w:szCs w:val="28"/>
          <w:rtl w:val="true"/>
          <w:lang w:bidi="ar-SA"/>
        </w:rPr>
        <w:t>تعالى الجهة الوحيدة التي نفر إليها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مثالاً لعظمة الله تعالى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بِأَيْدٍ وَإِنَّا لَمُوسِعُونَ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في بعض الوجوه استمرار توسع الكون وتمدده وقد اكتشف العلم الحديث التوسع الهائل الذي تتجه فيه النجوم والمجرّات بسرعة تصل إلى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كيلومتراً في الثانية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رعاية الله لخلقه وإغداقه النعم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فَرَشْنَاهَا فَنِعْمَ الْمَاهِدُونَ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لنا الأرض وجعل لها حركة هادئة مريحة وزودها بكل ما يوفر للإنسان السعادة والراحة والمتعة كما تفرش الأم مهد صغيرها وتجهّزه بكل وسائل الراحة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عطفت الآية التالية على ذلك بيان شكل من أشكال فقر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ونقصها الذاتي واحتياجها إلى ربهاالغني من خلال إظهار حاجتها إلى غيرها ووجود ما يضادها،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الزوجية هنا تعني أعم من الزوجية الجنسية كالذكر والأنثى، وزوجية السالب والموجب كشحنتي الإلكترون والبروتون في الذرة، وزوجية التضاد كالظلمة والنور أو زوجية الظاهر والباطن وغير ذلك؛ فالأشياء كلها إذن فقيرة ناقصة محتاجة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فالفرار إلى الله تعالى لأن القدرة بيده والخير منه والسعادة عنده والكل محتاجون إليه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تقرر هذه الحقيقة وتدعو الناس إلى وعيها والالتفات إليها </w:t>
      </w:r>
    </w:p>
    <w:p>
      <w:pPr>
        <w:pStyle w:val="BookText"/>
        <w:rPr/>
      </w:pPr>
      <w:r>
        <w:rPr>
          <w:rFonts w:ascii="Amiri" w:hAnsi="Amiri" w:eastAsia="Amiri" w:cs="Amiri"/>
          <w:color w:val="111111"/>
          <w:sz w:val="28"/>
          <w:sz w:val="28"/>
          <w:szCs w:val="28"/>
          <w:rtl w:val="true"/>
          <w:lang w:bidi="ar-SA"/>
        </w:rPr>
        <w:t xml:space="preserve">وتذكّرها دائماً لترتيب الأثر عليها وأخذ العبرة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الطبيعي أن تتفرع الآية التالية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لشفقته على عباده وحبّه لهم ولطفه بهم لم يتركهم سدىً ولم يوكل أمورهم إلى الصدفة أو إلى حماقة الجهّال من البشر ولم يتركهم يجربون طريقة المحاولة والخطأ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tryial &amp; error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للتوصل إلى القوانين التي تكفل سعادتهم في الدنيا والآخرة وإنما أرسل إليهم منه الأنبياء والرسل لينذروهم ويبينوا لهم هذه الحقائق والمعارف كرماً منه وفضلاً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مِّنْهُ نَذِيرٌ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الله تعالى أجلّ من أن تكون له جهة أو مكان أو حيّز يشغله فالفرار إليه ليس كالفرار إلى حصن أو أي مكان آمن يتوجه إليه الهارب، وإنما الفرار إليه يعني التمسك بالوسائل الموصلة إليه تبارك وتعالى وفعل ما يوجب قربه ورضاه وتجنب ما يسخطه سبحانه ويوجب غضبه؛ لذلك كانت الآية التالية كالبيان لمعنى الفرار ووسيلته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مَعَ اللَّهِ إِلَهاً آخَرَ إِنِّي لَكُم مِّنْهُ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فالفرار إلى الله تعالى يستند إلى الإيمان به وتوحيده ويبدأ من نفي الشركاء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والفرار إلى الله يعني الهروب من المعاصي والذنوب وكل ما يسخط الله تبارك وتعالى إلى طاعته ورضاه، ويعني الهروب من عذاب الله تعالى وعقابه إلى رحمته ورضوانه، من مناجاة الراغبين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 أنا فارٌّ من سخطك إلى رضاك وهارب منك إليك</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والفرار إلى الله تعالى يعني الانقطاع عما سواه والتحرر من كل الآصار، </w:t>
      </w:r>
    </w:p>
    <w:p>
      <w:pPr>
        <w:pStyle w:val="BookText"/>
        <w:rPr/>
      </w:pPr>
      <w:r>
        <w:rPr>
          <w:rFonts w:ascii="Amiri" w:hAnsi="Amiri" w:eastAsia="Amiri" w:cs="Amiri"/>
          <w:color w:val="111111"/>
          <w:sz w:val="28"/>
          <w:sz w:val="28"/>
          <w:szCs w:val="28"/>
          <w:rtl w:val="true"/>
          <w:lang w:bidi="ar-SA"/>
        </w:rPr>
        <w:t xml:space="preserve">والأغلال التي تعيق حركته نحو التكامل وتثقله إلى الأرض وتوجب عبوديته وأسره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والفرار يعني الهروب والتحرر من ذل اتّباع كل الآلهة والمعبودات التي تطاع من دون الله سواء كانت بشرية أو أصناماً حجرية أو أهواء وشهوات وغرائز أو أنظمة وقوانين من صنع البشر أو أعرافوتقاليد اجتماعية أو عشائرية أو سلطات وزعامات تحكم بغير ما أنزل الله، أو ضلالات أو أفكار مبتدعة أو أوضاع اجتماعية خارجة عما يريده الله تعالى بحيث صارت الدول التي تصف نفسها بالتحضر والعظمة تبيح الشذوذ الجنسي بين المثليين بقوانين رسمية تحت عنوان الحرية والديمقراطية وأمثالها، فالفرار يعني الهروب من كل هذه المعبودات المطاعة إلى الإله الواحد القهار وهو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المطلوب أكثر من ذلك وهو السعي الحثيث لتحرير البشرية منها وإزالتها وليس الانعزال السلبي فضلاً عن مداهنة أتباعها ومسايرتهم كالذي حصل قبل أيام حينما نجح بعض الإخوة في استصدار قرار من البرلمان يحظر تجارة المسكرات</w:t>
      </w:r>
      <w:r>
        <w:rPr>
          <w:rStyle w:val="FootnoteAnchor"/>
          <w:rtl w:val="true"/>
        </w:rPr>
        <w:footnoteReference w:id="23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وتناولها في محلات علنية وهو موافق للدستور الذي يمنع من مخالفة ثوابت الإسلام، ومن ما يخالف الديمقراطية وقد نال القرار موافقة الأغلبية، فانبرت أصوات منبوذة لرفض القرار حتى قال أحدهم أن هذا القرار </w:t>
      </w:r>
    </w:p>
    <w:p>
      <w:pPr>
        <w:pStyle w:val="BookText"/>
        <w:rPr/>
      </w:pPr>
      <w:r>
        <w:rPr>
          <w:rFonts w:ascii="IRNazanin" w:hAnsi="IRNazanin" w:eastAsia="IRNazanin"/>
          <w:color w:val="111111"/>
          <w:sz w:val="28"/>
          <w:sz w:val="28"/>
          <w:szCs w:val="28"/>
          <w:rtl w:val="true"/>
          <w:lang w:bidi="fa-IR"/>
        </w:rPr>
        <w:t xml:space="preserve">يثبّط عزائم الحشد الذي يقاتل داعش لأنهم يشربون الخمر وقاتلوا داعش لأنها منعتهم منها، ولم يمتلك أكثر مدعي الشعارات الإسلامية الشجاعة في نصرة الحقوالإصلاح و الأمر بالمعروف والنهي عن المنكر على نهج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على عكس ما أرادت منهم الآية الكريمة فاريّن من الله تعالى وليس اليه سبحانه فبئست الصفقة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هذه الوسائل على درجات، فإن الفرار إلى الله تعالى له درجات متصاعدة في الكمال، كما أن الابتعاد عنه تعالى له دركات في الانحطاط، فأُولى درجات الفرار وأساسها توحيد الله تعالى ونبذ الشركاء عنه، وأرقاها الانقطاع عما سواه حتى عن نفسه فيصبح مخلَصاً لله تعالى فاراً مما سواه، مستقراً عنده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الفرار إلى الله تعالى غير منحصرة فالقيام بكل عمل صالح ومثمر ومفيد للشخص أو المجتمع هو فرار إلى الله تعالى واجتناب كل فعل سيئ مضرّ لا ينسجم مع التعاليم الإلهية هو فرار إلى الله تعالى، وأساس كل ذلك التوحيد كما في الآية أعلاه ومفتاحه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عنهم والتمسّك بنهجهم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وَابْتَغُواْ إِلَيهِ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الوسائل إلى الله تعالى كما أفادت الروايات</w:t>
      </w:r>
      <w:r>
        <w:rPr>
          <w:rStyle w:val="FootnoteAnchor"/>
          <w:rtl w:val="true"/>
        </w:rPr>
        <w:footnoteReference w:id="233"/>
      </w:r>
      <w:r>
        <w:rPr>
          <w:rFonts w:ascii="IRNazanin" w:hAnsi="IRNazanin" w:eastAsia="IRNazanin"/>
          <w:color w:val="111111"/>
          <w:sz w:val="28"/>
          <w:sz w:val="28"/>
          <w:szCs w:val="28"/>
          <w:rtl w:val="true"/>
          <w:lang w:bidi="fa-IR"/>
        </w:rPr>
        <w:t xml:space="preserve">، وقد ذكرت الروايات مصاديق أخرى، فقد روى الكليني في الكافي والصدوق في معاني الأخبار بالإسناد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باب ذكر </w:t>
      </w:r>
    </w:p>
    <w:p>
      <w:pPr>
        <w:pStyle w:val="BookText"/>
        <w:rPr/>
      </w:pPr>
      <w:r>
        <w:rPr>
          <w:rFonts w:ascii="IRNazanin" w:hAnsi="IRNazanin" w:eastAsia="IRNazanin"/>
          <w:color w:val="111111"/>
          <w:sz w:val="28"/>
          <w:sz w:val="28"/>
          <w:szCs w:val="28"/>
          <w:rtl w:val="true"/>
          <w:lang w:bidi="fa-IR"/>
        </w:rPr>
        <w:t xml:space="preserve">بعض المصاديق وهي واسعة ولعل الحج هنا يراد به معناه اللغوي أي القصد إلى الله تعالى وتدل عليه رواية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زيد الشهيد عن أبيه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حجّوا إلى بيت الله، يا بني إن الكعبة بيت الله، فمن حجّ بيت الله قصد إلى الله، والمساجد بيوت الله، فمن سعى إليها فقد سعى إلى الله وقصد إليه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دلّت بعض المنقولات على أن أوسع وسائل النجاة والفرار إلى الله تعالى إحياء ذكر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على تحقيق أهدافه المباركة في إصلاح الأمة وإحياء فريضة الأمر بالمعروف والنهي عن المنكر حتى قال الشاعر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حسين ما عدنا 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 وأسرع سفن النجاة</w:t>
      </w:r>
      <w:r>
        <w:rPr>
          <w:rFonts w:eastAsia="IRNazanin" w:cs="IRNazanin"/>
          <w:color w:val="111111"/>
          <w:sz w:val="28"/>
          <w:szCs w:val="28"/>
          <w:rtl w:val="true"/>
          <w:lang w:bidi="fa-IR"/>
        </w:rPr>
        <w:t xml:space="preserve">. </w:t>
      </w:r>
      <w:bookmarkStart w:id="78" w:name="pg15415_183485"/>
    </w:p>
    <w:p>
      <w:pPr>
        <w:pStyle w:val="Heading2"/>
        <w:numPr>
          <w:ilvl w:val="1"/>
          <w:numId w:val="1"/>
        </w:numPr>
        <w:rPr/>
      </w:pPr>
      <w:bookmarkStart w:id="79" w:name="__RefHeading___Toc6485540_2142443653"/>
      <w:bookmarkStart w:id="80" w:name="_Toc26"/>
      <w:bookmarkEnd w:id="78"/>
      <w:bookmarkEnd w:id="79"/>
      <w:r>
        <w:rPr>
          <w:rtl w:val="true"/>
        </w:rPr>
        <w:t xml:space="preserve">خطاب المرحلة </w:t>
      </w:r>
      <w:r>
        <w:rPr/>
        <w:t>500</w:t>
      </w:r>
      <w:r>
        <w:rPr>
          <w:rtl w:val="true"/>
        </w:rPr>
        <w:t>: (</w:t>
      </w:r>
      <w:r>
        <w:rPr>
          <w:rtl w:val="true"/>
        </w:rPr>
        <w:t>وَلَا تَسْتَعْجِل لَّهُمْ</w:t>
      </w:r>
      <w:r>
        <w:rPr>
          <w:rtl w:val="true"/>
        </w:rPr>
        <w:t>) (</w:t>
      </w:r>
      <w:r>
        <w:rPr>
          <w:rtl w:val="true"/>
        </w:rPr>
        <w:t>الأحقاف</w:t>
      </w:r>
      <w:r>
        <w:rPr>
          <w:rtl w:val="true"/>
        </w:rPr>
        <w:t>:</w:t>
      </w:r>
      <w:r>
        <w:rPr/>
        <w:t>35</w:t>
      </w:r>
      <w:r>
        <w:rPr>
          <w:rtl w:val="true"/>
        </w:rPr>
        <w:t>)</w:t>
      </w:r>
      <w:bookmarkEnd w:id="8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تَسْتَعْجِل لَّهُمْ</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كلمات الامام الحسن السبط الزكي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أحد الأداب العامة لتنظيم العلاقة الإيجابية مع الآخرين خصوصاً للمربين وأولياء الأمور كالأب في البيت او معلم المدرسة أو مدير الدائرة أو رئيس العمال ونحو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تعاجل الذنب بالعقوبة وأجعل بينهما للاعتذار طريقاً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والمعنى واضح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عن المبادرة الى معاقبة من يخطأ أو يذنب أو يقصِّر فهذا التريث والإمهال وغض النظر المؤقت يُعطي المذنب فرصة للتأمل والتفكير والمراجعة وسيدفعه ذلك إلى الاعتذار والاعتراف بالتقصير وتدارك التقصير وهذه نتيجة طيبة لجميع الأطراف، أما المبادرة الى المحاسبة والمعاقبة بغض النظر عنكون العقوبة بمستوى الذنب أو أقل أو أكثر فأنها تؤدي الى التشنج والتعصب وتأخذه العزة بالإثم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الادب يندرج ضمن التأسي بالصفات الإلهية فأن الله تعالى كتب على نفسه الرحمة بأن لا يُعاجل العباد العقوبة حتى الكفار والمتجبرين </w:t>
      </w:r>
    </w:p>
    <w:p>
      <w:pPr>
        <w:pStyle w:val="BookText"/>
        <w:rPr/>
      </w:pPr>
      <w:r>
        <w:rPr>
          <w:rFonts w:ascii="Amiri" w:hAnsi="Amiri" w:eastAsia="Amiri" w:cs="Amiri"/>
          <w:color w:val="111111"/>
          <w:sz w:val="28"/>
          <w:sz w:val="28"/>
          <w:szCs w:val="28"/>
          <w:rtl w:val="true"/>
          <w:lang w:bidi="ar-SA"/>
        </w:rPr>
        <w:t xml:space="preserve">والمتمردين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 الْعَزْمِ مِنَ الرُّسُلِ وَلَا تَسْتَعْجِلْ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يُعَجِّلُ اللّهُ لِلنَّاسِ الشَّرَّ اسْتِعْجَالَهُم بِالْخَيْرِ لَقُضِيَ إِلَيْهِمْ أَجَلُهُمْ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ثابوا الى رشدهم وعادوا الى الطريق كان فيه خير الدنيا والاخرة للجميع ولا نفقد الامل بهداية أي أحد وهذا ما عبّر عنه بعض الربانيين لما قال لهم بعض اليائسين والمتقاعسين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تَعِظُونَ قَوْماً اللّهُ مُهْلِكُهُمْ أَوْ مُعَذِّبُهُمْ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جوابهم الأمل والاندفاع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مَعْذِرَةً إِلَى رَبِّكُمْ وَلَعَلَّهُمْ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مثل فرعون الذي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الله تعالى أبقى الامل في نفس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استمروا بالعصيان والاستكبار كان أبلغ بالحجة عليهم وأقطعلعذرهم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ويتأكد هذا الادب كلما ازدادت أواصر القرب والعلاقة ويبلغ ذروته مع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يُعلل تريثه في اتخاذ الإجراءات ضد قيادات من أصحابه أنشقّوا عنه وخانوه في الأموال العظيمة التي أودعها عندهم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يأمل منهم ان يتقدموا خطوة ليحظوا باللطف الالهي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ما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على شيعتنا إن تزلّ قدم تثبت أخرى،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لك بأخيك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مني من القول في ابن </w:t>
      </w:r>
    </w:p>
    <w:p>
      <w:pPr>
        <w:pStyle w:val="BookText"/>
        <w:rPr/>
      </w:pPr>
      <w:r>
        <w:rPr>
          <w:rFonts w:ascii="Amiri" w:hAnsi="Amiri" w:eastAsia="Amiri" w:cs="Amiri"/>
          <w:color w:val="111111"/>
          <w:sz w:val="28"/>
          <w:sz w:val="28"/>
          <w:szCs w:val="28"/>
          <w:rtl w:val="true"/>
          <w:lang w:bidi="ar-SA"/>
        </w:rPr>
        <w:t>أبي حمزة وابن السراج وأصحاب ابن ابي حمزة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الميزة لشيعة أمير المؤمنين الموالين وردت في حديث سابق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الله حب علي في قلب مؤمن فزلَّت به قدمٌ إلا ثبت الله قدماً يوم القيامة على الصراط</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جسّد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الادب في حياتهم بصوره المتنوعة، فقد انتظر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مايقارب السنة قبل ان يتوجه لمقاتلة الباغين معاوية وأصحابه وأكثر إرسال المواعظ اليهم لعلهم يعودون الى الهدى والرشد حتى بدأ المرجفون والمنافقون يشيعون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 في أمر أهل الشام ولا يجد مسوغاً لقتالهم فصعد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وبيّن لهم انه لم يشكّ طرفة عين في ظلال معاوية واصحابه وكونهم بغاة يستحقون القتل والقتال وانما تأخّر إمهالاً لهم لعلهم يثوبوا الى رشدهم ويفيئوا الى أمر الله وليستضيئوا بنور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ذلك كراهية الموت، فوالله ما أبالي، دخلتُ الى الموت أو خرج الموت إليَّ، وأما قولكم شكاً في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دفعتُ الحرب يوماً إلا وأنا أطمع ان تلحق بي طائفة فتهتدي بي وتعشو الى ضوئي، وذلك أحبُّ إليَّ من أقتلها على ضلالها، وإن كانت تبوء بآثامها</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ومن رسالة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بعثها الى معاوية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أبطأني عنك إلا ترقباً لما أنت له مكذب وأنا له مصدّق</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قلبت أمري وأمرهم ظهرا لبطن، فما وجدت إلا قتالهم أو الكفر بما جاء محمد صلی الله علیه و آله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افراد جيشه من ان يدعو أحدهمللمبارزة، وكانوا لا يبدؤون اعداءهم بقتال ففي يوم عاشوراء حينما حاول بعض أصحاب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يرمي شمراً أو بعض الأعداء أن يرميه بسهم فمنعه لهذا الغرض النبيل حتى رمى عمر بن سعد بسهم نحو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جيشه لهذا نادى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قائلاً قوموا الى الموت الذي لابد منه فهذه رُسل القوم اليكم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أثمر هذا الادب عن توبة قائد كبير في جيش بني أمية وهو الحر الرياحي ولو استعجل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مواجهته في الطريق لما حظي بهذه السعادة الابدية</w:t>
      </w:r>
      <w:r>
        <w:rPr>
          <w:rFonts w:eastAsia="IRNazanin" w:cs="IRNazanin"/>
          <w:color w:val="111111"/>
          <w:sz w:val="28"/>
          <w:szCs w:val="28"/>
          <w:rtl w:val="true"/>
          <w:lang w:bidi="fa-IR"/>
        </w:rPr>
        <w:t xml:space="preserve">. </w:t>
      </w:r>
      <w:bookmarkStart w:id="81" w:name="pg15415_183489"/>
    </w:p>
    <w:p>
      <w:pPr>
        <w:pStyle w:val="Heading2"/>
        <w:numPr>
          <w:ilvl w:val="1"/>
          <w:numId w:val="1"/>
        </w:numPr>
        <w:rPr/>
      </w:pPr>
      <w:bookmarkStart w:id="82" w:name="__RefHeading___Toc6485542_2142443653"/>
      <w:bookmarkStart w:id="83" w:name="_Toc27"/>
      <w:bookmarkEnd w:id="81"/>
      <w:bookmarkEnd w:id="82"/>
      <w:r>
        <w:rPr>
          <w:rtl w:val="true"/>
        </w:rPr>
        <w:t xml:space="preserve">خطاب المرحلة </w:t>
      </w:r>
      <w:r>
        <w:rPr/>
        <w:t>501</w:t>
      </w:r>
      <w:r>
        <w:rPr>
          <w:rtl w:val="true"/>
        </w:rPr>
        <w:t xml:space="preserve">: </w:t>
      </w:r>
      <w:r>
        <w:rPr>
          <w:rtl w:val="true"/>
        </w:rPr>
        <w:t>الاذن للمؤمنين في الخليج بتوزيع حقوقهم الشرعية</w:t>
      </w:r>
      <w:bookmarkEnd w:id="83"/>
    </w:p>
    <w:p>
      <w:pPr>
        <w:pStyle w:val="BookText"/>
        <w:rPr/>
      </w:pPr>
      <w:r>
        <w:rPr>
          <w:rFonts w:ascii="Amiri" w:hAnsi="Amiri" w:eastAsia="Amiri" w:cs="Amiri"/>
          <w:color w:val="111111"/>
          <w:sz w:val="28"/>
          <w:sz w:val="28"/>
          <w:szCs w:val="28"/>
          <w:rtl w:val="true"/>
          <w:lang w:bidi="ar-SA"/>
        </w:rPr>
        <w:t>بلغنا ان بعض حكومات دول الخليج تحاسب مواطنيها على إيصال الحقوق الشرعية الى مراجع تقليدهم خارج تلك الممالك في النجف الاشرف او قم المقدسة أو غيرهما، ونحن إذ نرفض هذا التدخل في الأمور الشخصية للناس خصوصاً فيما يتعلق بعقائدهم الدينية وأداء تكاليفهم الشرعية لأنه من أشنع التجاوزات على حقوق الانسان وحرياته الشخصية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فأننا نلفت نظر أحبتنا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الدول والممالك الى أن الاصلح لهم شرعاً والاقرب الى رضا الله تبارك وتعالى والاوفق بسيرة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ينفقوا حقوقهم الشرعية في بلدانهم لتزويج الشباب المؤمنين وتهيئة السكن لهم ومساعدة المحتاجين في أمورهم المعاشية ومعالجة مرضاهم ونشر علوم ومعارف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بمساعدة علماء الدين الأفاضل والثقات لتعيين موارد الصرف وقد علمت من بعضهم ان مثل هذه الحالات كثيرة خصوصاً في مملكتي البحرين والسعودية، وان يتوقفوا عن إرسالها الى مكاتب المرجعيات الدينية لأنها في الغالب تقع تحت تصرف الأبناء والاصهار والحواشي واكثرهم غير مؤهلين لإدارة هذهالأموال الضخمة التي تبلغ مليارات الدولارات، وأنها تذهب غالباً في فيافي بني سعد – على تعبير استاذنا الشهيد الصدر قدس الله نفسه الزكية – والشواهد على ذلك كثيرة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وبحسب مستوى الوعي والبصيرة الذي وصلت اليه مجتمعاتنا المؤمنة فان دافعي الحقوق الشرعية غير معذورين لو اوصلوها الى مكاتب بعض المتصدين وهم يعلمون جيداً ان نسبة ما يصرف منها في الموارد التي ترضي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الى عشرة بالمئة من مجموع ما يصل الى تلك المكاتب بل نجزم بأن الكثير منها يذهب عبثاً وهدراً وإسرافاً وتضييعاً بسبب تصرف المتنفذين فيها بينما يتضور الكثير من المؤمنين جوعاً، وينحرف الكثير من الشباب أو يصابون بالكبت لعجزهم عن الزواج وتهيئة مستلزماته وتحبس الأموال الطائلة عن إنفاقها في الموارد التي أوصى بها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رعاية ايتام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المنقطعين عن إمامهم مادياً ومعنوياً وتقويتهم وإعانتهم وبالمقابل نجد أعداء الله تعالى واعداء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يبذلون بسخاء وينشطون في سعيهم لإنجاح مشاريعهم الخبيثة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وَيَأْبَى اللّهُ إِلاَّ أَن يُتِمَّ نُورَهُ وَلَوْ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الرخصة بتوزيع الحقوق الشرعية لا تختص بمن يرجع اليَّ بالتقليد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أبلغت وكلائي وثقاتي في تلك البلدان منذ مدة بها ووجهتهم بعدم إيصالها اليَّ في 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رخصةشاملة لكل المؤمنين، لان جميع المجتهدين العدول وكلاء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صلاحية إصدار الاذن بالتصرف ولا يختص الاذن بمرجع التقليد كما يصوِّر المنتفعون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هنا أن أدخل في تفاصيل الاستدلال الفقهي على سريان هذا الإذن لغير المقلدين، إلا أنني أحاول فتح أذهان الفقهاء التقليديين على أنماط </w:t>
      </w:r>
    </w:p>
    <w:p>
      <w:pPr>
        <w:pStyle w:val="BookText"/>
        <w:rPr/>
      </w:pPr>
      <w:r>
        <w:rPr>
          <w:rFonts w:ascii="IRNazanin" w:hAnsi="IRNazanin" w:eastAsia="IRNazanin"/>
          <w:color w:val="111111"/>
          <w:sz w:val="28"/>
          <w:sz w:val="28"/>
          <w:szCs w:val="28"/>
          <w:rtl w:val="true"/>
          <w:lang w:bidi="fa-IR"/>
        </w:rPr>
        <w:t xml:space="preserve">من الاستدلال لم يألفوها كلما سنحت الفرصة لذلك، فأذكر هنا شاهداً على ذلك الرواية الصحيحة ذات السند الأعلائي التي رواها الصالح الثبت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مفاتيح الجنان عن شيخه الميرزا حسين النوري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 والنجم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الحاج علي البغدادي الذي وصفه بالسعيد الصالح والصفي المتقي عمّن تشير القرائن المطمئنة الى انه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الاقل من ينطق عنه من خاصته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لم يكن في هذا الكتاب سوى هذه القصة المتقنة الصحيحة الحاوية على فوائد جمّة الحادثة في عصرنا لكفاه شرفاً ونفساً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فيها الحاج البغدادي انه أوصل شيئاً من الحقوق الشرعية الى عدد من المجتهدين العظام،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أبلغت شطراً من حقنا الى وكلائنا فيالنجف الاشرف،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ما أدّيته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أأمل من اخواني المؤمنين أن يتصرفوا بحكمة وبصيرة ووعي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ويحتاطوا في صرف أموالهم تحت نظرهم وأن يفهموا جيداً معنى المثل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ذبّها – ألقها – برأس عالم واطلع – أي اخرج – منها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 العلماء الديانون العاملون المخلصون وأن يبتعدوا عن الاهواء والتعصبات وأن لا يخذلهم المرجفون والذين يأكلون الدنيا </w:t>
      </w:r>
    </w:p>
    <w:p>
      <w:pPr>
        <w:pStyle w:val="BookText"/>
        <w:rPr/>
      </w:pPr>
      <w:r>
        <w:rPr>
          <w:rFonts w:ascii="Amiri" w:hAnsi="Amiri" w:eastAsia="Amiri" w:cs="Amiri"/>
          <w:color w:val="111111"/>
          <w:sz w:val="28"/>
          <w:sz w:val="28"/>
          <w:szCs w:val="28"/>
          <w:rtl w:val="true"/>
          <w:lang w:bidi="ar-SA"/>
        </w:rPr>
        <w:t xml:space="preserve">بالدين فليس هؤلاء أهلاً بالاتباع والاستماع وإنما أدعوكم الى ان توصلوا الى الامام المنتظر حقه بأمانة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 وهو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الاشرف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13/11/2016</w:t>
      </w:r>
      <w:r>
        <w:rPr>
          <w:rFonts w:eastAsia="IRNazanin" w:cs="IRNazanin"/>
          <w:color w:val="111111"/>
          <w:sz w:val="28"/>
          <w:szCs w:val="28"/>
          <w:rtl w:val="true"/>
          <w:lang w:bidi="fa-IR"/>
        </w:rPr>
        <w:t xml:space="preserve"> </w:t>
      </w:r>
      <w:bookmarkStart w:id="84" w:name="pg15415_183493"/>
    </w:p>
    <w:p>
      <w:pPr>
        <w:pStyle w:val="Heading2"/>
        <w:numPr>
          <w:ilvl w:val="1"/>
          <w:numId w:val="1"/>
        </w:numPr>
        <w:rPr/>
      </w:pPr>
      <w:bookmarkStart w:id="85" w:name="__RefHeading___Toc6485544_2142443653"/>
      <w:bookmarkStart w:id="86" w:name="_Toc28"/>
      <w:bookmarkEnd w:id="84"/>
      <w:bookmarkEnd w:id="85"/>
      <w:r>
        <w:rPr>
          <w:rtl w:val="true"/>
        </w:rPr>
        <w:t xml:space="preserve">خطاب المرحلة </w:t>
      </w:r>
      <w:r>
        <w:rPr/>
        <w:t>502</w:t>
      </w:r>
      <w:r>
        <w:rPr>
          <w:rtl w:val="true"/>
        </w:rPr>
        <w:t>: (</w:t>
      </w:r>
      <w:r>
        <w:rPr>
          <w:rtl w:val="true"/>
        </w:rPr>
        <w:t>فَلَا كُفْرَانَ لِسَعْيِهِ</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مكفور النعمة</w:t>
      </w:r>
      <w:bookmarkEnd w:id="86"/>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مكفور النعمة</w:t>
      </w:r>
      <w:r>
        <w:rPr>
          <w:rStyle w:val="FootnoteAnchor"/>
          <w:rtl w:val="true"/>
        </w:rPr>
        <w:footnoteReference w:id="24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مِنَ الصَّالِحَاتِ وَهُوَ مُؤْمِنٌ فَلَا كُفْرَانَ لِسَعْيِهِ وَإِنَّا لَهُ كَاتِبُونَ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الآية باختصار ان كل عمل يقوم به الانسان فيه رضا لله تعالى ونفع للخلق فإن الله تعالى يكتب ذلك العمل ويثبته لصاحبه بما لا نُحيط من أشكال الكتابة وأنواع الشهود لشكره عليه لأن الكفران هنا بمعنى الجحود والانكار وعدم الشكر، وأصل الكفر في اللغة سُتر الشيء، وكفر النعمة وكفرانها سترها بترك شكرها، فكفران السعي تغطيته وإهماله وعدم المجازاة عليه، ويقابله شكر العمل لذا عبّر تعالى عن نفس هذه الحقيقة في آية اخرى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الشكر – كفعل وسلوك – مقابل الكفر في آيات عديدة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لِيَبْلُوَنِي أَأَشْكُرُ أَمْ أَكْفُرُ وَمَن شَكَرَ فَإِنَّمَا يَشْكُرُ لِنَفْسِهِ وَمَن كَفَرَ فَإِنَّ رَبِّي غَنِيٌّ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شكر العمل إثابة صاحبه عليه بالجزاء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نُضِيعُ أَجْرَ </w:t>
      </w:r>
    </w:p>
    <w:p>
      <w:pPr>
        <w:pStyle w:val="BookText"/>
        <w:rPr/>
      </w:pPr>
      <w:r>
        <w:rPr>
          <w:rFonts w:ascii="Amiri" w:hAnsi="Amiri" w:eastAsia="Amiri" w:cs="Amiri"/>
          <w:color w:val="111111"/>
          <w:sz w:val="28"/>
          <w:sz w:val="28"/>
          <w:szCs w:val="28"/>
          <w:rtl w:val="true"/>
          <w:lang w:bidi="ar-SA"/>
        </w:rPr>
        <w:t>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الآية وغيرها كالآية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 الآتية تفيد أن قبول الاعمال مشروط بالإيمان بالله تعالى وسائر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يقللّ الانسان من شأن أي طاعة فكل عمل صالح مهما ظن الانسان أنه لا قيمة له فأن الله تعالى سوف لا يكفره أي لا يهمله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الضروري القيام بأعمال كبيرة حتى يكون مرضياً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العمل مسجلاً عند الله تعالى ويُشكر عليه فلا يهمه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تأثير في المجتمع أو لا يكون لأن هذا شيء بيد الله وقد يأتي تأثيره بعد زمن أو ينضّم الى عمل غيره فيصنع التأثير، ولا يهمه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أطلع عليه أحد وعرف انه الفاعل أو لم يطلع لأن المهم انه بعين الله تعالى ومكتوب عنده تبارك وتعالى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فاستحضار هذه المعاني يدفع الانسان الى العمل ويرفع الهمّة ويزيد من النشاط ويطرد الكسل والشعور بالإحباط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تفسير مختصر للآية ككل أما غرضي هنا فهو الوقوف عند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كُفْرَانَ 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ان إثابة المحسن على إحسانه وعدم اهمال العمل الصالح بلا مكافأة قضية فطرية ومن الضروريات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تحتاج القضية الى بيان فلماذا يذكره </w:t>
      </w:r>
    </w:p>
    <w:p>
      <w:pPr>
        <w:pStyle w:val="BookText"/>
        <w:rPr/>
      </w:pPr>
      <w:r>
        <w:rPr>
          <w:rFonts w:ascii="IRNazanin" w:hAnsi="IRNazanin" w:eastAsia="IRNazanin"/>
          <w:color w:val="111111"/>
          <w:sz w:val="28"/>
          <w:sz w:val="28"/>
          <w:szCs w:val="28"/>
          <w:rtl w:val="true"/>
          <w:lang w:bidi="fa-IR"/>
        </w:rPr>
        <w:t>الله تعالى؟</w:t>
      </w:r>
    </w:p>
    <w:p>
      <w:pPr>
        <w:pStyle w:val="BookText"/>
        <w:rPr/>
      </w:pPr>
      <w:r>
        <w:rPr>
          <w:rFonts w:ascii="Amiri" w:hAnsi="Amiri" w:eastAsia="Amiri" w:cs="Amiri"/>
          <w:color w:val="111111"/>
          <w:sz w:val="28"/>
          <w:sz w:val="28"/>
          <w:szCs w:val="28"/>
          <w:rtl w:val="true"/>
          <w:lang w:bidi="ar-SA"/>
        </w:rPr>
        <w:t xml:space="preserve">والذي يزيد السؤال إلحاحاً ذكر هذه الحقيقة مراراً في القرآن الكريم بنفس التعبير – أي عدم الكفران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يَفْعَلُواْ مِنْ خَيْرٍ فَلَن يُكْفَرُوْهُ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بتعبير أخر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الصَّالِحَاتِ وَهُوَ مُؤْمِنٌ فَلَا يَخَافُ ظُلْماً وَلَا هَضْماً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التعبير بما يقابله وهو الشكر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أن الغرض هو لبيان وتقرير بعض تفاصيل عقيدة الايمان بالمعاد واليوم الآخر والحساب ومجازاة الاحسان والإساءة وهذا ظاهر من كثير من الآيات، والذي أُريد أن أضيفه أن الغرض هو لتطمين المحسنين وعاملي الصالحات مما يرونه من الحالة المؤسفة الغالبة لدىالبشر وهي التنكر للمنعم وكفران النعمة على عكس ما هو المطلوب منهم الى حد احتاج عدم كفران الاحسان والعمل الصالح الى بيان وتبديد مخاوف حيث أصبح المعروف منكرا والمنكر معروفاً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مكفور النعمة هو الله تبارك وتعالى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اصبح كفران النعمة صفة ملازمة لسلوك البشر إلا من عصم الله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كَفُورٌ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والكفور هو المبالغ في كفران النعمة، وقد أكدّ الله تعالى هذه الحقيقة في آية أخرى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 اللام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لَكَفُورٌ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أوجب حالة التأسف والاستغراب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أَكْفَرَهُ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الادب النبوي المبارك، روى السيد ابن طاووس في الاقبال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 بعض اللقمة قبل تمامها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أطعمت وأسقيت وروَّيت، فلك الحمد غير مكفور ولا مودّع ولا مستغنىً عنك</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بربه في كونه مكفور النعمة ومجحودها وهو أعظم النعم الإلهية على المخلوقات وقد قرن الله تعالى إنعامه بإنعام نبّيه تعظيماً له وتكريماً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أغْنَاهُمُ اللّهُوَرَسُولُهُ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تَقُولُ لِلَّذِي أَنْعَمَ اللَّهُ عَلَيْهِ وَأَنْعَمْتَ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اتباعهم من المؤمنين،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مكفرا لا يشكر معروفه، ولقد كان معروفه على القرشي والعربي والعجمي، ومن كان أعظم معروفا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الخلق وكذلك نحن أهل البيت مكفرون لا يشكر معروفنا وكذلك خيار المؤمنين لا يشكر معروفهم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وهي حقيقة مرة تكشف عن بعض صور الانحطاط في الاخلاق والسلوك البشري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ومظاهر كفر البشر نعمة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عديدة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يؤمن برسالته أصلاً وهم أكثرُ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ظاهراً بالرسالة إلا انه بعيد كل البعد عن مضمونها كالفاسقين والمنافقين ووصلت الجرأة بهم الى أن يقولوا له في وجهه الكريم وهو في اللحظات الأخيرة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ليهجر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تنكر له في عترته ونصب لهم العداء حسداً وظلماً فأرتكبوا أعظم الكبائر حتى قتلوا أهل بيته وذريته وهم يشهدون ظاهراً لله تعالى بالتوحيد والى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التدين والالتزام بالعبادات الفردية إلا انه يُقصي شريعة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الحياة ويمنع من تطبيقها ويدعو الى تحكيم القوانين الوضعية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توجد مدنية وحضارة حقيقية بغير الإسلام والقرآن والسيرة النبوية المباركة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يريد التخلي عن سنته الشريفة التي هي بيان كتاب الله تعالى تحت عنوان الحداثة والتجديد وإعادة قراءة النصوص الشرعية بما يناسب الثقافة المعاصرة وتمادى بعضهم فأسقط قدسية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وبالأمس القريب حينما نجح بعض الإخوة في إقرار قانون بمنع تجارة الخمور وبيعها لم نجد مدافعاً عنه من الإسلاميين ومرجعياتهم إلا النادر فيبخلون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بهذه النصرة الضئيلة، أليس هذا من كفر النعمة؟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وهكذا تجد صدق ما وصف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مكفر لا يُشكر معروفه حتى من المنتسبين اليه، فعلينا ان ننتبه لأنفسنا ونكون من الشاكرين لنعمة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بشكرهم والثناء عليهم والصلاة عليهم ونشر ذكرهم المبارك والدعوة اليهم وإتباع أقوالهم وأفعالهم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خطورة هذا السلوك – كفران النعمة – لا يقتصر على العقوبة الوخيمة لصاحبه وقد أشرنا الى جانب من هذا الحديث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في الحديث الشريف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أسرع شيء عقوبة رجل أحسنت اليه ويكافيك بالإحسان اليه إساءة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يكون له أثر اجتماعي وهو ما يعبر عنه بقطع سبيل المعروف، روي عن الامام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قاطعي سبيل المعروف،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قاطعو سبيل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يصنع إليه المعروف فيكفره فيمتنع صاحبه من أن يصنع ذلك إلى غيره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المفروض بالإنسان أن لا يمنعه عدم شكر إحسانه على تقديم المزيد من عمل الخير طلباً لرضا الله تعالى وقد طمأنته الأحاديث الشريفة على حسن جزائه عند الله تعالى،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الناس عند الله </w:t>
      </w:r>
    </w:p>
    <w:p>
      <w:pPr>
        <w:pStyle w:val="BookText"/>
        <w:rPr/>
      </w:pPr>
      <w:r>
        <w:rPr>
          <w:rFonts w:ascii="Amiri" w:hAnsi="Amiri" w:eastAsia="Amiri" w:cs="Amiri"/>
          <w:color w:val="111111"/>
          <w:sz w:val="28"/>
          <w:sz w:val="28"/>
          <w:szCs w:val="28"/>
          <w:rtl w:val="true"/>
          <w:lang w:bidi="ar-SA"/>
        </w:rPr>
        <w:t>منزلة وأقربهم من الله وسيلة المحسن يكفّر احسانه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فوقرؤوس المكفّرين ترفرف بالرحمة</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يُزَهِّدَنَّكَ فِي الْمَعْرُوفِ مَنْ لاَ يَشْكُرُهُ لَكَ، فَقَدْ يَشْكُرُكَ عَلَيْهِ مَنْ لاَ يَسْتَمْتِعُ بِشَيْء مِنْهُ، وَقَدْ تُدْرِكُ مِنْ شُكْرِ الشَّاكِرِ أَكْثَرَ مِمَّا أَضَاعَ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فسّرت بعض الأحاديث معنى ان المؤمن مكفَّر النعمة، فقد روى الشيخ الصدوق في علل الشرائع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مُكَفَّرٌ، وَذَلِكَ أَنَّ مَعْرُوفَهُ يَصْعَدُ إِلَى الله عز وجل فَلا يُنْشَرُ فِي النَّاسِ، وَالْكَافِرُ مَشْهور وذلك ان معروفه للناس ينتشر في الناس ولا يصعد الى السماء</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مُكَفَّر على وزن مُعظَّم وهو مجحود النعمة مع إحسانه، وذلك إما لأنه يصنعه لدى الفقراء والضعفاء المحتاجين وهؤلاء ليس لهم جاه اجتماعي وكلام مسموع حتى ينتشر ذكره بينما الكافر والمنافق يجعل معروفه في المشاهير والمتصدرين ووسائل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التعبير القرآني فيروجون لمن أحسن إليهم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يصنع معروفه خفية من دون رياء أو شهرة فلا يُعرف،والكافر يصنعه علانية لان غاية ما يطلب هو الرياء والسمعة بين الناس فتتحقق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يريد حماية المؤمن من الرياء وحبط العمل فلا ينشره وتكفر نعمته ليزيد من ثوابه في الآخرة بينما المنافق والكافر لا خلاق لهما في الآخرة فيأخذون جزاءهم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ابن الأثير معنى آخر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مرزأ في نفسه وماله لتكفر خطاياه</w:t>
      </w:r>
      <w:r>
        <w:rPr>
          <w:rFonts w:eastAsia="IRNazanin" w:cs="IRNazanin"/>
          <w:color w:val="111111"/>
          <w:sz w:val="28"/>
          <w:szCs w:val="28"/>
          <w:rtl w:val="true"/>
          <w:lang w:bidi="fa-IR"/>
        </w:rPr>
        <w:t>)</w:t>
      </w:r>
      <w:r>
        <w:rPr>
          <w:rStyle w:val="FootnoteAnchor"/>
          <w:rtl w:val="true"/>
        </w:rPr>
        <w:footnoteReference w:id="25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معنى صحيح في نفسه ودلت عليه روايات اخرى إلا انه لا يناسب أحاديث المقام وربما أورده ابن الأثير لأنه لم ينظر في بقية الحديث</w:t>
      </w:r>
      <w:r>
        <w:rPr>
          <w:rFonts w:eastAsia="Amiri" w:cs="Amiri" w:ascii="Amiri" w:hAnsi="Amiri"/>
          <w:color w:val="111111"/>
          <w:sz w:val="28"/>
          <w:szCs w:val="28"/>
          <w:rtl w:val="true"/>
          <w:lang w:bidi="ar-SA"/>
        </w:rPr>
        <w:t xml:space="preserve">. </w:t>
      </w:r>
      <w:bookmarkStart w:id="87" w:name="pg15415_183501"/>
    </w:p>
    <w:p>
      <w:pPr>
        <w:pStyle w:val="Heading2"/>
        <w:numPr>
          <w:ilvl w:val="1"/>
          <w:numId w:val="1"/>
        </w:numPr>
        <w:rPr/>
      </w:pPr>
      <w:bookmarkStart w:id="88" w:name="__RefHeading___Toc6485546_2142443653"/>
      <w:bookmarkStart w:id="89" w:name="_Toc29"/>
      <w:bookmarkEnd w:id="87"/>
      <w:bookmarkEnd w:id="88"/>
      <w:r>
        <w:rPr>
          <w:rtl w:val="true"/>
        </w:rPr>
        <w:t xml:space="preserve">خطاب المرحلة </w:t>
      </w:r>
      <w:r>
        <w:rPr/>
        <w:t>503</w:t>
      </w:r>
      <w:r>
        <w:rPr>
          <w:rtl w:val="true"/>
        </w:rPr>
        <w:t>: (</w:t>
      </w:r>
      <w:r>
        <w:rPr>
          <w:rtl w:val="true"/>
        </w:rPr>
        <w:t>يَا أَيُّهَا الَّذِينَ آَمَنُوا لَا تَتَّخِذُوا عَدُوِّي وَعَدُوَّكُمْ أَوْلِيَاءَ تُلْقُونَ إِلَيْهِمْ بِالْمَوَدَّةِ</w:t>
      </w:r>
      <w:r>
        <w:rPr>
          <w:rtl w:val="true"/>
        </w:rPr>
        <w:t>) (</w:t>
      </w:r>
      <w:r>
        <w:rPr>
          <w:rtl w:val="true"/>
        </w:rPr>
        <w:t>الممتحنة</w:t>
      </w:r>
      <w:r>
        <w:rPr>
          <w:rtl w:val="true"/>
        </w:rPr>
        <w:t>:</w:t>
      </w:r>
      <w:r>
        <w:rPr/>
        <w:t>1</w:t>
      </w:r>
      <w:r>
        <w:rPr>
          <w:rtl w:val="true"/>
        </w:rPr>
        <w:t>)</w:t>
      </w:r>
      <w:bookmarkEnd w:id="89"/>
    </w:p>
    <w:p>
      <w:pPr>
        <w:pStyle w:val="BookText"/>
        <w:rPr/>
      </w:pPr>
      <w:r>
        <w:rPr>
          <w:rFonts w:ascii="Amiri" w:hAnsi="Amiri" w:eastAsia="Amiri" w:cs="Amiri"/>
          <w:color w:val="111111"/>
          <w:sz w:val="28"/>
          <w:sz w:val="28"/>
          <w:szCs w:val="28"/>
          <w:rtl w:val="true"/>
          <w:lang w:bidi="ar-SA"/>
        </w:rPr>
        <w:t>درس نبوي في المصالحة المجتمعية</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الآيات الأولى من سورة الممتحنة فيها بحوث مهمة تتعلق بالموالاة والبراءة لكننا نتحدث الآن عن درس مستفاد من الحادثة التي نزلت بسببها هذه الآيات وتصرف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أزائها، فقد روى علي بن إبراهيم في تفسيره سبب نزول الآيات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في حاطب بن ابي بلتعة</w:t>
      </w:r>
      <w:r>
        <w:rPr>
          <w:rStyle w:val="FootnoteAnchor"/>
          <w:rtl w:val="true"/>
        </w:rPr>
        <w:footnoteReference w:id="254"/>
      </w:r>
      <w:r>
        <w:rPr>
          <w:rFonts w:ascii="Amiri" w:hAnsi="Amiri" w:eastAsia="Amiri" w:cs="Amiri"/>
          <w:color w:val="111111"/>
          <w:sz w:val="28"/>
          <w:sz w:val="28"/>
          <w:szCs w:val="28"/>
          <w:rtl w:val="true"/>
          <w:lang w:bidi="ar-SA"/>
        </w:rPr>
        <w:t xml:space="preserve">، ولفظ الآية عام </w:t>
      </w:r>
    </w:p>
    <w:p>
      <w:pPr>
        <w:pStyle w:val="BookText"/>
        <w:rPr/>
      </w:pPr>
      <w:r>
        <w:rPr>
          <w:rFonts w:ascii="IRNazanin" w:hAnsi="IRNazanin" w:eastAsia="IRNazanin"/>
          <w:color w:val="111111"/>
          <w:sz w:val="28"/>
          <w:sz w:val="28"/>
          <w:szCs w:val="28"/>
          <w:rtl w:val="true"/>
          <w:lang w:bidi="fa-IR"/>
        </w:rPr>
        <w:t xml:space="preserve">ومعناه خاص، وكان سبب ذلكان حاطب بن ابي بلتعة كان قد اسلم وهاجر إلى المدينة وكان عياله بمكة وكانت قريش تخاف ان يغزوهم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فصاروا إلى عيال حاطب وسألوهم ان يكتبوا إلى حاطب يسألوه عن خبر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يريد ان يغزو مكة؟ فكتبوا إلى حاطب يسألونه عن ذلك فكتب اليهم حاطب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ذلك، ودفع الكتاب إلى امرأة تسمى صفية</w:t>
      </w:r>
      <w:r>
        <w:rPr>
          <w:rStyle w:val="FootnoteAnchor"/>
          <w:rtl w:val="true"/>
        </w:rPr>
        <w:footnoteReference w:id="255"/>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فوضعته في قرنها ومرت، فنزل جبرئيل علیه السلام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بذلك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والزبير بن العوام في طلبها فلحقوها، فقال لها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الكتاب؟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معي، ففتشوها فلم يجدوا معها شيئا،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معها شيئا فقال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كذب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كذب جبرئيل على الله جل ثناؤه والله لتظهرن لي الكتاب او لأوردن رأسك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تنحيا حتى أخرجه فأخرجت الكتاب من قرنها فأخذه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ما نافقت ولا غيرت ولا بدلت واني أشهد أن لا إله إلا الله </w:t>
      </w:r>
    </w:p>
    <w:p>
      <w:pPr>
        <w:pStyle w:val="BookText"/>
        <w:rPr/>
      </w:pPr>
      <w:r>
        <w:rPr>
          <w:rFonts w:ascii="IRNazanin" w:hAnsi="IRNazanin" w:eastAsia="IRNazanin"/>
          <w:color w:val="111111"/>
          <w:sz w:val="28"/>
          <w:sz w:val="28"/>
          <w:szCs w:val="28"/>
          <w:rtl w:val="true"/>
          <w:lang w:bidi="fa-IR"/>
        </w:rPr>
        <w:t xml:space="preserve">وانك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ولكن أهلي وعيالي كتبوا إلى بحسن صنيع قريش اليهم، فأحببت ان اجازي قريشا بحسن معاشرتهم فانزل الله جل ثناؤه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لا تتخذوا عدوي وعدوكم أولياء تلقون اليهم بالمودة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تنفعكم أرحامكم ولا أولادكم يوم القيامة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تضافرت روايات العامة في نقل هذه الحادثة ايضاً كالبخاري ومسلم وأبي داود والترمذي والنسائي والبيهقي وأبي نعيم وغيرهم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وفي هذا التصرف النبوي الشريف مثل أعلى يستحق ان يدرسه القادة والحكام في المصالحة المجتمعية والعفو عن الذين تزلّ أقدامهم من أبناء المجتمع ويخرجون على الدولة ويخرقون النظام بسبب ضعف النفس او الجهل او سوء التقدير أو أي سبب آخر، بينما الجرمالذي ارتكبه حاطب يدخل فيما يسمى بالخيانة العظمى لتسريبه اسراراً عسكرية تتعلق بأمن الدولة الى أعداء في حالة حرب مع الدولة، والقوانين المعاصرة تحكم على مرتكب هذا الجرم بالإعدام،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عذره وزجر عمر بن الخطاب لأنه طلب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 بقتله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يكتفي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قام بما يسمى اليوم بإعادة تأهيله ودمجه في المجتمع وإزالة كل المضاعفات الاجتماعية التي حصلت له بسبب إرتكابه لهذه الجريمة فأرسله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بكتابه الى المقوقس حاكم مصر في الإسكندرية حينما بعث برسائله الى ملوك العصر يدعوهم الى التوحيد وطاعة </w:t>
      </w:r>
    </w:p>
    <w:p>
      <w:pPr>
        <w:pStyle w:val="BookText"/>
        <w:rPr/>
      </w:pPr>
      <w:r>
        <w:rPr>
          <w:rFonts w:ascii="IRNazanin" w:hAnsi="IRNazanin" w:eastAsia="IRNazanin"/>
          <w:color w:val="111111"/>
          <w:sz w:val="28"/>
          <w:sz w:val="28"/>
          <w:szCs w:val="28"/>
          <w:rtl w:val="true"/>
          <w:lang w:bidi="fa-IR"/>
        </w:rPr>
        <w:t>الله تعالى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ملك الفرس وهرقل ملك الروم والنجاشي ملك الحبشة وملوك اليمن وعمان والبحرين وغيرهم، وعاد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هدايا ومارية القبطية التي تزوجّها وولدت أبنه الوحيد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الاستيعاب</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ان بعثه كان في السنة السادسة من الهجرة بعد صلح الحديبية أي قبل أحداث فتح مكة وربما يظهر ذلك ايضاً من سياق حديث ابن هشام في السيرة</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ان نبرز هذه الصور المشرقة من رسالة الإسلام وقادته العظام لنعرف العالم بهذا الدين الرباني الذي هو أعظم هدية من الله تعالى خالق البشرية الى الانسان ليسعده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الى هذا فأننا يمكن ان نستخلص عدة دروس أخرى من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والموضوعية حينما بدأ الخطاب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وإن كان عاماً إلا انه نزل في حادثة حاطب فلم يخرجه عن الايمان بارتكاب هذه الجريمة الكبرى فالذين يكفرّون الناس لاختلافهم معهم في بعض الاحكام أو في فهم بعض العقائد الدينية مخالفون لمنهج القرآن وأدبه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والتسليم التام للقائد الذي تجلى في إصرار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تنفيذ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التهاون فيه كما حصل للزبير</w:t>
      </w:r>
      <w:r>
        <w:rPr>
          <w:rFonts w:eastAsia="IRNazanin" w:cs="IRNazanin"/>
          <w:color w:val="111111"/>
          <w:sz w:val="28"/>
          <w:szCs w:val="28"/>
          <w:rtl w:val="true"/>
          <w:lang w:bidi="fa-IR"/>
        </w:rPr>
        <w:t xml:space="preserve">. </w:t>
      </w:r>
      <w:bookmarkStart w:id="90" w:name="pg15415_183505"/>
    </w:p>
    <w:p>
      <w:pPr>
        <w:pStyle w:val="Heading2"/>
        <w:numPr>
          <w:ilvl w:val="1"/>
          <w:numId w:val="1"/>
        </w:numPr>
        <w:rPr/>
      </w:pPr>
      <w:bookmarkStart w:id="91" w:name="__RefHeading___Toc6485548_2142443653"/>
      <w:bookmarkStart w:id="92" w:name="_Toc30"/>
      <w:bookmarkEnd w:id="90"/>
      <w:bookmarkEnd w:id="91"/>
      <w:r>
        <w:rPr>
          <w:rtl w:val="true"/>
        </w:rPr>
        <w:t xml:space="preserve">خطاب المرحلة </w:t>
      </w:r>
      <w:r>
        <w:rPr/>
        <w:t>504</w:t>
      </w:r>
      <w:r>
        <w:rPr>
          <w:rtl w:val="true"/>
        </w:rPr>
        <w:t xml:space="preserve">: </w:t>
      </w:r>
      <w:r>
        <w:rPr>
          <w:rtl w:val="true"/>
        </w:rPr>
        <w:t>الزيارات المليونية تحديث بنعمة الولاية</w:t>
      </w:r>
      <w:bookmarkEnd w:id="9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المليونية تحديث بنعمة الولاية</w:t>
      </w:r>
      <w:r>
        <w:rPr>
          <w:rStyle w:val="FootnoteAnchor"/>
          <w:rtl w:val="true"/>
        </w:rPr>
        <w:footnoteReference w:id="260"/>
      </w:r>
      <w:r>
        <w:rPr>
          <w:rFonts w:ascii="Amiri" w:hAnsi="Amiri" w:eastAsia="Amiri" w:cs="Amiri"/>
          <w:color w:val="111111"/>
          <w:sz w:val="28"/>
          <w:sz w:val="28"/>
          <w:szCs w:val="28"/>
          <w:rtl w:val="true"/>
          <w:lang w:bidi="ar-SA"/>
        </w:rPr>
        <w:t>في نهاية كل موسم او فعالية لابد أن نتوقف لتقييم هذا العمل ونجاحه في تحقيق الأهداف المرجّوة كما علينا أن نفكر ونتأمل قبل العمل لوضع الخطط والبرامج الكفيلة بنجاحه، وإنما يعرف النجاح بمقدار تحقيقه للأغراض المطلوبة منه، ونحن الان في نهاية موسم الزيارات والشعائر المليونية في شهري محرم وصفر فلابد أن نجري الدراسة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ان تعظيم المشاعر المقدسة واحياء الشعائر الدينية التي تبلغ ذروتها في الزيارات المليونية تحمل دلالات ومعاني عديدة أشرت اليها في مناسبات سابقة وأضيف اليها أن هذا التعظيم للشعائر فيه إمتثال واستجابة لدعوته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الروايات على ان النعمة التي يجب التحديث بها هي ولاية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المسيرات المليونية تحديث عملي بنعمة الولاية وإن كانت صامتة إلا انها توصل صوتها بوضوح وقوة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وصل هذا الصوت الى انحاء العالم رغم محاولات التعتيم </w:t>
      </w:r>
    </w:p>
    <w:p>
      <w:pPr>
        <w:pStyle w:val="BookText"/>
        <w:rPr/>
      </w:pPr>
      <w:r>
        <w:rPr>
          <w:rFonts w:ascii="Amiri" w:hAnsi="Amiri" w:eastAsia="Amiri" w:cs="Amiri"/>
          <w:color w:val="111111"/>
          <w:sz w:val="28"/>
          <w:sz w:val="28"/>
          <w:szCs w:val="28"/>
          <w:rtl w:val="true"/>
          <w:lang w:bidi="ar-SA"/>
        </w:rPr>
        <w:t>واللامبالاة إلا ان الكثير منهم اضطروا لإبراز الحقيقة التي تلقفتها الشعوب وتفاعلت معها وتأثرت بها واهتدت بنورها، حتى إن زواراً من ثمانين دولة حضروا في زيارة الأربعين هذا العام، والأعداد تتزايد باطرّادسنوياً بفضل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 ان هوليوود خصصت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 لإنتاج فيلم عن زيارة الأربعين وقد وصلت مخرجة الفلم الى البصرة في موسم الزيارة هذا العام للاطلاع على ساحة الحدث ووضع خطة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المقياس في قبول الاعمال وزيادة ثوابها هو إحسان العمل وإتقانه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فأننا نتوقع من المؤمنين إبراز هذه الشعائر الدينية بأبهى صوره وأحسن مضمون واوفر ثمرة ولا يكون همّنا فقط زيادة العدد، ونحن نشهد بفضل الله تعالى كل عام تقدماً في حسن الأداء وكانت مواكب الوعي والإصلاح التي انتشرت على طرق المشاة علامة بارزة هذا العام بما تضمنته من إرشادات وتوجيهات وأجوبة الاستفتاءات وإلقاء المحاضرات وتوزيع النشرات وإقامة الصلوات جماعة للرجال والنساء ومعارض الصور والكتب وعُرض في الكثير منها رسوم كاريكاتيرية تلفت النظر الى قضايا أخلاقية وإجتماعية ودينية بأسلوب جذاب ونقد بنّاء وكان الاقبال عليها كبيراً بفضل الله تعالى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وتولدّت من هذه المشاريع والابداعات مقترحات وأفكار مثمرة آخرى نأمل أن تأخذ طريقها للتنفيذ باذن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93" w:name="pg15415_183507"/>
    </w:p>
    <w:p>
      <w:pPr>
        <w:pStyle w:val="Heading2"/>
        <w:numPr>
          <w:ilvl w:val="1"/>
          <w:numId w:val="1"/>
        </w:numPr>
        <w:rPr/>
      </w:pPr>
      <w:bookmarkStart w:id="94" w:name="__RefHeading___Toc6485550_2142443653"/>
      <w:bookmarkStart w:id="95" w:name="_Toc31"/>
      <w:bookmarkEnd w:id="93"/>
      <w:bookmarkEnd w:id="94"/>
      <w:r>
        <w:rPr>
          <w:rtl w:val="true"/>
        </w:rPr>
        <w:t xml:space="preserve">خطاب المرحلة </w:t>
      </w:r>
      <w:r>
        <w:rPr/>
        <w:t>505</w:t>
      </w:r>
      <w:r>
        <w:rPr>
          <w:rtl w:val="true"/>
        </w:rPr>
        <w:t>: (</w:t>
      </w:r>
      <w:r>
        <w:rPr>
          <w:rtl w:val="true"/>
        </w:rPr>
        <w:t>وَأَعِدُّواْ لَهُم مَّا اسْتَطَعْتُم مِّن قُوَّةٍ</w:t>
      </w:r>
      <w:r>
        <w:rPr>
          <w:rtl w:val="true"/>
        </w:rPr>
        <w:t>)</w:t>
      </w:r>
      <w:bookmarkEnd w:id="95"/>
    </w:p>
    <w:p>
      <w:pPr>
        <w:pStyle w:val="Heading3"/>
        <w:numPr>
          <w:ilvl w:val="2"/>
          <w:numId w:val="1"/>
        </w:numPr>
        <w:rPr/>
      </w:pPr>
      <w:bookmarkStart w:id="96" w:name="__RefHeading___Toc6485552_2142443653"/>
      <w:bookmarkStart w:id="97" w:name="_Toc32"/>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 القوة في السيرة النبوية المباركة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أمر وإلزام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والإعداد للشيء تهيئة المقدمات واللوازم التي يتطلبها تحقيق ذلك الشيء، كإعداد السلّم للصعود و الماء للغسل وإعداد لوازم السفر قبل الشروع فيه وهكذا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فلم يحدّد الذين يتم الاعداد والاستعداد لهم بغض النظر عن إعادة الضمير لسياق الآيات السابقة لإمكان النظر الى الآية مستقلاً، و بذلك ترك الأمر مفتوحاً لكل من بينت الآيات الكريمة و الاحاديث الشريفة انه عدو تلزم مواجهته والاستعداد له سواء كان عدواً مادياً محسوساً كالمجرمين و الطواغيت و المفسدين و كالقوى الظالمة المعتدية أو غير محسوس لكنه يدرك بالوجدان والبصيرة كالشيطان والنفس الأمارة بالسوء، والعدو الاول قد يكون معروفاً معلوماً معلناً بعداوته وقد يكون متخفياً كما في بقية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وَآخَرِينَ مِن دُونِهِمْ لاَ تَعْلَمُونَهُمُ اللّهُ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المنافقين المتظاهرين بلباس الدين، وقد لا يكون عدواً فعلياً الآن ولكنه سيكون كذلك لاحقاً لان الاختلاف فيالافكار و الايدولوجيات والطبائع وتعارض المصالح سنة جارية بين بني البشر فيؤدي </w:t>
      </w:r>
    </w:p>
    <w:p>
      <w:pPr>
        <w:pStyle w:val="BookText"/>
        <w:rPr/>
      </w:pPr>
      <w:r>
        <w:rPr>
          <w:rFonts w:ascii="Amiri" w:hAnsi="Amiri" w:eastAsia="Amiri" w:cs="Amiri"/>
          <w:color w:val="111111"/>
          <w:sz w:val="28"/>
          <w:sz w:val="28"/>
          <w:szCs w:val="28"/>
          <w:rtl w:val="true"/>
          <w:lang w:bidi="ar-SA"/>
        </w:rPr>
        <w:t>ذلك الى الصراع والتنازع إلا ما رحم ربي، فالأمر في الآية واسع و شامل إذ يجب أن يكون الاستعداد تاماً بلحاظ كل هذه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ما تستطيعون من الإعداد وكل ما تسمح به قدراتكم وقد يكون شيء الآن فوق طاقتكم لكنكم إذا عملتم بكل ما تستطيعون الآن فستصبح لكم القدرة حينئذٍ على إعداد ما لم تكن تستطيعونه اليوم، نظير ما ورد في تحصيل التقوى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متعذر على الناس فجاء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وسيلة الوصول الى تلك النتيجة فالآية الأولى استراتيجية تبين الهدف الذي يراد الوصول اليه والثانية تكتيكية في المصطلح تبين كيفية الوصول إلى ذلك الهدف عبر مراحل، فإذا عملت الآن بما تستطيع من التقوى رزقك الله تعالى درجة أعلى منها وصرت تستطيعها بعد إن لم تكن، فإذا عملت بها وهبك الله تعالى أعلى منها حتى تصل الى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بيانية وأطلقت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لتشمل كل أشكال ومصاديق القوى فهي لا تختص بالقوة العسكرية بل تشمل القوة الاقتصادية والسياسية والبشرية والعلمية والإعلامية والاجتماعية والتنظيمية وتشمل أيضاً ما يسمى بالقوى الناعمة التي تناولناها في عدةاحاديث، حتى ان بعض الروايات جعلت من مصاديق القوة صبغ اللحية بالسواد لإظهار الشباب و الفتوة امام الاعداء فيحصل لديهم الخوف و الرعب ففي الكافي 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أختضب بالسواد فسألوه عن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غزاة غزاها أن يختضبوا بالسواد ليقووا به على المشركين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رأس هذه القوى، القوة المعنوية والروحية التي هي أصل القوى كالإيمان و الصبر و المجاهدة و التوكل و الدعاء و التوسل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أنما كانت أصل القوى لأن بها مواجهة أصل الاعداء النفس الامارة بالسوء و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اعدى اعدائك نفسك التي بين جنبيك</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المواجهة بالجهاد الأكبر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 كل من هذه القوى لها مصاديق تتناسب مع كل زمانفالقوة العسكرية في زمان نزول الآية كان يراد بها السيف والقوس والرمح ونحو ذلك، لذلك وردت عدة روايات تطبق القوة في الآية على رمي السهام و ركوب الخيل، واليوم تشمل الطائرات المقاتلة والسفن الحربية والصواريخ العابرة وتأسيس الأكاديميات العسكرية التي تخرج القادة و مراكز تدريب الجنود وغير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 واضح في الآية انه يطالب الامة بأن تقوم هي بإعداد القوة و ليس بأن تستوردها من الغير و تدّعي إنها تمتلك القوة ، أما إذا لم يعدّوا هذه </w:t>
      </w:r>
    </w:p>
    <w:p>
      <w:pPr>
        <w:pStyle w:val="BookText"/>
        <w:rPr/>
      </w:pPr>
      <w:r>
        <w:rPr>
          <w:rFonts w:ascii="Amiri" w:hAnsi="Amiri" w:eastAsia="Amiri" w:cs="Amiri"/>
          <w:color w:val="111111"/>
          <w:sz w:val="28"/>
          <w:sz w:val="28"/>
          <w:szCs w:val="28"/>
          <w:rtl w:val="true"/>
          <w:lang w:bidi="ar-SA"/>
        </w:rPr>
        <w:t>القوى و لم يجهزوا انفسهم بها ولم يتمتعوا بالاكتفاء الذاتي فأنهم سيبقون تابعين لمن يزودهم بها و تمهّد الطريق لاستعبادهم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ستكون قراراتهم مرتهنة لأولئك الذين يستضعفونهم ويملون عليهم ارادتهم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هذه التعابير المطلقة القابلة للانطباق على كل زمان مظهر من مظاهر الاعجاز القرآني و قدرته على مخاطبة كل الأجيال حيث ينسجم مع آليات عصر النزول ويفهمه أهله وبنفس الوقت ينسجم مع معطيات القرن الواحد والعشرين والمستقبل ليكون شاهداً على خلود القرآن وملائمته لكل زمان ومكان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هذا الأمر بالإعداد عام بجميع الاتجاهات ،فهو عام بلحاظ الافراد لانه موجه لجميع الناس لأن المشكلة التي يراد معالجتها بهذا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مواجهة عدو الله وعدوكم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منهاكل الناس، و الثمرات المرجوّة منه تكون في مصلحتهم جميعاًَ، و الأمر عام أيضاً بلحاظ الأزمان ومصاديق القوة فأهل كل زمان مطالبون بإعداد كل ما يستطيعون من أشكال القوة التي تناسب زمانهم و أوضاعهم مما أشرنا اليها لتحقيق العدالة في الأرض وإقامة دولة الانسان التي تحفظ فيها حقوق كل الناس بصفتهم الانسانية وليس حكومة الاهواء والشهوات والنزوات المليئة بالظلم والفساد الذي يعمّ كل الناس وهذه كلها اهداف انسانية يسعى كل الناس لتحصيلها، لذا كان الخطاب عاماً للجميع كما ان البدن إذا داهمه عدو استعد بتمامه لمواجهته كما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المؤمنين في توادّهم وتراحمهم كمثل الجسد الواحد </w:t>
      </w:r>
    </w:p>
    <w:p>
      <w:pPr>
        <w:pStyle w:val="BookText"/>
        <w:rPr/>
      </w:pPr>
      <w:r>
        <w:rPr>
          <w:rFonts w:ascii="Amiri" w:hAnsi="Amiri" w:eastAsia="Amiri" w:cs="Amiri"/>
          <w:color w:val="111111"/>
          <w:sz w:val="28"/>
          <w:sz w:val="28"/>
          <w:szCs w:val="28"/>
          <w:rtl w:val="true"/>
          <w:lang w:bidi="ar-SA"/>
        </w:rPr>
        <w:t>إذا اشتكى منه عضوٌ تداعى له سائر الأعضاء بالسهر والحمى</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والغرض من إعداد القوة ليس العدوان على الناس ونهب ثرواتهم واستعبادهم كما يفعل الغرب اليوم و سائر القوى الطاغوتية المتفرعنة عبر التاريخ ولا للظلم ولا الفساد ولا البغي و الاستعلاء في الأرض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 بِهِ عَدْوَّ اللّهِ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لإخافة أعداء الله والإنسانية الذين يعتدون على كرامة الانسان ومقدساته ويحرمونه من حقوقه ويمنعون الناس من اعتناق العقيدة الحقة بحرية، وهذه الاخافة لردعهم عن التفكير بالعدوان على الناس الآمنين وإنتهاك حرماتهم، فهو إعداد دفاعي وإحترازي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كثيراً من الناس المتجبرين والطواغيت لا يردعهم عنظلمهم وطغيانهم إلا إعداد القوة التي تخيفهم وترعبهم، وبنفس الوقت تشعر هذه القوة الاتباع بالأمن وحرية ممارسة إقامة النظام الإسلامي في حياتهم وشعائرهم الدينية، وتفتح الطريق واسعاً لمن يريد أن يتعرف على هذا الدين او يعتنقه من دون أن يمنعه أحد، وبنفس الوقت هو إعداد حركي فهذه القوة تُعدُّ لتحرير الإنسان لإنها ترفع العوائق عن حركة نشر الإسلام وإيصاله الى كل الناس، فهذه كلها من ثمرات قوة ومنعة وعزة المجتمع الإسلامي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ما في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لمسة وجدانية عاطفية رقيقة مليئة بالرحمة فهذا الاعداد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لمصلحة الأعداء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أعددت لك كذا فهذا فضل وإحسان تقدّمه للآخر، فهذا الاعداد للقوى هو لمصلحة الأعداء لأنه </w:t>
      </w:r>
      <w:bookmarkStart w:id="98" w:name="pg15415_183512"/>
    </w:p>
    <w:p>
      <w:pPr>
        <w:pStyle w:val="BookText"/>
        <w:rPr/>
      </w:pPr>
      <w:bookmarkEnd w:id="98"/>
      <w:r>
        <w:rPr>
          <w:rFonts w:ascii="Amiri" w:hAnsi="Amiri" w:eastAsia="Amiri" w:cs="Amiri"/>
          <w:color w:val="111111"/>
          <w:sz w:val="28"/>
          <w:sz w:val="28"/>
          <w:szCs w:val="28"/>
          <w:rtl w:val="true"/>
          <w:lang w:bidi="ar-SA"/>
        </w:rPr>
        <w:t>يردعهم عن المضي في تنفيذ النوايا والمشاريع السيئة التي يريدونها فهو يحميهم من أنفسهم الأمارة بالسوء و من كيد الشيطان الرجيم الذي يريد ان يزيدهم ذنوباً الى ذنوبهم و يغرقهم في دركات الجحيم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485554_2142443653"/>
      <w:bookmarkStart w:id="100" w:name="_Toc33"/>
      <w:bookmarkEnd w:id="99"/>
      <w:r>
        <w:rPr>
          <w:rtl w:val="true"/>
        </w:rPr>
        <w:t>اعداد القوة في السيرة النبوية المباركة</w:t>
      </w:r>
      <w:r>
        <w:rPr>
          <w:rtl w:val="true"/>
        </w:rPr>
        <w:t>:</w:t>
      </w:r>
      <w:bookmarkEnd w:id="100"/>
    </w:p>
    <w:p>
      <w:pPr>
        <w:pStyle w:val="BookText"/>
        <w:rPr/>
      </w:pPr>
      <w:r>
        <w:rPr>
          <w:rFonts w:ascii="IRNazanin" w:hAnsi="IRNazanin" w:eastAsia="IRNazanin"/>
          <w:color w:val="111111"/>
          <w:sz w:val="28"/>
          <w:sz w:val="28"/>
          <w:szCs w:val="28"/>
          <w:rtl w:val="true"/>
          <w:lang w:bidi="fa-IR"/>
        </w:rPr>
        <w:t xml:space="preserve">ولنأخذ تطبيقات لهذه الآية من سيرة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باختصار بحسب ما يناسب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إعداد كان لشخصية القائد وصناعته على نحو يفي بمتطلبات أداء الرسالة العظيمة الخالدة وليكون مؤثراً في الاتباع والاعداء على حد سواء والشواهد كثيرة في حياته الشريفة، وهذا الاعداد تولاه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ادبني ربي فاحسن تأديبي</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نبيه ثم فوض اليه أمر الخلق</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والاعداد الثاني للمال اللازم للتحرك بالرسالة ورعاية الاتباع وكفالتهم مع عوائلهم بكافة احتياجاتهم ومواجهة مؤامرات الاعداد وحصارهم و مقاطعتهم وهذا ما قامت به أم المؤمنين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فصرفت كل أموالها العظيمة في سبيل الله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والاعداد الثالث للسند القوي الذي يحميه ويأوي اليه إذا تكالب </w:t>
      </w:r>
    </w:p>
    <w:p>
      <w:pPr>
        <w:pStyle w:val="BookText"/>
        <w:rPr/>
      </w:pP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آوِي إِلَى رُكْنٍ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وتكفل به عمه أبو طالب رضوان الله تعالى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الإعداد الإلهي الآخر كان بإيجاد الذراع القوي الشجاع و الجندي المتفاني في طاعة ربه تعالى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الذبّ عنه و إرعاب الأعداء و منعهم من الوصول اليه و هو أميرالمؤمنين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أبو 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كان قبل إعلان الرسالة، ثم ركزّ بعد إعلانها على إعداد الاتباع عقائدياً بحيث يذوبوا في عقيدة التوحيد والرسالة النبوية المباركة ويندكوا فيها واستمر هذا الاعداد طيلة عمر الدعوة الإسلامية في مكة التي استمرت ثلاث عشرة سنة وكان غذاء هذا الاعداد القران المكي أي السور والآيات القرآنية التي نزلت في مكة وسياقاتها شاهدة على 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تحرك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لإعداد الوطن و الحاضنة لهذه الدعوة الجديدة لان البقاء طويلاً في ضمن المجتمع المعادي يؤدي الى ذوبان العقيدة في النفوس وتشتت الاتباع واستضعافهم خصوصاً بعد رحيل القائد العظيم، و لما يأس من تحقيق ذلك في مكة توجّه إلى الطائف اولاً ولم تفلح المحاولة ثم قيض الله تعالى له اهل يثرب فآمنوا به وبايعوه على النصرة بالنفس و المال و الولد في العقبة الأولى و الثانية حتى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اليها واقام مجتمعه الايماني هناك وأصبحت المدينة المنورة وطن الدعوة الجديدة وعاصمتها وحضنها ومنطلق حركتها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وتلاه اعداد المجتمع لحمل الرسالة وتأسيس امة قوية متحدة فآخى بين المهاجرين اولاً ثم اخى بين المهاجرين والانصار وقضى على أسباب النزاع التي كانت داخل مجتمع يثرب بين الاوس والخزرج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الاعداد السياسي للدولة الجديدة من خلال عقد المعاهدات والاتفاقات التي تكسب بعض الجهات الى جانبه او تحّيدهم على الأقل ولو لفترة لتجنب فتح عدة جبهات عليه في آن واحد، وهو في بداية تأسيس دولته المباركة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ورافق ذلك الاعداد العسكري والتعبئة الميدانية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والمعروف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ان سلاحاً جديداً مؤثراً صنع في اليمن أيام معركة حنين، فأرسل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الى اليمن لشرائه فوراً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ذلك كله مقترناً بالتربية الروحية من خلال الآيات القرآنية التي كانت تنزل تباعاً بحسب الحكمة الالهية و استعداد الأمة ليكون أجدى و أقوى تأثيراً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 وَرَتَّلْنَاهُ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بعض المبهورين بالغرب والذين يريدون الانفلات واتباع الشهوات يقرنون بين الدين والتخلف او يعدّون الالتزام بالدين سبباً للتأخر ويقولون ان اوربا ما تقدمت الا حين انسلخت عن الدين، وهذا نابع من الجهل فان المسلمين لم ينهزموا و لم يتخلفوا وتستعبدهم الأمم الأخرى الا حينما تركوا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اسلامهم وتخلوا عن العمل بتعاليمه ومنها هذهالآية الشريفة ولو عملوا بهذه الآية الكريمة لسادوا العالم كما قدّر لهم وكما وعد الله تعالى بذلك وسيتحقق على يد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101" w:name="pg15415_183516"/>
    </w:p>
    <w:p>
      <w:pPr>
        <w:pStyle w:val="Heading2"/>
        <w:numPr>
          <w:ilvl w:val="1"/>
          <w:numId w:val="1"/>
        </w:numPr>
        <w:rPr/>
      </w:pPr>
      <w:bookmarkStart w:id="102" w:name="__RefHeading___Toc6485556_2142443653"/>
      <w:bookmarkStart w:id="103" w:name="_Toc34"/>
      <w:bookmarkEnd w:id="101"/>
      <w:bookmarkEnd w:id="102"/>
      <w:r>
        <w:rPr>
          <w:rtl w:val="true"/>
        </w:rPr>
        <w:t xml:space="preserve">خطاب المرحلة </w:t>
      </w:r>
      <w:r>
        <w:rPr/>
        <w:t>506</w:t>
      </w:r>
      <w:r>
        <w:rPr>
          <w:rtl w:val="true"/>
        </w:rPr>
        <w:t xml:space="preserve">: </w:t>
      </w:r>
      <w:r>
        <w:rPr>
          <w:rtl w:val="true"/>
        </w:rPr>
        <w:t>الممارسات التعبوية مظهر لقوة الأمة وحيويتها</w:t>
      </w:r>
      <w:bookmarkEnd w:id="10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الممارسات التعبوية مظهر لقوة الأمة وحيويتها</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كان لي حديث أمس عن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تطبيقاتها و قلنا فيها ان لفظ القوة مطلق فيشمل كل مصاديقها ، وأريد ان اضيف اليوم ان من مصاديق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الممارسات التعبوية و نعني بها الفعاليات التي تفجّر طاقات اللأمة خصوصا الشباب و تجعلها في حركة دائمه ، لان في هذه الحركة حفظ هويتها و تجديد قواها المعنوية و حفظ وحدتها و تماسكها و حمايتها من الإنحراف و التشتت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مثال عله هذه الممارسات زيارة الأربعين و مشاركة الملايين من المؤمنين في اضخم و أوسع خلية عمل تعبوي بين سائر على قدميه و مواكب خدمة و اطعام ودعم لوجستي و توفير الأمن و الخدمات الطبية و البلدية و النقل وغير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يحصل في الزيارة الفاطمية بعد ان لم تكن شيئاً مذكورا و اذا ينهض مارد الامة و يكشف عن عشرات الاف الكنوز من شباب الامةو فتيانها الموالين حتى عمّت ببركة نهضتهم الشعائر الفاطمية العالم بأسره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 تعبئة الحشد الشعبي التي انطلقت ردا على العدوان الغاشم الذي شنته القوى المستكبرة و الحاقدة و اتخذت من داعش و امثالها أداة لتنفيذ مشاريعها الشيطانية فساهم هؤلاء الحمقى في تكوين هذا التشكيل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تامرنا بأعداد و تهيئة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الفعاليات التعبوية فتنظيم هذه الفعاليات و التفكير في تأسيس المزيد منها التزام بهذا الآية الشريفة، وبالأمس القريب كانت لكم ممارسة تعبوية رائعة نالت اعجاب الجميع وهي سد النقص في المناهج الدراسية للطلبة</w:t>
      </w:r>
      <w:r>
        <w:rPr>
          <w:rStyle w:val="FootnoteAnchor"/>
          <w:rtl w:val="true"/>
        </w:rPr>
        <w:footnoteReference w:id="270"/>
      </w:r>
      <w:r>
        <w:rPr>
          <w:rFonts w:ascii="Amiri" w:hAnsi="Amiri" w:eastAsia="Amiri" w:cs="Amiri"/>
          <w:color w:val="111111"/>
          <w:sz w:val="28"/>
          <w:sz w:val="28"/>
          <w:szCs w:val="28"/>
          <w:rtl w:val="true"/>
          <w:lang w:bidi="ar-SA"/>
        </w:rPr>
        <w:t>فنهض اهل الهمة والضمير الحي في مختلف المدن لطبع وتوزيع الكتب الدراسية مجاناً من دون كلل او ملل بل كان يملأهم السرور والانشراح والشعور بلذة الإنجاز الإنساني المثمر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مزيدا من الأمثلة للإشادة بهذا النهضة التعبوية ولإلفات نظركم الى التنوع الكبير في هذه الفعاليات، فبعض الاخوة في الكوت أسسّوا جمعية لإصلاح ذات البين بين المتخاصمين خصوصاً بين الأزواج ونجحوا في اصلاح العشرات من الحالات بمساعدة مجموعة من الفضلاء واستعان بهم القضاة في المحاكم لمساعدة الباحثالاجتماعي الذي يُطلب منه محاولة الإصلاح قبل النظر في طلب الطلاق، وصارت تأتيهم طلبات عبر الهاتف لحل مشاكل في مدن أخرى فشجعتهم على انشاء فروع للجمعية في المحافظات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وفعالية أخرى بدأت من كربلاء لوضع برنامج فاعل وشامل لتوزيع أمثل لصحيفة الصادقين حتى تصل الى أوسع قاعدة من المجتمع ونجحوا في </w:t>
      </w:r>
    </w:p>
    <w:p>
      <w:pPr>
        <w:pStyle w:val="BookText"/>
        <w:rPr/>
      </w:pPr>
      <w:r>
        <w:rPr>
          <w:rFonts w:ascii="Amiri" w:hAnsi="Amiri" w:eastAsia="Amiri" w:cs="Amiri"/>
          <w:color w:val="111111"/>
          <w:sz w:val="28"/>
          <w:sz w:val="28"/>
          <w:szCs w:val="28"/>
          <w:rtl w:val="true"/>
          <w:lang w:bidi="ar-SA"/>
        </w:rPr>
        <w:t>ذلك ثم توسعوا الى المحافظات وأصبحت لهم ممثليات فيها ويستفيد اليوم عشرات الالاف من هذه الصحيفة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ونشيد أيضا بمشروع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هويتنا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يسعى لترسيخ مبدأ المواطنة واعتماده كأساس في التعامل مع أبناء الوطن الواحد في منح الحقوق والقيام بالواجبات، وانطلق المشروع من لوحة رسم رائعة جسّدت تنوع المجتمع العراقي الموحّد والمتأخي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امثلتها أيضا السفرات التي ينظمها بعض الاخوة للطلبة والشباب والفتيان الى العتبات المقدسة برفقة عدد من المبلغّين ليستثمروا السفرة في التوعية والإرشاد والتوجيه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أيضا الدورات الصيفية التي تنظَّم للطلبة والشباب في النجف الاشرف وكربلاء المقدسة الى جوار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لتعليمهم القرآن والفقه والأخلاق والعقائد وسيرة المعصومين مع برامج عبادية وتوعوية متنوعة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أيضا الأرصفة المعرفية التي تقام في الشوارع الثقافية فيعدة محافظات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الفعاليات التي نبني عليها كثيرا من الآمال دورات التنمية البشرية وتأهيل القادة والتدريب على العمل المؤسساتي التي ينظمها المعهد الإسلامي للتطوير و الدراسات في مقره المركزي في كربلاء ومقراته الفرعية في المحافظات ونأمل ان تحظى مخرجات هذا المعهد بالدور المؤثر في بناء الدول واصلاح المجتمع، وانتم ثمرة من ثمرات هذا العطاء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اذن علينا ان نديم هذه الفعاليات التي تقوم بها الكثير من مؤسسات المجتمع المدني وعلينا أيضا ان نفكر بالمزيد مما هو نافع ومؤثر في خير الأمة وصلاحها بأذن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وأود هنا ان ادعوكم الى جعل يوم نحتفل به سنوياً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واخترنا له ذكرى ميلاد العقيلة زينب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 من جمادي الأولى فهذه مناسبة جليلة تصلح للاحتفال فيها ببيان معنى العفاف وحدوده والتمييع الذي حصل له والأثار المباركة المترتبة على العفاف حتى ورد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 رأس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العفاف</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وأحاديث جليلة أخرى، وامامكم وقت كافٍ لوضع برامج تناسبالاحتفال بهذه الذكرى المباركة والفات الأنظار الى هذا المبدأ السامي الذي لا يخص المرأة فقط وانما هو يعني الرجال ايضاً لانه جاري في كل مظاهر السلوك فالعفة في العلاقة مع الجنس الاخر والعفة في اكتساب المال والعفة في الكلام والاكل والنظر وغير ذلك</w:t>
      </w:r>
      <w:r>
        <w:rPr>
          <w:rFonts w:eastAsia="Amiri" w:cs="Amiri" w:ascii="Amiri" w:hAnsi="Amiri"/>
          <w:color w:val="111111"/>
          <w:sz w:val="28"/>
          <w:szCs w:val="28"/>
          <w:rtl w:val="true"/>
          <w:lang w:bidi="ar-SA"/>
        </w:rPr>
        <w:t xml:space="preserve">. </w:t>
      </w:r>
      <w:bookmarkStart w:id="104" w:name="pg15415_183520"/>
    </w:p>
    <w:p>
      <w:pPr>
        <w:pStyle w:val="Heading2"/>
        <w:numPr>
          <w:ilvl w:val="1"/>
          <w:numId w:val="1"/>
        </w:numPr>
        <w:rPr/>
      </w:pPr>
      <w:bookmarkStart w:id="105" w:name="__RefHeading___Toc6485558_2142443653"/>
      <w:bookmarkStart w:id="106" w:name="_Toc35"/>
      <w:bookmarkEnd w:id="104"/>
      <w:bookmarkEnd w:id="105"/>
      <w:r>
        <w:rPr>
          <w:rtl w:val="true"/>
        </w:rPr>
        <w:t xml:space="preserve">خطاب المرحلة </w:t>
      </w:r>
      <w:r>
        <w:rPr/>
        <w:t>507</w:t>
      </w:r>
      <w:r>
        <w:rPr>
          <w:rtl w:val="true"/>
        </w:rPr>
        <w:t xml:space="preserve">: </w:t>
      </w:r>
      <w:r>
        <w:rPr>
          <w:rtl w:val="true"/>
        </w:rPr>
        <w:t>تصحيح الأفكار وسيلة إصلاح الأفعال</w:t>
      </w:r>
      <w:bookmarkEnd w:id="106"/>
    </w:p>
    <w:p>
      <w:pPr>
        <w:pStyle w:val="Heading3"/>
        <w:numPr>
          <w:ilvl w:val="2"/>
          <w:numId w:val="1"/>
        </w:numPr>
        <w:rPr/>
      </w:pPr>
      <w:bookmarkStart w:id="107" w:name="__RefHeading___Toc6485560_2142443653"/>
      <w:bookmarkStart w:id="108" w:name="_Toc36"/>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الأفكار وسيلة إصلاح الأفعال</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أئمة الأفكار ، و الأفكار أئمة القلوب ، و القلوب أئمة الحواس ، و الحواس أئمة الأعضاء</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حقيقة مهمة يجب ان يلتفت اليها المهتمون بالتربيةوالإصلاح الاجتماعي ومكافحة الفساد والانحراف، خلاصتها ان من يريد إصلاح الأفعال والسلوكيات المنحرفة في المجتمع فلابد ان يفكر في اصلاح مناشئها ومحركاتها، فإن هذه الأعضاء كاليد التي تسرق وتقتل والرجل التي تسعى الى المعصية و العين التي تخون بنظراتها و اللسان الذي يلوك بالباطل ما تحركت إلا بأمر انعقد عليه القلب ومالت إليه النفس، و هذا لا يحصل الا بعد أن انقدحت فكرته في العقل أو القاها إليه أحد فاقتنع بها، فجذور الأفعال تبدأ من هنا و تمر بهذه المراحل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 مثلاً ما يرتكبه المجرمون من الدواعش وغيرهم من قتل وتدمير وتشريد فإن اعضائهم ما سعت الى هذه الأفعال الشريرة الا عبر خطوات ومراحل سبقتها، خطّط لها شياطين الجن والإنس من الاولين والآخرين وزينوها لهم فتراهم يصرون على تسمية شيعة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بالرافضة ليغروا </w:t>
      </w:r>
    </w:p>
    <w:p>
      <w:pPr>
        <w:pStyle w:val="BookText"/>
        <w:rPr/>
      </w:pPr>
      <w:r>
        <w:rPr>
          <w:rFonts w:ascii="IRNazanin" w:hAnsi="IRNazanin" w:eastAsia="IRNazanin"/>
          <w:color w:val="111111"/>
          <w:sz w:val="28"/>
          <w:sz w:val="28"/>
          <w:szCs w:val="28"/>
          <w:rtl w:val="true"/>
          <w:lang w:bidi="fa-IR"/>
        </w:rPr>
        <w:t>المخدوعين بقتل الشيعة وتفجير مساجدهم وتجمعات اسواقهم حيث وضع لهم اسلافهم حديث كذب و زور ونسبوا روايته الى علي علیه السلام و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بعدي قومٌ لهم نبز يقال لهم الرافضة، إن لقيتهم فأقتلهم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مشركون،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العلامة فيهم؟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يقرظونك بما ليس فيك ويطعنون على اصحابي ويشتمونهم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في امتي قومًُ ينتحلون حب أهل البيت، لهم نبز يسمون الرافضة قاتلوهم فإنهم مشركون</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xml:space="preserve">وأكثر منها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كلها أحاديث مخالفة للقرآن الذي أمر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مكذوبة و مفتراة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استطاعوا بها سل َّ سيوف البغي والظلم والعدوان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روى أبو بصير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اسم سُمّينا به استحلّت به الولاة دماءنا وأموالنا وعذابنا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الرافضة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يطيّب خاطره ويخفّف عنهم آلامهم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اسم قد نحلكموه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له منشأ التسمية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سبعين رجلاً من عسكر فرعون رفضوا فرعون فأتوا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في قوم موسى </w:t>
      </w:r>
      <w:bookmarkStart w:id="109" w:name="pg15415_183522"/>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أشدّ اجتهاداً ولا أشدّ حباً لهارون منهم فسماهم قوم موسى الرافضة، فأوحى الله إلى موسى أن ثبت لهم هذاالاسم في التوراة فإني قد نحلتهم</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اردنا لم شمل المسلمين حقاً و القضاء على الإرهاب فلابد أن نزيل هذه الأفكار الضّالة من كتبهم التي يتدارسونها وقد يكون العمل عبثياً و استنزافياً اذا شُغلنا بمكافحة الإرهاب و الفساد من دون اصلاح جذوره، ولاشك ان الحوزات و المؤسسات الدينية هي المعنيّة اولاً قبل غيرها بتصحيح هذه الأصول التي بنيت عليها العقيدة والسلوك، وقد تناولنا في مناسبات مختلفة تصحيح الفهم لعدد من المصطلحات والمفاهيم كالجاهلية في كتاب شكوى القرآن</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485562_2142443653"/>
      <w:bookmarkStart w:id="111" w:name="_Toc37"/>
      <w:bookmarkEnd w:id="110"/>
      <w:r>
        <w:rPr>
          <w:rtl w:val="true"/>
        </w:rPr>
        <w:t>تصحيح فكرتنا عن معنى الدين و المرجعية الدينية</w:t>
      </w:r>
      <w:r>
        <w:rPr>
          <w:rtl w:val="true"/>
        </w:rPr>
        <w:t>:</w:t>
      </w:r>
      <w:bookmarkEnd w:id="1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ان نفس مصطلح الدين تعرض للتحجيم والتقزيم تبعاً لإقصاء الدين عن شؤون الحياة العامة للمجتمع ليصبح مقتصراً على أداء العبادات الفردية فيوصف الشخص بأنه متدين اذا أطال لحيته و تختم في يمينه و امسك بسبحة وقد يكون ظالماً في معاملاته و قاسياً في علاقاته مع الاخرين و حقودا وحسودا وانانيا و متعاليا ونحو ذلك ، وهذا لا ينسجم مع مفاد الآيات الكريمة والاحاديث الشريفة فإنها تعطي للدين معاني إنسانية نبيلة أوسع مما يفهمه المتدينون فضلا عن غيرهم تبدأ من معناه اللغوي و يعني الطاعة والتسليم </w:t>
      </w:r>
    </w:p>
    <w:p>
      <w:pPr>
        <w:pStyle w:val="BookText"/>
        <w:rPr/>
      </w:pPr>
      <w:r>
        <w:rPr>
          <w:rFonts w:ascii="IRNazanin" w:hAnsi="IRNazanin" w:eastAsia="IRNazanin"/>
          <w:color w:val="111111"/>
          <w:sz w:val="28"/>
          <w:sz w:val="28"/>
          <w:szCs w:val="28"/>
          <w:rtl w:val="true"/>
          <w:lang w:bidi="fa-IR"/>
        </w:rPr>
        <w:t xml:space="preserve">والانقياد 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إِنَّالدِّينَ عِندَ اللّهِ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ويمتد الى العلاقات الاجتماعية و النزعات النفسية والمنظومة المعرفية،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الدين أداء الأمانة و الوفاء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الدين الامر بالمعروف و النهي عن المنكر و إقامة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رأس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الدين خصلتان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انصافك من نفسك و مواساة اخوانك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هنّ جماع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والورع والحياء</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أحبنا حجر حشره الله معنا، وهل الدين إلا الحب ؟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تحبون الله فا تبعوني يحببكم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يحبون من هاجر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الدين إلا الحب</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النصيحة</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ونحو ذلك من الأمور المفقودة في المجتمع الموصوف بالمتديّن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التقزيم والتحجيم في فهم معنى الدين ساهم في خلق مفهوم ضيق لدور المؤسسة الدينية في الحياة وانحسار دور علماء الدين و الحوزة الدينية بل المرجعية الدينية ليقتصر على طبع الرسالة العملية والاكتفاء بإلقائها الى المكلفين و عدم السعي لإقامة دين الله تعالى كما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وإقناع البشرية به ليدخلوا في دين الله افواجا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فوصف المرجع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بالقيام بكل مسؤوليات الدين و </w:t>
      </w:r>
    </w:p>
    <w:p>
      <w:pPr>
        <w:pStyle w:val="BookText"/>
        <w:rPr/>
      </w:pPr>
      <w:r>
        <w:rPr>
          <w:rFonts w:ascii="Amiri" w:hAnsi="Amiri" w:eastAsia="Amiri" w:cs="Amiri"/>
          <w:color w:val="111111"/>
          <w:sz w:val="28"/>
          <w:sz w:val="28"/>
          <w:szCs w:val="28"/>
          <w:rtl w:val="true"/>
          <w:lang w:bidi="ar-SA"/>
        </w:rPr>
        <w:t>تفاصيله، والدين عقيدة و سلوك و احكام و اخلاق و ادارة لشؤون الامة ورعاية لمصالحها و مقاومة للظلم و الفساد و الانحراف و سعي دؤوب لإعمار الحياة وغير ذلك، و الا كان مقصراً، فتصحيح فهم الدين و المؤسسة الدينية و المرجعية الدينية بشكل واقعي و حقيقي يقود الى تفّهم المسؤوليات و الوظائف، ومن هنا تبرز اهمية تصحيح الأفكار و المصطلحات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المنظومة من الأفكار و المعارف الحقيقية المستندة الى ادلة و حجج صحيحة و ليس الى أوهام و تسويلات النفوس الاْمارة بالسوء هي المعبّر عنها في الآيات الكريمة و الاحاديث الشريفة بالبصيرة التي تقود سلوك عباد الله الصالحين و يسيرون بهداها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112" w:name="pg15415_183525"/>
    </w:p>
    <w:p>
      <w:pPr>
        <w:pStyle w:val="Heading2"/>
        <w:numPr>
          <w:ilvl w:val="1"/>
          <w:numId w:val="1"/>
        </w:numPr>
        <w:rPr/>
      </w:pPr>
      <w:bookmarkStart w:id="113" w:name="__RefHeading___Toc6485564_2142443653"/>
      <w:bookmarkStart w:id="114" w:name="_Toc38"/>
      <w:bookmarkEnd w:id="112"/>
      <w:bookmarkEnd w:id="113"/>
      <w:r>
        <w:rPr>
          <w:rtl w:val="true"/>
        </w:rPr>
        <w:t xml:space="preserve">خطاب المرحلة </w:t>
      </w:r>
      <w:r>
        <w:rPr/>
        <w:t>508</w:t>
      </w:r>
      <w:r>
        <w:rPr>
          <w:rtl w:val="true"/>
        </w:rPr>
        <w:t>: (</w:t>
      </w:r>
      <w:r>
        <w:rPr>
          <w:rtl w:val="true"/>
        </w:rPr>
        <w:t>لَنَفِدَ الْبَحْرُ قَبْلَ أَن تَنفَدَ كَلِمَاتُ رَبِّي</w:t>
      </w:r>
      <w:r>
        <w:rPr>
          <w:rtl w:val="true"/>
        </w:rPr>
        <w:t>) (</w:t>
      </w:r>
      <w:r>
        <w:rPr>
          <w:rtl w:val="true"/>
        </w:rPr>
        <w:t>الكهف</w:t>
      </w:r>
      <w:r>
        <w:rPr>
          <w:rtl w:val="true"/>
        </w:rPr>
        <w:t>/</w:t>
      </w:r>
      <w:r>
        <w:rPr/>
        <w:t>109</w:t>
      </w:r>
      <w:r>
        <w:rPr>
          <w:rtl w:val="true"/>
        </w:rPr>
        <w:t>)</w:t>
      </w:r>
      <w:bookmarkEnd w:id="114"/>
    </w:p>
    <w:p>
      <w:pPr>
        <w:pStyle w:val="BookText"/>
        <w:rPr/>
      </w:pPr>
      <w:r>
        <w:rPr>
          <w:rFonts w:ascii="Amiri" w:hAnsi="Amiri" w:eastAsia="Amiri" w:cs="Amiri"/>
          <w:color w:val="111111"/>
          <w:sz w:val="28"/>
          <w:sz w:val="28"/>
          <w:szCs w:val="28"/>
          <w:rtl w:val="true"/>
          <w:lang w:bidi="ar-SA"/>
        </w:rPr>
        <w:t>معاني القرآن لا تنتهي</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الحبر الذي يُمَّد القلم بقابلية الاستمرار على الكتابة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الفناء والانتهاء، فمعنى الآية أن البحر لو تحوّل الى مداد وصنعت أشجار الأرض كلها أقلاماً لكتابة كلمات الرب فأن البحر سيفنى قبل ان تنتهي كلمات الرب حتى لو أمددنا هذا البحر ببحر آخر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أُريد به اسم الجنس وليس الوحدة فالمثال شامل لكل البحار والمحيطات بقرينة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والسبعة هنا رمز للكثرة وهذا مثال لسعة كلمات الله تعالى إذ ان محبرة صغيرة سعة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ميللتر تكفي لكتابة آلاف الكلمات، فكيف لو تحولّت كل البحار والمحيطات التي تغطي ثلاثة ارباع سطح الكرة الأرضية وبعمق يصل أحياناً عدة كيلومترات الى حبر، واشجار الأرض الى أقلام، إنه تصويررهيب لسعة كلمات الله تبارك وتعالى، مع ان العدد ذكر هنا لتصوير </w:t>
      </w:r>
    </w:p>
    <w:p>
      <w:pPr>
        <w:pStyle w:val="BookText"/>
        <w:rPr/>
      </w:pPr>
      <w:r>
        <w:rPr>
          <w:rFonts w:ascii="Amiri" w:hAnsi="Amiri" w:eastAsia="Amiri" w:cs="Amiri"/>
          <w:color w:val="111111"/>
          <w:sz w:val="28"/>
          <w:sz w:val="28"/>
          <w:szCs w:val="28"/>
          <w:rtl w:val="true"/>
          <w:lang w:bidi="ar-SA"/>
        </w:rPr>
        <w:t>الكثرة بحسب فهم البشر وليس للتحديد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تتعرض الآيتان لذكر الكاتب او المكتوب عليه لاطلاق الخيال في تصوره وانه حتى لو كان الكاتب الجن والانس أجمعين وكانت الواح الكتاب كل ما يمكن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ان الآية الثانية لا تصلح للقرينيه، لأن الاولى ذكرت كلمات الرب والثانية كلمات الله، والربوبية صفة فعل يمكن ان تكون محدودة بمحدودية المربوب وإن كانت لا تحصى بينما صفات الله تعالى اوسع من صفة الربوبية لانها تشمل صفاته الذاتية والفعلية فهذا وجه زيادة الابحر، ونجيب بأن هذا التفريق لا يضرّ لان صفات الله عين ذاته، ولان عدم النفاد أمر حق بغضّ النظر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نفاد الكلمات، فأنه كما لا يغلب في ذاته كذلك لا يغلب في كلماته وحكيم لا يفوّض التدبير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لطائف هذه الآية ورود الشجرة بصيغة المفرد والاقلام بصيغة الجمع وفيه إشارة لكثرة الأقلام المتخذة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بالبحر الدال على الجنس ليشمل كل البحار والمحيطات وانه ذكر إمداد البحار بسبعة أخرى لان الحبر يستهلك اثناء الكتابة ولم يذكر امداداً للأشجار في صنع الأقلام لأنها لا تستهلك بالكتابة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قد يثار سؤال بأننا لو حسبنا رياضياً عدد الكلمات التي يمكن كتابتها بهذه الابحر والاقلام لوجدناها تفوق عدد احتمالات ما يمكن انتاجه من ترتيب الحروف المعروفة في اللغة حتى لو لم يوضع بإزائها معنى، فكيف نفهم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 الجواب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الكلمة هي كل ما دّل على معنى وبيّن مراداً سواء كانت مكتوبة أو موجوداً خارجياً أو حادثة واقعة أو حقيقة علمية فكلمات الله هي كل ما دل على الله تبارك وتعالى، ولذا فهي لا تنتهي،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 xml:space="preserve">فكلمات الله تعالى هي كل احكامه وقضاياه وسننه وآياته وليس فقط الكلمات المكتوبة،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اللّهِ هِيَ الْعُلْيَا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بالعشرات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جانب من آياته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في نفسها قابلة للعد والاحصاء لأنها محدودة فمن الأولى أن لا تعدّ آيات الله وكلماته، لان نفس اتخاذ الأشجار أقلاماً والبحر مداداً وكتابةالكلمات هي كلمات جديدة وآيات حادثة، فهي سلسلة فوق حد الاحصاء والعد فضلاً عن النفاد كما في الرواية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الْبَحْرُ مِدَاداً لِّكَلِمَاتِ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أخبرك ان كلام الله عز وجل ليس له آخر ولا غاية لا ينقطع أبداً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وإن كان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تَنفَدَ كَلِمَاتُ </w:t>
      </w:r>
    </w:p>
    <w:p>
      <w:p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قابلة للنفاد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لفظ الكلمة بهذا المعنى في الموجودات العظيمة التي لها أوضح دلالة على الله تعالى كقوله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روايات عن الكافي ومعاني الاخبار وعلل الشرائع وغيرها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بحق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أتم كلمات الله تعالى الدالة عليه تبارك وتعالى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الكلمات بوجودها اللفظي يمكن ان تنتهي، لكن معانيها والعلوم والمعارف المودعة فيها – حيث اللفظ كالوعاء للمعنى – لا تنتهي فتكون الآية تعبيراً عن سعة علم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بتقدير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وتدل على ان معاني كلمات الله تعالى لا تنتهي، ولعل الحادثة في سبب نزول الآية تدل على هذا المعنى، فقد روى علي بن إبراهيم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اليهود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من أمر ربي وما أوتيتم من العلم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نحن خاصة قال بل الناس عامة قالوا فكيف يجتمع هذان يا محمد تزعم إنك لم تؤت من العلم إلا قليلا وقد أوتيت القرآن وأوتينا التوراة وقد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يؤت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أوتي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أَنَّمَا فِي الْأَرْضِ مِن شَجَرَةٍ أَقْلَامٌ وَالْبَحْرُ يَمُدُّهُ مِن بَعْدِهِ سَبْعَةُ أَبْحُرٍ مَّا نَفِدَتْ كَلِمَاتُ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أكثر من ذلك، وما أوتيتم كثير فيكم قليل عند الله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وتماشياً مع هذا الجواب نقول ان الكلمات المكتوبة في القرآن محدودة ومعدودة لكن المعاني المودعة فيها لا تنفد، فقد أودع الله تعالى هذه المعاني اللامتناهية في كتابه الكريم، ففي أصول الكافي عن الامام الصادق عن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عن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انيق وباطنه عميق، له نجوم وعلى نجومه نجوم، لا تحصى عجائبه ولا تبلى غرائبه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تصوروا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علمه الذي هوباب</w:t>
      </w:r>
      <w:r>
        <w:rPr>
          <w:rStyle w:val="FootnoteAnchor"/>
          <w:rtl w:val="true"/>
        </w:rPr>
        <w:footnoteReference w:id="285"/>
      </w:r>
      <w:r>
        <w:rPr>
          <w:rFonts w:ascii="IRNazanin" w:hAnsi="IRNazanin" w:eastAsia="IRNazanin"/>
          <w:color w:val="111111"/>
          <w:sz w:val="28"/>
          <w:sz w:val="28"/>
          <w:szCs w:val="28"/>
          <w:rtl w:val="true"/>
          <w:lang w:bidi="fa-IR"/>
        </w:rPr>
        <w:t xml:space="preserve">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ألف باب من العلم ينفتح له من كل باب ألف باب من العلم، وانه لو كُشِفَ له الغطاء ما ازداد يقينا</w:t>
      </w:r>
      <w:r>
        <w:rPr>
          <w:rStyle w:val="FootnoteAnchor"/>
          <w:rtl w:val="true"/>
        </w:rPr>
        <w:footnoteReference w:id="28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 شيء من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فلق الحبة وبرأ </w:t>
      </w:r>
    </w:p>
    <w:p>
      <w:pPr>
        <w:pStyle w:val="BookText"/>
        <w:rPr/>
      </w:pPr>
      <w:r>
        <w:rPr>
          <w:rFonts w:ascii="Amiri" w:hAnsi="Amiri" w:eastAsia="Amiri" w:cs="Amiri"/>
          <w:color w:val="111111"/>
          <w:sz w:val="28"/>
          <w:sz w:val="28"/>
          <w:szCs w:val="28"/>
          <w:rtl w:val="true"/>
          <w:lang w:bidi="ar-SA"/>
        </w:rPr>
        <w:t>النسمة إلا أن يعطي الله عبداً فهماً في كتابه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وعن إبراهيم بن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شيء قط إلا علمه ولا رأيت أعلم منه بما كان في الزمان الأول الى وقته وعصره وكان المأمون يمتحنه بالسؤال عن كل شيء فيجيب فيه، وكان كلامه كله وجوابه وتمثله انتزاعات من القرآن</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فالآيات الكريمة والأحاديث الشريفة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بالمعاني وعميقة الفهم، وهي متجدّدة ومفتوحة لا تنتهي، وكل جيل من العلماء يأتي يبين شيئاً يسيراً منها وما يخفى عليه أكثر بكثير، ويأتي الجيل الآخر ويغترف منها شيئاً وهكذا من دون أن تنتهي تلك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يستغرب البعض كيف يكون لكلام مؤلف من هذه الحروف الثمانية والعشرين في اللغة العربية التي نتداولها يمكن أن تكون لها هذه السعة من المعاني، وهذا الاستغراب منشأه القصور والتقصير في معرفة معاني القرآن الكريم وعدم الالتفات إلى من أودعها في هذه القوالب اللفظية وقدرته وعظمته وعلمه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واضرب لكم مثالاً قد يعرفه طلبة الحوزة العلمية أكثر من غيرهم وهي ما يعرف بقاعدة الاستصحاب التي هي من أهم الأبحاث المعمّقة في علم الأصول وكتبت فيها مجلدات ولا زال البحث فيها مستمراً والتفريعات تتكثر، </w:t>
      </w:r>
    </w:p>
    <w:p>
      <w:pPr>
        <w:pStyle w:val="BookText"/>
        <w:rPr/>
      </w:pPr>
      <w:r>
        <w:rPr>
          <w:rFonts w:ascii="IRNazanin" w:hAnsi="IRNazanin" w:eastAsia="IRNazanin"/>
          <w:color w:val="111111"/>
          <w:sz w:val="28"/>
          <w:sz w:val="28"/>
          <w:szCs w:val="28"/>
          <w:rtl w:val="true"/>
          <w:lang w:bidi="fa-IR"/>
        </w:rPr>
        <w:t xml:space="preserve">واصلها حديث من ثلاث كلمات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إذا كنت على يقين من حالة معينة ككونك على طهارة أو أن زيداً حيّ، فتبني على هذا اليقين بالطهارة وحياة زيد وترتّب آثاره حتى لو حصل لك شك فيها ولا تنقض حالة اليقين إلا بيقين مثله، هذه الكلمات أصبحت محوراً لإبحاث معمّقة تملأ مجلدات ولازال البحث فيها مفتوحاً، فإذا كانت ثلاث كلمات في علمظاهري تفتح هذه الآفاق الواسعة للبحث، فماذا سينفتح من علوم ومعارف إلهية من كلمات القرآن الكريم وانى للبشر استيعابها وبلوغ كنهها؟</w:t>
      </w:r>
    </w:p>
    <w:p>
      <w:pPr>
        <w:pStyle w:val="BookText"/>
        <w:rPr/>
      </w:pPr>
      <w:r>
        <w:rPr>
          <w:rFonts w:ascii="Amiri" w:hAnsi="Amiri" w:eastAsia="Amiri" w:cs="Amiri"/>
          <w:color w:val="111111"/>
          <w:sz w:val="28"/>
          <w:sz w:val="28"/>
          <w:szCs w:val="28"/>
          <w:rtl w:val="true"/>
          <w:lang w:bidi="ar-SA"/>
        </w:rPr>
        <w:t xml:space="preserve">لذلك تجد العلماء لا يتوقفون عن التدبر في آيات القرآن الكريم واكتشاف ما يهتدون إليه من معانيها وإيداعها في التفاسير، ومع ذلك لا زالت حقائقه كثيرة خافية على العلماء فضلاً عن غيرهم، وحكي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الميزان قوله اننا نحتاج في كل سنتين إلى تفسير، وقد 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 عشرين عاماً فهذا يعني أن محاولات التفسير لابد أن تكون متعدّدة ومتواصلة في الجيل الواحد فضلاً عن الأجيال المتتالية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نشهد في هذا العصر نهضة قرآنية محمودة ونسأل الله تعالى ان يوسّعها ويزيدها، لكنها غالباً تقتصر على التجويد وتحسين الصوت ومخارج الحروف والنغمات ونحوها، وهذا شيء جيدٌ في نفسه لأن حلية القرآن الصوت الحسن، ونشجّع عليه لانه يحّبب القرآن الى النفوس ويحصل انس به لكن الاقتصار عليه والوقوف عنده من دون الانطلاق إلى فهم معاني القرآن الكريم واكتشاف أسراره ومعرفة حدوده يكون خطوة ناقصة نحو الكمال المنشود، بل </w:t>
      </w:r>
    </w:p>
    <w:p>
      <w:pPr>
        <w:pStyle w:val="BookText"/>
        <w:rPr/>
      </w:pPr>
      <w:r>
        <w:rPr>
          <w:rFonts w:ascii="Amiri" w:hAnsi="Amiri" w:eastAsia="Amiri" w:cs="Amiri"/>
          <w:color w:val="111111"/>
          <w:sz w:val="28"/>
          <w:sz w:val="28"/>
          <w:szCs w:val="28"/>
          <w:rtl w:val="true"/>
          <w:lang w:bidi="ar-SA"/>
        </w:rPr>
        <w:t>لابد أن يدفع الانس بالقرآن والتلذذ باستماعه الى حب التعرف على معارفه واسراره ومكنوناته ولتحقيق ذلك ينبغي نشر المؤسسات والمدارس والمراكز القرآنية لتقودهذه النهضة المباركة بأذن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حقائق الأصول حادثة تحكي جانباً مما يلطف به الله تعالى بعض عباده من سعة الفهم لمعاني القرآن الكريم،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ألحقها ببحث استعمال اللفظ في أكثر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بعض الاعاظم دام تأييده – أنه حضر يوماً منزل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فتح علي</w:t>
      </w:r>
      <w:r>
        <w:rPr>
          <w:rStyle w:val="FootnoteAnchor"/>
          <w:rtl w:val="true"/>
        </w:rPr>
        <w:footnoteReference w:id="29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الاعيان منهم السيد إسماعيل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 الميرزا حسين نوري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تفسير قوله تعالى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اليكم الايمان من الآية وبعد بيان طويل فسرها بمعنى لما سمعوه منه استوضحوه واستغربوا من عدم انتقالهم اليه قبل بيانه لهم، فحضروا عنده في اليوم الثاني ففسرها بمعنى آخر غيرالأول فاستوضحوه أيضا وتعجبوا من عدم انتقالهم اليه قبل بيانه، ثم حضروا </w:t>
      </w:r>
    </w:p>
    <w:p>
      <w:pPr>
        <w:pStyle w:val="BookText"/>
        <w:rPr/>
      </w:pPr>
      <w:r>
        <w:rPr>
          <w:rFonts w:ascii="Amiri" w:hAnsi="Amiri" w:eastAsia="Amiri" w:cs="Amiri"/>
          <w:color w:val="111111"/>
          <w:sz w:val="28"/>
          <w:sz w:val="28"/>
          <w:szCs w:val="28"/>
          <w:rtl w:val="true"/>
          <w:lang w:bidi="ar-SA"/>
        </w:rPr>
        <w:t>عنده في اليوم الثالث فكان مثل ما كان في اليومين الأولين ولم يزالوا على هذه الحال كلما حضروا عنده يوما ذكر لهم معنى الى ما يقرب من ثلاثين يوماً فذكر لهم ما يقرب من ثلاثين معنى وكلما سمعوا منه معنى استوضحوه، وقد نقل الثقات لهذا المفسر كرامات قدس الله روحه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مستغرب من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من العارفين وأهل الصفاء والطهارة وإن من ثمرات سلوك طريق تهذيب النفس وتطهير القلب فهم معاني متعددة لآيات القرآن الكريم والروايات الشريفة كما افاد استاذنا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احدى رسائله التي نشرتها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bookmarkStart w:id="115" w:name="pg15415_183534"/>
    </w:p>
    <w:p>
      <w:pPr>
        <w:pStyle w:val="Heading2"/>
        <w:numPr>
          <w:ilvl w:val="1"/>
          <w:numId w:val="1"/>
        </w:numPr>
        <w:rPr/>
      </w:pPr>
      <w:bookmarkStart w:id="116" w:name="__RefHeading___Toc6485566_2142443653"/>
      <w:bookmarkStart w:id="117" w:name="_Toc39"/>
      <w:bookmarkEnd w:id="115"/>
      <w:bookmarkEnd w:id="116"/>
      <w:r>
        <w:rPr>
          <w:rtl w:val="true"/>
        </w:rPr>
        <w:t xml:space="preserve">خطاب المرحلة </w:t>
      </w:r>
      <w:r>
        <w:rPr/>
        <w:t>509</w:t>
      </w:r>
      <w:r>
        <w:rPr>
          <w:rtl w:val="true"/>
        </w:rPr>
        <w:t>: (</w:t>
      </w:r>
      <w:r>
        <w:rPr>
          <w:rtl w:val="true"/>
        </w:rPr>
        <w:t>وَلْيَسْتَعْفِفِ الَّذِينَ لَا يَجِدُونَ نِكَاحاً</w:t>
      </w:r>
      <w:r>
        <w:rPr>
          <w:rtl w:val="true"/>
        </w:rPr>
        <w:t>) (</w:t>
      </w:r>
      <w:r>
        <w:rPr>
          <w:rtl w:val="true"/>
        </w:rPr>
        <w:t>النور</w:t>
      </w:r>
      <w:r>
        <w:rPr>
          <w:rtl w:val="true"/>
        </w:rPr>
        <w:t>:</w:t>
      </w:r>
      <w:r>
        <w:rPr/>
        <w:t>33</w:t>
      </w:r>
      <w:r>
        <w:rPr>
          <w:rtl w:val="true"/>
        </w:rPr>
        <w:t>)</w:t>
      </w:r>
      <w:bookmarkEnd w:id="117"/>
    </w:p>
    <w:p>
      <w:pPr>
        <w:pStyle w:val="BookText"/>
        <w:rPr/>
      </w:pPr>
      <w:r>
        <w:rPr>
          <w:rFonts w:ascii="Amiri" w:hAnsi="Amiri" w:eastAsia="Amiri" w:cs="Amiri"/>
          <w:color w:val="111111"/>
          <w:sz w:val="28"/>
          <w:sz w:val="28"/>
          <w:szCs w:val="28"/>
          <w:rtl w:val="true"/>
          <w:lang w:bidi="ar-SA"/>
        </w:rPr>
        <w:t>العفّة رأس كل خير</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ملكة وصفة نفسية كسائر الملكات النفسية مثل الشجاعة والكرم والحلم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صاحبها من الإنقياد للشهوة وإتباع الهوى والوقوع في القبيح، من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ابن أبي بكر لما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افضل العفّة الورع في دين الله والعمل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يصون النفس وينزهَّها عن الدنايا</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فالعفّة كالتقوى من هذه الناحية ويمكن ان يكون الفرق بينهما ان العفّة صفة ذات والتقوى صفة فعل والمتعفّف من تحلى بتلك الملكة عن طريق الترويض ومجاهدة النفس، والاستعفاف طلب العفّة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الذهن العرفي ينصرف الى حفظ النفس من السقوط في اتباع الشهوة الجنسية بغير ما أحلّ الله تعالىومخالفة احكامه في هذا المجال سواء على مستوى المظهر الخارجي كسفور المرأة او ميوعتها او عدم غض النظر الى غير ما أحلّ الله تعالى او العلاقات الجنسية غير المشروعة </w:t>
      </w:r>
    </w:p>
    <w:p>
      <w:pPr>
        <w:pStyle w:val="BookText"/>
        <w:rPr/>
      </w:pPr>
      <w:r>
        <w:rPr>
          <w:rFonts w:ascii="Amiri" w:hAnsi="Amiri" w:eastAsia="Amiri" w:cs="Amiri"/>
          <w:color w:val="111111"/>
          <w:sz w:val="28"/>
          <w:sz w:val="28"/>
          <w:szCs w:val="28"/>
          <w:rtl w:val="true"/>
          <w:lang w:bidi="ar-SA"/>
        </w:rPr>
        <w:t xml:space="preserve">او أي انحراف في توظيف الحاجة الجنسية وإثارتها ونحو ذلك فهذا كله ينافي العفاف، وقد جاء الامر الإلهي صريحاً بتنزيه النفس في هذا المجال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موجّه الى كلا الجنسين فأمروا بالتعفف وحفظ النفس من الحرام بالتزويج إن كانوا قادرين عليه ومؤهلين له، وإن لم تكن عندهم القدرة على التزويج فليتعففوا بالصبر والانشغال بالطاعات والاعمال المفيدة المثمرة والابتعاد عن المثيرات الجنسية وبمساعدة التذكر والالتفات الى ان الإنسان في محضر الله تبارك وتعالى وتحت نظره وفي رقابة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ومفتاح هذه الحصانة عملياً يتحقق بغض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الامر الشرعي لغض البصر ليس مختصاً بشريعة الإسلام وإنما هو موجود في الشرائع السماوية الاخرى، ففي أنجيل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سمعتم انه قيل للقدماء لا تزن، واما أنا أقول لكم إن كل من ينظر الى امرأة ليشتهيها فقد زنى بها في قلبه، فان كانت عينكاليمنى تعثرك فأقلعها وألقها عنك، لانه خير لك أن يهلك احد أعضائك ولا يلقى جسدك كله في جهنم</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التأديب الشرعي حداً دقيقاً في مجال العفاف لكلا الجنسين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يَضْرِبْنَ بِأَرْجُلِهِنَّ لِيُعْلَمَ مَا يُخْفِينَ مِن زِينَتِهِنَّ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ويكره للرجل ان يقعد في مكان قامت عنه المرأة حتى تذهب حرارة بدنها عنه،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جلست المرأة مجلساً فقامت عنه، فلا يجلس في مجلسها رجل حتى يبرد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فالآية الكريمة تدعو الرجال والنساء الذين لم يتيّسر لهم تلبية شهواتهم الجنسية بالزواج الى التعفف وحفظ النفس من الوقوع في الحرام الى ان يغنيهم الله من فضله ويهيئ لهم أسباب الزواج السعيد المبارك، وروى في صحيح البخاري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الشباب من استطاع منكم الباءة فليتزوج فانه اغضّ للبصر وأحصن للفرج، ومن لم يستطيع فعليه بالصوم فانه له وجاء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صعيد تفسير الآية الكريمة والمعنى المتبادر من العفاف، لكننا ذكرنا في اول الحديث ان العفّة جارية في كل انحاء السلوك ولا تقتصر على ما يتعلق بالشهوة الجنسية والعلاقة مع الجنس الاخر، وقدورد لفظ العفاف بهذا المعنى في القرآن الكريم وبغيره أيضاً، فعلى صعيد التعفف من أي انحراف في توظيف الحاجة الجنسية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يَسْتَعْفِفْنَ خَيْرٌ لَّهُنَّ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نفوسهن عمّا تشتهي من التبرجّ والظهور للأجنبي وإبداء الزينة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عفّة اليد من التجاوز على أموال الاخرين بغير حق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غَنِيّاً فَلْيَسْتَعْفِفْ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صعيد عفّة النفس واستغنائها </w:t>
      </w:r>
    </w:p>
    <w:p>
      <w:pPr>
        <w:pStyle w:val="BookText"/>
        <w:rPr/>
      </w:pPr>
      <w:r>
        <w:rPr>
          <w:rFonts w:ascii="Amiri" w:hAnsi="Amiri" w:eastAsia="Amiri" w:cs="Amiri"/>
          <w:color w:val="111111"/>
          <w:sz w:val="28"/>
          <w:sz w:val="28"/>
          <w:szCs w:val="28"/>
          <w:rtl w:val="true"/>
          <w:lang w:bidi="ar-SA"/>
        </w:rPr>
        <w:t xml:space="preserve">عن الطلب من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 تَعْرِفُهُم بِسِيمَاهُمْ لاَ يَسْأَلُونَ النَّاسَ إِلْحَافاً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عفّة اللسان ورد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عفّة البطن ورد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 آية أخرى كل معاني العفاف،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أُنَاسٌ يَتَطَهَّرُونَ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يتعففون وينزهون أنفسهم عن فعل القبيح في كل شؤون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تنوعت الاحاديث الشريفة أيضاً فورد في عفّة البطن عن أكل الحرام بسبب حرمة نفس الطعام والشراب كالخمر ولحم الخنزير واللحوم غير المذبوحة بطريقة شرعية او الأطعمة المتنجسة او بسببحرمة المكسب او حرمة المال،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أراد الله بعبد خيراً أعفّ بطنه وفرجه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بشيء أفضل من عفّة بطنّ وفرج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في عفّة المعاملة مع الناس قولاً وفعلاً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طالب حقاً فليطلبه في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بوسائل مشروعة ولأغراض صحيحة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ويبلغ العفاف اسمى مراتبه في عفّة القلب وطهارته من كل الرذائل الخُلقية كالحقد والحسد والانانية والعصبية والرياء والعجب وغيرها ويتسامى اكثر فلا يسكن فيه غير محبة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وسلامة القلب تعني طهارته وتعفّفه عن التعلق بما سوى الله تعالى، لما سُئِل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يسمونه </w:t>
      </w:r>
    </w:p>
    <w:p>
      <w:pPr>
        <w:pStyle w:val="BookText"/>
        <w:rPr/>
      </w:pPr>
      <w:r>
        <w:rPr>
          <w:rFonts w:ascii="IRNazanin" w:hAnsi="IRNazanin" w:eastAsia="IRNazanin"/>
          <w:color w:val="111111"/>
          <w:sz w:val="28"/>
          <w:sz w:val="28"/>
          <w:szCs w:val="28"/>
          <w:rtl w:val="true"/>
          <w:lang w:bidi="fa-IR"/>
        </w:rPr>
        <w:t xml:space="preserve">بالعشق بين الجنسين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خلت من ذكر الله فاذاقها الله حب غيره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وعلى هذا يكون من الطبيعي ما ورد في 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رأس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حصول ملكة العفّة في النفس تجعل الإنسان صالحاً مؤهلاً لاستقبال الالطاف والتوفيقات الإلهية كما ورد في القرآن الكريم في حق مريم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أَحْصَنَتْ فَرْجَهَا فَنَفَخْنَا فِيهَا مِن رُّوحِنَا وَجَعَلْنَاهَا وَابْنَهَا آيَةًلِّلْعَالَمِينَ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هنا للتفريع فعفتها واحصانها كان سبباً لنيل هذه الكرامة،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الله بعبد خيراً أعفّ بطنه وفرجه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ملكة العفاف بعلاجين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 وعملي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النظري فمن خلال الالتفات الى أهمية العفّة في استقامة الانسان وعظيم بركاتها في الدنيا والآخرة،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من له القدرة على ارتكاب ما ينافي العفاف سواء في العلاقة مع الجنس الاخر أو أكل الحرام أو الظلم أو النيل من الآخرين بلسانه ونحو ذلك لكنه يمنع نفسه عن ذلك تعففاً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المجاهد الشهيد في سبيل الله بأعظم اجراً ممن قدر فعفَّ، لكاد العفيف ان يكون ملكاً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 خفَّ وزره وعظم عند الله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آخر من ثمراتها قلة الاحزان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العلاج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يلتفت الإنسان الى قدر نفسه وعظيم ثمنها </w:t>
      </w:r>
    </w:p>
    <w:p>
      <w:pPr>
        <w:pStyle w:val="BookText"/>
        <w:rPr/>
      </w:pPr>
      <w:r>
        <w:rPr>
          <w:rFonts w:ascii="IRNazanin" w:hAnsi="IRNazanin" w:eastAsia="IRNazanin"/>
          <w:color w:val="111111"/>
          <w:sz w:val="28"/>
          <w:sz w:val="28"/>
          <w:szCs w:val="28"/>
          <w:rtl w:val="true"/>
          <w:lang w:bidi="fa-IR"/>
        </w:rPr>
        <w:t xml:space="preserve">وحينئذ لا يرضى لها بغير العفاف والترفع عن اتباع الاهواء والشهوات والخوض في الأمور الدنية،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لمن عرف نفسه ان يلزم القناعة والعفَّة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عقل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العلاج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فنعني به ترويض النفس ومجاهدتها وتدريبها على القناعة بالقليل من الحلال اذا وجد، او الصبر اذا لم يحصل على القليل، ولذا يوصي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يريد التأسي 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وانكم لا تقدرون على ذلك، ولكن أعينوني بورع واجتهاد وعفّة وسداد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العفاف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قنعت نفسه اعانته على النزاهة والعفاف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واضح من أصل اشتقاق الكلمة لغوياً فقد قيل انها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بقية اللبن في الضرع فكأن الضرع يعف بها عن الخروج ويحفظها فيه او ان هذه البقية من اللبن تعف عن ميل اللبن الى الخروج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فيقال عففت فلاناً أي سقيته العُفافة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على تناول الشيء القليل الجاري مجرى العُفافة،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البقية من الشيء</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والحياء و العفّة توأمان، فالحياء ينتج العفّة،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العفّة الحياء</w:t>
      </w:r>
      <w:r>
        <w:rPr>
          <w:rFonts w:eastAsia="IRNazanin" w:cs="IRNazanin"/>
          <w:color w:val="111111"/>
          <w:sz w:val="28"/>
          <w:szCs w:val="28"/>
          <w:rtl w:val="true"/>
          <w:lang w:bidi="fa-IR"/>
        </w:rPr>
        <w:t>)</w:t>
      </w:r>
      <w:r>
        <w:rPr>
          <w:rStyle w:val="FootnoteAnchor"/>
          <w:rtl w:val="true"/>
        </w:rPr>
        <w:footnoteReference w:id="29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الحياء تكون 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رسالة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شيعته التي امرهم بمدارستها والنظر فيها يومياً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بالحياء،والتنزه عما تنّزه عنه الصالحون قبلكم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اننا اليوم احوج ما يكون الى إشاعة ثقافة العفّة في جميع المجالات حيث تعاني المجتمعات من الانحراف الأخلاقي والاجتماعي والفكري والفساد المالي والإداري والكل يتحدث عن النزاهة والمبادئ العليا والاخلاق الكريمة وحقوق الانسان ولا نجدها على الواقع بينما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النزاهة آية العفّة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وتحقيق العفاف مسؤولية اجتماعية تضامنية يشترك فيها الجميع، فالشاب الذي يريد ان يتعفف ويحصِّن نفسه بالزواج ولا يجد الى ذلك سبيلاً يتحمل مسؤولية تزويجه القادرون على ذلك، وعفّة اليد تتطلب مؤسسات فاعلة تثقف المجتمع بحرمة التجاوز على المال العام وتكافح الفساد، وعفّة البطن تدعو الى مراقبة السوق وأنواع الكسب الموجودة لمنع الكسب الحرام وهكذا بقية المجالات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العفاف الذي اختير له ذكرى ميلاد سيدة العفاف العقيلة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نقف إجلالاً ونقدّم اسمى تحيات الاكبار والتعظيم للسيدات العفيفات على مر التاريخ وقدواتهن المباركات السيدة مريم ابنة عمران وآمنة بنت وهب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بنت خويلد أم المؤمنين التي كانت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الجاهلية التي عم فيها الفساد، وفاطمة بنت أسد أم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عابدة موّحدة في الجاهلية الوثنية 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وزينب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عقيلة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اللواتي يفتخر الامام المعصوم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بالانتساب لهن ويقف فى مجلس الطاغية يزيد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ابن نقيات الجيوب، </w:t>
      </w:r>
    </w:p>
    <w:p>
      <w:pPr>
        <w:pStyle w:val="BookText"/>
        <w:rPr/>
      </w:pPr>
      <w:r>
        <w:rPr>
          <w:rFonts w:ascii="Amiri" w:hAnsi="Amiri" w:eastAsia="Amiri" w:cs="Amiri"/>
          <w:color w:val="111111"/>
          <w:sz w:val="28"/>
          <w:sz w:val="28"/>
          <w:szCs w:val="28"/>
          <w:rtl w:val="true"/>
          <w:lang w:bidi="ar-SA"/>
        </w:rPr>
        <w:t>أنا ابن عديمات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سار على نهجهن من النساء المؤمنات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ونستذكر في هذه المناسبة المؤمنات العفيفات اللواتي مضين الى ربهّن شهيدات صابرات صامدات في سجون الانظمة الطاغوتية الجائرة قديماً وحديثاً ولم يتنازلن عن شرف المبادئ السامية رغم التعذيب الوحشي فطوبى لهن وحسن مآب، واشكر الاخوة الذين وفِّقوا لإحياء ذكراهن واستعادة كلماتهن والتذكير بمواقفهن ضمن فعاليات هذا اليوم الشريف</w:t>
      </w:r>
      <w:r>
        <w:rPr>
          <w:rFonts w:eastAsia="Amiri" w:cs="Amiri" w:ascii="Amiri" w:hAnsi="Amiri"/>
          <w:color w:val="111111"/>
          <w:sz w:val="28"/>
          <w:szCs w:val="28"/>
          <w:rtl w:val="true"/>
          <w:lang w:bidi="ar-SA"/>
        </w:rPr>
        <w:t xml:space="preserve">. </w:t>
      </w:r>
      <w:bookmarkStart w:id="118" w:name="pg15415_183542"/>
    </w:p>
    <w:p>
      <w:pPr>
        <w:pStyle w:val="Heading2"/>
        <w:numPr>
          <w:ilvl w:val="1"/>
          <w:numId w:val="1"/>
        </w:numPr>
        <w:rPr/>
      </w:pPr>
      <w:bookmarkStart w:id="119" w:name="__RefHeading___Toc6485568_2142443653"/>
      <w:bookmarkStart w:id="120" w:name="_Toc40"/>
      <w:bookmarkEnd w:id="118"/>
      <w:bookmarkEnd w:id="119"/>
      <w:r>
        <w:rPr>
          <w:rtl w:val="true"/>
        </w:rPr>
        <w:t xml:space="preserve">خطاب المرحلة </w:t>
      </w:r>
      <w:r>
        <w:rPr/>
        <w:t>510</w:t>
      </w:r>
      <w:r>
        <w:rPr>
          <w:rtl w:val="true"/>
        </w:rPr>
        <w:t xml:space="preserve">: </w:t>
      </w:r>
      <w:r>
        <w:rPr>
          <w:rtl w:val="true"/>
        </w:rPr>
        <w:t>المسلمون تعرّفوا على أمريكا قبل كولومبس بعدة قرون</w:t>
      </w:r>
      <w:bookmarkEnd w:id="120"/>
    </w:p>
    <w:p>
      <w:pPr>
        <w:pStyle w:val="BookText"/>
        <w:rPr/>
      </w:pPr>
      <w:r>
        <w:rPr>
          <w:rFonts w:ascii="Amiri" w:hAnsi="Amiri" w:eastAsia="Amiri" w:cs="Amiri"/>
          <w:color w:val="111111"/>
          <w:sz w:val="28"/>
          <w:sz w:val="28"/>
          <w:szCs w:val="28"/>
          <w:rtl w:val="true"/>
          <w:lang w:bidi="ar-SA"/>
        </w:rPr>
        <w:t xml:space="preserve">المعروف إن كريستوفر كولومبس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تعرّف على أرض الولايات المتحدة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اكتشف كما هو المتداول لأنها أرض مكتشفة ومسكونة من أهلها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وطأت قدماه تلك الأرض كان يظن أنها جزر الهند الغربية التي كانت وجهته عندما تحرك من إسبانيا عن طريق الغرب ولم يدرِ أنه عالم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سنوات وصلها الإيطالي أميركوفسبوشيو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أن هذا عالم جديد ليس جزءاً من العالم القديم المعروف لديهم وباسمه سميت أميركا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المشهور والمعروف، ولكن انقدح في ذهني ان الحقيقة ليست كذلك وان المسلمين قد تعرفوا على الأراضي الامريكية قبل كولومبس بثلاثة قرون على الأقل وان اسمها كان أمريكا قبل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قدح هذا الاحتمال في ذهني أنني وجدت خلال مطالعتي للكتب المعجمية التي ضبطت أسماء علمائنا ان عدة علماء كان 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كولومبس بأكثر من ثلاثمائة عام فقد أورد الشيخ منتجب الدين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في عدة مواضع من كتابه الفهرست الذي ذكر فيه العلماء والمشايخ الذين سبقوه بجيل أو جيلين أو ثلاثة أي في القرنين الخامس والسادس الهجريين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اسمه أميركا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أميركا بن أبي اللجيم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 حاذق وجه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وهو يسبقه بجيلين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اسم أبيه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إسحاق بن أميركا بن كرامي الجعفري</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ووصفه بأنه عالم صالح، والسيد الرضا بن أميركا وقال إنه عالم زاهد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اسم جدّه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علي بن أميركا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ووصفه بأنه فاضل ورع وهو من شيوخ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محمد بن أبي جعفر بن الفقيه أميركا</w:t>
      </w:r>
      <w:r>
        <w:rPr>
          <w:rStyle w:val="FootnoteAnchor"/>
          <w:rtl w:val="true"/>
        </w:rPr>
        <w:footnoteReference w:id="3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وآخرون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عاشوا في القرن الحادي عشر الميلادي أي قبل كولومبس بأربعة قرون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هذا الاسم كان معروفاً في بلاد المسلمين وهو لفظ غير عربي حتى يمكن أن نفسّر التسمية به ولا معنى له في اللغة الفارسية أيضاً حيث </w:t>
      </w:r>
    </w:p>
    <w:p>
      <w:pPr>
        <w:pStyle w:val="BookText"/>
        <w:rPr/>
      </w:pPr>
      <w:r>
        <w:rPr>
          <w:rFonts w:ascii="Amiri" w:hAnsi="Amiri" w:eastAsia="Amiri" w:cs="Amiri"/>
          <w:color w:val="111111"/>
          <w:sz w:val="28"/>
          <w:sz w:val="28"/>
          <w:szCs w:val="28"/>
          <w:rtl w:val="true"/>
          <w:lang w:bidi="ar-SA"/>
        </w:rPr>
        <w:t>تسمّى به بعض العلماء الايرانيين، فأمامنا احتمالان لتداول هذا الاسم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المسلمون قد وصلوا إلى تلك الأرض وعرفوا الاسم من أهلها الساكنين فيها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ولما عادوا نقلوا المعلومة إلى مجتمعهم وعلى هذا فاسم أمريكا معروف قبل وصول الإيطالي أمريكانو</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يكون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يأخذون علمهم عن جدهم النبي عن الله تعالى قد أخبروا أصحابهم بوجود أراضي في الجانب الآخر من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لا يعرفونها ويفصل بيننا وبينهم بحر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المحيط الأطلسي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اسمها أمريكا</w:t>
      </w:r>
    </w:p>
    <w:p>
      <w:pPr>
        <w:pStyle w:val="BookText"/>
        <w:rPr/>
      </w:pPr>
      <w:r>
        <w:rPr>
          <w:rFonts w:ascii="IRNazanin" w:hAnsi="IRNazanin" w:eastAsia="IRNazanin"/>
          <w:color w:val="111111"/>
          <w:sz w:val="28"/>
          <w:sz w:val="28"/>
          <w:szCs w:val="28"/>
          <w:rtl w:val="true"/>
          <w:lang w:bidi="fa-IR"/>
        </w:rPr>
        <w:t xml:space="preserve">كما أخبر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النجوم هي شموس مثل شمسنا، وأن قبل سلالتنا البشرية التي تبدأ بآدم النبي توجد الف او مليون سلالة بشرية أي الف الف ادم ، وغيرها من الحقائق العلمية التي كشفت عنها الروايات الموجودة في كتب الحديث على اختلاف في أسانيدها، والذي يقوّي هذا الاحتمال على الأول أن أكثر العلماء الذين حملوا هذا الاسم هم من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وأوردت معاجم</w:t>
      </w:r>
      <w:r>
        <w:rPr>
          <w:rStyle w:val="FootnoteAnchor"/>
          <w:rtl w:val="true"/>
        </w:rPr>
        <w:footnoteReference w:id="308"/>
      </w:r>
      <w:r>
        <w:rPr>
          <w:rFonts w:ascii="Amiri" w:hAnsi="Amiri" w:eastAsia="Amiri" w:cs="Amiri"/>
          <w:color w:val="111111"/>
          <w:sz w:val="28"/>
          <w:sz w:val="28"/>
          <w:szCs w:val="28"/>
          <w:rtl w:val="true"/>
          <w:lang w:bidi="ar-SA"/>
        </w:rPr>
        <w:t>رواة أهل السنة عدداً أقل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الخبر بعد أن عرف لدى المسلمين سواء بالطريق الأول أو الثاني واخذوا يتداولونه ومن عادة البعض ان يسمي أولاده بالأسماء الغريبة أو </w:t>
      </w:r>
    </w:p>
    <w:p>
      <w:pPr>
        <w:pStyle w:val="BookText"/>
        <w:rPr/>
      </w:pPr>
      <w:r>
        <w:rPr>
          <w:rFonts w:ascii="Amiri" w:hAnsi="Amiri" w:eastAsia="Amiri" w:cs="Amiri"/>
          <w:color w:val="111111"/>
          <w:sz w:val="28"/>
          <w:sz w:val="28"/>
          <w:szCs w:val="28"/>
          <w:rtl w:val="true"/>
          <w:lang w:bidi="ar-SA"/>
        </w:rPr>
        <w:t xml:space="preserve">المأخوذة من اللغات الأخرى فانتشر هذا الاسم كما سمّى البعض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لماذا لم تصلنا رواية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يذكرون فيها اسم أمريكا؟ وجوابه ببساطة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الشيعة عموماً تعرضوا إلى حملات إبادة وسجن ومصادرة الأموال وحرق المكتبات على مدى الأجيال مما تسبب في إضاعة الكثير من آثارهم وهذا واضح عند المطّلع على التأريخ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فالنتيجة أن انتشار هذا الاسم في أوساط المسلمين يكشف عن معرفتهم بهذه الأرض قبل كولومبس بعدة 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تعرف المسلمون على هذا العالم الجديد قبل كولومبس فلماذا لم ينقل تأريخياً أو يكون لهم حضور في تلك الأرض كالمهاجرين الأوربيين؟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الأوربيين حينما وصلوا إلى هناك أبادوا أكثر أهلها الأصليين من الملونين الحمر واستوطنوا أرضهم فعرف وجودهم وتاريخهم، وهذا لم يفعله المسلمون للفارق بين هدفي الأمتين فالمسلمون يذهبون لتحرير الإنسان واحترامه وتكريمه وتعريفه بالخالق العظيم والرسالة المحمدية وليسوا محتلين يفرضون وجودهم على السكان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الثاني أن المسلمين لم تتواصل رحلاتهم لأن ثقافتهم الدينية تمنع من الهجرة إلى بلاد غير المسلمين إذا تسببت في نقصان في دينهم بينما توالت هجرة الأوربيين بشكل موجات بشرية هائلة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بعض الوثائق التي ترجع إلى العهد الأندلسي الإسلامي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بسقوط غرناطة عام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ومكتوبة باللغة العربية فيها وصف كامل لأمريكا والمسلمين فيها عثرت عليها دوقة مدينة سيدونسا وهي لويزا إيزابيل كان قد خبأها أجدادها من حكام إسبانيا في القصر الذي ورثته ونشرتها على صفحتها الإلكترونية، وتوجددلائل أخرى من الاثار الموجودة هناك ووثائق ذكرتها بعض المدوّنات على صفحات النت لسنا بصدد عرضها هنا فلعل المسلمين الموجودين ابيدوا مع السكان الأصليين، وكانت الأحقاد الاوربية يومئذ في ذروتها</w:t>
      </w:r>
    </w:p>
    <w:p>
      <w:pPr>
        <w:pStyle w:val="BookText"/>
        <w:rPr/>
      </w:pPr>
      <w:r>
        <w:rPr>
          <w:rFonts w:ascii="Amiri" w:hAnsi="Amiri" w:eastAsia="Amiri" w:cs="Amiri"/>
          <w:color w:val="111111"/>
          <w:sz w:val="28"/>
          <w:sz w:val="28"/>
          <w:szCs w:val="28"/>
          <w:rtl w:val="true"/>
          <w:lang w:bidi="ar-SA"/>
        </w:rPr>
        <w:t>وهنا قد يتساءل البعض بأنه حتى لو ثبت أن المسلمين سبقوا في الوصول إلى الأرض الأمريكية فماذا نستفيد من ذلك في حاضرنا المتخلف المهزوم والمأزوم؟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أثمن شيء في الوجود بغض النظر عن اثارها المنظورة وأن هذه الحقيقة تبين عظمة تأثير الدين الإسلامي في نفوس أتباعه ودفعهم للرقي والازدهار والحضارة، وما تخلّف المسلمون إلا عندما تخلفوا عن دينهم وتعاليمه النبيلة السامية، فهذه الحقائق تعيد للمسلمين ثقتهم بأنفسهم وتحفّزهم على العودة إلى دينهم</w:t>
      </w:r>
      <w:r>
        <w:rPr>
          <w:rFonts w:eastAsia="Amiri" w:cs="Amiri" w:ascii="Amiri" w:hAnsi="Amiri"/>
          <w:color w:val="111111"/>
          <w:sz w:val="28"/>
          <w:szCs w:val="28"/>
          <w:rtl w:val="true"/>
          <w:lang w:bidi="ar-SA"/>
        </w:rPr>
        <w:t xml:space="preserve">. </w:t>
      </w:r>
      <w:bookmarkStart w:id="121" w:name="pg15415_183547"/>
    </w:p>
    <w:p>
      <w:pPr>
        <w:pStyle w:val="Heading2"/>
        <w:numPr>
          <w:ilvl w:val="1"/>
          <w:numId w:val="1"/>
        </w:numPr>
        <w:rPr/>
      </w:pPr>
      <w:bookmarkStart w:id="122" w:name="__RefHeading___Toc6485570_2142443653"/>
      <w:bookmarkStart w:id="123" w:name="_Toc41"/>
      <w:bookmarkEnd w:id="121"/>
      <w:bookmarkEnd w:id="122"/>
      <w:r>
        <w:rPr>
          <w:rtl w:val="true"/>
        </w:rPr>
        <w:t xml:space="preserve">خطاب المرحلة </w:t>
      </w:r>
      <w:r>
        <w:rPr/>
        <w:t>511</w:t>
      </w:r>
      <w:r>
        <w:rPr>
          <w:rtl w:val="true"/>
        </w:rPr>
        <w:t>: [</w:t>
      </w:r>
      <w:r>
        <w:rPr>
          <w:rtl w:val="true"/>
        </w:rPr>
        <w:t>وَعَدَ اللَّهُ الَّذِينَ آمَنُوا مِنكُمْ وَعَمِلُوا الصَّالِحَاتِ لَيَسْتَخْلِفَنَّهُم فِي الْأَرْضِ</w:t>
      </w:r>
      <w:r>
        <w:rPr>
          <w:rtl w:val="true"/>
        </w:rPr>
        <w:t>]</w:t>
      </w:r>
      <w:bookmarkEnd w:id="123"/>
    </w:p>
    <w:p>
      <w:pPr>
        <w:pStyle w:val="BookText"/>
        <w:rPr/>
      </w:pPr>
      <w:r>
        <w:rPr>
          <w:rFonts w:ascii="Amiri" w:hAnsi="Amiri" w:eastAsia="Amiri" w:cs="Amiri"/>
          <w:color w:val="111111"/>
          <w:sz w:val="28"/>
          <w:sz w:val="28"/>
          <w:szCs w:val="28"/>
          <w:rtl w:val="true"/>
          <w:lang w:bidi="ar-SA"/>
        </w:rPr>
        <w:t>الوعد الإلهي بالاستخلاف والتمكين</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المؤمنون في حياتهم إلى ضغوط عديدة من قبل أعدائهم وخصومهم في الفكر والعقيدة، وهذه الضغوط قد تكون على نحو الاستهداف بالقتل والتشريد والسجن والإرهاب، وقد تكون على نحو صناعة المشاكل الاجتماعية والانحرافات الأخلاقية والشبهات العقائدية، وقد تكون على نحو التجويع والحصار الاقتصادي وحرمان الإنسان منحقه في حياة حرة كريمة، وغير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يتوقف الخصوم والأعداء عن هذه الممارسات التي تأخذ أشكالاً متعددة قوية عنيفة تارة وناعمة خفية تارة أخرى؛ حتى يهيمنوا على المؤمنين </w:t>
      </w:r>
    </w:p>
    <w:p>
      <w:pPr>
        <w:pStyle w:val="BookText"/>
        <w:rPr/>
      </w:pPr>
      <w:r>
        <w:rPr>
          <w:rFonts w:ascii="Amiri" w:hAnsi="Amiri" w:eastAsia="Amiri" w:cs="Amiri"/>
          <w:color w:val="111111"/>
          <w:sz w:val="28"/>
          <w:sz w:val="28"/>
          <w:szCs w:val="28"/>
          <w:rtl w:val="true"/>
          <w:lang w:bidi="ar-SA"/>
        </w:rPr>
        <w:t>ويتسلّطوا عليهم ويجرّدوهم من عقيدتهم وأخلاقهم ويحبطوا مشروعهم الإصلاحي ويذوّبوا هويّتهم على طريقة العولمة التي يتحدثون اليوم عنها،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ينطلقون في ذلك من أنانيتهم واستكبارهم وحبهم للدنيا واتباعهم للشهوات وحسداً للمؤمنين على طهارتهم وسموّهم عن الرذائل والموبقات،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ويساعد على نجاح خطط هؤلاء الأعداء الخارجيين من داخل المجتمع المسلم حمقى ومنافقون وجهلة وطلاب الدنيا وعُبّاد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ظل هذه الضغوط يعيش المؤمنون حالة من الضيق والقلق والخوف واليأس من نجاح مشروع الهداية والإصلاح فيأتي هذا الوعد الإلهي المذكور في الآية ليطمْئنهم ويعيد إليهم الثقة بالنفس ويزرع في قلوبهم التفاؤل والأمل حتى يثبتوا على إيمانهم ويستمروا في أداء رسالتهم، ولا شك أن هذا الوعد حق لا يمكن أن يتخلف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اللّهِحَقّاً وَمَنْ أَصْدَقُ مِنَ اللّهِ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يُخْلِفُ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تطول المدة حتى يتحقق هذا الوعد الإلهي ولو في بعض مراتبه؛ لأن بناء المجتمع الصالح يحتاج إلى جهود مضنية وعمل دؤب مع صبر ومصابرة ومرابطة وإلى زمن لتتحقق شروطه وظروفه ومقوماته، فعلى المؤمنين </w:t>
      </w:r>
    </w:p>
    <w:p>
      <w:pPr>
        <w:pStyle w:val="BookText"/>
        <w:rPr/>
      </w:pPr>
      <w:r>
        <w:rPr>
          <w:rFonts w:ascii="Amiri" w:hAnsi="Amiri" w:eastAsia="Amiri" w:cs="Amiri"/>
          <w:color w:val="111111"/>
          <w:sz w:val="28"/>
          <w:sz w:val="28"/>
          <w:szCs w:val="28"/>
          <w:rtl w:val="true"/>
          <w:lang w:bidi="ar-SA"/>
        </w:rPr>
        <w:t>أن يستمروا بعملهم والقيام بمسؤولياتهم وليس عليهم توقيت النتائج أو استعجال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والوعد الذي تشير إليه هذه الآية التي نزلت في المدينة ذكرته آيات سبق نزولها في مكة</w:t>
      </w:r>
      <w:r>
        <w:rPr>
          <w:rStyle w:val="FootnoteAnchor"/>
          <w:rtl w:val="true"/>
        </w:rPr>
        <w:footnoteReference w:id="310"/>
      </w:r>
      <w:r>
        <w:rPr>
          <w:rFonts w:ascii="Amiri" w:hAnsi="Amiri" w:eastAsia="Amiri" w:cs="Amiri"/>
          <w:color w:val="111111"/>
          <w:sz w:val="28"/>
          <w:sz w:val="28"/>
          <w:szCs w:val="28"/>
          <w:rtl w:val="true"/>
          <w:lang w:bidi="ar-SA"/>
        </w:rPr>
        <w:t>كالذي تضمنه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المسلمون يومئذٍ قلة معدمين تلاحقهم قريش فتعذبهم وتحاصرهم وتصادر أموالهم وتقتلهم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فوعد الله تعالى المؤمنين بالأمور التي ذكرتها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الاستخلاف في الأرض بأن تكون بأيدي المؤمنين الصالحين العاملين الإمكانيات المادية والمعنوية التي يستطيعون بها إعمار الأرض وتوفير الحياة الكريمة للبشرية جمعاء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الدين الذي ارتضاه تعالى لهم وهو الإسلام والانقياد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تمكين الدين بثباته واستقراره في القلوب والنفوس وعندما تكون له القيمومة والسيادة على الأنظمة والقوانين والدساتير التي وضعها البشر بقصورهم وتقصيرهم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الإيمان بالعقائد الحقة وممارسة العبادة الخالصة لله تعالى ونبذ الشركاء جميعاً سواء كانوا أصناماً حجرية أو بشرية أو طواغيت أو أهواء أو عصبيات أو تقاليد، ويقترن ذلك بالأمن من الخوف وزوال الضغط والإرهاب عنهم وتأثير الشبهات والضلالات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الدنيا أما في الآخرة فينبئك الله بتحقق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الوعد الإلهي بتحقيق هذه الأمور لا يتم بمجرد ادعاء الإيمان أو الاكتفاء بممارسة العبادات والشعائر الظاهرية من دون أن يتحول إلى حركة فاعلة دائبة تنطلق من منهج متكامل للحياة فيجعل المرجعية للدين الحق في كل شؤون الحياة وتفاصيلها وفي كل عوالم الإنسان وسلوكه حتى في مشاعره وعواطفه وميوله فيجعل الله تعالى نصب عينيه ويجعلهدفه الوحيد تحقيق مرضاة الله تعالى وتجنب معصيته وغضبه سبحانه، لذا ذكرت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كلكم وإنما بعضكم الذي توفّرت فيه هذه الصفات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ينتسب إلى الإسلام وربما الانتماء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يقيم الصلوات ويشارك في إحياء الشعائر الدينية لكنه يظلم الناس ويتجاوز على حقوقهم ولا يأمر بالمعروف ولا ينهى عن المنكر ولا يطبق أحكام الله تعالى في القضايا والوقائع فإنه ليس مشمولاً بهذا الوعد الإلهي لأن الخطاب موجّه إلى الذين آمنوا وعملوا الصالحات وتواصوا بالحق وتواصوا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جالساً مع أصحابه فجاء خبر إلى أحدهم بأن امرأته قد ولدت فتغيّر وجه الرجل فسأله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أصابه،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والمرأة في حالة مخاض وولادة وأخبرت الآن أنها ولدت أنثى، فسأله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سنة مضت عليك في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عشرة سنة،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المدة ولم يدخلالإيمان قلبك</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الرجل رغم أنه من السابقين إلى الإسلام والمهاجرين الذين تحملوا الأخطار والمشاق، إلا أن هذه المشاعر القلبية منه سلبته حقيقة الإيمان وإن كان مؤمناً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الاستخلاف والتمكين ليس من الضروري أن يكون مقترناً بالوصول إلى السلطة والحكم</w:t>
      </w:r>
      <w:r>
        <w:rPr>
          <w:rStyle w:val="FootnoteAnchor"/>
          <w:rtl w:val="true"/>
        </w:rPr>
        <w:footnoteReference w:id="312"/>
      </w:r>
      <w:r>
        <w:rPr>
          <w:rFonts w:ascii="Amiri" w:hAnsi="Amiri" w:eastAsia="Amiri" w:cs="Amiri"/>
          <w:color w:val="111111"/>
          <w:sz w:val="28"/>
          <w:sz w:val="28"/>
          <w:szCs w:val="28"/>
          <w:rtl w:val="true"/>
          <w:lang w:bidi="ar-SA"/>
        </w:rPr>
        <w:t xml:space="preserve">، وإن كانت السلطة والحكم من العناصر المساعدة على الوصول إلى الهدف الأسمى أي تكون وسيلة وليست غاية وهي من مصاديق القوة التي أمر الله تعالى بإعدادها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فالملحوظ في تحقق الوعد الإلهي هو حصول النتائج التي ذكرتها الآية </w:t>
      </w:r>
    </w:p>
    <w:p>
      <w:pPr>
        <w:pStyle w:val="BookText"/>
        <w:rPr/>
      </w:pPr>
      <w:r>
        <w:rPr>
          <w:rFonts w:ascii="IRNazanin" w:hAnsi="IRNazanin" w:eastAsia="IRNazanin"/>
          <w:color w:val="111111"/>
          <w:sz w:val="28"/>
          <w:sz w:val="28"/>
          <w:szCs w:val="28"/>
          <w:rtl w:val="true"/>
          <w:lang w:bidi="fa-IR"/>
        </w:rPr>
        <w:t xml:space="preserve">الكريمة، فبالرغم من أن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في مظلومية دائمة ومستمرة وإقصاء كامل إلا أنهم كانوا القدر المتيقن من المقصودين بآية الوعد الإلهي،وقد 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الحقيقة بصراحة ووضوح حينما جمع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 وفاته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تعني فيما تعنيه أنتم المقصودون بالوعد الإلهي للمستضعفين بالاستخلاف والتمكين ووراثة الأرض ولو على يد حفيدهم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كلماته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على موعود من الله تعالى حيث قال عز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ثقة تامة بهذا الوعد الإلهي رغم أنها بحسب الظاهر كانت امرأة مستضعفة ومسلوبة الحقوق وزوجها مكبّل وقد فقدت الناصر والمعين وهي تواجه خصماً بيده السلطة مدججاً بالسلاح ومحفوفاً بالأعوان المتأهبين لفعل كل شيء بلا رادع لكنها تخاطبهم بكل شجاعة وثبات وثقة بالنفس واطمئنان بالنتائج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وأبشروا بسيف صارم يدع فيئكم زهيداً وجمعكم حصيداً، فيا حسرة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بكم وقد عميت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أَنُلْزِمُكُمُوهَا وَأَنتُمْ لَهَا كَارِهُونَ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إنها ليست لغة الأسير المستضعف بل لغة الواثق بالنصر والذي يرى هزيمة خصمه عين اليقين، فتحذّرهم من سوء العاقبة والمصير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ورثت ابنتها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الثقة بالوعد الإلهي فقالت مخاطبة يزيد الطاغية المتفرعن المغرور بالنصر الذي توهّمه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فكِد كيدك واسعَ سعيك وناصب جهدك، فوالله لا تمحونَّ ذكرنا، ولا تميت وحينا، ولا تدرك أمدنا، ولا ترحَضُ عنك عارها، وهل رأيك إلا فند، وأيامك إلا عدد، وجمعك إلا بدد، يوم ينادي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نتلمّس اليوم بوضوح جملة من علامات تحقق هذا الوعد الإلهي بإظهار الدين الذي ارتضاه على كل الأنظمة الوضعية المصطنعة وتمكين المؤمنين الصالحين من أخذ دورهم في إعمار الأرض بما ينفع البشرية كلها ويعبّد لها طريق الهداية والصلاح، ومن تلك العلامات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صوت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جميع الشعوب حتى تتعرف على المبادئ الإنسانية السامية التي يريدون إقامتها مما ولّد مقبولية واسعة لهذه المدرسة المباركة لدى الشعوب وإقبالاً متزايداً على الانتماء 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تصاعد مستوى الشجاعة والتضحية في سبيل الله وحماية المقدسات وامتلاك المبادرة والإقدام والشعور بالمسؤولية لدى المستضعفين، وقد تجلّى كل ذلك في العمليات التي تخوضها قواتنا المسلّحة بكل صنوفها وأبطال الحشد الشعبي وقوافل الدعم اللوجستي خصوصاً في معارك </w:t>
      </w:r>
    </w:p>
    <w:p>
      <w:pPr>
        <w:pStyle w:val="BookText"/>
        <w:rPr/>
      </w:pPr>
      <w:r>
        <w:rPr>
          <w:rFonts w:ascii="Amiri" w:hAnsi="Amiri" w:eastAsia="Amiri" w:cs="Amiri"/>
          <w:color w:val="111111"/>
          <w:sz w:val="28"/>
          <w:sz w:val="28"/>
          <w:szCs w:val="28"/>
          <w:rtl w:val="true"/>
          <w:lang w:bidi="ar-SA"/>
        </w:rPr>
        <w:t>الموصل الأخيرة حيث اعترف قادة جيش أقوى دولة في العصر الحديث بأن هذه المعركة تصعب على أي جيش في العالم مع ما رافقها من النبل وسمو الأخلاق والتضحية من أجل الإنسان أي إنسان بغضّ النظر عن دينه وطائفته وقوميته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تنامي حالة الوعي واليقظة لدى الأمة وإدراك تحديات المرحلة ومتطلباتها وهذه الحالة وإن كانت في بداياتها إلا أنها تبشّر بخير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علامات الضعف والضمور والتفكك عند الدول المستكبرة وازدياد مشاكلها التي تعجز عن حلّها فتحاول التخلص منها بتصديرها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نساهم في تحقق هذا الوعد الإلهي واكتماله بظهور منقذ البشرية بقية الله في أرضه وحجته على خلقه إمامنا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نبذل قصارى جهودنا في إدامة وتعزيز هذه العلامات المذكورة، وقد ذكرت آية كريمة أخرى صفات وأعمال الذينيُمكَّنُ لهم في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أيضاً أن نتجنب كل ما يعرقل هذه الحركة المباركة نحو التكامل من عصيان وتمزق وتشتت وصراعات وخوض في الباطل واتباع للشهوات والأهواء وأن نعي مؤامرات الأعداء ونحذر منها وهي كثيرة وخطيرة ومعقدة لكنها لا تخفى على القيادة الرشيدة وأهل البصائر، تبدأ من نشر مظاهر الفسق والفساد وتجريد المسلمين من عناصر هويتهم العقائدية والأخلاقية، وتنتهي </w:t>
      </w:r>
    </w:p>
    <w:p>
      <w:pPr>
        <w:pStyle w:val="BookText"/>
        <w:rPr/>
      </w:pPr>
      <w:r>
        <w:rPr>
          <w:rFonts w:ascii="Amiri" w:hAnsi="Amiri" w:eastAsia="Amiri" w:cs="Amiri"/>
          <w:color w:val="111111"/>
          <w:sz w:val="28"/>
          <w:sz w:val="28"/>
          <w:szCs w:val="28"/>
          <w:rtl w:val="true"/>
          <w:lang w:bidi="ar-SA"/>
        </w:rPr>
        <w:t>بانقلاب القيم والأفكار حتى يستحي المسلم من إعلان هويته والدعوة إلى مشروعه ويتباهى بتبعيته وذوبانه في المشروع المعادي</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مما حذّر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منه في الحديث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بكم إذا فسدت نساؤكم وفسق شبابكم ولم تأمروا بالمعروف ولم تنهوا عن المنكر؟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هذا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أمرتم بالمنكر ونهيتم عن المعروف؟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رأيتم المعروف</w:t>
      </w:r>
    </w:p>
    <w:p>
      <w:pPr>
        <w:pStyle w:val="BookText"/>
        <w:rPr/>
      </w:pPr>
      <w:r>
        <w:rPr>
          <w:rFonts w:ascii="Amiri" w:hAnsi="Amiri" w:eastAsia="Amiri" w:cs="Amiri"/>
          <w:color w:val="111111"/>
          <w:sz w:val="28"/>
          <w:sz w:val="28"/>
          <w:szCs w:val="28"/>
          <w:rtl w:val="true"/>
          <w:lang w:bidi="ar-SA"/>
        </w:rPr>
        <w:t>منكراً والمنكر معروفاً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التحديات الهائلة تضاعف علينا المسؤولية، فليستمد المؤمنون من هذا الوعد الإلهي العزيمة والهمّة والقدرة غير المحدودة على مواصلة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الرسالي حتى تحقيقه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4" w:name="pg15415_183557"/>
    </w:p>
    <w:p>
      <w:pPr>
        <w:pStyle w:val="Heading2"/>
        <w:numPr>
          <w:ilvl w:val="1"/>
          <w:numId w:val="1"/>
        </w:numPr>
        <w:rPr/>
      </w:pPr>
      <w:bookmarkStart w:id="125" w:name="__RefHeading___Toc6485572_2142443653"/>
      <w:bookmarkStart w:id="126" w:name="_Toc42"/>
      <w:bookmarkEnd w:id="124"/>
      <w:bookmarkEnd w:id="125"/>
      <w:r>
        <w:rPr>
          <w:rtl w:val="true"/>
        </w:rPr>
        <w:t xml:space="preserve">خطاب المرحلة </w:t>
      </w:r>
      <w:r>
        <w:rPr/>
        <w:t>512</w:t>
      </w:r>
      <w:r>
        <w:rPr>
          <w:rtl w:val="true"/>
        </w:rPr>
        <w:t>: (</w:t>
      </w:r>
      <w:r>
        <w:rPr>
          <w:rtl w:val="true"/>
        </w:rPr>
        <w:t>فَخَلَفَ مِن بَعْدِهِمْ خَلْفٌ أَضَاعُوا الصَّلَاةَ وَاتَّبَعُوا الشَّهَوَاتِ</w:t>
      </w:r>
      <w:r>
        <w:rPr>
          <w:rtl w:val="true"/>
        </w:rPr>
        <w:t>)</w:t>
      </w:r>
      <w:bookmarkEnd w:id="12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أجيال غير صالحين لذا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اما الذريات الصالحة فتقرأ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وذكرت الآية صفتين لهم وعلامتين لانحرافهم عن خط اسلافهم الصالحين بينهما ارتباط وثيق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ترجعان الى واحدة أي ان كلاً منهما تؤدي الى الأخرى، فقد يكون الأصل في الانحراف إضاعة الصلاة، اما الثانية وهي اتباع الشهوات فهي نتيجة للاولى لان الصلاة تنهى عن الفحشاء والمنكر فاذا اضاعوها فقدوا المناعة التي تحصّنهم فوقعوا فريسة تزيين الشيطان واغرائه وسقطوا في اتباع الشهوات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الشيطان يرعبُ من بني آدم ما حافظ على الصلواتالخمس، فاذا ضيعّهن تجرأ عليه واوقعه في العظائم</w:t>
      </w:r>
      <w:r>
        <w:rPr>
          <w:rFonts w:eastAsia="IRNazanin" w:cs="IRNazanin"/>
          <w:color w:val="111111"/>
          <w:sz w:val="28"/>
          <w:szCs w:val="28"/>
          <w:rtl w:val="true"/>
          <w:lang w:bidi="fa-IR"/>
        </w:rPr>
        <w:t>)</w:t>
      </w:r>
      <w:r>
        <w:rPr>
          <w:rStyle w:val="FootnoteAnchor"/>
          <w:rtl w:val="true"/>
        </w:rPr>
        <w:footnoteReference w:id="31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حصن من سطوات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تضييع الصلاة دون غيرها من الواجبات لأنها عمود الدين وعنوان صحيفة المؤمن والعاصمة للإنسان من الانجرار نحو التسافل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ورد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المسلم وبين الكافر الا ان يترك الصلاة الفريضة متعمداً أو يتهاون بها فلا يصليها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بترك الصلاة يبقى مكشوفاً للاعداء وهم شياطين الجن والانس والشهوات واهواء النفس لا يملك ما يحميه منهم فيبدأ سلوكه بالانحدار ولا يقف السقوط الى حد معين حتى يستقر في قعر جهنم، وهذا مجّرب وله أمثلة كثيرة في الواقع لا تخفى عليكم لأشخاص تركوا الصلاة اولاً ثم انحدروا و أوغلوا في 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العكس من الانحدار فان الترقي في درجات الكمال يبدأ من هذه الصلاة وعن طريق هذه الصلاة بحسب مراتب أدائها، ففي الحديث النبوي الشريف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قربان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تعبير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كل تقي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مراتب عديدة، اوضحها تركها من اصلها وهي المرتبة التي جعلتها الاحاديث الشريفة المتقدمة قرينة لبعضمراتب الكفر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وتليها حالة عدم الالتزام بتأديتها في اوقاتها المخصّصة لإدائها أي عدم الاكتراث بفواتها، وفي مجمع البيان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اضاعوها بتأخيرها عن مواقيتها من غير ان تركوها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في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 لم يصلِّها لوقتها ولم يحافظ عليها رجعت سوداء مظلمة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بسنده عن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علیه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كتاباً ثابتاً وليس أن عجلت قليلاً أو أُخّرت قليلاً بالذي يضُّرك ما لم تضّيع تلك الاضاعة فان الله عز وجّل يقول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 وَاتَّبَعُوا الشَّهَوَاتِ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وتليها حالة اتيانه بالصلاة لكن ليس على وجهها الصحيح من حيث اجزائها وشرائطها واقوالها وافعالها فلا يتم له ركوع أو سجود أو طهور أو قراءة واشباه ذلك من الصلاة التي وصفها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نقر كنقر الغراب، وقال البعض بأن الآية تنطبق على أهل هذه المرتبة اكثر من المرتبتين السابقتين لان معنى ضياع الشيء تلفه و خرابه أو افتقاده بسبب سوء تدبير الذي بيده ذلك الشيء فوضعهفي غير موضعه، فالإضاعة لا تصدُق الا مع التفريط بالشيء بعد وجوده اما من لا يوجد عنده الشيء اصلاً فقد لا تصدق عليه الاضاعة، فهذا الخلْف المُضِّيع للصلاة ورث الصلاة من اسلافه الصالحين الا انه فرّط فيها وضّيعها ولم يعتنِ بها وغيَّر فيها واستهان بها فلم يحسنوا الخلافة فيها كما سيأتي ان شاء الله في رواية البخاري، ولا أرى مانعاً من دخول جميع المراتب المتقدمة في عنوان إضاعة الصلاة فأن من تركها اصلاً يصدق عليه التضييع لأنه اعطي هذه الصلاة لكنه لم يؤّدِها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مرتبة أخرى لإضاعة الصلاة تخفى الا عن أهل المعرفة وهي إضاعة حقيقتها وجوهرها وثمرتها وهي المعراجية الى الله تبارك وتعالى والنهي </w:t>
      </w:r>
    </w:p>
    <w:p>
      <w:pPr>
        <w:pStyle w:val="BookText"/>
        <w:rPr/>
      </w:pPr>
      <w:r>
        <w:rPr>
          <w:rFonts w:ascii="IRNazanin" w:hAnsi="IRNazanin" w:eastAsia="IRNazanin"/>
          <w:color w:val="111111"/>
          <w:sz w:val="28"/>
          <w:sz w:val="28"/>
          <w:szCs w:val="28"/>
          <w:rtl w:val="true"/>
          <w:lang w:bidi="fa-IR"/>
        </w:rPr>
        <w:t>عن الفحشاء والمنكر فهو يؤدي الصلاة في اوقاتها ويدقق في الاتيان بأجزائها وشرائطها الا انه لا يتكامل بها ولا ترتقي احواله وعلاقاته بربه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يطع الصلاة، وطاعة الصلاة ان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الصلاة حجزة الله في الأرض، فمن أحَّب أن يعلم ما ادرك من نفع صلاته، فلينظر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كانت حجزته عن الفواحش والمنكر فانما ادرك من نفعها بقدر ما احتجز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يؤدي الإنسان خلال عمره آلاف الصلوات</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من دون انتحصل له حالة الارتقاء والسمو في درجات المعرفة والكمال، روى الشيخ الصدوق بسنده عن حّماد بن عيسى ويعلم اهل الاختصاص أن حّماد من ثقات الرواة عن الصادق والكاظم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تُحسن أن تصلّي يا حّماد؟قال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أنا أحفظ كتاب حريز في الصلاة،قال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قم فصلِّ قال فقمت بين يديه متوجهاً الى القبلة فاستفتحت الصلاة وركعت وسجدت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حّماد لا تحسن ان تصلّي؟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بالرجل أن تأتي عليه ستون سنة او سبعون سنة فما يقيم صلاة واحدة بحدودها تامة؟</w:t>
      </w:r>
      <w:r>
        <w:rPr>
          <w:rFonts w:eastAsia="IRNazanin" w:cs="IRNazanin"/>
          <w:color w:val="111111"/>
          <w:sz w:val="28"/>
          <w:szCs w:val="28"/>
          <w:rtl w:val="true"/>
          <w:lang w:bidi="fa-IR"/>
        </w:rPr>
        <w:t>!)</w:t>
      </w:r>
      <w:r>
        <w:rPr>
          <w:rStyle w:val="FootnoteAnchor"/>
          <w:rtl w:val="true"/>
        </w:rPr>
        <w:footnoteReference w:id="32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أمامه الصلاة القربانية الخاشعة فالتوبيخ لم يصدر لترك الصلاة أو عدم الالتزام بها وإنما لعدم الوصول الى حقيقتها، ولعدم تحقق الاستفادة التامة من ثمرتها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والصفة الثانية للخلَّف غير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له صور عديدة بحسب عمر الانسان وعمله وموقعه الاجتماعي والسياسي والديني وغير ذلك من المؤثرات، فالشباب يغريهم اللهو واللعب والمتعة الجنسية وهوس المودة في الملبس والمظهر الخارجي وتقليد الأجانب ولربما الانخراط في جماعات العنف والقتل والابتزاز والاختطاف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والسياسيون تسكرهم السلطة والنفوذ والاستيلاء على المال العاموكثرة المؤيدين وتسليط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يستهويهنَّ التجمل وإظهار الزينة حتى لغير من أحلّ الله تعالى ونصب الفخوخ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 في السوق يلهثون وراء الأموال باي طريقة حصلت ولو كانت عن طريق الغش والظلم والبخس والتطفيف وغير ذلك كثير من اشكال اتباع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الآية الكريمة العاقبة الوخيمة لإضاعة الصلاة واتباع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 مقابل الرشد الذي هو إصابة الحق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كالضلال في مقابل الهدى الذي يعني الوصول الى الغاية المقصودة ، فهؤلاء سوف يلاقون الغي، وقد اطلق لفظ الغي أي سواء في الحياة الدنيا وحين الموت وما بعده وفي الآخرة، ففي الدنيا يقعون في الجهل والضلال ويفقدون البصيرة والرشد والحكمة وفي الآخرة يلقون جزاء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يَلْقَ أَثَاماً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اوقعوا انفسهم في الغي والضلال فيلاقون جزاءه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 إِلَّا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ينبغي لمن اغراه الشيطان وغلبته اهواؤه وشهواته أن ييأس من روح الله تعالى ورحمته والرجوع اليه لذا جاءت الآية التالية مباشرة لتزرع هذا </w:t>
      </w:r>
    </w:p>
    <w:p>
      <w:pPr>
        <w:pStyle w:val="BookText"/>
        <w:rPr/>
      </w:pP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صَالِحاً فَأُوْلَئِكَ يَدْخُلُونَ الْجَنَّةَ وَلَا يُظْلَمُونَ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تبين بوضوح ظاهرة اجتماعية وسلوكاً عاماً يحصل عندغياب كل القادة العظام من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قادة الثورات الإصلاحية وهو الانقلاب على التعاليم الإلهية ووصايا الأنبياء والرسل والرجوع الى حالة الانحطاط من خلال إضاعة حقيقة الصلاة واتباع الشهوات والانخداع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يكن ما حصل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انقلاب بدعاً من السلوك وانما هي نسخة متكررة من الأمم السابقة، تلك الحالة التي يبدي الله تعالى آسفه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حَسْرَةً عَلَى الْعِبَادِ مَا يَأْتِيهِم مِّن رَّسُولٍ إِلاَّ كَانُوا بِهِ يَسْتَهْزِئُون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هذه الآية المكية وامثالها تنبه الامة الى هذا الخطر المترقب لئلا يقعوا فيه، وليس لهم عذر في ذلك لان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حذرهم منه في مناسبات عديدة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عنه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لتركبن سنة من كان قبلكم حذو النعل بالنعل والقُذَّة بالقُذَّة ولا تخطئون طريقهم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والنصارى تعني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أعني؟ لتنقض عرى الإسلام عروة عروة، فيكون أول ما تنقضون من دينكم الامامة و اخره الصلاة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البخاري في صحيحه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فرطكم على </w:t>
      </w:r>
    </w:p>
    <w:p>
      <w:pPr>
        <w:pStyle w:val="BookText"/>
        <w:rPr/>
      </w:pPr>
      <w:r>
        <w:rPr>
          <w:rFonts w:ascii="Amiri" w:hAnsi="Amiri" w:eastAsia="Amiri" w:cs="Amiri"/>
          <w:color w:val="111111"/>
          <w:sz w:val="28"/>
          <w:sz w:val="28"/>
          <w:szCs w:val="28"/>
          <w:rtl w:val="true"/>
          <w:lang w:bidi="ar-SA"/>
        </w:rPr>
        <w:t>الحوض ليُرفعنَّ إليَّ رجالٌ منكم حتى إذا أهويتُ لأناولهم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المصدر بسنده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أنس بن مالك بدمشق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وهذه الصلاة قد ضُيِّعت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ان هذه الظاهرة متكررة في جميع الأجيال وعند كل انعطافة تاريخية ومفترق طريق يحصل عند غياب أصحاب الرسالات والمشاريع الإلهية، او عند اقبال الدنيا وتوسع خيراتها كما حصل للمسلمين الأوائل عند نجاح الفتوحات الإسلامية وهزيمة الامبراطوريتين الفارسية والرومية، أو ما حصل لساسة العراق الجدد بعد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فكم من القادة العظام يتعبون ويضحون وقد يستشهدون ثم ترثهم وتخلفهم جماعات تدعي الانتساب اليهم وترث الامتيازات عنهم لكنها تضيّع مشروعهم العظيم، قال تعالى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هذه الحقيقة التي يكشف عنها القرآن الكريم ويؤكد تكرارهاعبر الأجيال لا يحقّ للمؤمنين الرساليين ان يكتفوا بتحريك السنتهم بقول انا لله وانا اليه راجعون أو لا حول و لا قوة الا بالله العلي العظيم ونحو ذلك بل لابد من العمل بما تقتضيه هذه الكلمات المباركة و التحرك لحث الناس على إقامة </w:t>
      </w:r>
    </w:p>
    <w:p>
      <w:pPr>
        <w:pStyle w:val="BookText"/>
        <w:rPr/>
      </w:pPr>
      <w:r>
        <w:rPr>
          <w:rFonts w:ascii="Amiri" w:hAnsi="Amiri" w:eastAsia="Amiri" w:cs="Amiri"/>
          <w:color w:val="111111"/>
          <w:sz w:val="28"/>
          <w:sz w:val="28"/>
          <w:szCs w:val="28"/>
          <w:rtl w:val="true"/>
          <w:lang w:bidi="ar-SA"/>
        </w:rPr>
        <w:t>الصلاة ووعي حقيقتها والاستفادة من آثارها المباركة في الدنيا و الآخرة وتعليمهم احكامها التفصيلية ومقدماتها وسننها وآدابها وغير ذلك وتحذّر الناس في جميع مستوياتهم وعلى اختلاف مواقعهم من الانخداع بالدنيا والاغترار بمظاهرها البرّاقة الخادعة واتباع الشهوات والتأثر باهل المعاصي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تحقق الحركة أفضل النتائج ينبغي ان تقوم بهذه المسؤولية مؤسسة وجماعة تأخذ على عاتقها احداث هذه النهضة المباركة بأذن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دعوة صريحة لإقامة مثل هذه المؤسسات و الجماعات لكل باب من أبواب الخير ولكل مورد من موارد الامر بالمعروف والنهي عن المنكر فلاقامة الصلاة مؤسسة ولايتاء الزكاة مؤسسة ولتشجيع الزواج وتكثير النسل مؤسسة ولاصلاح ذات البين ورفض الطلاق مؤسسة وللعفاف مؤسسة وللتشجيع على القراءة ونشر الكتاب مؤسسة وللشعائر الدينية مؤسسة وغير ذلك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127" w:name="pg15415_183565"/>
    </w:p>
    <w:p>
      <w:pPr>
        <w:pStyle w:val="Heading2"/>
        <w:numPr>
          <w:ilvl w:val="1"/>
          <w:numId w:val="1"/>
        </w:numPr>
        <w:rPr/>
      </w:pPr>
      <w:bookmarkStart w:id="128" w:name="__RefHeading___Toc6485574_2142443653"/>
      <w:bookmarkStart w:id="129" w:name="_Toc43"/>
      <w:bookmarkEnd w:id="127"/>
      <w:bookmarkEnd w:id="128"/>
      <w:r>
        <w:rPr>
          <w:rtl w:val="true"/>
        </w:rPr>
        <w:t xml:space="preserve">خطاب المرحلة </w:t>
      </w:r>
      <w:r>
        <w:rPr/>
        <w:t>513</w:t>
      </w:r>
      <w:r>
        <w:rPr>
          <w:rtl w:val="true"/>
        </w:rPr>
        <w:t xml:space="preserve">: </w:t>
      </w:r>
      <w:r>
        <w:rPr>
          <w:rtl w:val="true"/>
        </w:rPr>
        <w:t>مسؤوليتنا عن رعاية عوائل الشهداء وايتامهم</w:t>
      </w:r>
      <w:bookmarkEnd w:id="12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مسؤوليتنا عن رعاية عوائل الشهداء وايتامهم</w:t>
      </w:r>
      <w:r>
        <w:rPr>
          <w:rStyle w:val="FootnoteAnchor"/>
          <w:rtl w:val="true"/>
        </w:rPr>
        <w:footnoteReference w:id="3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ابن شهر اشوب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نذكرها ونمزج معها بعض الشرح للإيضاح،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امرأة على كتفها قربة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استصعب هذه الحالة وان غيرته لم تسمح بأن يرى امرأة ضعيفة تحمل ثقلاً،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منها القربة فحملها الى موضعها، وسألها عن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سبب تصدّيها لهذا العمل، الا يوجد عندها رجل ليقوم بهذا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ابن أبي طالب 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زوجي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بعض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بعض مناطق القتال والجهاد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وترك عليَّ صبيانا يتامى، وليس عندي شيء، فقد ألجأتني الضرورة الى خدمة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والتكسب بهذا العمل لإعالة نفسها واليتامى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فأنصرف علیه السلام وبات ليلته قلقاً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مثل هذه الحالة في رعيته وهو المسؤول الأعلى عنهم وبأمره حصل ما حصل وإن كان هو الحق بعينه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حمل زنبيلاً فيه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رئيس دولةمترامية الأطراف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أحمله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يحمل وزري عني يوم القيامة؟</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صحيفة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وزر لأنه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أذهب الله عنهم الرجس وطهرهم تطهيرا وهو علیه السلام مع الحق والحق معه ولكنه يعتبر نفسه مسؤولاً عن هذا الواقع ويّحب ان يعتذر الى ربه بهذا التواضع وحمل المواد الغذائية وهو شيخ تجاوز الستين من العمر قد أثقلته الهموم والمصائب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فأتى وقرع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ذلك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تعالى وهي اشرف الاوصاف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حمل معك القربة، فافتحي فإن معي شيئاً للصبيان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الباب وهي لا تشك أنه عبد مملوك لانها لا تتصور أن سيداً وجيهاً يمكن ان يقوم بهذا الفعل فضلاً عن كونه أمير المؤمنين وهي لا تعرفه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عنك وحكم بيني وبين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أحببت اكتساب الثواب، فاختاري بين ان تعجنين وتخبزين وبين أن تعللين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تلعبينهم وتلهيهم – لأخبز أنا،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بالخبز أبصر وعليه أقدر، ولكن شأنك والصبيان، فعللهم حتى أفرغ من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الى الدقيق فعجنته، وعمد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اللحم فطبخه، وجعل يلقم الصبيان من اللحم والتمر وغيره، فكلما ناول الصبيان من ذلك شيئاً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اجعل علي بن أبي طالب في حل مما أمر في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علیه السلام يطلب منهم براءة الذمة مما سبب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اختمر العجينفقالت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أسجر التنور فبادر لسجره فلما أشعله ولفح في وجهه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يا علي هذا جزاء من ضيع الأرامل واليتامى، فرأته امرأة تعرفه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الايتام – ويحكِ هذا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المرأة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واحيائي منك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واحيائي منكِ يا أمة </w:t>
      </w:r>
    </w:p>
    <w:p>
      <w:pPr>
        <w:pStyle w:val="BookText"/>
        <w:rPr/>
      </w:pPr>
      <w:r>
        <w:rPr>
          <w:rFonts w:ascii="Amiri" w:hAnsi="Amiri" w:eastAsia="Amiri" w:cs="Amiri"/>
          <w:color w:val="111111"/>
          <w:sz w:val="28"/>
          <w:sz w:val="28"/>
          <w:szCs w:val="28"/>
          <w:rtl w:val="true"/>
          <w:lang w:bidi="ar-SA"/>
        </w:rPr>
        <w:t>الله فيما قصّرتُ في أمركِ</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وبقي هاجس وجود الأرامل والايتام وشعوره بمسؤولية رعايتهم والشفقة عليهم واللوعة مما حلَّ بهم يؤرق علياً الى آخر حياته فكان في وصيته عند استشهاده لولديه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الايتام فلا تغبًوا افواههم ولا يضيعوا بحضرتكم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وواصل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هذه المسؤولية من بعد أبيه وكان من شروطه على معاوية أن يوفر له مبلغاً ضخماً حدده له كل عام ليكفل به عوائل الشهداء مع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ورثت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الشعور النبيل فبالرغم من عظم المصاب الذي حلّ بها من قتل أخيها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اخوتها واحبّتها وويلات السبي والأسر وشماتة الاعداء وقطع المسافات الطويلة، الا ان كل ذلك لم يشغلها عن مسؤوليتها الجسيمة في رعاية عوائل الشهداء وحفظ الايتام ومداراتهم،وقد تجاوز عددهم الثمانين، وهذا المعنى ضمّنه المرحوم السيد رضا الهندي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تلهو عن جمع العيال وحفظهم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بفراق اخوتها وفقد بنيها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الذكرى المشتركة لأمير المؤمنين وابنته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نثير الانتباه الى هذه القضية الخطيرة فقد كثرت في مجتمعاتنا الأرامل والايتام وعوائل الشهداء بسبب الارهاب وظلم الطواغيت ومؤامرات </w:t>
      </w:r>
    </w:p>
    <w:p>
      <w:pPr>
        <w:pStyle w:val="BookText"/>
        <w:rPr/>
      </w:pPr>
      <w:r>
        <w:rPr>
          <w:rFonts w:ascii="IRNazanin" w:hAnsi="IRNazanin" w:eastAsia="IRNazanin"/>
          <w:color w:val="111111"/>
          <w:sz w:val="28"/>
          <w:sz w:val="28"/>
          <w:szCs w:val="28"/>
          <w:rtl w:val="true"/>
          <w:lang w:bidi="fa-IR"/>
        </w:rPr>
        <w:t xml:space="preserve">المستكبرين وقد تصدى أبناؤنا لكل هؤلاء الأعداء فضحّوا بأرواحهم من أجل حفظ كرامتنا وعزتنا ومقدساتنا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والجود بالنفسِ اقصى غاية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انهم خلّفوا أعزة مفجوعين بحاجة الى الرعاية، فعلينا جميعاً ان نتأسى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ونستشعر كلماته وزفراته وانّاته في الرواية المتقدمة ونتصدى لهذه المسؤولية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يكفي ان نواسي ذوي الشهيد بالمصاب ونقف معهم في المناسبة ونقدّم له دعماً مالياً ومعنوياً بل علينا مواصلة هذه الرعاية من جميع الجهات الى ان يبلغ الايتام سن الرشد ويستقلوا بأنفسهم فنتابع سيرتهم واخلاقهم ونحل مشاكلهم ونسعى بقضاء حوائجهم ونثقفهم ونعلمهم ونجعلهم من المتفوقين على اقرانهم، ففي الروايات أن أصحاب أمير المؤمنين كانوا يتمنون ان يكونوا أيتاماً ليحظوا بما حظي به هؤلاء الايتام من رعايته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ان هذا عمل ضخم واسع يحتاج الى انشاء مؤسساتتقوم به في جميع المدن ولا تكفي فيه الجهود الفردية، وان المسؤولية تتعاظم على الشخص كلما ازداد موقعه نفوذاً وتأثيراً سواء على المستوى الديني او السياسي او الاجتماعي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w:t>
      </w:r>
      <w:r>
        <w:rPr>
          <w:rStyle w:val="FootnoteAnchor"/>
          <w:rtl w:val="true"/>
        </w:rPr>
        <w:footnoteReference w:id="326"/>
      </w:r>
      <w:r>
        <w:rPr>
          <w:rFonts w:ascii="Amiri" w:hAnsi="Amiri" w:eastAsia="Amiri" w:cs="Amiri"/>
          <w:color w:val="111111"/>
          <w:sz w:val="28"/>
          <w:sz w:val="28"/>
          <w:szCs w:val="28"/>
          <w:rtl w:val="true"/>
          <w:lang w:bidi="ar-SA"/>
        </w:rPr>
        <w:t xml:space="preserve">العالم الجليل السيد هبة الدين الشهرستاني الذي كان ملازماً للمرحوم الشيخ محمد تقي الشيرازي وهو المرجع صاحب الفتوى التي أعطت الضوء الأخضر لجهاد الإنكليز في ثورة العشرين وكان مقره في كربلاء ويقيم صلاة الجماعة في الحرم الحسيني الشريف، وفي احد الايام خرج الى الصلاة </w:t>
      </w:r>
    </w:p>
    <w:p>
      <w:pPr>
        <w:pStyle w:val="BookText"/>
        <w:rPr/>
      </w:pPr>
      <w:r>
        <w:rPr>
          <w:rFonts w:ascii="Amiri" w:hAnsi="Amiri" w:eastAsia="Amiri" w:cs="Amiri"/>
          <w:color w:val="111111"/>
          <w:sz w:val="28"/>
          <w:sz w:val="28"/>
          <w:szCs w:val="28"/>
          <w:rtl w:val="true"/>
          <w:lang w:bidi="ar-SA"/>
        </w:rPr>
        <w:t xml:space="preserve">كعادته فرأى عدة نعوش يطاف بها فسأل عنها فقيل له انهم شهداء في الجهاد، فلما سمع ذلك اعتراه همّ شديد وقلق ولم يخرج الى الصلاة ثم سقط مريضاً في الفراش وتدهورت صحته سريعاً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أحس بنفس آلام أمير المؤمنين وقلقه المذكور في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الايتام اذا لم نحسن رعايتهم وتربيتهم وتعويضهم فانهم سيمتلئون احتقاناً ونقّمة على المجتمع ويكونون قنبلة موقوته يمكن تفجيرها في أي وقت ويصبحون لقمة سائغة للإرهابين والمنافقين والاعداء ليجنّدونهم في عصابات تحرق الأخضر واليابس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فلنستشعر هذه المسؤولية الدينية والأخلاقية والوطنية والاجتماعية والله المستعان</w:t>
      </w:r>
      <w:r>
        <w:rPr>
          <w:rFonts w:eastAsia="Amiri" w:cs="Amiri" w:ascii="Amiri" w:hAnsi="Amiri"/>
          <w:color w:val="111111"/>
          <w:sz w:val="28"/>
          <w:szCs w:val="28"/>
          <w:rtl w:val="true"/>
          <w:lang w:bidi="ar-SA"/>
        </w:rPr>
        <w:t xml:space="preserve">. </w:t>
      </w:r>
      <w:bookmarkStart w:id="130" w:name="pg15415_183570"/>
    </w:p>
    <w:p>
      <w:pPr>
        <w:pStyle w:val="Heading2"/>
        <w:numPr>
          <w:ilvl w:val="1"/>
          <w:numId w:val="1"/>
        </w:numPr>
        <w:rPr/>
      </w:pPr>
      <w:bookmarkStart w:id="131" w:name="__RefHeading___Toc6485576_2142443653"/>
      <w:bookmarkStart w:id="132" w:name="_Toc44"/>
      <w:bookmarkEnd w:id="130"/>
      <w:bookmarkEnd w:id="131"/>
      <w:r>
        <w:rPr>
          <w:rtl w:val="true"/>
        </w:rPr>
        <w:t xml:space="preserve">خطاب المرحلة </w:t>
      </w:r>
      <w:r>
        <w:rPr/>
        <w:t>514</w:t>
      </w:r>
      <w:r>
        <w:rPr>
          <w:rtl w:val="true"/>
        </w:rPr>
        <w:t xml:space="preserve">: </w:t>
      </w:r>
      <w:r>
        <w:rPr>
          <w:rtl w:val="true"/>
        </w:rPr>
        <w:t xml:space="preserve">من مظاهر الكرم الالهي دعاء </w:t>
      </w:r>
      <w:r>
        <w:rPr>
          <w:rtl w:val="true"/>
        </w:rPr>
        <w:t>(</w:t>
      </w:r>
      <w:r>
        <w:rPr>
          <w:rtl w:val="true"/>
        </w:rPr>
        <w:t>اللهم لقنِّي حجتي يوم القاك</w:t>
      </w:r>
      <w:r>
        <w:rPr>
          <w:rtl w:val="true"/>
        </w:rPr>
        <w:t>)</w:t>
      </w:r>
      <w:bookmarkEnd w:id="13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مظاهر الكرم الالهي</w:t>
      </w:r>
    </w:p>
    <w:p>
      <w:pPr>
        <w:pStyle w:val="BookText"/>
        <w:rPr/>
      </w:pP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حجتي يوم القاك</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من الاذكار المصاحبة لأفعال الوضوء الدعاء عند المضمضة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حجتي يوم القاك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اللهم علّمني وعرفّني بالحجة التي انتفع بها وادافع بها عن نفسي يوم القيامة حين القاك وحين اقف للحساب على كل ما صدر مني في حياتي، والحاكم المطلق يومئذٍ هو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يعلمنا أن نسأله تزويدنا بالحجج والاعذار والأدلة التي نقدّمها بين يديه تبارك وتعالى لنتخلص من التبعات والاوزار التي جنيناها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مظهر من مظاهر الرحمة والكرم الإلهي، فأيُّ قاضٍ وأيُّ خصم يعلّم خصمه الجاني الظالم ما يخلصّه من صاحب الحق، واذكر لكم بعض ما علمنا الله تعالى من هذه الحجج</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الوقت الذي يعاتب الانسان بما هو انسان عاقل مدركقد أختاره الله تعالى </w:t>
      </w:r>
    </w:p>
    <w:p>
      <w:pPr>
        <w:pStyle w:val="BookText"/>
        <w:rPr/>
      </w:pPr>
      <w:r>
        <w:rPr>
          <w:rFonts w:ascii="IRNazanin" w:hAnsi="IRNazanin" w:eastAsia="IRNazanin"/>
          <w:color w:val="111111"/>
          <w:sz w:val="28"/>
          <w:sz w:val="28"/>
          <w:szCs w:val="28"/>
          <w:rtl w:val="true"/>
          <w:lang w:bidi="fa-IR"/>
        </w:rPr>
        <w:t xml:space="preserve">لخلافته وأكرمه وفضّله على كثير ممن خلق وأغدق عليه ما لا يعدُّ ولا يحصى من النعم، ويسأله ما الذي دعاك أيها الانسان الى العصيان والتمرد وتجاوز الحدود، وما الذي اغراك بمخالفة ما أمرك به ربّك الذي توّلى تربيتك ورعايتك وصنعك بأحسن تقويم، في نفس الوقت يعلّمه العذر لأنه تعالى يعلم ان الانسان لا يملك حجة يدافع بها عن نفسه وهو في حالة ذهول وخوف فعلمه الجواب الذي يعتذر به بان يطلق على نفسه سبحان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ليجيب الانسان على 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غرّني كرمك يا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وسترك المرخى عليَّ وحلمك الطويل عني وعدم مؤاخذتي، ولو كانت العقوبة تأتي مباشرةً لارتدع الناس، فالله تعالى يعلم أن العبد لا عذر له ولا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اَلْحُجَّةُ عَلي في جَميعِ ذلِكَ وَلا حُجَّةَ لي فيما جَرى عَلَيَّ فيهِ قَضاؤُكَ وَاَلْزَمَني حُكْمُكَ وَبَلاؤُكَ</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دعاء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أبي حمزة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ان ادخلتني الجنة ففيه سرور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أدخلتني النار ففيه سرور عدوّك، وانا اعلم ان سرور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اليك من سرور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كيف يعلّمك ماذا تقول بين يدي الله تعالى لتشملك الرحمة الإلهية لانالله تعالى كتب على نفسه الرحمة، فإنني يا الهي وان كنت مثقلاً باوزاري وذنوبي التي احتطبتها على ظهري الا انني محسوب على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لأنني مسلم وموحّد فان أدخلتني النار سيشمت بي الكافر والمشرك ويقولان ما فرقك عنا وماذا نفعك اسلامك وتوحيدك الذي كنت تدعونا اليه وأنت معنا في النار </w:t>
      </w:r>
    </w:p>
    <w:p>
      <w:pPr>
        <w:pStyle w:val="BookText"/>
        <w:rPr/>
      </w:pPr>
      <w:r>
        <w:rPr>
          <w:rFonts w:ascii="Amiri" w:hAnsi="Amiri" w:eastAsia="Amiri" w:cs="Amiri"/>
          <w:color w:val="111111"/>
          <w:sz w:val="28"/>
          <w:sz w:val="28"/>
          <w:szCs w:val="28"/>
          <w:rtl w:val="true"/>
          <w:lang w:bidi="ar-SA"/>
        </w:rPr>
        <w:t>وان الله تعالى لا يرضى ان يسبّب الحرج والذلة والاهانة لعبد آمن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البيتان اللذان روي 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كتبهما على كفن سلمان الفارسي عند وفاته في المدائن من المدينة المنورة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والقلب السليم</w:t>
      </w:r>
    </w:p>
    <w:p>
      <w:pPr>
        <w:pStyle w:val="BookText"/>
        <w:rPr/>
      </w:pPr>
      <w:r>
        <w:rPr>
          <w:rFonts w:ascii="Amiri" w:hAnsi="Amiri" w:eastAsia="Amiri" w:cs="Amiri"/>
          <w:color w:val="111111"/>
          <w:sz w:val="28"/>
          <w:sz w:val="28"/>
          <w:szCs w:val="28"/>
          <w:rtl w:val="true"/>
          <w:lang w:bidi="ar-SA"/>
        </w:rPr>
        <w:t xml:space="preserve">فحمل الزاد اقبح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الوفود على الكريمِ</w:t>
      </w:r>
    </w:p>
    <w:p>
      <w:pPr>
        <w:pStyle w:val="BookText"/>
        <w:rPr/>
      </w:pPr>
      <w:r>
        <w:rPr>
          <w:rFonts w:ascii="Amiri" w:hAnsi="Amiri" w:eastAsia="Amiri" w:cs="Amiri"/>
          <w:color w:val="111111"/>
          <w:sz w:val="28"/>
          <w:sz w:val="28"/>
          <w:szCs w:val="28"/>
          <w:rtl w:val="true"/>
          <w:lang w:bidi="ar-SA"/>
        </w:rPr>
        <w:t xml:space="preserve">فهذا هو ما تقدمه بين يدي الله تعالى الاعتراف بتضييع العمر بتوافه الأمور والالتهاء بشواغل الدنيا الفانية، حتى وهو في عبادته تراه لاهياً عابثاً مشغول البال وربما غير مخلص النية، ولم تتزود بما ينفعك ودلَّك عليه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عجزك عن تقديم أي شيء سوى حسن ظنّك بالله تعالى وانه كريم ويقبح أصطحاب الزاد عند النزول ضيفاً على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ها اَنَا اَتَوَسَّلُ اِلَيْكَ بِفَقْري اِلَيْكَ، وَكَيْفَ اَتَوَسَّلُ اِلَيْكَ بِما هُوَ مَحالٌ اَنْ يَصِلَاِلَيْكَ</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يحاسب يوم القيامة فتترّجح سيئاته ويؤمر به الى جهنم فيسوقه الملائكة وهو لا يقدر ان يدفع عن نفسه لكنه يلتفت الى وراءه حيث يجري الحساب فينادى لماذا تلتفت فيقول ربي اني كنت احسن الظن بك ان ترحمني وتجيرني من عذابك فيقول الله تعالى للملائكة انفذوا حسن ظنه بي ولا ترموه في النار وروي 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رجلاً من أمتي على الصراط يرتعد كما ترتعد السعفة في يوم ريح </w:t>
      </w:r>
    </w:p>
    <w:p>
      <w:pPr>
        <w:pStyle w:val="BookText"/>
        <w:rPr/>
      </w:pPr>
      <w:r>
        <w:rPr>
          <w:rFonts w:ascii="Amiri" w:hAnsi="Amiri" w:eastAsia="Amiri" w:cs="Amiri"/>
          <w:color w:val="111111"/>
          <w:sz w:val="28"/>
          <w:sz w:val="28"/>
          <w:szCs w:val="28"/>
          <w:rtl w:val="true"/>
          <w:lang w:bidi="ar-SA"/>
        </w:rPr>
        <w:t>عاصف، فجاءه حسن ظنه بالله فسكَّن رعدته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بأمثال هذه الحجج تستدرّ عطف ورحمة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مظاهر رحمة الله تعالى وكرمه، روي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مكة فاتحاً منتصراً، ومعه جيش ضخم، ومشركوا قريش اذلاء مهزومون قد طأطأوا رؤوسهم خجلاً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عذبّوه وشرّدوه واتباعه وحاربوه وقتلوا أعزّته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لاعناقهم ومقتدراً على فعل ما يشاء بهم، ولو حكم عليهم بالاعدام لكان حكمه حقاً وعدلاً بجرائمهم الكبيرة والكثيرة،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تظنون انني فاعل 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كريم وابنعم، فليس لهم شفيع عنده الا كرمه وانه وصول للرحم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فانتم الطلقاء فعفا عنهم وأعاد اليهم مراكزهم التي كانوا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الالتفات اكيداً الى ان حسن الظن يجب ان يكون تأثيره ايجابياً بمعنى زرع الأمل والاندفاع في العمل وتجاوز الإحباط واليأس، وليس سلبياً بأن يكون سبباً للتمادي في العصيان والوقوع في السيئات نعوذ بالله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المعاني نحبّب الله تعالى الى الناس حتى يتعلقوا به تبارك وتعالى وهذا من أحبّ الاعمال الى الله تعالى، وان اثارة هذه المعاني تدعونا الى الاتصاف بها والعمل بموجبها تأسياً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وآخذ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نحن الحوزة العلمية وأتباع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نتحلى بكرم الاخلاق وسمو النفس حتى مع الخصم المتعدي نعّلمه ما يحتج به علينا ويعتذر به الينا ولاينال ذلك الا بلطف الله تعالى وفضله</w:t>
      </w:r>
      <w:r>
        <w:rPr>
          <w:rFonts w:eastAsia="IRNazanin" w:cs="IRNazanin"/>
          <w:color w:val="111111"/>
          <w:sz w:val="28"/>
          <w:szCs w:val="28"/>
          <w:rtl w:val="true"/>
          <w:lang w:bidi="fa-IR"/>
        </w:rPr>
        <w:t xml:space="preserve">. </w:t>
      </w:r>
      <w:bookmarkStart w:id="133" w:name="pg15415_183575"/>
    </w:p>
    <w:p>
      <w:pPr>
        <w:pStyle w:val="Heading2"/>
        <w:numPr>
          <w:ilvl w:val="1"/>
          <w:numId w:val="1"/>
        </w:numPr>
        <w:rPr/>
      </w:pPr>
      <w:bookmarkStart w:id="134" w:name="__RefHeading___Toc6485578_2142443653"/>
      <w:bookmarkStart w:id="135" w:name="_Toc45"/>
      <w:bookmarkEnd w:id="133"/>
      <w:bookmarkEnd w:id="134"/>
      <w:r>
        <w:rPr>
          <w:rtl w:val="true"/>
        </w:rPr>
        <w:t xml:space="preserve">خطاب المرحلة </w:t>
      </w:r>
      <w:r>
        <w:rPr/>
        <w:t>515</w:t>
      </w:r>
      <w:r>
        <w:rPr>
          <w:rtl w:val="true"/>
        </w:rPr>
        <w:t xml:space="preserve"> : </w:t>
      </w:r>
      <w:r>
        <w:rPr>
          <w:rtl w:val="true"/>
        </w:rPr>
        <w:t>ما قدست أمة لم يؤخذ لضعيفها من قويّها بلا تردد</w:t>
      </w:r>
      <w:bookmarkEnd w:id="13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قدست أمة لم يؤخذ لضعيفها من قويّها بلا تردد</w:t>
      </w:r>
      <w:r>
        <w:rPr>
          <w:rStyle w:val="FootnoteAnchor"/>
          <w:rtl w:val="true"/>
        </w:rPr>
        <w:footnoteReference w:id="33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رجعت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المسلمون الذين 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بالهجرة الى الحبشة تخلصاً من تعذيب قريش وملاحقتهم برئاسة جعفر بن أبي طالب ومكثوا هناك أكثر من عشر سنوات وعادوا في السنة السابعة من الهجرة الى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تحدثوني بأعاجيب ما رأيتم بأرض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بينا نحن جلوس، مرّت بنا عجوز من عجائز رهابينهم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رجال الدين المسيحيين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على رأسها قلّة من ماء، فمرّت بفتى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طائش ومغرور بشبابه وقوته قد أسكره الشباب والقدرة ونسي قدرة الله عليه، وبدل ان يشكر الله تعالى على هذه النعم فانه يستعملها في المعصية والظلم وهكذا يغتر الكثير بقوتهم وقدرتهم ويظهرونها على ضعاف الناس ومن لا حول لهم ولا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احدى يديه بين كتفيها، ثم دفعها، فخرَّت على ركبتيها، فانكسرت قُلّتها، فلما ارتفعت، التفتت اليه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تعلم يا غُدَر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وضع الله الكرسي وجمع الاولينوالآخرين وتكلمت الايدي والارجل بما كانوا يكسبون، فسوف تعلم كيف أمري وأمرك عنده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p>
    <w:p>
      <w:pPr>
        <w:pStyle w:val="BookText"/>
        <w:rPr/>
      </w:pPr>
      <w:r>
        <w:rPr>
          <w:rFonts w:ascii="IRNazanin" w:hAnsi="IRNazanin" w:eastAsia="IRNazanin"/>
          <w:color w:val="111111"/>
          <w:sz w:val="28"/>
          <w:sz w:val="28"/>
          <w:szCs w:val="28"/>
          <w:rtl w:val="true"/>
          <w:lang w:bidi="fa-IR"/>
        </w:rPr>
        <w:t xml:space="preserve">لحال العجوز وهي ليست على دينه وغضب من فعل الشاب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صَدَقَت، كيف يُقدِّس الله أمة لا يؤخذ لضعيفهم من شديدهم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مروي في كتبنا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قدست أمة لم يؤخذ لضعيفها من قويِّها غير متعتع</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أرادت الأمة أن تحيا كريمة عزيزة قوية مهابة فلابد ان تنتصف للمظلوم وتأخذ بحقه من الظالم، ولكي تصل الأمة الى هذا المستوى لابد ان تكون القوانين السائدة عادلة منصفة والجهة التي تشرّعها خبيرة تراعي المصالح العليا للعباد والبلاد وتعمل ضمن الشريعة الإلهية، وأن تكون السلطة التنفيذية مهنية مخلصة نزيهة كفوءة يكون همها وهدفها خدمة الانسان وسعادته وكرامته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تكون السلطة القضائية حافظة للحقوق العامة والخاصة لا تفرط فيها تحت ضغط التهديد او الترغيب او الميل او الهوى او المجاملة والمداهنة والصفقات المتبادلة ولا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يكون الاعلام بصيراً دقيقاً متابعاً يرشّد العمل ويشخص الخلل ويثني على الاحسان، فكم من قضية إنسانية او مظلومية او فساد غضّ المسؤولون الطرف عنه وعقدوا الصفقات لتقاسم الكعكة لكن الاعلام لما فضحهم اضطروا لأنصاف المظلوم وتقويم الاعوجاج بمقدار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هذا وذاك لابد ان تسود المجتمع ثقافة نصرة المظلوم والضرب على يد الظالم لتشكل هذه الثقافة حصانة من الانحراف ولان السلطات المذكورة نتاج هذا المجتمع وثقافتها وسلوكها منه، وأهم قنوات هذه الثقافة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هو منظومة من العقائد والأخلاق والاحكام والسنن التي تعصم الانسان من الوقوع في الخطأ والخطيئة والضلالة والانحراف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نقصد بالدين مجرد الشكليات الظاهرية بل حقيقته وجوهره الذي يظهر على شكل سلوك عفيف وقلب سليم ونظرة بصيرة وحكيمة، والا فان كثيراً من الموصوفين بالتدين الظاهري على مستوى المظاهر وإقامة الشعائر الدينية الا انه في سلوكه ابعد ما يكون عن الدين، سواء في علاقته مع أهله او في عشيرته او في وظيفته او في عمله او علاقاته وغير ذلك، ولا يكون محضره خيراً ولا يأمر بمعروف ولا ينهي عن منكر بل يجامل ويداهن على حساب الحق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صاحب كتاب المناقب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علي علیه السلام الىداره في وقت القيظ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والصيف حار شديد الحر في الكوفة والامام علیه السلام شيخ تجاوز الستين من العمر وقد أثقلته الهموم والمسؤولية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امرأة قائمة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ظلمني وأخافني وتعدى علي وحلف ليضربني،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اصبري حتى يبرد النهار ثم اذهب معك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يشتد غضبه وحرده علي، فطأطأ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يفكّر في إيجاد سعة ومخرج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أو يؤخذ للمظلوم حقه غير متعتع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للصبر على الظلم الا بالسعي لإزالته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منزلك؟ فمضى الى بابه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فخرج شاب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لا يعرف علياً وتعجب من مثل هذا الشاب يسكن الكوفة ولا يعرف علياً ويعني ذلك انه لم يصلِ خلف علي ولا استمع الى شيء من خطبه ولا خرج تحت امرته للجهاد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اتق الله فإنك قد أخفتها وأخرجتها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ان يقبل النصيحة ويشكر الناصح على سعيه في الإصلاح استكبر وطغى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 تدخل أمير المؤمنين وكأنه لا يعرف وظيفة الامر بالمعروف والنهي عن المنكر وقابله بالتهديد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لأحرقنها لكلامك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وتمادى في غيّه وزاد من تهديداته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مغضب وقد استّل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آمرك بالمعروف وانهاك عن المنكر تستقبلني بالمنكر وتنكر 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من الطرق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عرف الشاب ان المتكلمهو أمير المؤمنين ورئيس الدولة فخاف من عقوبته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الرجل في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أقلني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عثرتي، فوالله لأكونن لها أرضاً تطأني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كثيرون يخافون من العقوبات الدنيوية المعّجلة ولا يتقون الله تعالى في أفعالهم ولا يخشونه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فأغمد علي علیه السلام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الى المرأة وأمرها بحسن التصرف والصبر وعدم استفزاز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ادخلي منزلك ولا تلجئي زوجك الى مثل هذا وشبهه</w:t>
      </w:r>
      <w:r>
        <w:rPr>
          <w:rFonts w:eastAsia="IRNazanin" w:cs="IRNazanin"/>
          <w:color w:val="111111"/>
          <w:sz w:val="28"/>
          <w:szCs w:val="28"/>
          <w:rtl w:val="true"/>
          <w:lang w:bidi="fa-IR"/>
        </w:rPr>
        <w:t>.)</w:t>
      </w:r>
      <w:r>
        <w:rPr>
          <w:rStyle w:val="FootnoteAnchor"/>
          <w:rtl w:val="true"/>
        </w:rPr>
        <w:footnoteReference w:id="33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فتلاحظ 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استحضر نفس كلمة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السابق</w:t>
      </w:r>
      <w:r>
        <w:rPr>
          <w:rFonts w:eastAsia="IRNazanin" w:cs="IRNazanin"/>
          <w:color w:val="111111"/>
          <w:sz w:val="28"/>
          <w:szCs w:val="28"/>
          <w:rtl w:val="true"/>
          <w:lang w:bidi="fa-IR"/>
        </w:rPr>
        <w:t xml:space="preserve">. </w:t>
      </w:r>
      <w:bookmarkStart w:id="136" w:name="pg15415_183579"/>
    </w:p>
    <w:p>
      <w:pPr>
        <w:pStyle w:val="Heading2"/>
        <w:numPr>
          <w:ilvl w:val="1"/>
          <w:numId w:val="1"/>
        </w:numPr>
        <w:rPr/>
      </w:pPr>
      <w:bookmarkStart w:id="137" w:name="__RefHeading___Toc6485580_2142443653"/>
      <w:bookmarkStart w:id="138" w:name="_Toc46"/>
      <w:bookmarkEnd w:id="136"/>
      <w:bookmarkEnd w:id="137"/>
      <w:r>
        <w:rPr>
          <w:rtl w:val="true"/>
        </w:rPr>
        <w:t xml:space="preserve">خطاب المرحلة </w:t>
      </w:r>
      <w:r>
        <w:rPr/>
        <w:t>516</w:t>
      </w:r>
      <w:r>
        <w:rPr>
          <w:rtl w:val="true"/>
        </w:rPr>
        <w:t>: (</w:t>
      </w:r>
      <w:r>
        <w:rPr>
          <w:rtl w:val="true"/>
        </w:rPr>
        <w:t>وَتَرَى الْأَرْضَ هَامِدَةً فَإِذَا أَنزَلْنَا عَلَيْهَا الْمَاء اهْتَزَّتْ وَرَبَتْ</w:t>
      </w:r>
      <w:r>
        <w:rPr>
          <w:rtl w:val="true"/>
        </w:rPr>
        <w:t>)</w:t>
      </w:r>
      <w:bookmarkEnd w:id="138"/>
    </w:p>
    <w:p>
      <w:pPr>
        <w:pStyle w:val="BookText"/>
        <w:rPr/>
      </w:pPr>
      <w:r>
        <w:rPr>
          <w:rFonts w:ascii="Amiri" w:hAnsi="Amiri" w:eastAsia="Amiri" w:cs="Amiri"/>
          <w:color w:val="111111"/>
          <w:sz w:val="28"/>
          <w:sz w:val="28"/>
          <w:szCs w:val="28"/>
          <w:rtl w:val="true"/>
          <w:lang w:bidi="ar-SA"/>
        </w:rPr>
        <w:t>إنبعاث الحياة المعنوية</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الْأَرْضَ هَامِدَةً فَإِذَا أَنزَلْنَا عَلَيْهَاالْمَاء اهْتَزَّتْ وَرَبَتْ وَأَنبَتَتْ مِن كُلِّ زَوْجٍ بَهِيجٍ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طبيعية محسوسة للإنسان تكرّر ذكرها في القرآن الكريم، وهي واحدة من الآيات الإلهية الدالة على قدرة الله تعالى ككثير من الآيات الأخرى التي لا تعدّ ولا تحصى، ولكن عامة الناس يغفلون عنها ولا تمثّل لهم شيئاً ملفتاً للنظر او ابداعاً يحفزهم على التأمل والتفكير بسبب طول الفتهم معها وتكرّرها عليهم في حياتهم، والشيء اذا أصبح مألوفاً فقد بريق اعجازه وابهاره لدى عامة الناس الا من اعطاه الله البصيرة والفهم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واحدة من تلك الآيات حيث ترى الأرض قاحلة جرداء لا حياة على ظاهرها فينزل الله تعالى عليها الماء فتتحرك فيها الحياة وتنبت انواعاً من الأشجار والنباتات المختلفة في الاشكال والاثمار والفوائد، فمن الذي وهبها الحياة وهيأها لهذا العطاء غير الله تعالى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أَنَّا نَسُوقُ الْمَاء إِلَى الْأَرْضِ الْجُرُزِ فَنُخْرِجُ </w:t>
      </w:r>
    </w:p>
    <w:p>
      <w:pPr>
        <w:pStyle w:val="BookText"/>
        <w:rPr/>
      </w:pPr>
      <w:r>
        <w:rPr>
          <w:rFonts w:ascii="Amiri" w:hAnsi="Amiri" w:eastAsia="Amiri" w:cs="Amiri"/>
          <w:color w:val="111111"/>
          <w:sz w:val="28"/>
          <w:sz w:val="28"/>
          <w:szCs w:val="28"/>
          <w:rtl w:val="true"/>
          <w:lang w:bidi="ar-SA"/>
        </w:rPr>
        <w:t>بِهِ زَرْعاً تَأْكُلُ مِنْهُ أَنْعَامُهُمْ وَأَنفُسُهُمْ أَفَلَا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لا نبات فيها من الأصل، وغيرها من الآيات التي سنذكر بعضها وهي تركز على هذا المشهد لانه محسوس ومدرك بالوجدان ولا يصعب على المتلقي فهمه، وينتقل ذهنه بسهولة الى الغرض من التذكير بهذه الآية الإلهية لأخذ الدروس والعبر، كما تضرب الأمثال لتوضيحمقصود المتكلم،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وسيق هذا المشهد الطبيعي مثالاً لإيصال اكثر من معنى ظاهري وباطني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ظاهري مصرّح به في الآيات القرآنية وهو جواب الكفار والملحدين والمنكرين للمعاد الذين يرفضون الايمان ببعث الانسان من قبره وتعرضه للحساب على اعماله ويعتبرون ذلك مستحيلاً، وقد حكى القران الكريم جملة من تشكيكاتهم،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الْإِنسَانُ أَئِذَا مَا مِتُّ لَسَوْفَ أُخْرَجُ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يَذْكُرُ الْإِنسَانُ أَنَّا خَلَقْنَاهُ مِن قَبْلُ وَلَمْ يَكُ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ويصورون للعامة ان ما يذكره الأنبياء أوهام وخرافات فيحرضون الغوغاء ضدّهم قال تعالى حاكياً 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أَيَعِدُكُمْ أَنَّكُمْ إِذَا مِتُّمْ وَكُنتُمْ تُرَاباً وَعِظَاماً أَنَّكُم 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وَنَحْيَا وَمَا نَحْنُ بِمَبْعُوثِينَ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افْتَرَى عَلَى اللَّهِ كَذِباً وَمَا </w:t>
      </w:r>
    </w:p>
    <w:p>
      <w:pPr>
        <w:pStyle w:val="BookText"/>
        <w:rPr/>
      </w:pPr>
      <w:r>
        <w:rPr>
          <w:rFonts w:ascii="Amiri" w:hAnsi="Amiri" w:eastAsia="Amiri" w:cs="Amiri"/>
          <w:color w:val="111111"/>
          <w:sz w:val="28"/>
          <w:sz w:val="28"/>
          <w:szCs w:val="28"/>
          <w:rtl w:val="true"/>
          <w:lang w:bidi="ar-SA"/>
        </w:rPr>
        <w:t>نَحْنُ لَهُ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بمثل هذا الصخب والتضليل واجهوا دعوات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الله تعالى بهذا المثال لتقريب الجواب والقاء الحجة عليهم ضمن عدة حجج لاثبات المعاد ولم تقتصر على هذه في حوار عقائدي طويل استغرق آيات كثيرة خصوصاً في القرآن المكي،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أَنَّكَ تَرَى الْأَرْضَ خَاشِعَةً فَإِذَا أَنزَلْنَا عَلَيْهَا الْمَاء اهْتَزَّتْ وَرَبَتْ إِنَّ الَّذِي أَحْيَاهَا لَمُحْيِي الْمَوْتَى إِنَّهُ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رَحْمَتِ اللَّهِ كَيْفَ يُحْيِي الْأَرْضَ بَعْدَ مَوْتِهَا إِنَّ ذَلِكَ لَمُحْيِي الْمَوْتَى وَهُوَ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بِهِ الْمَاء فَأَخْرَجْنَا بِهِ مِن كُلِّ الثَّمَرَاتِ كَذَلِكَ نُخْرِجُ الْموْتَى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وفحوى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جاز احياء الأرض الميته بإخراج النبات منها بعد سقيها الماء، جاز احياء الأجساد الميتة بقدرة الله تعالى، لان حكم الامثال في ما يجوز وما لا يجوز واحد فكما الأرض الميتة توضع فيها النواة او البذرة التي فيها حقيقة النبات وشفرته الحياتية، وتسقى بماء انزله الله تعالى من السماء، كذلك الابدان الميتة المتأكلة يرسل اليها حقيقة الحياة المتمثلة بالروح ويسقيها بماء الرحمة واللطف والعدالة ليعيد اليها الحياة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كلتا الحالتين فان البدن مادة مضافة لأصل الحقيقة ومهما بليت </w:t>
      </w:r>
    </w:p>
    <w:p>
      <w:pPr>
        <w:pStyle w:val="BookText"/>
        <w:rPr/>
      </w:pPr>
      <w:r>
        <w:rPr>
          <w:rFonts w:ascii="Amiri" w:hAnsi="Amiri" w:eastAsia="Amiri" w:cs="Amiri"/>
          <w:color w:val="111111"/>
          <w:sz w:val="28"/>
          <w:sz w:val="28"/>
          <w:szCs w:val="28"/>
          <w:rtl w:val="true"/>
          <w:lang w:bidi="ar-SA"/>
        </w:rPr>
        <w:t xml:space="preserve">وتلا شت فأنه يمكن تجميعها وإعادة تشكيلها، كما لو بردت قطعة من الحديد وتحولّت الى ذرات متناثرة فانه من السهل تجميعها من جديد بواسطة قطعة مغناطيس فلماذا يستكثرون ذلك على الخالق العظيم، لهذا كان الرد في بعض الآيات بسيطاً وواضحاً ومخجلاً للمنكر كقوله تعالى فيما نقلناه من سورة يس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الا كروموسومات في حيمن وبيضة الوالدين واكتسب مادة من غيره ليصبح هذا المخلوق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نسبة الحياة الى الأرض مجازاً والا فانها تنسب الى النبات حقيقة كقولنا جرى الميزاب ونعني الماء النازل منه بعلاقة الحالّ والمحل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احياء الأموات وبعثهم من القبور اقوى ملاكاً واشد حاجة لإقامة العدل ومكافأة المحسن ومعاقبة المسيء وإنصاف المظلوم من الظالم وإعادة الحقوق الى أهلها، اما تزيين الأرض بأنواع النباتات فانه فضل وكرم وإحسان من الله تعالى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خفي يلتفت اليه أهل المعرفة وهو ضرب المثال للنفس الامارة بالسوء التي غلبت عليها الذنوب، وللقلب الذي أماتته الشهوات وران عليه صدأ الغفلة والمعاصي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كالإرض الميتة القاحلة الجرداءومن كلام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قلّ ورعه مات قلبه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وفي دعاء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وأمات قلبي عظيم جنايتي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سقاها الله تعالى بنور المعرفة والبصيرة وامطر عليها ماء الرحمة واللطف انبعثت فيها حياة الايمان وانجذبت الى عالم المعنى واستيقظت </w:t>
      </w:r>
    </w:p>
    <w:p>
      <w:pPr>
        <w:pStyle w:val="BookText"/>
        <w:rPr/>
      </w:pPr>
      <w:r>
        <w:rPr>
          <w:rFonts w:ascii="Amiri" w:hAnsi="Amiri" w:eastAsia="Amiri" w:cs="Amiri"/>
          <w:color w:val="111111"/>
          <w:sz w:val="28"/>
          <w:sz w:val="28"/>
          <w:szCs w:val="28"/>
          <w:rtl w:val="true"/>
          <w:lang w:bidi="ar-SA"/>
        </w:rPr>
        <w:t xml:space="preserve">من غفلتها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اهْتَزَّتْ وَرَبَتْ وَأَنبَتَتْ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فتدفقت منها الآثار الصالحة على الجوارح وشملت بركاتها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ورمزية الأرض للنفس والماء للمعرفة تشبيه معروف لدى أهل المعنى، ولذا حملنا في بعض خطاباتنا</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مضمون الخبر الشريف عن عصر الظهور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تخرج كنوزها وانها ليست من الذهب أو الفضة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على هذا المعنى أي ان النفوس تطهر وتزكو حتى تبرز معادنها العلوية الأصيلة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الرمزية لها شواهدها في القران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فسّرتها الروايات بالعلم والمعرفة ممن يأخذها</w:t>
      </w:r>
      <w:r>
        <w:rPr>
          <w:rStyle w:val="FootnoteAnchor"/>
          <w:rtl w:val="true"/>
        </w:rPr>
        <w:footnoteReference w:id="340"/>
      </w:r>
      <w:r>
        <w:rPr>
          <w:rFonts w:ascii="Amiri" w:hAnsi="Amiri" w:eastAsia="Amiri" w:cs="Amiri"/>
          <w:color w:val="111111"/>
          <w:sz w:val="28"/>
          <w:sz w:val="28"/>
          <w:szCs w:val="28"/>
          <w:rtl w:val="true"/>
          <w:lang w:bidi="ar-SA"/>
        </w:rPr>
        <w:t>وهكذا بقية الآيات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المعنى واضح الانطباق على المثل المذكور فعندما تقرأ قصة توبة بشر الحافي على يد الامام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تستحضر هذه الصورة القرآنية بوضوح حيث تجد قلب بشر ونفسه كأرض قاحلة خالية من الحياة المعنوية لانها مهملة متروكة فعبثت بها العاديات فانغمس صاحبها في المعاصي </w:t>
      </w:r>
    </w:p>
    <w:p>
      <w:pPr>
        <w:pStyle w:val="BookText"/>
        <w:rPr/>
      </w:pPr>
      <w:r>
        <w:rPr>
          <w:rFonts w:ascii="Amiri" w:hAnsi="Amiri" w:eastAsia="Amiri" w:cs="Amiri"/>
          <w:color w:val="111111"/>
          <w:sz w:val="28"/>
          <w:sz w:val="28"/>
          <w:szCs w:val="28"/>
          <w:rtl w:val="true"/>
          <w:lang w:bidi="ar-SA"/>
        </w:rPr>
        <w:t>والملاهي والفجور، ولكن الغارس الماهر عرف انها أرض صالحة للزراعة وانبعاث الحياة فيها، فلما وضع البذرة الطيبة فيها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سيدكِ عبداً لاستحيا 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وسقاها بألطافه المعنوية دبّت الحياة في تلك الأرض الهامدة وانقلب بشر اللاهي العابث العاكف على المعاصي المغتّر بالدنيا الميّت معنوياً الى بشر العارف البصير الزاهد في هذه الدنيا الزائفة، الحي اليقظ بالمعارف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من هذا فان قلب البعض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كَالْحِجَارَةِ أَوْ أَشَدُّ قَسْوَةً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ينبت فيها زرع، بحيث ان نفس الآيات المباركات تنزل على الأول فيّزداد ايماناً وتسليماً وتنزل على الثاني فيزداد عتّواً واستكباراً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الله تعالى لهذين بنفس مثال الارض فوصف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صَفْوَانٍ عَلَيْهِ تُرَابٌ فَأَصَابَهُ وَابِلٌ فَتَرَكَهُ صَلْداً لاَّ يَقْدِرُونَ عَلَى شَيْءٍ مِّمَّا كَسَبُواْ وَاللّهُ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الاملس، والوابل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عظيم القطر، والطل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صغير القطر،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والربوة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يكون شجره انضر وثمره اكثر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الانبعاثة للحياة المعنوية هي وظيفتنا في عصر الانتظار والترقب بأن نجعل أنفسنا ارضاً صالحة للحياة عندما تتلقى النبتة الطيبة وينزل الله تعالى عليها </w:t>
      </w:r>
    </w:p>
    <w:p>
      <w:pPr>
        <w:pStyle w:val="BookText"/>
        <w:rPr/>
      </w:pPr>
      <w:r>
        <w:rPr>
          <w:rFonts w:ascii="IRNazanin" w:hAnsi="IRNazanin" w:eastAsia="IRNazanin"/>
          <w:color w:val="111111"/>
          <w:sz w:val="28"/>
          <w:sz w:val="28"/>
          <w:szCs w:val="28"/>
          <w:rtl w:val="true"/>
          <w:lang w:bidi="fa-IR"/>
        </w:rPr>
        <w:t xml:space="preserve">ماء الرحمة، فاذا تحققت فانها الفرج الحقيقي وانفتاح القلب والنفس على الامام المهدي الموعود صلوات الله وسلامه عليه، فكما ان الأرض لها ربيع تهتز فيه وتربو كذلك القلوب، من كلام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وتعلموا القرآن فأنه أحسن الحديث، وتفقّهوا فيه فأنه ربيع القلوب</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ذلك أي الموت والحياة بمنزلة الحكمة التي هي حياة للقلب الميت وبصر للعين العمياء</w:t>
      </w:r>
      <w:r>
        <w:rPr>
          <w:rFonts w:eastAsia="IRNazanin" w:cs="IRNazanin"/>
          <w:color w:val="111111"/>
          <w:sz w:val="28"/>
          <w:szCs w:val="28"/>
          <w:rtl w:val="true"/>
          <w:lang w:bidi="fa-IR"/>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أيدينا شهر رمضان وهو من أعظم المناسبات لإحياء القلوب وإزالة ما ران عليها بسبب الغفلة والمعاصي وهو الربيع الذي تزدهر فيه الحياة لكل الاعمال الصالحة، وقد منَّ الله تعالى به على عباده ليتعرضوا فيه الى موجبات رحمته ونفحاته القدسية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وللكلام تفصيل في أسباب موت القلوب وحياتها نسأل الله تعالى التوفيق لبيانها</w:t>
      </w:r>
      <w:r>
        <w:rPr>
          <w:rFonts w:eastAsia="Amiri" w:cs="Amiri" w:ascii="Amiri" w:hAnsi="Amiri"/>
          <w:color w:val="111111"/>
          <w:sz w:val="28"/>
          <w:szCs w:val="28"/>
          <w:rtl w:val="true"/>
          <w:lang w:bidi="ar-SA"/>
        </w:rPr>
        <w:t xml:space="preserve">. </w:t>
      </w:r>
      <w:bookmarkStart w:id="139" w:name="pg15415_183586"/>
    </w:p>
    <w:p>
      <w:pPr>
        <w:pStyle w:val="Heading2"/>
        <w:numPr>
          <w:ilvl w:val="1"/>
          <w:numId w:val="1"/>
        </w:numPr>
        <w:rPr/>
      </w:pPr>
      <w:bookmarkStart w:id="140" w:name="__RefHeading___Toc6485582_2142443653"/>
      <w:bookmarkStart w:id="141" w:name="_Toc47"/>
      <w:bookmarkEnd w:id="139"/>
      <w:bookmarkEnd w:id="140"/>
      <w:r>
        <w:rPr>
          <w:rtl w:val="true"/>
        </w:rPr>
        <w:t xml:space="preserve">خطاب المرحلة </w:t>
      </w:r>
      <w:r>
        <w:rPr/>
        <w:t>517</w:t>
      </w:r>
      <w:r>
        <w:rPr>
          <w:rtl w:val="true"/>
        </w:rPr>
        <w:t xml:space="preserve">: </w:t>
      </w:r>
      <w:r>
        <w:rPr>
          <w:rtl w:val="true"/>
        </w:rPr>
        <w:t>أهمية حفظ النظام الاجتماعي العام ودور الفقيه فيه</w:t>
      </w:r>
      <w:bookmarkEnd w:id="141"/>
    </w:p>
    <w:p>
      <w:pPr>
        <w:pStyle w:val="BookText"/>
        <w:rPr/>
      </w:pPr>
      <w:r>
        <w:rPr>
          <w:rFonts w:ascii="Amiri" w:hAnsi="Amiri" w:eastAsia="Amiri" w:cs="Amiri"/>
          <w:color w:val="111111"/>
          <w:sz w:val="28"/>
          <w:sz w:val="28"/>
          <w:szCs w:val="28"/>
          <w:rtl w:val="true"/>
          <w:lang w:bidi="ar-SA"/>
        </w:rPr>
        <w:t xml:space="preserve">يكثر الفقهاء من ذكر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النظام الاجتماعي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ويستدلون به على الاحكام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لم يرد في الروايات الشريفة وإنما عبَّر به الفقهاء كعنوان جامع لمجموع المصالح العامة والمؤسسات القائمة لحفظها التي اهتم بها الشارع المقدس لان فيها تنظيم أمور الناس وصلاح حياتهم وإعمار البلد وبسط الامن والاستقرار والازدهار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الاهتمام واضح في روايات كثيرة وفي أبواب متعددة ككتاب الأراضي والمزارعة والمكاسب والأمر بالمعروف والنهي عن المنكر واحكام المشتركات كالماء والثروات الطبيعية والطرق العامة والاراضي وغير ذلك، لكن الفقهاء لم يحرّروا مفاد هذه الروايات في قوانين وأنظمة ونظريات في السياسة والاقتصاد والاجتماع وإدارة الدولة ونحو ذلك، وانما دونوها كمسائل فقهية منتشرة في الكتب الفقهية لكن أساس الانطلاق لتحرير هذه المسائل مرتكز في اذهان الفقهاء وهو ما أسموه بحفظ النظام الاجتماعي العام، ونحن نأمل من هذا الجيل الواعي أن يحرّر هذه النظم الإسلامية بتجميع وتنقيح تلك المسائل المتفرقة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كدليل حفظ كرامة الانسان ودليل التوحيد من الأدلةالحاكمة على سائر الأدلة كالدستور الذي يهيمن على سائر القوانين فلا يسمح </w:t>
      </w:r>
    </w:p>
    <w:p>
      <w:pPr>
        <w:pStyle w:val="BookText"/>
        <w:rPr/>
      </w:pPr>
      <w:r>
        <w:rPr>
          <w:rFonts w:ascii="IRNazanin" w:hAnsi="IRNazanin" w:eastAsia="IRNazanin"/>
          <w:color w:val="111111"/>
          <w:sz w:val="28"/>
          <w:sz w:val="28"/>
          <w:szCs w:val="28"/>
          <w:rtl w:val="true"/>
          <w:lang w:bidi="fa-IR"/>
        </w:rPr>
        <w:t xml:space="preserve">لسّن أي قانون يخالف الدستور، مثلاً لو توقف انشاء مشروع ضروري لحياة الناس كطريق عام على استملاك بعض العقارات الخاصة ويرفض أصحابها البيع، فيحكم الفقيه بتملك هذه العقارات للدولة رغماً على أصحابها ويسلب منهم حق الاختصاص ويسلّم ثمن البيع المناسب لهم، وليس لهم الامتناع باعتبار العقار ملكاً شخصياً لهم ولهم حق التصرف فيه، ولذا كان أول خطوة قام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توليه الخلافة مصادرة كل الأموال والأراضي التي اقطعها عثمان لأقربائه وبعض المتنفذين بغير حق، وهي من الأموال العامة التي لا يحق لاحد الاستئثار بها وانما تملك بالاستصلاح والاعمار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وجود هذا المبدأ دليل على ان الإسلام دين دولة وكرامة وعدالة ودين إعمار للحياة وبناء المجتمع السعيد المطمئن والبلد المزدهر وليس دين انزواء وتقوقع، ولذا فان احكامه تؤمن كل أسباب إقامة الدولة الكريمة والانسان الحر الصالح،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وإزالة كل المعّوقات التي تمنع تحقق ذلك،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أيضاً كان من أكبر المحرمات في الشريعة الاخلال بالنظام الاجتماعي العام وإحداث الفوضى وتخريب مؤسسات الدولة المدنية والعسكرية والتسبب في قلق الناس ورعبهم وفقدان الأمن والاستقرار، لأن في ذلكعدواناً على إرادة الشارع المقدس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يثقفون اتباعهم على التفريق بين الدولة والسلطة فأن رفض السلطة الظالمة الجائرة ومعارضتها وعدم الاعتراف بشرعيتها لا يلزم منه الاعتداء على مؤسسات الدولة التي تقدّم الخدمات العامة كالصحة والتعليم </w:t>
      </w:r>
    </w:p>
    <w:p>
      <w:pPr>
        <w:pStyle w:val="BookText"/>
        <w:rPr/>
      </w:pPr>
      <w:r>
        <w:rPr>
          <w:rFonts w:ascii="IRNazanin" w:hAnsi="IRNazanin" w:eastAsia="IRNazanin"/>
          <w:color w:val="111111"/>
          <w:sz w:val="28"/>
          <w:sz w:val="28"/>
          <w:szCs w:val="28"/>
          <w:rtl w:val="true"/>
          <w:lang w:bidi="fa-IR"/>
        </w:rPr>
        <w:t xml:space="preserve">والبلديات والطرق وحماية الحدود الخارجية والأمن الداخلي ومكاسب الناس وغير ذلك ولم يرضَ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بالمساس بها، وكانوا على مستوى عالٍ من عظمة الشعور بالمسؤولية والنبل والأخلاق الكريمة، ففي الوقت الذي جرّعتهم السلطات الوان القتل والاعتقال والاضطهاد والتشريد والتجويع الا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صادقين مخلصين في حفظ المصالح العامة والنظام الاجتماعي العام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الكثير من الشواهد على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كقيام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خطة سك عملة نقدية خاصة بالدولة الإسلامية وتقديمها لعبدالملك بن مروان بعد تهديد ملك الروم الذي كانت عملة بلاده هي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للجيوش المرابطة على حدود الدولة الإسلامية دليل آخر على ذلك، ومن قبلها نصائح وارشادات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للخلفاء الذين سبقوه، وكثير من الشواهد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ولأهمية هذه الاحكام الحيوية فقد أناطها الشارع المقدس بالفقيه الجامع لشرائط ولاية أمور الناس فهو الاقدر على تقدير الموقف الصحيح منها لما يمتلكه من علم جم وبصيرة ثاقبة ونزاهة عالية وخبرة ورشد، وقد قلنا في موضع سابق ان الفقيه الجامع للشرائط قيّم على مخرجات الأليات المسماة بالديمقراطية وله حق نقض القوانين التي تخالف المبادئ الإنسانية العليا بالأمر والطلب والتوجيه والارشاد، لانه الصائن والحافظ الاول لمصالح العباد والبلاد، فلو قرّر البرلمان مثلاً قراراً يرى الفقيه فيه تجاوزاً على الحقوق العامة فانه ينقضه ولا يحق العمل به متذرعين برأي الاغلبية ونحو ذلك كما لو قرروا امتيازات </w:t>
      </w:r>
    </w:p>
    <w:p>
      <w:pPr>
        <w:pStyle w:val="BookText"/>
        <w:rPr/>
      </w:pPr>
      <w:r>
        <w:rPr>
          <w:rFonts w:ascii="Amiri" w:hAnsi="Amiri" w:eastAsia="Amiri" w:cs="Amiri"/>
          <w:color w:val="111111"/>
          <w:sz w:val="28"/>
          <w:sz w:val="28"/>
          <w:szCs w:val="28"/>
          <w:rtl w:val="true"/>
          <w:lang w:bidi="ar-SA"/>
        </w:rPr>
        <w:t>مبالغاً فيها لأعضاء البرلمان ومسؤولي الدولة فأن أخذ هذه الامتيازات يكون غير شرعي، هذا فضلاً عن الاساليب غير القانونية للاستحواذ على المال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 xml:space="preserve"> </w:t>
      </w:r>
      <w:bookmarkStart w:id="142" w:name="pg15415_183590"/>
    </w:p>
    <w:p>
      <w:pPr>
        <w:pStyle w:val="Heading2"/>
        <w:numPr>
          <w:ilvl w:val="1"/>
          <w:numId w:val="1"/>
        </w:numPr>
        <w:rPr/>
      </w:pPr>
      <w:bookmarkStart w:id="143" w:name="__RefHeading___Toc6485584_2142443653"/>
      <w:bookmarkStart w:id="144" w:name="_Toc48"/>
      <w:bookmarkEnd w:id="142"/>
      <w:bookmarkEnd w:id="143"/>
      <w:r>
        <w:rPr>
          <w:rtl w:val="true"/>
        </w:rPr>
        <w:t xml:space="preserve">خطاب المرحلة </w:t>
      </w:r>
      <w:r>
        <w:rPr/>
        <w:t>518</w:t>
      </w:r>
      <w:r>
        <w:rPr>
          <w:rtl w:val="true"/>
        </w:rPr>
        <w:t xml:space="preserve">: </w:t>
      </w:r>
      <w:r>
        <w:rPr>
          <w:rtl w:val="true"/>
        </w:rPr>
        <w:t>حوار عن الدولة المدنية والعلاقة مع العلمانيين وإشكالياتهم</w:t>
      </w:r>
      <w:bookmarkEnd w:id="144"/>
    </w:p>
    <w:p>
      <w:pPr>
        <w:pStyle w:val="BookText"/>
        <w:rPr/>
      </w:pPr>
      <w:r>
        <w:rPr>
          <w:rFonts w:ascii="Amiri" w:hAnsi="Amiri" w:eastAsia="Amiri" w:cs="Amiri"/>
          <w:color w:val="111111"/>
          <w:sz w:val="28"/>
          <w:sz w:val="28"/>
          <w:szCs w:val="28"/>
          <w:rtl w:val="true"/>
          <w:lang w:bidi="ar-SA"/>
        </w:rPr>
        <w:t>والتجديد في قراءة النصوص الشرعية</w:t>
      </w:r>
    </w:p>
    <w:p>
      <w:pPr>
        <w:pStyle w:val="BookText"/>
        <w:rPr/>
      </w:pPr>
      <w:r>
        <w:rPr>
          <w:rFonts w:ascii="IRNazanin" w:hAnsi="IRNazanin" w:eastAsia="IRNazanin"/>
          <w:color w:val="111111"/>
          <w:sz w:val="28"/>
          <w:sz w:val="28"/>
          <w:szCs w:val="28"/>
          <w:rtl w:val="true"/>
          <w:lang w:bidi="fa-IR"/>
        </w:rPr>
        <w:t>أجرت</w:t>
      </w:r>
      <w:r>
        <w:rPr>
          <w:rStyle w:val="FootnoteAnchor"/>
          <w:rtl w:val="true"/>
        </w:rPr>
        <w:footnoteReference w:id="343"/>
      </w:r>
      <w:r>
        <w:rPr>
          <w:rFonts w:ascii="Amiri" w:hAnsi="Amiri" w:eastAsia="Amiri" w:cs="Amiri"/>
          <w:color w:val="111111"/>
          <w:sz w:val="28"/>
          <w:sz w:val="28"/>
          <w:szCs w:val="28"/>
          <w:rtl w:val="true"/>
          <w:lang w:bidi="ar-SA"/>
        </w:rPr>
        <w:t xml:space="preserve">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موسعاً مع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عدة قضايا مثيرة للجدل وتستحق القاء الضوء عليها، ونذكر ادناه جملة من الاضاءات التي تفضّل بها سماحة المرجع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التفريق بين الدولة المدنية والعلمانية، اذ المطلوب دولة مدنية متحضرة بكل ما تعنيه المفردة لكن لا يلزم من كون الدولة مدنية أن تكون علمانية كما يروِّج البعض، فان الدين لا يتنافى مع المدنية بل يؤسس لها، وتجربة الإسلام مع العرب خير شاهد على ذلك، فقد كانوا قبائل متناحرة تعتاش على القتل والسلب وتنتشر فيها الفواحش والآثام فصنع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بالإسلام أمة قوية متماسكة حضارية وازدهرت عندهم العلوم والمعارف وتعترف الحضارات المعاصرة انها مدينة لتلك النتاجات العظيمة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الدولة على أساس المواطنة، والمواطنون جميعاً متساوون فيالحقوق والواجبات التي تقرّها القوانين من دون تمييز بسبب الدين أو العرق أو أي انتماء آخر، ومن الشواهد على ذلك تخصيص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راتباً </w:t>
      </w:r>
    </w:p>
    <w:p>
      <w:pPr>
        <w:pStyle w:val="BookText"/>
        <w:rPr/>
      </w:pPr>
      <w:r>
        <w:rPr>
          <w:rFonts w:ascii="Amiri" w:hAnsi="Amiri" w:eastAsia="Amiri" w:cs="Amiri"/>
          <w:color w:val="111111"/>
          <w:sz w:val="28"/>
          <w:sz w:val="28"/>
          <w:szCs w:val="28"/>
          <w:rtl w:val="true"/>
          <w:lang w:bidi="ar-SA"/>
        </w:rPr>
        <w:t>تقاعدياً لمسيحي وجده يستعطي في الطريق فزجر أصحابه على إلجائه لهذه الطريقة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الإسلامية تكفل حقوق جميع الأقليات على اختلاف عقائدهم وايديولوجياتهم، وهكذا كان الأمر في زمان حكومة النبي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في زمان الحكومات المنحرفة كالأمويين والعباسيين، فلم يُقتل أحد لأنه ملحد أو كافر أو مشرك، وكان الملاحدة يحضرون موسم الحج ويسخرون من عقائد المسلمين وشعائرهم ولم يتعرض لهم أحد، ودخل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في مناظرات مفصّلة تجد جملة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عمليات الخطف والقتل والإرهاب التي تحصل اليوم ويراد ألصاقها بالإسلام السياسي فانه بريء منها، وان الحصة الأكبر من ضحايا العنف هم من غير العلمانيين، فهذه العمليات ليست جزءاً من الصراع بين الإسلام والعلمانية وانما هي صراعات سياسية بين اجندات داخلية وخارجية وحرب مصالح وتقاسم مغانم وتوسيع نفوذ ونحو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كمرتبة من مراتب الأمر بالمعروف والنهي عن المنكر وكيفية انسجام ذلك مع وجود دولة مدنية وقانون، أجاب سماحة المرجع، ان استعمال اليد بالضرب ونحوه مرتبة متأخرة من وسائل الأمر بالمعروف والنهي عن المنكر التي تبدأ بالموعظة الحسنة والإرشاد والتوجيه </w:t>
      </w:r>
    </w:p>
    <w:p>
      <w:pPr>
        <w:pStyle w:val="BookText"/>
        <w:rPr/>
      </w:pPr>
      <w:r>
        <w:rPr>
          <w:rFonts w:ascii="IRNazanin" w:hAnsi="IRNazanin" w:eastAsia="IRNazanin"/>
          <w:color w:val="111111"/>
          <w:sz w:val="28"/>
          <w:sz w:val="28"/>
          <w:szCs w:val="28"/>
          <w:rtl w:val="true"/>
          <w:lang w:bidi="fa-IR"/>
        </w:rPr>
        <w:t xml:space="preserve">والتوعية، وان مرتبة اليد مشروطة بإذن الحاكم الشرعي، وهو لا يأذن باستعمالها لأنه لا يملك هذا الحق وفق القوانين النافذة ولما فيها من اختلال النظام الاجتماعي العام والفقهاء مجمعون على ان حفظ هذا النظام أولى بالمراعاة وأهم من سائر الاحكام الفرعية فيقدَّم عليها، وقد أقام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ومراجع الدين عبر التاريخ مشروعهم ومؤسستهم في ظل الدولة القائمة والقوانين التي تراعي مصالح العباد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إشكالية الحكم بنجاسة بعض فئات المجتمع كالكفّار والمشركين وتعارض ذلك مع مبدأ التساوي على اساس المواطنة والتعايش، 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لي فقد بحثت المسألة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الأدلة على طهارة كل إنسان الا اذا خرج عن القانون الذي ارتضاه الناس واقروّه واصبح عنصر إفساد وفتنة في المجتمع فيحكم بنجاسته كإجراء رادع من خلال تطويقه وعزله اجتماعياً واشعاره بالدونية وانه خارج عن الاطار العام للمجتمع، فالكافر لا يحكم بنجاسته من جهة انه مختلف عقائدياً مع المسلموانما اذا اصبح عنصر إفساد وفتنة في المجتمع المسلم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إشكالية عدم جواز انشاء دور عبادة جديدة للملل الأخرى في بلاد المسلمين أو التبشير بعقائد وايديولوجيات مخالفة للإسلام قال سماحته ان هذا الاشكال نظري لا موضوع له في الخارج لان الفقيه ليست لديه سلطة حتى يمكن ان ينفّذ مثل هذه الاحكام، وإنما يذكرها بعض الفقهاء في بطون الكتب فقط ولا واقع عملي لها، والأمر يتبع القوانين المعمول بها في تلك البلاد والتي تمثل توجّهات الأغلبية مع احترام حقوق الأقليات بحيث </w:t>
      </w:r>
    </w:p>
    <w:p>
      <w:pPr>
        <w:pStyle w:val="BookText"/>
        <w:rPr/>
      </w:pPr>
      <w:r>
        <w:rPr>
          <w:rFonts w:ascii="Amiri" w:hAnsi="Amiri" w:eastAsia="Amiri" w:cs="Amiri"/>
          <w:color w:val="111111"/>
          <w:sz w:val="28"/>
          <w:sz w:val="28"/>
          <w:szCs w:val="28"/>
          <w:rtl w:val="true"/>
          <w:lang w:bidi="ar-SA"/>
        </w:rPr>
        <w:t>لا يكون فيها تجاوز على حقوق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معمول به في البلدان المتحضرة، مثلاً هل تسمح القوانين الألمانية بالتبشير للنازية وتمجيد هتلر، أو هل تقبل القوانين الاسرائيلية نفي مذبحة الهولوكست مثلاً، وان عدداً من الدول الأوربية منعت ارتداد الحجاب في المؤسسات الرسمية لأنه يخالف منهجها العلماني 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الشرعية صمّمت من قبل الله تعالى ورسوله الذي لا ينطق عن الهوى ان هو الا وحي يوحى بحيث تستوعب كل تغيرات الزمان والمكان ومواكبتها للظروف المستجدة وتلبيتها لحاجة البشرية الى القوانين التي تنظم حياتها، ولذا لم يتوقف الفقهاء عن إعطاء الحكم الشرعي في أي أمر مستحدث، فخلود الشريعة بمعنى توفر هذه القدرة والقابلية فيها أمر ممكن بل واقع وما علينا الا ان نحسن قراءةهذه النصوص واستعمال الآليات الصحيحة لاستنطاقها، والشيعة الامامية يتميزون عن بقية طوائف المسلمين بفتح باب الاجتهاد بمعنى أخذ الاحكام الشرعية من نصوصها الاصلية وعدم الانغلاق على فتاوى العلماء السابقين مهما ارتقت درجاتهم العلمية، وهذا كله بفضل تعاليم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أتاح الاجتهاد فرصة واسعة للاستفادة من آخر إنجازات العلوم في قراءة النصوص وفهمها وحقق المواكبة المطلوبة لتغيرات الزمان والمكان، فالشريعة اذن ليست كالقوانين التي يضعها البشر القاصر المحدود والتي لا تلبث الا قليلاً حتى يظهر نقصها وخللها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يتعرض المختلف فكرياً وعقائدياً لأي ضغط او اكراه أو عنف لمجرد أنه </w:t>
      </w:r>
    </w:p>
    <w:p>
      <w:pPr>
        <w:pStyle w:val="BookText"/>
        <w:rPr/>
      </w:pPr>
      <w:r>
        <w:rPr>
          <w:rFonts w:ascii="Amiri" w:hAnsi="Amiri" w:eastAsia="Amiri" w:cs="Amiri"/>
          <w:color w:val="111111"/>
          <w:sz w:val="28"/>
          <w:sz w:val="28"/>
          <w:szCs w:val="28"/>
          <w:rtl w:val="true"/>
          <w:lang w:bidi="ar-SA"/>
        </w:rPr>
        <w:t xml:space="preserve">مختلف، الا اذا مارس العدوان على عقائد الناس وإحداث الفتنة في المجتمع فلابد من وجود قوانين تعالج الحالة، وهذا مبدأ قرآني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في بداية الحديث ان التاريخ الإسلامي شاهد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مستمرون في الحوار مع العلمانيين بالحجة والبرهان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شركاء لنا على هذه الأرض فيكون الحوار مع الشريك المخالف ضرورياً ولا سبيل غيره لتحقيق التعايش السلميالمشترك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نريد لهم الخير ونشفق عليهم ونرى ان الدين اعظم هبة من الله تعالى للبشر فلا نريد حرمانهم من هذا الخير فقد ورد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عيالي فاحبُّهم اليَّ أشفقهم على عيالي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واجبنا نصرة المظلوم ومن يعتدى عليه ويسلب حقه، ونحن نرى في إنكار الخالق واقصاء شريعته تعدّياً على حدود الله تعالى وظلماً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ان ننتصر للحق كما ان العلمانيين يعارضون بعض القوانين لان فيها عدواناً على الحرية الشخصية أو ظلماً للمرأة كما يزعمون، فالله تعالى أحقّ وأولى بالنصرة من الخلق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المحاور إلى الإشكالية التي يتبجح بها العلمانيون بقوة وهي ان حكم الله تعالى والدين الذي يصلح لكل زمان ومكان لا نستطيع الوصول </w:t>
      </w:r>
    </w:p>
    <w:p>
      <w:pPr>
        <w:pStyle w:val="BookText"/>
        <w:rPr/>
      </w:pPr>
      <w:r>
        <w:rPr>
          <w:rFonts w:ascii="Amiri" w:hAnsi="Amiri" w:eastAsia="Amiri" w:cs="Amiri"/>
          <w:color w:val="111111"/>
          <w:sz w:val="28"/>
          <w:sz w:val="28"/>
          <w:szCs w:val="28"/>
          <w:rtl w:val="true"/>
          <w:lang w:bidi="ar-SA"/>
        </w:rPr>
        <w:t>اليه اما هذا الموجود فهي فتاوي الفقهاء المختلفة فيما بينها والقابلة للصواب والخطأ ولا يجوز أن نصفها بأنها دين الله، فدين الله غير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سماحته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الله تعالى ثابتة عنده سبحانه وفي عالم الواقع وقد وضع لنا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طرقاًوعلامات على شكل أصول وقواعد للوصول اليها فان اصبناها كانت توفيقاً من الله تعالى ويعطى العامل بها أجره مرتين وان أخطأها كان معذوراً امام الله تعالى لأنه سلك الطريق الذي أمره الله تعالى به لكنه أخطأ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هذا البحث عن حكم الله تعالى ليس متاحاً لأي أحد وانما لخصوص من توفرت فيه القابلية المعروفة بالاجتهاد، وعليه ان لا يتجاوز النصوص الشرعية الى غيرها فلا يعمل بشيء من الظنون او الإستحسانات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تحققت هذه العناصر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الاجتهاد، اعتماد النصوص الشرعية، العمل وفق القواعد والأصول المقننة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الاحكام الناتجة هي ما يطلب العمل بها والهيكل العام للدين وهي تضمن الوصول الى معظم الاحكام الواقعية المعلومة عند الله تعالى وهي كافية لحفظ دين الله تعالى فيها ويتحقق العذر عن الوصول الى الباقي ولم يكلفنا الله تعالى اكثر من ذلك بل أمرنا ان نأخذ ديننا عن هذا الطريق وليس علينا ان نصل الى الحكم الواقعي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ان اختلاف الفقهاء هو اختلاف داخل اطار الدين وليس في الدين نفسه، ورغم ان الاختلاف موجود في معظم المسائل الشرعية، الا ان صورة الدين والمتديّن محفوظة ومعروفة للجميع فالمتدينون يشتركون جميعاً </w:t>
      </w:r>
    </w:p>
    <w:p>
      <w:pPr>
        <w:pStyle w:val="BookText"/>
        <w:rPr/>
      </w:pPr>
      <w:r>
        <w:rPr>
          <w:rFonts w:ascii="Amiri" w:hAnsi="Amiri" w:eastAsia="Amiri" w:cs="Amiri"/>
          <w:color w:val="111111"/>
          <w:sz w:val="28"/>
          <w:sz w:val="28"/>
          <w:szCs w:val="28"/>
          <w:rtl w:val="true"/>
          <w:lang w:bidi="ar-SA"/>
        </w:rPr>
        <w:t>بأن الواحد منهم يؤمن بالله ورسله والمعاديوم القيامة ويصلي ويصوم ويحج البيت الحرام ويقرأ القرآن ويساعد الفقراء ويحب الناس ويحترمهم ولا يزني ولا يشرب الخمر ولا يلوط ولا يكذب ولا يظلم الآخرين وغيرها كثير من الأمور الثابتة رغم الاختلافات الواسعة بين الفقهاء، فهذا هو الدين الثابت وهو محفوظ ولا تضرّ فيه اختلافات الفقهاء، ولتقريب الفكرة أضرب مثالاً من علم الطب، فان الأطباء يختلفون في فهم الحالات المرضية وأعراضها وتشخيص الامراض وعلاجها لكن علم الطب يبقى محفوظاً ويبقى يؤدي دوره المهم في حفظ حياة الانسان ولا يجوز اقصاءه بحجة وجود الاختلافات بين الأطباء وعدم معرفتنا بحقيقة الحالة المرضية، وكذلك الدين يبقى صالحاً لاداء دوره في إسعاد الإنسان وكماله على مر الازمان ولا يضرّ فيه اختلاف الاجتهادات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من الفقهاء من ينظر الى تنفيذ الحدود الشرعية المقررّة لبعض الخطايا الكبيرة كالزنا واللواط والسرقة على انها صلاحيات بيد الفقيه فله ايقافها او اسقاطها وقد دلّت بعض الروايات على ذلك، وليست هي احكاماً شرعية ثابتة، وبذلك يستطيع الفقيه من مجاراة الأعراف والقوانين الدولية المعمول عليها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العلمانيون يتهمون المتدينين بفرض الرأي على الآخر وعدم فسح المجال للمخالف للتعبير عن رأيه، لكنهم في الحقيقة هم من يمارس ذلك ويعملون بكل وسعهم لإقصاء الدين من الحياة ولايكترثون لرأي الأكثرية ولا يعبأون بالدستور الذي ينص على عدم سن أي تشريع يخالف ثوابت الإسلام، ومن تجاربنا معهم ما حصل بالأمس القريب عند </w:t>
      </w:r>
    </w:p>
    <w:p>
      <w:pPr>
        <w:pStyle w:val="BookText"/>
        <w:rPr/>
      </w:pPr>
      <w:r>
        <w:rPr>
          <w:rFonts w:ascii="Amiri" w:hAnsi="Amiri" w:eastAsia="Amiri" w:cs="Amiri"/>
          <w:color w:val="111111"/>
          <w:sz w:val="28"/>
          <w:sz w:val="28"/>
          <w:szCs w:val="28"/>
          <w:rtl w:val="true"/>
          <w:lang w:bidi="ar-SA"/>
        </w:rPr>
        <w:t xml:space="preserve">تقديم مشروع قانون الأحوال الشخصية الجعفري، وواضح من عنوانه انه يتعلق بالاحوال الشخصية التي يحق لأي أحد ان يمارسها حسب ما يعتقد فله ان يورّث أمواله ويتزوج ويوصي ويوقف حسب معتقده، والقانون الوضعي فيه مخالفات لأحكام المذهب الشيعي، لذلك فان الشيعة يجرون أمورهم الشخصية خارج المحاكم على حسب الشريعة ثم يسجلّونها لدى المحاكم فاردنا ان نقَّنن الحالة، ويعطى الشيعي حقه في ذلك كالطوائف والأديان الأخرى، فيدرج مع مواد القانون المخالفة للشريعة الخيارات التي يعمل بها الجعفري، فيوضع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والمواطن الذي يراجع المحكمة يخيرّه القاضي بينهما، أي ان مقترح القانون الجعفري لم يطالب بإلغاء القانون الوضعي الموجود، واذا وجد اعتراض على بعض فقراته فيمكن ان تناقشها اللجان المختصة في البرلمان عند تقديم المشروع لهم لاجراء التعديلات المناسبة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العلمانيين لم يكونوا منصفين ولم يحترموا الآخر ولم يقبلوا بان يتمتع كل مواطن بحريته في أموره الشخصية فمارسوا عملية التسقيط والتشويه والرفض وادعّوا أموراً غير موجودة كتزويج البناتالقاصرات وهذا افتراء على القانون الذي يشترط في عقد النكاح أن تكون الزوجة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ورشيدة ويشترط اذن ولي أمرها وهو طبعاً لا يرضى بتزويج ابنته القاصرة، واذا اختلّ شيء من هذه الشروط فان القاضي لا يصادق على صحة العقد، فهذا الافتراء الذي اثاروا به الصخب والضجيج، كان الهدف منه منع تقديم القانون اصلاً، ونحن لم نُرد أزيد من حقنا اسوة بالآخرين وهم أضعف من أن يمنعوه </w:t>
      </w:r>
    </w:p>
    <w:p>
      <w:pPr>
        <w:pStyle w:val="BookText"/>
        <w:rPr/>
      </w:pPr>
      <w:r>
        <w:rPr>
          <w:rFonts w:ascii="Amiri" w:hAnsi="Amiri" w:eastAsia="Amiri" w:cs="Amiri"/>
          <w:color w:val="111111"/>
          <w:sz w:val="28"/>
          <w:sz w:val="28"/>
          <w:szCs w:val="28"/>
          <w:rtl w:val="true"/>
          <w:lang w:bidi="ar-SA"/>
        </w:rPr>
        <w:t>لو لا معارضة بعض الجهات المتنفذة لتمريره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والازدواجية واضحة في سلوك العلمانيين فبينما هم يعترضون بقوة على الزواج المبكر الا انهم يشجعون الممارسات الجنسية للطلبة والطالبات في مرحلة الابتدائية ويفرضون عليهم السباحة المختلطة ضمن الدروس ولم يستجيبوا لاعتراضات العوائل المسلمة على ذلك، وللعلم فان قوانين عدد من الولايات الأمريكية تبيح الزواج في سن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فريضة مالية نصَّ عليها القرآن الكريم والاحاديث الشريفة، والخلاف في موارد وجوبها وعدم اختصاصها بغنائم الحرب موجود بين الفقهاء والبحث فيها معمّق محله الاروقة العلمية المتخصصة والموسوعات الفقهية الاستدلالية، والمتدينون لا يقلدون مجتهداً الا بعد ان يحرّزوا فيه اعلى درجات النزاهه والورع والتعفف عن بهارج الدنيا، والمكلف يرجع الى مرجع تقليده في أموره كلها وبعضها أهم من دفع الأموال اليه فاثارة الشبهات حول مصيرالحقوق الشرعية لا تثني دافعي الحقوق الشرعية لانهم يرون بأنفسهم الجهات التي تصرف فيها كرعاية الحوزات العلمية الدينية وطبع الكتب المثمرة وانشاء المؤسسات الخيرية والمشاريع النافعة ومساعدة المحتاجين وتزويج الشباب المتعففين ونحو ذلك من الجهات الراجحة التي يفرح أي انسان محب للخير بوضع أمواله فيها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الى ذلك ان هذا الاشكال لا موضوع له لانني أعطيت الاذن لمن عليه حقوق مالية شرعية ان يوزعها مباشرة على المحتاجين ووجوه البر والإحسان اذا كان عارفاً بمواضع صرفها و يستشير معتمدي المرجعية ولا حاجة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تسليمها الى المرجعية ويخفّفون بذلك علينا مؤونة البحث عن المحتاجين وايصال الأموال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والاموال التي تصل الى المرجع ليست ملكاً شخصياً له فلا يحق لورثته التصرف فيها بعد وفاته، وانما تصل له بعنوانه المرجعي فتنتقل بعده الى من يحل في موقعه، وعلى أبناء المرجع التصرف بما تمليه عليهم الأمانة والورع</w:t>
      </w:r>
      <w:r>
        <w:rPr>
          <w:rFonts w:eastAsia="Amiri" w:cs="Amiri" w:ascii="Amiri" w:hAnsi="Amiri"/>
          <w:color w:val="111111"/>
          <w:sz w:val="28"/>
          <w:szCs w:val="28"/>
          <w:rtl w:val="true"/>
          <w:lang w:bidi="ar-SA"/>
        </w:rPr>
        <w:t xml:space="preserve">. </w:t>
      </w:r>
      <w:bookmarkStart w:id="145" w:name="pg15415_183600"/>
    </w:p>
    <w:p>
      <w:pPr>
        <w:pStyle w:val="Heading2"/>
        <w:numPr>
          <w:ilvl w:val="1"/>
          <w:numId w:val="1"/>
        </w:numPr>
        <w:rPr/>
      </w:pPr>
      <w:bookmarkStart w:id="146" w:name="__RefHeading___Toc6485586_2142443653"/>
      <w:bookmarkStart w:id="147" w:name="_Toc49"/>
      <w:bookmarkEnd w:id="145"/>
      <w:bookmarkEnd w:id="146"/>
      <w:r>
        <w:rPr>
          <w:rtl w:val="true"/>
        </w:rPr>
        <w:t xml:space="preserve">خطاب المرحلة </w:t>
      </w:r>
      <w:r>
        <w:rPr/>
        <w:t>519</w:t>
      </w:r>
      <w:r>
        <w:rPr>
          <w:rtl w:val="true"/>
        </w:rPr>
        <w:t>: (</w:t>
      </w:r>
      <w:r>
        <w:rPr>
          <w:rtl w:val="true"/>
        </w:rPr>
        <w:t>يَا أَيُّهَا الْإِنسَانُ مَا غَرَّكَ بِرَبِّكَ الْكَرِيمِ</w:t>
      </w:r>
      <w:r>
        <w:rPr>
          <w:rtl w:val="true"/>
        </w:rPr>
        <w:t>)</w:t>
      </w:r>
      <w:bookmarkEnd w:id="14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مَا غَرَّكَ بِرَبِّكَ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خطاب موجّه الى الانسان على شكل سؤال واستفهام لكنه ليس لطلب المعرفة لان الله تعالى محيط بكل شيء علما، وإنما هو استنكاري لتوبيخ وعتاب المخاطب وتعجب من عصيان الانسان لربّه الكريم وتنبيه العاصي لقبيح فعله، فظاهر السؤال عن العلة وسبب الاغترار وحقيقته عن النتيجة وما حصل بالاغترار أي محاسبته على ما صدر منه من معاصي فيسأله ما الذي غرّر بك ودفعك وسوَّل لك حتى عصيت ربك الكريم وتمرّدت عليه، وهذا فعلٌ مخالف للفطرة الإنسانية التي توجب مقابلة الإحسان بالإحسان، لذا يصفه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أحمق الحمق الاغترار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الآية عدة عناصر تجعل الحجة أبلغ والتوبيخ أعنف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الخطاب اليه بما انه انسان عاقل مدرك للمسؤولية ولقواعد التعامل وقد أنعم الله تعالى عليه بنعم لا تعد ولاتحصى وقد ذكرت الآيات التالية بعضاً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وليذكّره بأنَّ انسانيته هي أعظم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بمعصيتك تجاوزت على ربَّك الذي تّولى تربيتك ورعايتك وصناعتك ودبّر شؤونك كلها وانت لا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وتعديّتَ على الكريم الذي أغدق عليك النعم من دون مقابل ولا توقع نفع منك فإنه تعالى غني عن العالمين، وقد كان من كرمه أنه حلم عنك ولم يعاجلك بالعقوبة وفتح لك باب التوبة والرجوع ولم يمنعه طول العكوف على المعصية من الاستمرار في إحسانه، ولم يقف كرمه عند العفو عن السيئات بل يبدلها إلى حسنات وغير ذلك من مظاهر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والتغرير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الخداع والاستغفال والتجهيل بإراءة ظاهر محبوب تميل اليه النفس لكنه لا حقيقة له واخفاء الباطن والحقيقة حتى يسوقه الى الغرض الذي يريده على غفلة منه فإثارة السؤال فيه تنبيه من الغفلة والفات نظر الانسان إلى ما هو عليه من حالة الاغترار الذي ادى به لهذا التجاوز الكبير وتحذير من الوقوع فيه،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 الغفلة والغرور أبعد إفاقة من سكر الخمور</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الآيات الكريمة والاحاديث الشريفة أن أسبابالاغترار الموجب للوقوع في المعصية عديدة منها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 الدنيوية الخداعة من مال وجاه ومناصب وانتماءات وعصبيات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الَّذِينَ اتَّخَذُواْ دِينَهُمْ لَعِباً وَلَهْواً وَغَرَّتْهُمُ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الخداع والوهم، عن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تغرنَّك العاجلة بزور الملاهي، فإن اللهو ينقطع ويلزمك ما اكتسبت من المآثم</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 إبليس وجنوده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تَغُرَّنَّكُمُ الْحَيَاةُ الدُّنْيَا وَلَا يَغُرَّنَّكُم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والغَرور صفة مشبّهة لكل من تأصّل فيه تغرير الآخرين لذا فُسِّر بالشيطان لانه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أماني النفس واهواؤها وميلها الى اللذات واتباع الشهوات والعجب والاتكال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وَغَرَّتْكُمُ الْأَمَانِيُّ حَتَّى جَاء أَمْرُ اللَّهِ وَغَرَّكُم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تغترّنَ بصلاحك وعلمك وعملك وبّرك وعبادتك</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الشرّ في الاغترار بالمَهَل، والاتّكال على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الأمل يفسد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بالمرء غروراً أن يثق بكل ما تسوّل له نفسه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شياطين الانس وطواغيتهم ودّجاليهم والخداع والتضليل الذي يمارسونه والشبهات التي يلقونها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وَغَرَّهُمْ فِي دِينِهِم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تغرّنك الناس من نفسك، </w:t>
      </w:r>
    </w:p>
    <w:p>
      <w:pPr>
        <w:pStyle w:val="BookText"/>
        <w:rPr/>
      </w:pPr>
      <w:r>
        <w:rPr>
          <w:rFonts w:ascii="Amiri" w:hAnsi="Amiri" w:eastAsia="Amiri" w:cs="Amiri"/>
          <w:color w:val="111111"/>
          <w:sz w:val="28"/>
          <w:sz w:val="28"/>
          <w:szCs w:val="28"/>
          <w:rtl w:val="true"/>
          <w:lang w:bidi="ar-SA"/>
        </w:rPr>
        <w:t>فإن الأمر يصل اليك دونهم</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أي لا تغرّنك الناس من حولك ويوهمونك بأمور تسبب اغترارك، فإنك المسؤول عن افعالك وسوف يتخلّون عنك ولا ينفعونك بشيء 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يغرنّك بكاؤهم، فإن التقوى في القلب</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ومنشأ الوقوع في هذه الاسباب يرجع الى الجهل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تلا الآية عقّب مجيباً على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الجهل يشمل جهل الإنسان بربّه وحقوقه عليه ولزوم طاعته وعليه أن يْؤثر رضا ربّه على رضا نفسه أو أي أحد من المخلوقات، وان يتيقن انه بمحضر خالقه وتحت نظره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عليها رقيبا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والجهل بمبدأ الانسان ومعاده ومآله،والجهل بحقيقة الدنيا الزائلة، والجهل بحقيقة الشيطان ومكره وخدعه وعداوته لبني آدم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الانسان الصالح فانه كلما ازداد معرفة بربه الكريم يزداد طاعة</w:t>
      </w:r>
    </w:p>
    <w:p>
      <w:pPr>
        <w:pStyle w:val="BookText"/>
        <w:rPr/>
      </w:pPr>
      <w:r>
        <w:rPr>
          <w:rFonts w:ascii="Amiri" w:hAnsi="Amiri" w:eastAsia="Amiri" w:cs="Amiri"/>
          <w:color w:val="111111"/>
          <w:sz w:val="28"/>
          <w:sz w:val="28"/>
          <w:szCs w:val="28"/>
          <w:rtl w:val="true"/>
          <w:lang w:bidi="ar-SA"/>
        </w:rPr>
        <w:t xml:space="preserve">ومحبة له تبارك وتعالى ويزداد خوفاً من عصيانه وغضبه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وبحمدك من ذا يعرف قدرك فلا يخافك، ومن ذا يعلم ما انت فلا يهابك</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قد يُنسب التغرير الى أسباب أخرى ليست هي بنفسها موجبة له، </w:t>
      </w:r>
    </w:p>
    <w:p>
      <w:pPr>
        <w:pStyle w:val="BookText"/>
        <w:rPr/>
      </w:pPr>
      <w:r>
        <w:rPr>
          <w:rFonts w:ascii="Amiri" w:hAnsi="Amiri" w:eastAsia="Amiri" w:cs="Amiri"/>
          <w:color w:val="111111"/>
          <w:sz w:val="28"/>
          <w:sz w:val="28"/>
          <w:szCs w:val="28"/>
          <w:rtl w:val="true"/>
          <w:lang w:bidi="ar-SA"/>
        </w:rPr>
        <w:t xml:space="preserve">لكن الانسان لجهله وغفلته عن حقائق الأمور وعواقبها اغترَّ بها كحلم الله تعالى وعدم اخذه العاصين بالعقوبة عند صدور كل ذنب، واغداقه النعم على الكفار، وستره على قبائح العباد، وهذه كلها من الصفات الحسنى وكرم من الله تعالى ورحمة بالعباد لكن الانسان لجهله يسيء الاستفادة منها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ثُمَّ مَأْوَاهُمْ جَهَنَّمُ وَبِئْسَ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 حلم الله تعالى بإمهال الكفار وعدم معالجتهم بالعقوبة سبباً للاغترار والغفلة عن الحساب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ليالي شهر رمضان المعروف بدعاء ابي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وَيَحْمِلُني وَيُجَرَّئُني عَلى مَعْصِيَتِكَ حِلْمُكَ عَنّي، وَيَدْعُوني اِلى قِلَّةِ الْحَياءِ سِتْرُكَ عَلَيَّ، وَيُسْرِعُني اِلَى التَّوَثُّبِعَلى مَحارِمِكَ مَعْرِفَتي بِسِعَةِ رَحْمَتِكَ، وَعَظيمِ عَفْوِكَ</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لَمْ اَعْصِكَ حينَ عَصَيْتُكَ وَ اَنَا بِرُبُوبِيَّتِكَ جاحِدٌ ، وَ لا بِاَمْرِكَ مُسْتَخِفٌّ ، وَ لا لِعُقُوبَتِكَ مُتَعَرِّضٌّ ، وَ لا لِوَعيدِكَ مُتَهاوِنٌ ، لكِنْ خَطيئَةٌ عَرَضَتْ وَ سَوَّلَتْ لي نَفْسي ، وَ غَلَبَني هَوايَ ، وَ اَعانَني عَلَيْها شِقْوَتي ، وَ غَرَّني سِتْرُكَ الْمُرْخى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بهذا التقريب يمكن فهم معنى نسبة الاغترار الى حلم الله تعالى أو كرمه أو رحمته، وهذا دفع بعض المفسرين الى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قال الكريم دون سائر اسمائه وصفاته لانه كان لقنه الإجابة حتى يقول غرّني كرم الكريم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التلقين بحد ذاته مظهر آخر للكرم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على هذا الفهم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يظهر ان لا محل لقول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توصيف الرب بالكريم من قبيل تلقين الحجة وهو من الكرم ايضاً، كيف؟ والسياق سياق الوعيد، والكلام ينتهي الى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كفى الانسان العاصي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العذاب عن الكافر المعاند كما يصرفه عن المؤمنالعاصي، ولا عذر بعد البيان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وجهاً للاعتراض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المعنى وارد في كلام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واتضح مما تقدم ان الكرم والرحمة ونحوهما ليست هي السبب المباشر للاغترار الانسان حتى يعترض عليه، وانما السبب سوء استفادة الانسان منها وهي حالة موجودة حتى مع كرام الخلق كما في الرواية عن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وجد شاة له قد كُسرت رجلها، فقال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لأجلب لك الهم والغم، فتبسم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لأسرُّك فاعتقه وأجزل له العطاء</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مملوكه مرتين فلم يجبه فلما أجابه في الثالثة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اما سمعت صوتي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فما بالك لم تجبني،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أمنتك،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جعل مملوكي يأمنّي</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الاعتراف لا يفيد العاصي بل يوجب استحقاقه للعقوبةالمضاعفة، لانه قابل الكرم والحلم والعفو بالعصيان والتمرد واغّتر بالحسنة والنعمة فحوّلها الى سيئة ونقمة بدل شكرها وأداء حقها وأمن مكر الله تعالى، واذا نفعه هذا الجواب فلما فيه من الاعتراف بسعة كرم الله تعالى حتى طمع في معصيته وهذا الاعتراف أمر يحصل في الآخرة ولا علاقة له بمعاصيه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 لا يستطيع ان يقول هذا الكلام لانه لم يكن يعتقده ولا يعرفه، وليس كرم الله تعالى الذي غرّه بالمعصية وإنما غرّه هواه وتسويل الشيطان وزخارف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الآيات الكثيرة التي اوردناها في أسباب الاغترار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التلقين لا يفهمه الا أهل المعرفة خصوصاً وان الآية لم تذكر بصراحة ووضوح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الكافر او العاصي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كفرت وعصيت، وانما اكتفت بوصف الرب بالكريم وفهم أهل المعرفة من ذكر هذا الاسم دون غيره انه إشارة الى هذا المعنى، فهذا التلقين للحجة لا يفهمه الا من يستحقه ومثل هذا لا يغريه كرم الله تعالى بالمعصية وانما بمزيد من الطاعات واجتناب المعاصي والاعتراف بالعجز والتقصير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 الفرد مستحقاً لفهمها كان مستحقاً لتطبيقها ويتحمل مسؤوليتها، اما السائرون في المعصية والموغلون في الرذيلة فلا يعرفونها ولا </w:t>
      </w:r>
    </w:p>
    <w:p>
      <w:pPr>
        <w:pStyle w:val="BookText"/>
        <w:rPr/>
      </w:pPr>
      <w:r>
        <w:rPr>
          <w:rFonts w:ascii="Amiri" w:hAnsi="Amiri" w:eastAsia="Amiri" w:cs="Amiri"/>
          <w:color w:val="111111"/>
          <w:sz w:val="28"/>
          <w:sz w:val="28"/>
          <w:szCs w:val="28"/>
          <w:rtl w:val="true"/>
          <w:lang w:bidi="ar-SA"/>
        </w:rPr>
        <w:t>يفهمونها ابداً،وليس لهم التوفيق في الرجوع الى مصادر التفسير</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قرأوها في التفاسير أو سمعوها من أحد فانهم لا ينتفعون بها لأنهم سيذهلون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السؤال يقع يوم القيامة بحسب الظاهر حيث يكون باب العمل والتكليف مغلقاً، وليس في الدنيا حتى يكون سبباً للتغرير بالعاصي،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لاستدرار الرحمة والعفو وليس للتمادي في الذنوب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السيد الطباطبائي يعلم ان هذا المعنى يليق بكرم الله تعالى، وان الله تعالى عند حسن ظن عبده، وانه عز وجل أكرم من ذلك، فقد يجيز كذب العبد اذا ادعّاه تطبيقاً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مَّا يَدَّعُونَ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تفسير القمي بسنده عن عبد الرحمن بن الحجاج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آخر عبد يؤمر به الى النار، فاذا أٌمر به التفت، فيقول الجبار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فيردّونه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التفتَّ إليَّ؟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لم يكن ظني بك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ظنّك 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كان ظني بك ان تغفر لي خطيئتي وتسكنني جنتّك،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وعزّتي وجلالي وآلائي وعلّوي وارتفاع مكاني، ما ظنّ بي عبدي هذا ساعة من خير قطّ ولو ظن بي ساعة من خير ماروّعته بالنار، أجيزوا له كذبه </w:t>
      </w:r>
    </w:p>
    <w:p>
      <w:pPr>
        <w:pStyle w:val="BookText"/>
        <w:rPr/>
      </w:pPr>
      <w:r>
        <w:rPr>
          <w:rFonts w:ascii="Amiri" w:hAnsi="Amiri" w:eastAsia="Amiri" w:cs="Amiri"/>
          <w:color w:val="111111"/>
          <w:sz w:val="28"/>
          <w:sz w:val="28"/>
          <w:szCs w:val="28"/>
          <w:rtl w:val="true"/>
          <w:lang w:bidi="ar-SA"/>
        </w:rPr>
        <w:t>فأدخلوه الجنة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إنما نذكر هذه المعاني والروايات لنزداد معرفة بالله تعالى فنزداد حباً له تعالى وطاعة له سبحانه وتعلقاً به ونزداد فخراً واعتزازاً بأن ربنا ومولانا هو هذا الرب الكريم وليس مثل الكفار والمشركين والملحدين واللادينين الذين لهم آلهة وهمية مزيفة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كفى بي عزاً أن أكون لك عبداً، وكفى بي فخراً أن تكون لي ربا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استقرب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الآية لتلقين الحجة، واحتمل وجهاً لاعتراض السيد الطباطبائي على هذا المعنى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الذي حدى بالسيد الطباطبائي الى نفي هذا المعنى لكي لا يكون كلام المشهور سبباً للذنوب، فجزاه الله خيرا، فقد سدَّ الباب وبيّن ان هذه الآية لا تعطي ذلك اطلاقاً حتى ان الناس اذا قرأوا القرآن او قرأوا التفاسير لا يكونون مطمئنين لذنوبهم، والا لو لا هذا العنوان الثانوي في الحقيقة – وهو انسداد باب الذنوب – فإن الآية تعطي ذلك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اوصي المبلغين وقادة المجتمع ان لا يركزوا على الروايات الباعثة على الاطمئنان والشفاعة وغفران الذنوب، لان الناس ليسوا على مستوى التطميع برحمة الله، فينفتح باب الذنوب ويستغل الشيطان هذه الثغرة للمرور إلى نفوس الناس وإغوائهم، وتكونذممكم مشغولة من هذه الناحية، واذكر اني كنت ذات يوم في مجلس </w:t>
      </w:r>
    </w:p>
    <w:p>
      <w:pPr>
        <w:pStyle w:val="BookText"/>
        <w:rPr/>
      </w:pPr>
      <w:r>
        <w:rPr>
          <w:rFonts w:ascii="Amiri" w:hAnsi="Amiri" w:eastAsia="Amiri" w:cs="Amiri"/>
          <w:color w:val="111111"/>
          <w:sz w:val="28"/>
          <w:sz w:val="28"/>
          <w:szCs w:val="28"/>
          <w:rtl w:val="true"/>
          <w:lang w:bidi="ar-SA"/>
        </w:rPr>
        <w:t xml:space="preserve">تعزية فصاح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مرة لم تبقَ من ذنوبه مرة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فهذا القول قد يكون صدر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صدر للمستحق لا لمن لا يستحق، اما ان يعلن في مجلس عام فهو مصيبة من المصائب، لانها اذا وصلت الى غير المستحقين يتذرعون بها لاقتراف الذنوب واقتحام المعاصي، وحينها اعترضت على صاحب المجلس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فضلاء الحوزة – ان لا يسمح بمثل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المخاوف في محلها إذ ان هذا الفهم قد اسيء استخدامه لدى العامة فعلاً فتراهم يوغلون في المعاصي والمنكرات ولما تنهى أحدهم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جهلٌ فظيع بعلاقة العبد بربّه، وكأنهم لم يسمعوا الآيات الكثيرة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عَذَابِي هُوَ الْعَذَابُ الأَلِيمَ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الافتتاح في ليالي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وأيقنت أنك أنت أرحم الراحمين في موضع العفو والرحمة، وأشدّ المعاقبين في موضع النكال 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وضع هذه الإشارات الكريمة في سياقها الإيجابي الذي ذكرناه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سياقها السلبي، وهذا المعنى للآية إنما يُذكر شاهداً على سعة كرم الله تعالى ليزداد المؤمن محبة وتعلقاً بربهوليس فيه دفع للمعاصي والعياذ بالله بل إن فيه تأكيداً للحجة البالغة على العاصين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تلاوته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أَدْحَضُ مَسْئُولٍ حُجَّةً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وَأَقْطَعُ مُغْتَرٍّ مَعْذِرَةً لَقَدْ أَبْرَحَ جَهَالَةً بِنَفْسِهِ يَا أَيُّهَا الْإِنْسَانُ مَا جَرَّأَكَ عَلَى ذَنْبِكَ وَمَا غَرَّكَ بِرَبِّكَ وَمَا أَنَّسَكَ بِهَلَكَةِ نَفْسِكَ أَ مَا مِنْ دَائِكَ بُلُولٌ أَمْ لَيْسَ مِنْ نَوْمَتِكَ يَقَظَةٌ أَ مَا تَرْحَمُ مِنْ نَفْسِكَ مَا تَرْحَمُ مِنْ غَيْرِكَ فَلَرُبَّمَا تَرَى الضَّاحِيَ مِنْ حَرِّ الشَّمْسِ فَتُظِلُّهُ أَوْ تَرَى الْمُبْتَلَى بِأَلَمٍ يُمِضُّ جَسَدَهُ فَتَبْكِي رَحْمَةً لَهُ فَمَا صَبَّرَكَ عَلَى دَائِكَ وَجَلَّدَكَ عَلَى مُصَابِكَ وَعَزَّاكَ عَنِ الْبُكَاءِ عَلَى نَفْسِكَ وَهِيَ أَعَزُّ الْأَنْفُسِ عَلَيْكَ وَكَيْفَ لَا يُوقِظُكَ خَوْفُ بَيَاتِ نِقْمَةٍ وَقَدْ تَوَرَّطْتَ بِمَعَاصِيهِ مَدَارِجَ سَطَوَاتِهِ فَتَدَاوَ مِنْ دَاءِ الْفَتْرَةِ فِي قَلْبِكَ بِعَزِيمَةٍ وَمِنْ كَرَى الْغَفْلَةِ فِي نَاظِرِكَ بِيَقَظَةٍ وَكُنْ لِلَّهِ مُطِيعاً وَبِذِكْرِهِ آنِساً وَتَمَثَّلْ فِي حَالِ تَوَلِّيكَ عَنْهُ إِقْبَالَهُ عَلَيْكَ يَدْعُوكَ إِلَى عَفْوِهِ وَيَتَغَمَّدُكَ بِفَضْلِهِ وَأَنْتَ مُتَوَلٍّ عَنْهُ إِلَى غَيْرِهِ فَتَعَالَى مِنْ قَوِيٍّ مَا أَكْرَمَهُ وَتَوَاضَعْتَ مِنْ ضَعِيفٍ مَا أَجْرَأَكَ عَلَى مَعْصِيَتِهِ وَأَنْتَ فِي كَنَفِ سِتْرِهِ مُقِيمٌ وَفِي سَعَةِ فَضْلِهِ مُتَقَلِّبٌ فَلَمْ يَمْنَعْكَ فَضْلَهُ وَلَمْ يَهْتِكْ عَنْكَ سِتْرَهُ بَلْ لَمْ تَخْلُ مِنْ لُطْفِهِ مَطْرَفَ عَيْنٍ فِي نِعْمَةٍ يُحْدِثُهَا لَكَ أَوْ سَيِّئَةٍ يَسْتُرُهَا عَلَيْكَ أَوْ بَلِيَّةٍ يَصْرِفُهَا عَنْكَ فَمَا ظَنُّكَ بِهِ لَوْ أَطَعْتَهُ وَايْمُ اللَّهِ لَوْ أَنَّ هَذِهِ الصِّفَةَ كَانَتْ فِي مُتَّفِقَيْنِ فِي الْقُوَّةِ مُتَوَازِيَيْنِ فِي الْقُدْرَةِ لَكُنْتَ أَوَّلَ حَاكِمٍ عَلَى نَفْسِكَ بِذَمِيمِ الْأَخْلَاقِ وَمَسَاوِئِ الْأَعْمَالِ وَحَقّاً أَقُولُ مَا الدُّنْيَا غَرَّتْكَ وَلَكِنْبِهَا اغْتَرَرْتَ وَلَقَدْ كَاشَفَتْكَ الْعِظَاتِ وَآذَنَتْكَ عَلَى سَوَاءٍ وَلَهِيَ بِمَا تَعِدُكَ مِنْ نُزُولِ الْبَلَاءِ بِجِسْمِكَ وَالنَّقْصِ فِي قُوَّتِكَ أَصْدَقُ وَأَوْفَى مِنْ أَنْ تَكْذِبَكَ أَوْ تَغُرَّكَ وَلَرُبَّ نَاصِحٍ لَهَا عِنْدَكَ مُتَّهَمٌ وَصَادِقٍ مِنْ خَبَرِهَا مُكَذَّبٌ وَلَئِنْ تَعَرَّفْتَهَا فِي الدِّيَارِ الْخَاوِيَةِ وَالرُّبُوعِ الْخَالِيَةِ لَتَجِدَنَّهَا مِنْ حُسْنِ تَذْكِيرِكَ وَبَلَاغِ مَوْعِظَتِكَ بِمَحَلَّةِ الشَّفِيقِ عَلَيْكَ وَالشَّحِيحِ بِكَ وَلَنِعْمَ دَارُ مَنْ لَمْ يَرْضَ بِهَا دَاراً وَمَحَلُّ مَنْ لَمْ يُوَطِّنْهَا مَحَلًّا وَإِنَّ السُّعَدَاءَ بِالدُّنْيَا غَداً هُمُ </w:t>
      </w:r>
    </w:p>
    <w:p>
      <w:pPr>
        <w:pStyle w:val="BookText"/>
        <w:rPr/>
      </w:pPr>
      <w:r>
        <w:rPr>
          <w:rFonts w:ascii="Amiri" w:hAnsi="Amiri" w:eastAsia="Amiri" w:cs="Amiri"/>
          <w:color w:val="111111"/>
          <w:sz w:val="28"/>
          <w:sz w:val="28"/>
          <w:szCs w:val="28"/>
          <w:rtl w:val="true"/>
          <w:lang w:bidi="ar-SA"/>
        </w:rPr>
        <w:t>الْهَارِبُونَ مِنْهَا الْيَوْمَ إِذَا رَجَفَتِ الرَّاجِفَةُ وَحَقَّتْ بِجَلَائِلِهَا الْقِيَامَةُ وَلَحِقَ بِكُلِّ مَنْسَكٍ أَهْلُهُ وَبِكُلِّ مَعْبُودٍ عَبَدَتُهُ وَبِكُلِّ مُطَاعٍ أَهْلُ طَاعَتِهِ فَلَمْ يُجْزَ فِي عَدْلِهِ وَقِسْطِهِ يَوْمَئِذٍ خَرْقُ بَصَرٍ فِي الْهَوَاءِ وَلَا هَمْسُ قَدَمٍ فِي الْأَرْضِ إِلَّا بِحَقِّهِ فَكَمْ حُجَّةٍ يَوْمَ ذَاكَ دَاحِضَةٌ وَعَلَائِقِ عُذْرٍ مُنْقَطِعَةٌ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المؤمن الذي يتأسى بربّه وُصِفَ في بعض الأحاديث الشريفة بانه لكرمه يغري الآخر بالتجاوز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 كريم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لانه لا يظن الشر والسوء ولا يحتمله في الآخر ويتغافل عنه كرماً منه وإحساناً في أخلاقه لا جهلاً ولا لقلة فطنته ويظن الآخر أنه قد خدعه كالذي يروى عن أحد أسرى بدر حينما توسل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يفك أسره ويبقيه للصبية والعيال فعفا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عاد الى مكة قال لقريش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خدعت كريماً فانخدع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أُسِر في المعركة التالية وأعاد نفس الطلب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يمنحه فرصة أخرى وعاقبه بما يستحقه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وبعيداً عن هذا المعنى وإشكالاته فإنه يمكن أن يكون إيراد لفظ الكريم لبيان أن الله تعالى لا يريد من سؤاله هذا نفعاً أو فائدة لأنه كريم لا يريد بعطائه جزاءً ولا شكورا ولا تضرّه معاصي العاصين كما لا تنفعه طاعة المطيعين وإنما يراد هداية العباد وصلاحهم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شَكَرَ فَإِنَّمَا يَشْكُرُ لِنَفْسِهِ وَمَن كَفَرَ فَإِنَّ رَبِّي غَنِيٌّ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نفهم الآية على نحو آخر بحيث لا يكون المخاطب فيها </w:t>
      </w:r>
    </w:p>
    <w:p>
      <w:pPr>
        <w:pStyle w:val="BookText"/>
        <w:rPr/>
      </w:pPr>
      <w:r>
        <w:rPr>
          <w:rFonts w:ascii="Amiri" w:hAnsi="Amiri" w:eastAsia="Amiri" w:cs="Amiri"/>
          <w:color w:val="111111"/>
          <w:sz w:val="28"/>
          <w:sz w:val="28"/>
          <w:szCs w:val="28"/>
          <w:rtl w:val="true"/>
          <w:lang w:bidi="ar-SA"/>
        </w:rPr>
        <w:t>الانسان العاصي، بل المطيع الطامع بمراتب الكمال، فيُسأل ما الذي اغراك وطمّعك حتى صرت تطلب هذه المنازل السامية،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أطمعني كرمك يا ربّي لانني اراك تعطي الكثير بالقليل وتبتدى بالنعم من لا يستحق وتعطي من سألك ومن لم يسألك ومن لم يعرفك، فالتعجب في الآية قد يكون من انحطاط الانسان وتسافله وقد يكون من رقيّه وتساميه اذا نظرنا الى الآية بمعزل عن السياق الدال على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ونذكر الآن 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مثالاً للمغّتر بما تمنيه نفسه ويملي عليه جهله، ومثالاً لاغترار الناس بنماذج ظاهرها التدين والعمل الصالح الا انها في الحقيقة على العكس من ذلك،فقد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ارشدنا الى الصراط المستقيم ارشدنا للزوم الطريق المؤدي الى محبتك، والمبلّغ الى دينك والمانع من ان نتّبع اهواءنا فنعطب او نأخذ بآرائنا فنهلك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اتبع هواه وأعجب برأيه كان كرجل سمعت غثاء العامة تعظمه وتصفه فأحببت لقاءه من حيث لا يعرفني، فرأيته قد أحدق به خلق كثير من غثاء العامة، فما زال يراوغهم حتى فارقهم ولم يقر، فتبعته فلم يلبث أن مر بخباز فتغفله فأخذ من دكانه رغيفين مسارقة فتعجبت منه،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ثم مر بعده بصاحب رمان فما زال به حتى تغفله وأخذ من عنده رمانتين مسارقه فتعجبت منه،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حاجته إذاً إلى المسارقة؟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أزل أتبعه حتى مر بمريض فوضع الرغيفين والرمانتين بين يديه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أنه سأله عن فعله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جعفر بن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ينفعك شرف أصلك مع 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جهلت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وإني لما سرقت الرغيفين كانت سيئتين ، ولما سرقت الرمانتين كانت سيئتين ، فهذه أربع سيئات ، فلما تصدقت بكل واحدة منها كان لي أربعين حسنة، فانتقص من أربعين حسنة أربع سيئات وبقى لي ست وثلاثون حسنة،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أنت الجاهل بكتاب الله، أماسمعت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لما سرقت رغيفين كانت سيئتين، ولما سرقت رمانتين كانت أيضا سيئتين، ولما دفعتهما إلى غير صاحبهما بغير أمر صاحبهما كنت إنما أضفت أربع سيئات إلى أربع سيئات، ولم تضف أربعين حسنة إلى أربع سيئات فجعل يلاحظني فانصرفت وتركته،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بمثل هذا التأويل القبيح المستكره يضلون ويضلون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148" w:name="pg15415_183614"/>
    </w:p>
    <w:p>
      <w:pPr>
        <w:pStyle w:val="Heading2"/>
        <w:numPr>
          <w:ilvl w:val="1"/>
          <w:numId w:val="1"/>
        </w:numPr>
        <w:rPr/>
      </w:pPr>
      <w:bookmarkStart w:id="149" w:name="__RefHeading___Toc6485588_2142443653"/>
      <w:bookmarkStart w:id="150" w:name="_Toc50"/>
      <w:bookmarkEnd w:id="148"/>
      <w:bookmarkEnd w:id="149"/>
      <w:r>
        <w:rPr>
          <w:rtl w:val="true"/>
        </w:rPr>
        <w:t xml:space="preserve">خطاب المرحلة </w:t>
      </w:r>
      <w:r>
        <w:rPr/>
        <w:t>520</w:t>
      </w:r>
      <w:r>
        <w:rPr>
          <w:rtl w:val="true"/>
        </w:rPr>
        <w:t>: (</w:t>
      </w:r>
      <w:r>
        <w:rPr>
          <w:rtl w:val="true"/>
        </w:rPr>
        <w:t>وَلاَ تَقْفُ مَا لَيْسَ لَكَ بِهِ عِلْمٌ</w:t>
      </w:r>
      <w:r>
        <w:rPr>
          <w:rtl w:val="true"/>
        </w:rPr>
        <w:t>)</w:t>
      </w:r>
      <w:bookmarkEnd w:id="15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لا تعتنق عقيدة او فكرة ولا تقل او تفعل فعلاً الا عن علم ويقينقال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تتبع، من القفو وهو الاتباع كقولك اقتفيت أثره، والفرق ان الاتباع يطلق على كل افراده سواء كان اختياريا او باكراه، اما الاقتفاء فيختص بالاتباع الاختياري، فالآية تؤسس قاعدة رصينة في التلقّي والأخذ من قنوات ومصادر المعلومات الخارجية والداخلية وهي الاذن والعين والتأملات الذهنية فلابد أن يكون ذلك مستنداً الى العلم الذي يشمل المعلومات المتيقنة المأخوذة عن حس ومشاهدة، أو عن مصادر معتبرة عند العقلاء التي لا يُعبأ باحتمال الخطأ فيها كإخبار الثقة او التواتر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القاعدة القرآنية يجب تفعيلها في كل نواحي الحياة، فلا يرتب أثراً على ما يسمعه او يجده مكتوباً أو ينقدح في ذهنه الا اذا وجد دليلاً علمياً عليه سواء كان في الاعتقاد او السلوك او العلاقات مع الآخرين ولا ينشر شيئاً الا بعد ان يتأكد من مصداقيته وجواز نشره، في الحديث عن الامام الصادق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حقيقة الايمان ان لا يجوز منطقك علمك</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وفي حديث عن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ان تتكلم بما شئت، لان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رجل اشاع على رجل مسلم بكلمة وهو منها برئ كان حقا على الله ان يذيبه يوم القيامة في النار حتى يأتي بنفاد ما قال</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لا يأخذ بهذه القاعدة يعرّض نفسه للمسؤولية، ويكون اول شاهد عليه حواسه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شخص يدّعي عنواناً معيناً كالسفاره عن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الوكالة والنيابة عنه لا يجوز تصديقه لانها دعوى غير مستندة الى العلم،او شخص يتبنى مشروعاً معيناً كإصلاح الأوضاع العامة وتغيير أحوال الناس نحو الاحسن لا يجوز تصديقه واتباعه حتى يتحقق من مصداقيته، او ما ينشر على مواقع التواصل الاجتماعي وغيرها من اتهامات لهذا وذاك بالفساد والصفقات المشبوهة لا يجوز تصديقه وترويجه الا بعد التحقق من صدقه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ما تتداوله الناس من أخبار عن هذا وذاك أنه فعل كذا وقال كذا لا يجوز تبنّيه وترتيب الأثر عليه لان مثل هذه المصادر لا يوثق بها وقد تصل الحالة الى الاقتتال والقتل لمجرد انه قيل له ان هذا الرجل او تلك المرأة فعلا كذا وكذا قبل أن يتبيّن حقيقة الأمر وقد يكون المخبر مبغضاً او حاسداً او له غرض شخصي فيعمل على القاء الفتنه بهذه الاخبار وقد يكون متوهماً او </w:t>
      </w:r>
    </w:p>
    <w:p>
      <w:pPr>
        <w:pStyle w:val="BookText"/>
        <w:rPr/>
      </w:pPr>
      <w:r>
        <w:rPr>
          <w:rFonts w:ascii="Amiri" w:hAnsi="Amiri" w:eastAsia="Amiri" w:cs="Amiri"/>
          <w:color w:val="111111"/>
          <w:sz w:val="28"/>
          <w:sz w:val="28"/>
          <w:szCs w:val="28"/>
          <w:rtl w:val="true"/>
          <w:lang w:bidi="ar-SA"/>
        </w:rPr>
        <w:t>مشتبهاً كما وقع في الكثير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والشرع المقدس يرى الصدق في هذه الأمور قبيحاً فكيف بالكذب لان فيها تدميراً للعلاقات الاجتماعية وتخريباً للأسَر،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يقبح فيهن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وإخبارك الرجل عن أهله بما يكرهه وتكذيبك الرجل عن الخبر</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وفي حديث اخر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على أخيه المؤمن رواية يبتغي بها شينه وهدّم مروته اخرجه الله تعالى من ولايته الى ولاية الشيطان ثم لا يقبله الشيطان</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بغض النظر عن كونه صادقاً او كاذباً فيما روى ، وبالمقابل مدح الله تعالى قوماً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يكتفي احدهم بصدق الخبر حتى يّرتب عليه الأثر أو ينقله للغير، لان الصدق قد يكون ضاراً، بل يتثبت من حسن القول مضافاً الى صدقه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القاعدة القرآنية مما تدعو له الفطرة السليمة أيضاً فانها تتحرى دائما الوصول الى الواقع والحقيقة فلا تعطي قيمة للمظنون او المشكوك، ويحاول العقلاء أن يصلوا الى الحقيقة وتحصيل العلم بأنفسهم إن أمكن والا فيرجعون الى من له العلم بذلك كمراجعةالمريض للطبيب، أو رجوع عامة الناس الى المجتهد العارف بتحصيل الاحكام الشرعية وهكذا، ولا يعذرون من يتبنى عقيدة او قولاً او فعلاً من دون ذلك، وقد لبّى الله تعالى حاجة هذه الفطرة </w:t>
      </w:r>
    </w:p>
    <w:p>
      <w:pPr>
        <w:pStyle w:val="BookText"/>
        <w:rPr/>
      </w:pPr>
      <w:r>
        <w:rPr>
          <w:rFonts w:ascii="Amiri" w:hAnsi="Amiri" w:eastAsia="Amiri" w:cs="Amiri"/>
          <w:color w:val="111111"/>
          <w:sz w:val="28"/>
          <w:sz w:val="28"/>
          <w:szCs w:val="28"/>
          <w:rtl w:val="true"/>
          <w:lang w:bidi="ar-SA"/>
        </w:rPr>
        <w:t xml:space="preserve">لدى الانسان فاعطاه السمع والبصر والعقل لتكون له أدوات يصل بها الى الحقيقة، وسيسأل الانسان عن كيفية توظيفه واستعماله هذه الأدوات فهل ان ما اصغى له بسمعه كان من مصدره الموثوق، وهل ان ما نسبه الى عينه حينما يقول رأيت كان قد رآه فعلاً و واضحاً لديها فعلاً؟ وهل ان ما فكّر فيه ورتبّه بذهنه كان مستنداً الى معلومات ومقدمات صحيحة؟ وهذه الحواس ستشهد عليه وتجيب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جَاؤُوهَا شَهِدَ عَلَيْهِمْ سَمْعُهُمْ وَأَبْصَارُهُمْ وَجُلُودُهُمْ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الانسان ان يحذر ويتجنب اتباع ما ليس له به علم والا فانه لا يكون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والمطلوب دائماً هو التثبت من المعلومة قبل البناء عليها، ومن صدق الدعوى قبل التسليم بها، ولو بنى المجتمع حياته على هذه القاعدة القرآنية لأغلق أبواب الكثير من المفاسد والاضرار والخرافات والانحرافات وبهذا المنهج نحافظ على العلاقات الاجتماعية وسمعة الأشخاص وكرامتهم ومنع حصول حالة الإحباط واليأس لدى العاملين بسبب ما يشيعه الحاسدون، وبذلك نستطيع تقويم عقائد وأفكار المجتمع من الانحراف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مستوى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الملحدون دليلاً علمياً على نفيوجود الخالق تبارك وتعالى وغاية ما يدّعون انه لم يثبت عندهم وجوده سبحانه فكيف يريدون بجهلهم هذا نفي الأدلة القاطعة التي يقيمها المؤمنون بالله تعالى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ينكرون المعاد ليس عندهم دليل وانما هو مجرد استبعاد وقصور اذهانهم عن تصور الحالة بينما المؤمن عنده الحجج الدامغة على هذه الحقيقة، وكذلك الذين ينكرون الوحي والنبوة،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يَتَّبِعُ أَكْثَرُهُمْ إِلاَّ </w:t>
      </w:r>
    </w:p>
    <w:p>
      <w:pPr>
        <w:pStyle w:val="BookText"/>
        <w:rPr/>
      </w:pPr>
      <w:r>
        <w:rPr>
          <w:rFonts w:ascii="Amiri" w:hAnsi="Amiri" w:eastAsia="Amiri" w:cs="Amiri"/>
          <w:color w:val="111111"/>
          <w:sz w:val="28"/>
          <w:sz w:val="28"/>
          <w:szCs w:val="28"/>
          <w:rtl w:val="true"/>
          <w:lang w:bidi="ar-SA"/>
        </w:rPr>
        <w:t>ظَنّاً إَنَّ الظَّنَّ لاَ يُغْنِي مِنَ الْحَقِّ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اذن المطلوب التثبت وتحصيل العلم في كل شؤون الحياة فلا يجوز تصديق خبر بناءاً على الاشاعات أو الاقدام على فعل لمجرد ان الناس فعلته مما سمّوه بالسلوك الجمعي وجعلوا له مثلاً يستشهدون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كزيارة بعض القبور او القيام ببعض الاعمال التي لم يثبت أصلها، او اتباع شخص لمجرد ادعاءات ما لم يتحقق من توفر الشروط المطلوبة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كلها مخالفة لهذه القاعدة القرآنية، وقد روي في كتب العامة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مطية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والظن فان الظن اكذب الكذب</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افرى الفرى ان يُريَ الرجل عينيه ما لمتريا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حواراتنا لابد ان نستند في مواقفنا الى الحجة والبرهان لا الظنون والقياسات ولا في احكامنا على الآخرين بالظن والتهمة والاشتباه والاحتمال، لذا لا يبني القاضي على كلام المدعّي في قضية معنية وإنما يطالبه بالبينة ويسمح للمدعى عليه بالدفاع عن نفسه وهكذا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الإسلام قد سبق الحضارات المعاصرة في تأسيس منهج التثبت العلمي الشامل لكل شيء، حتى العلوم التجريبية والطبيعية حيث لا مكان للافتراضات الوهمية والاحتمالات غير الممحصة والاحكام الساذجة، ويجعل </w:t>
      </w:r>
    </w:p>
    <w:p>
      <w:pPr>
        <w:pStyle w:val="BookText"/>
        <w:rPr/>
      </w:pPr>
      <w:r>
        <w:rPr>
          <w:rFonts w:ascii="Amiri" w:hAnsi="Amiri" w:eastAsia="Amiri" w:cs="Amiri"/>
          <w:color w:val="111111"/>
          <w:sz w:val="28"/>
          <w:sz w:val="28"/>
          <w:szCs w:val="28"/>
          <w:rtl w:val="true"/>
          <w:lang w:bidi="ar-SA"/>
        </w:rPr>
        <w:t>ذلك مسؤولية شرعية وأمانة يُسئل عنها وهذه الرقابة الداخلية مما تميز المنهج الإلهي عن المادي، ويستشعرها المؤمن حتى لو خلى عن أي رقيب حتى على مستوى المشاعر والخلجات القلبية، فلا يقول كلمة بلسانه ولا ينقل حادثة عن أحد ، ولا يحكم بعقله حكماً ولا يعقد أمراً الا وقد استند فيه الى المعلومة الصحيحة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فلنتعاون جميعاً لنشر هذه الثقافة القرآنية والمنهج القرآني الكفيل بتحقيق السعادة والصلاح ولتجنب التداعيات الاجتماعية الخطيرة، والا فان الثقة ستنعدم بالجميع ويختلط الصالح والفاسد وتضيع الحقيقة ونفقد كل أمل بالصلاح والإصلاح</w:t>
      </w:r>
      <w:r>
        <w:rPr>
          <w:rFonts w:eastAsia="Amiri" w:cs="Amiri" w:ascii="Amiri" w:hAnsi="Amiri"/>
          <w:color w:val="111111"/>
          <w:sz w:val="28"/>
          <w:szCs w:val="28"/>
          <w:rtl w:val="true"/>
          <w:lang w:bidi="ar-SA"/>
        </w:rPr>
        <w:t xml:space="preserve">. </w:t>
      </w:r>
      <w:bookmarkStart w:id="151" w:name="pg15415_183620"/>
    </w:p>
    <w:p>
      <w:pPr>
        <w:pStyle w:val="Heading2"/>
        <w:numPr>
          <w:ilvl w:val="1"/>
          <w:numId w:val="1"/>
        </w:numPr>
        <w:rPr/>
      </w:pPr>
      <w:bookmarkStart w:id="152" w:name="__RefHeading___Toc6485590_2142443653"/>
      <w:bookmarkStart w:id="153" w:name="_Toc51"/>
      <w:bookmarkEnd w:id="151"/>
      <w:bookmarkEnd w:id="152"/>
      <w:r>
        <w:rPr>
          <w:rtl w:val="true"/>
        </w:rPr>
        <w:t xml:space="preserve">خطاب المرحلة </w:t>
      </w:r>
      <w:r>
        <w:rPr/>
        <w:t>521</w:t>
      </w:r>
      <w:r>
        <w:rPr>
          <w:rtl w:val="true"/>
        </w:rPr>
        <w:t xml:space="preserve">: </w:t>
      </w:r>
      <w:r>
        <w:rPr>
          <w:rtl w:val="true"/>
        </w:rPr>
        <w:t>التعايش السلمي وحفظ حقوق الأقليات في الإسلام</w:t>
      </w:r>
      <w:bookmarkEnd w:id="15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السلمي وحفظ حقوق الأقليات في الإسلام</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يكثر اليوم الحديث عن التعايش السلمي بين مكونات المجتمع وحفظ حقوق الأقليات في المجتمع المسلم ويراد معرفة رأي الإسلام فيها بعد الممارسات الاجرامية التي قام بها بعض من يدّعون الإسلام زوراً وبهتاناً أو يرفعون شعارات إسلامية مكراً وخداعاً، وفي مقام الإجابة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عن موقف الإسلام الأصيل في أي قضية الا قادته العظام من خلال سيرتهم وأقوالهم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الامام جعفر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علیه السلام صاحب رجلا ذميا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غير المسلمين الذين يعيشون في ظل دولة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يعرفه انه أمير المؤمنين ورئيس الدولة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يتميز بأي وضع عن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الكوفة، فلما عدل الطريق بالذمي عدل معه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لما وصلا الى مفترق طريق ويذهب كل منهما الى وجهته لم يذهب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طريق الكوفة كما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زعمت تريد </w:t>
      </w:r>
    </w:p>
    <w:p>
      <w:pPr>
        <w:pStyle w:val="BookText"/>
        <w:rPr/>
      </w:pPr>
      <w:r>
        <w:rPr>
          <w:rFonts w:ascii="IRNazanin" w:hAnsi="IRNazanin" w:eastAsia="IRNazanin"/>
          <w:color w:val="111111"/>
          <w:sz w:val="28"/>
          <w:sz w:val="28"/>
          <w:szCs w:val="28"/>
          <w:rtl w:val="true"/>
          <w:lang w:bidi="fa-IR"/>
        </w:rPr>
        <w:t>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تركت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عدلت معي وقد علمت ذلك؟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تمام حسن الصحبة أن يشيع الرجل صاحبه هنيئة إذا فارقه وكذلك أمرنا نبينا،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إنما تبعه من تبعه لأفعاله الكريمة، وأنا أشهدك أني على دينك، فرجع الذمي مع علي علیه السلام، فلما عرفه أسلم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تبيّن واحداً من آداب الصحبة والمعاشرة وقد التزم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غير المسلم كما مع المسلم على حد سواء وهو في موقع قمة الهرم دينياً وسياسياً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التهذيب بسنده عمّن بلغ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شيخ مكفوف كبير يسأل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نصراني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 كبر وعجز منعتموه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 عليه من بيت المال</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 وجود فقير يستعطي الناس كانت حالة غريبة في دولة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فأستغرب من وجود هذه الحالة لان جميعالحقوق المواطنين مكفولة على حد سواء في دولة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حينما لا يكونون من مواطني دولة الإسلام لكنهم يأتون في زيارة دبلوماسية أو علمية أو استطلاعية ونحو ذلك فأنهم يحظون بنفس اللياقات والاحترام، في تفسير القمي بسنده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نصارى </w:t>
      </w:r>
    </w:p>
    <w:p>
      <w:pPr>
        <w:pStyle w:val="BookText"/>
        <w:rPr/>
      </w:pPr>
      <w:r>
        <w:rPr>
          <w:rFonts w:ascii="IRNazanin" w:hAnsi="IRNazanin" w:eastAsia="IRNazanin"/>
          <w:color w:val="111111"/>
          <w:sz w:val="28"/>
          <w:sz w:val="28"/>
          <w:szCs w:val="28"/>
          <w:rtl w:val="true"/>
          <w:lang w:bidi="fa-IR"/>
        </w:rPr>
        <w:t>نجران لما وفدوا على رسول الله وكان سيدهم الاهتم والعاقب والسيد، وحضرت صلواتهم فأقبلوا يضربون بالناقوس وصلوا، فقال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في مسجدك؟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فلما فرغوا دنوا من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تدعوا؟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شهادة أن لا إله إلا الله، وأني رسول الله صلی الله علیه و آله، وأن عيسى عبد مخلوق يأكل ويشرب ويحدث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وكأنهم أرادوا أن يحرجوه صلی الله علیه و آله بهذا السؤال ليثبتوا أنه ابن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الوحي على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يقولون في آدم؟ أكان عبداً مخلوقاً يأكل ويشرب ويحدث وينكح؟ فسألهم النبي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 فبقوا ساكتين،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عيسى عند الله كمثل آدم</w:t>
      </w:r>
      <w:r>
        <w:rPr>
          <w:rFonts w:eastAsia="IRNazanin" w:cs="IRNazanin"/>
          <w:color w:val="111111"/>
          <w:sz w:val="28"/>
          <w:szCs w:val="28"/>
          <w:rtl w:val="true"/>
          <w:lang w:bidi="fa-IR"/>
        </w:rPr>
        <w:t>)</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يبيّن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الحقيقة الأصلية لشعائرهم قبل أن يحرّفها أصحاب الاطماع حتى ضاعت الحقيقة تحت ركام الأوهام والضلالات والخرافات والانحرافات، في كتاب الامالي للشيخ الصدوق بسنده عن الحارث الهمداني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أنا أسير مع أمير المؤمنين علي بن أبي طالب علیه السلام في الحيرة إذا نحن بديراني يضرب بالناقوس،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أتدري ما يقول هذا الناقوس؟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عم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يضرب مثل الدنيا و خرابه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حقا حقا، صدقا صدقا، إن الدنيا قد غرتنا وشغلتنا و استهوتنا واستغوتنا، يا ابن الدنيا مهلا مهلا، يا ابن الدنيا دقا دقا، يا ابن الدنيا جمعا جمعا، تفني الدنيا قرنا قرنا، ما من يوم يمضي عنا، إلا أوهى منا ركنا، قد ضيعنا دارا تبقى،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واستوطنا دارا تفنى، لسنا ندري ما فرطنا، فيها إلا لو قد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النصارى يعلمون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ذلك لما اتخذوا المسيح إلها من دون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التحريف واخفاء الحقيقة وتجهيل الناس وابتداع الطقوس والخرافات والتشبث بالأوهام كما يحدث الكثير في أمتنا حتى صار المصلحون والمطالبون بتنقية الدين من الشوائب والبدع غرباء محاربين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الديراني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المسيح عليك لما ضربت بالناقوس على الجهة التي تضربها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يضرب وأنا أقول حرفا حرفا حتى بلغ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لو قد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من أخبرك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الذي كان معي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بينه وبين النبي من قرابة؟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أسمع هذا من نبيكم؟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وجدت في التورية أنه يكون في آخر الأنبياء نبي وهو يفسر ما يقول الناقوس</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154" w:name="pg15415_183624"/>
    </w:p>
    <w:p>
      <w:pPr>
        <w:pStyle w:val="Heading2"/>
        <w:numPr>
          <w:ilvl w:val="1"/>
          <w:numId w:val="1"/>
        </w:numPr>
        <w:rPr/>
      </w:pPr>
      <w:bookmarkStart w:id="155" w:name="__RefHeading___Toc6485592_2142443653"/>
      <w:bookmarkStart w:id="156" w:name="_Toc52"/>
      <w:bookmarkEnd w:id="154"/>
      <w:bookmarkEnd w:id="155"/>
      <w:r>
        <w:rPr>
          <w:rtl w:val="true"/>
        </w:rPr>
        <w:t xml:space="preserve">خطاب المرحلة </w:t>
      </w:r>
      <w:r>
        <w:rPr/>
        <w:t>522</w:t>
      </w:r>
      <w:r>
        <w:rPr>
          <w:rtl w:val="true"/>
        </w:rPr>
        <w:t>: (</w:t>
      </w:r>
      <w:r>
        <w:rPr>
          <w:rtl w:val="true"/>
        </w:rPr>
        <w:t>إِنَّمَا التَّوْبَةُ عَلَى اللّهِ لِلَّذِينَ يَعْمَلُونَ السُّوَءَ بِجَهَالَةٍ ثُمَّ يَتُوبُونَ مِن قَرِيبٍ</w:t>
      </w:r>
      <w:r>
        <w:rPr>
          <w:rtl w:val="true"/>
        </w:rPr>
        <w:t>) (</w:t>
      </w:r>
      <w:r>
        <w:rPr>
          <w:rtl w:val="true"/>
        </w:rPr>
        <w:t>النساء</w:t>
      </w:r>
      <w:r>
        <w:rPr>
          <w:rtl w:val="true"/>
        </w:rPr>
        <w:t>:</w:t>
      </w:r>
      <w:r>
        <w:rPr/>
        <w:t>17</w:t>
      </w:r>
      <w:r>
        <w:rPr>
          <w:rtl w:val="true"/>
        </w:rPr>
        <w:t>)</w:t>
      </w:r>
      <w:bookmarkEnd w:id="156"/>
    </w:p>
    <w:p>
      <w:pPr>
        <w:pStyle w:val="BookText"/>
        <w:rPr/>
      </w:pPr>
      <w:r>
        <w:rPr>
          <w:rFonts w:ascii="Amiri" w:hAnsi="Amiri" w:eastAsia="Amiri" w:cs="Amiri"/>
          <w:color w:val="111111"/>
          <w:sz w:val="28"/>
          <w:sz w:val="28"/>
          <w:szCs w:val="28"/>
          <w:rtl w:val="true"/>
          <w:lang w:bidi="ar-SA"/>
        </w:rPr>
        <w:t>بادر الى التوبة فأنها تصعب بالتأخير</w:t>
      </w:r>
      <w:r>
        <w:rPr>
          <w:rStyle w:val="FootnoteAnchor"/>
          <w:rtl w:val="true"/>
        </w:rPr>
        <w:footnoteReference w:id="381"/>
      </w:r>
      <w:r>
        <w:rPr>
          <w:rFonts w:ascii="IRNazanin" w:hAnsi="IRNazanin" w:eastAsia="IRNazanin"/>
          <w:color w:val="111111"/>
          <w:sz w:val="28"/>
          <w:sz w:val="28"/>
          <w:szCs w:val="28"/>
          <w:rtl w:val="true"/>
          <w:lang w:bidi="fa-IR"/>
        </w:rPr>
        <w:t>التورط بأموال الناس نموذجاً</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تبين ان قبول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قبول الله تعالى لعبده بعد ان يعود العبد الى ربه بالندم والاستغفار لان التوبة تعني الرجوع فالحركة متبادلة بين العبد وربهِّ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وَأَصْلَحَ فَإِنَّ اللّهَ يَتُوبُ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فرضه الله تبارك وتعالى على نفسه للذين وقعوا في المعاصي والذنوب رحمةً بهم وشفقةً عليهم ولعلمه تعالى بضعفهم وقصورهم اذا تابوا وندموا من قريب ولم يسوّفوا التوبة ويؤجلوها تمادياً في المعصية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يحدَّد سبحانه الوقت القريب لأنه ممتد ما دامت التوبة لها أثر </w:t>
      </w:r>
    </w:p>
    <w:p>
      <w:pPr>
        <w:pStyle w:val="BookText"/>
        <w:rPr/>
      </w:pPr>
      <w:r>
        <w:rPr>
          <w:rFonts w:ascii="Amiri" w:hAnsi="Amiri" w:eastAsia="Amiri" w:cs="Amiri"/>
          <w:color w:val="111111"/>
          <w:sz w:val="28"/>
          <w:sz w:val="28"/>
          <w:szCs w:val="28"/>
          <w:rtl w:val="true"/>
          <w:lang w:bidi="ar-SA"/>
        </w:rPr>
        <w:t>إيجابي في حياة الانسان لكنها كلما كانت سريعة كانت أجدى في زوال اثر المعصية والعودة الى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الصدوق في الفقيه بسنده عن الامام الصادق علیه السلام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آخر خطبة 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قبل موته بسنة تاب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السنة لكثيرة، من تاب قبل موته بشهر تاب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 لكثير، ومن تاب قبل موته بجمعة تاب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لكثيرة، ومن تاب قبل موته بيوم تاب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يوم لكثير، ومن تاب قبل موته بساعة تاب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الساعة لكثيرة، ومن تاب وقد بلغت نفسه هذه – وأهوى بيده الى حلقه – تاب الله عليه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ومثل الآية محل البحث آيات عديدة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وهذا لا يعني غلق الباب على غيرهم فرحمة الله تسع الجميع، ففي أصول الكافي بسند صحيح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بلغت النفس ها هنا وأشار الى حلقه لم يكن للعالم توبة، ثم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عَلَى اللّهِ</w:t>
      </w:r>
      <w:r>
        <w:rPr>
          <w:rFonts w:eastAsia="IRNazanin" w:cs="IRNazanin"/>
          <w:color w:val="111111"/>
          <w:sz w:val="28"/>
          <w:szCs w:val="28"/>
          <w:rtl w:val="true"/>
          <w:lang w:bidi="fa-IR"/>
        </w:rPr>
        <w:t>)</w:t>
      </w:r>
      <w:r>
        <w:rPr>
          <w:rStyle w:val="FootnoteAnchor"/>
          <w:rtl w:val="true"/>
        </w:rPr>
        <w:footnoteReference w:id="38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الآية تذكر شرطي التوبة التي اوجب الله تعالى على نفسه قبولها وهما التوبة من قريب وان يكون صدور الذنب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الذين لا يبادرون الى </w:t>
      </w:r>
    </w:p>
    <w:p>
      <w:pPr>
        <w:pStyle w:val="BookText"/>
        <w:rPr/>
      </w:pPr>
      <w:r>
        <w:rPr>
          <w:rFonts w:ascii="Amiri" w:hAnsi="Amiri" w:eastAsia="Amiri" w:cs="Amiri"/>
          <w:color w:val="111111"/>
          <w:sz w:val="28"/>
          <w:sz w:val="28"/>
          <w:szCs w:val="28"/>
          <w:rtl w:val="true"/>
          <w:lang w:bidi="ar-SA"/>
        </w:rPr>
        <w:t>التوبة ويؤجلونها ثم يتوبون قبل ان يدركهم الموت فهؤلاء موكولون لأمر الله تعالى،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يُعَذِّبُهُمْ وَإِمَّا يَتُوبُ عَلَيْهِمْ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صنف بين من تقبل توبتهم حتماً ومن لا تقبل وهو من لا يتوب حتى ينزل به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والجهالة هنا كما في الموارد القرآنية الأخرى ليست مقابل العلم لان الجاهل بحرمة شيء قد يكون معذوراً ولأنها قد تطلق على العالم أيضاً وقد وصفت حال الأمم قبل الإسلام بالجاهلية مع ان فيهم من بلغ من العلوم والحضارة المادية مرتبة متّقدمة، وانما تعني الحماقة والسفاهة والنزق وعدم الحكمة في التصرف وعدم وضع الأمور في موضعها الصحيح والانسياق وراء الشهوات والنزوات بلا تعقل، روى العياشي في تفسير هذه الآية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كل ذنبٍ عمله العبد وان كان به عالماً فهو جاهل حين خاطر بنفسه في معصية ربه، وقد قال فيه تبارك وتعالى يحكي قول يوسف لاخوته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عَلِمْتُم مَّا فَعَلْتُم بِيُوسُفَ وَأَخِيهِ إِذْ أَنتُمْ جَاهِلُونَ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فنسبهم الى الجهل لمخاطرتهم بأنفسهم في معصية الله</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اعتبر عدم انتفاعه بعلمه كعدم العلم وقد قال الراغب في معاني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الشيء بخلاف ما حقّه ان يفعل، سواء اعتقد فيه اعتقادا صحيحا او فاسدا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أريد 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مرتكب الذنوب عناداً وتمرداً واستكباراً على رب العزة والجلال وإنكاراً لقدرته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الالتفات الى ان هذا الوعد الإلهي الكريم لا يصح ان يكون سبباً لاغترار</w:t>
      </w:r>
      <w:r>
        <w:rPr>
          <w:rStyle w:val="FootnoteAnchor"/>
          <w:rtl w:val="true"/>
        </w:rPr>
        <w:footnoteReference w:id="385"/>
      </w:r>
      <w:r>
        <w:rPr>
          <w:rFonts w:ascii="IRNazanin" w:hAnsi="IRNazanin" w:eastAsia="IRNazanin"/>
          <w:color w:val="111111"/>
          <w:sz w:val="28"/>
          <w:sz w:val="28"/>
          <w:szCs w:val="28"/>
          <w:rtl w:val="true"/>
          <w:lang w:bidi="fa-IR"/>
        </w:rPr>
        <w:t xml:space="preserve">الانسان واستخفافه بمقام ربه تعالى، وانما عليه ان يستعصم بالله تعالى ويطلب منه العون على تجنب الذنب اصلاً،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الذنب اهون من طلب التوبة</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ولكن لو حصل الذنب فالمطلوب المبادرة الى التوبة وإصلاح الحال لكي يكون مشمولا بالآية الكريمة ولان الاستمرار على الخطأ والخطيئة يصعّب العودة ويعقّد الوضع وتكون النتيجة عدم التوفيق للتوبة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 الذنب ولا تؤخر التوبة، لكن قدِّم التوبة وأخرّ الذنب</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كلام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لاتكن ممن يرجو الآخرة بغير العمل، ويُرجئ التوبة بطول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عرضت له شهوة أسلف المعصية أي عجّلها وسوّف التوبة</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قارفت سيئة فتعّجل محوها بالتوبة</w:t>
      </w:r>
      <w:r>
        <w:rPr>
          <w:rFonts w:eastAsia="IRNazanin" w:cs="IRNazanin"/>
          <w:color w:val="111111"/>
          <w:sz w:val="28"/>
          <w:szCs w:val="28"/>
          <w:rtl w:val="true"/>
          <w:lang w:bidi="fa-IR"/>
        </w:rPr>
        <w:t>)</w:t>
      </w:r>
      <w:r>
        <w:rPr>
          <w:rStyle w:val="FootnoteAnchor"/>
          <w:rtl w:val="true"/>
        </w:rPr>
        <w:footnoteReference w:id="38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لكم رواية تبيّن صعوبة التوبة بالتأخير وهي تتعلق بأحد الذنوب الكبيرة التي كثر الابتلاء بها وهو الدخول في اعمال الظالمين والفاسدين وسرّاق المال العام طمعاً بالاستفادة من دنياهم، سواء كان هؤلاء الظلمة قادة سياسيين او رؤساء عشائر او تجار ورجال اعمال او زعماء جماعات القتل </w:t>
      </w:r>
    </w:p>
    <w:p>
      <w:pPr>
        <w:pStyle w:val="BookText"/>
        <w:rPr/>
      </w:pPr>
      <w:r>
        <w:rPr>
          <w:rFonts w:ascii="IRNazanin" w:hAnsi="IRNazanin" w:eastAsia="IRNazanin"/>
          <w:color w:val="111111"/>
          <w:sz w:val="28"/>
          <w:sz w:val="28"/>
          <w:szCs w:val="28"/>
          <w:rtl w:val="true"/>
          <w:lang w:bidi="fa-IR"/>
        </w:rPr>
        <w:t xml:space="preserve">والخطف والابتزاز وقبض الرشاوي ونحو ذلك، وقد وردت الروايات الكثيرة الدالة على الحرمة المغلّظة للدخول في أعمالهم، منها عن ابي بصير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أعمالهم أي الولاة الظلمة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لا ولا مدة قلم، ان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يصيب من دنياهم شيئاً الا اصابوا من دينه مثله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فالحذر الحذر من الدخول في شيء من ذلك ومن تورّط فعليه بالإسراع في الخروج منها والا فان الرجوع الى الحق سيكون صعباً، روى الشيخ الكليني بسنده عن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ولّيت عملاً أي من اعمال الظالمين وولاياتهم فهل لي من ذلك مخرج؟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من طلب المخرج من ذلك فعسر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ارى ان تتقي الله عز وجل ولا تعد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ولكي نعرف كيف يصعب الحل ويصبح ثقيلاً جداً على النفس الاستجابة اليه، نقرأ الرواية التالية من الكافي بسنده عن علي بن ابيحمزة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صديق من كتاب بني أمية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 له، فأذن له، فلما ان دخل سلم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أني كنت في ديوان هؤلاء القوم فأصبت من دنياهم مالاً كثيرا، وأغمضت في مطالبه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أدقّق في كون مصدره حلالاً أو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 بني أمية وجدوا لهم من يكتب ويجبي لهم الفيء ويقاتل عنهم ويشهد جماعتهم لما سلبونا حقنا، ولو تركهم الناس وما في أيديهم ما وجدوا </w:t>
      </w:r>
    </w:p>
    <w:p>
      <w:pPr>
        <w:pStyle w:val="BookText"/>
        <w:rPr/>
      </w:pPr>
      <w:r>
        <w:rPr>
          <w:rFonts w:ascii="Amiri" w:hAnsi="Amiri" w:eastAsia="Amiri" w:cs="Amiri"/>
          <w:color w:val="111111"/>
          <w:sz w:val="28"/>
          <w:sz w:val="28"/>
          <w:szCs w:val="28"/>
          <w:rtl w:val="true"/>
          <w:lang w:bidi="ar-SA"/>
        </w:rPr>
        <w:t>شيئا الا ما وقع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الطغاة والظالمين والفاسدين لولا انهم وجدوا من يمكّنهم ويسلطّهم بالقوة او بالانتخابات لما وجدوا مجالاً لممارسة الظلم والفساد لانهم لا يملكون القدرات الذاتية التي تمكنّهم من فعل شيء كشرذمة بني امية وسائر الطواغيت والظلمة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 فأخرج من جميع ما كسبت في ديوانهم فمن عرفت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أصحاب الحقوق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عليه ماله، ومن لم تعرف تصدقت به، وانا أضمن لك على الله عز وجل الجنة، فاطرق الفتى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المطلوب منه صعب عسير وقد تعوّد على وضع اجتماعي ومالي لا يستطيع الخروج منه الا ذو حظ عظيم وهذا معنى قولنا ان التوبة تصعب بالتأخير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 ابي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الى الكوفة فما ترك شيئاً على وجه الأرض الاخرج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واشترينا له ثياباً وبعثنا اليه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اتى عليه الا أشهر قلائل حتى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مرضه لثقل الهم والشعور بالمسؤولية امام الله تعالى وضريبة الغفلة التي كان فيها قبل أن يستيقظ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وهو في السوْق</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عينيه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وفى لي والله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فتولينا أمره، فخرجت حتى دخلت على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الي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وفينا والله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صدقت جعلت فداك هكذا والله قال لي عند موته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سائر الامور علينا المبادرة الى اصلاح الخطأ ومعالجة الخلل قبل ان يتسع ويتعذر إصلاحه، مثلاً يحصل خلاف وسوء تفاهم بين شخصين كالزوجين أو الاخوين أو بين جماعتين، فعليهم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يعبروا النهر ما دام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المثل العامي اما اذا استمروا في الخلاف وتدخلت عناصر أخرى بالقيل والقال فان المشكلة تستعصي على الحل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يزّيد صعوبة التوبة ايضاً فيما لو تسبّب بتوريط الاخرين في الظلم والمعصية والضلالة كدعاة الفسق والفجور والالحاد والعزوف عنالدين وتشويه صورة الصالحين وتسقيطهم او دعوة الناس الى اتباعه بغير استحقاق ونحو ذلك لان من شروط التوبة حينئذ ان يصحّح ويعالج كل ما تسبب به ويلاحقه أينما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يستحيل تحقيقه وليس له الا لطف الله تعالى وكان عليه ان يتورع من اول الامر ولا يتورط بأمثال هذه المعاصي فيصبح ضالاً ومضلاً</w:t>
      </w:r>
      <w:r>
        <w:rPr>
          <w:rFonts w:eastAsia="Amiri" w:cs="Amiri" w:ascii="Amiri" w:hAnsi="Amiri"/>
          <w:color w:val="111111"/>
          <w:sz w:val="28"/>
          <w:szCs w:val="28"/>
          <w:rtl w:val="true"/>
          <w:lang w:bidi="ar-SA"/>
        </w:rPr>
        <w:t xml:space="preserve">. </w:t>
      </w:r>
      <w:bookmarkStart w:id="157" w:name="pg15415_183631"/>
    </w:p>
    <w:p>
      <w:pPr>
        <w:pStyle w:val="Heading2"/>
        <w:numPr>
          <w:ilvl w:val="1"/>
          <w:numId w:val="1"/>
        </w:numPr>
        <w:rPr/>
      </w:pPr>
      <w:bookmarkStart w:id="158" w:name="__RefHeading___Toc6485594_2142443653"/>
      <w:bookmarkStart w:id="159" w:name="_Toc53"/>
      <w:bookmarkEnd w:id="157"/>
      <w:bookmarkEnd w:id="158"/>
      <w:r>
        <w:rPr>
          <w:rtl w:val="true"/>
        </w:rPr>
        <w:t xml:space="preserve">خطاب المرحلة </w:t>
      </w:r>
      <w:r>
        <w:rPr/>
        <w:t>523</w:t>
      </w:r>
      <w:r>
        <w:rPr>
          <w:rtl w:val="true"/>
        </w:rPr>
        <w:t xml:space="preserve">: </w:t>
      </w:r>
      <w:r>
        <w:rPr>
          <w:rtl w:val="true"/>
        </w:rPr>
        <w:t xml:space="preserve">وصية الامام الحسن السبط </w:t>
      </w:r>
      <w:r>
        <w:rPr>
          <w:rtl w:val="true"/>
        </w:rPr>
        <w:t>(</w:t>
      </w:r>
      <w:r>
        <w:rPr>
          <w:rtl w:val="true"/>
        </w:rPr>
        <w:t>عليه السلام</w:t>
      </w:r>
      <w:r>
        <w:rPr>
          <w:rtl w:val="true"/>
        </w:rPr>
        <w:t xml:space="preserve">) </w:t>
      </w:r>
      <w:r>
        <w:rPr>
          <w:rtl w:val="true"/>
        </w:rPr>
        <w:t>عند وفاته</w:t>
      </w:r>
      <w:bookmarkEnd w:id="15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الامام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للإمام الحسن السبط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وصايا جليلة قالهاقبيل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في كتاب كفاية الأثر</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بسنده عن جنادة بن ابي أمية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الحسن بن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توفي فيه وبين يديه طست يقذف عليه الدم ويخرج كبده قطعة قطعة من السم الذي أسقاه معاوية لعنه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مالك لا تعالج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بماذا اعالج 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عهد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يملكه اثنا عشر إماما من ولد علي وفاطمة، مامنا إلا مسموم أو مقتول، ثم رفعت الطست وبكى صلوات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يبخل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بالنصيحة وهو في ذلك الحال المؤلم على من أراد أن يستثمر اللحظات الأخيرة من وجوده المبارك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لسفرك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في هذه الدنيا على جناح سفر الى الآخرة لا نعلم متى يعلن ملك الموت عن الرحيل كالمسافرين المنتظرين في قاعة المطار </w:t>
      </w:r>
    </w:p>
    <w:p>
      <w:pPr>
        <w:pStyle w:val="BookText"/>
        <w:rPr/>
      </w:pPr>
      <w:r>
        <w:rPr>
          <w:rFonts w:ascii="IRNazanin" w:hAnsi="IRNazanin" w:eastAsia="IRNazanin"/>
          <w:color w:val="111111"/>
          <w:sz w:val="28"/>
          <w:sz w:val="28"/>
          <w:szCs w:val="28"/>
          <w:rtl w:val="true"/>
          <w:lang w:bidi="fa-IR"/>
        </w:rPr>
        <w:t>وينادى بهم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الرحلات المتوجهه الى مختلف الدول، فيقوم من يحين موعد طائرته ليغادر وقد شبّه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بالسفر عندما جاء لتعزية ذوي ميت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صاحبكم هذا الميت كان يسافر فيحياته فاجعلوا رحيله هذا مثل احدى السفرات فان لم يعد من سفره هذا فأنتم تمضون اليه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وحصِّل زادك قبل حلول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السفر يحتاج الى زاد ومؤونة مناسبة له وهكذا جرت سيرة العقلاء في اسفار الدنيا فانهم يجهزون كل ما يحتاجونه في السفر الى مقصدهم وإن كانت الحاجة اليه ضئيلة، فكيف بسفر الآخرة الذي لا رجوع بعده وفيه من الاهوال والشدائد ما لا يعلمه الا الله تعالى، فالعاقل لا يفرّط بأي لحظة من غير الاستعداد لهذا السفر، وقد نبأنا الله تعالى عن الزاد النافع في هذا السفر،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وَتَزَوَّدُواْ فَإِنَّ خَيْرَ الزَّادِ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صفين واشرف على القبور بظاهر الكوفة خاطبهم بكلمات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الديار الموحشة والمحال المقفرة والقبور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ما عندنا فما خبر 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الى أصحابه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أُذِن لهم في الكلام لأخبروكم أن خير الزاد التقوى</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انك تطلب الدنيا والموت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وسيدرك الموت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ان لا يشغلكم طلب الدنيا عن الاستعداد له قبل أن يصلكم، في دعاء ليلة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w:t>
      </w:r>
    </w:p>
    <w:p>
      <w:p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التجافي عن دار الغروروالانابة الى دار الخلود والاستعداد للموت قبل حلول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فأجعل طلبك للدنيا وما يحصل لديك منها في ما يرضي الله تعالى فان الدنيا مزرعة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 همّ يومك الذي لم يأت على اليوم الذي انت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منطق عقلائي فلا تقلق ولا تحزن لأمور لم تحصل بعد وهي مجرد احتمالات وعش يومك الذي انت فيه، وكذلك على صعيد الطاعة فلا تستكثر مؤونتها فتضعف ارادتك وتترك العمل، كمن يستثقل صوم شهر رمضان لان الجو حار وعلى مدى ثلاثين يوماً، ولكنه لو التفت الى أنه حقيقة وفعلاً يلزمه مؤونة اللحظة التي هو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ما قبلها قد انتهى وما بعدها لم يتحقق لذا ورد في الحديث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صبر ساعة</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أي الساعة التي أنت فيها فلا تجمع على نفسك همّ الماضي والحاضر والمستقبل فتنهار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أنَّك لا تكسب من المال شيئا فوق قوتك إلا كنت فيه خازنا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أموال الانسان مهما كثرت فانه لا يصله منها الا ما أنفق على نفسه أو قدّمه لآخرته اما الباقي فهو مجرد خازن له سيتركه الى ورثته ليهنأوا به ويتحمل هو تبعته واوزاره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حقيقة دامغة لكل من يكون همّه جمع المال وزيادة ارصدته من دون الالتفات الى مشروعية كسبه أو اخراج حق الله تعالى منه وإنفاقه في وجوه البروالإحسان ليكون ذخراً له في آخرته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تُقَدِّمُواْ لأَنفُسِكُم مِّنْ خَيْرٍ تَجِدُوهُ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أنهم ذبحوا شاة،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بقي منها؟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منها إلا كتفها،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w:t>
      </w:r>
    </w:p>
    <w:p>
      <w:pPr>
        <w:pStyle w:val="BookText"/>
        <w:rPr/>
      </w:pPr>
      <w:r>
        <w:rPr>
          <w:rFonts w:ascii="Amiri" w:hAnsi="Amiri" w:eastAsia="Amiri" w:cs="Amiri"/>
          <w:color w:val="111111"/>
          <w:sz w:val="28"/>
          <w:sz w:val="28"/>
          <w:szCs w:val="28"/>
          <w:rtl w:val="true"/>
          <w:lang w:bidi="ar-SA"/>
        </w:rPr>
        <w:t>كلُّها غير كتفها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لأنه بإنفاقها يكون قد ابقاها وعزّز رصيده عند الله تعالى، فالذي أنفقه أبقاه وقدمه لآخرته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ينفقه لم يستفد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ان في حلالها حساب وفي حرامها عقاب وفي الشبهات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الاحتمالات المتصورة في وصف ما نكسبه من هذه الدنيا وفي أحسن حالاته يكون حلالاً وهو لا عقوبة عليه لكن الحساب عليه يطول كلما ازداد ماجناه وطول الحساب بحد ذاته فيه مشقة وعسر في يوم القيامة المهول، اما اذا كان شبهة فلا يعاقب أيضاً لكنه يعاتب لأنه كان عليه التثبت قبل اقتحام الشبهات، والعتاب من الرب الرحيم الكريم الودود له وقع قاسي على العبد الفقير المحتاج المضطر، اما اذا كان حراماً فالويل والثبور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يوجه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نصيحته في كيفية التعامل مع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الدنيا بمنزلة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منها ما يكفيك، فأن كان ذلك حلالاً قد زهدت فيها، وإن كان حراماً لم يكن فيه وزر، فأخذت منه كماأخذت من الميتة، وإن كان العتاب فان العتاب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تعاملك مع الدنيا كما تتعامل مع الميتة فانك تستقذرها وتتجنّبها ولا تنال منها الا عند الاضطرار وبمقدار الضرورة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النصيحة تكون أأكد لمن لا يثق من نفسه أنه يؤدي لله تعالى حقه فيما يصل اليه، اما الواثق المطمئن – ووجوده نادر – فان زيادة الدنيا تكون خيراً له ولغيره لانه سيضعها في محلّها وسيكون شيئاً لسعادة الآخرين وإعزاز </w:t>
      </w:r>
    </w:p>
    <w:p>
      <w:pPr>
        <w:pStyle w:val="BookText"/>
        <w:rPr/>
      </w:pPr>
      <w:r>
        <w:rPr>
          <w:rFonts w:ascii="IRNazanin" w:hAnsi="IRNazanin" w:eastAsia="IRNazanin"/>
          <w:color w:val="111111"/>
          <w:sz w:val="28"/>
          <w:sz w:val="28"/>
          <w:szCs w:val="28"/>
          <w:rtl w:val="true"/>
          <w:lang w:bidi="fa-IR"/>
        </w:rPr>
        <w:t xml:space="preserve">الدين ففي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 لدنياك كأنك تعيش ابدا، واعمل لآخرتك كأنك تموت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ان تحقق هذا التوازن في حياتك فلا تفهم من المواعظ السابقة على أنها تدعوك الى اعتزال الحياة والمجتمع والانغلاق على نفسك لان المطلوب منك ان تؤدي دورك في اعمار هذه الحياة مادياً ومعنوياً وكأنك باقٍ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قامت الساعة وبيد أحدكم فسيلة فإن استطاع أن لا يقوم حتى يغرسها فليفعل</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من دون ان يشغلك عملك عن الاستعداد للآخرة لأنك لا تعلم متى يفاجئك الموت وتنتهي فرصة اكتساب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اردت عزاً بلا عشيرة، وهيبة بلا سلطان، فاخرج من ذل معصية الله الى عز طاعته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الحقيقة وما عداها وهم فان العزة والهيبة لله ولرسوله وللمؤمنين، وليست بالمال او السلطة او الجاه أو كثرة الاتباع فان عزتها وهيبتها وهمية مرتبطة بوجود هذه العناوين وتزول بزوال تأثيرها عند المتملقين والمنافقين وذوي الاطماع وحادثة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شاهد على ذلك عندما تقدم نحو الحجر الأسود ليلثمه فانفرج الحجيج سماطين وتقدم بكل عزة وهيبة بينما حاول الملك الأموي المتفرعن هشام بن عبد الملك بكل جهده وجيشه واعوانه أن يشق له طريقاً نحو الحجر فلم يستطع، وحينئذٍ تفتقت قريحة الشاعر الفرزدق عن قصيدته الميمية المشهورة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بدأ الامام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اوصاف الصديق الصدوق الذي تتخذه لنفسك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نازعتك إلى صحبة الرجال حاجة فاصحب من إذا صحبته زانك، وإذا خدمته صانك، وإذا أردت منه معونة أعانك، وإن قلت صدق قولك وإن صلت شد صولك وإن مددت يدك بفضل مدها، وإن بدت عنك ثلمة سدها، وإن رأى منك حسنة عدها، وإن سألته أعطاك، وإن سكت عنه ابتداك وإن نزلت إحدى الملمات به ساءك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تأتيك منه البوائق، ولا يختلف عليك منه الطرائق، ولا يخذلك عند الحقائق، وإن تنازعتما منقسما آثرك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اذا اردت تقسيم شيء مشترك بينكما كميراث أو مال شركة تجارية فضلّكعلى نفسه عند الاختلاف في مقدار منها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نفسه واصفر لونه، حتى خشيت عليه، ودخل الحسين علیه السلام والأسود بن أبي الأسود فانكب عليه حتى قبل رأسه وبين عينيه، ثم قعد عنده فتسارا جميعا، فقال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إن الحسن قد نعيت إليه نفسه</w:t>
      </w:r>
      <w:r>
        <w:rPr>
          <w:rFonts w:eastAsia="IRNazanin" w:cs="IRNazanin"/>
          <w:color w:val="111111"/>
          <w:sz w:val="28"/>
          <w:szCs w:val="28"/>
          <w:rtl w:val="true"/>
          <w:lang w:bidi="fa-IR"/>
        </w:rPr>
        <w:t xml:space="preserve">). </w:t>
      </w:r>
      <w:bookmarkStart w:id="160" w:name="pg15415_183637"/>
    </w:p>
    <w:p>
      <w:pPr>
        <w:pStyle w:val="Heading2"/>
        <w:numPr>
          <w:ilvl w:val="1"/>
          <w:numId w:val="1"/>
        </w:numPr>
        <w:rPr/>
      </w:pPr>
      <w:bookmarkStart w:id="161" w:name="__RefHeading___Toc6485596_2142443653"/>
      <w:bookmarkStart w:id="162" w:name="_Toc54"/>
      <w:bookmarkEnd w:id="160"/>
      <w:bookmarkEnd w:id="161"/>
      <w:r>
        <w:rPr>
          <w:rtl w:val="true"/>
        </w:rPr>
        <w:t xml:space="preserve">خطاب المرحلة </w:t>
      </w:r>
      <w:r>
        <w:rPr/>
        <w:t>524</w:t>
      </w:r>
      <w:r>
        <w:rPr>
          <w:rtl w:val="true"/>
        </w:rPr>
        <w:t xml:space="preserve">: </w:t>
      </w:r>
      <w:r>
        <w:rPr>
          <w:rtl w:val="true"/>
        </w:rPr>
        <w:t>بمناسبة تحرير الموصل</w:t>
      </w:r>
      <w:bookmarkEnd w:id="16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تحرير الموصل</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الحمد لله على نصره بطيّ صفحة من صفحات الضلالة والانحراف والتكفير والخروج عن كل القيم والمبادئ الإنسانيةوالسماوية، من خلال تحرير مدينة الموصل والمناطق المجاورة لها من دنس الدواعش وقتل الالاف منهم، 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صفحة، لان الحرب لم تنتهي، وإنما انتهت معركة منها وفصل من فصولها وإن كان صعباً ومؤلماً بكثرة خسائر في الأرواح وتهجير مئات الالاف من الأبرياء وتدمير مظاهر الحياة، وان الحرب مستمرة لوجود دوافعها وظروفها واجندات اللاعبين الاقليميين والدوليين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داعش لم تكن الا حلقة من سلسلة هذه المصنوعات التي تبتكرها تلك الاجندات الشيطانية الماكرة وترسلها معلبة إلى هذه الشعوب المسكينة، فبالأمس كانت القاعدة وهناك جبهة النصرة وغيرها من المسميات العديدة لكن المحتوى والهدف واحد، وكلما انتهى مفعول واحدة منها أتوا بغيرها لعنهم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فالنصر الكامل لم يتنجز والمعالجة الكاملة لم تتحقق لان النصر العسكري أحد وجوهها، ويبقى علينا مواصلة الجهاد الفكري لإستئصال جذور </w:t>
      </w:r>
    </w:p>
    <w:p>
      <w:pPr>
        <w:pStyle w:val="BookText"/>
        <w:rPr/>
      </w:pPr>
      <w:r>
        <w:rPr>
          <w:rFonts w:ascii="Amiri" w:hAnsi="Amiri" w:eastAsia="Amiri" w:cs="Amiri"/>
          <w:color w:val="111111"/>
          <w:sz w:val="28"/>
          <w:sz w:val="28"/>
          <w:szCs w:val="28"/>
          <w:rtl w:val="true"/>
          <w:lang w:bidi="ar-SA"/>
        </w:rPr>
        <w:t>التكفير والانانية والجهل والتخلف ورفض الآخر والتكبر والعناد وغير ذلك من الامراض والاغلال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ومواصلة جهاد البناء والاعمار وتحسين الأوضاع الخدمية وإعادة النازحين إلى ديارهم وإيجاد فرص عمل للعاطلين ومكافحة الفساد المالي والإداري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أسس رصينة ومبادئ أساسية لحوار سياسي فعّال يعالج الازمات ويحلّ الخلافات ويعطي لكل ذي حق حقه، وعدم اعتماد العنف والإرهاب والاقصاء كوسائل للتمدد على حساب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ومواصلة الجهاد الأكبر أي جهاد النفس وإصلاحها بالعودة الى الله تعالى وإخلاص العمل له ونشر فضائل الاخلاق ونبذ رذائلها وتطهير المجتمع من الفواحش والمنكرات إذ لا قيمة لأي عمل وأي نصر واي مكاسب الا بمقدار ارتباطها بالله تعالى ونيل رضاه سبحانه، وهذا ما يميزّنا عن غيرنا من المتصارعين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المعالجات شخصّناها منذ اليوم الأول لسقوط الموصل وسجلّناها في بيانات متعددة وكان منها تأسيس جيش عقائدي مخلص يكون رديفاً وسنداً للقوات النظامية ويقوّي عزيمتهم ومعنوياتهم حيث تشكلت على إثرها قوات الحشد الشعبي وافواج المجاهدين المتطوعين التي اعادت توازن الرعب مع العدو المندفع الذي خدع اتباعه وعبّأهم بعقيدة راسخة فلا يمكن مواجهتهم الا بعقيدة صالحة أرسخ منها، وأظهرت المعارك ان الانتكاسة التي اصابت القطعات العسكرية حين هجوم الارهابين على الموصل في حزيران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لإفتقاد العقيدة المخلصة فوقعت تلك القوات ضحية قرارات ومواقف الفاسدين الذين كانوا في مواقع المسؤولية آنذاك، لكنهم اليوم لما تسلحوا بالعقيدةحققوا الإنجازات التي وقف لها العالم اجلالاً واعجاباً واعترف قادة القوى العظمى انها الحرب الاعنف منذ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بطولاتهم في ميدان العمل الإنساني لا تقل عنها في العمل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وبفضل الله تعالى ووحدة القوات المقاتلة وتضحياتهم وصبرهم ومرابطتهم تحقق النصر المؤزّر، لذا فان أولى من يهنّأ ويبارك له بهذا الانتصار وتزف له البشرى هي أرواح الشهداء الابطال وهم في عليّين عند ربهم يرزقون وعوائلهم الصابرة المضحيّة والجرحى والمقاتلين الذين لازالوا مرابطين في خطوط المواجهة، من مقاتلين وقوافل 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ان تكون معطيات وترتيبات ما بعد داعش في إطار الوفاء لتلك الدماء الغالية والتضحيات الجسيمة وعدم إرجاعنا إلى المربع الأول فنبدأ من رعاية عوائل الشهداء وتوفير أسباب الحياة الكريمة لهم، ومعالجة الجرحى وتعويضهم ، وتكريم القوات المسلحة الظافرة بكل صنوفها، وإعمار مدن هؤلاء الفاتحين وتوفير الفرص لشبابهم العاطلين كما نفكر بإعمار المدن المحررة، لان البؤس الذي تعيشه مدن المحررِّين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عن خراب مدن المحررَّين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لا نسمح بأن يقطف ثمرة النصر انتهازيون وتجار أزمات ومنافقون يعقدون المؤتمرات هنا وهناك لتقاسم كعكة النصر والقضاء على الوحوش وهم كانوا أحد أسباب تسلّط داعش وامثالها وتوفير البيئة المناسبة لدخولهم </w:t>
      </w:r>
    </w:p>
    <w:p>
      <w:pPr>
        <w:pStyle w:val="BookText"/>
        <w:rPr/>
      </w:pPr>
      <w:r>
        <w:rPr>
          <w:rFonts w:ascii="Amiri" w:hAnsi="Amiri" w:eastAsia="Amiri" w:cs="Amiri"/>
          <w:color w:val="111111"/>
          <w:sz w:val="28"/>
          <w:sz w:val="28"/>
          <w:szCs w:val="28"/>
          <w:rtl w:val="true"/>
          <w:lang w:bidi="ar-SA"/>
        </w:rPr>
        <w:t>بتأجيج الفتن وزرع المخاوف وبث الاباطيل فكانواجزءاً من هذا المشروع التدميري الذي كان اول ضحاياه أبناء المدن التي أحرقوها بفتنتهم وهم يزعمون انهم يدافعون عنهم، وبعد ان انتهت الفتنة بفضل الله تعالى وتضحيات المخلصين تنادوا ليتقاسموا ما يقرّره مؤتمر المانحين لإعمار المدن المدمّرة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فيجب عليكم أيها الاخوة ان تكونوا يقظين واعين لما يفعله هؤلاء ولمن يداهنهم ويجاملهم ويتنازل لهم تحت شتى العناوين والمبررات الخادعة التي باعونا بها ولا تسمحوا بتضييع تلك التضحيات الجسيمة التي عزّ علينا التفريط بها لولا أنها بعين الله تعالى كما قال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ما نزل بي أنه بعين الله تعالى</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163" w:name="pg15415_183641"/>
    </w:p>
    <w:p>
      <w:pPr>
        <w:pStyle w:val="Heading2"/>
        <w:numPr>
          <w:ilvl w:val="1"/>
          <w:numId w:val="1"/>
        </w:numPr>
        <w:rPr/>
      </w:pPr>
      <w:bookmarkStart w:id="164" w:name="__RefHeading___Toc6485598_2142443653"/>
      <w:bookmarkStart w:id="165" w:name="_Toc55"/>
      <w:bookmarkEnd w:id="163"/>
      <w:bookmarkEnd w:id="164"/>
      <w:r>
        <w:rPr>
          <w:rtl w:val="true"/>
        </w:rPr>
        <w:t xml:space="preserve">خطاب المرحلة </w:t>
      </w:r>
      <w:r>
        <w:rPr/>
        <w:t>525</w:t>
      </w:r>
      <w:r>
        <w:rPr>
          <w:rtl w:val="true"/>
        </w:rPr>
        <w:t xml:space="preserve">: </w:t>
      </w:r>
      <w:r>
        <w:rPr>
          <w:rtl w:val="true"/>
        </w:rPr>
        <w:t>المشروع الإسلامي بين الماضي والحاضر</w:t>
      </w:r>
      <w:bookmarkEnd w:id="16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الإسلامي بين الماضي والحاضر</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حركة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w:t>
      </w:r>
    </w:p>
    <w:p>
      <w:pPr>
        <w:pStyle w:val="BookText"/>
        <w:rPr/>
      </w:pPr>
      <w:r>
        <w:rPr>
          <w:rFonts w:ascii="Amiri" w:hAnsi="Amiri" w:eastAsia="Amiri" w:cs="Amiri"/>
          <w:color w:val="111111"/>
          <w:sz w:val="28"/>
          <w:sz w:val="28"/>
          <w:szCs w:val="28"/>
          <w:rtl w:val="true"/>
          <w:lang w:bidi="ar-SA"/>
        </w:rPr>
        <w:t xml:space="preserve">لقد كانت قضية إرجاع الناس الى ربهم ودينهم وتثبيت قيمومة القرآن ومرجعية الإسلام في تنظيم شؤون الامة كلها من اهم المشاريع التي كان يتطلع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لتحقيقها وهذا الهم الرسالي ليس مستغرباً ممن عاش في كنف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وتربى على يديه علمياً وفكرياً واجتماعياً خصوصاً بمثل قرب الشهيد الصدر الثاني وقرابته والتصاقه 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الحقيقة رسالة الأنبياء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لخصّها النبي شعيب عليه السلام فيما حكى الله تعالى عنه في القرآن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يصلح أمر الامةالا بالرجوع الى الله تبارك وتعالى ونبذ ما سواه والا بالعودة الى اسلامها النقي والاصيل كما ورد في مضمون بعض الاحاديث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أمر أواخر هذه الامة الا بما صلح </w:t>
      </w:r>
    </w:p>
    <w:p>
      <w:pPr>
        <w:pStyle w:val="BookText"/>
        <w:rPr/>
      </w:pPr>
      <w:r>
        <w:rPr>
          <w:rFonts w:ascii="IRNazanin" w:hAnsi="IRNazanin" w:eastAsia="IRNazanin"/>
          <w:color w:val="111111"/>
          <w:sz w:val="28"/>
          <w:sz w:val="28"/>
          <w:szCs w:val="28"/>
          <w:rtl w:val="true"/>
          <w:lang w:bidi="fa-IR"/>
        </w:rPr>
        <w:t>به أوائلها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صلح أمر الامة بالإسلام والتمسك بالقرآن واتباع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أقواله وافعاله فيكون صلاحها اليوم وغداً بنفس هذا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السيدان الشهيدان الصدران ممن ورث هذا النهج في الزمن المعاصر حيث لا تخلو الأرض ممن يقوم بحمل هذه الرسالة في كل جيل كما في الحديث الشريف الذي رواه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هذا الدين في كل قرن عدول ينفون عنه تأويل المبطلين وتحريف الغالين وانتحال الجاهلين كما ينفي الكير – وهو ما ينفخ به الحداد – خبث الحديد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عرض عليه ان يُغادر العراق كسائر طلبة الشهيد السيد محمد باقر الصدر وخواصه للتخلص من بطش النظام الذي كان يلاحقهمبالتصفية والاعتقال،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بقائي هنا في النجف وتعليم جاري سورة التوحيد خير مما احصل عليه بخروجي من العراق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كنّا نتبادل الأفكار النهضوية والمشاريع الإصلاحية وهموم العمل الاسلامي من خلال رسائل في ثمانينات القرن الماضي حيث كنّا سوية في إقامة جبرية وطبعتها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اعترضت على التخريجات الفقهية لبعض الظواهر المخالفة لروح الشريعة كجواز أخذ الفوائد المصرفية وفق تكييف شرعي معّين واعتبرته – </w:t>
      </w:r>
    </w:p>
    <w:p>
      <w:pPr>
        <w:pStyle w:val="BookText"/>
        <w:rPr/>
      </w:pPr>
      <w:r>
        <w:rPr>
          <w:rFonts w:ascii="Amiri" w:hAnsi="Amiri" w:eastAsia="Amiri" w:cs="Amiri"/>
          <w:color w:val="111111"/>
          <w:sz w:val="28"/>
          <w:sz w:val="28"/>
          <w:szCs w:val="28"/>
          <w:rtl w:val="true"/>
          <w:lang w:bidi="ar-SA"/>
        </w:rPr>
        <w:t xml:space="preserve">وقد كنت شاباً متحمساً ومندفعاً – تحايلاً على الشريعة وتعويقاً لمشروع إقامة النظام الإسلامي فأيد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رغم دفاعه عن الفقهاء وانهم يحاولون قدر الإمكان حماية الناس من الوقوع في المخالفة الشرعية وذكر في جوابه كلمة مختصرة الا انها قيمه وتختزن مشروعاً كاملاً فقال عن هذه التخريجات،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تعتبر تنزيلاً للدين الى مستوى الناس بينما ينبغي علينا تصعيد الناس الى مستوى الدين، وإنها تعتبر بشكل وآخر تنفيذاً او إجازة للوضع القائم المفروض على البلاد الإسلامية من قبل اعدائه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الفروق الجوهرية بين خط المرجعية الرسالي الحركي الواعي الذي ينتمي إليه الشهيدان الصدران وبين الخط التقليدي وأيضاًبين الفقه الفردي المتعارف في الرسائل العملية وبين الفقه الاجتماعي أو فقه النظرية الذي ندعو إليه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في وضعه الذي كان عليه في تلك الفترة مجالاً للقيام بحركة إصلاحية واسعة، إلى أن أُتيحت له الفرصة للانطلاق بالمشروع بعد ان انفرجت الأمور نسبياً ببركة الانتفاضة الشعبانية المباركة عام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فتصدّى للمرجعية لأنه يعلم انها البوّابة المعتمدة من قبل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لقيادة الأمة والأخذ بيدها نحو السعادة والصلاح، ولم ينطلق من باب آخر كالحركة الجهادية لإسقاط النظام أو تشكيل الأحزاب السياسية غير المنضبطة بايقاع المرجعية أو الاستعانة بالاجنبي لإحداث التغيير ونحو ذلك من الأساليب التي اتبعها 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وكانت من ادواته لإحداث هذه الحركة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توسيع قاعدة الحوزة العلمية لانها بعلمائها وفضلائها وخطبائها ومبلّغيها واساتذتها وطلبتها من يقودون المشروع الرسالي، لذا شجع الشباب على الانضمام الى الحوزة العلمية للتفقه في الدين والعودة الى مجتمعاتهم لنفعهم دينياً ودنيوياً انطلاقاً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يعبرّ عن رغبته بوجود معمم في كل بيت وليس فقط في كل محلّة أو مدينة وهو أمر ممكن تفعلهبعض العوائل حيث يشتغل افراد الاسرة بالكسب ويفرغّون أحدهم لطلب العلوم الدينية وهم يكفلون معيشته، لذا شهدت الحوزة العلمية في فترة مرجعيته اقبالاً واسعاً من الشباب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يحب الحوزة العلمية ويسعى لخدمتها، جاء له أخي المرحوم الشيخ علي في أوائل مرجعيته بمبلغ معتد به من الحقوق الشرعية لأحد رجال الأعمال فاستأنس كثيراً وقال بإعجاب هذا يعني ان مبلغ كذا سيصل إلى الحوزة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يحب الزي الديني ويحرص على الظهور به ويلزم طلبة العلم بارتدائه لان الزي له تأثير في إنجاح الوظيفة كما ترتدي القوات المسلحة وبعض الشرائح المهنية أزياء خاصة، ولم يتخلِ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حتى في أحلك الظروف كالأيام التي تلت إجهاض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أحد يستطيع الظهور بالزي الديني بل نقل لي انه كان يرتديه في معتقل الرضوانية ويضع عمامته أحياناً تحت رأسه عندما ينام على الأرض في المعتقل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يقترن هذا النمو العددي بالتحسّن النوعي فجعل شروطاً للقبول تبدأ بجلب المتقدم لشهادتي تزكية من معتمدي المرجعية في مدينته ثم بمقابلة شخصية للثقافة العامة والمؤهلات ثم يجرى لهم امتحان تحريري في مسائل الفقه كنت اتولاه أنا، وكان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طموحه لاحتضانالنخب الاكاديمية ورفد الحوزة العلمية بها ليتحقق عندنا علماء وفضلاء في العلوم الدينية وهم اكاديميون متفهمون لمتطلبات الحياة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المجتمع الى المرجعية والحوزة وكان يؤكد على المجتمع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قولاً ولا تفعلوا فعلاً الا بعد مراجعة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بها المرجعية ومن يسير على نهجها من فضلاء الحوزة العلمية وكان يستشهد بالمثل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تميل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تكون ريح الحوزة هي الأقوى والمؤثرة حتى يميل الناس معها ويسيروا خلفها ولماذا ندع السياسيين أو الرياضيين أو الفنانين مثلاً هم أصحاب الصوت العالي الذي يتأثر به المجتمع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ابداعاته في هذا المجال إحداث الصعقات للمجتمع من خلال إصدار فتاوى تلفت نظر الناس وقد لا يكون منفرداً بها لكن طرحها بشجاعة للناس شدّهم إلى الفتوى الدينية وما يصدر من الحوزة العلمية كعدم مفطرية التدخين في شهر رمضان أو إثارة بعض السلبيات الموجودة في سلوك الخط التقليدي وتخلّيه عن بعض مسؤولياته وهكذا، وقد نجح بإيصال صوته حتى الى العجائز الاميات في اقصى مدن العراق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المباشر مع الناس من دون اتيكيت أو حواشي أو حواجز ليسمع منهم مشاكلهم واسئلتهم وهمومهم واقتراحاتهم وليسمعوا منه الوعظ والإرشاد والأجوبة والتوجيهات لما يصلح أحوالهم حيثكان يستقبل الزوار المراجعين يومياً مرتين في مكتبه الشريف وسمح لجملة من المثقفين والاكاديميين بحضور درسه في تفسير القرآن الذي كان يلقيه يومي الخميس والجمعة في مسجد الرأس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فئات المجتمع كافة بشكل مباشر كالعشائر والموظفين والأطباء حتى الغجر وهذا الخطاب المباشر يؤثر أكثر من الخطاب العام كما هو واضح، لان المتلقي يشعر أن هذا له دون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بفعاليات ميدانية تعبوية تحفز الناس وتثير فيهم روح الحماس الديني وتعيد لهم الثقة بأنفسهم وتزرع عندهم الأمل بالتغيير والإصلاح وكان أبرزها الدعوة الى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مشياً على الاقدام في النصف من شعبان واستجاب لها جمع كبير مما أقلق السلطة الصدامية ودفعهم الى الضغط على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وتهديده بالقتل حتى يسحب الأمر بالمشي، وعلى أثرها بدأ النظام بالتفكير جدياً في التخلص من السيد الشهيد وترتيب عملية اغتياله التي تمت بعد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تقريباً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بكل وسائل التثقيف والتوعية التي تتفاعل معها الأمة كالاستفتاء والبيان والخطبة والكتيب والصحيفة ولم يكتفِ بتأليف الموسوعات والكتب المفصّلة، وكانت صحيفة الهدى التي صدرت في الأشهر الأخيرة من حياته الشريفة رغم بساطتها وبدائية طبعها الا ان الجماهير كانت تترقبها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مؤامرات الاستكبار واعداء الإسلام التي تهدف إلى القضاء على مشروع الإسلام ومعالمه وهزيمته في النفوس واقصائه عن الحياة ويشير إلى المعلن والمخفي من تلك المؤامرة وفي احدى المرات أرفق مع رسالة له بحثاً وكانت كلها بخط اليد يومئذ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الاحداث في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خلاصته ان الصهيونية والماسونية هما المحرّكان للأحداث العالمية واستعباد الشعوب وتجاوز البحث أربعين صفحة وطلب تقييمه فأعدته إليه مع تعليقات وإضافات، أعجب بها فعلق عليها وأعادها جميعاً لكي ارتّب معلوماتها وقد نشرتها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محورها جميعاً هو التنبيه إلى المؤامرات على الإسلام حتى البسيطة منها، مثلاً كان ينتقد العادة الجارية باختصار الاسماء المركبة عند مناداة أصحابها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فكان يعتبرها مؤامرة على الدين واقصاء له بعلم أو بغير علم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التغيرات الجيوسياسية التي حصلت في نهاية الثمانينات داخلياً وخارجياً أما داخلياً فتمثلت بتصدع قبضة النظام بدرجة ملحوظة اثر هزيمته في الكويت وفرض الحصار الدولي عليه واما خارجياً فمن خلال انهيار الاتحاد السوفيتي وحلفائه في حلف وارشو وتفرد الولايات المتحدة وسعيها لإقامة نظام عالمي جديدوعزّزته بتواجد اساطيلها وقواتها الضخمة في المنطقة بحجة تحرير الكويت وكان لهذا الزلزال تداعيات وهزات ارتدادية واسعة في المنطقة لم تظهر للعيان الا على مدى سنيين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البعد الدولي واحداث التوازن في الصراع مع النظام ومع قوى الاستكبار حاضراً في خطاب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صلوات الجمعة وفي أحاديثه المختلفة ساعده على ذلك متابعته السياسية الطويلة ووجوده في قلب الاحداث ومن آثار تلك المتابعة ما ذكرناه في النقطة السابقة من بحثه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الحركة ذروتها بإقامة صلاة الجمعة المباركة ذات الاثار العظيمة وما تضمنته من إحياء فريضة الأمر بالمعروف والنهي عن المنكر التي هي أسمى الفرائض وأشرفها بحسب الحديث الشريف، وكانت هذه المبادرة هي الأبرز في حركة السيد الشهيد وأحداث النقلة الكبرى في وعي واخلاق الأمة، وقد كلفته حياته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أهل القلوب والنفوس المؤهلة للتقدم أكثر في طريق الإسلام والانقياد لله تعالى على مسلك تهذيب النفس وتطهير القلب ووصفه في بعض كلماته بأنه غاية الغايات، وله رسائل عديدة مفصلة في الخطوات العملية والنظرية أثارتها اسئلتي وقد جمعتها في كتاب قناديل العارفين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استاذه وابن عمه السيد الشهيد الصدر الأول والعلماء العاملين الآخرين في إعادة رفعة الإسلام وعزة المسلمين وكرامتهم في وقت كان الصراع في أوجه بين الإسلام واعدائه وكان المتدينون يوصفون بكل عنوان منّفر كالتخلف والرجعية والعمالة للإمبريالية ونحو ذلك وأصبح من النادر أن تجد شاباً يصلي في المسجد أو فتاة جامعية محجّبة في سبعينيات القرن الماضي، نقل لي أحد الأخوة الإسلاميين أنه في ستينيات وسبعينيات </w:t>
      </w:r>
    </w:p>
    <w:p>
      <w:pPr>
        <w:pStyle w:val="BookText"/>
        <w:rPr/>
      </w:pPr>
      <w:r>
        <w:rPr>
          <w:rFonts w:ascii="Amiri" w:hAnsi="Amiri" w:eastAsia="Amiri" w:cs="Amiri"/>
          <w:color w:val="111111"/>
          <w:sz w:val="28"/>
          <w:sz w:val="28"/>
          <w:szCs w:val="28"/>
          <w:rtl w:val="true"/>
          <w:lang w:bidi="ar-SA"/>
        </w:rPr>
        <w:t xml:space="preserve">القرن الماضي قدمت له الهيئة التدريسية في الثانوية هديه لأنه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مفارقة غريبة أن يكون الإسلامي تقدمياً واعياً لأن غالب المثقفين كانوا من الملحدين واليساريين واللادينين حتى سقيت هذه الأرض المباركة بالدماء الزاكيات فأحياها الله تعالى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الإسلاميين على قلتهم كانوا قمماً في الرسالية والتضحية والشجاعة والأخلاق أجبرت اعتى جلاوزة النظام البعثي على الخشوع بين أيديهم، نقل لي الكاتب والمحقق المبدع الأستاذ يوسف الهادي عن زميله المذيع المشهور في إذاعة طهران الإسلامية المرحوم هاتف الجبوري الذي كان اسمه الحركي بشير الجزائري وهما من الديوانية انه كان معتقلاً في قبضة المجرم المقبور ناظم كَزار مدير الأمن العام الذي قلّ نظيره في الوحشية والقتل بأحواض التيزاب ومكائن الثرموتعرض المرحوم الجزائري للتعذيب مع الكوادر الأولى لحزب الدعوة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تجوال المجرم داخل اقبية الظلمة للاطلاع على أحوال المعتقلين شاهد تعذيب المرحوم الجزائري وذهل لصموده فقال له متصاغراً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تتحمل كل هذا التعذيب حتى يسجّل لك التاريخ هذا الصمود والشجاعة، أعلم ان التاريخ يحتاج إلى شهود ليشهدوا على احداثه ويكتبوها وانت من الذي يشهد لك في هذه الزنزانة المغلقة؟ ولا تتوقع من هؤلاء وأشار الى رفاقه وحمايته وزبانيته أن يشهدوا لك لأنني أعرف في أي شوارع تتسكع امهاتهم واخواتهم من البغايا، معترفاً بحقارته وأصله ومن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كان الإسلاميون في شموخهم وإبائهم وعنفوانهم وتمسكهم بمشروع الإسلام رغم المخاطر العظيمة، اما اليوم فبالرغم من اتساع رقعة الإسلام وانتشار صيته وإقبال الشعوب على الإسلام، لكن الإسلاميين مهزومون ومأزومون لانهم غرقوا في حب الدنيا وطمعوا في الفتات الذي قدّمه العدو المستكبر فابتلعوا الطعم بما فيه من السم الزعاف فتخلوا عن مشروع الإسلام وأخذوا يهربون من الإسلام واحكامه خشية اتهامهم به وتجردّوا حتى عن العناوين الإسلامية إرضاءً للأسياد و للاستزادة من هذه الدنيا الزائلة، وكانوا وبالاً على المشروع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نواجه اليوم تحديات عظيمة بين مكائد الأعداء وهجماتهم الشرسة وخططهم الشيطانية وعدّتهم الهائلة وبين جهل المنتسبين إلى الإسلام وطمعهم في الدنيا وتخلفهم وتفرقهم عن حقهم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احوجنا اليوم إلى نهضة رسالية مباركة تعيد للإسلام بريقه وللمسلمين عزتهم ورفعتهم ولجميع الناس كرامتهم وانسانيتهم ويجب ان لانسمح باختطاف الإسلام من قبل المتاجرين به وأن يبقى لواءه خفاقاً بيد أبنائه المخلصين العاملين الواعين وما ذلك على الله ببعيد</w:t>
      </w:r>
      <w:r>
        <w:rPr>
          <w:rFonts w:eastAsia="Amiri" w:cs="Amiri" w:ascii="Amiri" w:hAnsi="Amiri"/>
          <w:color w:val="111111"/>
          <w:sz w:val="28"/>
          <w:szCs w:val="28"/>
          <w:rtl w:val="true"/>
          <w:lang w:bidi="ar-SA"/>
        </w:rPr>
        <w:t xml:space="preserve">. </w:t>
      </w:r>
      <w:bookmarkStart w:id="166" w:name="pg15415_183651"/>
    </w:p>
    <w:p>
      <w:pPr>
        <w:pStyle w:val="Heading2"/>
        <w:numPr>
          <w:ilvl w:val="1"/>
          <w:numId w:val="1"/>
        </w:numPr>
        <w:rPr/>
      </w:pPr>
      <w:bookmarkStart w:id="167" w:name="__RefHeading___Toc6485600_2142443653"/>
      <w:bookmarkStart w:id="168" w:name="_Toc56"/>
      <w:bookmarkEnd w:id="166"/>
      <w:bookmarkEnd w:id="167"/>
      <w:r>
        <w:rPr>
          <w:rtl w:val="true"/>
        </w:rPr>
        <w:t xml:space="preserve">خطاب المرحلة </w:t>
      </w:r>
      <w:r>
        <w:rPr/>
        <w:t>526</w:t>
      </w:r>
      <w:r>
        <w:rPr>
          <w:rtl w:val="true"/>
        </w:rPr>
        <w:t xml:space="preserve">: </w:t>
      </w:r>
      <w:r>
        <w:rPr>
          <w:rtl w:val="true"/>
        </w:rPr>
        <w:t xml:space="preserve">هل نستطيع تعجيل ظهور الامام المهدي </w:t>
      </w:r>
      <w:r>
        <w:rPr>
          <w:rtl w:val="true"/>
        </w:rPr>
        <w:t>(</w:t>
      </w:r>
      <w:r>
        <w:rPr>
          <w:rtl w:val="true"/>
        </w:rPr>
        <w:t>عليه السلام</w:t>
      </w:r>
      <w:r>
        <w:rPr>
          <w:rtl w:val="true"/>
        </w:rPr>
        <w:t>)</w:t>
      </w:r>
      <w:bookmarkEnd w:id="16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نستطيع تعجيل ظهور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سدير الصيرفي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يسعك القعود</w:t>
      </w:r>
      <w:r>
        <w:rPr>
          <w:rStyle w:val="FootnoteAnchor"/>
          <w:rtl w:val="true"/>
        </w:rPr>
        <w:footnoteReference w:id="4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سدير؟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مواليك وشيعتك وأنصارك والله لو 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من الشيعة والأنصار والموالي ما طمع فيه تيم ولا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وكم عسى أن يكونوا؟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ومائتي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مائتي ألف؟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ونصف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ونظر إلى غلام يرعى جداء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سدير لو كان لي شيعة بعدد هذه الجداء ما وسعني القعود، ونزلنا وصلينا فلما فرغنا من الصلاة عطفت على الجداء فعددتها فإذا هي سبعة عشر</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حين يجد الامام المعصوم أنصاراً بالعدد الكافي لإقامة دين الله تعالى في الأرض فأنه لايتوانى عن أداء تكليفه الشرعي استجابة لقوله تعالى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أَقِيمُوا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وتلزمه الحجة بذلك، وهو ما صرّح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المعروفة بالشقشقية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 وقيام الحجة بوجود الناصر، وما أخذ الله على العلماء أن لا يقاروا على كظة ظالم ولا سغب مظلوم لألقيت حبلها على غاربها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الإذن من الله تبارك وتعالى بإظهار أمره والسعي لإقامة الحق والعدل وينتظر تحقّق النصرة من الشيعة والموالين وبمقدار تحقيقنا لهذا الشرط نكون قد ساهمنا في تعجيل الظهور المبارك لذا أمرنا بالإعلان عن هذه النصرة بين يدي المعصومين وتكررت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ونصرتي لكم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 وادعية عديدة</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علينا ان نلتفت إلى ان النصرة لا تعني حمل السلاح والمبادرة للقتال فهذا أمر قد أصبح متاحاً حتى للأطفال في ارجاء العالم، وقد يكون وبالاً على الأمة حينما لا يكون منضبطاً بقوانين الشرع والعقل وتحوّل بعض المسلحين إلى جماعات قتل وخطف وابتزاز وضغط لتحصيل مكاسب دنيوية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تعني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والاتباع المطلق والتسليم لما يريده الله تبارك وتعالى، فيملك نفسه عند الغضب وعند الشهوة ولا تغريه المطامع ولا يفقد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اتزانه في البلايا والصعوبات ويتصرف بحكمة ويجعل الله تعالى نصب عينيه، هذه النصرة والمعونة التي حددّها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اعينوني بورع واجتهاد وعِفّةٍ وسداد</w:t>
      </w:r>
      <w:r>
        <w:rPr>
          <w:rFonts w:eastAsia="IRNazanin" w:cs="IRNazanin"/>
          <w:color w:val="111111"/>
          <w:sz w:val="28"/>
          <w:szCs w:val="28"/>
          <w:rtl w:val="true"/>
          <w:lang w:bidi="fa-IR"/>
        </w:rPr>
        <w:t xml:space="preserve">). </w:t>
      </w:r>
      <w:bookmarkStart w:id="169" w:name="pg15415_183654"/>
    </w:p>
    <w:p>
      <w:pPr>
        <w:pStyle w:val="Heading2"/>
        <w:numPr>
          <w:ilvl w:val="1"/>
          <w:numId w:val="1"/>
        </w:numPr>
        <w:rPr/>
      </w:pPr>
      <w:bookmarkStart w:id="170" w:name="__RefHeading___Toc6485602_2142443653"/>
      <w:bookmarkStart w:id="171" w:name="_Toc57"/>
      <w:bookmarkEnd w:id="169"/>
      <w:bookmarkEnd w:id="170"/>
      <w:r>
        <w:rPr>
          <w:rtl w:val="true"/>
        </w:rPr>
        <w:t>روايات تنموية</w:t>
      </w:r>
      <w:bookmarkEnd w:id="17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6485604_2142443653"/>
      <w:bookmarkStart w:id="173" w:name="_Toc58"/>
      <w:bookmarkEnd w:id="172"/>
      <w:r>
        <w:rPr>
          <w:rtl w:val="true"/>
        </w:rPr>
        <w:t>اشارة</w:t>
      </w:r>
      <w:bookmarkEnd w:id="1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5415_183656"/>
      <w:bookmarkStart w:id="175" w:name="pg15415_183656"/>
      <w:bookmarkEnd w:id="175"/>
    </w:p>
    <w:p>
      <w:pPr>
        <w:pStyle w:val="Heading3"/>
        <w:numPr>
          <w:ilvl w:val="2"/>
          <w:numId w:val="1"/>
        </w:numPr>
        <w:rPr/>
      </w:pPr>
      <w:bookmarkStart w:id="176" w:name="pg15415_183656"/>
      <w:bookmarkStart w:id="177" w:name="__RefHeading___Toc6485606_2142443653"/>
      <w:bookmarkStart w:id="178" w:name="_Toc59"/>
      <w:bookmarkEnd w:id="176"/>
      <w:bookmarkEnd w:id="177"/>
      <w:r>
        <w:rPr>
          <w:rtl w:val="true"/>
        </w:rPr>
        <w:t>(</w:t>
      </w:r>
      <w:r>
        <w:rPr/>
        <w:t>1</w:t>
      </w:r>
      <w:r>
        <w:rPr>
          <w:rtl w:val="true"/>
        </w:rPr>
        <w:t xml:space="preserve">) </w:t>
      </w:r>
      <w:r>
        <w:rPr>
          <w:rtl w:val="true"/>
        </w:rPr>
        <w:t>الغضب لله تعالى شرط صدق الايمان</w:t>
      </w:r>
      <w:bookmarkEnd w:id="178"/>
    </w:p>
    <w:p>
      <w:pPr>
        <w:pStyle w:val="BookText"/>
        <w:rPr/>
      </w:pPr>
      <w:r>
        <w:rPr>
          <w:rFonts w:ascii="Amiri" w:hAnsi="Amiri" w:eastAsia="Amiri" w:cs="Amiri"/>
          <w:color w:val="111111"/>
          <w:sz w:val="28"/>
          <w:sz w:val="28"/>
          <w:szCs w:val="28"/>
          <w:rtl w:val="true"/>
          <w:lang w:bidi="ar-SA"/>
        </w:rPr>
        <w:t>الغضب لله تعالى شرط صدق الايمان</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في كتاب الكافي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بعث ملكين إلى أهل مدينة ليقلباها على أهلها</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فلما انتهيا إلى المدينة وجدا رجلا يدعو الله ويتضرع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الملكين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الداعي؟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ولكن أمضي لما أمر به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أحدت شيئا حتى أراجع ربي فعاد إلى الله 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ويتضرع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أمرتك به فإن ذا رجل لميتمعر</w:t>
      </w:r>
      <w:r>
        <w:rPr>
          <w:rStyle w:val="FootnoteAnchor"/>
          <w:rtl w:val="true"/>
        </w:rPr>
        <w:footnoteReference w:id="414"/>
      </w:r>
      <w:r>
        <w:rPr>
          <w:rFonts w:ascii="Amiri" w:hAnsi="Amiri" w:eastAsia="Amiri" w:cs="Amiri"/>
          <w:color w:val="111111"/>
          <w:sz w:val="28"/>
          <w:sz w:val="28"/>
          <w:szCs w:val="28"/>
          <w:rtl w:val="true"/>
          <w:lang w:bidi="ar-SA"/>
        </w:rPr>
        <w:t>وجهه غيظا لي قط</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وفي مصدر آخر ان الله تعالى عذب الملك الذي راجعه لأنه كان يجب عليه التنفيذ مباشرةً حيث وصف الله تعالى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والتهذيب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تعالى الى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معّذب من قومك مائة الف، أربعين الفاً من </w:t>
      </w:r>
    </w:p>
    <w:p>
      <w:pPr>
        <w:pStyle w:val="BookText"/>
        <w:rPr/>
      </w:pPr>
      <w:r>
        <w:rPr>
          <w:rFonts w:ascii="IRNazanin" w:hAnsi="IRNazanin" w:eastAsia="IRNazanin"/>
          <w:color w:val="111111"/>
          <w:sz w:val="28"/>
          <w:sz w:val="28"/>
          <w:szCs w:val="28"/>
          <w:rtl w:val="true"/>
          <w:lang w:bidi="fa-IR"/>
        </w:rPr>
        <w:t xml:space="preserve">شرارهم وستين الفاً من خيارهم،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 فأوحى الله عز وجل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 اهل المعاصي ولم يغضبوا لغضبي</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وأمثالهما يشيران الى ان الايمان لا يكون كاملاً مستوفياً لحقيقته بمجرد الاتيان بالأعمال الدينية الظاهرية، وان معيار صدق الايمان والإخلاص لله تعالى وتوفر حقيقته في قلب الانسان هو الغضب لله تعالى اذا عصي وانتهكت احدى المقدسات او ظلم انسان، أو حصل تقصير في حق من حقوق الله تعالى فالمؤمن الصادق لا يسعه السكوت والاغضاء واللامبالاة وانما يتحرك بمقدار ما ييسره الله تعالى ويأذن به لمعالجة التقصير ورفع الظلم والدفاع عن المقدسات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فاندفاع أبناء الحشد الشعبي لمؤازرة الجيش والشرطة في القضاء على الإرهابيين المجرمين لإنقاذ الناس وتحريرهم وحماية المقدسات كانت غضبة لله تعالى، وانتشار المؤسسات القرآنية والدينية كانت غضبة وانتفاضة على حالة الإهمال والاعراض التي يشكو منها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المجتمع اليوم ظواهر عديدة للعصيان والتمرد على الاحكام الإلهية فلابد للمؤمن الصادق ان يغضب لله تعالى وينهض للإصلاح والتغيير فنسمع عن انتشار بيع الخمور أو إقامة الحفلات المختلطة الماجنة أو اطلاق الاعيرة النارية في المناسبات فتؤدي الى قتلى وجرحى، ونسمع عن النزاعات العشائرية التي تقلق الناس وتسبب خسائر في الأرواح والممتلكات وكثرة حالات الطلاق وهو أبغض الحلال الى الله تعالى وكذا ظاهرة ظلم وامتهان </w:t>
      </w:r>
    </w:p>
    <w:p>
      <w:pPr>
        <w:pStyle w:val="BookText"/>
        <w:rPr/>
      </w:pPr>
      <w:r>
        <w:rPr>
          <w:rFonts w:ascii="Amiri" w:hAnsi="Amiri" w:eastAsia="Amiri" w:cs="Amiri"/>
          <w:color w:val="111111"/>
          <w:sz w:val="28"/>
          <w:sz w:val="28"/>
          <w:szCs w:val="28"/>
          <w:rtl w:val="true"/>
          <w:lang w:bidi="ar-SA"/>
        </w:rPr>
        <w:t>المرأة والفساد المالي والإداري والاستئثار بالمال العام، وغيرها كثير مما يتطلب القيام لله تعالى مثنى وفرادى وبأساليب الحكمة والموعظة الحسنة حتى نحاصر الفساد والانحراف والظلم ونشعر اهله بالخطأ والخطيئة حتى نصلح المجتمع ونقضي على الفساد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الغضب لله تعالى هو الذي حرَّك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بيته واصحابه المنتجبين ليقوموا مخلصين لله تعالى، وقد صوَّر المرحوم السيد جعفر الحلي هذه الغضبة في الابيات التالية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تحكّم بالإسلام 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يمسي ويصبح بالفحشاء منهمكا</w:t>
      </w:r>
    </w:p>
    <w:p>
      <w:pPr>
        <w:pStyle w:val="BookText"/>
        <w:rPr/>
      </w:pPr>
      <w:r>
        <w:rPr>
          <w:rFonts w:ascii="Amiri" w:hAnsi="Amiri" w:eastAsia="Amiri" w:cs="Amiri"/>
          <w:color w:val="111111"/>
          <w:sz w:val="28"/>
          <w:sz w:val="28"/>
          <w:szCs w:val="28"/>
          <w:rtl w:val="true"/>
          <w:lang w:bidi="ar-SA"/>
        </w:rPr>
        <w:t xml:space="preserve">لم أدرِ أين رجال المسلمين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يزيد بينهم ملكا</w:t>
      </w:r>
    </w:p>
    <w:p>
      <w:pPr>
        <w:pStyle w:val="BookText"/>
        <w:rPr/>
      </w:pPr>
      <w:r>
        <w:rPr>
          <w:rFonts w:ascii="Amiri" w:hAnsi="Amiri" w:eastAsia="Amiri" w:cs="Amiri"/>
          <w:color w:val="111111"/>
          <w:sz w:val="28"/>
          <w:sz w:val="28"/>
          <w:szCs w:val="28"/>
          <w:rtl w:val="true"/>
          <w:lang w:bidi="ar-SA"/>
        </w:rPr>
        <w:t xml:space="preserve">لئن جرت لفظة التوحيد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فسيفه بسوى التوحيد ما فتكا</w:t>
      </w:r>
    </w:p>
    <w:p>
      <w:pPr>
        <w:pStyle w:val="BookText"/>
        <w:rPr/>
      </w:pPr>
      <w:r>
        <w:rPr>
          <w:rFonts w:ascii="Amiri" w:hAnsi="Amiri" w:eastAsia="Amiri" w:cs="Amiri"/>
          <w:color w:val="111111"/>
          <w:sz w:val="28"/>
          <w:sz w:val="28"/>
          <w:szCs w:val="28"/>
          <w:rtl w:val="true"/>
          <w:lang w:bidi="ar-SA"/>
        </w:rPr>
        <w:t xml:space="preserve">قد اصبح الدين منه يشتكي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الى أحد غير الحسين شكا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رأى السبط للدين الحنيف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دمه في كربلا سفكا</w:t>
      </w:r>
      <w:r>
        <w:rPr>
          <w:rStyle w:val="FootnoteAnchor"/>
          <w:rtl w:val="true"/>
        </w:rPr>
        <w:footnoteReference w:id="417"/>
      </w:r>
      <w:bookmarkStart w:id="179" w:name="pg15415_183659"/>
    </w:p>
    <w:p>
      <w:pPr>
        <w:pStyle w:val="Heading3"/>
        <w:numPr>
          <w:ilvl w:val="2"/>
          <w:numId w:val="1"/>
        </w:numPr>
        <w:rPr/>
      </w:pPr>
      <w:bookmarkStart w:id="180" w:name="__RefHeading___Toc6485608_2142443653"/>
      <w:bookmarkStart w:id="181" w:name="_Toc60"/>
      <w:bookmarkEnd w:id="179"/>
      <w:bookmarkEnd w:id="180"/>
      <w:r>
        <w:rPr>
          <w:rtl w:val="true"/>
        </w:rPr>
        <w:t>(</w:t>
      </w:r>
      <w:r>
        <w:rPr/>
        <w:t>2</w:t>
      </w:r>
      <w:r>
        <w:rPr>
          <w:rtl w:val="true"/>
        </w:rPr>
        <w:t xml:space="preserve">) </w:t>
      </w:r>
      <w:r>
        <w:rPr>
          <w:rtl w:val="true"/>
        </w:rPr>
        <w:t xml:space="preserve">السيدة الزهراء </w:t>
      </w:r>
      <w:r>
        <w:rPr>
          <w:rtl w:val="true"/>
        </w:rPr>
        <w:t>(</w:t>
      </w:r>
      <w:r>
        <w:rPr>
          <w:rtl w:val="true"/>
        </w:rPr>
        <w:t>عليها السلام</w:t>
      </w:r>
      <w:r>
        <w:rPr>
          <w:rtl w:val="true"/>
        </w:rPr>
        <w:t xml:space="preserve">) </w:t>
      </w:r>
      <w:r>
        <w:rPr>
          <w:rtl w:val="true"/>
        </w:rPr>
        <w:t>تحث على نشر الاحكام الشرعية والعلوم الدينية</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 على نشر الاحكام الشرعية والعلوم الدينية</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روي في تفسير العسكري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امرأة عند الصديقة فاطمة الزهراء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والدة ضعيفة وقد لبس عليهافي أمر صلاتها شي‌ء، وقد بعثتني إليك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فأجابتها فاطمة علیها السلام عن ذلك ثم ثنّت، فأجابت، ثم ثلثت فأجابت إلى أن عشرت</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فأجابت، ثم خجلت من الكثرة،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عليك 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و سلي عما بدا لك، أرأيت من اكترى</w:t>
      </w:r>
      <w:r>
        <w:rPr>
          <w:rStyle w:val="FootnoteAnchor"/>
          <w:rtl w:val="true"/>
        </w:rPr>
        <w:footnoteReference w:id="42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يوما يصعد إلى سطح بحمل ثقيل، و كرائه مائة ألف دينار أ يثقل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اكتريت أنا لكل مسألة بأكثر من مل‌ء ما بين الثرى إلى العرش لؤلؤا فأحرى أن لا يثقل عليَّ، سمعت أبي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شيعتنا يحشرون، فيخلع عليهم من خلع الكرامات على قدر كثرة علومهم، و جدِّهم في إرشاد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يخلع على الواحد منهم ألف ألف خلعة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منادي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الكافلون لأيتام آل محمد، الناعشون لهم عند انقطاعهم عن آبائهم الذين هم أئمتهم، هؤلاء تلامذتكم والأيتام الذين كفلتموهم و نعشتموهم، فاخلعوا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w:t>
      </w:r>
    </w:p>
    <w:p>
      <w:pPr>
        <w:pStyle w:val="BookText"/>
        <w:rPr/>
      </w:pPr>
      <w:r>
        <w:rPr>
          <w:rFonts w:ascii="IRNazanin" w:hAnsi="IRNazanin" w:eastAsia="IRNazanin"/>
          <w:color w:val="111111"/>
          <w:sz w:val="28"/>
          <w:sz w:val="28"/>
          <w:szCs w:val="28"/>
          <w:rtl w:val="true"/>
          <w:lang w:bidi="fa-IR"/>
        </w:rPr>
        <w:t>خلعتموهم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العلوم في الدنيا، فيخلعون على كل واحد من أولئك الأيتام على قدر ما أخذوا عنهم من العلوم، حتى أن فيهم يعني في الأيتام لمن يخلع عليه مائة ألف خلعة و كذلك يخلع هؤلاء الأيتام على من تعلم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أعيدوا على هؤلاء العلماء الكافلين للأيتام حتى تتموالهم خلعهم وتضعفوها، فيتم لهم ما كان لهم قبل أن يخلعوا عليهم، ويضاعف لهم، وكذلك من بمرتبتهم ممن يخلع عليه على مرتبتهم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إن سلكا من تلك الخلع لأفضل مما طلعت عليه الشمس ألف ألف مرة ، و ما فضل فإنه مشوب بالتنغيص والكدر</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الرواية ان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تمارس وظيفة التبليغ الديني والإرشاد الاجتماعي للمجتمع النسوي من دون كلل او ملل، لذا لما اشفقت عليها المرأة من كثرة الأسئلة طيّبت خاطرها وأشعرتها ان السائل هو المتفضل على المجيب لأنه وفر له فرصة عظيمة للطاعة ونيل الأجر والقرب من الله تعالى حيث ذكرت هذا الثواب العظيم في الآخرة لمن أجاب عن مسألة دينية أو حل مشكلة أو أرشد أحداً وهداه بحيث لا يمكن المقايسة بين الجهد المبذول في هذا العمل وبين الأجر الي يعطاه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فعلينا نحن طلبة الحوزة العلمية ان نعرف عظمة النعمة التي منَّ الله تعالى بها علينا حين مكننا من التفقه في الدين وفتح لنا فرصة الارشاد والتبليغ والتعليم، اما من لم يتفقه في الدين فالفرصة مفتوحة امامه بأن يستفيد من أحدى مؤسسات الحوزة العلمية في النجف الاشرف أو المدن الأخرى أو </w:t>
      </w:r>
    </w:p>
    <w:p>
      <w:pPr>
        <w:pStyle w:val="BookText"/>
        <w:rPr/>
      </w:pPr>
      <w:r>
        <w:rPr>
          <w:rFonts w:ascii="Amiri" w:hAnsi="Amiri" w:eastAsia="Amiri" w:cs="Amiri"/>
          <w:color w:val="111111"/>
          <w:sz w:val="28"/>
          <w:sz w:val="28"/>
          <w:szCs w:val="28"/>
          <w:rtl w:val="true"/>
          <w:lang w:bidi="ar-SA"/>
        </w:rPr>
        <w:t>الجامعة المفتوحة ليكون مؤهلاً لممارسةهذا الدور الإلهي العظيم، وعلينا ان لا ندخّر</w:t>
      </w:r>
    </w:p>
    <w:p>
      <w:pPr>
        <w:pStyle w:val="BookText"/>
        <w:rPr/>
      </w:pPr>
      <w:r>
        <w:rPr>
          <w:rFonts w:ascii="Amiri" w:hAnsi="Amiri" w:eastAsia="Amiri" w:cs="Amiri"/>
          <w:color w:val="111111"/>
          <w:sz w:val="28"/>
          <w:sz w:val="28"/>
          <w:szCs w:val="28"/>
          <w:rtl w:val="true"/>
          <w:lang w:bidi="ar-SA"/>
        </w:rPr>
        <w:t>جهداً في القيام بهذا العمل الرسالي لان الحديث الفاطمي يشير الى ان التفاوت في المنازل عند الله تعالى يكون بحسب الجد والاجتهاد في العمل بالعلم الذي حصله وارشاد الناس وهدايتهم الى الحق والإصلاح</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الالتفات الى ان العمل الديني لا يكون محصّلاً لهذه الثمرة المباركة الا مع الاخلاص، فلو طلب العلم وعلَّمه ليستأكل بيه ويطلب الدنيا أو ليكون له جاه وشأنية بين الناس أو ليماري به ويجادل ويتغلب على الخصوم فأنه لا نصيب له في الآخرة لأنه لم يطلبها، وقد استنفد غرضه وحصّل مراده في الدنيا ثم خلّفه وراءه لما خرج منها والعياذ بالله تعالى</w:t>
      </w:r>
      <w:r>
        <w:rPr>
          <w:rFonts w:eastAsia="Amiri" w:cs="Amiri" w:ascii="Amiri" w:hAnsi="Amiri"/>
          <w:color w:val="111111"/>
          <w:sz w:val="28"/>
          <w:szCs w:val="28"/>
          <w:rtl w:val="true"/>
          <w:lang w:bidi="ar-SA"/>
        </w:rPr>
        <w:t xml:space="preserve">. </w:t>
      </w:r>
      <w:bookmarkStart w:id="182" w:name="pg15415_183662"/>
    </w:p>
    <w:p>
      <w:pPr>
        <w:pStyle w:val="Heading3"/>
        <w:numPr>
          <w:ilvl w:val="2"/>
          <w:numId w:val="1"/>
        </w:numPr>
        <w:rPr/>
      </w:pPr>
      <w:bookmarkStart w:id="183" w:name="__RefHeading___Toc6485610_2142443653"/>
      <w:bookmarkStart w:id="184" w:name="_Toc61"/>
      <w:bookmarkEnd w:id="182"/>
      <w:bookmarkEnd w:id="183"/>
      <w:r>
        <w:rPr>
          <w:rtl w:val="true"/>
        </w:rPr>
        <w:t>(</w:t>
      </w:r>
      <w:r>
        <w:rPr/>
        <w:t>3</w:t>
      </w:r>
      <w:r>
        <w:rPr>
          <w:rtl w:val="true"/>
        </w:rPr>
        <w:t xml:space="preserve">) </w:t>
      </w:r>
      <w:r>
        <w:rPr>
          <w:rtl w:val="true"/>
        </w:rPr>
        <w:t>ان الله تعالى يحب مخلوقاته ويشفق عليهم ويغضب لهم</w:t>
      </w:r>
      <w:bookmarkEnd w:id="184"/>
    </w:p>
    <w:p>
      <w:pPr>
        <w:pStyle w:val="BookText"/>
        <w:rPr/>
      </w:pPr>
      <w:r>
        <w:rPr>
          <w:rFonts w:ascii="IRNazanin" w:hAnsi="IRNazanin" w:eastAsia="IRNazanin"/>
          <w:color w:val="111111"/>
          <w:sz w:val="28"/>
          <w:sz w:val="28"/>
          <w:szCs w:val="28"/>
          <w:rtl w:val="true"/>
          <w:lang w:bidi="fa-IR"/>
        </w:rPr>
        <w:t xml:space="preserve">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اماليه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رجل شيخ ناسك يعبد الله في بني إسرائيل فبينا هو يصلي وهو في عبادته إذ بصر بغلامين صبيين إذا أخذا ديكا وهما ينتفان ريشه فأقبل على ما هو فيه من العبادة ولم ينههما عن ذلك ، فأوحى الله إلى الارض أن سيخي بعبدي فساخت به الارض ، وهو يهوي في الدردور</w:t>
      </w:r>
      <w:r>
        <w:rPr>
          <w:rStyle w:val="FootnoteAnchor"/>
          <w:rtl w:val="true"/>
        </w:rPr>
        <w:footnoteReference w:id="422"/>
      </w:r>
      <w:r>
        <w:rPr>
          <w:rFonts w:ascii="IRNazanin" w:hAnsi="IRNazanin" w:eastAsia="IRNazanin"/>
          <w:color w:val="111111"/>
          <w:sz w:val="28"/>
          <w:sz w:val="28"/>
          <w:szCs w:val="28"/>
          <w:rtl w:val="true"/>
          <w:lang w:bidi="fa-IR"/>
        </w:rPr>
        <w:t>أبد</w:t>
      </w:r>
    </w:p>
    <w:p>
      <w:pPr>
        <w:pStyle w:val="BookText"/>
        <w:rPr/>
      </w:pPr>
      <w:r>
        <w:rPr>
          <w:rFonts w:ascii="Amiri" w:hAnsi="Amiri" w:eastAsia="Amiri" w:cs="Amiri"/>
          <w:color w:val="111111"/>
          <w:sz w:val="28"/>
          <w:sz w:val="28"/>
          <w:szCs w:val="28"/>
          <w:rtl w:val="true"/>
          <w:lang w:bidi="ar-SA"/>
        </w:rPr>
        <w:t>الآبدين ودهر الداهرين</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يغضب الله تعالى لمخلوقاته كافة ويشفق عليهم ويطالبنا بنصرتهم ودفع الظلم عنهم والشفقة عليهم والانسان اكرم المخلوقات واشرفها فهو أولى بنصرته ودفع الظلم عنه، وقد أُمِرنا بالتأسّي بالصفات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لنا ان نتصف بهذه الصفات لانها مقياس القرب الإلهي كما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عيالي فاحبُّهم اليَّ أشففهم على عيالي</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والخلق مطلق أي كلالمخلوقات ولا يختص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لما لاحظنا احتياج طلبة المدارس للكتب الدراسية بعد عجز وزارة التربية عن توفيرها شارك الغيورون </w:t>
      </w:r>
    </w:p>
    <w:p>
      <w:pPr>
        <w:pStyle w:val="BookText"/>
        <w:rPr/>
      </w:pPr>
      <w:r>
        <w:rPr>
          <w:rFonts w:ascii="Amiri" w:hAnsi="Amiri" w:eastAsia="Amiri" w:cs="Amiri"/>
          <w:color w:val="111111"/>
          <w:sz w:val="28"/>
          <w:sz w:val="28"/>
          <w:szCs w:val="28"/>
          <w:rtl w:val="true"/>
          <w:lang w:bidi="ar-SA"/>
        </w:rPr>
        <w:t>المشفقون في حملة واسعة لتوفيرها وكذا ترميم المدارس وسدّ احتياجاتها فادخلوا الفرحة على آلاف التلاميذ</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18/2/2017</w:t>
      </w:r>
      <w:r>
        <w:rPr>
          <w:rFonts w:eastAsia="IRNazanin" w:cs="IRNazanin"/>
          <w:color w:val="111111"/>
          <w:sz w:val="28"/>
          <w:szCs w:val="28"/>
          <w:rtl w:val="true"/>
          <w:lang w:bidi="fa-IR"/>
        </w:rPr>
        <w:t xml:space="preserve"> </w:t>
      </w:r>
      <w:bookmarkStart w:id="185" w:name="pg15415_183664"/>
    </w:p>
    <w:p>
      <w:pPr>
        <w:pStyle w:val="Heading3"/>
        <w:numPr>
          <w:ilvl w:val="2"/>
          <w:numId w:val="1"/>
        </w:numPr>
        <w:rPr/>
      </w:pPr>
      <w:bookmarkStart w:id="186" w:name="__RefHeading___Toc6485612_2142443653"/>
      <w:bookmarkStart w:id="187" w:name="_Toc62"/>
      <w:bookmarkEnd w:id="185"/>
      <w:bookmarkEnd w:id="186"/>
      <w:r>
        <w:rPr>
          <w:rtl w:val="true"/>
        </w:rPr>
        <w:t>(</w:t>
      </w:r>
      <w:r>
        <w:rPr/>
        <w:t>4</w:t>
      </w:r>
      <w:r>
        <w:rPr>
          <w:rtl w:val="true"/>
        </w:rPr>
        <w:t xml:space="preserve">) </w:t>
      </w:r>
      <w:r>
        <w:rPr>
          <w:rtl w:val="true"/>
        </w:rPr>
        <w:t>كافئوا المحسنين على اعمالهم</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كافئوا المحسنين على اعمالهم</w:t>
      </w:r>
      <w:r>
        <w:rPr>
          <w:rStyle w:val="FootnoteAnchor"/>
          <w:rtl w:val="true"/>
        </w:rPr>
        <w:footnoteReference w:id="42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الخطيب البغدادي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ماراً في حيطان – أي بساتين – المدينة فرأى عبداً أسوداً بيده رغيف خبز يأكل ويطعم كلبه لقمة إلى أن شاطره طعامه في الرغيف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منزلته الاجتماعية لا يهتم بعبد أسود معه كلب يأكل، لكن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عملت وشاطرته؟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استحيت عيناي من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ان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بضيق في صدري وكآبة فأردت ان أدخل السرور على هذا الكلب لعل الله تعالى يرفع عني هذا الهم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سأله عن مالكه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أبان بن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لا برحت حتى أعود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على صاحب الحائط فاشترىالحائط والغلام معاً، وجاء إلى الغلام،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قد اشتريتك فقام الغلام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قام ليذهب مع مالكه الجديد وهو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لله ولرسوله ولك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اشتريت الحائط، وأنت حرٌ لوجه الله، والحائط هبة مني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مولاي قد وهبتُ </w:t>
      </w:r>
    </w:p>
    <w:p>
      <w:pPr>
        <w:pStyle w:val="BookText"/>
        <w:rPr/>
      </w:pPr>
      <w:r>
        <w:rPr>
          <w:rFonts w:ascii="Amiri" w:hAnsi="Amiri" w:eastAsia="Amiri" w:cs="Amiri"/>
          <w:color w:val="111111"/>
          <w:sz w:val="28"/>
          <w:sz w:val="28"/>
          <w:szCs w:val="28"/>
          <w:rtl w:val="true"/>
          <w:lang w:bidi="ar-SA"/>
        </w:rPr>
        <w:t>الحائط للذي وهبتني 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تعلّم الغلام هذا الأدب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فقد روى أحدهم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وبين يديه كلب، كلما أكل لقمة طرح للكلب مثلها،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ألا أرجم هذا الكلب عن طعامك؟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لاستحيي من الله عز وجل أن يكون ذو روح ينظر في وجهي وأنا آكل ثم لا أطعمه</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هي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لا يكتفون بفعل المعروف والإحسان الى الآخرين بل كانوا يكافئون من يقوم بفعل حسن ويكرّمونه بأضعاف ما قام به ليشجّعوا على نشر المعروف وتحويله الى ظاهرة وثقافة عامة لدى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التأسي بهذه الاخلاقالكريمة بأن يحسنوا في أعمالهم في سائر المواقع والمسؤوليات التي هم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فالطالب يبذل وسعه في المطالعة والمذاكرة حتى يحقق نتائج راقية يدخل بها السرور على أهله ومحبيه ويكون فخراً وعزاً وطاقة هائلة لوطنه وشعبه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والموظف يتقن عمله ويؤدي واجبه في كل الوقت المطلوب منه ولا يقصّر في خدمة الناس واستيعابهم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والمدّرس يبذل وسعه في تعليم الطلبة والارتقاء بمستواهم العلمي </w:t>
      </w:r>
    </w:p>
    <w:p>
      <w:pPr>
        <w:pStyle w:val="BookText"/>
        <w:rPr/>
      </w:pPr>
      <w:r>
        <w:rPr>
          <w:rFonts w:ascii="Amiri" w:hAnsi="Amiri" w:eastAsia="Amiri" w:cs="Amiri"/>
          <w:color w:val="111111"/>
          <w:sz w:val="28"/>
          <w:sz w:val="28"/>
          <w:szCs w:val="28"/>
          <w:rtl w:val="true"/>
          <w:lang w:bidi="ar-SA"/>
        </w:rPr>
        <w:t>ومساعدتهم في كل ما يحتاجون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والمهندس يراعي شروط المتانة والامان والجدوى عند تنفيذ المشاريع ويكون اميناً ونزيهاً، وهكذا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على مستوى احسان العمل، ويبقى علينا ان نتقدم خطوة أخرى بتشجيع المحسنين في أعمالهم ومكافئتهم، فالامام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هيبته وجلاله وسمو مقامه في المجتمع بحيث اذا جلس على الطريق انقطع المارّة وتهيّبوا المرور بين يديه، واذا مشى لم يبق أحدٌ راكباً ومع ذلك تراه توقّف عند العبد ولم يمرّ على هذا الموقف دون تكريم، اما الذين يثبّطون العاملين ويستهزئون بهمتهم وحركتهم الدائبة فهؤلاء لم يستفيدوا من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يتأسوا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ويكفي المحسنين في عملهم وساماً يفتخرون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الله تعالى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وَأَحْسِنُوَاْ إِنَّ اللّهَ يُحِبُّ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88" w:name="pg15415_183667"/>
    </w:p>
    <w:p>
      <w:pPr>
        <w:pStyle w:val="Heading3"/>
        <w:numPr>
          <w:ilvl w:val="2"/>
          <w:numId w:val="1"/>
        </w:numPr>
        <w:rPr/>
      </w:pPr>
      <w:bookmarkStart w:id="189" w:name="__RefHeading___Toc6485614_2142443653"/>
      <w:bookmarkStart w:id="190" w:name="_Toc63"/>
      <w:bookmarkEnd w:id="188"/>
      <w:bookmarkEnd w:id="189"/>
      <w:r>
        <w:rPr>
          <w:rtl w:val="true"/>
        </w:rPr>
        <w:t>(</w:t>
      </w:r>
      <w:r>
        <w:rPr/>
        <w:t>5</w:t>
      </w:r>
      <w:r>
        <w:rPr>
          <w:rtl w:val="true"/>
        </w:rPr>
        <w:t xml:space="preserve">) </w:t>
      </w:r>
      <w:r>
        <w:rPr>
          <w:rtl w:val="true"/>
        </w:rPr>
        <w:t>درس نبوي</w:t>
      </w:r>
      <w:r>
        <w:rPr>
          <w:rtl w:val="true"/>
        </w:rPr>
        <w:t xml:space="preserve">: </w:t>
      </w:r>
      <w:r>
        <w:rPr>
          <w:rtl w:val="true"/>
        </w:rPr>
        <w:t xml:space="preserve">تذكّر دائماً شعار </w:t>
      </w:r>
      <w:r>
        <w:rPr>
          <w:rtl w:val="true"/>
        </w:rPr>
        <w:t>(</w:t>
      </w:r>
      <w:r>
        <w:rPr>
          <w:rtl w:val="true"/>
        </w:rPr>
        <w:t>ثم ماذا؟ انه الموت</w:t>
      </w:r>
      <w:r>
        <w:rPr>
          <w:rtl w:val="true"/>
        </w:rPr>
        <w:t>)</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دائماً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 انه الموت</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روى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إليه ومعه مفاتيح كنوز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وما يكون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حاجة لي في الدنيا، دعني أجوع يوماً وأشبع يوماً، فاليوم الذي أجوع فيه أتضرع الى ربي وأسأله، واليوم الذي أشبع فيه أشكر ربي وأحمده،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لكل خير يا محمد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هذا الموقف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لمعرفته بحقارة الدنيا وهوانها وعدم استحقاقها للالتفات اليها مهما عظم المعروض منها ولو كان من حلال ولو كان من دون ان ينقص من قدره عند الله تعالى شيء فلنتأسى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شعارنا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 اليس هو الموت وفناء الدنيا وثرواتها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قيمة لها، ولا أقل من العمل بهذا الشعار عندما تعرض لنا معصية والعياذ بالله لان نتيجتها النار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تميل النفس الى شهوة ونزوة بغير ما أحلَّ الله تعالى كالذي يحصل في أروقة الجامعات او الدوائر الرسمية فليخاطب نفسه وليقل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واذا دعاه غضبه أو أنانيته أو حسده أو حقده لظلمأحد فليكبح جماحه بسؤال ثم ماذا؟ واذا خدعه موقعه ومنصبه ووظيفته ليمّد يده على المال الحرام أو التجاوز على الحق العام أو الخاص فليتذكر ماذا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عليك ان تحسب النتائج قبل الاقدام على الفعل، فان كانت العاقبة سيئة أو أن الحاصل لا يستحق تبعة هذا الفعل فلا تقدم عليه، لان النتيجة المؤلمة اذا حصلت فان الندامة والتأسف لا ينفعان في إزالتها فتذهب لذة الفعل وما كان يرجو من وتبقى تبعته وشقاؤه والله المستعان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الشعار من القواعد الاساسية التي تستندون اليها في بناء مستقبلكم المعنوي وحياة الاستقامة التي يريدها الله تبارك وتعالى</w:t>
      </w:r>
      <w:r>
        <w:rPr>
          <w:rFonts w:eastAsia="Amiri" w:cs="Amiri" w:ascii="Amiri" w:hAnsi="Amiri"/>
          <w:color w:val="111111"/>
          <w:sz w:val="28"/>
          <w:szCs w:val="28"/>
          <w:rtl w:val="true"/>
          <w:lang w:bidi="ar-SA"/>
        </w:rPr>
        <w:t xml:space="preserve">. </w:t>
      </w:r>
      <w:bookmarkStart w:id="191" w:name="pg15415_183669"/>
    </w:p>
    <w:p>
      <w:pPr>
        <w:pStyle w:val="Heading3"/>
        <w:numPr>
          <w:ilvl w:val="2"/>
          <w:numId w:val="1"/>
        </w:numPr>
        <w:rPr/>
      </w:pPr>
      <w:bookmarkStart w:id="192" w:name="__RefHeading___Toc6485616_2142443653"/>
      <w:bookmarkStart w:id="193" w:name="_Toc64"/>
      <w:bookmarkEnd w:id="191"/>
      <w:bookmarkEnd w:id="192"/>
      <w:r>
        <w:rPr>
          <w:rtl w:val="true"/>
        </w:rPr>
        <w:t>(</w:t>
      </w:r>
      <w:r>
        <w:rPr/>
        <w:t>6</w:t>
      </w:r>
      <w:r>
        <w:rPr>
          <w:rtl w:val="true"/>
        </w:rPr>
        <w:t xml:space="preserve">) </w:t>
      </w:r>
      <w:r>
        <w:rPr>
          <w:rtl w:val="true"/>
        </w:rPr>
        <w:t>لا تيأسوا من التوبة والإصلاح</w:t>
      </w:r>
      <w:bookmarkEnd w:id="193"/>
    </w:p>
    <w:p>
      <w:pPr>
        <w:pStyle w:val="BookText"/>
        <w:rPr/>
      </w:pPr>
      <w:r>
        <w:rPr>
          <w:rFonts w:ascii="Amiri" w:hAnsi="Amiri" w:eastAsia="Amiri" w:cs="Amiri"/>
          <w:color w:val="111111"/>
          <w:sz w:val="28"/>
          <w:sz w:val="28"/>
          <w:szCs w:val="28"/>
          <w:rtl w:val="true"/>
          <w:lang w:bidi="ar-SA"/>
        </w:rPr>
        <w:t>بشر الحافي من الزهاد العرفاء المشهورين وقيل انه من أولاد الرؤساء والكتّاب وكان من أهل المعازف والملاهي 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ادركه اللطف الإلهي ببركة الامام موسى بن جعفر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روضات الجنان – للخونساري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في منهاج الكرامة في سبب توبة بشر انه اجتاز مولانا الامام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داره ببغداد فسمع الملاهي واصوات الغناء تخرج من الدار، فخرجت جارية وبيدها قمامة فرمت بها في الدرب،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صاحب هذه الدار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كان عبداً خاف من مولاه، فلما دخلت قال مولاها وهو على مائدة السكر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ابطأك؟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بكذا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حافياً حتى لقي مولانا الكاظم علیه السلام فتاب على يده واعتذر وبكى لديه استحياءاً من عمله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سبب استحقاق اللطف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أصاب في الطريققطعة فيها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مرمّية على الأرض، فاخذها واشترى بدراهم كانت معه غالية فطيّب بها الورقة وجعلها في شق حائط، فرأى في النوم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طيّبت اسمي فلأطيّبن اسمك في الدنيا الآخرة، فلما اصبح تاب</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الرواية اكثر من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اليأس من التوبة والرجوع الى الله تعالى فإن باب التوبة مفتوح فمثل بشر الحافي الذي كان غارقاً في المعاصي والفجور وفي عيش رغيد يصبح بكلمة واحدة صدرت من قلب مخلص من كبار الزهاد العارفين،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تعالى مثلاً مادياً لانبعاث الحياة المعنوية في القلب والنفس بكلمة طيبة او فعل حسن بعد موتها بالذنوب والمعاصي،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 فَنُخْرِجُ بِهِ زَرْعاً تَأْكُلُ مِنْهُ أَنْعَامُهُمْ وَأَنفُسُهُمْ أَفَلَا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والجرز الأرض التي لا نبات فيها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التقصير في أداء فريضة الامر بالمعروف والنهي عنالمنكر واستثمار كل فرصة للقيام بها ولابد من اختيار الوسيلة المناسبة التي تؤثر في الآخر وتجلبه الى الهداية والصلاح من غير استفزاز واحتقار، فلنأخذ الدرس في ذلك من الامام موسى بن جعفر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استصغار أي عمل خير او معروف فربما يكون هذا العمل سبباً لنيل رضى الله تبارك وتعالى ولبركات تفيض عليه في الدنيا والآخرة،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أخفى رضاه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الطاعات التي توجب الثواب </w:t>
      </w:r>
    </w:p>
    <w:p>
      <w:pPr>
        <w:pStyle w:val="BookText"/>
        <w:rPr/>
      </w:pPr>
      <w:r>
        <w:rPr>
          <w:rFonts w:ascii="Amiri" w:hAnsi="Amiri" w:eastAsia="Amiri" w:cs="Amiri"/>
          <w:color w:val="111111"/>
          <w:sz w:val="28"/>
          <w:sz w:val="28"/>
          <w:szCs w:val="28"/>
          <w:rtl w:val="true"/>
          <w:lang w:bidi="ar-SA"/>
        </w:rPr>
        <w:t xml:space="preserve">والأجر كثيرة لكن بعضها يوجب أكثر من ذلك وهو رضى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نعلم ذلك البعض فلابد ان لا نقصر في أداء أي طاعة او احسان او خير لاحتمال كونه موجباً لرضوان الله تعالى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22/4/2107</w:t>
      </w:r>
      <w:r>
        <w:rPr>
          <w:rFonts w:eastAsia="IRNazanin" w:cs="IRNazanin"/>
          <w:color w:val="111111"/>
          <w:sz w:val="28"/>
          <w:szCs w:val="28"/>
          <w:rtl w:val="true"/>
          <w:lang w:bidi="fa-IR"/>
        </w:rPr>
        <w:t xml:space="preserve"> </w:t>
      </w:r>
      <w:bookmarkStart w:id="194" w:name="pg15415_183672"/>
    </w:p>
    <w:p>
      <w:pPr>
        <w:pStyle w:val="Heading3"/>
        <w:numPr>
          <w:ilvl w:val="2"/>
          <w:numId w:val="1"/>
        </w:numPr>
        <w:rPr/>
      </w:pPr>
      <w:bookmarkStart w:id="195" w:name="__RefHeading___Toc6485618_2142443653"/>
      <w:bookmarkStart w:id="196" w:name="_Toc65"/>
      <w:bookmarkEnd w:id="194"/>
      <w:bookmarkEnd w:id="195"/>
      <w:r>
        <w:rPr>
          <w:rtl w:val="true"/>
        </w:rPr>
        <w:t>(</w:t>
      </w:r>
      <w:r>
        <w:rPr/>
        <w:t>7</w:t>
      </w:r>
      <w:r>
        <w:rPr>
          <w:rtl w:val="true"/>
        </w:rPr>
        <w:t xml:space="preserve">) </w:t>
      </w:r>
      <w:r>
        <w:rPr>
          <w:rtl w:val="true"/>
        </w:rPr>
        <w:t>درس نبوي في علو الهمة وطلب المعالي</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نبوي في علو الهمة وطلب المعالي</w:t>
      </w:r>
      <w:r>
        <w:rPr>
          <w:rStyle w:val="FootnoteAnchor"/>
          <w:rtl w:val="true"/>
        </w:rPr>
        <w:footnoteReference w:id="43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الكافي بسنده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نزل على رجل بالطائف قبل الإسلام فأكرمه فلما ان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الناس قيل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الذي أرسله الله عز وجل إلى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عبد الله يتيم أبي طالب وهو الذي كان نزل بك بالطائف يوم كذا وكذا فأكرمته،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الرجل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وأسلم،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r>
        <w:rPr>
          <w:rStyle w:val="FootnoteAnchor"/>
          <w:rtl w:val="true"/>
        </w:rPr>
        <w:footnoteReference w:id="4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 المنزل الذي نزلت به بالطائف في الجاهلية يوم كذا و كذا فأكرمتك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سل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مأتي شاة برعاتها، فأمر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سأل،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على هذا الرجل أن يسألني سؤال عجوز بني إسرائيل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سأل،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سألت عجوز بني إسرائيل لموسى؟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ذكره أوحى إلى موسى أن أحمل عظام يوسف من مصر قبل أن تخرج منها إلى الأرض المقدسة بالشام فسأل موسى عن قبر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w:t>
      </w:r>
    </w:p>
    <w:p>
      <w:pPr>
        <w:pStyle w:val="BookText"/>
        <w:rPr/>
      </w:pPr>
      <w:r>
        <w:rPr>
          <w:rFonts w:ascii="IRNazanin" w:hAnsi="IRNazanin" w:eastAsia="IRNazanin"/>
          <w:color w:val="111111"/>
          <w:sz w:val="28"/>
          <w:sz w:val="28"/>
          <w:szCs w:val="28"/>
          <w:rtl w:val="true"/>
          <w:lang w:bidi="fa-IR"/>
        </w:rPr>
        <w:t xml:space="preserve">أحد يعرف قبره ففلانة، فأرسل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فلما جاءته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تعلمين موضع قبر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فدليني عليه ولك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أدلك عليه إلا بحكمي،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بحكمي عليك، فأوحى الله عز وجل إلى موسى لا يكبر عليك أن تجعل لها حكمها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موسى فلك حكمك،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حكمي أن أكون معك في درجتك التي تكون فيها يوم القيامة في الجنة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هذا لو سألني ما سألت عجوز بني إسرائيل</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يعلمنا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هممنا عالية وطموحاتنا كبيرة ومطالبنا عظيمة كهذه العجوز التي لم تكتفِ بدخول الجنة وأصرّت على ان تكون بدرجة النبي الرسول الكريم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لأننا انما نطلب من الله تعالى الواسع الكريم الذي لا تنفد خزائنه ولا يزيده كثرة العطاء الا جوداً وكرماً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لَرِزْقُنَا مَا لَهُ مِن نَّفَادٍ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لا نجعل همّنا في الامور الدنيويةالزائلة التي تذهب لذتها وتبقى تبعتها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فطالب العلوم الدينية لا يكون هدفه ان يستأكل بعلمه أو يطلب به الجاه بين الناس أو ليماري به الخصوم ويتغلب عليهم فيشعر بلذة الانتصار ونحو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والتاجر لا يكون همه مجرد زيادة أمواله وأرصدته حتى يشار اليه بالبنان بغضّ النظر عن مصادر هذه الاموال، وانما ليوظف ماله في طاعة الله تعالى ومساعدة المحتاجين والمشاركة في المشاريع الخيرية وصرفها في موارد البر والاحسان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يتبوأ موقعاً حكومياً أو اجتماعياً لا يكون همه الاستعلاء والاستكبار والاستحواذ على المال العام بغير الحق وانما يبذل وسعه في اسعاد الناس وتوفير الحياة الحرة الكريمة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ينبغي ان تكون عجوز بني إسرائيل أكثر بصيرة ومعرفة بحقائق الأمور منّا وقد نهلنا من القرآن الكريم وعلوم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ان الهمم العالية والطموحات الكبيرة تحتاج الى حركة دؤوبة وجهد مضني متواصل لتتحقق الثمرة بأذن الله تعالى،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كانت النفوس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في مرادها الاجسامُ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التعب والمعاناة سيذهب وتبقى الثمرة الطيبة والنتيجة المرضية عند الله تعالى</w:t>
      </w:r>
      <w:r>
        <w:rPr>
          <w:rFonts w:eastAsia="Amiri" w:cs="Amiri" w:ascii="Amiri" w:hAnsi="Amiri"/>
          <w:color w:val="111111"/>
          <w:sz w:val="28"/>
          <w:szCs w:val="28"/>
          <w:rtl w:val="true"/>
          <w:lang w:bidi="ar-SA"/>
        </w:rPr>
        <w:t xml:space="preserve">. </w:t>
      </w:r>
      <w:bookmarkStart w:id="197" w:name="pg15415_183675"/>
    </w:p>
    <w:p>
      <w:pPr>
        <w:pStyle w:val="Heading3"/>
        <w:numPr>
          <w:ilvl w:val="2"/>
          <w:numId w:val="1"/>
        </w:numPr>
        <w:rPr/>
      </w:pPr>
      <w:bookmarkStart w:id="198" w:name="__RefHeading___Toc6485620_2142443653"/>
      <w:bookmarkStart w:id="199" w:name="_Toc66"/>
      <w:bookmarkEnd w:id="197"/>
      <w:bookmarkEnd w:id="198"/>
      <w:r>
        <w:rPr>
          <w:rtl w:val="true"/>
        </w:rPr>
        <w:t>(</w:t>
      </w:r>
      <w:r>
        <w:rPr/>
        <w:t>8</w:t>
      </w:r>
      <w:r>
        <w:rPr>
          <w:rtl w:val="true"/>
        </w:rPr>
        <w:t>) (</w:t>
      </w:r>
      <w:r>
        <w:rPr>
          <w:rtl w:val="true"/>
        </w:rPr>
        <w:t xml:space="preserve">وَمَن يَتَّقِ اللَّهَ يَجْعَل لَّهُ مَخْرَجاً </w:t>
      </w:r>
      <w:r>
        <w:rPr>
          <w:rtl w:val="true"/>
        </w:rPr>
        <w:t xml:space="preserve">. </w:t>
      </w:r>
      <w:r>
        <w:rPr>
          <w:rtl w:val="true"/>
        </w:rPr>
        <w:t>وَيَرْزُقْهُ مِنْ حَيْثُ لَا يَحْتَسِبُ</w:t>
      </w:r>
      <w:r>
        <w:rPr>
          <w:rtl w:val="true"/>
        </w:rPr>
        <w:t>) (</w:t>
      </w:r>
      <w:r>
        <w:rPr>
          <w:rtl w:val="true"/>
        </w:rPr>
        <w:t>الطلاق</w:t>
      </w:r>
      <w:r>
        <w:rPr>
          <w:rtl w:val="true"/>
        </w:rPr>
        <w:t>:</w:t>
      </w:r>
      <w:r>
        <w:rPr/>
        <w:t>2</w:t>
      </w:r>
      <w:r>
        <w:rPr>
          <w:rtl w:val="true"/>
        </w:rPr>
        <w:t>-</w:t>
      </w:r>
      <w:r>
        <w:rPr/>
        <w:t>3</w:t>
      </w:r>
      <w:r>
        <w:rPr>
          <w:rtl w:val="true"/>
        </w:rPr>
        <w:t>)</w:t>
      </w:r>
      <w:bookmarkEnd w:id="199"/>
    </w:p>
    <w:p>
      <w:pPr>
        <w:pStyle w:val="BookText"/>
        <w:rPr/>
      </w:pPr>
      <w:r>
        <w:rPr>
          <w:rFonts w:ascii="Amiri" w:hAnsi="Amiri" w:eastAsia="Amiri" w:cs="Amiri"/>
          <w:color w:val="111111"/>
          <w:sz w:val="28"/>
          <w:sz w:val="28"/>
          <w:szCs w:val="28"/>
          <w:rtl w:val="true"/>
          <w:lang w:bidi="ar-SA"/>
        </w:rPr>
        <w:t>الاعمال الصالحة سبب لقضاء الحوائج ورفع البلاء</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أبي اوفى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ثلاثة نفر يسيحون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يستقرون في بلد ويتخذونه وطناً فلا منزلثابت لهم ولازمه أن لا أهل لهم ولا ولد متفرغين لله تعالى بالعبادة في انحاء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فبينما هم يعبدون الله تعالى في كهف في قلة جبل حتى بدت صخرة من أعلى الجبل حتى التقت باب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سقطت صخرة ضخمة من أعلى الجبل واستقرت على باب الكهف حتى أغلقته تماماً وحوصر الثلاثة في داخله وسيكون مصيرهم الهلاك جوعاً وعطشاً، فجلسوا يتفكرون في إيجاد طريقة للخلاص</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والله لا ينجيكم منها الا ان تصدقوا عن الله فهلّموا ما عملتم خالصاً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فتوصلوا الى شيء هداهم الله تعالى اليه رحمة بهم وهو أن يتوسلوا الى الله تعالى بعمل صالح أخلصوا فيه النية ويقسموا عليه تعالى به لينجيهم فان الله تعالى يحب العمل الخالص لوجهه ويجزي صاحبه في الدنيا والآخرة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طلبت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عشقت امرأة وتعلقت بها وكان كل همّي وصالها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لحسنها وجمالها واعطيت فيها مالاً ضخماً حتى اذا قدرت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وتمكنت من تلبية شهوتي معها ولكن من حرام وليس بزواج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النار فقمت عنها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الله تعالى فجاهد نفسه وكبح شهوتها التي كانت تضغط عليه لإيقاعه في المعصية لكنه كان قوي الارادة والعزم ونجح في الامتحان امام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فارفع عنّا هذه الصخرة،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فانصدعت حتى نظروا الى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هذا العمل كان مخلصاً فعلاً وقد حظي بالقبول من الله تعالىواستحق صاحبه التكريم واستجابة الدعاء فانفرجت الصخرة بمقدار ما عن فتحة الكهف بحيث رأوا الضوء في الخارج</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آخر وهو الثاني اللهم إن كنت تعلم أني استأجرت قوماً كل رجل منهم بنصف درهم، فلما فرغوا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نصف درهم بحسب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عملت عمل رجلين والله لا آأخذ 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بذلت جهد عاملين فأستحق أجراً مضاعفاً وهو درهم كامل فلم يعطيه صاحب العمل وأصرّ على إعطائه الأجر المتفق عليه وهو نصف درهم ولم يقبل العامل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وترك ماله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أجرته، وقد استثمر صاحب العمل هذا النصف درهم في الزراعة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فبذرت بذلك النصف الدرهم في الأرض فاخرج الله به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ونمى ذلك الزرع وجاء بأرباح وفيرة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صاحب النصف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فأراده فدفعت اليه عشرة آلاف درهم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له كل الأموال التي حصلت من استثمار تلك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تعلم أنما فعلت ذلك مخافة منك فارفع عنا هذه الصخرة،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فانفرجت حتى نظر بعضهم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هذا العمل كان مخلصاً حقاً لله تعالى فاستحق عليه الجزاء واستجابة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الآخر وهو الثالث اللهم إن كنت تعلم أن أبي وأمي كانا نائمين فأتيتهما بقصعة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ان هذا الشخص كان يحلب ماشيته في الصباح الباكر ويستفتح بتقديم اناء من الحليب لوالديه قبلنفسه وأهله ولا يفطرون حتى يفطر ابواه برّاً بهما وجزاءاً لإحسانهما، وفي ذلك اليوم لما جاءهما بالإناء كالمعتاد وجدهما نائمين ولا يريد أن يسبق والديه بتناول الحليب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فخفت أن أضعه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رأسيهما الى ان يستيقظا وأذهب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فيقع فيه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وكرهت أن انبههما من نومهما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ليشربا وأذهب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فيشق ذلك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لانهما مسنّان ويزعجهما قطع نومهما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واقفاً عند رأسيهما وحاملاً لإناء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استيقظا فشربا، اللهم إن كنت تعلم إني فعلت ذلك ابتغاء لوجهك فارفع عنّا هذه الصخرة، فانفرجت حتى سهلّ الله لهم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وخرجوا من الكهف وخلصّهم الله تعالى من موت محقق، وهنا علّق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الله نجا</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فالدرس المستفاد من هذه الرواية ان من يصدق مع الله تعالى ويؤدي عمله مخلصاً ويتقي الله تعالى في اموره فان الله تعالى يكفيه ويقضي حوائجه ويدفع عنه البلاء،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والدرس الآخر ان لا نقصِّر في القيام بأي عمل صالح يرضي الله تبارك </w:t>
      </w:r>
    </w:p>
    <w:p>
      <w:pPr>
        <w:pStyle w:val="BookText"/>
        <w:rPr/>
      </w:pPr>
      <w:r>
        <w:rPr>
          <w:rFonts w:ascii="Amiri" w:hAnsi="Amiri" w:eastAsia="Amiri" w:cs="Amiri"/>
          <w:color w:val="111111"/>
          <w:sz w:val="28"/>
          <w:sz w:val="28"/>
          <w:szCs w:val="28"/>
          <w:rtl w:val="true"/>
          <w:lang w:bidi="ar-SA"/>
        </w:rPr>
        <w:t>وتعالى مهما بدا بسيطاً لا يستحق الاهتمام فلعله يحظى من الله تعالى بالقبول والجزاء الحسن، فمثلاً طالب جامعي أو موظف في مجتمع مختلط او ناشط في مواقع التواصل الاجتماعي تحصل له فرصة لعلاقةغير مشروعة مع الجنس الآخر ونفسه تدفعه بقوة للمضي فيها الا انه يتقي الله تعالى ويجاهد نفسه ويغلق باب المعصية فيكون كأول هؤلاء الثلاثة، أو تاجر يعمل في السوق أو موظف أو مهندس تغريه الأموال ويدفعه طمعه لأخذها بغير حق الا انه يمنعها من التورط بالحرام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الى ان كل شريحة لها أعمالها الصالحة التي نتوقعها منهم فالموظف يخدم الناس ورجل الجيش والشرطة يحفظ أمنهم ورجل الدين يعلمهم الاحكام الشرعية ويعظهم ويرشدهم والطبيب يداوي الناس، والبعض يتطوع للقيام بالخدمات الانسانية وتوزيع المساعدات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الظن بالله تعالى وأنه حاضر يسّمع نجوى عبده ويعلم بما تنطوي عليه سريرته من حاجات وآمال وهموم وسيرى الله تعالى عند حسن ظنه كما هو أهله ويقضي حاجته ويعطيه مراده ويفرّج عنه همه وكربه حتى من دون وجود الأسباب الطبيعية</w:t>
      </w:r>
      <w:r>
        <w:rPr>
          <w:rFonts w:eastAsia="Amiri" w:cs="Amiri" w:ascii="Amiri" w:hAnsi="Amiri"/>
          <w:color w:val="111111"/>
          <w:sz w:val="28"/>
          <w:szCs w:val="28"/>
          <w:rtl w:val="true"/>
          <w:lang w:bidi="ar-SA"/>
        </w:rPr>
        <w:t xml:space="preserve">. </w:t>
      </w:r>
      <w:bookmarkStart w:id="200" w:name="pg15415_183679"/>
    </w:p>
    <w:p>
      <w:pPr>
        <w:pStyle w:val="Heading3"/>
        <w:numPr>
          <w:ilvl w:val="2"/>
          <w:numId w:val="1"/>
        </w:numPr>
        <w:rPr/>
      </w:pPr>
      <w:bookmarkStart w:id="201" w:name="__RefHeading___Toc6485622_2142443653"/>
      <w:bookmarkStart w:id="202" w:name="_Toc67"/>
      <w:bookmarkEnd w:id="200"/>
      <w:bookmarkEnd w:id="201"/>
      <w:r>
        <w:rPr>
          <w:rtl w:val="true"/>
        </w:rPr>
        <w:t>(</w:t>
      </w:r>
      <w:r>
        <w:rPr/>
        <w:t>9</w:t>
      </w:r>
      <w:r>
        <w:rPr>
          <w:rtl w:val="true"/>
        </w:rPr>
        <w:t xml:space="preserve">) </w:t>
      </w:r>
      <w:r>
        <w:rPr>
          <w:rtl w:val="true"/>
        </w:rPr>
        <w:t>أنظر في الموضوع من جميع الجهات حتى تكتمل الصورة ثم تتخذ القرار</w:t>
      </w:r>
      <w:bookmarkEnd w:id="202"/>
    </w:p>
    <w:p>
      <w:pPr>
        <w:pStyle w:val="BookText"/>
        <w:rPr/>
      </w:pPr>
      <w:r>
        <w:rPr>
          <w:rFonts w:ascii="IRNazanin" w:hAnsi="IRNazanin" w:eastAsia="IRNazanin"/>
          <w:color w:val="111111"/>
          <w:sz w:val="28"/>
          <w:sz w:val="28"/>
          <w:szCs w:val="28"/>
          <w:rtl w:val="true"/>
          <w:lang w:bidi="fa-IR"/>
        </w:rPr>
        <w:t xml:space="preserve">روى الشيخ الكليني في الكافي والشيخ الصدوق في الأمالي بالإسناد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اني راغب في الجهاد نشيط،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في سبيل الله فانك إن تقتل كنت حياً عند الله ترزق وإن مت فقد وقع أجرك على الله وإن رجعت خرجت من الذنوب كما ولدت،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والدين كبيرين يزعمان أنهما يأنسان بي ويكرهان خروجي،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مع والديك، فوالذي نفسي بيده لانسهما بك يوماً وليلة خير من جهاد سنة</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ابو داود في سننه بسنده عن جابر بن عبدالله الانصاري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 رجل بمثل بيضة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هذه من معدن فخذها فهي صدقة ما أملك غيرها، فأعرض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أتاه من قبل ركنه الأيمن، فقال مثل ذلك، فأعرض عنه، ثم اتاه من قبل ركنه الايسر، فاعرض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اتاهمن خلفه، فأخذها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فحذفه بها، فلو أصابته لأوجعته أو لعقرته،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أحدكم بما يملك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صدقة، ثم يقعد </w:t>
      </w:r>
    </w:p>
    <w:p>
      <w:pPr>
        <w:pStyle w:val="BookText"/>
        <w:rPr/>
      </w:pPr>
      <w:r>
        <w:rPr>
          <w:rFonts w:ascii="Amiri" w:hAnsi="Amiri" w:eastAsia="Amiri" w:cs="Amiri"/>
          <w:color w:val="111111"/>
          <w:sz w:val="28"/>
          <w:sz w:val="28"/>
          <w:szCs w:val="28"/>
          <w:rtl w:val="true"/>
          <w:lang w:bidi="ar-SA"/>
        </w:rPr>
        <w:t>يستكفُّ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الصدقة ما كان عن ظهر غنى</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أردت بضم هذين الحديثين الى بعضهما استنتاج حقيقة مهمة في سلوكنا وهي عدم الاندفاع والحماس وراء أمر معّين نجد فيه رجحاناً معيناً مالم نلحظ فيه الجهات الأخرى لعله يوجد أمر اخر أرجح منه واولى، ومن دون ذلك نقع في المحذور أو نترك الأولى الذي كان ينبغي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الرواية الأولى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الجهاد وأجر المجاهد سواء قتل في المعركة، أو مات بلا قتال أو عاد سالماً الى أهله لكن الأمر لما تعارض مع برّ الوالدين والإحسان اليهما وهما محتاجان الى الرعاية وتسبب في اذى الوالدين ولم يكن واجباً عينياً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 الجهاد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والبقاء عند والديه لوجود من يقوم مقامه في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الصدقة فانها من القربات الاكيدة التي يضاعف الأجر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لما تركت صاحبها فقيراً لا يملك قوت نفسه وأهله، رفض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صدقته رغم طلبه المتكرر واعرض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لأنه لا يرضى بأذلاله وذلة اهله اذا بقي فقيراً معدماً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كتاب الاختصاص بسنده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وأباك وأختك </w:t>
      </w:r>
    </w:p>
    <w:p>
      <w:pPr>
        <w:pStyle w:val="BookText"/>
        <w:rPr/>
      </w:pPr>
      <w:r>
        <w:rPr>
          <w:rFonts w:ascii="Amiri" w:hAnsi="Amiri" w:eastAsia="Amiri" w:cs="Amiri"/>
          <w:color w:val="111111"/>
          <w:sz w:val="28"/>
          <w:sz w:val="28"/>
          <w:szCs w:val="28"/>
          <w:rtl w:val="true"/>
          <w:lang w:bidi="ar-SA"/>
        </w:rPr>
        <w:t>وأخاك، ثم ادناك فأدناك،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لاصدقة وذو رحم محتاج</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فلابد من الرجوع الى أهل الرشد والحكمة والخبرة في أمور الحياة والدين والمجتمع لأخذ التوجيه والنصيحة قبل اتخاذ أي قرار خصوصاً المهم منها لمعرفة عواقب الأمور بإذن الله تعالى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خاب من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ويحضرني هنا مثال لهذه الفكرة التنموية يعرفه المهندسون بوضوح وهو انك اذا اردت أن تعرف أجزاء وتفاصيل جسم موضوع بين يديك، فلا يكفي أن تنظر اليه والى مسقطه من جهة واحدة لوجود معالم مبهمة لا تظهر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يأخذ المختص منظراً أمامياً وجانبياً وعلوياً لتكتمل عنده الصورة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bookmarkStart w:id="203" w:name="pg15415_183682"/>
    </w:p>
    <w:p>
      <w:pPr>
        <w:pStyle w:val="Heading3"/>
        <w:numPr>
          <w:ilvl w:val="2"/>
          <w:numId w:val="1"/>
        </w:numPr>
        <w:rPr/>
      </w:pPr>
      <w:bookmarkStart w:id="204" w:name="__RefHeading___Toc6485624_2142443653"/>
      <w:bookmarkStart w:id="205" w:name="_Toc68"/>
      <w:bookmarkEnd w:id="203"/>
      <w:bookmarkEnd w:id="204"/>
      <w:r>
        <w:rPr>
          <w:rtl w:val="true"/>
        </w:rPr>
        <w:t>(</w:t>
      </w:r>
      <w:r>
        <w:rPr/>
        <w:t>10</w:t>
      </w:r>
      <w:r>
        <w:rPr>
          <w:rtl w:val="true"/>
        </w:rPr>
        <w:t xml:space="preserve">) </w:t>
      </w:r>
      <w:r>
        <w:rPr>
          <w:rtl w:val="true"/>
        </w:rPr>
        <w:t xml:space="preserve">ولاية أمير المؤمنين </w:t>
      </w:r>
      <w:r>
        <w:rPr>
          <w:rtl w:val="true"/>
        </w:rPr>
        <w:t xml:space="preserve">( </w:t>
      </w:r>
      <w:r>
        <w:rPr>
          <w:rtl w:val="true"/>
        </w:rPr>
        <w:t>علیه السلام</w:t>
      </w:r>
      <w:r>
        <w:rPr>
          <w:rtl w:val="true"/>
        </w:rPr>
        <w:t xml:space="preserve">) </w:t>
      </w:r>
      <w:r>
        <w:rPr>
          <w:rtl w:val="true"/>
        </w:rPr>
        <w:t>وسورة التوحيد عمل خفيف لكنه ثقيل في الميزان</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التوحيد</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عمل خفيف لكنه ثقيل في الميزان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رواية جليلة مباركة ذات فوائد معنوية عظيمة رواها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معاني الأخبار 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 يحدث،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يوما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يصوم الدهر؟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يحيي الليل؟ قالسلمان 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يختم القرآن في كل يوم؟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سلمان رجل من الفرس يريد أن يفتخر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يصوم الدهر؟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وهو أكثر أيامه يأكل، وقلت أيكم يحيي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وهو أكثر ليله نائم،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يختم القرآن في كل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وهو أكثر أيامه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فلان أنى لك بمثل لقمان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فإنه ينبئك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أليس زعمت أنك تصوم الدهر؟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في أكثر نهارك تأكل؟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إني أصوم الثلاثة في الشهر وقال الله عز 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شعبان </w:t>
      </w:r>
    </w:p>
    <w:p>
      <w:pPr>
        <w:pStyle w:val="BookText"/>
        <w:rPr/>
      </w:pPr>
      <w:r>
        <w:rPr>
          <w:rFonts w:ascii="IRNazanin" w:hAnsi="IRNazanin" w:eastAsia="IRNazanin"/>
          <w:color w:val="111111"/>
          <w:sz w:val="28"/>
          <w:sz w:val="28"/>
          <w:szCs w:val="28"/>
          <w:rtl w:val="true"/>
          <w:lang w:bidi="fa-IR"/>
        </w:rPr>
        <w:t>بشهر رمضان فذلك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 أنك تحيي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أكثر ليلك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ولكني سمعت حبيبي رسول الله صلی الله علیه و آله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بات على طهر فكأنما أحيا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أبيت على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 أنك تختم القرآن في كل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أكثر أيامك صامت،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ولكني سمعت حبيبي رسول الله صلی الله علیه و آله يقول لعلي علیه السلام</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يا أبا الحسن مثلك في أمتي مثل قل هو الله أحد فمن قرأها مرة فقد قرأ ثلث القرآن ومن قرأها مرتين فقد قرأ ثلثي القرآن ومن قرأها ثلاثا فقد ختم القرآن، فمن أحبك بلسانه فقدكمل له ثلث الايمان، ومن أحبك بلسانه وقلبه فقد كمل له ثلثا الايمان، ومن أحبك بلسانه وقلبه ونصرك بيده فقد استكمل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يا علي لو أحبك أهل الأرض كمحبة أهل السماء لك لما عذب أحد بالنار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وأنا أقر أقل هو الله أحد في كل يوم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فكأنه قد ألقم حجرا</w:t>
      </w:r>
      <w:r>
        <w:rPr>
          <w:rFonts w:eastAsia="IRNazanin" w:cs="IRNazanin"/>
          <w:color w:val="111111"/>
          <w:sz w:val="28"/>
          <w:szCs w:val="28"/>
          <w:rtl w:val="true"/>
          <w:lang w:bidi="fa-IR"/>
        </w:rPr>
        <w:t>&lt;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نستفيد من هذه الرواية 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سلمان الفارسي العظيمة حتى شبّهه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بلقمان الحكيم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من الصحابة قد اشربت الجاهلية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فِي قُلُوبِهِمُ الْعِجْلَ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تستطع سنوات الإسلام أن تزيل رواسبها لذا فانها تنكشف عندما تتعرض لما يثيرها كما حصل لهذا الرجل الذي غضب من سلمان فنبزه في أصله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الاستعجال بالحكم على أحد بصدق أو كذب أو حق أو باطل من كلمات قالها حتى نتعرف على مقصوده ومراده ونستفهم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المعترض وطلب منه أن يستفهم مقصود سلمان قبل الحكم عليه بالكذب والافتراء، ويكون الأمر اسوء لو صدر الحكم على أحد لمجرد كلام نقل عنه من دون التأكد من صدوره حقاً أو ان الكلام المنقول مطابق لما قال أو 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تعلّمنا أعمالاً يسيرة لكن ثوابها عظيم فقراءة سورة التوحيد ثلاثاً تعدل ختم القرآن، وصيام ثلاثة أيام من كل شهر يعدل صوم الدهر والنوم على طهور يجعله عبادة والفراش مسجداً، ومن هنا تبرز أهمية المعرفة والتفقه في الدين لاختصار طريق الوصول إلى الكمال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ذوبان سلمان في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ورسوخها في قلبه بحيث لم يترك مناسبة تمر دون ان يعلنها ويدعو الناس اليها ويقيم الحجة عليها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تقف عند حدود المحبة والولاء العاطفي وادعائها باللسان والانتساب إليها أو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التحدث بفضائله والدفاع عن حقه فهذه كلها من مراتب الولاية ومظاهرها وشعائرها لكنها لا تكتمل الا بالعمل بمقتضياتها والتسليم بآثارها والسير على هدى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معنى النصرة الذي اشارت إليه الرواية وصرّح به أمير المؤمنين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وإنكم لا تقدرون على ذلك ولكن أعينوني بورع واجتهاد، وعفة وسداد</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بهذه النصرة أن نعينه على أنفسنا ليستطيع أن ينجز مهمته في إصلاح الناس وهدايتهم والأخذ بأيديهمنحو الكمال وباكتمال عناصر هذه الولاية تُنال الدرجات الرفيعة بفضل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ينبغي الالتفات اليه ان الارتباط بين سورة التوحيد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وجلي فالسورة حروف مكتوبة أو ملفوظة معبرة عن التوحيد والإخلاص لله تبارك وتعالى،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التوحيد والإخلاص في حياته كلها التي بدأها بالولادة في بيت الله الحرام وختمها بالشهادة في مسجد الكوفة المعظم، ونظم هذه الحالة جدي المرحوم الشيخ محمد علي اليعقوبي ببيت من الشعر ضمن قصيدة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بأول بيت جاء لله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بلقياه برابع مسجدٍ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ما عبدتك خوفا من نارك ولا طمعا في جنتك ولكني عبدتك لأنك أهلا لذلك وابتغاء رضوانك ورحمتك ومغفرتك</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206" w:name="pg15415_183686"/>
    </w:p>
    <w:p>
      <w:pPr>
        <w:pStyle w:val="Heading2"/>
        <w:numPr>
          <w:ilvl w:val="1"/>
          <w:numId w:val="1"/>
        </w:numPr>
        <w:rPr/>
      </w:pPr>
      <w:bookmarkStart w:id="207" w:name="__RefHeading___Toc6485626_2142443653"/>
      <w:bookmarkStart w:id="208" w:name="_Toc69"/>
      <w:bookmarkEnd w:id="206"/>
      <w:bookmarkEnd w:id="207"/>
      <w:r>
        <w:rPr>
          <w:rtl w:val="true"/>
        </w:rPr>
        <w:t>مختارات من صحيفة الصادقين</w:t>
      </w:r>
      <w:r>
        <w:rPr>
          <w:rtl w:val="true"/>
        </w:rPr>
        <w:t>(</w:t>
      </w:r>
      <w:r>
        <w:rPr>
          <w:rtl w:val="true"/>
        </w:rPr>
        <w:t>أخبار، تعليقات، استفتاءات، قصائد</w:t>
      </w:r>
      <w:r>
        <w:rPr>
          <w:rtl w:val="true"/>
        </w:rPr>
        <w:t>) (</w:t>
      </w:r>
      <w:r>
        <w:rPr>
          <w:rtl w:val="true"/>
        </w:rPr>
        <w:t>الأعداد</w:t>
      </w:r>
      <w:r>
        <w:rPr>
          <w:rtl w:val="true"/>
        </w:rPr>
        <w:t xml:space="preserve">: </w:t>
      </w:r>
      <w:r>
        <w:rPr/>
        <w:t>158</w:t>
      </w:r>
      <w:r>
        <w:rPr>
          <w:rtl w:val="true"/>
        </w:rPr>
        <w:t xml:space="preserve">- </w:t>
      </w:r>
      <w:r>
        <w:rPr/>
        <w:t>175</w:t>
      </w:r>
      <w:r>
        <w:rPr>
          <w:rtl w:val="true"/>
        </w:rPr>
        <w:t>)</w:t>
      </w:r>
      <w:bookmarkEnd w:id="20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6485628_2142443653"/>
      <w:bookmarkStart w:id="210" w:name="_Toc70"/>
      <w:bookmarkEnd w:id="209"/>
      <w:r>
        <w:rPr>
          <w:rtl w:val="true"/>
        </w:rPr>
        <w:t>اشارة</w:t>
      </w:r>
      <w:bookmarkEnd w:id="21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5415_183688"/>
      <w:bookmarkStart w:id="212" w:name="pg15415_183688"/>
      <w:bookmarkEnd w:id="212"/>
    </w:p>
    <w:p>
      <w:pPr>
        <w:pStyle w:val="Heading3"/>
        <w:numPr>
          <w:ilvl w:val="2"/>
          <w:numId w:val="1"/>
        </w:numPr>
        <w:rPr/>
      </w:pPr>
      <w:bookmarkStart w:id="213" w:name="pg15415_183688"/>
      <w:bookmarkStart w:id="214" w:name="__RefHeading___Toc6485630_2142443653"/>
      <w:bookmarkStart w:id="215" w:name="_Toc71"/>
      <w:bookmarkEnd w:id="213"/>
      <w:bookmarkEnd w:id="214"/>
      <w:r>
        <w:rPr>
          <w:rtl w:val="true"/>
        </w:rPr>
        <w:t>المرجع اليعقوبي يستقبل ممثل سماحة السيد الخامنئي في العراقاستقبل</w:t>
      </w:r>
      <w:bookmarkEnd w:id="215"/>
    </w:p>
    <w:p>
      <w:pPr>
        <w:pStyle w:val="BookText"/>
        <w:rPr/>
      </w:pPr>
      <w:r>
        <w:rPr>
          <w:rFonts w:ascii="Amiri" w:hAnsi="Amiri" w:eastAsia="Amiri" w:cs="Amiri"/>
          <w:color w:val="111111"/>
          <w:sz w:val="28"/>
          <w:sz w:val="28"/>
          <w:szCs w:val="28"/>
          <w:rtl w:val="true"/>
          <w:lang w:bidi="ar-SA"/>
        </w:rPr>
        <w:t>المرجع اليعقوبي يستقبل ممثل سماحة السيد الخامنئي في العراقاستقبل</w:t>
      </w:r>
      <w:r>
        <w:rPr>
          <w:rStyle w:val="FootnoteAnchor"/>
          <w:rtl w:val="true"/>
        </w:rPr>
        <w:footnoteReference w:id="443"/>
      </w:r>
      <w:r>
        <w:rPr>
          <w:rFonts w:ascii="Amiri" w:hAnsi="Amiri" w:eastAsia="Amiri" w:cs="Amiri"/>
          <w:color w:val="111111"/>
          <w:sz w:val="28"/>
          <w:sz w:val="28"/>
          <w:szCs w:val="28"/>
          <w:rtl w:val="true"/>
          <w:lang w:bidi="ar-SA"/>
        </w:rPr>
        <w:t>المرجع الديني سماحة الشيخ محمد اليعقوبي سماحة آية الله السيد مجتبى الحسيني الذي عُين ممثلاً لقائد الثورة الاسلامية سماحة السيد علي الخامنئي في العراق خلفاً للمرحوم آية الله الشيخ محمد مهدي الآصفي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الحديث عدة محاور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تطوير آليات التحصيل العلمي ومناهجه في الحوزات الدينية وتفعيل التبليغ الاجتماعي وإعادة قراءة النصوص الشرعية وفق آخر الابداعات الاجتهادية ومتغيرات الزمان والمكان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العلاقة العقائدية والاجتماعية والثقافية بين الشعبين العراقي والايراني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للاختراقات الدينية والسياسية التي يراد منها تمزيق وحدة الامة وتشتيت جهودها وهدر مواردها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الافكار الضالة والعقائد الفاسدة كتكفير المسلمين وممارسة الارهاب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ان سماحة المرجع اليعقوبي حضر قبل ذلك الحفل التأبيني الذي أقيم على قاعدة رئاسة جامعة الكوفة بمناسبة مرور أربعين يوماً على وفاة المرحوم آية الله الشيخ محمد مهدي الآصفي، وأعلن في الحفل عن تعيين سماحة السيد الحسيني مديراً لمكتب قائد الثورةالاسلامية في النجف الأشرف</w:t>
      </w:r>
      <w:r>
        <w:rPr>
          <w:rFonts w:eastAsia="Amiri" w:cs="Amiri" w:ascii="Amiri" w:hAnsi="Amiri"/>
          <w:color w:val="111111"/>
          <w:sz w:val="28"/>
          <w:szCs w:val="28"/>
          <w:rtl w:val="true"/>
          <w:lang w:bidi="ar-SA"/>
        </w:rPr>
        <w:t xml:space="preserve">. </w:t>
      </w:r>
      <w:bookmarkStart w:id="216" w:name="pg15415_183689"/>
    </w:p>
    <w:p>
      <w:pPr>
        <w:pStyle w:val="Heading3"/>
        <w:numPr>
          <w:ilvl w:val="2"/>
          <w:numId w:val="1"/>
        </w:numPr>
        <w:rPr/>
      </w:pPr>
      <w:bookmarkStart w:id="217" w:name="__RefHeading___Toc6485632_2142443653"/>
      <w:bookmarkStart w:id="218" w:name="_Toc72"/>
      <w:bookmarkEnd w:id="216"/>
      <w:bookmarkEnd w:id="217"/>
      <w:r>
        <w:rPr>
          <w:rtl w:val="true"/>
        </w:rPr>
        <w:t>لابد من إنهاء الكارثة في اليمن</w:t>
      </w:r>
      <w:bookmarkEnd w:id="218"/>
    </w:p>
    <w:p>
      <w:pPr>
        <w:pStyle w:val="BookText"/>
        <w:rPr/>
      </w:pPr>
      <w:r>
        <w:rPr>
          <w:rFonts w:ascii="Amiri" w:hAnsi="Amiri" w:eastAsia="Amiri" w:cs="Amiri"/>
          <w:color w:val="111111"/>
          <w:sz w:val="28"/>
          <w:sz w:val="28"/>
          <w:szCs w:val="28"/>
          <w:rtl w:val="true"/>
          <w:lang w:bidi="ar-SA"/>
        </w:rPr>
        <w:t>انتقد سماحة المرجع الديني الشيخ محمد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سكوت ولا مبالاة العالمين العربي والإسلامي إزاء الكوارث الإنسانية التي تحّل باليمن الشقيق وملايينه الخمسة والعشرين الذين لا مصلحة لهم في ما يجري من صراع بين المحاور والأجندات ولا همّ لهم إلا توفير الأمن والاستقرار ولقمة العيش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واستغرب سماحته لدى لقائه</w:t>
      </w:r>
      <w:r>
        <w:rPr>
          <w:rStyle w:val="FootnoteAnchor"/>
          <w:rtl w:val="true"/>
        </w:rPr>
        <w:footnoteReference w:id="444"/>
      </w:r>
      <w:r>
        <w:rPr>
          <w:rFonts w:ascii="Amiri" w:hAnsi="Amiri" w:eastAsia="Amiri" w:cs="Amiri"/>
          <w:color w:val="111111"/>
          <w:sz w:val="28"/>
          <w:sz w:val="28"/>
          <w:szCs w:val="28"/>
          <w:rtl w:val="true"/>
          <w:lang w:bidi="ar-SA"/>
        </w:rPr>
        <w:t>جمعاً من كبار علماء الدين لطوائف الزيدية والحوثية والشافعية والصوفية في اليمن من عدم كفاية مايجري من فظائع لهزّ الضمير الإنساني ودفع كل الدول والمؤسسات للسعي في إنهاء الصراع وحلّ الأزمة وتقديم المبادرة تلو المبادرة حتى نصل إلى حل جذري للصراع القائم ولايتوقف الجهد الدولي حتى يتحقق الحل المرضي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وحذّر سماحته من ان استمرار الصراع يعني مزيداً من الضحايا والدمار والانتهاكات والآلام وتوفير البيئة المناسبة لتوسيع دائرة العنف والإرهاب وقتل كل أمل في الحياة الحرة الكريمة</w:t>
      </w:r>
      <w:r>
        <w:rPr>
          <w:rFonts w:eastAsia="Amiri" w:cs="Amiri" w:ascii="Amiri" w:hAnsi="Amiri"/>
          <w:color w:val="111111"/>
          <w:sz w:val="28"/>
          <w:szCs w:val="28"/>
          <w:rtl w:val="true"/>
          <w:lang w:bidi="ar-SA"/>
        </w:rPr>
        <w:t xml:space="preserve">. </w:t>
      </w:r>
      <w:bookmarkStart w:id="219" w:name="pg15415_183690"/>
    </w:p>
    <w:p>
      <w:pPr>
        <w:pStyle w:val="Heading3"/>
        <w:numPr>
          <w:ilvl w:val="2"/>
          <w:numId w:val="1"/>
        </w:numPr>
        <w:rPr/>
      </w:pPr>
      <w:bookmarkStart w:id="220" w:name="__RefHeading___Toc6485634_2142443653"/>
      <w:bookmarkStart w:id="221" w:name="_Toc73"/>
      <w:bookmarkEnd w:id="219"/>
      <w:bookmarkEnd w:id="220"/>
      <w:r>
        <w:rPr>
          <w:rtl w:val="true"/>
        </w:rPr>
        <w:t>رؤية المرجعية الرشيدة للإصلاح</w:t>
      </w:r>
      <w:bookmarkEnd w:id="221"/>
    </w:p>
    <w:p>
      <w:pPr>
        <w:pStyle w:val="BookText"/>
        <w:rPr/>
      </w:pPr>
      <w:r>
        <w:rPr>
          <w:rFonts w:ascii="Amiri" w:hAnsi="Amiri" w:eastAsia="Amiri" w:cs="Amiri"/>
          <w:color w:val="111111"/>
          <w:sz w:val="28"/>
          <w:sz w:val="28"/>
          <w:szCs w:val="28"/>
          <w:rtl w:val="true"/>
          <w:lang w:bidi="ar-SA"/>
        </w:rPr>
        <w:t>رؤية المرجعية الرشيدة للإصلاح</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تشهد الساحة العراقية منذ عدة اشهر حراكاً جماهيرياً للمطالبة بالإصلاح بعد ان استشرى الفساد وغابت الادارة الكفوءة والتخطيط الصحيح وحلّ محلها التخبط والفوضى والانانية وحيازة المغانم على حساب المواطنين الذين اصابهم قلق حقيقي مما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تعددت المشاريع والافكار المطروحة ولكل منها غاياته واهدافه، وقد سبق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ديدنه – في تشخيص المشاكل قبل وقوعها واستفحالها ووضع الحلول والبرامج الصحيحة لتحقيق الاصلاح في بيانات عديدة منشورة لم يستفد منها المعنيون مع الاسف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منها تأسيس مجلس الاعيان والحكماء والخبراء الذي يضم اهل الحنكة والتجربة والحكمة والنزاهة والكفاءة المستقلين عن الانتماءات الا للعراق ارضاً وشعباً، وقد حدّّد سماحته مهام هذا المجلس، ولو قدّر لهذا المشروع ان يأخذ دوره لكان هذا المجلس صاحب الكلمة الفصل في تقييم عمل الحكومة بوزاراتها وهيئاتها وأداء القضاة ومن ثم تقديم ورقة مفصلة لبرنامج الاصلاح، وفق المبادئ الثابتة انطلاقاً من خط الشروع الذي يحافظ على حقوق الشعب ومكتسباته وانجازاته، وليس بتدمير كل شيء والعودة الى نقطة الصفر التي تعني الفوضى، ولا بإبقاء هيمنة المستبدين الفاسدين </w:t>
      </w:r>
      <w:bookmarkStart w:id="222" w:name="pg15415_183691"/>
    </w:p>
    <w:p>
      <w:pPr>
        <w:pStyle w:val="BookText"/>
        <w:rPr/>
      </w:pPr>
      <w:bookmarkEnd w:id="222"/>
      <w:r>
        <w:rPr>
          <w:rFonts w:ascii="Amiri" w:hAnsi="Amiri" w:eastAsia="Amiri" w:cs="Amiri"/>
          <w:color w:val="111111"/>
          <w:sz w:val="28"/>
          <w:sz w:val="28"/>
          <w:szCs w:val="28"/>
          <w:rtl w:val="true"/>
          <w:lang w:bidi="ar-SA"/>
        </w:rPr>
        <w:t>المستأثرين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الحل بإجراء انتخابات مبكرة بعد تشكيل مفوضية انتخابات مستقلة حقيقية من مهنيين وطنيين موضوعيين، وتعديل قانون والانتخابات بالشكل الذي يحفظ ارادة الناخبين وليقول الشعب حينئذٍ كلمته في من يدير شؤون البلاد بعيداً عن فرض الارادات بالقوة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زالت رؤى سماحته في متناول ايدي الجميع المعنيين لتشكّل لهم خارطة طريق مباركة فيها خير الدنيا والاخرة بفضل الله تعالى</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485636_2142443653"/>
      <w:bookmarkStart w:id="224" w:name="_Toc74"/>
      <w:bookmarkEnd w:id="223"/>
      <w:r>
        <w:rPr>
          <w:rtl w:val="true"/>
        </w:rPr>
        <w:t>احياء الزيارة الفاطمية في النجف الاشرف</w:t>
      </w:r>
      <w:bookmarkEnd w:id="224"/>
    </w:p>
    <w:p>
      <w:pPr>
        <w:pStyle w:val="BookText"/>
        <w:rPr/>
      </w:pPr>
      <w:r>
        <w:rPr>
          <w:rFonts w:ascii="IRNazanin" w:hAnsi="IRNazanin" w:eastAsia="IRNazanin"/>
          <w:color w:val="111111"/>
          <w:sz w:val="28"/>
          <w:sz w:val="28"/>
          <w:szCs w:val="28"/>
          <w:rtl w:val="true"/>
          <w:lang w:bidi="fa-IR"/>
        </w:rPr>
        <w:t xml:space="preserve">توافد عشرات الالاف من المؤمنين والمؤمنات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الزيارة الفاطمية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وتقديم التعازي بذكرى استشهاد الصديقة الكبرى فاطمة بنت النبي الاكرم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الاحد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الثانية</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13/3/2016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وتضمنت مراسيم الزيارة اجتماع المعزين في ساحة ثورةالعشرين وتلاوة المراثي بالمناسبة ثم الاستماع الى خطاب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والانطلاق بتشييع مهيب الى مرقد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وإدخالاً للسرور على قلوب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شهدت المناسبة فعاليات متنوعة كإقامة الندوات الدينية والاخلاقية والاجتماعية وعرض المسرحيات الهادفة وإقامة معارض الكتب </w:t>
      </w:r>
      <w:bookmarkStart w:id="225" w:name="pg15415_183692"/>
    </w:p>
    <w:p>
      <w:pPr>
        <w:pStyle w:val="BookText"/>
        <w:rPr/>
      </w:pPr>
      <w:bookmarkEnd w:id="225"/>
      <w:r>
        <w:rPr>
          <w:rFonts w:ascii="Amiri" w:hAnsi="Amiri" w:eastAsia="Amiri" w:cs="Amiri"/>
          <w:color w:val="111111"/>
          <w:sz w:val="28"/>
          <w:sz w:val="28"/>
          <w:szCs w:val="28"/>
          <w:rtl w:val="true"/>
          <w:lang w:bidi="ar-SA"/>
        </w:rPr>
        <w:t>والصور وبطولات وتضحيات القوات المشاركة في الحشد الشعبي خصوصاً قوات وعد الله الظافرة بتأييد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لمواكب الخدمة والهيئة المركزية لتنظيم المناسبة دور كبير في إستضافة الزوار وتقديم كافة الخدمات لهم، كما ساهمت المساجد والحسينيات والمزارات في النجف والكوفة والكفل وطريق يا حسين بشكل فاعل في تقديم هذه الخدمات ومبيت الزوار ليلة المناسبة، وغطّت قناتا النعيم وبينات فعاليات ليلة الاستشهاد ويومه حتى انتهاء التشييع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يتقبّل هذه النصرة المتواضعة بأحسن القبول ويجزي المشاركين فيها خير جزاء المحسنين ويعيدهم الى أهليهم سالمين غانمين موفوري الأجر فرحين بما أتاهم الله تعالى من فضله إنه ولي الإحسان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6485638_2142443653"/>
      <w:bookmarkStart w:id="227" w:name="_Toc75"/>
      <w:bookmarkEnd w:id="226"/>
      <w:r>
        <w:rPr>
          <w:rtl w:val="true"/>
        </w:rPr>
        <w:t xml:space="preserve">المرجع اليعقوبي </w:t>
      </w:r>
      <w:r>
        <w:rPr>
          <w:rtl w:val="true"/>
        </w:rPr>
        <w:t xml:space="preserve">: </w:t>
      </w:r>
      <w:r>
        <w:rPr>
          <w:rtl w:val="true"/>
        </w:rPr>
        <w:t>الحلول الآنية والاستراتيجية لمشاكل البلاد</w:t>
      </w:r>
      <w:bookmarkEnd w:id="22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رئيس الوزراء الدكتور حيدر العبادي بتقديم مرشحي حكومة التكنوقراط يوم الخميس الماضي بأنها في الاتجاه الصحيح الذي دعا اليه سماحته منذ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قدّم هذا الحل للخروج من أزمات البلاد والتحوّل نحو عراقٍ مزدهرٍ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ورغم أن هذه الخطوة ساهمت في نزع فتيل أزمة شديدة</w:t>
      </w:r>
      <w:r>
        <w:rPr>
          <w:rStyle w:val="FootnoteAnchor"/>
          <w:rtl w:val="true"/>
        </w:rPr>
        <w:footnoteReference w:id="446"/>
      </w:r>
      <w:r>
        <w:rPr>
          <w:rFonts w:ascii="Amiri" w:hAnsi="Amiri" w:eastAsia="Amiri" w:cs="Amiri"/>
          <w:color w:val="111111"/>
          <w:sz w:val="28"/>
          <w:sz w:val="28"/>
          <w:szCs w:val="28"/>
          <w:rtl w:val="true"/>
          <w:lang w:bidi="ar-SA"/>
        </w:rPr>
        <w:t>ووفّرت أجواء إيجابية للحل الا أنها لم تخرج بشكل صحيح وشابها الكثير من الغموض والارباك وعدم مشاورة الشركاء في وقت يحتاج فيه السيد رئيس الوزراء الى اصطفافٍ سياسيٍ واسعٍ معه لتجاوز الأزمة الاقتصادية وتطهير البلاد من دنس الإرهاب وإعادة النازحين والمهجرين الى مناطقهم، ولا زالت فرصة المشاورة والمشاركة موجودة بعد وضوح المطلوب لدى الكتل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خلال استقباله لرئيس بعثة الامم المتحدة في العراق السيد يان كوبيتش</w:t>
      </w:r>
      <w:r>
        <w:rPr>
          <w:rStyle w:val="FootnoteAnchor"/>
          <w:rtl w:val="true"/>
        </w:rPr>
        <w:footnoteReference w:id="447"/>
      </w:r>
      <w:r>
        <w:rPr>
          <w:rFonts w:ascii="Amiri" w:hAnsi="Amiri" w:eastAsia="Amiri" w:cs="Amiri"/>
          <w:color w:val="111111"/>
          <w:sz w:val="28"/>
          <w:sz w:val="28"/>
          <w:szCs w:val="28"/>
          <w:rtl w:val="true"/>
          <w:lang w:bidi="ar-SA"/>
        </w:rPr>
        <w:t>، وراى سماحته أن سبب التدهور الحاصل فيأوضاع العراق والكوارث التي حلّت به عدم سعي الفاعلين الدوليين والعراقيين لوضع الحلول الاستراتيجية للمشاكل وإنما يكتفون بالمعالجات الآنية الترقيعية التي تحفظ مصالحهم وامتيازاتهم وترحيل المشاكل الى المستقبل فتتراكم وتتعقد حتى اوصلتنا الى حافة الانهيار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ولفت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إن تشكيل حكومة تكنوقراط في ظل هيمنة قادة الكتل السياسية وتكبيل إرادة البرلمان ورهنها بما يصدر عن المطبخ السياسي لهؤلاء القادة يجعل هذه الحكومة عاجزة عن تحقيق أمل الجماهير </w:t>
      </w:r>
      <w:bookmarkStart w:id="228" w:name="pg15415_183694"/>
    </w:p>
    <w:p>
      <w:pPr>
        <w:pStyle w:val="BookText"/>
        <w:rPr/>
      </w:pPr>
      <w:bookmarkEnd w:id="228"/>
      <w:r>
        <w:rPr>
          <w:rFonts w:ascii="Amiri" w:hAnsi="Amiri" w:eastAsia="Amiri" w:cs="Amiri"/>
          <w:color w:val="111111"/>
          <w:sz w:val="28"/>
          <w:sz w:val="28"/>
          <w:szCs w:val="28"/>
          <w:rtl w:val="true"/>
          <w:lang w:bidi="ar-SA"/>
        </w:rPr>
        <w:t>المنتفضة المطالبة بحقها في العدالة والكرامة الإنسانية، لكن هذه الخطوة ضرورية لتجاوز مرحلة انتقالية توصلنا الى حلٍ استراتيجي نجد فيه نُخَبةً سياسيةً جديدةً تتخذ قرارها بحرية وتتحرى المصالح العليا للبلاد والشعب، وذلك بتغيير قانون الانتخابات على نحو يضمن فوز المرشح الأكثر أصواتاً بغضِّ النظر عن الكتلة وما جمعته من أصوات ويتخلص النواب من هيمنة رؤساء كتلهم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 ان تسلط الاشرار مثل داعش وغيرها والكوارث التي افرزتها انما هو نتيجة هذا الوضع السياسي البائس الذي يسود المشهد العراقي وما ولده من احتقانات وشعور بالقهر والحرمان والاضطهاد، فلا بد من معالجة اصل المشكلة واجتثاثها من جذورها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اللقاء الذي استمر ساعة ونصف الساعة شكر السيد الضيف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نصائحهوارشاداته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485640_2142443653"/>
      <w:bookmarkStart w:id="230" w:name="_Toc76"/>
      <w:bookmarkEnd w:id="229"/>
      <w:r>
        <w:rPr>
          <w:rtl w:val="true"/>
        </w:rPr>
        <w:t xml:space="preserve">إنتفاضة البصرة عام </w:t>
      </w:r>
      <w:r>
        <w:rPr/>
        <w:t>1999</w:t>
      </w:r>
      <w:bookmarkEnd w:id="230"/>
    </w:p>
    <w:p>
      <w:pPr>
        <w:pStyle w:val="BookText"/>
        <w:rPr/>
      </w:pPr>
      <w:r>
        <w:rPr>
          <w:rFonts w:ascii="Amiri" w:hAnsi="Amiri" w:eastAsia="Amiri" w:cs="Amiri"/>
          <w:color w:val="111111"/>
          <w:sz w:val="28"/>
          <w:sz w:val="28"/>
          <w:szCs w:val="28"/>
          <w:rtl w:val="true"/>
          <w:lang w:bidi="ar-SA"/>
        </w:rPr>
        <w:t xml:space="preserve">إنتفاضة البصرة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ورّخ مؤمناً فكأنما أحياه</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وهذا المعنى واقعي لان من دوّن سيرة مؤمن وحفظها للأجيال فقد أبقى ذكره </w:t>
      </w:r>
    </w:p>
    <w:p>
      <w:pPr>
        <w:pStyle w:val="BookText"/>
        <w:rPr/>
      </w:pPr>
      <w:r>
        <w:rPr>
          <w:rFonts w:ascii="Amiri" w:hAnsi="Amiri" w:eastAsia="Amiri" w:cs="Amiri"/>
          <w:color w:val="111111"/>
          <w:sz w:val="28"/>
          <w:sz w:val="28"/>
          <w:szCs w:val="28"/>
          <w:rtl w:val="true"/>
          <w:lang w:bidi="ar-SA"/>
        </w:rPr>
        <w:t xml:space="preserve">مستمراً وكأنه موجود بين الناس وهي حياة جديدة تمتد بها حياته المحدودة بوجوده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للإنسان عمرٌ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في حفظ تاريخ وسيرة المؤمنين الصالحين لا تختص بهذا الاحياء للشخص نفسه، بل يستفيد المجتمع من هذا التاريخ من خلال قراءة هذه التجارب الغنية بالحكمة والجهاد والاجتهاد في العمل الصالح وليتأسى بهم ويختصر الزمن فيبدأ من حيث انتهوا ليتسامى ويتكامل، ولولا هذه التجارب المسجلة بين أيدينا لاحتجنا أن نبدأ في كل قضية من المربع الأول – كما يقال – وفي هذا استنزاف للعمر والوقت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وتزداد أهمية كتابة التاريخ حينما يتجاوز سيرة الأشخاص ليدّون مواقف الامة وقضاياها المصيرية وما مرّت بها من أحداث جسام مثلت منعطفات فاصلة في حياتها، ولذلك سُررت عندما أعلمني جناب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بتصديه لتسجيل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انتفاضة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أنطلقت شرارتها يوم </w:t>
      </w:r>
      <w:r>
        <w:rPr>
          <w:rFonts w:eastAsia="Amiri" w:cs="Amiri" w:ascii="Amiri" w:hAnsi="Amiri"/>
          <w:color w:val="111111"/>
          <w:sz w:val="28"/>
          <w:szCs w:val="28"/>
          <w:lang w:bidi="ar-SA"/>
        </w:rPr>
        <w:t>17/3/1999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استشهاد سيدنا الأستاذ السيد محمد محمد صادق الصدر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19/2/1999</w:t>
      </w:r>
      <w:r>
        <w:rPr>
          <w:rFonts w:ascii="Amiri" w:hAnsi="Amiri" w:eastAsia="Amiri" w:cs="Amiri"/>
          <w:color w:val="111111"/>
          <w:sz w:val="28"/>
          <w:sz w:val="28"/>
          <w:szCs w:val="28"/>
          <w:rtl w:val="true"/>
          <w:lang w:bidi="ar-SA"/>
        </w:rPr>
        <w:t xml:space="preserve">، فقد كانت ثانية الانتفاضة الشعبانية المباركة في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شوكة النظام الصدامي المقبور وإدخال الرعب عليه وإجباره على أن يصغي لصوت الشعب بمقدارٍ ما، وإضعافه حتى اصبح خاوياً على عروشه وتهاوى بمجرد انقضاض قوات الاحتلال عليه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فكان لهذه الانتفاضات المباركة الدور الكبير في إبقاء ضمير الأمة حياً وإيقاظها من غفلتها وإدامة زخم مواجهة الحق للباطل ببركة الدماء الزكية ومعاناة وألم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للمؤلف واسرته – رجالاً ونساءاً – دور مشرف في هذه الانتفاضة ودفعوا ثمنه اعتقالاً وتشريداً كسائر الاسر البصرية المجاهدة وفقدنا فيها أحبة لنا أتخذهم الله تعالى شهداء واختارهم لجواره، ومضوا نحو الشهادة بكل عزيمة وإباء وإخلاص وآثروا جوار ربٍ رؤوف كريم على البقاء في ظل حكم أشرار طغامٌ وعبيد 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يمثل وثيقة مهمة لهذه الانتفاضة المباركة لأنها بقلم وشهادات المشاركين فيها، وقد أشرت اجمالاً الى ظروف انطلاقها والعوامل التي أضعفت شوكة المجاهدين في مذكراتي</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 هذه المرحلة من تاريخ الأمة والحركة الإسلامية عقب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أُقدِّر جهود المؤلف وأشكر المجاهدين الذين تعاونوا معه وأدوا شهاداتهم الثمينة التي غطت فصولاً متنوعة من أحداث الانتفاضة، نسأل الله </w:t>
      </w:r>
      <w:bookmarkStart w:id="231" w:name="pg15415_183697"/>
    </w:p>
    <w:p>
      <w:pPr>
        <w:pStyle w:val="BookText"/>
        <w:rPr/>
      </w:pPr>
      <w:bookmarkEnd w:id="231"/>
      <w:r>
        <w:rPr>
          <w:rFonts w:ascii="Amiri" w:hAnsi="Amiri" w:eastAsia="Amiri" w:cs="Amiri"/>
          <w:color w:val="111111"/>
          <w:sz w:val="28"/>
          <w:sz w:val="28"/>
          <w:szCs w:val="28"/>
          <w:rtl w:val="true"/>
          <w:lang w:bidi="ar-SA"/>
        </w:rPr>
        <w:t>تعالى أن يتقبل تلك القرابين الزكية والالم والمعاناة بأحسن قبوله ويجعلها خالصة لوجهه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11/4/2016</w:t>
      </w:r>
    </w:p>
    <w:p>
      <w:pPr>
        <w:pStyle w:val="Heading3"/>
        <w:numPr>
          <w:ilvl w:val="2"/>
          <w:numId w:val="1"/>
        </w:numPr>
        <w:rPr/>
      </w:pPr>
      <w:bookmarkStart w:id="232" w:name="__RefHeading___Toc6485642_2142443653"/>
      <w:bookmarkStart w:id="233" w:name="_Toc77"/>
      <w:bookmarkEnd w:id="232"/>
      <w:r>
        <w:rPr>
          <w:rtl w:val="true"/>
        </w:rPr>
        <w:t>مشاعر توحّد الإنسانية</w:t>
      </w:r>
      <w:bookmarkEnd w:id="233"/>
    </w:p>
    <w:p>
      <w:pPr>
        <w:pStyle w:val="BookText"/>
        <w:rPr/>
      </w:pPr>
      <w:r>
        <w:rPr>
          <w:rFonts w:ascii="Amiri" w:hAnsi="Amiri" w:eastAsia="Amiri" w:cs="Amiri"/>
          <w:color w:val="111111"/>
          <w:sz w:val="28"/>
          <w:sz w:val="28"/>
          <w:szCs w:val="28"/>
          <w:rtl w:val="true"/>
          <w:lang w:bidi="ar-SA"/>
        </w:rPr>
        <w:t xml:space="preserve">مشاعر توحّد الإنسانية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موقفان حصلا في الأيام الماضية أثبتا ان البشر جميعاً بغضّ النظر عن انتماءاتهم الدينية والعرقية والجغرافية والاجتماعية يشتركون بثروة ضخمة من الثقافة والاخلاق الانسانية النبيلة التي اودعتها فيهم الفطرة السليمة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هذه النقاوة الأصيلة قد تتعرض بفعل عوامل ذاتية وخارجية للتغييب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لاعبي نادي ريال مدريد الاسباني شارات سوداء على ايديهم في مباراتهم التي تلت الهجوم الآثم على مقهى في مدينة بلد الخميس الماضي والذي قتل وجرح العشرات من الابرياء وعبارات الحزن باللغتين العربية والانكليزية التي كانت تعرضها الشاشة التلفزيونية ووقوف الجمهور وجميع اللاعبين دقيقة صمت حزناً وتعاطفاً مع ذوي الضحايا وكلمات الإدانة الشديدة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أُعلنَ عن تغيير الحكومة البريطانية مواعيد امتحانات آخر </w:t>
      </w:r>
      <w:bookmarkStart w:id="234" w:name="pg15415_183698"/>
    </w:p>
    <w:p>
      <w:pPr>
        <w:pStyle w:val="BookText"/>
        <w:rPr/>
      </w:pPr>
      <w:bookmarkEnd w:id="234"/>
      <w:r>
        <w:rPr>
          <w:rFonts w:ascii="Amiri" w:hAnsi="Amiri" w:eastAsia="Amiri" w:cs="Amiri"/>
          <w:color w:val="111111"/>
          <w:sz w:val="28"/>
          <w:sz w:val="28"/>
          <w:szCs w:val="28"/>
          <w:rtl w:val="true"/>
          <w:lang w:bidi="ar-SA"/>
        </w:rPr>
        <w:t>العام بسبب توافقها مع شهر رمضان الكريم مراعاةً لشعور الطلاب المسلمين واوضاعهم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الموقفان وقبلهما المبادرات الانسانية الكثيرة والمهمةلمساعدة ضحايا الكوارث والحروب والفقر والمرضِ، والاتفاقات العالمية للحفاظ على الطبيعة والمخلوقات وحماية حقوق الانسان تدعو العلماء والمفكرين والقادة من جميع الأمم الى بذل المزيد من الجهود لاستثارة هذه الكوامن الانسانية النبيلة التي توحدّهم على فعل الخير ومحبة الآخرين ورفض الظلم والعدوان والكراهية، وان هذه افضل السبل للتقريب بين الناس جميعاً وتحقيق العدالة الاجتماعية والسعادة والرفاه للبشرية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6485644_2142443653"/>
      <w:bookmarkStart w:id="236" w:name="_Toc78"/>
      <w:bookmarkEnd w:id="235"/>
      <w:r>
        <w:rPr>
          <w:rtl w:val="true"/>
        </w:rPr>
        <w:t>المرجع اليعقوبي يستنكر حالة الاسترخاء والتسويف التي تعيشها الكتل السياسية</w:t>
      </w:r>
      <w:bookmarkEnd w:id="23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إستنكر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الإسترخاء والتسويف التي تعيشها الكتل السياسية، بعد هجوم المتظاهرين على مقر البرلمان والاعتداء على عدد من أعضائه</w:t>
      </w:r>
      <w:r>
        <w:rPr>
          <w:rStyle w:val="FootnoteAnchor"/>
          <w:rtl w:val="true"/>
        </w:rPr>
        <w:footnoteReference w:id="453"/>
      </w:r>
      <w:r>
        <w:rPr>
          <w:rFonts w:ascii="Amiri" w:hAnsi="Amiri" w:eastAsia="Amiri" w:cs="Amiri"/>
          <w:color w:val="111111"/>
          <w:sz w:val="28"/>
          <w:sz w:val="28"/>
          <w:szCs w:val="28"/>
          <w:rtl w:val="true"/>
          <w:lang w:bidi="ar-SA"/>
        </w:rPr>
        <w:t>خصوصاً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طعمة المعروف باعتداله وسلميته ومبدئيته ووطنيته مما أثار استياءاً وطنياً ودولياً، وقد </w:t>
      </w:r>
      <w:bookmarkStart w:id="237" w:name="pg15415_183699"/>
    </w:p>
    <w:p>
      <w:pPr>
        <w:pStyle w:val="BookText"/>
        <w:rPr/>
      </w:pPr>
      <w:bookmarkEnd w:id="237"/>
      <w:r>
        <w:rPr>
          <w:rFonts w:ascii="Amiri" w:hAnsi="Amiri" w:eastAsia="Amiri" w:cs="Amiri"/>
          <w:color w:val="111111"/>
          <w:sz w:val="28"/>
          <w:sz w:val="28"/>
          <w:szCs w:val="28"/>
          <w:rtl w:val="true"/>
          <w:lang w:bidi="ar-SA"/>
        </w:rPr>
        <w:t>تسببت هذه الحالة في شلل العمليةالسياسية وتأجيل النظر في قضايا البلاد المهمّة وإتجاه الأوضاع نحو الكارثة، ورأى سماحته إن هذا الإسترخاء يكشف عن ضعف الوعي السياسي والشعور بالمسؤولية وعن قراءة غير صحيحة لقادم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وطالب سماحته لدى لقائه</w:t>
      </w:r>
      <w:r>
        <w:rPr>
          <w:rStyle w:val="FootnoteAnchor"/>
          <w:rtl w:val="true"/>
        </w:rPr>
        <w:footnoteReference w:id="454"/>
      </w:r>
      <w:r>
        <w:rPr>
          <w:rFonts w:ascii="Amiri" w:hAnsi="Amiri" w:eastAsia="Amiri" w:cs="Amiri"/>
          <w:color w:val="111111"/>
          <w:sz w:val="28"/>
          <w:sz w:val="28"/>
          <w:szCs w:val="28"/>
          <w:rtl w:val="true"/>
          <w:lang w:bidi="ar-SA"/>
        </w:rPr>
        <w:t>ممثل الامين العام للأمم المتحدة في العراق السيد يان كوبيش للمرة الثانية خلال عدة اسابيع بالتئام البرلمان من جديد بكل أعضائه وفتح باب الحوار لمعالجة كل الإشكاليات وتفعيل الحراك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وتبادل سماحته مع سعادة الضيف بعض الآليات العملية للوصول الى الغاية المرجوّة، وقدّم له مشروعاً لحل الأزمة يتضمن ثمان نقاط ليعرضه على قادة الكتل السياسية والأطراف الإقليمية والدولية الفاعلة في القضية العراقية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6485646_2142443653"/>
      <w:bookmarkStart w:id="239" w:name="_Toc79"/>
      <w:bookmarkEnd w:id="238"/>
      <w:r>
        <w:rPr>
          <w:rtl w:val="true"/>
        </w:rPr>
        <w:t>المرجع اليعقوبي</w:t>
      </w:r>
      <w:r>
        <w:rPr>
          <w:rtl w:val="true"/>
        </w:rPr>
        <w:t xml:space="preserve">: </w:t>
      </w:r>
      <w:r>
        <w:rPr>
          <w:rtl w:val="true"/>
        </w:rPr>
        <w:t>يدعو الجميع الى التصرف بحكمة والاصطفاف خلف قواتنا المسلحة التي تحقق الانتصارات</w:t>
      </w:r>
      <w:bookmarkEnd w:id="239"/>
    </w:p>
    <w:p>
      <w:pPr>
        <w:pStyle w:val="BookText"/>
        <w:rPr/>
      </w:pP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الجميع الى التصرف بحكمة والاصطفاف خلف قواتنا المسلحة التي تحقق الانتصارات</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الحمد لله الذي لا يحمد على مكروه سواه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آلمنا واقلقنا ما آلت اليه الأوضاع السياسية والأمنيةوالاقتصادية والإنسانية للبلد حتى حصل ما حصل</w:t>
      </w:r>
      <w:r>
        <w:rPr>
          <w:rStyle w:val="FootnoteAnchor"/>
          <w:rtl w:val="true"/>
        </w:rPr>
        <w:footnoteReference w:id="456"/>
      </w:r>
      <w:r>
        <w:rPr>
          <w:rFonts w:ascii="Amiri" w:hAnsi="Amiri" w:eastAsia="Amiri" w:cs="Amiri"/>
          <w:color w:val="111111"/>
          <w:sz w:val="28"/>
          <w:sz w:val="28"/>
          <w:szCs w:val="28"/>
          <w:rtl w:val="true"/>
          <w:lang w:bidi="ar-SA"/>
        </w:rPr>
        <w:t xml:space="preserve">اليوم الجمعة من مواجهات عنيفة بين </w:t>
      </w:r>
    </w:p>
    <w:p>
      <w:pPr>
        <w:pStyle w:val="BookText"/>
        <w:rPr/>
      </w:pPr>
      <w:r>
        <w:rPr>
          <w:rFonts w:ascii="Amiri" w:hAnsi="Amiri" w:eastAsia="Amiri" w:cs="Amiri"/>
          <w:color w:val="111111"/>
          <w:sz w:val="28"/>
          <w:sz w:val="28"/>
          <w:szCs w:val="28"/>
          <w:rtl w:val="true"/>
          <w:lang w:bidi="ar-SA"/>
        </w:rPr>
        <w:t xml:space="preserve">القوات الأمنية والمتظاهرين وأسفرت عن إصابة العشرات من الأعزاء علينا من الطرفين، في وقت نحن أحوج ما يكون الى توحيد صفوفنا مع القوات المسلحة وهي تحقق الانتصارات تلوَ الانتصارات في جبهات القتال العديدة مع الإرهاب وأعداء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الكثير من المطالب الحقّة التي خرج المتظاهرون المخلصون من اجل تحقيقها تضيع بسبب أفعال بعض المندسين الذين يريدون قلب الطاولة على الجميع وارجاع الزمن الى الماضي، فنهيب بالمتظاهرين أن يتصرفوا بحكمة وضمن الآليات والوسائل التي أقرّها العقلاء وكفلتها شرائع حقوق الانسان ولا يعطوا فرصة لمن يريد المساس بأمن البلد ومؤسساته والمصالح العامة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القادة السياسيون فعليهم أن يستشعروا أخطاءهم وخطاياهم ويعيدوا مراجعة سلوكهم ويهتموا بحقوق الشعب ومعالجة مشاكله ورفع الظلامات عنه قبل فوات الأوان فهذه الإنذارات تترى عليهم وسوف لا ينجيهم ما يظنون انهم يعتصمون به، وسيطول موقفهم امام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قادرون على حل المشاكل لانهم هم من صنعوها بشرط وجود الإرادة الصادقة للحل وإنقاذ البلاد وخدمة الشعب وسيجدون الكل في عونهم ومساعدتهم، وقد قدّم الاكفاء المخلصون مشاريع عديدة لإصلاح الأوضاع وما عليهم الا أن يثوبوا الى رشدهم ويتجردوا عن أنانياتهم ويشحذوا </w:t>
      </w:r>
      <w:bookmarkStart w:id="240" w:name="pg15415_183701"/>
    </w:p>
    <w:p>
      <w:pPr>
        <w:pStyle w:val="BookText"/>
        <w:rPr/>
      </w:pPr>
      <w:bookmarkEnd w:id="240"/>
      <w:r>
        <w:rPr>
          <w:rFonts w:ascii="IRNazanin" w:hAnsi="IRNazanin" w:eastAsia="IRNazanin"/>
          <w:color w:val="111111"/>
          <w:sz w:val="28"/>
          <w:sz w:val="28"/>
          <w:szCs w:val="28"/>
          <w:rtl w:val="true"/>
          <w:lang w:bidi="fa-IR"/>
        </w:rPr>
        <w:t>هممهم للعمل المثمر الجاد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اعظكم بواحدة أن تقوموا لله مثنى وفرادى ثم تتفكروا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485648_2142443653"/>
      <w:bookmarkStart w:id="242" w:name="_Toc80"/>
      <w:bookmarkEnd w:id="241"/>
      <w:r>
        <w:rPr>
          <w:rtl w:val="true"/>
        </w:rPr>
        <w:t xml:space="preserve">تفسير </w:t>
      </w:r>
      <w:r>
        <w:rPr>
          <w:rtl w:val="true"/>
        </w:rPr>
        <w:t>(</w:t>
      </w:r>
      <w:r>
        <w:rPr>
          <w:rtl w:val="true"/>
        </w:rPr>
        <w:t>من نور القرآن</w:t>
      </w:r>
      <w:r>
        <w:rPr>
          <w:rtl w:val="true"/>
        </w:rPr>
        <w:t>)</w:t>
      </w:r>
      <w:bookmarkEnd w:id="24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سماحة المرجع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مدة ليست قليلة سلسلة محاضرات في تفسير القرآن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يتناول في كل محاضرة قبساً من هذا النور، وقد اتبع فيه سماحته منهجاً جديداً، فهو تفسير موضوعي يُفسِّر القرآن بالقرآن وبروايات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ويختار آيات تعالج قضايا عقائدية أو أخلاقية او فكرية او اجتماعية، فهو يستنطق القرآن ويستثير علومه ومعارفه لاستكشاف هذه المعالجات، وقد ناهزت الآن مئة قبس او أكثر، وهي مستمرة بفضل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نلفت عناية السادة الفضلاء والمثقفين الذين طالبوا سماحة الشيخ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بإعطاء دروس في تفسير القرآن الى الاستفادة من هذه المحاضرات التي تعرض مساء الخميس والجمعة من قناة النعيم الفضائية ويومياً في شهر رمضان المبارك</w:t>
      </w:r>
      <w:r>
        <w:rPr>
          <w:rFonts w:eastAsia="IRNazanin" w:cs="IRNazanin"/>
          <w:color w:val="111111"/>
          <w:sz w:val="28"/>
          <w:szCs w:val="28"/>
          <w:rtl w:val="true"/>
          <w:lang w:bidi="fa-IR"/>
        </w:rPr>
        <w:t xml:space="preserve">. </w:t>
      </w:r>
      <w:bookmarkStart w:id="243" w:name="pg15415_183702"/>
    </w:p>
    <w:p>
      <w:pPr>
        <w:pStyle w:val="Heading3"/>
        <w:numPr>
          <w:ilvl w:val="2"/>
          <w:numId w:val="1"/>
        </w:numPr>
        <w:rPr/>
      </w:pPr>
      <w:bookmarkStart w:id="244" w:name="__RefHeading___Toc6485650_2142443653"/>
      <w:bookmarkStart w:id="245" w:name="_Toc81"/>
      <w:bookmarkEnd w:id="243"/>
      <w:bookmarkEnd w:id="244"/>
      <w:r>
        <w:rPr>
          <w:rtl w:val="true"/>
        </w:rPr>
        <w:t>التعريف بالتفسير</w:t>
      </w:r>
      <w:bookmarkEnd w:id="245"/>
    </w:p>
    <w:p>
      <w:pPr>
        <w:pStyle w:val="BookText"/>
        <w:rPr/>
      </w:pPr>
      <w:r>
        <w:rPr>
          <w:rFonts w:ascii="Amiri" w:hAnsi="Amiri" w:eastAsia="Amiri" w:cs="Amiri"/>
          <w:color w:val="111111"/>
          <w:sz w:val="28"/>
          <w:sz w:val="28"/>
          <w:szCs w:val="28"/>
          <w:rtl w:val="true"/>
          <w:lang w:bidi="ar-SA"/>
        </w:rPr>
        <w:t>التعريف بالتفسير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موضوعي بمعنى أنه لا يتناول الآيات بحسب ترتيب وجودها في المصحف الشريف وانما بحسب الموضوع الذي تتناوله الآية، وتؤخذ معها الآيات التي تشترك معها في الموضوع لتشكّل منظومة منسجمة مع بعضها وتنتج رؤية متكاملة عن ذلك الموضوع، أو القضية التي تلقي الآية الكريمة ضوءاً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المنهج يكون المصدر الرئيسي لتفسير الآيات الكريمة وفهم مدلولاتها هو القرآن نفسه من خلال ضم الآيات التي تشترك في وحدة القضية الى بعضها فتكتمل صورة المعنى بالبيان القرآني، فقد وصفه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ما يبيّن نفسه، وبالاستعانة بالأحاديث الشريفة؛ لأن وظيفة المعصومين علیهم السلام هي بيان المراد منالقرآن الكريم ونشر علومه ومعارفه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غرضنا هو تفعيل دور القرآن الكريم في الحياة واخراجه من عزلته واعطائه حقّه في قيادة البشرية وإلهامه الحلول والمعالجات لكل مشاكلها، فإننا لا نقف عند تفسير ألفاظ الآية وشرح عباراتها ومفرداتها، وانما يهمنا أن نستلهم الدروس المستفادة منها؛ ولذا كان المعيار في اختيار الآيات هو أن تؤدي الى هذا الغرض وتشترك فيه وإن كانت ذات طبيعة عقائدية أو أخلاقية </w:t>
      </w:r>
    </w:p>
    <w:p>
      <w:pPr>
        <w:pStyle w:val="BookText"/>
        <w:rPr/>
      </w:pPr>
      <w:r>
        <w:rPr>
          <w:rFonts w:ascii="Amiri" w:hAnsi="Amiri" w:eastAsia="Amiri" w:cs="Amiri"/>
          <w:color w:val="111111"/>
          <w:sz w:val="28"/>
          <w:sz w:val="28"/>
          <w:szCs w:val="28"/>
          <w:rtl w:val="true"/>
          <w:lang w:bidi="ar-SA"/>
        </w:rPr>
        <w:t xml:space="preserve">أو فكرية أو اجتماعية أو سياسية وغير ذلك، فتبدأ عملية التفسير من تشخيص الداء والمشكلة التي يُراد معالجتها بالقرآن أو الجرعة العقائدية أو الأخلاقية أو الفكرية التي يراد اعطاؤها، أو النقص الذي يراد اكماله في ثقافة الأمة ونحو ذلك، ثم نهرع الى القرآن الكريم ونلجأ اليه فنستنطقه ونستثير علومه ومعارفه لنلتمس منه الحل والعلاج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العملية بالعكس بأن ينقدح من الآية الكريمة نور يضيء طريقاً لصلاح الأمة وسعادتها فنقتبس من ذلك النور ما يزيل بعض الظلمات التي تتخبط فيها البشرية؛ فنشرح الآية أولاً ثم نطبقها على المطلوب أو نبيّن الدروس المستفادة منها، وقد نكرّس الحديث لتطبيقات الآية لوضوح معنى الآية في نفسها، فاحدى المميزات الرئيسية لهذا التفسير أنه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المتناول من الشعلة والنار بعود ونحوه وليس كل النار فإننا نعترف أن ما في هذا التفسير هو ما استطاعت عقولنا فهمه وادراكه بلطف الله تعالى من نور القرآن اللامتناهي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منهج القرآن من جعل التوحيد وما يتفرع عنه من العقائد محور الحياة كلها، فحينما يتعرض لأحكام شرعية أو يتناول أحداث معركة أو يعالج مشكلة اقتصادية أو اجتماعية فإنه يربطها بالعقيدة، والذي لا يفقه هذا المنهج القرآني يراها غريبة عن السياق</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المنهج سرنا في الأحاديث والخطب فامتزجت فيها العقيدة </w:t>
      </w:r>
    </w:p>
    <w:p>
      <w:pPr>
        <w:pStyle w:val="BookText"/>
        <w:rPr/>
      </w:pPr>
      <w:r>
        <w:rPr>
          <w:rFonts w:ascii="Amiri" w:hAnsi="Amiri" w:eastAsia="Amiri" w:cs="Amiri"/>
          <w:color w:val="111111"/>
          <w:sz w:val="28"/>
          <w:sz w:val="28"/>
          <w:szCs w:val="28"/>
          <w:rtl w:val="true"/>
          <w:lang w:bidi="ar-SA"/>
        </w:rPr>
        <w:t>والأخلاق بالسياسة والاقتصاد والادارة والاجتماع والفكر والثقافة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يتابع هذه الأقباس لا يجدها على نمط واحد لأن ظروفها ودواعيها مختلفة ولم تُكتب كلها كتفسير وكان الكثير منها تقريراً لكلمات ارتجالية تقتضيها المناسبة أو طبيعة الحاضرين، وما ألقي منها في مناسبات –كالعيد أو ذكريات المعصومين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نحذف منها ما يتعلق بالمناسبة لتكون هذه المعارف القرآنية مادة لإحياء المناسبات وتكون بنفس الوقت تطبيقاً للآية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ولطول مخالطتي مع القرآن الكريم بفضل الله تعالى وكرمه فقداستفدت من طريقته في إصلاح الفرد والمجتمع وقد لخصّتها في القبس المخصص عن شكوى القرآن؛ ولذا اتصفت هذه المحاضرات القرآنية بشيء من تلك المميزات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للتفكير الاجتهادي وطول الممارسة في الاستنباط الفقهي المعتمد أصلاً على الكتاب والسنة أثر بالغ في استكشاف مكنونات الآيات الكريمة بالمقدار الذي تسعه أوعية عقولنا وقلوبنا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فهمنا من الآية عدّة وجوه ومستويات غير ملتفت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bookmarkStart w:id="246" w:name="pg15415_183705"/>
    </w:p>
    <w:p>
      <w:pPr>
        <w:pStyle w:val="Heading3"/>
        <w:numPr>
          <w:ilvl w:val="2"/>
          <w:numId w:val="1"/>
        </w:numPr>
        <w:rPr/>
      </w:pPr>
      <w:bookmarkStart w:id="247" w:name="__RefHeading___Toc6485652_2142443653"/>
      <w:bookmarkStart w:id="248" w:name="_Toc82"/>
      <w:bookmarkEnd w:id="246"/>
      <w:bookmarkEnd w:id="247"/>
      <w:r>
        <w:rPr>
          <w:rtl w:val="true"/>
        </w:rPr>
        <w:t>أحيوا حب الوطن في قلوبكم وعقولكم</w:t>
      </w:r>
      <w:bookmarkEnd w:id="248"/>
    </w:p>
    <w:p>
      <w:pPr>
        <w:pStyle w:val="BookText"/>
        <w:rPr/>
      </w:pPr>
      <w:r>
        <w:rPr>
          <w:rFonts w:ascii="Amiri" w:hAnsi="Amiri" w:eastAsia="Amiri" w:cs="Amiri"/>
          <w:color w:val="111111"/>
          <w:sz w:val="28"/>
          <w:sz w:val="28"/>
          <w:szCs w:val="28"/>
          <w:rtl w:val="true"/>
          <w:lang w:bidi="ar-SA"/>
        </w:rPr>
        <w:t>أحيوا حب الوطن في قلوبكم وعقولكم</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دعا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العراقي عموماً والشباب خصوصاً الى تأكيد حب الوطن والانتماء اليه في قلوب وعقول الناس والوقوف في وجه الذين يريدون تذويب الروح الوطنية وتقسيم البلد وتفتيته وربما منح بعض اجزاءههدايا لهذه الدولة او تلك ثمناً لخيانتهم لأرضهم وشعبهم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نكون واعين ويقظين لمحاولات استلاب حب الوطن منّا وابراز الانتماءات والولاءات الدينية والطائفية والعرقية والقومية والجغرافية والعشائرية ونحو ذلك لمسخ الهوية الوطنية واشغال الشعب بهذه الصراعات الهامشية وخلق حالة التفتت والانقسام والتشرذم ليسهل السيطرة على الشعب وسوقهم الى تحقيق المصالح الشخصية لهؤلاء الزعماء وامراء الحروب وتحقيق اهداف اسيادهم المعادية لمصلحة الشعب والبلد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متدينون لكننا لا نرى الانتماء الديني او المذهبي او القومي لاغياً للانتماء الوطني، لان الدين لا يقوم الا بوطن يضمه ويمدّه بما يحتاجه ويأوي اليه ويحميه، خذ مثلاً رسالة الاسلام الخالدة فانه لما لم يكن وطن في بدايتها كان المسلمون شرذمة قليلة مستضعفة معذّبة محرومة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يَتَخَطَّفَكُمُ النَّاسُ فَآوَاكُمْ وَأَيَّدَكُمْ بِنَصْرِهِ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يثرب </w:t>
      </w:r>
    </w:p>
    <w:p>
      <w:pPr>
        <w:pStyle w:val="BookText"/>
        <w:rPr/>
      </w:pPr>
      <w:r>
        <w:rPr>
          <w:rFonts w:ascii="IRNazanin" w:hAnsi="IRNazanin" w:eastAsia="IRNazanin"/>
          <w:color w:val="111111"/>
          <w:sz w:val="28"/>
          <w:sz w:val="28"/>
          <w:szCs w:val="28"/>
          <w:rtl w:val="true"/>
          <w:lang w:bidi="fa-IR"/>
        </w:rPr>
        <w:t xml:space="preserve">واصبح للإسلام وطن وسميت يثرب بمدينة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للإسلام دولة وكيان وبسط جناحيه على الجزيرة كلها ثم امتد الى شرق الارض وغربها، فالانتماء للوطن ليس منافياً للانتماء للدين بل يعززّه ويرسخه، حتى وردت الاحاديث الشريفة في ذلك، روي 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البلدان بحب الاوطان</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 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كرم المرء حنينه الى الاوطان</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وقال في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الايمان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كيف يذوب من لا وطن له في غيره وتمسخ هويته بحيث نستدل على مسخ هويته وانتكاس فطرته وتجرده من القيم والمبادئ بتخليه عن حب الوطن وخدمة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الامر الفطري يعيش في وجدان الحيوان الذي لا عقل له فكيف بالإنسان ذي العقل والرشد، مثلاً بعض الاسماك التي تعيش في شمال الاطلسي تهاجر الاف الكيلومترات الى جنوبه فتتزوج وتضع ثم يموت الوالدان وتعود الاسماك المولودة الجديدة الى وطنها الاصلي بنفس الطريق الذي سلكه الوالدان رغم انها لا تعرف عنه شيئاً ولم ترَ والديها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لي أحد تجار الحبوب انه يوجد حب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الهرطمان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غذاءاً للطيور يُزرع في العراق وسعر الكيلو منه الفا دينار، وقد وجد بعض التجار شكلاً اخر من نفس الحب في بعض البلدان المجاورة بسعر ألف دينار </w:t>
      </w:r>
      <w:bookmarkStart w:id="249" w:name="pg15415_183707"/>
    </w:p>
    <w:p>
      <w:pPr>
        <w:pStyle w:val="BookText"/>
        <w:rPr/>
      </w:pPr>
      <w:bookmarkEnd w:id="249"/>
      <w:r>
        <w:rPr>
          <w:rFonts w:ascii="Amiri" w:hAnsi="Amiri" w:eastAsia="Amiri" w:cs="Amiri"/>
          <w:color w:val="111111"/>
          <w:sz w:val="28"/>
          <w:sz w:val="28"/>
          <w:szCs w:val="28"/>
          <w:rtl w:val="true"/>
          <w:lang w:bidi="ar-SA"/>
        </w:rPr>
        <w:t>فاستورد كمية ومنّى نفسه بربح وفير، لكن المفاجئة اناصحاب الطيور لما قدّموا هذا النوع المستورد للطيور لم تأكله واعرضت عنه ولم تقبل الا ذلك الحب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اخذت من هذه الحكاية موعظة ودرسا في حب الوطن والانتماء اليه والوفاء له ولأهله، فليتعلم زعماء البلد خصوصا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ذوي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استبدلوا الذي هو ادنى بالذي هو خير ولم يكونوا اوفياء لبلدهم وولي نعمتهم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485654_2142443653"/>
      <w:bookmarkStart w:id="251" w:name="_Toc83"/>
      <w:bookmarkEnd w:id="250"/>
      <w:r>
        <w:rPr>
          <w:rtl w:val="true"/>
        </w:rPr>
        <w:t>المرجع اليعقوبي</w:t>
      </w:r>
      <w:r>
        <w:rPr>
          <w:rtl w:val="true"/>
        </w:rPr>
        <w:t xml:space="preserve">: </w:t>
      </w:r>
      <w:r>
        <w:rPr>
          <w:rtl w:val="true"/>
        </w:rPr>
        <w:t>كلمة الدكتور العبادي أكثر من رائعة وتبعث على ثقة واطمئنان الداخل والخارج</w:t>
      </w:r>
      <w:bookmarkEnd w:id="25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السيد رئيس الوزراء الدكتور حيدر العبادي التي ألقاها أمس الخميس أمام الجمعية العامة للأمم المتحدة بأنها اكثر من رائعة وتعبّر عن تشخيص دقيق لمشكلات البلاد وكيفية الخروج منها وتقدّم برنامجاً اصلاحياً للحكومة يبعث برسائل الاطمئنان والثقة الى الشعب العراقي في الداخل، والى دول العالم التي تنظر بعينين مفتوحتين الى سلوك الحكومة العراقية قبل ان تقدّم لها مساعداتها العسكرية والمالية والإنسانية، وازدادت الكلمة تأثيراً بتزامنها مع التحرير الباهر لقضاء الشرقاط في عملية نظيفة أكدت هيبة القوات المسلحة العراقية وجاهزيتها وقدرتها العالية لأداء مهامها مما يجعلها محل ثقة واحترامدول العالم</w:t>
      </w:r>
      <w:r>
        <w:rPr>
          <w:rFonts w:eastAsia="Amiri" w:cs="Amiri" w:ascii="Amiri" w:hAnsi="Amiri"/>
          <w:color w:val="111111"/>
          <w:sz w:val="28"/>
          <w:szCs w:val="28"/>
          <w:rtl w:val="true"/>
          <w:lang w:bidi="ar-SA"/>
        </w:rPr>
        <w:t xml:space="preserve">. </w:t>
      </w:r>
      <w:bookmarkStart w:id="252" w:name="pg15415_183708"/>
    </w:p>
    <w:p>
      <w:pPr>
        <w:pStyle w:val="BookText"/>
        <w:rPr/>
      </w:pPr>
      <w:bookmarkEnd w:id="252"/>
      <w:r>
        <w:rPr>
          <w:rFonts w:ascii="Amiri" w:hAnsi="Amiri" w:eastAsia="Amiri" w:cs="Amiri"/>
          <w:color w:val="111111"/>
          <w:sz w:val="28"/>
          <w:sz w:val="28"/>
          <w:szCs w:val="28"/>
          <w:rtl w:val="true"/>
          <w:lang w:bidi="ar-SA"/>
        </w:rPr>
        <w:t>ودعا سماحته الكتل السياسية كافة الى التعاون وتغليب المصالح العليا للبلد وللشعب حتى يخرج البلد من أزماته الخانقة فإن يد الله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p>
    <w:p>
      <w:pPr>
        <w:pStyle w:val="BookText"/>
        <w:rPr/>
      </w:pPr>
      <w:r>
        <w:rPr>
          <w:rFonts w:eastAsia="Times New Roman" w:cs="Times New Roman" w:ascii="Times New Roman" w:hAnsi="Times New Roman"/>
          <w:color w:val="111111"/>
          <w:sz w:val="28"/>
          <w:szCs w:val="28"/>
          <w:lang w:val="en-US" w:bidi="en-US"/>
        </w:rPr>
        <w:t>23/9/2016</w:t>
      </w:r>
    </w:p>
    <w:p>
      <w:pPr>
        <w:pStyle w:val="Heading3"/>
        <w:numPr>
          <w:ilvl w:val="2"/>
          <w:numId w:val="1"/>
        </w:numPr>
        <w:rPr/>
      </w:pPr>
      <w:bookmarkStart w:id="253" w:name="__RefHeading___Toc6485656_2142443653"/>
      <w:bookmarkStart w:id="254" w:name="_Toc84"/>
      <w:bookmarkEnd w:id="253"/>
      <w:r>
        <w:rPr>
          <w:rtl w:val="true"/>
        </w:rPr>
        <w:t xml:space="preserve">تخصيص الليلة الثانية ويومها من عشرة محرم لذكر الإمام الحسن المجتبى </w:t>
      </w:r>
      <w:r>
        <w:rPr>
          <w:rtl w:val="true"/>
        </w:rPr>
        <w:t>(</w:t>
      </w:r>
      <w:r>
        <w:rPr>
          <w:rtl w:val="true"/>
        </w:rPr>
        <w:t>عليه السلام</w:t>
      </w:r>
      <w:r>
        <w:rPr>
          <w:rtl w:val="true"/>
        </w:rPr>
        <w:t>)</w:t>
      </w:r>
      <w:bookmarkEnd w:id="254"/>
    </w:p>
    <w:p>
      <w:pPr>
        <w:pStyle w:val="BookText"/>
        <w:rPr/>
      </w:pPr>
      <w:r>
        <w:rPr>
          <w:rFonts w:ascii="IRNazanin" w:hAnsi="IRNazanin" w:eastAsia="IRNazanin"/>
          <w:color w:val="111111"/>
          <w:sz w:val="28"/>
          <w:sz w:val="28"/>
          <w:szCs w:val="28"/>
          <w:rtl w:val="true"/>
          <w:lang w:bidi="fa-IR"/>
        </w:rPr>
        <w:t xml:space="preserve">ندعو السادة خطباء المنبر الحسيني وأرباب العزاء وأصحاب المواكب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تخصيص الليلة الثانية من العشرة الأولى من شهر محرم الحرام لذكر الإمام الحسن المجتبى السبط، وفاءً للشهيد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ولارتباط حركته بنهضة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مهّد لها وشيَّد أُسسها وعبّأ أجواء الثورة والرفض بفضحه لمكر الأمويين واستخفافهم بالدين والمسلمين وانتهاكهم للحرمات والمقدسات، وهّيأ أولاده النجباء للتضحية والفداء بين يدي عمّهم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تخصيص مثل هذا اليوم أو أكثر للإمام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بالشهداء الآخرين من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رفع لبعض التقصير الموجود بحق الإمام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ولإدامة ذكره المبارك حيث لا تفي ذكرى ولادته واستشهاده للإحاطة بجوانب سيرته المباركة وتوافقه التام مع حركة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55" w:name="pg15415_183709"/>
    </w:p>
    <w:p>
      <w:pPr>
        <w:pStyle w:val="BookText"/>
        <w:rPr/>
      </w:pPr>
      <w:bookmarkEnd w:id="255"/>
      <w:r>
        <w:rPr>
          <w:rFonts w:ascii="IRNazanin" w:hAnsi="IRNazanin" w:eastAsia="IRNazanin"/>
          <w:color w:val="111111"/>
          <w:sz w:val="28"/>
          <w:sz w:val="28"/>
          <w:szCs w:val="28"/>
          <w:rtl w:val="true"/>
          <w:lang w:bidi="fa-IR"/>
        </w:rPr>
        <w:t xml:space="preserve">إن شحذ الهمّة في الاستجابة بمقدار ما ييسّره الله تعالى لهذه الدعوة سيؤسس لسنّ هذه السيرة المباركة ولو بعد زمن وسيدخل السرور على قلب الحبيب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سبطيه وريحانتيه وسيدي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وهو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2016/9/23</w:t>
      </w:r>
    </w:p>
    <w:p>
      <w:pPr>
        <w:pStyle w:val="Heading3"/>
        <w:numPr>
          <w:ilvl w:val="2"/>
          <w:numId w:val="1"/>
        </w:numPr>
        <w:rPr/>
      </w:pPr>
      <w:bookmarkStart w:id="256" w:name="__RefHeading___Toc6485658_2142443653"/>
      <w:bookmarkStart w:id="257" w:name="_Toc85"/>
      <w:bookmarkEnd w:id="256"/>
      <w:r>
        <w:rPr>
          <w:rtl w:val="true"/>
        </w:rPr>
        <w:t>يوم المنبر الحسيني</w:t>
      </w:r>
      <w:bookmarkEnd w:id="257"/>
    </w:p>
    <w:p>
      <w:pPr>
        <w:pStyle w:val="BookText"/>
        <w:rPr/>
      </w:pPr>
      <w:r>
        <w:rPr>
          <w:rFonts w:ascii="IRNazanin" w:hAnsi="IRNazanin" w:eastAsia="IRNazanin"/>
          <w:color w:val="111111"/>
          <w:sz w:val="28"/>
          <w:sz w:val="28"/>
          <w:szCs w:val="28"/>
          <w:rtl w:val="true"/>
          <w:lang w:bidi="fa-IR"/>
        </w:rPr>
        <w:t xml:space="preserve">لما للمنبر الحسيني من أهمية ودور في إعلاء كلمة الله تعالى ونشر محاسن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وتوعية الأمة ووعظها وإرشادها فإنه يحسُنُ جعل يوم للمنبر الحسيني اسوة ببقية القضايا الحيوية التي جرت سيرة العقلاء وتوافق المجتمع البشري على جعل يوم عالمي لها لإجراء مراجعة شاملة وتقييم الفعاليات المرتبطة بتلك القضايا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وأرى من المناسب أن يكون هذا اليوم هو الأول من صفر لأنه تاريخ ارتقاء أول خطيب حسيني حينما طلب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يرتقي الأعواد</w:t>
      </w:r>
      <w:r>
        <w:rPr>
          <w:rStyle w:val="FootnoteAnchor"/>
          <w:rtl w:val="true"/>
        </w:rPr>
        <w:footnoteReference w:id="46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ليقول كلمات لله تعالى فيها رضى وللناس أجر وثواب في مجلس الطاغية يزيد عند دخول السبايا الى قصره في الشام يوم الأول من صفر وألقى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التي أذهبت سكر ونشوة الطغاة وزلزلت عروشهم وأيقظت المجتمع المغفَّل المستحمر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إحياء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بهذا اليوم واحياؤه بالفعاليات المتنوعة لمناقشة قضايا مهمة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المنبر الحسيني في مجالاتها المتنوعة وكيفية المحافظة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المنبر الحسيني في توعية الأمة وتنوير عقولها ازاء القضايا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مؤهلات الخطيب ومقومات نجاحه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كيان يرعى خطباء المنبر وينمي قابلياتهم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المنبر الحسيني والتحديات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المنبر الحسيني ومراحله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الخطابة المنبرية التي تركت بصمات مبدعة ومؤسسة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 وتأثيرها ومكانتها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المنبر الحسيني في الجمهور ودور الجمهور في إنجاحه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النسائية بين الواقع والطموح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 الجميع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pStyle w:val="BookText"/>
        <w:rPr/>
      </w:pPr>
      <w:r>
        <w:rPr>
          <w:rFonts w:ascii="Amiri" w:hAnsi="Amiri" w:eastAsia="Amiri" w:cs="Amiri"/>
          <w:color w:val="111111"/>
          <w:sz w:val="28"/>
          <w:sz w:val="28"/>
          <w:szCs w:val="28"/>
          <w:rtl w:val="true"/>
          <w:lang w:bidi="ar-SA"/>
        </w:rPr>
        <w:t>في الثاني عشر من 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2016/10/14</w:t>
      </w:r>
      <w:r>
        <w:rPr>
          <w:rFonts w:eastAsia="Times New Roman" w:cs="Times New Roman" w:ascii="Times New Roman" w:hAnsi="Times New Roman"/>
          <w:color w:val="111111"/>
          <w:sz w:val="28"/>
          <w:szCs w:val="28"/>
          <w:rtl w:val="true"/>
          <w:lang w:val="en-US" w:bidi="en-US"/>
        </w:rPr>
        <w:t xml:space="preserve"> </w:t>
      </w:r>
      <w:bookmarkStart w:id="258" w:name="pg15415_183711"/>
    </w:p>
    <w:p>
      <w:pPr>
        <w:pStyle w:val="BookText"/>
        <w:rPr/>
      </w:pPr>
      <w:bookmarkEnd w:id="258"/>
      <w:r>
        <w:rPr>
          <w:rFonts w:ascii="Amiri" w:hAnsi="Amiri" w:eastAsia="Amiri" w:cs="Amiri"/>
          <w:color w:val="111111"/>
          <w:sz w:val="28"/>
          <w:sz w:val="28"/>
          <w:szCs w:val="28"/>
          <w:rtl w:val="true"/>
          <w:lang w:bidi="ar-SA"/>
        </w:rPr>
        <w:t xml:space="preserve">هذا وقد حُظيت هذه الدعوة المباركة باهتمام واسع وعُقدت الندوات والمؤتمرات داخل العراق وخارجه، وأقيمت احداها في النجف الاشرف على مدى يومين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الخطابة وأثرها في تطوير أداء 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الشيخ محمد علي اليعقوبي إنموذجاً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حضرها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10/11/2016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وستجمع المحاضرات والدراسات التي أُلقيت في جميع الفعاليات لتطبع في إصدار سنوي في هذه الذكرى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485660_2142443653"/>
      <w:bookmarkStart w:id="260" w:name="_Toc86"/>
      <w:bookmarkEnd w:id="259"/>
      <w:r>
        <w:rPr>
          <w:rtl w:val="true"/>
        </w:rPr>
        <w:t>النصرة الحسينية لتوفير الكتب الدراسية</w:t>
      </w:r>
      <w:bookmarkEnd w:id="260"/>
    </w:p>
    <w:p>
      <w:pPr>
        <w:pStyle w:val="BookText"/>
        <w:rPr/>
      </w:pPr>
      <w:r>
        <w:rPr>
          <w:rFonts w:ascii="Amiri" w:hAnsi="Amiri" w:eastAsia="Amiri" w:cs="Amiri"/>
          <w:color w:val="111111"/>
          <w:sz w:val="28"/>
          <w:sz w:val="28"/>
          <w:szCs w:val="28"/>
          <w:rtl w:val="true"/>
          <w:lang w:bidi="ar-SA"/>
        </w:rPr>
        <w:t>مرَّ أكثر من شهر على بداية العام الدراسي ولا زالت معاناة الآلاف من الطلبة لعدم تسلّمهم الكتب المقرّرة مما سبب ارباكاً في أوضاعهم الدراسية، ولا توجد حركة جديّة لعلاج هذه المشكلة على نحو شامل نتيجة السياسة العبثية</w:t>
      </w:r>
    </w:p>
    <w:p>
      <w:pPr>
        <w:pStyle w:val="BookText"/>
        <w:rPr/>
      </w:pPr>
      <w:r>
        <w:rPr>
          <w:rFonts w:ascii="Amiri" w:hAnsi="Amiri" w:eastAsia="Amiri" w:cs="Amiri"/>
          <w:color w:val="111111"/>
          <w:sz w:val="28"/>
          <w:sz w:val="28"/>
          <w:szCs w:val="28"/>
          <w:rtl w:val="true"/>
          <w:lang w:bidi="ar-SA"/>
        </w:rPr>
        <w:t>للجهات المسؤولة وعدم التصرف بحكمة ومسؤولية وفي بلدٍ أصيبت مؤسسات الرقابة والمحاسبة ومكافحة الفساد فيه بالشلل بسبب المحاباة والصفقات والمحاصصات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يسعنا أن نقف مكتوفين والحال هذه فأوعزنا الى المؤسسات الدينية والإنسانية والاجتماعية بأن تقوم بطبع واستنساخ الكتب الدراسية وشراء المتوفر منها وتوزيعها على الطلبة مجاناً، كما أدعو – ونحن نحيي الزيارة الأربعينية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الموالين الذين يبذلون الغالي والنفيس لإحياء الشعائر </w:t>
      </w:r>
    </w:p>
    <w:p>
      <w:pPr>
        <w:pStyle w:val="BookText"/>
        <w:rPr/>
      </w:pPr>
      <w:r>
        <w:rPr>
          <w:rFonts w:ascii="IRNazanin" w:hAnsi="IRNazanin" w:eastAsia="IRNazanin"/>
          <w:color w:val="111111"/>
          <w:sz w:val="28"/>
          <w:sz w:val="28"/>
          <w:szCs w:val="28"/>
          <w:rtl w:val="true"/>
          <w:lang w:bidi="fa-IR"/>
        </w:rPr>
        <w:t xml:space="preserve">الحسينية العظيمة أن يوفروا الأموال الزائدة التي تفيض عما تتطلبه خدمة الزوار بحيث يدخل بعض المصروف في باب الإسراف والتبذير، لينفقوا هذه الأموال في شراء وطبع الكتب الدراسية ويوزعوها مجاناً على الطلبة لتكون لهم صدقة جارية ونصرة راقية 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ويدخلون السرور على قلبه الشريف وهو في علياء مجده في مقعد صدق عند مليك مقتدر، ويزيلوا الهم والكرب عن قلبه الشريف وهو يرى أحباءه وفلذات أكباده من الأطفال والفتيان يجلسون على مقاعد الدراسة وقدداهمتهم الامتحانات وهم بلا كتب دراسية، بلّغنا الله تعالى وإياكم غاية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 – النجف الأشرف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p>
    <w:p>
      <w:pPr>
        <w:pStyle w:val="BookText"/>
        <w:rPr/>
      </w:pPr>
      <w:r>
        <w:rPr>
          <w:rFonts w:eastAsia="Times New Roman" w:cs="Times New Roman" w:ascii="Times New Roman" w:hAnsi="Times New Roman"/>
          <w:color w:val="111111"/>
          <w:sz w:val="28"/>
          <w:szCs w:val="28"/>
          <w:lang w:val="en-US" w:bidi="en-US"/>
        </w:rPr>
        <w:t>2016/11/11</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هذه الدعوة استجابة واسعة وانطلق المتطوعون في جميع مدن العراق لطبع المناهج الدراسية وتوزيعها وإصلاح المقاعد الدراسية وترميم المدارس وتجهيزها بما يحتاجه الطلبة بدعم مالي واسع من سماحة المرجع واُطلق على المبادرة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بسمة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على مدار العام الدراسي واستقبل سماحة المرجع الكثير من وفود الشكر والثناء على المبادرة ومنهم وزير التربية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61" w:name="pg15415_183713"/>
    </w:p>
    <w:p>
      <w:pPr>
        <w:pStyle w:val="Heading3"/>
        <w:numPr>
          <w:ilvl w:val="2"/>
          <w:numId w:val="1"/>
        </w:numPr>
        <w:rPr/>
      </w:pPr>
      <w:bookmarkStart w:id="262" w:name="__RefHeading___Toc6485662_2142443653"/>
      <w:bookmarkStart w:id="263" w:name="_Toc87"/>
      <w:bookmarkEnd w:id="261"/>
      <w:bookmarkEnd w:id="262"/>
      <w:r>
        <w:rPr>
          <w:rtl w:val="true"/>
        </w:rPr>
        <w:t>الجميع بانتظار بشرى تحرير الموصل</w:t>
      </w:r>
      <w:bookmarkEnd w:id="263"/>
    </w:p>
    <w:p>
      <w:pPr>
        <w:pStyle w:val="BookText"/>
        <w:rPr/>
      </w:pPr>
      <w:r>
        <w:rPr>
          <w:rFonts w:ascii="Amiri" w:hAnsi="Amiri" w:eastAsia="Amiri" w:cs="Amiri"/>
          <w:color w:val="111111"/>
          <w:sz w:val="28"/>
          <w:sz w:val="28"/>
          <w:szCs w:val="28"/>
          <w:rtl w:val="true"/>
          <w:lang w:bidi="ar-SA"/>
        </w:rPr>
        <w:t>الجميع بانتظار بشرى تحرير الموصل</w:t>
      </w:r>
      <w:r>
        <w:rPr>
          <w:rStyle w:val="FootnoteAnchor"/>
          <w:rtl w:val="true"/>
        </w:rPr>
        <w:footnoteReference w:id="464"/>
      </w:r>
      <w:r>
        <w:rPr>
          <w:rFonts w:ascii="Amiri" w:hAnsi="Amiri" w:eastAsia="Amiri" w:cs="Amiri"/>
          <w:color w:val="111111"/>
          <w:sz w:val="28"/>
          <w:sz w:val="28"/>
          <w:szCs w:val="28"/>
          <w:rtl w:val="true"/>
          <w:lang w:bidi="ar-SA"/>
        </w:rPr>
        <w:t xml:space="preserve">تشير تصريحات المسؤولين ودلائل الواقع الميداني واكتمال الاستعدادات بإذن الله تعالى الى قرب انطلاق عملية تحرير الموصل أم الربيعين الضاربة في الأصالة والحضارة في اعماق التاريخ، المنجبة للمبدعين في العلوم والفنون المختلفة، من أغلال الأسر وانقاذها من خاطفيها الإرهابيين والتكفيرين وعملاء الأجانب، وسيكون هذا التحرير بإذن الله تعالى ونصره وتثبيته مسك ختام الانتصارات المؤزرة للقوات المسلحة المقتدرة الظافرة، التي نتوقع منها أسمى صور الشجاعة والإقدام والاخلاص والثبات والحكمة وضبط النفس والمهنية والوطنية والشعور بالمسؤولية ونظافة الوسيلة وسمو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وندعو شعبنا الكريم الى رفع أيدي الضراعة والدعاء لله تبارك وتعالى أن ينزل نصره وتأييده وتسديده على القوات المشاركة والمساندة وأن يربط على قلوبهم ويثبت أقدامهم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نتابع بقلق ما يثيره تجار السياسة وأمراء الحروب من الداخل والخارج من استفزاز واحتقان وتحريك العصبيات القومية والطائفية لإيقاع الفتنة بين أبناء ومكونات المحافظة الذين سادهم التآخي والتواصل، لذا ندعو </w:t>
      </w:r>
    </w:p>
    <w:p>
      <w:pPr>
        <w:pStyle w:val="BookText"/>
        <w:rPr/>
      </w:pPr>
      <w:r>
        <w:rPr>
          <w:rFonts w:ascii="Amiri" w:hAnsi="Amiri" w:eastAsia="Amiri" w:cs="Amiri"/>
          <w:color w:val="111111"/>
          <w:sz w:val="28"/>
          <w:sz w:val="28"/>
          <w:szCs w:val="28"/>
          <w:rtl w:val="true"/>
          <w:lang w:bidi="ar-SA"/>
        </w:rPr>
        <w:t>المخلصين والمضحّين الى فضح هذه المحاولات وتحذير الأمة منهم، وقطع الطريق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ونهيب بقادة الحشد الشعبي المبارك البطل أن يعملوا ضمنحدود توجيهات القائد العام للقوات المسلحة فيقفوا حيث يأمرهم بالوقوف ويتحركوا حين يأمرهم بالحركة ليحبطوا الفتنة في مهدها ويفشلوا مساعي خلق الخوف والقلق من عملية التحرير وتصويرها وكأنها عملية طائفية انتقامية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ونؤكد على أن يحرص الجميع على تغليب المصلحة العليا للشعب والدولة على المصالح الشخصية والفئوية، فليس من المقبول تعقيد العملية وزيادة معوقاتها من أجل امجاد شخصية او دعاية انتخابية، ولا من النبل والشرف أن نعطِّل فك أسر أهلنا في الموصل حتى يتأكد هذا وذاك من نصيبه مما بعد التحرير</w:t>
      </w:r>
      <w:r>
        <w:rPr>
          <w:rStyle w:val="FootnoteAnchor"/>
          <w:rtl w:val="true"/>
        </w:rPr>
        <w:footnoteReference w:id="465"/>
      </w:r>
      <w:r>
        <w:rPr>
          <w:rFonts w:ascii="Amiri" w:hAnsi="Amiri" w:eastAsia="Amiri" w:cs="Amiri"/>
          <w:color w:val="111111"/>
          <w:sz w:val="28"/>
          <w:sz w:val="28"/>
          <w:szCs w:val="28"/>
          <w:rtl w:val="true"/>
          <w:lang w:bidi="ar-SA"/>
        </w:rPr>
        <w:t>، فنينوى محافظة عراقية وأهلها عراقيون وسيبقون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أثبتت عمليتا تحرير القيارة والشرقاط النظيفتان أنه يمكن تقليل الخسائر والجهود الى ما يقرب من العدم إذا أديرت العملية بحكمة وتوقفت التصريحات المثيرة للقلق وردود الأفعال الاستفزازية، حتى أن الأهالي لشدة اطمئنانهم وثقتهم العالية بالقوات النظامية لم يغادروا المدينة وتعاونوا مع القوات المحررّة وسهّلوا إنجاز مهمتها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الجميع ينتظر بشرى تحرير الموصل وعودتها الى أهلها والى أحضان العراق، وقد أذن الله تعالى لعباده المظلومين المقهورين بالقتال ووعدهم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bookmarkStart w:id="264" w:name="pg15415_183715"/>
    </w:p>
    <w:p>
      <w:pPr>
        <w:pStyle w:val="BookText"/>
        <w:rPr/>
      </w:pPr>
      <w:bookmarkEnd w:id="264"/>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pStyle w:val="BookText"/>
        <w:rPr/>
      </w:pPr>
      <w:r>
        <w:rPr>
          <w:rFonts w:ascii="Amiri" w:hAnsi="Amiri" w:eastAsia="Amiri" w:cs="Amiri"/>
          <w:color w:val="111111"/>
          <w:sz w:val="28"/>
          <w:sz w:val="28"/>
          <w:szCs w:val="28"/>
          <w:rtl w:val="true"/>
          <w:lang w:bidi="ar-SA"/>
        </w:rPr>
        <w:t xml:space="preserve">في الثاني من شهر المحرم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2016/10/4</w:t>
      </w:r>
    </w:p>
    <w:p>
      <w:pPr>
        <w:pStyle w:val="Heading3"/>
        <w:numPr>
          <w:ilvl w:val="2"/>
          <w:numId w:val="1"/>
        </w:numPr>
        <w:rPr/>
      </w:pPr>
      <w:bookmarkStart w:id="265" w:name="__RefHeading___Toc6485664_2142443653"/>
      <w:bookmarkStart w:id="266" w:name="_Toc88"/>
      <w:bookmarkEnd w:id="265"/>
      <w:r>
        <w:rPr>
          <w:rtl w:val="true"/>
        </w:rPr>
        <w:t>عشرات النساء بين شهيدة وجريحة ب</w:t>
      </w:r>
      <w:r>
        <w:rPr>
          <w:rtl w:val="true"/>
        </w:rPr>
        <w:t>(</w:t>
      </w:r>
      <w:r>
        <w:rPr>
          <w:rtl w:val="true"/>
        </w:rPr>
        <w:t>نيران صديقة</w:t>
      </w:r>
      <w:r>
        <w:rPr>
          <w:rtl w:val="true"/>
        </w:rPr>
        <w:t xml:space="preserve">) </w:t>
      </w:r>
      <w:r>
        <w:rPr>
          <w:rtl w:val="true"/>
        </w:rPr>
        <w:t>في داقوق</w:t>
      </w:r>
      <w:bookmarkEnd w:id="266"/>
    </w:p>
    <w:p>
      <w:pPr>
        <w:pStyle w:val="BookText"/>
        <w:rPr/>
      </w:pPr>
      <w:r>
        <w:rPr>
          <w:rFonts w:ascii="Amiri" w:hAnsi="Amiri" w:eastAsia="Amiri" w:cs="Amiri"/>
          <w:color w:val="111111"/>
          <w:sz w:val="28"/>
          <w:sz w:val="28"/>
          <w:szCs w:val="28"/>
          <w:rtl w:val="true"/>
          <w:lang w:bidi="ar-SA"/>
        </w:rPr>
        <w:t>عشرات النساء بين شهيدة وجريحة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 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داقوق</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في سابقة خطيرة تثير فينا القلق والريبة الى جنب الحزن والألم استُهدف أمس مجلس عزاء للنساء بمناسبة ذكرى عاشوراء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مقاماً في حسينية الايلخانلي في مدينة داقوق التابعة لمحافظة كركوك، والاحصائية الاولية تفيد سقوط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شهيدة و</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جريحة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بعض الشهود القريبين للحادث ان الحادث حصل بفعل </w:t>
      </w:r>
    </w:p>
    <w:p>
      <w:pPr>
        <w:pStyle w:val="BookText"/>
        <w:rPr/>
      </w:pPr>
      <w:r>
        <w:rPr>
          <w:rFonts w:ascii="Amiri" w:hAnsi="Amiri" w:eastAsia="Amiri" w:cs="Amiri"/>
          <w:color w:val="111111"/>
          <w:sz w:val="28"/>
          <w:sz w:val="28"/>
          <w:szCs w:val="28"/>
          <w:rtl w:val="true"/>
          <w:lang w:bidi="ar-SA"/>
        </w:rPr>
        <w:t xml:space="preserve">صاروخ اطلق من طائرة، وهو ما أكّده مسؤول امني في المدينة وانه 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 صديقة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إننا اذ نتفهّم سقوط ضحايا بنيران صديقة اثناء العمليات العسكرية الكبيرة وفي ساحات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لايمكننا استيعاب وقوع الحادث في مدينة آمنة ليست قريبة من أي ساحة عمليات عسكرية مما يدعونا الى مطالبة الجهات المختصة في البرلمان والحكومة بفتح تحقيق عاجل ومهني وشفاف لمعرفة اسباب الحادث ومن يقف وراءه واغراضه الدنيئة وهو يكدّر اجواء الانتصارات الباهرة التي تحقّهها قواتنا الظافرة في محافظة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ونطالب الاجهزة الامنية والعسكرية بتطهير المؤسسة من المتعاونين مع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الْعَدُوُّ فَاحْذَرْهُمْ قَاتَلَهُمُ اللَّهُ أَنَّى يُؤْفَكُونَ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واننا إذ نعزّي ذوي الشهيدات الكريمات بالمصاب الجلل ونواسي الجريحات الصابرات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نذكّرهم بما اعدّ الله تعالى من المقام المحمود لمن يصيبه العنتْ والاذى في سبيله عزّ وجلّ وقد كانوا يعظّمون شعائر الله تعالى ويواسون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بمصائب عاشوراء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وندعو الحكومة الى تعويض ذوي الشهداء والمصابين مادياً ومعنوياً بما يخفّف عنهم هول المصاب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bookmarkStart w:id="267" w:name="pg15415_183717"/>
    </w:p>
    <w:p>
      <w:pPr>
        <w:pStyle w:val="Heading3"/>
        <w:numPr>
          <w:ilvl w:val="2"/>
          <w:numId w:val="1"/>
        </w:numPr>
        <w:rPr/>
      </w:pPr>
      <w:bookmarkStart w:id="268" w:name="__RefHeading___Toc6485666_2142443653"/>
      <w:bookmarkStart w:id="269" w:name="_Toc89"/>
      <w:bookmarkEnd w:id="267"/>
      <w:bookmarkEnd w:id="268"/>
      <w:r>
        <w:rPr>
          <w:rtl w:val="true"/>
        </w:rPr>
        <w:t>طالبة القادة السياسيين بحفظ كرامة المنظومة العسكرية ومهنيتها</w:t>
      </w:r>
      <w:bookmarkEnd w:id="269"/>
    </w:p>
    <w:p>
      <w:pPr>
        <w:pStyle w:val="BookText"/>
        <w:rPr/>
      </w:pPr>
      <w:r>
        <w:rPr>
          <w:rFonts w:ascii="Amiri" w:hAnsi="Amiri" w:eastAsia="Amiri" w:cs="Amiri"/>
          <w:color w:val="111111"/>
          <w:sz w:val="28"/>
          <w:sz w:val="28"/>
          <w:szCs w:val="28"/>
          <w:rtl w:val="true"/>
          <w:lang w:bidi="ar-SA"/>
        </w:rPr>
        <w:t xml:space="preserve">أثنى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الانتصارات التي تحققها القوات المسلحة البطلة في عملية تحرير محافظة نينوى بقيادة عدد من الضباط الشجعان المهنيين الوطنيين مما أعاد للجيش العراقي مكانته التي عُرف بها وصدارته في قائمة جيوش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النكسة التي حلّت به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تليق به وما كانت لتقع لولا الفساد والخيانة وتصدي غير الكفوئين لقيادته من الذين لم يتشربوا بالعقيدة والمهنية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سماحته بالقرارات الخاطئة وغير المدروسة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المتعمدة أحياناً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اتُخِذَت بعد التغيير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وأدّت إلى تدمير المنظومة العسكرية والأمنية واهانتها مما فتح الباب واسعاً لتدمير الدولةكلها وأصبح البلد مرتعاً للإرهاب وساحة مستباحة لكل من هبّ ودَبّ بعد أن سقطَ السور الحصين وغاب 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اُكمِلت عملية التخريب بعدم مراعاة قواعد الخدمة العسكرية عند بناء المنظومة الجديدة حتى أصبحت المناصب القيادية تباع بالأموال وتُمنَح وفق المحاصصات المقيتة والصفقات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سماحته أكدّ خلال لقائه اليوم</w:t>
      </w:r>
      <w:r>
        <w:rPr>
          <w:rStyle w:val="FootnoteAnchor"/>
          <w:rtl w:val="true"/>
        </w:rPr>
        <w:footnoteReference w:id="46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بجمع غفير من القيادات العسكرية وكبار الضباط في وزارتي الدفاع والداخلية بمكتبه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الانجازات الأخيرة وظهور نخبة من القادة الناجحين أثبتت </w:t>
      </w:r>
      <w:bookmarkStart w:id="270" w:name="pg15415_183718"/>
    </w:p>
    <w:p>
      <w:pPr>
        <w:pStyle w:val="BookText"/>
        <w:rPr/>
      </w:pPr>
      <w:bookmarkEnd w:id="270"/>
      <w:r>
        <w:rPr>
          <w:rFonts w:ascii="Amiri" w:hAnsi="Amiri" w:eastAsia="Amiri" w:cs="Amiri"/>
          <w:color w:val="111111"/>
          <w:sz w:val="28"/>
          <w:sz w:val="28"/>
          <w:szCs w:val="28"/>
          <w:rtl w:val="true"/>
          <w:lang w:bidi="ar-SA"/>
        </w:rPr>
        <w:t>إمكانية الإصلاح وان الأمل موجود ،ويمكن تعزيزه بوضع الشخص المناسب في المكان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 اسلوب الثواب العقاب فيثاب المحسن في عمله ليكون حافزاً للجميع على تحقيق النجاحات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ويعاقب المسيء ليكون رادعاً لكل من تسوّل له نفسه الخيانة والتقصير والإهمال كالذي حدث عند سقوط الموصل ولم يؤخذ بنتائج التحقيقات التي حددت الأسباب والمسؤولين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وحذّر سماحته القيادات السياسية من اتخاذ قرارات لا تراعي كرامة العسكريين ولا تحفظ لهم حقوقهم أو تحرم الدولة من خبراتهم التي صرفت مبالغ ضخمة لتحصيلها وتسريحهم من دون الاستفادة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 شأن فصائل مسلحة مرتبطة بأحزاب السلطة على حسابإضعاف المؤسسة العسكرية إلى حد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عبث وهدر بأموال الدولة ومسخ للهوية الوطنية ويؤدي الى فشل الدولة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485668_2142443653"/>
      <w:bookmarkStart w:id="272" w:name="_Toc90"/>
      <w:bookmarkEnd w:id="271"/>
      <w:r>
        <w:rPr>
          <w:rtl w:val="true"/>
        </w:rPr>
        <w:t>العلاقة التكاملية والمسؤولية التضامنية بين الشعب ومؤسسات الدولة ضمانة الأمن والأزدهار</w:t>
      </w:r>
      <w:bookmarkEnd w:id="27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استقبل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السادة المدراء العامين في وزارة التربية وممثل مكتب معالي الوزير بمكتبه</w:t>
      </w:r>
      <w:r>
        <w:rPr>
          <w:rStyle w:val="FootnoteAnchor"/>
          <w:rtl w:val="true"/>
        </w:rPr>
        <w:footnoteReference w:id="468"/>
      </w:r>
      <w:r>
        <w:rPr>
          <w:rFonts w:ascii="Amiri" w:hAnsi="Amiri" w:eastAsia="Amiri" w:cs="Amiri"/>
          <w:color w:val="111111"/>
          <w:sz w:val="28"/>
          <w:sz w:val="28"/>
          <w:szCs w:val="28"/>
          <w:rtl w:val="true"/>
          <w:lang w:bidi="ar-SA"/>
        </w:rPr>
        <w:t xml:space="preserve">في النجف الأشرف لتقديم الشكر لسماحته على المبادرة التي أطلقها الشهر الماضي لطبع واستنساخ الكتب المدرسية التي عجزت وزارة التربية عن </w:t>
      </w:r>
    </w:p>
    <w:p>
      <w:pPr>
        <w:pStyle w:val="BookText"/>
        <w:rPr/>
      </w:pPr>
      <w:r>
        <w:rPr>
          <w:rFonts w:ascii="Amiri" w:hAnsi="Amiri" w:eastAsia="Amiri" w:cs="Amiri"/>
          <w:color w:val="111111"/>
          <w:sz w:val="28"/>
          <w:sz w:val="28"/>
          <w:szCs w:val="28"/>
          <w:rtl w:val="true"/>
          <w:lang w:bidi="ar-SA"/>
        </w:rPr>
        <w:t xml:space="preserve">توفيرها للطلبة وتوفيرها مجانا للطلبة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سماحته إلى شرح مفصًل قدمه رئيس الوفد عن الخطوات التي قامت بها الوزارة للارتقاء بالمستوى العلمي والتربوي للطلبة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سماحة المرجع اليعقوبي خلال اللقاء على ضرورة ان تكون العلاقة بين الشعب ومؤسسات الدولة تكاملية والمسؤولية التضامنية مبنية على الشفافية والثقة والمصداقية والشعور بالمسؤولية والإنصاف فإن هذه المؤسسات هي ملك الشعب وتعمل في خدمته وتوفير الحياة الكريمة له، لكنها قد تعجز عن أداء تمام وظائفها لقصور أو تقصير وحينئذ ينبغي للشعب الواعي ان يهبّ لملئ الفراغ ولا يقفمكتوف الأيدي منتظراً قيام الدولة بذلك لأنه هو الخاسر في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وضرب سماحته لذلك مثلا ما يحصل سنوياً في زيارة الأربعين الى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الحكومات تعجز عن توفير الطعام والمسكن لملايين من الزوار يقطعون آلاف الكيلومترات مشياً على الأقدام، فلذا كان ما يقوم به المؤمنون الموالون من إنشاء المواكب على طول الطريق وتقديم الطعام والشراب وتوفير المنام وسائر الخدمات الأخرى ضرورياً لإدامة هذه الشعيرة المقدسة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الأخر مساندة الحشد الشعبي المبارك للقوات المسلحة في دحر الإرهاب وحفظ المقدسات ودوره في حماية مؤسسات الدولة والأموال العامة والأمن العام، وهكذا ينبغي إن يكون الشعب حاضراً في كل ساحات الاعمار والإصلاح والتنمية فاذا وجد عجزاً في الخدمات البلدية واعمار المصالح العامة </w:t>
      </w:r>
    </w:p>
    <w:p>
      <w:pPr>
        <w:pStyle w:val="BookText"/>
        <w:rPr/>
      </w:pPr>
      <w:r>
        <w:rPr>
          <w:rFonts w:ascii="Amiri" w:hAnsi="Amiri" w:eastAsia="Amiri" w:cs="Amiri"/>
          <w:color w:val="111111"/>
          <w:sz w:val="28"/>
          <w:sz w:val="28"/>
          <w:szCs w:val="28"/>
          <w:rtl w:val="true"/>
          <w:lang w:bidi="ar-SA"/>
        </w:rPr>
        <w:t>تطوع جمع للقيام بها، وهكذا، من باب التكامل بين الشعب والدولة في تحقيق الرقي والازدهار، على أن لا يعطي مبرراً لتقصير بعض المسؤولين في الحكومة او بعض حالات الفساد المالي والإداري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السياق تأتي المبادرة بطبع الكتب المدرسية وتوزيعها مجاناً التي استجاب لها الغيارى الوطنيون من أبناء العراق، فتحولت الى تظاهرة وطنية واسعة توشحت باسم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بسمة تلميذ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لتزامنها مع الزيارة الأربعينيةوالتوجيه بصرف المبالغ الفائضة عن خدمة الزوار على طبع الكتب حيث تم توزيع عشرات آلاف الكتب في مختلف المحافظات وشملت جميع الوطن بلا تمييز بين القوميات أو الطوائف أو الأديان أو الانتماءات الأخرى، وتوجد مساعي لترميم وتكملة بناء العديد من المدارس وتصليح أثاثها او تجهيزها بلوازم 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سماحته اللوم الى السياسيين الذين يملؤون شاشات التلفزيون بالتسقيط والاتهامات وتصفية الحسابات الشخصية والحزبية مما يخلق فجوة كبيرة بين الشعب والمسؤولين، بدل النقد البنّاء وإجراء التحقيقات المهنية الموضوعية في القضايا المشارة ليتميز المحُسن من المُسيء والخبيث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سماحته مصادر القرار في الوزارة باستشارة أهل الخبرة والاختصاص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شاركهم في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وتمحيص الآراء قبل اتخاذ القرارات لارتباطها بمستقبل أبنائنا وإقامة منظومة معرفية وتربوية سليمة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اللقاء قدّم الوفد لسماحة المرجع درعاً تكريمياً باسم الوزارة</w:t>
      </w:r>
      <w:r>
        <w:rPr>
          <w:rFonts w:eastAsia="Amiri" w:cs="Amiri" w:ascii="Amiri" w:hAnsi="Amiri"/>
          <w:color w:val="111111"/>
          <w:sz w:val="28"/>
          <w:szCs w:val="28"/>
          <w:rtl w:val="true"/>
          <w:lang w:bidi="ar-SA"/>
        </w:rPr>
        <w:t xml:space="preserve">. </w:t>
      </w:r>
      <w:bookmarkStart w:id="273" w:name="pg15415_183721"/>
    </w:p>
    <w:p>
      <w:pPr>
        <w:pStyle w:val="Heading3"/>
        <w:numPr>
          <w:ilvl w:val="2"/>
          <w:numId w:val="1"/>
        </w:numPr>
        <w:rPr/>
      </w:pPr>
      <w:bookmarkStart w:id="274" w:name="__RefHeading___Toc6485670_2142443653"/>
      <w:bookmarkStart w:id="275" w:name="_Toc91"/>
      <w:bookmarkEnd w:id="273"/>
      <w:bookmarkEnd w:id="274"/>
      <w:r>
        <w:rPr>
          <w:rtl w:val="true"/>
        </w:rPr>
        <w:t>المرجع اليعقوبي يثني على تواجد القيادات العسكرية العليا في قلب مواقع العدو</w:t>
      </w:r>
      <w:bookmarkEnd w:id="275"/>
    </w:p>
    <w:p>
      <w:pPr>
        <w:pStyle w:val="BookText"/>
        <w:rPr/>
      </w:pPr>
      <w:r>
        <w:rPr>
          <w:rFonts w:ascii="Amiri" w:hAnsi="Amiri" w:eastAsia="Amiri" w:cs="Amiri"/>
          <w:color w:val="111111"/>
          <w:sz w:val="28"/>
          <w:sz w:val="28"/>
          <w:szCs w:val="28"/>
          <w:rtl w:val="true"/>
          <w:lang w:bidi="ar-SA"/>
        </w:rPr>
        <w:t>المرجع اليعقوبي يثني على تواجد القيادات العسكرية العليا في قلب مواقع العدو</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بارك سماحة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للقوات المسلحة العراقية بكل تشكيلاتها الانتصارات التي حققتها في عمليات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قادمون يا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ولازالت بشائرها تتوالى خلال الأيام 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وأثنى على تواجد القيادات العسكرية العليا وسط المقاتلين في الخطوط الأمامية وفي قلب مواقع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لدى استقباله الحاج أبا مهدي المهندس نائب رئيس هيئة الحشد الشعبي بمكتبه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الانتصارات ما كانت لتحصل لولا إخلاص المقاتلين وصدقهم في الأداء ووحدة التشكيلات العسكرية والتنسيق بينها ، فإن يد الله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واستمع سماحته إلى موجز قدمًه الضيف الكريم عن سير العمليات في القواطع كافة واطلع على خارطة دقيقة تبين مناطق انتشار التشكيلات ومحاصرة العدو وقطع خطوط إمداداته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 الحاج المهندس الإجراءات الأكاديمية والمهنية التي رتبتها رئاسة الهيئة لتأهيل آمري ومراتب قوات الحشد الشعبي للاستمرار في مواقعهم التي هم فيها الآن تقديراً لبطولاتهم ومرابطتهم أكثر من سنتين ونصف </w:t>
      </w:r>
      <w:bookmarkStart w:id="276" w:name="pg15415_183722"/>
    </w:p>
    <w:p>
      <w:pPr>
        <w:pStyle w:val="BookText"/>
        <w:rPr/>
      </w:pPr>
      <w:bookmarkEnd w:id="276"/>
      <w:r>
        <w:rPr>
          <w:rFonts w:ascii="Amiri" w:hAnsi="Amiri" w:eastAsia="Amiri" w:cs="Amiri"/>
          <w:color w:val="111111"/>
          <w:sz w:val="28"/>
          <w:sz w:val="28"/>
          <w:szCs w:val="28"/>
          <w:rtl w:val="true"/>
          <w:lang w:bidi="ar-SA"/>
        </w:rPr>
        <w:t xml:space="preserve">وانسجاماً مع متطلبات القوانين العسكرية بعد سنّ قانونالحشد الشعبي مؤخراً ليكون جيشاً رديفاً للجيش النظامي، حيث كان سماحة المرجع اليعقوبي أول من أطلق مشروع تأسيس الجيش العقائدي الرديف عند سقوط الموصل في حزيران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لتلافي انهيار معنويات القوات المسلحة بسبب فشل وفساد القيادات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سماحته مع القيادي الزائر الخروقات الأمنية التي حصلت في محافظة النجف الأشرف مؤخراً والتحديات الأمنية التي تواجهها المحافظة بسبب موقعها الجغرافي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رافق الحاج المهندس القيادي البارز في الحشد الشعبي فضيلة الشيخ سامي المسعودي نائب رئيس ديوان الوقف الشيعي</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485672_2142443653"/>
      <w:bookmarkStart w:id="278" w:name="_Toc92"/>
      <w:bookmarkEnd w:id="277"/>
      <w:r>
        <w:rPr>
          <w:rtl w:val="true"/>
        </w:rPr>
        <w:t>يوم العفاف</w:t>
      </w:r>
      <w:bookmarkEnd w:id="278"/>
    </w:p>
    <w:p>
      <w:pPr>
        <w:pStyle w:val="BookText"/>
        <w:rPr/>
      </w:pPr>
      <w:r>
        <w:rPr>
          <w:rFonts w:ascii="Amiri" w:hAnsi="Amiri" w:eastAsia="Amiri" w:cs="Amiri"/>
          <w:color w:val="111111"/>
          <w:sz w:val="28"/>
          <w:sz w:val="28"/>
          <w:szCs w:val="28"/>
          <w:rtl w:val="true"/>
          <w:lang w:bidi="ar-SA"/>
        </w:rPr>
        <w:t xml:space="preserve">وجّه سماحة المرجع الديني الشيخ محمد اليعقوبي بتخصيص يوم سنوي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يحظى به هذا السلوك الإنساني والسماوي النبيل من أهمية في صلاح الأمة وازدهارها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سماحته يوم ميلاد عقيلة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أمير المؤمنين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 من جمادى الأولى ليكون يوم العفاف الذي جسدتّه العقيلة زينب بأسمى صوره حتى وهي تمر بأقسى المعاناة والاضطهاد والقهر بعد مقتل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bookmarkStart w:id="279" w:name="pg15415_183723"/>
    </w:p>
    <w:p>
      <w:pPr>
        <w:pStyle w:val="BookText"/>
        <w:rPr/>
      </w:pPr>
      <w:bookmarkEnd w:id="279"/>
      <w:r>
        <w:rPr>
          <w:rFonts w:ascii="Amiri" w:hAnsi="Amiri" w:eastAsia="Amiri" w:cs="Amiri"/>
          <w:color w:val="111111"/>
          <w:sz w:val="28"/>
          <w:sz w:val="28"/>
          <w:szCs w:val="28"/>
          <w:rtl w:val="true"/>
          <w:lang w:bidi="ar-SA"/>
        </w:rPr>
        <w:t xml:space="preserve">مجالس الطواغيت يزيد و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سماحته في كلمة ألقاها</w:t>
      </w:r>
      <w:r>
        <w:rPr>
          <w:rStyle w:val="FootnoteAnchor"/>
          <w:rtl w:val="true"/>
        </w:rPr>
        <w:footnoteReference w:id="470"/>
      </w:r>
      <w:r>
        <w:rPr>
          <w:rFonts w:ascii="IRNazanin" w:hAnsi="IRNazanin" w:eastAsia="IRNazanin"/>
          <w:color w:val="111111"/>
          <w:sz w:val="28"/>
          <w:sz w:val="28"/>
          <w:szCs w:val="28"/>
          <w:rtl w:val="true"/>
          <w:lang w:bidi="fa-IR"/>
        </w:rPr>
        <w:t xml:space="preserve">أمام حشد من الشباب الذين أنهوا دورة في تأهيل قادة المستقبل الى وضع برامج وفعاليات تعرّف بهذا المبدأ السامي و آثاره المباركة في حياة الفرد والمجتمع حتى ورد في الحديث الشريف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 رأس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العفاف</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ولفت سماحته الى أن العفاف لا يخص المرأة ولا يقتصر معناه على حجاب المرأة وسلوك كل من الجنسين تجاه الآخر، بل هو معنى عام يشمل كل أنماط السلوك كالعفة في اكتساب المال وعفّة اليد وعفّة اللسان والعين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فلتبرز فعاليات المناسبة كل هذه المعاني وتنقّي هذا المبدأ من محاولات التمييع والتذويب والافراغ من المحتوى</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485674_2142443653"/>
      <w:bookmarkStart w:id="281" w:name="_Toc93"/>
      <w:bookmarkEnd w:id="280"/>
      <w:r>
        <w:rPr>
          <w:rtl w:val="true"/>
        </w:rPr>
        <w:t>إتحاد المسلمين مظهر لشكر النعمة</w:t>
      </w:r>
      <w:bookmarkEnd w:id="281"/>
    </w:p>
    <w:p>
      <w:pPr>
        <w:pStyle w:val="BookText"/>
        <w:rPr/>
      </w:pPr>
      <w:r>
        <w:rPr>
          <w:rFonts w:ascii="Amiri" w:hAnsi="Amiri" w:eastAsia="Amiri" w:cs="Amiri"/>
          <w:color w:val="111111"/>
          <w:sz w:val="28"/>
          <w:sz w:val="28"/>
          <w:szCs w:val="28"/>
          <w:rtl w:val="true"/>
          <w:lang w:bidi="ar-SA"/>
        </w:rPr>
        <w:t>إتحاد المسلمين مظهر لشكر النعمة</w:t>
      </w:r>
      <w:r>
        <w:rPr>
          <w:rStyle w:val="FootnoteAnchor"/>
          <w:rtl w:val="true"/>
        </w:rPr>
        <w:footnoteReference w:id="47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تحدثنا في كلمة سابقة عن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نعمة مكفورة و ذكرنا عدة أشكال لكفران هذه النعمة و </w:t>
      </w:r>
    </w:p>
    <w:p>
      <w:pPr>
        <w:pStyle w:val="BookText"/>
        <w:rPr/>
      </w:pPr>
      <w:r>
        <w:rPr>
          <w:rFonts w:ascii="Amiri" w:hAnsi="Amiri" w:eastAsia="Amiri" w:cs="Amiri"/>
          <w:color w:val="111111"/>
          <w:sz w:val="28"/>
          <w:sz w:val="28"/>
          <w:szCs w:val="28"/>
          <w:rtl w:val="true"/>
          <w:lang w:bidi="ar-SA"/>
        </w:rPr>
        <w:t xml:space="preserve">عدم شكرها و اليوم نضيف اليها شكلاً اخر،فمن النعم التي تحققت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رسالته المباركة إتحاد الامة وتآلفها ونبذ ما يفرّقها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تفسرّه الروايات الشريفة فبه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أمة جديدة متماسكة قوية بعد أن كانوا أشتاتاً ممزقين تنخر فيهم العداوات و الحروب الطاحنة و العصبيات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كُنتُمْ أَعْدَاء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فالعمل على جمع المسلمين ولمّ شملهم و إيجاد الألفة بينهم شكر لهذه النعمة الكريمة وامتثال للأمر الالهي المذكور في الآية السابقة، وكل عمل ينطلق من عصبيات جاهلية متحزبة فئوية أو شخصية يحاول صاحبه اجتثاث الاخر واستئصاله ويؤدي الى التفريق بين المسلمين وتمزيق وحدتهم ويجعلهم أحزابا وجماعات وتيارات وعصابات كفر بهذه النعمة المباركة، وكل نعمة تتحقق للإنسان او المجتمع ثم يفرّط فيها و يهملها يكون ذلك كفراً بتلك النعمة، وقد ورد مثل ذلك في تعلم الرماية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الرمي ثم نسيه فهي نعمة جحدها</w:t>
      </w:r>
      <w:r>
        <w:rPr>
          <w:rFonts w:eastAsia="IRNazanin" w:cs="IRNazanin"/>
          <w:color w:val="111111"/>
          <w:sz w:val="28"/>
          <w:szCs w:val="28"/>
          <w:rtl w:val="true"/>
          <w:lang w:bidi="fa-IR"/>
        </w:rPr>
        <w:t>)</w:t>
      </w:r>
      <w:r>
        <w:rPr>
          <w:rStyle w:val="FootnoteAnchor"/>
          <w:rtl w:val="true"/>
        </w:rPr>
        <w:footnoteReference w:id="47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الفكرة تحتاج الى بيان مفصّل لأهميتها والتركيز عليها </w:t>
      </w:r>
      <w:r>
        <w:rPr>
          <w:rFonts w:eastAsia="Amiri" w:cs="Amiri" w:ascii="Amiri" w:hAnsi="Amiri"/>
          <w:color w:val="111111"/>
          <w:sz w:val="28"/>
          <w:szCs w:val="28"/>
          <w:rtl w:val="true"/>
          <w:lang w:bidi="ar-SA"/>
        </w:rPr>
        <w:t xml:space="preserve">. </w:t>
      </w:r>
      <w:bookmarkStart w:id="282" w:name="pg15415_183725"/>
    </w:p>
    <w:p>
      <w:pPr>
        <w:pStyle w:val="Heading3"/>
        <w:numPr>
          <w:ilvl w:val="2"/>
          <w:numId w:val="1"/>
        </w:numPr>
        <w:rPr/>
      </w:pPr>
      <w:bookmarkStart w:id="283" w:name="__RefHeading___Toc6485676_2142443653"/>
      <w:bookmarkStart w:id="284" w:name="_Toc94"/>
      <w:bookmarkEnd w:id="282"/>
      <w:bookmarkEnd w:id="283"/>
      <w:r>
        <w:rPr>
          <w:rtl w:val="true"/>
        </w:rPr>
        <w:t>يجب على الجميع أن يكونوا عشيرة كل مظلوم مستضعف لنصرته وردع الظالم</w:t>
      </w:r>
      <w:bookmarkEnd w:id="284"/>
    </w:p>
    <w:p>
      <w:pPr>
        <w:pStyle w:val="BookText"/>
        <w:rPr/>
      </w:pPr>
      <w:r>
        <w:rPr>
          <w:rFonts w:ascii="Amiri" w:hAnsi="Amiri" w:eastAsia="Amiri" w:cs="Amiri"/>
          <w:color w:val="111111"/>
          <w:sz w:val="28"/>
          <w:sz w:val="28"/>
          <w:szCs w:val="28"/>
          <w:rtl w:val="true"/>
          <w:lang w:bidi="ar-SA"/>
        </w:rPr>
        <w:t xml:space="preserve">عبَّر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ألمه وقلقه مما يحصل من نزاعات مسلحة بين العشائر في عدة مناطق من العراق وتزهق فيه الأرواح وتتلف فيه الأموال وتتعطل الحياة مدة ويتضرر الأبرياء ويعيش الناس القلق والرعب وفقدان الأمن، وهذا كله من عمل شياطين الانس والجن الذين يدأبون على إيقاع مثل هذه الصراعات بين الاخوة بعد ان يحرِّك فيهم العصبيات والانانيات والعزة بالإثم،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سماحته لدى</w:t>
      </w:r>
      <w:r>
        <w:rPr>
          <w:rStyle w:val="FootnoteAnchor"/>
          <w:rtl w:val="true"/>
        </w:rPr>
        <w:footnoteReference w:id="474"/>
      </w:r>
      <w:r>
        <w:rPr>
          <w:rFonts w:ascii="Amiri" w:hAnsi="Amiri" w:eastAsia="Amiri" w:cs="Amiri"/>
          <w:color w:val="111111"/>
          <w:sz w:val="28"/>
          <w:sz w:val="28"/>
          <w:szCs w:val="28"/>
          <w:rtl w:val="true"/>
          <w:lang w:bidi="ar-SA"/>
        </w:rPr>
        <w:t xml:space="preserve">استقباله جمعاً كبيراً من زعماء قبيلة الخزرج في بغداد والنجف والدجيل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الظلم تمادى في النفوس وساعد عليه انتماء الكثيرين الى احزاب سياسية متسلطة وفصائل مسلحة متنفذة فعجزت أجهزة الدولة عن محاسبة احد وملاحقته لان المنتسب الذي يؤدي واجبه يتعرض لأعنف التهديدات،وكلما ضعفت أجهزة الدولة الأمنية والقضائية والادارية عن أداء مهامها توفرت البيئة لبروز مثل هذه الانتهاكات الخطيرة لحقوق الانسان في حياة حرة كريمة آمنة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سماحته ان من مظاهر الظلم استضعاف الأشخاص الذين ليس لهم عشيرة تحميهم لأنهم من مدن أخرى او ينتمون الى طائفة او قومية أخرى </w:t>
      </w:r>
      <w:bookmarkStart w:id="285" w:name="pg15415_183726"/>
    </w:p>
    <w:p>
      <w:pPr>
        <w:pStyle w:val="BookText"/>
        <w:rPr/>
      </w:pPr>
      <w:bookmarkEnd w:id="285"/>
      <w:r>
        <w:rPr>
          <w:rFonts w:ascii="IRNazanin" w:hAnsi="IRNazanin" w:eastAsia="IRNazanin"/>
          <w:color w:val="111111"/>
          <w:sz w:val="28"/>
          <w:sz w:val="28"/>
          <w:szCs w:val="28"/>
          <w:rtl w:val="true"/>
          <w:lang w:bidi="fa-IR"/>
        </w:rPr>
        <w:t xml:space="preserve">فيبتزّونهم ويفرضون عليهم ديّات ضخمة اذا وقع حادث ما، فيجب على الجميع ان يكونوا عشيرة كل مظلوم مستضعف حتى يدفعوا عنه الظلم ويردوا الظالم لأننا جميعا بشر تجمعنا الإنسانية وننتمي لوطن واحد نتساوى فيه بالحقوق والواجبات، ولنتأسى في ذلك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عرض على أهل مكة ان يؤسسوا حلف الفضول في الجاهلية قبل الإسلام لإنصاف المظلوم ورد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أملنا كبير بحكمة وشجاعة الشيوخ الاصيلين في احياء القيّم الإنسانية النبيلة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485678_2142443653"/>
      <w:bookmarkStart w:id="287" w:name="_Toc95"/>
      <w:bookmarkEnd w:id="286"/>
      <w:r>
        <w:rPr>
          <w:rtl w:val="true"/>
        </w:rPr>
        <w:t>تعديل آلية توزيع المقاعد على الفائزين في الانتخابات</w:t>
      </w:r>
      <w:bookmarkEnd w:id="287"/>
    </w:p>
    <w:p>
      <w:pPr>
        <w:pStyle w:val="BookText"/>
        <w:rPr/>
      </w:pPr>
      <w:r>
        <w:rPr>
          <w:rFonts w:ascii="Amiri" w:hAnsi="Amiri" w:eastAsia="Amiri" w:cs="Amiri"/>
          <w:color w:val="111111"/>
          <w:sz w:val="28"/>
          <w:sz w:val="28"/>
          <w:szCs w:val="28"/>
          <w:rtl w:val="true"/>
          <w:lang w:bidi="ar-SA"/>
        </w:rPr>
        <w:t>تعديل آلية توزيع المقاعد على الفائزين في الانتخابات</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لسماحة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اطروحات حول تعديل قانون الانتخابات وتشخيص الخلل الموجود في القانون المعمول به وأثره على العملية السياسية، وقد نشرت في عدة بيانات في فتراتمتفاوتة خلال السنين الماضية للمطالبة بتعديل القانون ليضمن تمثيلاً حقيقياً للمواطنين ويجعل الفائزين مسؤولين امام الجماهير التي انتخبتهم وليس أمام رؤساء الكتل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آلية توزيع المقاعد المخصصة لكل محافظة على الفائزين فقد تلخصت أطروحة سماحته بأن يبقى الترشيح ضمن قوائم واعتبار المحافظة الواحدة دائرة واحدة ثم ترتيب أصوات المرشحين في كل قائمه تنازلياً وتمنح المقاعد للأعلى أصواتا في مجموع المرشحين بغّض النظر عن القوائم وبذلك </w:t>
      </w:r>
    </w:p>
    <w:p>
      <w:pPr>
        <w:pStyle w:val="BookText"/>
        <w:rPr/>
      </w:pPr>
      <w:r>
        <w:rPr>
          <w:rFonts w:ascii="Amiri" w:hAnsi="Amiri" w:eastAsia="Amiri" w:cs="Amiri"/>
          <w:color w:val="111111"/>
          <w:sz w:val="28"/>
          <w:sz w:val="28"/>
          <w:szCs w:val="28"/>
          <w:rtl w:val="true"/>
          <w:lang w:bidi="ar-SA"/>
        </w:rPr>
        <w:t xml:space="preserve">نحّجم هيمنة و تسلط رؤساء الكيانات السياسية ولا يستطيع الرمز أو رئيس الكتلة الكبيرة ان يصعد من حصل على أصوات قليلة بأصوات القائمة و يبقيه تابعا له، بل يصعد من انتخبته الجماهير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إبقاء نظام القوائم والدائرة الواحدة لكل محافظة وعدم العمل بنظام الانتخاب الفردي المباشر من المواطنين و تعّدد الدوائر الانتخابية في كل محافظة بحسب عدد المقاعد المخصصة لها فهو لدفع الإشكال الذي يرد على نظام الانتخاب الفردي لأنه يؤدي الى فوضى واسعة في عدد المرشحين لأننا سنجد في كل حي من احياء المدينة عشرات المرشحين حيث يأمل الكل بالفوز وفق النظام الفردي وهذا يربك عمل المفوضية والمواطنين الناخبين، ويمكن أن نصير لاحقا الى الترشيح الفردي و إلغاء القوائم و العمل على تقسيم المحافظة الواحدة الى عدةدوائر انتخابية بعدد المقاعد المخصصة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يرتقي الوعي السياسي لدى المجتمع انتخاباً وترشيحاً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ان يصلح حال عراقنا الحبيب ويوفق أهله لما فيه الخير والسعادة</w:t>
      </w:r>
      <w:r>
        <w:rPr>
          <w:rFonts w:eastAsia="Amiri" w:cs="Amiri" w:ascii="Amiri" w:hAnsi="Amiri"/>
          <w:color w:val="111111"/>
          <w:sz w:val="28"/>
          <w:szCs w:val="28"/>
          <w:rtl w:val="true"/>
          <w:lang w:bidi="ar-SA"/>
        </w:rPr>
        <w:t xml:space="preserve">. </w:t>
      </w:r>
      <w:bookmarkStart w:id="288" w:name="pg15415_183728"/>
    </w:p>
    <w:p>
      <w:pPr>
        <w:pStyle w:val="Heading3"/>
        <w:numPr>
          <w:ilvl w:val="2"/>
          <w:numId w:val="1"/>
        </w:numPr>
        <w:rPr/>
      </w:pPr>
      <w:bookmarkStart w:id="289" w:name="__RefHeading___Toc6485680_2142443653"/>
      <w:bookmarkStart w:id="290" w:name="_Toc96"/>
      <w:bookmarkEnd w:id="288"/>
      <w:bookmarkEnd w:id="289"/>
      <w:r>
        <w:rPr>
          <w:rtl w:val="true"/>
        </w:rPr>
        <w:t>تحرير الانسان أهم وأصعب من تحرير الأرض إعادة اعمار المكتبة المركزية في الموصل</w:t>
      </w:r>
      <w:bookmarkEnd w:id="290"/>
    </w:p>
    <w:p>
      <w:pPr>
        <w:pStyle w:val="BookText"/>
        <w:rPr/>
      </w:pPr>
      <w:r>
        <w:rPr>
          <w:rFonts w:ascii="Amiri" w:hAnsi="Amiri" w:eastAsia="Amiri" w:cs="Amiri"/>
          <w:color w:val="111111"/>
          <w:sz w:val="28"/>
          <w:sz w:val="28"/>
          <w:szCs w:val="28"/>
          <w:rtl w:val="true"/>
          <w:lang w:bidi="ar-SA"/>
        </w:rPr>
        <w:t>وجّه</w:t>
      </w:r>
      <w:r>
        <w:rPr>
          <w:rStyle w:val="FootnoteAnchor"/>
          <w:rtl w:val="true"/>
        </w:rPr>
        <w:footnoteReference w:id="476"/>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الثقافية والمراكز العلمية والبحثية التابعة له برفد مكتبة الموصل المركزية ومكتبة جامعة الموصل بكل ما تيسّر من الكتب والمساهمة في إعمارها وإصلاح الأضرار فيها، واعتبار ذلك أهم مظهر للاحتفال بالنصر وتحرير مدينة الموصل من العصابات الإجرامية حيث أعلن اليوم عن اكتمال تطهير الجانب الشرقي من المدينة بفضل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سماحته إلى أن التخريب العقائدي والفكري والاجتماعي والأخلاقي الذي أحدثه الإرهابيون في المدن التي احتلوها أعقد وأخطر من التدمير المادي والاحتلال العسكري، وان تحرير الإنسان أصعب من تحرير الأرض، ويحتاج الى مدة طويلة لتنقية المنظومة الثقافية والفكرية وإصلاح البيئة الأخلاقية والعقائدية خصوصاً عند الشباب والأطفال، فتوفير كتب الاعتدال والمبادئ الإنسانية النبيلة والعقائد الإلهية جزء مهم من عملية تحرير الإنسان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وحث سماحته جميع المؤسسات العلمية ودور النشر على المشاركة في هذه العملية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سماحته الحكومتين المركزيةوالمحلية إلى أن تولي هذا الجانب الأهمية التي يستحقها، والله ولي التوفيق</w:t>
      </w:r>
      <w:r>
        <w:rPr>
          <w:rFonts w:eastAsia="Amiri" w:cs="Amiri" w:ascii="Amiri" w:hAnsi="Amiri"/>
          <w:color w:val="111111"/>
          <w:sz w:val="28"/>
          <w:szCs w:val="28"/>
          <w:rtl w:val="true"/>
          <w:lang w:bidi="ar-SA"/>
        </w:rPr>
        <w:t xml:space="preserve">. </w:t>
      </w:r>
      <w:bookmarkStart w:id="291" w:name="pg15415_183729"/>
    </w:p>
    <w:p>
      <w:pPr>
        <w:pStyle w:val="BookText"/>
        <w:rPr/>
      </w:pPr>
      <w:bookmarkEnd w:id="291"/>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الدعوة استجابة وإشادة شعبية واسعة كما تبنّاها لاحقاً سياسيون وأكاديميون وأصبح عنوان تحرير الإنسان متداولاً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6485682_2142443653"/>
      <w:bookmarkStart w:id="293" w:name="_Toc97"/>
      <w:bookmarkEnd w:id="292"/>
      <w:r>
        <w:rPr>
          <w:rtl w:val="true"/>
        </w:rPr>
        <w:t xml:space="preserve">المرجع اليعقوبي </w:t>
      </w:r>
      <w:r>
        <w:rPr>
          <w:rtl w:val="true"/>
        </w:rPr>
        <w:t xml:space="preserve">: </w:t>
      </w:r>
      <w:r>
        <w:rPr>
          <w:rtl w:val="true"/>
        </w:rPr>
        <w:t>دعوة إلى عدم إقامة المناسبات الدينية والاجتماعية في الأماكن العامة</w:t>
      </w:r>
      <w:bookmarkEnd w:id="293"/>
    </w:p>
    <w:p>
      <w:pPr>
        <w:pStyle w:val="BookText"/>
        <w:rPr/>
      </w:pPr>
      <w:r>
        <w:rPr>
          <w:rFonts w:ascii="Amiri" w:hAnsi="Amiri" w:eastAsia="Amiri" w:cs="Amiri"/>
          <w:color w:val="111111"/>
          <w:sz w:val="28"/>
          <w:sz w:val="28"/>
          <w:szCs w:val="28"/>
          <w:rtl w:val="true"/>
          <w:lang w:bidi="ar-SA"/>
        </w:rPr>
        <w:t>ندعو المواطنين كافة إلى حصر إقامة المناسبات الدينية والاجتماعية كحفلات الأعراس ومآتم العزاء في القاعات المخصصة لهذه الأغراض والحسينيات والامتناع عن إقامتها في سرادقات تنصب في الأماكن العامة لحماية أرواح الناس من جرائم الإرهابيين الذين يسعون لاستهداف الأبرياء العزّل انتقاماً لخسائرهم المتلاحقة في ساحات القتال، ولإثبات وجودهم مستفيدين من بعض الخلايا الكامنة التي باعت شرف إنسانيتها ودينها بثمن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نتوقع أنه كلما توالت انتصارات قواتنا المسلحة والحشد الشعبي وشدّدوا الخناق على الجرذان المختبئة فإنهم سيقومون بمثل هذه الجرائم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وندعو قواتنا الأمنية إلى أن يكونوا في تمام الحيطة والحذر والاستعداد فإن العدو متربص ومنتظر للثغرة فلا مجال للتراخي ولم يحنوقت الاحتفال بالنصر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نؤكد على التوجيهات المتكررة بمنع إطلاق العيارات النارية بمناسبة أو بدون مناسبة لما تسبّبه من خسائر في الأرواح والأموال وإدخال </w:t>
      </w:r>
      <w:bookmarkStart w:id="294" w:name="pg15415_183730"/>
    </w:p>
    <w:p>
      <w:pPr>
        <w:pStyle w:val="BookText"/>
        <w:rPr/>
      </w:pPr>
      <w:bookmarkEnd w:id="294"/>
      <w:r>
        <w:rPr>
          <w:rFonts w:ascii="Amiri" w:hAnsi="Amiri" w:eastAsia="Amiri" w:cs="Amiri"/>
          <w:color w:val="111111"/>
          <w:sz w:val="28"/>
          <w:sz w:val="28"/>
          <w:szCs w:val="28"/>
          <w:rtl w:val="true"/>
          <w:lang w:bidi="ar-SA"/>
        </w:rPr>
        <w:t>الرعب على الناس الآمنين وتوفير البيئة لارتكاب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أيضاً بأن تقتصر مجالس قراءة الفاتحة على يومين بدل ثلاثة مهما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يسدد أقوالنا وأفعالنا بالصواب والحكمة وأن يوفقنا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p>
    <w:p>
      <w:pPr>
        <w:pStyle w:val="BookText"/>
        <w:rPr/>
      </w:pPr>
      <w:r>
        <w:rPr>
          <w:rFonts w:eastAsia="Times New Roman" w:cs="Times New Roman" w:ascii="Times New Roman" w:hAnsi="Times New Roman"/>
          <w:color w:val="111111"/>
          <w:sz w:val="28"/>
          <w:szCs w:val="28"/>
          <w:lang w:val="en-US" w:bidi="en-US"/>
        </w:rPr>
        <w:t>2017/3/14</w:t>
      </w:r>
    </w:p>
    <w:p>
      <w:pPr>
        <w:pStyle w:val="Heading3"/>
        <w:numPr>
          <w:ilvl w:val="2"/>
          <w:numId w:val="1"/>
        </w:numPr>
        <w:rPr/>
      </w:pPr>
      <w:bookmarkStart w:id="295" w:name="__RefHeading___Toc6485684_2142443653"/>
      <w:bookmarkStart w:id="296" w:name="_Toc98"/>
      <w:bookmarkEnd w:id="295"/>
      <w:r>
        <w:rPr>
          <w:rtl w:val="true"/>
        </w:rPr>
        <w:t>المرجع اليعقوبي</w:t>
      </w:r>
      <w:r>
        <w:rPr>
          <w:rtl w:val="true"/>
        </w:rPr>
        <w:t xml:space="preserve">: </w:t>
      </w:r>
      <w:r>
        <w:rPr>
          <w:rtl w:val="true"/>
        </w:rPr>
        <w:t>يشيد بشجاعة القوات المسلحة والحشد الشعبي في الجانبين العسكري والإنساني</w:t>
      </w:r>
      <w:bookmarkEnd w:id="296"/>
    </w:p>
    <w:p>
      <w:pPr>
        <w:pStyle w:val="BookText"/>
        <w:rPr/>
      </w:pPr>
      <w:r>
        <w:rPr>
          <w:rFonts w:ascii="Amiri" w:hAnsi="Amiri" w:eastAsia="Amiri" w:cs="Amiri"/>
          <w:color w:val="111111"/>
          <w:sz w:val="28"/>
          <w:sz w:val="28"/>
          <w:szCs w:val="28"/>
          <w:rtl w:val="true"/>
          <w:lang w:bidi="ar-SA"/>
        </w:rPr>
        <w:t xml:space="preserve">أشاد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ببسالة ومهنية الجيش العراقي وصنوف القوات الامنية وقطعات الحشد الشعبي في تصديها لقوى الارهاب والتكفير والتحجر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سماحته لدى استقباله</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لوزيري الدفاع والداخلية السيد عرفان الحيالي والسيد قاسم الاعرجي والوفد المرافق لهما بمكتبه في النجف الاشرف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فرض الجيش العراقي بمختلف صنوفه احترامه على دول العالم </w:t>
      </w:r>
    </w:p>
    <w:p>
      <w:pPr>
        <w:pStyle w:val="BookText"/>
        <w:rPr/>
      </w:pPr>
      <w:r>
        <w:rPr>
          <w:rFonts w:ascii="Amiri" w:hAnsi="Amiri" w:eastAsia="Amiri" w:cs="Amiri"/>
          <w:color w:val="111111"/>
          <w:sz w:val="28"/>
          <w:sz w:val="28"/>
          <w:szCs w:val="28"/>
          <w:rtl w:val="true"/>
          <w:lang w:bidi="ar-SA"/>
        </w:rPr>
        <w:t xml:space="preserve">من خلال مستوى المهنية العسكرية العالي الذي قدمه وتناقلته وسائل الاعلام وكذلك من خلال مواقفه الانسانية النبيلة التي تميز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فلطالما ضحى عناصر القوات المسلحة بأرواحهم من اجل الحفاظ على سلامة المدنيين والنازحين وهي خصلة تميز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 وجودها في جيوش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سماحته الى استثمار هذه المكانة الدولية التي حظي بها العراق وحاجة العالم الى الخبرة العراقية في مكافحة الإرهاب خصوصاً بعد التخلص نهائياً من داعش لتقوية وضعه الإقليمي والدولي واجراء الإصلاحات الداخلية والخارجية على جميع الأصعدة السياسية والاقتصادية والعلمية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وابدى سماحته ارتياحه لعودة الحياة الطبيعية والاستقرار في الكثير من المناطق المحررة مؤكداً على ضرورة توطيد العلاقة مع ابناءها وتقديم الخدمات اللازمة ورفع المعاناة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آن الاوان ان يتحدث الجميع من الداخلوالخارج بمروءةٍ وانصاف ويتخلوا عن لغة الاتهام والتسقيط والطائفية والتبعية، فقد اثبت العراقيون وطنيتهم ووحدتهم وانتمائهم بقرابين الضحايا ونزف المصابين والقوافل المتصلة من الدعم الغذائي واللوجستي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وطالب سماحة المرجع القيادات العسكرية باتخاذ التدابير اللازمة لتحسين وضع القطعات العسكرية في الصحراء الغربية وسد الثغرات التي يتسلل منها الأعداء وحماية المنتسبين اثناء التحاقهم بوحداتهم العسكرية أو رجوعهم منها فقد آلمنا استشهاد جملة من المنتسبين نتيجة تقصير بعض القيادات الميدانية التي يجب ان تحاسب وتعاقب</w:t>
      </w:r>
      <w:r>
        <w:rPr>
          <w:rFonts w:eastAsia="Amiri" w:cs="Amiri" w:ascii="Amiri" w:hAnsi="Amiri"/>
          <w:color w:val="111111"/>
          <w:sz w:val="28"/>
          <w:szCs w:val="28"/>
          <w:rtl w:val="true"/>
          <w:lang w:bidi="ar-SA"/>
        </w:rPr>
        <w:t xml:space="preserve">. </w:t>
      </w:r>
      <w:bookmarkStart w:id="297" w:name="pg15415_183732"/>
    </w:p>
    <w:p>
      <w:pPr>
        <w:pStyle w:val="BookText"/>
        <w:rPr/>
      </w:pPr>
      <w:bookmarkEnd w:id="297"/>
      <w:r>
        <w:rPr>
          <w:rFonts w:ascii="Amiri" w:hAnsi="Amiri" w:eastAsia="Amiri" w:cs="Amiri"/>
          <w:color w:val="111111"/>
          <w:sz w:val="28"/>
          <w:sz w:val="28"/>
          <w:szCs w:val="28"/>
          <w:rtl w:val="true"/>
          <w:lang w:bidi="ar-SA"/>
        </w:rPr>
        <w:t xml:space="preserve">وفي نهاية اللقاء كرر سماحته دعوته للإسراع بتكريم الضباط والمراتب وذوي الشهداء من الذين قدموا اداءً متميزاً ومواقفاً بطولية حُفرت في سجل مفاخر بطولات ابناء بلدنا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وحضر اللقاء القيادي في الحشد الشعبي فضيلة الشيخ سامي المسعودي والنائب السيد هاشم الموسوي وعدد من القادة العسكريين </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485686_2142443653"/>
      <w:bookmarkStart w:id="299" w:name="_Toc99"/>
      <w:bookmarkEnd w:id="298"/>
      <w:r>
        <w:rPr>
          <w:rtl w:val="true"/>
        </w:rPr>
        <w:t xml:space="preserve">حول دعاوى الانتساب الى رسول الله </w:t>
      </w:r>
      <w:r>
        <w:rPr>
          <w:rtl w:val="true"/>
        </w:rPr>
        <w:t>(</w:t>
      </w:r>
      <w:r>
        <w:rPr>
          <w:rtl w:val="true"/>
        </w:rPr>
        <w:t>صلی الله علیه و آله</w:t>
      </w:r>
      <w:r>
        <w:rPr>
          <w:rtl w:val="true"/>
        </w:rPr>
        <w:t>)</w:t>
      </w:r>
      <w:bookmarkEnd w:id="299"/>
    </w:p>
    <w:p>
      <w:pPr>
        <w:pStyle w:val="BookText"/>
        <w:rPr/>
      </w:pPr>
      <w:r>
        <w:rPr>
          <w:rFonts w:ascii="IRNazanin" w:hAnsi="IRNazanin" w:eastAsia="IRNazanin"/>
          <w:color w:val="111111"/>
          <w:sz w:val="28"/>
          <w:sz w:val="28"/>
          <w:szCs w:val="28"/>
          <w:rtl w:val="true"/>
          <w:lang w:bidi="fa-IR"/>
        </w:rPr>
        <w:t xml:space="preserve">لا يثبت الانتساب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بإخبار الثقات المتصل جيلاً بعد جيل الى 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الوسائل الأخرى المتداولة بكثرة اليوم لأثبات النسب كشهادة البعض أو تجميع بعض المعلومات من الكتب فانها لا تفيد الاطمئنان ولا يمكن الاعتماد عليها، ولا يجوز لمن لم تحصل له القناعة بالنسب ان يشهّر بالآخرين وينتقص منهم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تَنَابَزُوا بِالْأَلْقَابِ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ايذاء المؤمنين من المحرمات الكبيرة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يجوز لمن يقتنع بالنسب ان يجبر غيره على قناعته أو أن يهدّد من لا يذعن لأمرهم بالطرد والاقصاء من العشيرة، فان صلة الرحم لا تنتفي بمثل هذه القرارات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وليحافظ الجميع على صلة الرحم الجامعة بينهم بغضّ النظر عن هذه الاختلافات فان الرحم تشتكي الى الله تعالى ممن يقطعها، نسأل الله تعالى ان </w:t>
      </w:r>
      <w:bookmarkStart w:id="300" w:name="pg15415_183733"/>
    </w:p>
    <w:p>
      <w:pPr>
        <w:pStyle w:val="BookText"/>
        <w:rPr/>
      </w:pPr>
      <w:bookmarkEnd w:id="300"/>
      <w:r>
        <w:rPr>
          <w:rFonts w:ascii="Amiri" w:hAnsi="Amiri" w:eastAsia="Amiri" w:cs="Amiri"/>
          <w:color w:val="111111"/>
          <w:sz w:val="28"/>
          <w:sz w:val="28"/>
          <w:szCs w:val="28"/>
          <w:rtl w:val="true"/>
          <w:lang w:bidi="ar-SA"/>
        </w:rPr>
        <w:t>يوفق الجميع لما يحب ويرضى، ويثبتَّهم على الحق والهدى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eastAsia="Times New Roman" w:cs="Times New Roman" w:ascii="Times New Roman" w:hAnsi="Times New Roman"/>
          <w:color w:val="111111"/>
          <w:sz w:val="28"/>
          <w:szCs w:val="28"/>
          <w:lang w:val="en-US" w:bidi="en-US"/>
        </w:rPr>
        <w:t>2017/5/10</w:t>
      </w:r>
    </w:p>
    <w:p>
      <w:pPr>
        <w:pStyle w:val="Heading3"/>
        <w:numPr>
          <w:ilvl w:val="2"/>
          <w:numId w:val="1"/>
        </w:numPr>
        <w:rPr/>
      </w:pPr>
      <w:bookmarkStart w:id="301" w:name="__RefHeading___Toc6485688_2142443653"/>
      <w:bookmarkStart w:id="302" w:name="_Toc100"/>
      <w:bookmarkEnd w:id="301"/>
      <w:r>
        <w:rPr>
          <w:rtl w:val="true"/>
        </w:rPr>
        <w:t>المرجع اليعقوبي في لقائه مع وزير التربية والتعليم</w:t>
      </w:r>
      <w:bookmarkEnd w:id="302"/>
    </w:p>
    <w:p>
      <w:pPr>
        <w:pStyle w:val="BookText"/>
        <w:rPr/>
      </w:pPr>
      <w:r>
        <w:rPr>
          <w:rFonts w:ascii="Amiri" w:hAnsi="Amiri" w:eastAsia="Amiri" w:cs="Amiri"/>
          <w:color w:val="111111"/>
          <w:sz w:val="28"/>
          <w:sz w:val="28"/>
          <w:szCs w:val="28"/>
          <w:rtl w:val="true"/>
          <w:lang w:bidi="ar-SA"/>
        </w:rPr>
        <w:t>المرجع اليعقوبي في لقائه مع وزير التربية والتعليم</w:t>
      </w:r>
      <w:r>
        <w:rPr>
          <w:rStyle w:val="FootnoteAnchor"/>
          <w:rtl w:val="true"/>
        </w:rPr>
        <w:footnoteReference w:id="478"/>
      </w:r>
      <w:r>
        <w:rPr>
          <w:rFonts w:ascii="Amiri" w:hAnsi="Amiri" w:eastAsia="Amiri" w:cs="Amiri"/>
          <w:color w:val="111111"/>
          <w:sz w:val="28"/>
          <w:sz w:val="28"/>
          <w:szCs w:val="28"/>
          <w:rtl w:val="true"/>
          <w:lang w:bidi="ar-SA"/>
        </w:rPr>
        <w:t xml:space="preserve">يدعو أهالي الموصل والمدن المحررة الى اليقظة لمؤامرات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ويحث على الحوار الشفاف والعادل لحل المشاكل العالقة، ويضع معالم النهوض بواقع التربية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تلقى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اهالي محافظة نينوى للمرجعية الدينية في النجف الاشرف وللمجاهدين المضحين الذين بذلوا الغالي والنفيس لتحرير مدينة الموصل وبقية المدن من أسر ووحشية مجاميع الإرهاب والشر والضلال، وقد قدّم هذا الشكر باسمهم ابن مدينة الموصل معالي وزير التربية والتعليم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اقبال الصيدلي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اثناء زيارته لعدد من مراجع الدين في النجف الأشرف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اعرب معالي الوزير عن ثنائه وشكره لمبادرة سماحة المرجع اليعقوبي التي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بسمة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الدراسي المنقضي التي شملت توزيع المناهج الدراسية مجاناً وحملة اصلاح وترميم وتجهيز النواقص الموجودة في المدارس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وأكد سماحة المرجع في اللقاء على ضرورة الاعتناء بتربية الطلبة على الاخلاق الفاضلة والقيم الانسانية العليا والمبادئ الوطنية الى جنب التعليم، لأن أذهان الطلبة مفتوحة اليوم على عدة منافذ لتلقي الافكار والمفاهيم وتعلم السلوك كمواقع التواصل الاجتماعي والفضائيات التي تمارس دوراً خطيراً في تشويش الأفكار وقلب موازينالقيم حتى لم تعد للمدرسة ذلك التأثير الذي كانت عليه قبل عقود، فيجب بذل المساعي الكبيرة لإعادة دور المدرسة والأسرة كذلك في توجيه الابناء نحو الاستقامة والصلاح، مع التأكيد على الدور المهم لأولياء الأمور في القيام بهذه المسؤولية والتعاون مع إدارات المدارس وتسهيل مهمتهم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سماحته على الحاجة لسن مزيد من القوانين التي تحمي الاساتذة وتمكّنهم من أداء وظائفهم على أحسن وجه، بعيداً عن التهديد والقلق، وأن يعي المجتمع الدور العظيم الذي يؤديه المعلمون مما يوجب ابداء تمام المساعدة لهم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وتطرق سماحته الى دور بعض السياسيين في إحداث الفتن التي عصفت بالمجتمع ومزّقته وخرّبت البلد ودمرت مؤسساته، ولو كانوا مخلصين وأوفياء لشعبهم وبلدهم لاستطاعوا ان يوظفوا القدرات البشرية والمالية الهائلة التي يمتلكها العراق للأعمار والازدهار والرفاه، وكان يمكن اللجوء الى الحوار الشفاف والعادل لحل كل المشاكل العالقة واقتسام الحقوق والواجبات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سماحته من اهالي الموصل والمدن المحررة ان يكونوا يقظين لمؤامرات التقسيم والقضم التي يسعى لتنفيذها المعتاشون على الازمات الذين ينهشون جسد العراق المثقل بالطعنات</w:t>
      </w:r>
      <w:r>
        <w:rPr>
          <w:rFonts w:eastAsia="Amiri" w:cs="Amiri" w:ascii="Amiri" w:hAnsi="Amiri"/>
          <w:color w:val="111111"/>
          <w:sz w:val="28"/>
          <w:szCs w:val="28"/>
          <w:rtl w:val="true"/>
          <w:lang w:bidi="ar-SA"/>
        </w:rPr>
        <w:t xml:space="preserve">. </w:t>
      </w:r>
      <w:bookmarkStart w:id="303" w:name="pg15415_183736"/>
    </w:p>
    <w:p>
      <w:pPr>
        <w:pStyle w:val="Heading2"/>
        <w:numPr>
          <w:ilvl w:val="1"/>
          <w:numId w:val="1"/>
        </w:numPr>
        <w:rPr/>
      </w:pPr>
      <w:bookmarkStart w:id="304" w:name="__RefHeading___Toc6485690_2142443653"/>
      <w:bookmarkStart w:id="305" w:name="_Toc101"/>
      <w:bookmarkEnd w:id="303"/>
      <w:bookmarkEnd w:id="304"/>
      <w:r>
        <w:rPr>
          <w:rtl w:val="true"/>
        </w:rPr>
        <w:t>استفتاءات اجتماعية مختارة</w:t>
      </w:r>
      <w:bookmarkEnd w:id="305"/>
    </w:p>
    <w:p>
      <w:pPr>
        <w:pStyle w:val="Heading3"/>
        <w:numPr>
          <w:ilvl w:val="2"/>
          <w:numId w:val="1"/>
        </w:numPr>
        <w:rPr/>
      </w:pPr>
      <w:bookmarkStart w:id="306" w:name="__RefHeading___Toc6485692_2142443653"/>
      <w:bookmarkStart w:id="307" w:name="_Toc102"/>
      <w:bookmarkEnd w:id="306"/>
      <w:r>
        <w:rPr/>
        <w:t>1</w:t>
      </w:r>
      <w:r>
        <w:rPr>
          <w:rtl w:val="true"/>
        </w:rPr>
        <w:t xml:space="preserve">- </w:t>
      </w:r>
      <w:r>
        <w:rPr>
          <w:rtl w:val="true"/>
        </w:rPr>
        <w:t xml:space="preserve">لعبة </w:t>
      </w:r>
      <w:r>
        <w:rPr>
          <w:rtl w:val="true"/>
        </w:rPr>
        <w:t>(</w:t>
      </w:r>
      <w:r>
        <w:rPr/>
        <w:t>clash of clans</w:t>
      </w:r>
      <w:r>
        <w:rPr>
          <w:rtl w:val="true"/>
        </w:rPr>
        <w:t>)</w:t>
      </w:r>
      <w:bookmarkEnd w:id="307"/>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اتشرت في الآونة الاخيرة لعبة على أجهزة الهواتف الذكية والحاسوب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Clash of Clans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وقد اخذت الوقت الكبير من الشباب للعبها ويقوم البعض ببيعها بمبالغ نقدية للآخرين، وتتلخص هذه اللعبة بكونها استراتيجية لبناء جيوش وقرى محصنة والهجوم على اخرى من اجل تحصيل النقاط، وكلما ارتفعت نقاط القرية ارتفع سعرها، كما يقوم اللاعب بتقمص الشخصيات الإجرامية المفترضة داخل هذه الألعاب، وكما يعلم سماحتكم ان الدراسات الحديثة اثبتت أن بعض الألعاب الإلكترونية تعزِّز الميول العدوانية لدى الأطفال والمراهقين، بالإضافة الى الادمان على الألعاب الإلكترونية لمدة ساعات في المنزل وفي صالات الالعاب والمقاهي، وقد أثرت بشكل مباشر على نشاطات وسلوكيات الاطفال والمراهقين، وهل سماحتكم يجوز اللعب بها والدخول الى صالات الالعاب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افتونا مأجورين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حققنا في أمر هذه اللعبة وكيفيتها وشخوصها الداخلين فيها فوجدنا فيها عدة أمور توجب الامتناع عن ممارستها، ولنا كلمات كثيرةمنشورة منذ سقوط الصنم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مخاطر هذه الالعاب على العقول وعلى البنية الاجتماعية </w:t>
      </w:r>
      <w:bookmarkStart w:id="308" w:name="pg15415_183737"/>
    </w:p>
    <w:p>
      <w:pPr>
        <w:pStyle w:val="BookText"/>
        <w:rPr/>
      </w:pPr>
      <w:bookmarkEnd w:id="308"/>
      <w:r>
        <w:rPr>
          <w:rFonts w:ascii="Amiri" w:hAnsi="Amiri" w:eastAsia="Amiri" w:cs="Amiri"/>
          <w:color w:val="111111"/>
          <w:sz w:val="28"/>
          <w:sz w:val="28"/>
          <w:szCs w:val="28"/>
          <w:rtl w:val="true"/>
          <w:lang w:bidi="ar-SA"/>
        </w:rPr>
        <w:t>والاخلاقية والدينية والاقتصادية وكفى بهذا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فننصح أولياء الأمور بتوعية صبيانهم أزاء هذه المخاطر ومراقبة تصرفاتهم بشكل عام وعدم جلب هذه الألعاب لهم كما ندعو السلطات المحلية والمركزية الى سن القوانين واتخاذ الاجراءات الرادعة لأصحاب المقاهي وصالات الالعاب وأن لا يكون همهم جني المال ولو على حساب مستقبل اولادنا وبلدنا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1437/2</w:t>
      </w:r>
    </w:p>
    <w:p>
      <w:pPr>
        <w:pStyle w:val="Heading3"/>
        <w:numPr>
          <w:ilvl w:val="2"/>
          <w:numId w:val="1"/>
        </w:numPr>
        <w:rPr/>
      </w:pPr>
      <w:bookmarkStart w:id="309" w:name="__RefHeading___Toc6485694_2142443653"/>
      <w:bookmarkStart w:id="310" w:name="_Toc103"/>
      <w:bookmarkEnd w:id="309"/>
      <w:r>
        <w:rPr/>
        <w:t>2</w:t>
      </w:r>
      <w:r>
        <w:rPr>
          <w:rtl w:val="true"/>
        </w:rPr>
        <w:t xml:space="preserve">- </w:t>
      </w:r>
      <w:r>
        <w:rPr>
          <w:rtl w:val="true"/>
        </w:rPr>
        <w:t>ظواهر اجتماعية منحرفة</w:t>
      </w:r>
      <w:bookmarkEnd w:id="310"/>
    </w:p>
    <w:p>
      <w:pPr>
        <w:pStyle w:val="BookText"/>
        <w:rPr/>
      </w:pPr>
      <w:r>
        <w:rPr>
          <w:rFonts w:ascii="Amiri" w:hAnsi="Amiri" w:eastAsia="Amiri" w:cs="Amiri"/>
          <w:color w:val="111111"/>
          <w:sz w:val="28"/>
          <w:sz w:val="28"/>
          <w:szCs w:val="28"/>
          <w:rtl w:val="true"/>
          <w:lang w:bidi="ar-SA"/>
        </w:rPr>
        <w:t>رصدت في المجتمع ظواهر مخالفة لتعاليم الشارع المقدس وأهل الاخلاق الإنسانية الفاضلة، وبعض التصرفات لم تصل الى حد الظاهرة الاجتماعية العامة ولا تعدو التصرفات الفردية إلا ان اهمالها والتغافل عنها يؤدي الى كسر الطوق الذي فرضه الله تعالى لتطويق المحرمات ومعالجتها ومكافحتها، ويزيل من النفس خوف ارتكاب المعصية فيطمع الذي في قلبه مرض في فعلها، وهكذا تنتشر وتتسع لتتحول الى حالة عامة يصعب معالجتها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فالمطلوب من الغيارى من أبناء المجتمع خصوصاً اتباعالمرجعية الرشيدة الرسالية، ليس فقط تجنب هذه الأمور، بل العمل على تنقية المجتمع منها بالحكمة والموعظة الحسنة التزاماً بالفريضة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بالمعروف والنهي عن المنكر التي وصفها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الفرائض واشرفها، وندعوهم الى ان يشدَّ بعضهم ازر بعض ويقّويه تطبيقاً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وَتَعَاوَنُواْ </w:t>
      </w:r>
    </w:p>
    <w:p>
      <w:pPr>
        <w:pStyle w:val="BookText"/>
        <w:rPr/>
      </w:pPr>
      <w:r>
        <w:rPr>
          <w:rFonts w:ascii="Amiri" w:hAnsi="Amiri" w:eastAsia="Amiri" w:cs="Amiri"/>
          <w:color w:val="111111"/>
          <w:sz w:val="28"/>
          <w:sz w:val="28"/>
          <w:szCs w:val="28"/>
          <w:rtl w:val="true"/>
          <w:lang w:bidi="ar-SA"/>
        </w:rPr>
        <w:t>عَلَى الْبرِّ وَالتَّقْوَى وَلاَ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وندعوهم ايضاً الى أن يتعاضدوا لتشخيص مثل هذه الظواهر وإيصال هذه الاستفتاءات وتوعية المجتمع ونصحه وارشاده والثناء على من يأخذ بهذه النصائح ويغّير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بعض صالونات تجميل السيدات او بعض المحلات التجارية صوراً او رسوماً لنساء بمظهر منافي للشريعة فيجب نصح هؤلاء بإزالتها او جعلها بنحو لا يخدش الحياء العام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حفلا ت الاعراس للرجال والنساء تتخللها افعال محرمة كالغناء والرقص الماجن على أنغام الموسيقى او لبس النساء لملابس خليعة بحجة ان المجلس خاص بالنساء فتتسبب بحصول الاثارة والفتنة او تروي النساء الحاضرات لرجالهن مفاتن تلك النسوة المتبرجات وهو ما نهى عنه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مقاهي الكوفي شوب يتداول فيها الشواذ أموراً محرمة ومنكرة كتبادل الأفلام والمجلات الإباحية او العلاقات الجنسية الشاذة او تعاطي المخدرات ونحو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يُغالي بعض أولياء الأمور بمهر المرأة عند خطبتها ويضعون شروطاً يعجز عنها الخاطب وهم يعترفون انه شاب صالح ومهذب وقادر على اسعاد زوجته وحفظ كرامتها لكنهم ينساقون وراء هذه الأعراف والتقاليد البالية التي لا قيمة لها وهذا السلوك من العوائق الكبيرة في طريق إقامة هذه السنة الإلهية المباركة </w:t>
      </w:r>
      <w:bookmarkStart w:id="311" w:name="pg15415_183739"/>
    </w:p>
    <w:p>
      <w:pPr>
        <w:pStyle w:val="BookText"/>
        <w:rPr/>
      </w:pPr>
      <w:bookmarkEnd w:id="311"/>
      <w:r>
        <w:rPr>
          <w:rFonts w:ascii="IRNazanin" w:hAnsi="IRNazanin" w:eastAsia="IRNazanin"/>
          <w:color w:val="111111"/>
          <w:sz w:val="28"/>
          <w:sz w:val="28"/>
          <w:szCs w:val="28"/>
          <w:rtl w:val="true"/>
          <w:lang w:bidi="fa-IR"/>
        </w:rPr>
        <w:t xml:space="preserve">ومخالفة صريحة لوصايا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جاءكم من ترضون عقله ودينه فزوجوه ألا تفعلوا تكن فتنة في الأرض وفساد كبير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بعض السادة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شرفهم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خاطب ابنته العلوية ان يكون علوياً أيضاً، وقد نشرنا بياناً مفصلاً للرد على هذه العادة الظالمة التي تحرم العلويات من التمتع بحقهن في حياة زوجية كريمة من دون اشتراط كون الزوج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1437</w:t>
      </w:r>
    </w:p>
    <w:p>
      <w:pPr>
        <w:pStyle w:val="Heading3"/>
        <w:numPr>
          <w:ilvl w:val="2"/>
          <w:numId w:val="1"/>
        </w:numPr>
        <w:rPr/>
      </w:pPr>
      <w:bookmarkStart w:id="312" w:name="__RefHeading___Toc6485696_2142443653"/>
      <w:bookmarkStart w:id="313" w:name="_Toc104"/>
      <w:bookmarkEnd w:id="312"/>
      <w:r>
        <w:rPr/>
        <w:t>3</w:t>
      </w:r>
      <w:r>
        <w:rPr>
          <w:rtl w:val="true"/>
        </w:rPr>
        <w:t>-</w:t>
      </w:r>
      <w:r>
        <w:rPr>
          <w:rtl w:val="true"/>
        </w:rPr>
        <w:t>التعليقات البذيئة على مواقع التواصل الاجتماعي</w:t>
      </w:r>
      <w:bookmarkEnd w:id="313"/>
    </w:p>
    <w:p>
      <w:pPr>
        <w:pStyle w:val="BookText"/>
        <w:rPr/>
      </w:pPr>
      <w:r>
        <w:rPr>
          <w:rFonts w:ascii="Amiri" w:hAnsi="Amiri" w:eastAsia="Amiri" w:cs="Amiri"/>
          <w:color w:val="111111"/>
          <w:sz w:val="28"/>
          <w:sz w:val="28"/>
          <w:szCs w:val="28"/>
          <w:rtl w:val="true"/>
          <w:lang w:bidi="ar-SA"/>
        </w:rPr>
        <w:t>كثرت على مواقع التواصل الاجتماعي كلمات السب والتجريح والاهانة التي تصدر من اتباع المرجعيات اعتقاداً بان فيها نصرة لمرجعيتهم ودفاعاً عنها أو لأي أسباب أخرى ولكننا بصدد ما يوصف بنصرة المرجعية فهل ترضون بهذه التصرفات؟</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ترضى المرجعية الدينية قطعاً بهذه الاشكال من الردود على من يسيئ اليها التزاماً بما ورد في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وعملاً بأدب بأمير المؤمنين الذي نهى أصحابه عن سبِّ اهل الشام مع انهم باغون يحل قتلهم وقتالهم وقال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اكره ان تكونوا سبابٍّين شتامين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واننا نأسف ان تتحول وسائل التواصل الاجتماعي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وتهديم الأواصر الدينية والاجتماعية فهذا كله كفران بالنعمة وعصيان لمن تجب طاعته، اما شكر النعمة فيكون باتخاذ هذه الوسائل منابر للدعوة الى الله تبارك وتعالى ونشر الاخلاق الفاضلة وتعاليم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وارشاد الناس لما فيه الخير والصلاح ورد الشبهات التي تستهدف القران والإسلام وقادته العظام وتمزّق شمل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النصرة الحقيقة للمرجعية وإقناع الناس بها تكون بإيصالرؤاها وافكارها وتوجهاتها الرشيدة الى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 لو سمعوا محاسن كلامنا لاتبعونا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كل من اتباعه مرآة عاكسة لأخلاق المرجع وحبّه للناس ورحمته بهم وشفقته عليهم وخدمتهم ومداراتهم والاهتمام بهم والتواضع لهم والسعي لقضاء حوائجهم واكرامهم وإدخال السرور عليهم وعدم الاحتجاب عنهم وامثال ذلك من الاخلاق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يرضى المرجع لاتباعه بأن يهبطوا الى مستوى الاخرين وانما يردّون على افتراءاتهم وكذبهم بالأدلة الدامغة والحقائق الموثقة بعيداً عن الشتم والسب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نهي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أسلوب السب والشتم يرجع – في بعض وجوهه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ان هذا السلوك نابع من تعصب واطاعة لهوى النفس الامارة بالسوء الميّالة الى التشفي من الخصوم وان أُلبس ثوب النصرة للمرجعية حتى خفي على صاحبه، وهو في الحقيقة يضّر بسمعة المرجعية </w:t>
      </w:r>
      <w:bookmarkStart w:id="314" w:name="pg15415_183741"/>
    </w:p>
    <w:p>
      <w:pPr>
        <w:pStyle w:val="BookText"/>
        <w:rPr/>
      </w:pPr>
      <w:bookmarkEnd w:id="314"/>
      <w:r>
        <w:rPr>
          <w:rFonts w:ascii="Amiri" w:hAnsi="Amiri" w:eastAsia="Amiri" w:cs="Amiri"/>
          <w:color w:val="111111"/>
          <w:sz w:val="28"/>
          <w:sz w:val="28"/>
          <w:szCs w:val="28"/>
          <w:rtl w:val="true"/>
          <w:lang w:bidi="ar-SA"/>
        </w:rPr>
        <w:t>ويعرقل مشروعها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ولأهتمامي الشديد برفض هذا المنهج وضرورة إصلاحه تراني اعيد واكرّر التذكير بموقفي منه بأنواع الأساليب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1437</w:t>
      </w:r>
    </w:p>
    <w:p>
      <w:pPr>
        <w:pStyle w:val="BookText"/>
        <w:rPr/>
      </w:pPr>
      <w:r>
        <w:rPr>
          <w:rFonts w:eastAsia="Times New Roman" w:cs="Times New Roman" w:ascii="Times New Roman" w:hAnsi="Times New Roman"/>
          <w:color w:val="111111"/>
          <w:sz w:val="28"/>
          <w:szCs w:val="28"/>
          <w:lang w:val="en-US" w:bidi="en-US"/>
        </w:rPr>
        <w:t>2016/8/3</w:t>
      </w:r>
    </w:p>
    <w:p>
      <w:pPr>
        <w:pStyle w:val="Heading3"/>
        <w:numPr>
          <w:ilvl w:val="2"/>
          <w:numId w:val="1"/>
        </w:numPr>
        <w:rPr/>
      </w:pPr>
      <w:bookmarkStart w:id="315" w:name="__RefHeading___Toc6485698_2142443653"/>
      <w:bookmarkStart w:id="316" w:name="_Toc105"/>
      <w:bookmarkEnd w:id="315"/>
      <w:r>
        <w:rPr/>
        <w:t>4</w:t>
      </w:r>
      <w:r>
        <w:rPr>
          <w:rtl w:val="true"/>
        </w:rPr>
        <w:t>-</w:t>
      </w:r>
      <w:r>
        <w:rPr>
          <w:rtl w:val="true"/>
        </w:rPr>
        <w:t>العدالة الاجتماعية والانصاف لدى المرجعية الدينية</w:t>
      </w:r>
      <w:bookmarkEnd w:id="316"/>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الشهيد محمد صادق الصدر في أحدى خطبه من الجمعة متحدثاً عن مواصفات أو ما يجب أن يكون عليه المرجع أنه على المرجع أن يتجه للعدالة الاجتماعية و أن ينصف الناس من نفسه أي أن لا يكون أنانياً وقد شدد على أن الانانية هي مشكلة الحوزة الأصيلة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وسؤالي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المرجع متجهاً للعدالة الاجتماعية؟ وكيف ينصف الناس من نفسه؟</w:t>
      </w:r>
    </w:p>
    <w:p>
      <w:pPr>
        <w:pStyle w:val="BookText"/>
        <w:rPr/>
      </w:pPr>
      <w:r>
        <w:rPr>
          <w:rFonts w:ascii="Amiri" w:hAnsi="Amiri" w:eastAsia="Amiri" w:cs="Amiri"/>
          <w:color w:val="111111"/>
          <w:sz w:val="28"/>
          <w:sz w:val="28"/>
          <w:szCs w:val="28"/>
          <w:rtl w:val="true"/>
          <w:lang w:bidi="ar-SA"/>
        </w:rPr>
        <w:t xml:space="preserve">سماحة المرجع لا نجد من يفهم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ولن ينفعنا طرق باب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تناولت هذه المعاني كثيراً في خطاباتي وملخص الفكرة ان المطلوب اهتمام المرجع الديني بقضاء حوائج الناس وردّ مظالمهم واسترجاع حقوقهم </w:t>
      </w:r>
    </w:p>
    <w:p>
      <w:pPr>
        <w:pStyle w:val="BookText"/>
        <w:rPr/>
      </w:pPr>
      <w:r>
        <w:rPr>
          <w:rFonts w:ascii="IRNazanin" w:hAnsi="IRNazanin" w:eastAsia="IRNazanin"/>
          <w:color w:val="111111"/>
          <w:sz w:val="28"/>
          <w:sz w:val="28"/>
          <w:szCs w:val="28"/>
          <w:rtl w:val="true"/>
          <w:lang w:bidi="fa-IR"/>
        </w:rPr>
        <w:t xml:space="preserve">وصون كرامتهم وتحقيق السعادة والخير لهم في الدنيا والآخرة وعليه أن يقدّم المصلحة العامة على المصلحة الشخصية حتى تذوب الثانية في الأولى وأن يكرّس نفسه وجهده وعلمه وفكره لإعلاء كلمة الله تعالى ونشر الإسلام وتعاليم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والدفاع عن العقائد الحقّة وإنقاذ الناس من الضلال والانحراف، وقد أشرت الى وظائف المرجع الديني وصفاته النفسية في مقدمة الرسالة العملية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الانانية المرفوضة فهي أن يكون مهتماً بعناوينه الشخصية وتقديس ذاته وكيل المديح والألقاب الرنانة له فالمهم عنده حفظ شأنيته كما يعبرّون ولو كان على حساب هداية الامة وصلاحها كالسكوت عن الانحراف في المجتمع أو تشخيص السيئين من المتصدين أو غض النظر عن تطبيق بعض الأحكام الشرعية والفرائض المعطّلة كل ذلك مجاملة أو لتحقيق مصالح شخصية أو تقاعساً عن تحمل ضريبة القيام بهذه المسؤوليات ونحو ذلك، وقد جعلت الأحاديث الشريفة من أشق الاعمال على الناس إنصافهم من نفسك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رسائله المنشورة بخطه الشريف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هذه المعاني والحقائق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تعلم إنني كنت ولا زلت اعتبرك أفضل طلابي وأطيبهم قلبا وأكثرهم إنصافا للحق بحيث لو دار الأمر في يوم من الأيام المستقبلية بين عدة مرشحين للمرجعية ما عَدوتك لكي تبقى المرجعية في أيدي منصفين وقاضين لحوائج الآخرين لا بأيدي أناس قساة وطالبين للدنيا</w:t>
      </w:r>
      <w:r>
        <w:rPr>
          <w:rFonts w:eastAsia="Amiri" w:cs="Amiri" w:ascii="Amiri" w:hAnsi="Amiri"/>
          <w:color w:val="111111"/>
          <w:sz w:val="28"/>
          <w:szCs w:val="28"/>
          <w:rtl w:val="true"/>
          <w:lang w:bidi="ar-SA"/>
        </w:rPr>
        <w:t xml:space="preserve">). </w:t>
      </w:r>
      <w:bookmarkStart w:id="317" w:name="pg15415_183743"/>
    </w:p>
    <w:p>
      <w:pPr>
        <w:pStyle w:val="Heading2"/>
        <w:numPr>
          <w:ilvl w:val="1"/>
          <w:numId w:val="1"/>
        </w:numPr>
        <w:rPr/>
      </w:pPr>
      <w:bookmarkStart w:id="318" w:name="__RefHeading___Toc6485700_2142443653"/>
      <w:bookmarkStart w:id="319" w:name="_Toc106"/>
      <w:bookmarkEnd w:id="317"/>
      <w:bookmarkEnd w:id="318"/>
      <w:r>
        <w:rPr>
          <w:rtl w:val="true"/>
        </w:rPr>
        <w:t>قصائد مختارة</w:t>
      </w:r>
      <w:r>
        <w:rPr>
          <w:rtl w:val="true"/>
        </w:rPr>
        <w:t xml:space="preserve">: </w:t>
      </w:r>
      <w:r>
        <w:rPr>
          <w:rtl w:val="true"/>
        </w:rPr>
        <w:t>نصائح لطلبة العلوم الدينية</w:t>
      </w:r>
      <w:bookmarkEnd w:id="319"/>
    </w:p>
    <w:p>
      <w:pPr>
        <w:pStyle w:val="Heading3"/>
        <w:numPr>
          <w:ilvl w:val="2"/>
          <w:numId w:val="1"/>
        </w:numPr>
        <w:rPr/>
      </w:pPr>
      <w:bookmarkStart w:id="320" w:name="__RefHeading___Toc6485702_2142443653"/>
      <w:bookmarkStart w:id="321" w:name="_Toc107"/>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قصائد مختارة</w:t>
      </w:r>
    </w:p>
    <w:p>
      <w:pPr>
        <w:pStyle w:val="BookText"/>
        <w:rPr/>
      </w:pPr>
      <w:r>
        <w:rPr>
          <w:rFonts w:ascii="Amiri" w:hAnsi="Amiri" w:eastAsia="Amiri" w:cs="Amiri"/>
          <w:color w:val="111111"/>
          <w:sz w:val="28"/>
          <w:sz w:val="28"/>
          <w:szCs w:val="28"/>
          <w:rtl w:val="true"/>
          <w:lang w:bidi="ar-SA"/>
        </w:rPr>
        <w:t>نصائح لطلبة العلوم الدينية</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ليس التمايزُ بالأنساب والرتبِ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بالذي نلت من علمٍ ومن أدبِ</w:t>
      </w:r>
    </w:p>
    <w:p>
      <w:pPr>
        <w:pStyle w:val="BookText"/>
        <w:rPr/>
      </w:pPr>
      <w:r>
        <w:rPr>
          <w:rFonts w:ascii="Amiri" w:hAnsi="Amiri" w:eastAsia="Amiri" w:cs="Amiri"/>
          <w:color w:val="111111"/>
          <w:sz w:val="28"/>
          <w:sz w:val="28"/>
          <w:szCs w:val="28"/>
          <w:rtl w:val="true"/>
          <w:lang w:bidi="ar-SA"/>
        </w:rPr>
        <w:t xml:space="preserve">بلالُ عَبْدٌ ولكن كان ذا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حراً بلا قدرٍ أبو لهبِ</w:t>
      </w:r>
    </w:p>
    <w:p>
      <w:pPr>
        <w:pStyle w:val="BookText"/>
        <w:rPr/>
      </w:pPr>
      <w:r>
        <w:rPr>
          <w:rFonts w:ascii="Amiri" w:hAnsi="Amiri" w:eastAsia="Amiri" w:cs="Amiri"/>
          <w:color w:val="111111"/>
          <w:sz w:val="28"/>
          <w:sz w:val="28"/>
          <w:szCs w:val="28"/>
          <w:rtl w:val="true"/>
          <w:lang w:bidi="ar-SA"/>
        </w:rPr>
        <w:t xml:space="preserve">وليس يرفعُ شأنًا في الورى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بهلول أرفعهم شأنًا بلا لقبِ</w:t>
      </w:r>
    </w:p>
    <w:p>
      <w:pPr>
        <w:pStyle w:val="BookText"/>
        <w:rPr/>
      </w:pPr>
      <w:r>
        <w:rPr>
          <w:rFonts w:ascii="Amiri" w:hAnsi="Amiri" w:eastAsia="Amiri" w:cs="Amiri"/>
          <w:color w:val="111111"/>
          <w:sz w:val="28"/>
          <w:sz w:val="28"/>
          <w:szCs w:val="28"/>
          <w:rtl w:val="true"/>
          <w:lang w:bidi="ar-SA"/>
        </w:rPr>
        <w:t xml:space="preserve">وإن علماً بلا تقوىً ولاورعٍ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السراج الذي في المنزل الخَرِبِ</w:t>
      </w:r>
    </w:p>
    <w:p>
      <w:pPr>
        <w:pStyle w:val="BookText"/>
        <w:rPr/>
      </w:pPr>
      <w:r>
        <w:rPr>
          <w:rFonts w:ascii="Amiri" w:hAnsi="Amiri" w:eastAsia="Amiri" w:cs="Amiri"/>
          <w:color w:val="111111"/>
          <w:sz w:val="28"/>
          <w:sz w:val="28"/>
          <w:szCs w:val="28"/>
          <w:rtl w:val="true"/>
          <w:lang w:bidi="ar-SA"/>
        </w:rPr>
        <w:t xml:space="preserve">ومن يرَ الناس أدنى منهُ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وضيعاً كموتورٍ بلانسبِ</w:t>
      </w:r>
    </w:p>
    <w:p>
      <w:pPr>
        <w:pStyle w:val="BookText"/>
        <w:rPr/>
      </w:pPr>
      <w:r>
        <w:rPr>
          <w:rFonts w:ascii="Amiri" w:hAnsi="Amiri" w:eastAsia="Amiri" w:cs="Amiri"/>
          <w:color w:val="111111"/>
          <w:sz w:val="28"/>
          <w:sz w:val="28"/>
          <w:szCs w:val="28"/>
          <w:rtl w:val="true"/>
          <w:lang w:bidi="ar-SA"/>
        </w:rPr>
        <w:t xml:space="preserve">ومن يجادل بلا رأيٍ ولاسندٍ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يقارعُ حدَّ السيف بالخشبِ</w:t>
      </w:r>
    </w:p>
    <w:p>
      <w:pPr>
        <w:pStyle w:val="BookText"/>
        <w:rPr/>
      </w:pPr>
      <w:r>
        <w:rPr>
          <w:rFonts w:ascii="Amiri" w:hAnsi="Amiri" w:eastAsia="Amiri" w:cs="Amiri"/>
          <w:color w:val="111111"/>
          <w:sz w:val="28"/>
          <w:sz w:val="28"/>
          <w:szCs w:val="28"/>
          <w:rtl w:val="true"/>
          <w:lang w:bidi="ar-SA"/>
        </w:rPr>
        <w:t xml:space="preserve">والعيب تفتي بلا رشدٍ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بالعيب تُستفتى ولم تُجبِ</w:t>
      </w:r>
    </w:p>
    <w:p>
      <w:pPr>
        <w:pStyle w:val="BookText"/>
        <w:rPr/>
      </w:pPr>
      <w:r>
        <w:rPr>
          <w:rFonts w:ascii="Amiri" w:hAnsi="Amiri" w:eastAsia="Amiri" w:cs="Amiri"/>
          <w:color w:val="111111"/>
          <w:sz w:val="28"/>
          <w:sz w:val="28"/>
          <w:szCs w:val="28"/>
          <w:rtl w:val="true"/>
          <w:lang w:bidi="ar-SA"/>
        </w:rPr>
        <w:t xml:space="preserve">الا وإن رجال الدين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له حالٌ بلا عُجُبِ</w:t>
      </w:r>
    </w:p>
    <w:p>
      <w:pPr>
        <w:pStyle w:val="BookText"/>
        <w:rPr/>
      </w:pPr>
      <w:r>
        <w:rPr>
          <w:rFonts w:ascii="Amiri" w:hAnsi="Amiri" w:eastAsia="Amiri" w:cs="Amiri"/>
          <w:color w:val="111111"/>
          <w:sz w:val="28"/>
          <w:sz w:val="28"/>
          <w:szCs w:val="28"/>
          <w:rtl w:val="true"/>
          <w:lang w:bidi="ar-SA"/>
        </w:rPr>
        <w:t xml:space="preserve">ما هم سوى جُببٍ تمشي مُنخَّرةً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تختبرهم فجرّدهم عن الجُببِ</w:t>
      </w:r>
    </w:p>
    <w:p>
      <w:pPr>
        <w:pStyle w:val="BookText"/>
        <w:rPr/>
      </w:pPr>
      <w:r>
        <w:rPr>
          <w:rFonts w:ascii="Amiri" w:hAnsi="Amiri" w:eastAsia="Amiri" w:cs="Amiri"/>
          <w:color w:val="111111"/>
          <w:sz w:val="28"/>
          <w:sz w:val="28"/>
          <w:szCs w:val="28"/>
          <w:rtl w:val="true"/>
          <w:lang w:bidi="ar-SA"/>
        </w:rPr>
        <w:t xml:space="preserve">أولاءِ اكثرُ من يُخشى له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العقيدةِ من حمالة الحطبِ</w:t>
      </w:r>
    </w:p>
    <w:p>
      <w:pPr>
        <w:pStyle w:val="BookText"/>
        <w:rPr/>
      </w:pPr>
      <w:r>
        <w:rPr>
          <w:rFonts w:ascii="Amiri" w:hAnsi="Amiri" w:eastAsia="Amiri" w:cs="Amiri"/>
          <w:color w:val="111111"/>
          <w:sz w:val="28"/>
          <w:sz w:val="28"/>
          <w:szCs w:val="28"/>
          <w:rtl w:val="true"/>
          <w:lang w:bidi="ar-SA"/>
        </w:rPr>
        <w:t xml:space="preserve">وحاجبُ العلم عمداً عند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ظلماً غداً من كانز الذهبِ</w:t>
      </w:r>
    </w:p>
    <w:p>
      <w:pPr>
        <w:pStyle w:val="BookText"/>
        <w:rPr/>
      </w:pPr>
      <w:r>
        <w:rPr>
          <w:rFonts w:ascii="Amiri" w:hAnsi="Amiri" w:eastAsia="Amiri" w:cs="Amiri"/>
          <w:color w:val="111111"/>
          <w:sz w:val="28"/>
          <w:sz w:val="28"/>
          <w:szCs w:val="28"/>
          <w:rtl w:val="true"/>
          <w:lang w:bidi="ar-SA"/>
        </w:rPr>
        <w:t xml:space="preserve">ومن يضعْ علمه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كزارعٍ شوكةً في المنبتِ الخصبِ</w:t>
      </w:r>
    </w:p>
    <w:p>
      <w:pPr>
        <w:pStyle w:val="BookText"/>
        <w:rPr/>
      </w:pPr>
      <w:r>
        <w:rPr>
          <w:rFonts w:ascii="Amiri" w:hAnsi="Amiri" w:eastAsia="Amiri" w:cs="Amiri"/>
          <w:color w:val="111111"/>
          <w:sz w:val="28"/>
          <w:sz w:val="28"/>
          <w:szCs w:val="28"/>
          <w:rtl w:val="true"/>
          <w:lang w:bidi="ar-SA"/>
        </w:rPr>
        <w:t xml:space="preserve">ومن يُري الناس ديناً لايدينُ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حالهِ مولودٌ بغير أبِ</w:t>
      </w:r>
    </w:p>
    <w:p>
      <w:pPr>
        <w:pStyle w:val="BookText"/>
        <w:rPr/>
      </w:pPr>
      <w:r>
        <w:rPr>
          <w:rFonts w:ascii="Amiri" w:hAnsi="Amiri" w:eastAsia="Amiri" w:cs="Amiri"/>
          <w:color w:val="111111"/>
          <w:sz w:val="28"/>
          <w:sz w:val="28"/>
          <w:szCs w:val="28"/>
          <w:rtl w:val="true"/>
          <w:lang w:bidi="ar-SA"/>
        </w:rPr>
        <w:t xml:space="preserve">ومن يهبْ ناكر المعروف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كمن بات لم يُكرم ولم يهبِ</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تثق بحليمٍ قبل ان تكُ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جرّبته وهو في حالٍ من الغضبِ </w:t>
      </w:r>
    </w:p>
    <w:p>
      <w:pPr>
        <w:pStyle w:val="BookText"/>
        <w:rPr/>
      </w:pPr>
      <w:r>
        <w:rPr>
          <w:rFonts w:ascii="Amiri" w:hAnsi="Amiri" w:eastAsia="Amiri" w:cs="Amiri"/>
          <w:color w:val="111111"/>
          <w:sz w:val="28"/>
          <w:sz w:val="28"/>
          <w:szCs w:val="28"/>
          <w:rtl w:val="true"/>
          <w:lang w:bidi="ar-SA"/>
        </w:rPr>
        <w:t xml:space="preserve">واخفض جناحك للإخوان تحظ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جناحاك في سلمٍ وفي عطَبِ</w:t>
      </w:r>
    </w:p>
    <w:p>
      <w:pPr>
        <w:pStyle w:val="BookText"/>
        <w:rPr/>
      </w:pPr>
      <w:r>
        <w:rPr>
          <w:rFonts w:ascii="Amiri" w:hAnsi="Amiri" w:eastAsia="Amiri" w:cs="Amiri"/>
          <w:color w:val="111111"/>
          <w:sz w:val="28"/>
          <w:sz w:val="28"/>
          <w:szCs w:val="28"/>
          <w:rtl w:val="true"/>
          <w:lang w:bidi="ar-SA"/>
        </w:rPr>
        <w:t xml:space="preserve">ولا تُصَعِّر لهم خداً ولامرحاً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الارض تمشي ولا تعبس لمقترب</w:t>
      </w:r>
    </w:p>
    <w:p>
      <w:pPr>
        <w:pStyle w:val="BookText"/>
        <w:rPr/>
      </w:pPr>
      <w:r>
        <w:rPr>
          <w:rFonts w:ascii="Amiri" w:hAnsi="Amiri" w:eastAsia="Amiri" w:cs="Amiri"/>
          <w:color w:val="111111"/>
          <w:sz w:val="28"/>
          <w:sz w:val="28"/>
          <w:szCs w:val="28"/>
          <w:rtl w:val="true"/>
          <w:lang w:bidi="ar-SA"/>
        </w:rPr>
        <w:t xml:space="preserve">ونب أخاك على ما لم تُطقه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الذي لم يُطِقْ أمراً ولم يُنِبِ</w:t>
      </w:r>
    </w:p>
    <w:p>
      <w:pPr>
        <w:pStyle w:val="BookText"/>
        <w:rPr/>
      </w:pPr>
      <w:r>
        <w:rPr>
          <w:rFonts w:ascii="Amiri" w:hAnsi="Amiri" w:eastAsia="Amiri" w:cs="Amiri"/>
          <w:color w:val="111111"/>
          <w:sz w:val="28"/>
          <w:sz w:val="28"/>
          <w:szCs w:val="28"/>
          <w:rtl w:val="true"/>
          <w:lang w:bidi="ar-SA"/>
        </w:rPr>
        <w:t xml:space="preserve">واختر لنفسك ما استيقنت 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ما قيل من رأيٍ ومن خطبِ</w:t>
      </w:r>
    </w:p>
    <w:p>
      <w:pPr>
        <w:pStyle w:val="BookText"/>
        <w:rPr/>
      </w:pPr>
      <w:r>
        <w:rPr>
          <w:rFonts w:ascii="IRNazanin" w:hAnsi="IRNazanin" w:eastAsia="IRNazanin"/>
          <w:color w:val="111111"/>
          <w:sz w:val="28"/>
          <w:sz w:val="28"/>
          <w:szCs w:val="28"/>
          <w:rtl w:val="true"/>
          <w:lang w:bidi="fa-IR"/>
        </w:rPr>
        <w:t xml:space="preserve">ولا تلم مفسداً واسألهُ عن سبب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إفساد منه فلا ذنبٌ بلاسببِ</w:t>
      </w:r>
    </w:p>
    <w:p>
      <w:pPr>
        <w:pStyle w:val="BookText"/>
        <w:rPr/>
      </w:pPr>
      <w:r>
        <w:rPr>
          <w:rFonts w:ascii="Amiri" w:hAnsi="Amiri" w:eastAsia="Amiri" w:cs="Amiri"/>
          <w:color w:val="111111"/>
          <w:sz w:val="28"/>
          <w:sz w:val="28"/>
          <w:szCs w:val="28"/>
          <w:rtl w:val="true"/>
          <w:lang w:bidi="ar-SA"/>
        </w:rPr>
        <w:t>ومن يلِجْ أربعين العمر وهو على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القديم فلم يُفلح ولم يتُبِ</w:t>
      </w:r>
    </w:p>
    <w:p>
      <w:pPr>
        <w:pStyle w:val="BookText"/>
        <w:rPr/>
      </w:pPr>
      <w:r>
        <w:rPr>
          <w:rFonts w:ascii="Amiri" w:hAnsi="Amiri" w:eastAsia="Amiri" w:cs="Amiri"/>
          <w:color w:val="111111"/>
          <w:sz w:val="28"/>
          <w:sz w:val="28"/>
          <w:szCs w:val="28"/>
          <w:rtl w:val="true"/>
          <w:lang w:bidi="ar-SA"/>
        </w:rPr>
        <w:t xml:space="preserve">ولا يثبّطكَ من أرشدتهم فعصوا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لست نبياً أو وصي نبي</w:t>
      </w:r>
    </w:p>
    <w:p>
      <w:pPr>
        <w:pStyle w:val="BookText"/>
        <w:rPr/>
      </w:pPr>
      <w:r>
        <w:rPr>
          <w:rFonts w:ascii="Amiri" w:hAnsi="Amiri" w:eastAsia="Amiri" w:cs="Amiri"/>
          <w:color w:val="111111"/>
          <w:sz w:val="28"/>
          <w:sz w:val="28"/>
          <w:szCs w:val="28"/>
          <w:rtl w:val="true"/>
          <w:lang w:bidi="ar-SA"/>
        </w:rPr>
        <w:t xml:space="preserve">وشِبْ على الصبر واجهد أن تشيبَ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عذرٌ لمن يصبر ولم يشب</w:t>
      </w:r>
    </w:p>
    <w:p>
      <w:pPr>
        <w:pStyle w:val="BookText"/>
        <w:rPr/>
      </w:pPr>
      <w:r>
        <w:rPr>
          <w:rFonts w:ascii="Amiri" w:hAnsi="Amiri" w:eastAsia="Amiri" w:cs="Amiri"/>
          <w:color w:val="111111"/>
          <w:sz w:val="28"/>
          <w:sz w:val="28"/>
          <w:szCs w:val="28"/>
          <w:rtl w:val="true"/>
          <w:lang w:bidi="ar-SA"/>
        </w:rPr>
        <w:t>وانظر لخاتمة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يلهو ويلقى خيرَ منقلبِ</w:t>
      </w:r>
    </w:p>
    <w:p>
      <w:pPr>
        <w:pStyle w:val="BookText"/>
        <w:rPr/>
      </w:pPr>
      <w:r>
        <w:rPr>
          <w:rFonts w:ascii="Amiri" w:hAnsi="Amiri" w:eastAsia="Amiri" w:cs="Amiri"/>
          <w:color w:val="111111"/>
          <w:sz w:val="28"/>
          <w:sz w:val="28"/>
          <w:szCs w:val="28"/>
          <w:rtl w:val="true"/>
          <w:lang w:bidi="ar-SA"/>
        </w:rPr>
        <w:t xml:space="preserve">وزِنْ صنيعك بالقرآن رب 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مُتقَنٍ كان حذو اللهو واللعبِ</w:t>
      </w:r>
    </w:p>
    <w:p>
      <w:pPr>
        <w:pStyle w:val="BookText"/>
        <w:rPr/>
      </w:pPr>
      <w:r>
        <w:rPr>
          <w:rFonts w:ascii="Amiri" w:hAnsi="Amiri" w:eastAsia="Amiri" w:cs="Amiri"/>
          <w:color w:val="111111"/>
          <w:sz w:val="28"/>
          <w:sz w:val="28"/>
          <w:szCs w:val="28"/>
          <w:rtl w:val="true"/>
          <w:lang w:bidi="ar-SA"/>
        </w:rPr>
        <w:t xml:space="preserve">واحذر بأن تعرضن شيئاً بلاطلبٍ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الشيء رهنُ العرض والطلبِ</w:t>
      </w:r>
    </w:p>
    <w:p>
      <w:pPr>
        <w:pStyle w:val="BookText"/>
        <w:rPr/>
      </w:pPr>
      <w:r>
        <w:rPr>
          <w:rFonts w:ascii="Amiri" w:hAnsi="Amiri" w:eastAsia="Amiri" w:cs="Amiri"/>
          <w:color w:val="111111"/>
          <w:sz w:val="28"/>
          <w:sz w:val="28"/>
          <w:szCs w:val="28"/>
          <w:rtl w:val="true"/>
          <w:lang w:bidi="ar-SA"/>
        </w:rPr>
        <w:t xml:space="preserve">ولا تكن ذا خطابٍ واحدٍ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عموم الناس والنُخَبِ</w:t>
      </w:r>
    </w:p>
    <w:p>
      <w:pPr>
        <w:pStyle w:val="BookText"/>
        <w:rPr/>
      </w:pPr>
      <w:r>
        <w:rPr>
          <w:rFonts w:ascii="Amiri" w:hAnsi="Amiri" w:eastAsia="Amiri" w:cs="Amiri"/>
          <w:color w:val="111111"/>
          <w:sz w:val="28"/>
          <w:sz w:val="28"/>
          <w:szCs w:val="28"/>
          <w:rtl w:val="true"/>
          <w:lang w:bidi="ar-SA"/>
        </w:rPr>
        <w:t xml:space="preserve">ولا تقدس سوى من كان ذا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كي لا يُساوى الرأسُ بالذَنَبِ</w:t>
      </w:r>
    </w:p>
    <w:p>
      <w:pPr>
        <w:pStyle w:val="BookText"/>
        <w:rPr/>
      </w:pPr>
      <w:r>
        <w:rPr>
          <w:rFonts w:ascii="Amiri" w:hAnsi="Amiri" w:eastAsia="Amiri" w:cs="Amiri"/>
          <w:color w:val="111111"/>
          <w:sz w:val="28"/>
          <w:sz w:val="28"/>
          <w:szCs w:val="28"/>
          <w:rtl w:val="true"/>
          <w:lang w:bidi="ar-SA"/>
        </w:rPr>
        <w:t xml:space="preserve">ولا تُخيفنْكَ أسماءٌ بها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وشِيدت لها دنياً من النُصُبِ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البعوضة في القرآن قد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قرآننا من أعظمِ الكتبِ </w:t>
      </w:r>
      <w:bookmarkStart w:id="322" w:name="pg15415_183745"/>
    </w:p>
    <w:p>
      <w:pPr>
        <w:pStyle w:val="Heading3"/>
        <w:numPr>
          <w:ilvl w:val="2"/>
          <w:numId w:val="1"/>
        </w:numPr>
        <w:rPr/>
      </w:pPr>
      <w:bookmarkStart w:id="323" w:name="__RefHeading___Toc6485704_2142443653"/>
      <w:bookmarkStart w:id="324" w:name="_Toc108"/>
      <w:bookmarkEnd w:id="322"/>
      <w:bookmarkEnd w:id="323"/>
      <w:r>
        <w:rPr>
          <w:rtl w:val="true"/>
        </w:rPr>
        <w:t>عروس الهدى</w:t>
      </w:r>
      <w:bookmarkEnd w:id="324"/>
    </w:p>
    <w:p>
      <w:pPr>
        <w:pStyle w:val="BookText"/>
        <w:rPr/>
      </w:pPr>
      <w:r>
        <w:rPr>
          <w:rFonts w:ascii="IRNazanin" w:hAnsi="IRNazanin" w:eastAsia="IRNazanin"/>
          <w:color w:val="111111"/>
          <w:sz w:val="28"/>
          <w:sz w:val="28"/>
          <w:szCs w:val="28"/>
          <w:rtl w:val="true"/>
          <w:lang w:bidi="fa-IR"/>
        </w:rPr>
        <w:t>عروس الهدى</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تاريخ تأسيس جامعة الصدر الدينية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على منهجٍ قامت مُسَدّدةَ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وعوّذها الرحمنُ بالفجرِ والعصرِ</w:t>
      </w:r>
    </w:p>
    <w:p>
      <w:pPr>
        <w:pStyle w:val="BookText"/>
        <w:rPr/>
      </w:pPr>
      <w:r>
        <w:rPr>
          <w:rFonts w:ascii="Amiri" w:hAnsi="Amiri" w:eastAsia="Amiri" w:cs="Amiri"/>
          <w:color w:val="111111"/>
          <w:sz w:val="28"/>
          <w:sz w:val="28"/>
          <w:szCs w:val="28"/>
          <w:rtl w:val="true"/>
          <w:lang w:bidi="ar-SA"/>
        </w:rPr>
        <w:t xml:space="preserve">طَهورٌ أضاء المرجعانِ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من طُهرٍ تسيرُ الى طهرِ</w:t>
      </w:r>
    </w:p>
    <w:p>
      <w:pPr>
        <w:pStyle w:val="BookText"/>
        <w:rPr/>
      </w:pPr>
      <w:r>
        <w:rPr>
          <w:rFonts w:ascii="Amiri" w:hAnsi="Amiri" w:eastAsia="Amiri" w:cs="Amiri"/>
          <w:color w:val="111111"/>
          <w:sz w:val="28"/>
          <w:sz w:val="28"/>
          <w:szCs w:val="28"/>
          <w:rtl w:val="true"/>
          <w:lang w:bidi="ar-SA"/>
        </w:rPr>
        <w:t xml:space="preserve">هي الحرمُ الصدريُّ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بها طلابُها ليلةَ القدرِ</w:t>
      </w:r>
    </w:p>
    <w:p>
      <w:pPr>
        <w:pStyle w:val="BookText"/>
        <w:rPr/>
      </w:pPr>
      <w:r>
        <w:rPr>
          <w:rFonts w:ascii="Amiri" w:hAnsi="Amiri" w:eastAsia="Amiri" w:cs="Amiri"/>
          <w:color w:val="111111"/>
          <w:sz w:val="28"/>
          <w:sz w:val="28"/>
          <w:szCs w:val="28"/>
          <w:rtl w:val="true"/>
          <w:lang w:bidi="ar-SA"/>
        </w:rPr>
        <w:t xml:space="preserve">عروسُ الهدى قد جاء يخطبها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 غيرَ العلم تختارُ من مهر</w:t>
      </w:r>
    </w:p>
    <w:p>
      <w:pPr>
        <w:pStyle w:val="BookText"/>
        <w:rPr/>
      </w:pPr>
      <w:r>
        <w:rPr>
          <w:rFonts w:ascii="Amiri" w:hAnsi="Amiri" w:eastAsia="Amiri" w:cs="Amiri"/>
          <w:color w:val="111111"/>
          <w:sz w:val="28"/>
          <w:sz w:val="28"/>
          <w:szCs w:val="28"/>
          <w:rtl w:val="true"/>
          <w:lang w:bidi="ar-SA"/>
        </w:rPr>
        <w:t xml:space="preserve">ستبقى الى عصر الظهورِ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رحمها أنصارهُ صاحب الأمرِ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فمُذ أُسّست لا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بِرَكْبِ اللهِ جَامِعَةُ الصَّدْر </w:t>
      </w:r>
      <w:bookmarkStart w:id="325" w:name="pg15415_183746"/>
    </w:p>
    <w:p>
      <w:pPr>
        <w:pStyle w:val="Heading3"/>
        <w:numPr>
          <w:ilvl w:val="2"/>
          <w:numId w:val="1"/>
        </w:numPr>
        <w:rPr/>
      </w:pPr>
      <w:bookmarkStart w:id="326" w:name="__RefHeading___Toc6485706_2142443653"/>
      <w:bookmarkStart w:id="327" w:name="_Toc109"/>
      <w:bookmarkEnd w:id="325"/>
      <w:bookmarkEnd w:id="326"/>
      <w:r>
        <w:rPr>
          <w:rtl w:val="true"/>
        </w:rPr>
        <w:t>حشد الله</w:t>
      </w:r>
      <w:bookmarkEnd w:id="327"/>
    </w:p>
    <w:p>
      <w:pPr>
        <w:pStyle w:val="BookText"/>
        <w:rPr/>
      </w:pPr>
      <w:r>
        <w:rPr>
          <w:rFonts w:ascii="IRNazanin" w:hAnsi="IRNazanin" w:eastAsia="IRNazanin"/>
          <w:color w:val="111111"/>
          <w:sz w:val="28"/>
          <w:sz w:val="28"/>
          <w:szCs w:val="28"/>
          <w:rtl w:val="true"/>
          <w:lang w:bidi="fa-IR"/>
        </w:rPr>
        <w:t xml:space="preserve">حشد الله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نثرتَ عدوَّ اللهِ في سوحها 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لهذا العصر آيته الكبرى</w:t>
      </w:r>
    </w:p>
    <w:p>
      <w:pPr>
        <w:pStyle w:val="BookText"/>
        <w:rPr/>
      </w:pPr>
      <w:r>
        <w:rPr>
          <w:rFonts w:ascii="Amiri" w:hAnsi="Amiri" w:eastAsia="Amiri" w:cs="Amiri"/>
          <w:color w:val="111111"/>
          <w:sz w:val="28"/>
          <w:sz w:val="28"/>
          <w:szCs w:val="28"/>
          <w:rtl w:val="true"/>
          <w:lang w:bidi="ar-SA"/>
        </w:rPr>
        <w:t xml:space="preserve">دَهمتَ قلاع الجبت في عقر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فصيرتَها لما عصفت بها قبرا</w:t>
      </w:r>
    </w:p>
    <w:p>
      <w:pPr>
        <w:pStyle w:val="BookText"/>
        <w:rPr/>
      </w:pPr>
      <w:r>
        <w:rPr>
          <w:rFonts w:ascii="Amiri" w:hAnsi="Amiri" w:eastAsia="Amiri" w:cs="Amiri"/>
          <w:color w:val="111111"/>
          <w:sz w:val="28"/>
          <w:sz w:val="28"/>
          <w:szCs w:val="28"/>
          <w:rtl w:val="true"/>
          <w:lang w:bidi="ar-SA"/>
        </w:rPr>
        <w:t xml:space="preserve">لويتَ أكفّ الموت حتى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كسيراً يسيل الدمع من مقلة عبرى</w:t>
      </w:r>
    </w:p>
    <w:p>
      <w:pPr>
        <w:pStyle w:val="BookText"/>
        <w:rPr/>
      </w:pPr>
      <w:r>
        <w:rPr>
          <w:rFonts w:ascii="Amiri" w:hAnsi="Amiri" w:eastAsia="Amiri" w:cs="Amiri"/>
          <w:color w:val="111111"/>
          <w:sz w:val="28"/>
          <w:sz w:val="28"/>
          <w:szCs w:val="28"/>
          <w:rtl w:val="true"/>
          <w:lang w:bidi="ar-SA"/>
        </w:rPr>
        <w:t xml:space="preserve">ورامت جنود الموت تحمي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أن تهمي على رأسها جمرا</w:t>
      </w:r>
    </w:p>
    <w:p>
      <w:pPr>
        <w:pStyle w:val="BookText"/>
        <w:rPr/>
      </w:pPr>
      <w:r>
        <w:rPr>
          <w:rFonts w:ascii="Amiri" w:hAnsi="Amiri" w:eastAsia="Amiri" w:cs="Amiri"/>
          <w:color w:val="111111"/>
          <w:sz w:val="28"/>
          <w:sz w:val="28"/>
          <w:szCs w:val="28"/>
          <w:rtl w:val="true"/>
          <w:lang w:bidi="ar-SA"/>
        </w:rPr>
        <w:t xml:space="preserve">وما كنت ترجو أن تعيش بذي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طلبت الخلد في عالم الأخرى</w:t>
      </w:r>
    </w:p>
    <w:p>
      <w:pPr>
        <w:pStyle w:val="BookText"/>
        <w:rPr/>
      </w:pPr>
      <w:r>
        <w:rPr>
          <w:rFonts w:ascii="Amiri" w:hAnsi="Amiri" w:eastAsia="Amiri" w:cs="Amiri"/>
          <w:color w:val="111111"/>
          <w:sz w:val="28"/>
          <w:sz w:val="28"/>
          <w:szCs w:val="28"/>
          <w:rtl w:val="true"/>
          <w:lang w:bidi="ar-SA"/>
        </w:rPr>
        <w:t xml:space="preserve">فما كان غيرُ الصبر جسراً فرمتَه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وروَّضتَ نفساً أن تكون له جسرا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بك الابطال كلمى هزيمة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 تصلي الشفع تُردفُه الوَترا</w:t>
      </w:r>
    </w:p>
    <w:p>
      <w:pPr>
        <w:pStyle w:val="BookText"/>
        <w:rPr/>
      </w:pPr>
      <w:r>
        <w:rPr>
          <w:rFonts w:ascii="Amiri" w:hAnsi="Amiri" w:eastAsia="Amiri" w:cs="Amiri"/>
          <w:color w:val="111111"/>
          <w:sz w:val="28"/>
          <w:sz w:val="28"/>
          <w:szCs w:val="28"/>
          <w:rtl w:val="true"/>
          <w:lang w:bidi="ar-SA"/>
        </w:rPr>
        <w:t xml:space="preserve">فيا أيها الكرار في كل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 قلاع الهول كي تُفرِح الزهرا</w:t>
      </w:r>
    </w:p>
    <w:p>
      <w:pPr>
        <w:pStyle w:val="BookText"/>
        <w:rPr/>
      </w:pPr>
      <w:r>
        <w:rPr>
          <w:rFonts w:ascii="Amiri" w:hAnsi="Amiri" w:eastAsia="Amiri" w:cs="Amiri"/>
          <w:color w:val="111111"/>
          <w:sz w:val="28"/>
          <w:sz w:val="28"/>
          <w:szCs w:val="28"/>
          <w:rtl w:val="true"/>
          <w:lang w:bidi="ar-SA"/>
        </w:rPr>
        <w:t xml:space="preserve">فكل الذي يحيا يذوق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أسمى الناس من ذاقها حرّا</w:t>
      </w:r>
    </w:p>
    <w:p>
      <w:pPr>
        <w:pStyle w:val="BookText"/>
        <w:rPr/>
      </w:pPr>
      <w:r>
        <w:rPr>
          <w:rFonts w:ascii="Amiri" w:hAnsi="Amiri" w:eastAsia="Amiri" w:cs="Amiri"/>
          <w:color w:val="111111"/>
          <w:sz w:val="28"/>
          <w:sz w:val="28"/>
          <w:szCs w:val="28"/>
          <w:rtl w:val="true"/>
          <w:lang w:bidi="ar-SA"/>
        </w:rPr>
        <w:t xml:space="preserve">فما نفع أن تبغي سماءً وسيعة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تسمو بساحاتها صقراً</w:t>
      </w:r>
    </w:p>
    <w:p>
      <w:pPr>
        <w:pStyle w:val="BookText"/>
        <w:rPr/>
      </w:pPr>
      <w:r>
        <w:rPr>
          <w:rFonts w:ascii="Amiri" w:hAnsi="Amiri" w:eastAsia="Amiri" w:cs="Amiri"/>
          <w:color w:val="111111"/>
          <w:sz w:val="28"/>
          <w:sz w:val="28"/>
          <w:szCs w:val="28"/>
          <w:rtl w:val="true"/>
          <w:lang w:bidi="ar-SA"/>
        </w:rPr>
        <w:t xml:space="preserve">ثري من اصطاد الكنوز بسعيه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بالنفس جاد هو الأثرى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مات بين الطعن والضرب ميتة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 فيها فرط همته النصرا</w:t>
      </w:r>
    </w:p>
    <w:p>
      <w:pPr>
        <w:pStyle w:val="BookText"/>
        <w:rPr/>
      </w:pPr>
      <w:r>
        <w:rPr>
          <w:rFonts w:ascii="Amiri" w:hAnsi="Amiri" w:eastAsia="Amiri" w:cs="Amiri"/>
          <w:color w:val="111111"/>
          <w:sz w:val="28"/>
          <w:sz w:val="28"/>
          <w:szCs w:val="28"/>
          <w:rtl w:val="true"/>
          <w:lang w:bidi="ar-SA"/>
        </w:rPr>
        <w:t xml:space="preserve">إذا المرء لم يركب على صهوة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حق بان ينشد الظفرا</w:t>
      </w:r>
    </w:p>
    <w:p>
      <w:pPr>
        <w:pStyle w:val="BookText"/>
        <w:rPr/>
      </w:pPr>
      <w:r>
        <w:rPr>
          <w:rFonts w:ascii="Amiri" w:hAnsi="Amiri" w:eastAsia="Amiri" w:cs="Amiri"/>
          <w:color w:val="111111"/>
          <w:sz w:val="28"/>
          <w:sz w:val="28"/>
          <w:szCs w:val="28"/>
          <w:rtl w:val="true"/>
          <w:lang w:bidi="ar-SA"/>
        </w:rPr>
        <w:t xml:space="preserve">فما انصاع مجد للغفاة على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ذلّ خصم للذي يقتفي العذرا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تركع الاهوال إلا 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نفسهُ كلت يصيح بها صبرا </w:t>
      </w:r>
    </w:p>
    <w:p>
      <w:pPr>
        <w:pStyle w:val="BookText"/>
        <w:rPr/>
      </w:pPr>
      <w:r>
        <w:rPr>
          <w:rFonts w:ascii="Amiri" w:hAnsi="Amiri" w:eastAsia="Amiri" w:cs="Amiri"/>
          <w:color w:val="111111"/>
          <w:sz w:val="28"/>
          <w:sz w:val="28"/>
          <w:szCs w:val="28"/>
          <w:rtl w:val="true"/>
          <w:lang w:bidi="ar-SA"/>
        </w:rPr>
        <w:t xml:space="preserve">وما تشمَخ الأوطان إلا بمدنَف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يرى غير الجهاد له وكرا</w:t>
      </w:r>
    </w:p>
    <w:p>
      <w:pPr>
        <w:pStyle w:val="BookText"/>
        <w:rPr/>
      </w:pPr>
      <w:r>
        <w:rPr>
          <w:rFonts w:ascii="Amiri" w:hAnsi="Amiri" w:eastAsia="Amiri" w:cs="Amiri"/>
          <w:color w:val="111111"/>
          <w:sz w:val="28"/>
          <w:sz w:val="28"/>
          <w:szCs w:val="28"/>
          <w:rtl w:val="true"/>
          <w:lang w:bidi="ar-SA"/>
        </w:rPr>
        <w:t xml:space="preserve">وحقك هذا الحشد حشدُ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صال قد ألفى بصولته بدرا</w:t>
      </w:r>
    </w:p>
    <w:p>
      <w:pPr>
        <w:pStyle w:val="BookText"/>
        <w:rPr/>
      </w:pPr>
      <w:r>
        <w:rPr>
          <w:rFonts w:ascii="Amiri" w:hAnsi="Amiri" w:eastAsia="Amiri" w:cs="Amiri"/>
          <w:color w:val="111111"/>
          <w:sz w:val="28"/>
          <w:sz w:val="28"/>
          <w:szCs w:val="28"/>
          <w:rtl w:val="true"/>
          <w:lang w:bidi="ar-SA"/>
        </w:rPr>
        <w:t xml:space="preserve">فيا ليل ان العشق ولّه خافقي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للولهان أن يدرك الفجرا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سيذكرني قومي إذا جدّ جِدهم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بأني بجوف الليل استنزل البدرا</w:t>
      </w:r>
    </w:p>
    <w:p>
      <w:pPr>
        <w:pStyle w:val="BookText"/>
        <w:rPr/>
      </w:pPr>
      <w:r>
        <w:rPr>
          <w:rFonts w:ascii="Amiri" w:hAnsi="Amiri" w:eastAsia="Amiri" w:cs="Amiri"/>
          <w:color w:val="111111"/>
          <w:sz w:val="28"/>
          <w:sz w:val="28"/>
          <w:szCs w:val="28"/>
          <w:rtl w:val="true"/>
          <w:lang w:bidi="ar-SA"/>
        </w:rPr>
        <w:t xml:space="preserve">فما حيلةُ المهيوب إن ديس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 يحيل الخير في نفسه شرّا</w:t>
      </w:r>
    </w:p>
    <w:p>
      <w:pPr>
        <w:pStyle w:val="BookText"/>
        <w:rPr/>
      </w:pPr>
      <w:r>
        <w:rPr>
          <w:rFonts w:ascii="Amiri" w:hAnsi="Amiri" w:eastAsia="Amiri" w:cs="Amiri"/>
          <w:color w:val="111111"/>
          <w:sz w:val="28"/>
          <w:sz w:val="28"/>
          <w:szCs w:val="28"/>
          <w:rtl w:val="true"/>
          <w:lang w:bidi="ar-SA"/>
        </w:rPr>
        <w:t xml:space="preserve">وشتان بين اليحتسي الزهد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الذي قد عاش محتسياً خمرا</w:t>
      </w:r>
    </w:p>
    <w:p>
      <w:pPr>
        <w:pStyle w:val="BookText"/>
        <w:rPr/>
      </w:pPr>
      <w:r>
        <w:rPr>
          <w:rFonts w:ascii="Amiri" w:hAnsi="Amiri" w:eastAsia="Amiri" w:cs="Amiri"/>
          <w:color w:val="111111"/>
          <w:sz w:val="28"/>
          <w:sz w:val="28"/>
          <w:szCs w:val="28"/>
          <w:rtl w:val="true"/>
          <w:lang w:bidi="ar-SA"/>
        </w:rPr>
        <w:t xml:space="preserve">سمونا بساحات الصمود 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أنفس من عشق تربتها سكرى</w:t>
      </w:r>
    </w:p>
    <w:p>
      <w:pPr>
        <w:pStyle w:val="BookText"/>
        <w:rPr/>
      </w:pPr>
      <w:r>
        <w:rPr>
          <w:rFonts w:ascii="Amiri" w:hAnsi="Amiri" w:eastAsia="Amiri" w:cs="Amiri"/>
          <w:color w:val="111111"/>
          <w:sz w:val="28"/>
          <w:sz w:val="28"/>
          <w:szCs w:val="28"/>
          <w:rtl w:val="true"/>
          <w:lang w:bidi="ar-SA"/>
        </w:rPr>
        <w:t xml:space="preserve">سنرغم رأس الشر أن ينحني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نخشِ زيداً في القراع ولا عمرا</w:t>
      </w:r>
    </w:p>
    <w:p>
      <w:pPr>
        <w:pStyle w:val="BookText"/>
        <w:rPr/>
      </w:pPr>
      <w:r>
        <w:rPr>
          <w:rFonts w:ascii="Amiri" w:hAnsi="Amiri" w:eastAsia="Amiri" w:cs="Amiri"/>
          <w:color w:val="111111"/>
          <w:sz w:val="28"/>
          <w:sz w:val="28"/>
          <w:szCs w:val="28"/>
          <w:rtl w:val="true"/>
          <w:lang w:bidi="ar-SA"/>
        </w:rPr>
        <w:t xml:space="preserve">مناقبنا بدر إذا عسعس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فتئت تلك النجوم لنا أُسرى</w:t>
      </w:r>
    </w:p>
    <w:p>
      <w:pPr>
        <w:pStyle w:val="BookText"/>
        <w:rPr/>
      </w:pPr>
      <w:r>
        <w:rPr>
          <w:rFonts w:ascii="Amiri" w:hAnsi="Amiri" w:eastAsia="Amiri" w:cs="Amiri"/>
          <w:color w:val="111111"/>
          <w:sz w:val="28"/>
          <w:sz w:val="28"/>
          <w:szCs w:val="28"/>
          <w:rtl w:val="true"/>
          <w:lang w:bidi="ar-SA"/>
        </w:rPr>
        <w:t xml:space="preserve">نصاحب عضباً ما يزال مدللاً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فارق اليمنى حبونا له اليسرى</w:t>
      </w:r>
    </w:p>
    <w:p>
      <w:pPr>
        <w:pStyle w:val="BookText"/>
        <w:rPr/>
      </w:pPr>
      <w:r>
        <w:rPr>
          <w:rFonts w:ascii="Amiri" w:hAnsi="Amiri" w:eastAsia="Amiri" w:cs="Amiri"/>
          <w:color w:val="111111"/>
          <w:sz w:val="28"/>
          <w:sz w:val="28"/>
          <w:szCs w:val="28"/>
          <w:rtl w:val="true"/>
          <w:lang w:bidi="ar-SA"/>
        </w:rPr>
        <w:t xml:space="preserve">فيا من على جهل دنوت حدودنا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تمهل قليلاً فالحدود بنا ادرى</w:t>
      </w:r>
    </w:p>
    <w:p>
      <w:pPr>
        <w:pStyle w:val="BookText"/>
        <w:rPr/>
      </w:pPr>
      <w:r>
        <w:rPr>
          <w:rFonts w:ascii="Amiri" w:hAnsi="Amiri" w:eastAsia="Amiri" w:cs="Amiri"/>
          <w:color w:val="111111"/>
          <w:sz w:val="28"/>
          <w:sz w:val="28"/>
          <w:szCs w:val="28"/>
          <w:rtl w:val="true"/>
          <w:lang w:bidi="ar-SA"/>
        </w:rPr>
        <w:t xml:space="preserve">نزاحم جيش المجد سعياً الى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ونأخذ ما استعصى على غيرنا قهرا</w:t>
      </w:r>
    </w:p>
    <w:p>
      <w:pPr>
        <w:pStyle w:val="BookText"/>
        <w:rPr/>
      </w:pPr>
      <w:r>
        <w:rPr>
          <w:rFonts w:ascii="Amiri" w:hAnsi="Amiri" w:eastAsia="Amiri" w:cs="Amiri"/>
          <w:color w:val="111111"/>
          <w:sz w:val="28"/>
          <w:sz w:val="28"/>
          <w:szCs w:val="28"/>
          <w:rtl w:val="true"/>
          <w:lang w:bidi="ar-SA"/>
        </w:rPr>
        <w:t xml:space="preserve">سكبنا بجرف الصخر أرواحنا 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صخر الجرف من فعلنا نصرا</w:t>
      </w:r>
    </w:p>
    <w:p>
      <w:pPr>
        <w:pStyle w:val="BookText"/>
        <w:rPr/>
      </w:pPr>
      <w:r>
        <w:rPr>
          <w:rFonts w:ascii="Amiri" w:hAnsi="Amiri" w:eastAsia="Amiri" w:cs="Amiri"/>
          <w:color w:val="111111"/>
          <w:sz w:val="28"/>
          <w:sz w:val="28"/>
          <w:szCs w:val="28"/>
          <w:rtl w:val="true"/>
          <w:lang w:bidi="ar-SA"/>
        </w:rPr>
        <w:t xml:space="preserve">وكان العراقيون أنّى 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الظما طلّو ببيدائها قطرا</w:t>
      </w:r>
    </w:p>
    <w:p>
      <w:pPr>
        <w:pStyle w:val="BookText"/>
        <w:rPr/>
      </w:pPr>
      <w:r>
        <w:rPr>
          <w:rFonts w:ascii="Amiri" w:hAnsi="Amiri" w:eastAsia="Amiri" w:cs="Amiri"/>
          <w:color w:val="111111"/>
          <w:sz w:val="28"/>
          <w:sz w:val="28"/>
          <w:szCs w:val="28"/>
          <w:rtl w:val="true"/>
          <w:lang w:bidi="ar-SA"/>
        </w:rPr>
        <w:t xml:space="preserve">أباةٌ كماةٌ أن تجحفل هائج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عبرنا وذاك المدُّ نجعلهُ جزرا</w:t>
      </w:r>
    </w:p>
    <w:p>
      <w:pPr>
        <w:pStyle w:val="BookText"/>
        <w:rPr/>
      </w:pPr>
      <w:r>
        <w:rPr>
          <w:rFonts w:ascii="Amiri" w:hAnsi="Amiri" w:eastAsia="Amiri" w:cs="Amiri"/>
          <w:color w:val="111111"/>
          <w:sz w:val="28"/>
          <w:sz w:val="28"/>
          <w:szCs w:val="28"/>
          <w:rtl w:val="true"/>
          <w:lang w:bidi="ar-SA"/>
        </w:rPr>
        <w:t xml:space="preserve">وكنّا إذا راغ الجبان من اللظى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ضحكنا إباءً أن نصيب له ظهرا</w:t>
      </w:r>
    </w:p>
    <w:p>
      <w:pPr>
        <w:pStyle w:val="BookText"/>
        <w:rPr/>
      </w:pPr>
      <w:r>
        <w:rPr>
          <w:rFonts w:ascii="Amiri" w:hAnsi="Amiri" w:eastAsia="Amiri" w:cs="Amiri"/>
          <w:color w:val="111111"/>
          <w:sz w:val="28"/>
          <w:sz w:val="28"/>
          <w:szCs w:val="28"/>
          <w:rtl w:val="true"/>
          <w:lang w:bidi="ar-SA"/>
        </w:rPr>
        <w:t xml:space="preserve">نَقِدُّ أكفَّ الريح إنْ مُسَّ ثوبنا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في الحشد من زهونا نعرى</w:t>
      </w:r>
    </w:p>
    <w:p>
      <w:pPr>
        <w:pStyle w:val="BookText"/>
        <w:rPr/>
      </w:pPr>
      <w:r>
        <w:rPr>
          <w:rFonts w:ascii="Amiri" w:hAnsi="Amiri" w:eastAsia="Amiri" w:cs="Amiri"/>
          <w:color w:val="111111"/>
          <w:sz w:val="28"/>
          <w:sz w:val="28"/>
          <w:szCs w:val="28"/>
          <w:rtl w:val="true"/>
          <w:lang w:bidi="ar-SA"/>
        </w:rPr>
        <w:t xml:space="preserve">إذا لم نكن بالسيف نزجر خصمنا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فأسيافنا في الخطب تزجرنا زجرا</w:t>
      </w:r>
    </w:p>
    <w:p>
      <w:pPr>
        <w:pStyle w:val="BookText"/>
        <w:rPr/>
      </w:pPr>
      <w:r>
        <w:rPr>
          <w:rFonts w:ascii="Amiri" w:hAnsi="Amiri" w:eastAsia="Amiri" w:cs="Amiri"/>
          <w:color w:val="111111"/>
          <w:sz w:val="28"/>
          <w:sz w:val="28"/>
          <w:szCs w:val="28"/>
          <w:rtl w:val="true"/>
          <w:lang w:bidi="ar-SA"/>
        </w:rPr>
        <w:t xml:space="preserve">سرجنا ظهور الخطب في كل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وطرّاً قضمنا ما تركنا بها شبرا</w:t>
      </w:r>
    </w:p>
    <w:p>
      <w:pPr>
        <w:pStyle w:val="BookText"/>
        <w:rPr/>
      </w:pPr>
      <w:r>
        <w:rPr>
          <w:rFonts w:ascii="Amiri" w:hAnsi="Amiri" w:eastAsia="Amiri" w:cs="Amiri"/>
          <w:color w:val="111111"/>
          <w:sz w:val="28"/>
          <w:sz w:val="28"/>
          <w:szCs w:val="28"/>
          <w:rtl w:val="true"/>
          <w:lang w:bidi="ar-SA"/>
        </w:rPr>
        <w:t xml:space="preserve">فكاد غبار الحرب ان صال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 على ذي الأرض من زهوه كبرا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وكاد الوغى يشقى لزحف خيولنا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 الردى يجثو لأصغرنا ذعرا </w:t>
      </w:r>
    </w:p>
    <w:p>
      <w:pPr>
        <w:pStyle w:val="BookText"/>
        <w:rPr/>
      </w:pPr>
      <w:r>
        <w:rPr>
          <w:rFonts w:ascii="Amiri" w:hAnsi="Amiri" w:eastAsia="Amiri" w:cs="Amiri"/>
          <w:color w:val="111111"/>
          <w:sz w:val="28"/>
          <w:sz w:val="28"/>
          <w:szCs w:val="28"/>
          <w:rtl w:val="true"/>
          <w:lang w:bidi="ar-SA"/>
        </w:rPr>
        <w:t xml:space="preserve">إذا ما شكت هونا سُعَيفةُ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نفرنا خِفافاً من مرابضنا طرّا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ورُحنا نكِدّ الخيل حتى إذا امتلا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بفرساننا بَرٌّ سرجنا لها البحرا </w:t>
      </w:r>
      <w:bookmarkStart w:id="328" w:name="pg15415_183749"/>
    </w:p>
    <w:p>
      <w:pPr>
        <w:pStyle w:val="Heading3"/>
        <w:numPr>
          <w:ilvl w:val="2"/>
          <w:numId w:val="1"/>
        </w:numPr>
        <w:rPr/>
      </w:pPr>
      <w:bookmarkStart w:id="329" w:name="__RefHeading___Toc6485708_2142443653"/>
      <w:bookmarkStart w:id="330" w:name="_Toc110"/>
      <w:bookmarkEnd w:id="328"/>
      <w:bookmarkEnd w:id="329"/>
      <w:r>
        <w:rPr>
          <w:rtl w:val="true"/>
        </w:rPr>
        <w:t>ويكفيك فخراً أن تكون محسَّداً</w:t>
      </w:r>
      <w:bookmarkEnd w:id="330"/>
    </w:p>
    <w:p>
      <w:pPr>
        <w:pStyle w:val="BookText"/>
        <w:rPr/>
      </w:pPr>
      <w:r>
        <w:rPr>
          <w:rFonts w:ascii="Amiri" w:hAnsi="Amiri" w:eastAsia="Amiri" w:cs="Amiri"/>
          <w:color w:val="111111"/>
          <w:sz w:val="28"/>
          <w:sz w:val="28"/>
          <w:szCs w:val="28"/>
          <w:rtl w:val="true"/>
          <w:lang w:bidi="ar-SA"/>
        </w:rPr>
        <w:t>ويكفيك فخراً أن تكون محسَّداً</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عَجبتُ لمن في الخلقِ حازَ تفرُّدا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النّاسُ والدهرُ الكؤودُ لهُ عِدا</w:t>
      </w:r>
    </w:p>
    <w:p>
      <w:pPr>
        <w:pStyle w:val="BookText"/>
        <w:rPr/>
      </w:pPr>
      <w:r>
        <w:rPr>
          <w:rFonts w:ascii="Amiri" w:hAnsi="Amiri" w:eastAsia="Amiri" w:cs="Amiri"/>
          <w:color w:val="111111"/>
          <w:sz w:val="28"/>
          <w:sz w:val="28"/>
          <w:szCs w:val="28"/>
          <w:rtl w:val="true"/>
          <w:lang w:bidi="ar-SA"/>
        </w:rPr>
        <w:t xml:space="preserve">فللهِ صَبرُ الصَالحينَ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يَرَوهُ من الجُهّالِ إن رَكبهُم حَدا</w:t>
      </w:r>
    </w:p>
    <w:p>
      <w:pPr>
        <w:pStyle w:val="BookText"/>
        <w:rPr/>
      </w:pPr>
      <w:r>
        <w:rPr>
          <w:rFonts w:ascii="Amiri" w:hAnsi="Amiri" w:eastAsia="Amiri" w:cs="Amiri"/>
          <w:color w:val="111111"/>
          <w:sz w:val="28"/>
          <w:sz w:val="28"/>
          <w:szCs w:val="28"/>
          <w:rtl w:val="true"/>
          <w:lang w:bidi="ar-SA"/>
        </w:rPr>
        <w:t xml:space="preserve">وليسَ لِمن عادى الكِرامَ 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مُرَّ العُقوُق بِلا هُدى</w:t>
      </w:r>
    </w:p>
    <w:p>
      <w:pPr>
        <w:pStyle w:val="BookText"/>
        <w:rPr/>
      </w:pPr>
      <w:r>
        <w:rPr>
          <w:rFonts w:ascii="Amiri" w:hAnsi="Amiri" w:eastAsia="Amiri" w:cs="Amiri"/>
          <w:color w:val="111111"/>
          <w:sz w:val="28"/>
          <w:sz w:val="28"/>
          <w:szCs w:val="28"/>
          <w:rtl w:val="true"/>
          <w:lang w:bidi="ar-SA"/>
        </w:rPr>
        <w:t xml:space="preserve">فيوم التّغابُن أينَ يأوي جُناتُهُم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 من شافِعٍ بعدُ يُجتدى</w:t>
      </w:r>
    </w:p>
    <w:p>
      <w:pPr>
        <w:pStyle w:val="BookText"/>
        <w:rPr/>
      </w:pPr>
      <w:r>
        <w:rPr>
          <w:rFonts w:ascii="Amiri" w:hAnsi="Amiri" w:eastAsia="Amiri" w:cs="Amiri"/>
          <w:color w:val="111111"/>
          <w:sz w:val="28"/>
          <w:sz w:val="28"/>
          <w:szCs w:val="28"/>
          <w:rtl w:val="true"/>
          <w:lang w:bidi="ar-SA"/>
        </w:rPr>
        <w:t xml:space="preserve">وليسَ يُضيرُ الوردَ شوكةُ غُصنهِ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يُضيرُ البحرَ صَخرٌ تَبَلَّدا</w:t>
      </w:r>
    </w:p>
    <w:p>
      <w:pPr>
        <w:pStyle w:val="BookText"/>
        <w:rPr/>
      </w:pPr>
      <w:r>
        <w:rPr>
          <w:rFonts w:ascii="Amiri" w:hAnsi="Amiri" w:eastAsia="Amiri" w:cs="Amiri"/>
          <w:color w:val="111111"/>
          <w:sz w:val="28"/>
          <w:sz w:val="28"/>
          <w:szCs w:val="28"/>
          <w:rtl w:val="true"/>
          <w:lang w:bidi="ar-SA"/>
        </w:rPr>
        <w:t xml:space="preserve">فَحَلِق بأجواءِ العُلُومِ ورَوضِه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وبالفضل فاستأنِس تكونُ مُسَدَّدا</w:t>
      </w:r>
    </w:p>
    <w:p>
      <w:pPr>
        <w:pStyle w:val="BookText"/>
        <w:rPr/>
      </w:pPr>
      <w:r>
        <w:rPr>
          <w:rFonts w:ascii="Amiri" w:hAnsi="Amiri" w:eastAsia="Amiri" w:cs="Amiri"/>
          <w:color w:val="111111"/>
          <w:sz w:val="28"/>
          <w:sz w:val="28"/>
          <w:szCs w:val="28"/>
          <w:rtl w:val="true"/>
          <w:lang w:bidi="ar-SA"/>
        </w:rPr>
        <w:t xml:space="preserve">وليسَ يُضيرُ اللَّيثَ وهو مَليكُهُم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عِوآء ثُعالٍ إن بحقدِهِ أزبَدا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فَنَهنِه عن النَفسِ الكريمة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فَخراً أن تكونَ مُحَسَّدا </w:t>
      </w:r>
      <w:bookmarkStart w:id="331" w:name="pg15415_183750"/>
    </w:p>
    <w:p>
      <w:pPr>
        <w:pStyle w:val="Heading3"/>
        <w:numPr>
          <w:ilvl w:val="2"/>
          <w:numId w:val="1"/>
        </w:numPr>
        <w:rPr/>
      </w:pPr>
      <w:bookmarkStart w:id="332" w:name="__RefHeading___Toc6485710_2142443653"/>
      <w:bookmarkStart w:id="333" w:name="_Toc111"/>
      <w:bookmarkEnd w:id="331"/>
      <w:bookmarkEnd w:id="332"/>
      <w:r>
        <w:rPr>
          <w:rtl w:val="true"/>
        </w:rPr>
        <w:t xml:space="preserve">تأريخ ميلاد سماحة المرجع الديني الشيخ محمد موسى اليعقوبي </w:t>
      </w:r>
      <w:r>
        <w:rPr>
          <w:rtl w:val="true"/>
        </w:rPr>
        <w:t>(</w:t>
      </w:r>
      <w:r>
        <w:rPr>
          <w:rtl w:val="true"/>
        </w:rPr>
        <w:t>دام ظله</w:t>
      </w:r>
      <w:r>
        <w:rPr>
          <w:rtl w:val="true"/>
        </w:rPr>
        <w:t>)</w:t>
      </w:r>
      <w:bookmarkEnd w:id="333"/>
    </w:p>
    <w:p>
      <w:pPr>
        <w:pStyle w:val="BookText"/>
        <w:rPr/>
      </w:pPr>
      <w:r>
        <w:rPr>
          <w:rFonts w:ascii="Amiri" w:hAnsi="Amiri" w:eastAsia="Amiri" w:cs="Amiri"/>
          <w:color w:val="111111"/>
          <w:sz w:val="28"/>
          <w:sz w:val="28"/>
          <w:szCs w:val="28"/>
          <w:rtl w:val="true"/>
          <w:lang w:bidi="ar-SA"/>
        </w:rPr>
        <w:t>تأريخ ميلاد سماحة المرجع الديني</w:t>
      </w:r>
    </w:p>
    <w:p>
      <w:pPr>
        <w:pStyle w:val="BookText"/>
        <w:rPr/>
      </w:pPr>
      <w:r>
        <w:rPr>
          <w:rFonts w:ascii="Amiri" w:hAnsi="Amiri" w:eastAsia="Amiri" w:cs="Amiri"/>
          <w:color w:val="111111"/>
          <w:sz w:val="28"/>
          <w:sz w:val="28"/>
          <w:szCs w:val="28"/>
          <w:rtl w:val="true"/>
          <w:lang w:bidi="ar-SA"/>
        </w:rPr>
        <w:t xml:space="preserve">الشيخ محمد موسى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علامةٌ كالشمس أنى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السَّماحةِ، بالحصافةِ يُعرَفُ</w:t>
      </w:r>
    </w:p>
    <w:p>
      <w:pPr>
        <w:pStyle w:val="BookText"/>
        <w:rPr/>
      </w:pPr>
      <w:r>
        <w:rPr>
          <w:rFonts w:ascii="Amiri" w:hAnsi="Amiri" w:eastAsia="Amiri" w:cs="Amiri"/>
          <w:color w:val="111111"/>
          <w:sz w:val="28"/>
          <w:sz w:val="28"/>
          <w:szCs w:val="28"/>
          <w:rtl w:val="true"/>
          <w:lang w:bidi="ar-SA"/>
        </w:rPr>
        <w:t xml:space="preserve">هُوَ لائِقٌ بالاجتهادِ 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نبعهِ كم من ظميّ يرشُفُ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رمزُ النَّدى، صوتُ الهُدى بَلَغَ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رَبِّ الكونِ دَوماَ يهتِفُ</w:t>
      </w:r>
    </w:p>
    <w:p>
      <w:pPr>
        <w:pStyle w:val="BookText"/>
        <w:rPr/>
      </w:pPr>
      <w:r>
        <w:rPr>
          <w:rFonts w:ascii="Amiri" w:hAnsi="Amiri" w:eastAsia="Amiri" w:cs="Amiri"/>
          <w:color w:val="111111"/>
          <w:sz w:val="28"/>
          <w:sz w:val="28"/>
          <w:szCs w:val="28"/>
          <w:rtl w:val="true"/>
          <w:lang w:bidi="ar-SA"/>
        </w:rPr>
        <w:t xml:space="preserve">مُتيمناً باسمِ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في الخافقين وأشرفُ</w:t>
      </w:r>
    </w:p>
    <w:p>
      <w:pPr>
        <w:pStyle w:val="BookText"/>
        <w:rPr/>
      </w:pPr>
      <w:r>
        <w:rPr>
          <w:rFonts w:ascii="Amiri" w:hAnsi="Amiri" w:eastAsia="Amiri" w:cs="Amiri"/>
          <w:color w:val="111111"/>
          <w:sz w:val="28"/>
          <w:sz w:val="28"/>
          <w:szCs w:val="28"/>
          <w:rtl w:val="true"/>
          <w:lang w:bidi="ar-SA"/>
        </w:rPr>
        <w:t xml:space="preserve">وولاءُ أهل البيت سرُ بهائهِ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علمهِم في كل حُكمِ يغرفُ</w:t>
      </w:r>
    </w:p>
    <w:p>
      <w:pPr>
        <w:pStyle w:val="BookText"/>
        <w:rPr/>
      </w:pPr>
      <w:r>
        <w:rPr>
          <w:rFonts w:ascii="Amiri" w:hAnsi="Amiri" w:eastAsia="Amiri" w:cs="Amiri"/>
          <w:color w:val="111111"/>
          <w:sz w:val="28"/>
          <w:sz w:val="28"/>
          <w:szCs w:val="28"/>
          <w:rtl w:val="true"/>
          <w:lang w:bidi="ar-SA"/>
        </w:rPr>
        <w:t xml:space="preserve">في خدمة الإسلام يعملُ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 في نشرِ الفضيلة يصرفُ</w:t>
      </w:r>
    </w:p>
    <w:p>
      <w:pPr>
        <w:pStyle w:val="BookText"/>
        <w:rPr/>
      </w:pPr>
      <w:r>
        <w:rPr>
          <w:rFonts w:ascii="Amiri" w:hAnsi="Amiri" w:eastAsia="Amiri" w:cs="Amiri"/>
          <w:color w:val="111111"/>
          <w:sz w:val="28"/>
          <w:sz w:val="28"/>
          <w:szCs w:val="28"/>
          <w:rtl w:val="true"/>
          <w:lang w:bidi="ar-SA"/>
        </w:rPr>
        <w:t xml:space="preserve">الحُبُّ والإخلاصُ بعضُ خصالهِ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حدِّث كم يحنُّ ويعطفُ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تهواهُ أفئدةٌ، تعشقُ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وتُعيرُهُ أسماعها، تتَثقّفُ</w:t>
      </w:r>
    </w:p>
    <w:p>
      <w:pPr>
        <w:pStyle w:val="BookText"/>
        <w:rPr/>
      </w:pPr>
      <w:r>
        <w:rPr>
          <w:rFonts w:ascii="Amiri" w:hAnsi="Amiri" w:eastAsia="Amiri" w:cs="Amiri"/>
          <w:color w:val="111111"/>
          <w:sz w:val="28"/>
          <w:sz w:val="28"/>
          <w:szCs w:val="28"/>
          <w:rtl w:val="true"/>
          <w:lang w:bidi="ar-SA"/>
        </w:rPr>
        <w:t xml:space="preserve">وهو الرؤوفُ بمن يلوذُ بحجرِهِ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رأفتهُ من الأبِ أرأفُ</w:t>
      </w:r>
    </w:p>
    <w:p>
      <w:pPr>
        <w:pStyle w:val="BookText"/>
        <w:rPr/>
      </w:pPr>
      <w:r>
        <w:rPr>
          <w:rFonts w:ascii="Amiri" w:hAnsi="Amiri" w:eastAsia="Amiri" w:cs="Amiri"/>
          <w:color w:val="111111"/>
          <w:sz w:val="28"/>
          <w:sz w:val="28"/>
          <w:szCs w:val="28"/>
          <w:rtl w:val="true"/>
          <w:lang w:bidi="ar-SA"/>
        </w:rPr>
        <w:t xml:space="preserve">نجلُ اليعاقِبِ توجتهُ 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وعباءةٌ بالمكرُماتِ تُرفرفُ</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أعظِم بهِ، من يومِ مولدهِ،بِهِ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الشريفةُ أرَّخَت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تَتَشَرَّفُ </w:t>
      </w:r>
      <w:bookmarkStart w:id="334" w:name="pg15415_183751"/>
    </w:p>
    <w:p>
      <w:pPr>
        <w:pStyle w:val="Heading3"/>
        <w:numPr>
          <w:ilvl w:val="2"/>
          <w:numId w:val="1"/>
        </w:numPr>
        <w:rPr/>
      </w:pPr>
      <w:bookmarkStart w:id="335" w:name="__RefHeading___Toc6485712_2142443653"/>
      <w:bookmarkStart w:id="336" w:name="_Toc112"/>
      <w:bookmarkEnd w:id="334"/>
      <w:bookmarkEnd w:id="335"/>
      <w:r>
        <w:rPr>
          <w:rtl w:val="true"/>
        </w:rPr>
        <w:t>الإمام الحسين والعراق</w:t>
      </w:r>
      <w:bookmarkEnd w:id="336"/>
    </w:p>
    <w:p>
      <w:pPr>
        <w:pStyle w:val="BookText"/>
        <w:rPr/>
      </w:pPr>
      <w:r>
        <w:rPr>
          <w:rFonts w:ascii="Amiri" w:hAnsi="Amiri" w:eastAsia="Amiri" w:cs="Amiri"/>
          <w:color w:val="111111"/>
          <w:sz w:val="28"/>
          <w:sz w:val="28"/>
          <w:szCs w:val="28"/>
          <w:rtl w:val="true"/>
          <w:lang w:bidi="ar-SA"/>
        </w:rPr>
        <w:t>الإمام الحسين والعراق</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لواءُ يعقوبَ في الآفاقِ خَفّاقُ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يَعتَريه مدى الآبادِ إخفاقُ</w:t>
      </w:r>
    </w:p>
    <w:p>
      <w:pPr>
        <w:pStyle w:val="BookText"/>
        <w:rPr/>
      </w:pPr>
      <w:r>
        <w:rPr>
          <w:rFonts w:ascii="Amiri" w:hAnsi="Amiri" w:eastAsia="Amiri" w:cs="Amiri"/>
          <w:color w:val="111111"/>
          <w:sz w:val="28"/>
          <w:sz w:val="28"/>
          <w:szCs w:val="28"/>
          <w:rtl w:val="true"/>
          <w:lang w:bidi="ar-SA"/>
        </w:rPr>
        <w:t xml:space="preserve">لهُ على الأرضِ منهُ أنجمٌ زَهَرت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الأنامِ كما للشمسِ إشراقُ</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485"/>
      </w:r>
      <w:r>
        <w:rPr>
          <w:rFonts w:ascii="Amiri" w:hAnsi="Amiri" w:eastAsia="Amiri" w:cs="Amiri"/>
          <w:color w:val="111111"/>
          <w:sz w:val="28"/>
          <w:sz w:val="28"/>
          <w:szCs w:val="28"/>
          <w:rtl w:val="true"/>
          <w:lang w:bidi="ar-SA"/>
        </w:rPr>
        <w:t xml:space="preserve">شيخُهُم في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وفِقهٌ وآدابٌ وأخلاقُ</w:t>
      </w:r>
    </w:p>
    <w:p>
      <w:pPr>
        <w:pStyle w:val="BookText"/>
        <w:rPr/>
      </w:pPr>
      <w:r>
        <w:rPr>
          <w:rFonts w:ascii="Amiri" w:hAnsi="Amiri" w:eastAsia="Amiri" w:cs="Amiri"/>
          <w:color w:val="111111"/>
          <w:sz w:val="28"/>
          <w:sz w:val="28"/>
          <w:szCs w:val="28"/>
          <w:rtl w:val="true"/>
          <w:lang w:bidi="ar-SA"/>
        </w:rPr>
        <w:t xml:space="preserve">وبعدهُ نجلُهُ موسى إذا إنقَطَعَت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عِزِّ الورى للوصلِ سَبّاقُ</w:t>
      </w:r>
    </w:p>
    <w:p>
      <w:pPr>
        <w:pStyle w:val="BookText"/>
        <w:rPr/>
      </w:pPr>
      <w:r>
        <w:rPr>
          <w:rFonts w:ascii="Amiri" w:hAnsi="Amiri" w:eastAsia="Amiri" w:cs="Amiri"/>
          <w:color w:val="111111"/>
          <w:sz w:val="28"/>
          <w:sz w:val="28"/>
          <w:szCs w:val="28"/>
          <w:rtl w:val="true"/>
          <w:lang w:bidi="ar-SA"/>
        </w:rPr>
        <w:t xml:space="preserve">وما عسى نُخبَةُ الأطيابِ أن يَلِدوا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الأطايبَ من بالفضلِ دَفّاقُ</w:t>
      </w:r>
    </w:p>
    <w:p>
      <w:pPr>
        <w:pStyle w:val="BookText"/>
        <w:rPr/>
      </w:pPr>
      <w:r>
        <w:rPr>
          <w:rFonts w:ascii="Amiri" w:hAnsi="Amiri" w:eastAsia="Amiri" w:cs="Amiri"/>
          <w:color w:val="111111"/>
          <w:sz w:val="28"/>
          <w:sz w:val="28"/>
          <w:szCs w:val="28"/>
          <w:rtl w:val="true"/>
          <w:lang w:bidi="ar-SA"/>
        </w:rPr>
        <w:t xml:space="preserve">وإنما البطُّ عوامٌ بفِطرتِهِ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كوالديهِ وأنَّ الخيرَ أعراقُ</w:t>
      </w:r>
    </w:p>
    <w:p>
      <w:pPr>
        <w:pStyle w:val="BookText"/>
        <w:rPr/>
      </w:pPr>
      <w:r>
        <w:rPr>
          <w:rFonts w:ascii="Amiri" w:hAnsi="Amiri" w:eastAsia="Amiri" w:cs="Amiri"/>
          <w:color w:val="111111"/>
          <w:sz w:val="28"/>
          <w:sz w:val="28"/>
          <w:szCs w:val="28"/>
          <w:rtl w:val="true"/>
          <w:lang w:bidi="ar-SA"/>
        </w:rPr>
        <w:t xml:space="preserve">جَرَتْ خِصالُهُمُ من بعدهم فَسَقَت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أبناءهُم بعَدَهُم والناسُ أذواقُ</w:t>
      </w:r>
    </w:p>
    <w:p>
      <w:pPr>
        <w:pStyle w:val="BookText"/>
        <w:rPr/>
      </w:pPr>
      <w:r>
        <w:rPr>
          <w:rFonts w:ascii="Amiri" w:hAnsi="Amiri" w:eastAsia="Amiri" w:cs="Amiri"/>
          <w:color w:val="111111"/>
          <w:sz w:val="28"/>
          <w:sz w:val="28"/>
          <w:szCs w:val="28"/>
          <w:rtl w:val="true"/>
          <w:lang w:bidi="ar-SA"/>
        </w:rPr>
        <w:t xml:space="preserve">أما رأيتَ علياً في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لذوي الأدواءِ ترياقُ</w:t>
      </w:r>
    </w:p>
    <w:p>
      <w:pPr>
        <w:pStyle w:val="BookText"/>
        <w:rPr/>
      </w:pPr>
      <w:r>
        <w:rPr>
          <w:rFonts w:ascii="Amiri" w:hAnsi="Amiri" w:eastAsia="Amiri" w:cs="Amiri"/>
          <w:color w:val="111111"/>
          <w:sz w:val="28"/>
          <w:sz w:val="28"/>
          <w:szCs w:val="28"/>
          <w:rtl w:val="true"/>
          <w:lang w:bidi="ar-SA"/>
        </w:rPr>
        <w:t xml:space="preserve">مَضى فَخلَّفَ نارَ البينِ واريةً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بأكبادِ أهلِ العلمِ إحراقُ</w:t>
      </w:r>
    </w:p>
    <w:p>
      <w:pPr>
        <w:pStyle w:val="BookText"/>
        <w:rPr/>
      </w:pPr>
      <w:r>
        <w:rPr>
          <w:rFonts w:ascii="Amiri" w:hAnsi="Amiri" w:eastAsia="Amiri" w:cs="Amiri"/>
          <w:color w:val="111111"/>
          <w:sz w:val="28"/>
          <w:sz w:val="28"/>
          <w:szCs w:val="28"/>
          <w:rtl w:val="true"/>
          <w:lang w:bidi="ar-SA"/>
        </w:rPr>
        <w:t xml:space="preserve">عِشنا نُكابِدُها حيناً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يكابِدُ نار الهجرِ مُشتاقُ</w:t>
      </w:r>
    </w:p>
    <w:p>
      <w:pPr>
        <w:pStyle w:val="BookText"/>
        <w:rPr/>
      </w:pPr>
      <w:r>
        <w:rPr>
          <w:rFonts w:ascii="Amiri" w:hAnsi="Amiri" w:eastAsia="Amiri" w:cs="Amiri"/>
          <w:color w:val="111111"/>
          <w:sz w:val="28"/>
          <w:sz w:val="28"/>
          <w:szCs w:val="28"/>
          <w:rtl w:val="true"/>
          <w:lang w:bidi="ar-SA"/>
        </w:rPr>
        <w:t xml:space="preserve">لكنَّنا نتأسى بَعدَهُ بأخٍ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الفضائِلَ فَرداً وهي أجواقُ</w:t>
      </w:r>
    </w:p>
    <w:p>
      <w:pPr>
        <w:pStyle w:val="BookText"/>
        <w:rPr/>
      </w:pPr>
      <w:r>
        <w:rPr>
          <w:rFonts w:ascii="Amiri" w:hAnsi="Amiri" w:eastAsia="Amiri" w:cs="Amiri"/>
          <w:color w:val="111111"/>
          <w:sz w:val="28"/>
          <w:sz w:val="28"/>
          <w:szCs w:val="28"/>
          <w:rtl w:val="true"/>
          <w:lang w:bidi="ar-SA"/>
        </w:rPr>
        <w:t xml:space="preserve">محمدٌ دُرَّةٌ في تاجِ حَوزَتِنا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العلمِ و الحوزاتِ إشفاقُ</w:t>
      </w:r>
    </w:p>
    <w:p>
      <w:pPr>
        <w:pStyle w:val="BookText"/>
        <w:rPr/>
      </w:pPr>
      <w:r>
        <w:rPr>
          <w:rFonts w:ascii="Amiri" w:hAnsi="Amiri" w:eastAsia="Amiri" w:cs="Amiri"/>
          <w:color w:val="111111"/>
          <w:sz w:val="28"/>
          <w:sz w:val="28"/>
          <w:szCs w:val="28"/>
          <w:rtl w:val="true"/>
          <w:lang w:bidi="ar-SA"/>
        </w:rPr>
        <w:t xml:space="preserve">لكِنَّ بي قَلقاً يذوي الفؤاد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هَزّني مِثلُهُ بالأمس إقلاقُ</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العراقّ شظايا بعدَ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الى وَحدةٍ ترنوهُ آماقُ </w:t>
      </w:r>
    </w:p>
    <w:p>
      <w:pPr>
        <w:pStyle w:val="BookText"/>
        <w:rPr/>
      </w:pPr>
      <w:r>
        <w:rPr>
          <w:rFonts w:ascii="Amiri" w:hAnsi="Amiri" w:eastAsia="Amiri" w:cs="Amiri"/>
          <w:color w:val="111111"/>
          <w:sz w:val="28"/>
          <w:sz w:val="28"/>
          <w:szCs w:val="28"/>
          <w:rtl w:val="true"/>
          <w:lang w:bidi="ar-SA"/>
        </w:rPr>
        <w:t xml:space="preserve">وهل تُرانا يأسِنا من نجائبِهِ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يَلِدنَ من هوَ كُفؤٌ فيهِ إيثاقُ</w:t>
      </w:r>
    </w:p>
    <w:p>
      <w:pPr>
        <w:pStyle w:val="BookText"/>
        <w:rPr/>
      </w:pPr>
      <w:r>
        <w:rPr>
          <w:rFonts w:ascii="Amiri" w:hAnsi="Amiri" w:eastAsia="Amiri" w:cs="Amiri"/>
          <w:color w:val="111111"/>
          <w:sz w:val="28"/>
          <w:sz w:val="28"/>
          <w:szCs w:val="28"/>
          <w:rtl w:val="true"/>
          <w:lang w:bidi="ar-SA"/>
        </w:rPr>
        <w:t xml:space="preserve">ما بالُ ساسَتِنا طاشَت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أغرَّهمُ لَمَعُ الإبريزِ فإنساقُوا</w:t>
      </w:r>
    </w:p>
    <w:p>
      <w:pPr>
        <w:pStyle w:val="BookText"/>
        <w:rPr/>
      </w:pPr>
      <w:r>
        <w:rPr>
          <w:rFonts w:ascii="Amiri" w:hAnsi="Amiri" w:eastAsia="Amiri" w:cs="Amiri"/>
          <w:color w:val="111111"/>
          <w:sz w:val="28"/>
          <w:sz w:val="28"/>
          <w:szCs w:val="28"/>
          <w:rtl w:val="true"/>
          <w:lang w:bidi="ar-SA"/>
        </w:rPr>
        <w:t xml:space="preserve">إن طالَ فرعُهُمُ في دوحةٍ شَمَخَت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علينا فنحنُ الجذرُ والساقُ</w:t>
      </w:r>
    </w:p>
    <w:p>
      <w:pPr>
        <w:pStyle w:val="BookText"/>
        <w:rPr/>
      </w:pPr>
      <w:r>
        <w:rPr>
          <w:rFonts w:ascii="Amiri" w:hAnsi="Amiri" w:eastAsia="Amiri" w:cs="Amiri"/>
          <w:color w:val="111111"/>
          <w:sz w:val="28"/>
          <w:sz w:val="28"/>
          <w:szCs w:val="28"/>
          <w:rtl w:val="true"/>
          <w:lang w:bidi="ar-SA"/>
        </w:rPr>
        <w:t xml:space="preserve">نحنُ الذينَ روينَا الأرضَ من 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نَزَل إذ يَبِسنا و هيَ إيراقُ</w:t>
      </w:r>
    </w:p>
    <w:p>
      <w:pPr>
        <w:pStyle w:val="BookText"/>
        <w:rPr/>
      </w:pPr>
      <w:r>
        <w:rPr>
          <w:rFonts w:ascii="Amiri" w:hAnsi="Amiri" w:eastAsia="Amiri" w:cs="Amiri"/>
          <w:color w:val="111111"/>
          <w:sz w:val="28"/>
          <w:sz w:val="28"/>
          <w:szCs w:val="28"/>
          <w:rtl w:val="true"/>
          <w:lang w:bidi="ar-SA"/>
        </w:rPr>
        <w:t xml:space="preserve">بالإمسِ كانوا حَثالاتٍ هُنا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مُستضعفينَ ويا للهِ ما لاقوا</w:t>
      </w:r>
    </w:p>
    <w:p>
      <w:pPr>
        <w:pStyle w:val="BookText"/>
        <w:rPr/>
      </w:pPr>
      <w:r>
        <w:rPr>
          <w:rFonts w:ascii="Amiri" w:hAnsi="Amiri" w:eastAsia="Amiri" w:cs="Amiri"/>
          <w:color w:val="111111"/>
          <w:sz w:val="28"/>
          <w:sz w:val="28"/>
          <w:szCs w:val="28"/>
          <w:rtl w:val="true"/>
          <w:lang w:bidi="ar-SA"/>
        </w:rPr>
        <w:t xml:space="preserve">كُنّا نَعُدُّهُمُ الأملاكَ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علينا فهي أَوداقُ</w:t>
      </w:r>
    </w:p>
    <w:p>
      <w:pPr>
        <w:pStyle w:val="BookText"/>
        <w:rPr/>
      </w:pPr>
      <w:r>
        <w:rPr>
          <w:rFonts w:ascii="Amiri" w:hAnsi="Amiri" w:eastAsia="Amiri" w:cs="Amiri"/>
          <w:color w:val="111111"/>
          <w:sz w:val="28"/>
          <w:sz w:val="28"/>
          <w:szCs w:val="28"/>
          <w:rtl w:val="true"/>
          <w:lang w:bidi="ar-SA"/>
        </w:rPr>
        <w:t xml:space="preserve">واليومَ ساَورَنا الأِحباطُ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الذي آخاهُ إملاقُ</w:t>
      </w:r>
    </w:p>
    <w:p>
      <w:pPr>
        <w:pStyle w:val="BookText"/>
        <w:rPr/>
      </w:pPr>
      <w:r>
        <w:rPr>
          <w:rFonts w:ascii="Amiri" w:hAnsi="Amiri" w:eastAsia="Amiri" w:cs="Amiri"/>
          <w:color w:val="111111"/>
          <w:sz w:val="28"/>
          <w:sz w:val="28"/>
          <w:szCs w:val="28"/>
          <w:rtl w:val="true"/>
          <w:lang w:bidi="ar-SA"/>
        </w:rPr>
        <w:t xml:space="preserve">ما هكذا الظّنُ يا أبناء جِلدَتِنا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يا أسفا فالعيشُ نَزّاقُ</w:t>
      </w:r>
    </w:p>
    <w:p>
      <w:pPr>
        <w:pStyle w:val="BookText"/>
        <w:rPr/>
      </w:pPr>
      <w:r>
        <w:rPr>
          <w:rFonts w:ascii="Amiri" w:hAnsi="Amiri" w:eastAsia="Amiri" w:cs="Amiri"/>
          <w:color w:val="111111"/>
          <w:sz w:val="28"/>
          <w:sz w:val="28"/>
          <w:szCs w:val="28"/>
          <w:rtl w:val="true"/>
          <w:lang w:bidi="ar-SA"/>
        </w:rPr>
        <w:t xml:space="preserve">عارٌ عليكم فأنتم لَعَنةٌ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العراقِ وهذا الحَيفُ مِصداقُ</w:t>
      </w:r>
    </w:p>
    <w:p>
      <w:pPr>
        <w:pStyle w:val="BookText"/>
        <w:rPr/>
      </w:pPr>
      <w:r>
        <w:rPr>
          <w:rFonts w:ascii="Amiri" w:hAnsi="Amiri" w:eastAsia="Amiri" w:cs="Amiri"/>
          <w:color w:val="111111"/>
          <w:sz w:val="28"/>
          <w:sz w:val="28"/>
          <w:szCs w:val="28"/>
          <w:rtl w:val="true"/>
          <w:lang w:bidi="ar-SA"/>
        </w:rPr>
        <w:t xml:space="preserve">جَعلتُمُ الناسَ يَستَهوُونَ ظالِمَهُم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ويَعطِفون عليهِ وهو مِزهاقُ</w:t>
      </w:r>
    </w:p>
    <w:p>
      <w:pPr>
        <w:pStyle w:val="BookText"/>
        <w:rPr/>
      </w:pPr>
      <w:r>
        <w:rPr>
          <w:rFonts w:ascii="Amiri" w:hAnsi="Amiri" w:eastAsia="Amiri" w:cs="Amiri"/>
          <w:color w:val="111111"/>
          <w:sz w:val="28"/>
          <w:sz w:val="28"/>
          <w:szCs w:val="28"/>
          <w:rtl w:val="true"/>
          <w:lang w:bidi="ar-SA"/>
        </w:rPr>
        <w:t xml:space="preserve">أمثلُ صدامَ من تُرجى الحُقوقُ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في مجالِ الحقِ إحقاقُ</w:t>
      </w:r>
    </w:p>
    <w:p>
      <w:pPr>
        <w:pStyle w:val="BookText"/>
        <w:rPr/>
      </w:pPr>
      <w:r>
        <w:rPr>
          <w:rFonts w:ascii="Amiri" w:hAnsi="Amiri" w:eastAsia="Amiri" w:cs="Amiri"/>
          <w:color w:val="111111"/>
          <w:sz w:val="28"/>
          <w:sz w:val="28"/>
          <w:szCs w:val="28"/>
          <w:rtl w:val="true"/>
          <w:lang w:bidi="ar-SA"/>
        </w:rPr>
        <w:t xml:space="preserve">لكنَّها صرخَةَ المغدورِ في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تُوَهَّمَ أنَّ الأمسَ إيناقُ</w:t>
      </w:r>
    </w:p>
    <w:p>
      <w:pPr>
        <w:pStyle w:val="BookText"/>
        <w:rPr/>
      </w:pPr>
      <w:r>
        <w:rPr>
          <w:rFonts w:ascii="Amiri" w:hAnsi="Amiri" w:eastAsia="Amiri" w:cs="Amiri"/>
          <w:color w:val="111111"/>
          <w:sz w:val="28"/>
          <w:sz w:val="28"/>
          <w:szCs w:val="28"/>
          <w:rtl w:val="true"/>
          <w:lang w:bidi="ar-SA"/>
        </w:rPr>
        <w:t xml:space="preserve">يا بائعي وطني في سوق ساَدَتِهم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 فلا رَبِحَت في البيعِ أسواقُ</w:t>
      </w:r>
    </w:p>
    <w:p>
      <w:pPr>
        <w:pStyle w:val="BookText"/>
        <w:rPr/>
      </w:pPr>
      <w:r>
        <w:rPr>
          <w:rFonts w:ascii="Amiri" w:hAnsi="Amiri" w:eastAsia="Amiri" w:cs="Amiri"/>
          <w:color w:val="111111"/>
          <w:sz w:val="28"/>
          <w:sz w:val="28"/>
          <w:szCs w:val="28"/>
          <w:rtl w:val="true"/>
          <w:lang w:bidi="ar-SA"/>
        </w:rPr>
        <w:t xml:space="preserve">هَلاّ رَحلتُم فما أبقيتُمُ ذِمَماً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فَجلُّكم يا بني السُراقِ سُراقُ</w:t>
      </w:r>
    </w:p>
    <w:p>
      <w:pPr>
        <w:pStyle w:val="BookText"/>
        <w:rPr/>
      </w:pPr>
      <w:r>
        <w:rPr>
          <w:rFonts w:ascii="Amiri" w:hAnsi="Amiri" w:eastAsia="Amiri" w:cs="Amiri"/>
          <w:color w:val="111111"/>
          <w:sz w:val="28"/>
          <w:sz w:val="28"/>
          <w:szCs w:val="28"/>
          <w:rtl w:val="true"/>
          <w:lang w:bidi="ar-SA"/>
        </w:rPr>
        <w:t xml:space="preserve">لو أنَّ في يَدِيَ التغييرَ بل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العراقُ الذي تحويهِ أحداقُ</w:t>
      </w:r>
    </w:p>
    <w:p>
      <w:pPr>
        <w:pStyle w:val="BookText"/>
        <w:rPr/>
      </w:pPr>
      <w:r>
        <w:rPr>
          <w:rFonts w:ascii="Amiri" w:hAnsi="Amiri" w:eastAsia="Amiri" w:cs="Amiri"/>
          <w:color w:val="111111"/>
          <w:sz w:val="28"/>
          <w:sz w:val="28"/>
          <w:szCs w:val="28"/>
          <w:rtl w:val="true"/>
          <w:lang w:bidi="ar-SA"/>
        </w:rPr>
        <w:t xml:space="preserve">أحداقُ دِجلةَ مسكوبُ الفراتِ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مِزاجهُ زمزمُ النهَرين رَقراقُ</w:t>
      </w:r>
    </w:p>
    <w:p>
      <w:pPr>
        <w:pStyle w:val="BookText"/>
        <w:rPr/>
      </w:pPr>
      <w:r>
        <w:rPr>
          <w:rFonts w:ascii="Amiri" w:hAnsi="Amiri" w:eastAsia="Amiri" w:cs="Amiri"/>
          <w:color w:val="111111"/>
          <w:sz w:val="28"/>
          <w:sz w:val="28"/>
          <w:szCs w:val="28"/>
          <w:rtl w:val="true"/>
          <w:lang w:bidi="ar-SA"/>
        </w:rPr>
        <w:t xml:space="preserve">أنا أبو الشهداءِ الغُرِّ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صَقعٍ مِنَ الأصقاعِ عُشاقُ</w:t>
      </w:r>
    </w:p>
    <w:p>
      <w:pPr>
        <w:pStyle w:val="BookText"/>
        <w:rPr/>
      </w:pPr>
      <w:r>
        <w:rPr>
          <w:rFonts w:ascii="Amiri" w:hAnsi="Amiri" w:eastAsia="Amiri" w:cs="Amiri"/>
          <w:color w:val="111111"/>
          <w:sz w:val="28"/>
          <w:sz w:val="28"/>
          <w:szCs w:val="28"/>
          <w:rtl w:val="true"/>
          <w:lang w:bidi="ar-SA"/>
        </w:rPr>
        <w:t xml:space="preserve">أنا الحُسينُ وإن رُضَّت أضالِعُهُ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 منهُ ومِن أهليهِ أعناقُ</w:t>
      </w:r>
    </w:p>
    <w:p>
      <w:pPr>
        <w:pStyle w:val="BookText"/>
        <w:rPr/>
      </w:pPr>
      <w:r>
        <w:rPr>
          <w:rFonts w:ascii="Amiri" w:hAnsi="Amiri" w:eastAsia="Amiri" w:cs="Amiri"/>
          <w:color w:val="111111"/>
          <w:sz w:val="28"/>
          <w:sz w:val="28"/>
          <w:szCs w:val="28"/>
          <w:rtl w:val="true"/>
          <w:lang w:bidi="ar-SA"/>
        </w:rPr>
        <w:t xml:space="preserve">لكنَّهُ جَذوةٌ الأحرارِ قُدَوتهُم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إثرِهِ والكلُّ تَوّاقُ</w:t>
      </w:r>
    </w:p>
    <w:p>
      <w:pPr>
        <w:pStyle w:val="BookText"/>
        <w:rPr/>
      </w:pPr>
      <w:r>
        <w:rPr>
          <w:rFonts w:ascii="Amiri" w:hAnsi="Amiri" w:eastAsia="Amiri" w:cs="Amiri"/>
          <w:color w:val="111111"/>
          <w:sz w:val="28"/>
          <w:sz w:val="28"/>
          <w:szCs w:val="28"/>
          <w:rtl w:val="true"/>
          <w:lang w:bidi="ar-SA"/>
        </w:rPr>
        <w:t xml:space="preserve">وإنما طَلَبُ الإصلاحِ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حُرٍّ الى الإِصلاحِ ذَوّاقُ</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فلتَحذَروا صَولتي او تُصلحوا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فطالما عاثَ بالأوطانِ فُساقُ </w:t>
      </w:r>
    </w:p>
    <w:p>
      <w:pPr>
        <w:pStyle w:val="BookText"/>
        <w:rPr/>
      </w:pPr>
      <w:r>
        <w:rPr>
          <w:rFonts w:ascii="Amiri" w:hAnsi="Amiri" w:eastAsia="Amiri" w:cs="Amiri"/>
          <w:color w:val="111111"/>
          <w:sz w:val="28"/>
          <w:sz w:val="28"/>
          <w:szCs w:val="28"/>
          <w:rtl w:val="true"/>
          <w:lang w:bidi="ar-SA"/>
        </w:rPr>
        <w:t xml:space="preserve">مَن للأرامِلِ والأيتامِ يَكفَلُها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 عِندَهُمُ ذُلٌ وإرهاقُ</w:t>
      </w:r>
    </w:p>
    <w:p>
      <w:pPr>
        <w:pStyle w:val="BookText"/>
        <w:rPr/>
      </w:pPr>
      <w:r>
        <w:rPr>
          <w:rFonts w:ascii="Amiri" w:hAnsi="Amiri" w:eastAsia="Amiri" w:cs="Amiri"/>
          <w:color w:val="111111"/>
          <w:sz w:val="28"/>
          <w:sz w:val="28"/>
          <w:szCs w:val="28"/>
          <w:rtl w:val="true"/>
          <w:lang w:bidi="ar-SA"/>
        </w:rPr>
        <w:t xml:space="preserve">والثاكلاتِ اللَواتي ذُبنَ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شَجَرِ الأعمارِ أوراقُ</w:t>
      </w:r>
    </w:p>
    <w:p>
      <w:pPr>
        <w:pStyle w:val="BookText"/>
        <w:rPr/>
      </w:pPr>
      <w:r>
        <w:rPr>
          <w:rFonts w:ascii="Amiri" w:hAnsi="Amiri" w:eastAsia="Amiri" w:cs="Amiri"/>
          <w:color w:val="111111"/>
          <w:sz w:val="28"/>
          <w:sz w:val="28"/>
          <w:szCs w:val="28"/>
          <w:rtl w:val="true"/>
          <w:lang w:bidi="ar-SA"/>
        </w:rPr>
        <w:t xml:space="preserve">تَلتاعُ بالكَبِدِ الحَرّى على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عاجَلَهُ خَسّفٌ وإمحاقُ</w:t>
      </w:r>
    </w:p>
    <w:p>
      <w:pPr>
        <w:pStyle w:val="BookText"/>
        <w:rPr/>
      </w:pPr>
      <w:r>
        <w:rPr>
          <w:rFonts w:ascii="Amiri" w:hAnsi="Amiri" w:eastAsia="Amiri" w:cs="Amiri"/>
          <w:color w:val="111111"/>
          <w:sz w:val="28"/>
          <w:sz w:val="28"/>
          <w:szCs w:val="28"/>
          <w:rtl w:val="true"/>
          <w:lang w:bidi="ar-SA"/>
        </w:rPr>
        <w:t xml:space="preserve">جادَت بِهِ وهو روحٌ في جوانِحِها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كالجودِ بالأرواحِ إنفاقُ</w:t>
      </w:r>
    </w:p>
    <w:p>
      <w:pPr>
        <w:pStyle w:val="BookText"/>
        <w:rPr/>
      </w:pPr>
      <w:r>
        <w:rPr>
          <w:rFonts w:ascii="Amiri" w:hAnsi="Amiri" w:eastAsia="Amiri" w:cs="Amiri"/>
          <w:color w:val="111111"/>
          <w:sz w:val="28"/>
          <w:sz w:val="28"/>
          <w:szCs w:val="28"/>
          <w:rtl w:val="true"/>
          <w:lang w:bidi="ar-SA"/>
        </w:rPr>
        <w:t xml:space="preserve">غَذَّت بَنيها بِحُبِّ اللهِ فأِنطلقوا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تَحدُوا بِهمِ لفداءِ الأرضِ أشواقُ</w:t>
      </w:r>
    </w:p>
    <w:p>
      <w:pPr>
        <w:pStyle w:val="BookText"/>
        <w:rPr/>
      </w:pPr>
      <w:r>
        <w:rPr>
          <w:rFonts w:ascii="Amiri" w:hAnsi="Amiri" w:eastAsia="Amiri" w:cs="Amiri"/>
          <w:color w:val="111111"/>
          <w:sz w:val="28"/>
          <w:sz w:val="28"/>
          <w:szCs w:val="28"/>
          <w:rtl w:val="true"/>
          <w:lang w:bidi="ar-SA"/>
        </w:rPr>
        <w:t xml:space="preserve">فالحشدُ أبنائُها إن أومَأت زَأَرُوا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فلِلنَعام بِساحِ الحَربِ أذراقُ</w:t>
      </w:r>
    </w:p>
    <w:p>
      <w:pPr>
        <w:pStyle w:val="BookText"/>
        <w:rPr/>
      </w:pPr>
      <w:r>
        <w:rPr>
          <w:rFonts w:ascii="Amiri" w:hAnsi="Amiri" w:eastAsia="Amiri" w:cs="Amiri"/>
          <w:color w:val="111111"/>
          <w:sz w:val="28"/>
          <w:sz w:val="28"/>
          <w:szCs w:val="28"/>
          <w:rtl w:val="true"/>
          <w:lang w:bidi="ar-SA"/>
        </w:rPr>
        <w:t xml:space="preserve">سَما العراقُ بها مِن بَعدِ نكسَتِهِ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فالأُسدُ حَولَ حمِى النَهرينِ أطواَقُ</w:t>
      </w:r>
    </w:p>
    <w:p>
      <w:pPr>
        <w:pStyle w:val="BookText"/>
        <w:rPr/>
      </w:pPr>
      <w:r>
        <w:rPr>
          <w:rFonts w:ascii="Amiri" w:hAnsi="Amiri" w:eastAsia="Amiri" w:cs="Amiri"/>
          <w:color w:val="111111"/>
          <w:sz w:val="28"/>
          <w:sz w:val="28"/>
          <w:szCs w:val="28"/>
          <w:rtl w:val="true"/>
          <w:lang w:bidi="ar-SA"/>
        </w:rPr>
        <w:t xml:space="preserve">هي المَلاذُ ولولاها لما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بِبَغدادَ والخَضراءِ أرزاقُ</w:t>
      </w:r>
    </w:p>
    <w:p>
      <w:pPr>
        <w:pStyle w:val="BookText"/>
        <w:rPr/>
      </w:pPr>
      <w:r>
        <w:rPr>
          <w:rFonts w:ascii="Amiri" w:hAnsi="Amiri" w:eastAsia="Amiri" w:cs="Amiri"/>
          <w:color w:val="111111"/>
          <w:sz w:val="28"/>
          <w:sz w:val="28"/>
          <w:szCs w:val="28"/>
          <w:rtl w:val="true"/>
          <w:lang w:bidi="ar-SA"/>
        </w:rPr>
        <w:t xml:space="preserve">فالتُنصِفوها وهذا ليسَ دَيَدنكُم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فإشكروها فَبَعضُ الشُكرِ إرفاقُ</w:t>
      </w:r>
    </w:p>
    <w:p>
      <w:pPr>
        <w:pStyle w:val="BookText"/>
        <w:rPr/>
      </w:pPr>
      <w:r>
        <w:rPr>
          <w:rFonts w:ascii="Amiri" w:hAnsi="Amiri" w:eastAsia="Amiri" w:cs="Amiri"/>
          <w:color w:val="111111"/>
          <w:sz w:val="28"/>
          <w:sz w:val="28"/>
          <w:szCs w:val="28"/>
          <w:rtl w:val="true"/>
          <w:lang w:bidi="ar-SA"/>
        </w:rPr>
        <w:t xml:space="preserve">لَعَلَّها أَلهَمتني اليومَ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لِمن يَطلُبِ التعليلَ إطراقُ</w:t>
      </w:r>
    </w:p>
    <w:p>
      <w:pPr>
        <w:pStyle w:val="BookText"/>
        <w:rPr/>
      </w:pPr>
      <w:r>
        <w:rPr>
          <w:rFonts w:ascii="Amiri" w:hAnsi="Amiri" w:eastAsia="Amiri" w:cs="Amiri"/>
          <w:color w:val="111111"/>
          <w:sz w:val="28"/>
          <w:sz w:val="28"/>
          <w:szCs w:val="28"/>
          <w:rtl w:val="true"/>
          <w:lang w:bidi="ar-SA"/>
        </w:rPr>
        <w:t xml:space="preserve">إليك والِدَ إبراهيمَ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شَطَّ قولي وإلاّ فَهو أَنساقُ</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أنا في حَلباتِكُم قَزَمٌ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لكِنَّ مَن غَذّاهُ عِملاقُ </w:t>
      </w:r>
      <w:bookmarkStart w:id="337" w:name="pg15415_183754"/>
    </w:p>
    <w:p>
      <w:pPr>
        <w:pStyle w:val="Heading2"/>
        <w:numPr>
          <w:ilvl w:val="1"/>
          <w:numId w:val="1"/>
        </w:numPr>
        <w:rPr/>
      </w:pPr>
      <w:bookmarkStart w:id="338" w:name="__RefHeading___Toc6485714_2142443653"/>
      <w:bookmarkStart w:id="339" w:name="_Toc113"/>
      <w:bookmarkEnd w:id="337"/>
      <w:bookmarkEnd w:id="338"/>
      <w:r>
        <w:rPr>
          <w:rtl w:val="true"/>
        </w:rPr>
        <w:t>الفهرس</w:t>
      </w:r>
      <w:bookmarkEnd w:id="33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أجلُّ من التأبين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استشهاد الشيخ نمر النمر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الجاد يتطلب اراده وشجاعة وكفاءة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كرمنا بني آدم ، الكرامة المطلقة للإنسان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مِن بَعْدِ ضَعْفٍ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الدعم اللوجستي للمجاهدين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الاستباقية للغزو الثقافي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فَسَيُنفِقُونَهَا ثُمَّ تَكُونُ عَلَيْهِمْ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يقّدم ما عليه في طاعة الله تعالى يعطي أكثر منه في معصيته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الشعوب على الاستعباد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 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الشعور بالمسؤولية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الخارجون عن طاعة قادة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الرضا رائد حوار الحضارات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استشعروا حضور المعصوّم عند زيارته بل مطلقاً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والدعوة الى ولاية أهل البيت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تَسْتَعْجِل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للمؤمنين في الخليج بتوزيع حقوقهم الشرعية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كُفْرَانَ 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مكفور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درس نبوي في المصالحة المجتمعية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المليونية تحديث بنعمة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اعداد القوة في السيرة النبوية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الممارسات التعبوية مظهر لقوة الأمة وحيويتها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الأفكار وسيلة إصلاح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تصحيح فكرتنا عن معنى الدين و المرجعية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لَنَفِدَ الْبَحْرُ قَبْلَ أَن تَنفَدَ 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لا تنتهي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وَلْيَسْتَعْفِفِ الَّذِينَ لَا يَجِدُونَ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رأس كل خير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تعرّفوا على أمريكا قبل كولومبس بعدة قرون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الإلهي بالاستخلاف والتمكين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مسؤوليتنا عن رعاية عوائل الشهداء وايتامهم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مظاهر الكرم الالهي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حجتي يوم القاك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قدست أمة لم يؤخذ لضعيفها من قويّها بلا تردد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الْأَرْضَ هَامِدَةً فَإِذَا أَنزَلْنَا عَلَيْهَا الْمَاء اهْتَزَّتْ وَرَبَتْ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إنبعاث الحياة 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حفظ النظام الاجتماعي العام ودور الفقيه فيه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عن الدولة المدنية والعلاقة مع العلمانيين وإشكالياتهم والتجديد في قراءة النصوص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لا تعتنق عقيدة او فكرة ولا تقل او تفعل فعلاً الا عن علم ويقين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السلمي وحفظ حقوق الأقليات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الى التوبة فأنها تصعب بالتأخير التورط بأموال الناس 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الامام الحسن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تحرير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الإسلامي بين الماضي والحاضر ، حركة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نستطيع تعجيل ظهور الامام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روايات تنموية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لله تعالى شرط صدق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تحث على نشر الاحكام الشرعية والعلوم الدينية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مخلوقاته ويشفق عليهم ويغضب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كافئوا المحسنين على اعمالهم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دائماً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 انه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تيأسوا من التوبة والإصلاح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نبوي في علو الهمة وطلب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الاعمال الصالحة سبب لقضاء الحوائج ورفع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 الموضوع من جميع الجهات حتى تكتمل الصورة ثم تتخذ القرار </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التوحيد عمل خفيف لكنه ثقيل في الميزان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مختارات من صحيفة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تعليقات، استفتاءات، قصائد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المرجع اليعقوبي يستقبل ممثل سماحة السيد الخامنئي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لابد من إنهاء الكارثة في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رؤية المرجعية الرشيدة للإصلاح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احياء الزيارة الفاطمية في النجف الاشرف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المرجع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 الآنية والاستراتيجية لمشاكل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إنتفاضة البصرة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مشاعر توحّد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المرجع اليعقوبي يستنكر حالة الاسترخاء والتسويف التي تعيشها الكتل السياسية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الجميع الى التصرف بحكمة والاصطفاف خلف قواتنا المسلحة التي تحقق الانتصارات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أحيوا حب الوطن في قلوبكم وعقولكم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الدكتور العبادي أكثر من رائعة وتبعث على ثقة واطمئنان الداخل والخارج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تخصيص الليلة الثانية ويومها من عشرة محرم لذكر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يوم المنبر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النصرة الحسينية لتوفير الكتب الدراسية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الجميع بانتظار بشرى تحرير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عشرات النساء بين شهيدة وجريحة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 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مطالبة القادة السياسيين بحفظ كرامة المنظومة العسكرية ومهنيتها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العلاقة التكاملية والمسؤولية التضامنية بين الشعب ومؤسسات الدولة ضمانة الأمن والأزدهار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المرجع اليعقوبي يثني على تواجد القيادات العسكرية العليا في قلب مواقع العدو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يوم العفاف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إتحاد المسلمين مظهر لشكر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يجب على الجميع أن يكونوا عشيرة كل مظلوم مستضعف لنصرته وردع الظالم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تعديل آلية توزيع المقاعد على الفائزين في الانتخابات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تحرير الانسان أهم وأصعب من تحرير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المرجع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إلى عدم إقامة المناسبات الدينية والاجتماعية في الأماكن العامة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يشيد بشجاعة القوات المسلحة والحشد الشعبي في الجانبين العسكري والإنساني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حول دعاوى الانتساب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المرجع اليعقوبي في لقائه مع وزير التربية والتعليم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استفتاءات اجتماعية 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clash of clans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اجتماعية منحرفة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 البذيئة على مواقع التواصل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الاجتماعية والانصاف لدى المرجعية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قصائد 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نصائح لطلبة العلوم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عروس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حشد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ويكفيك فخراً أن تكون محسَّداً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تأريخ ميلاد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الإمام الحسين والعراق </w:t>
      </w:r>
      <w:r>
        <w:rPr>
          <w:rFonts w:eastAsia="Amiri" w:cs="Amiri" w:ascii="Amiri" w:hAnsi="Amiri"/>
          <w:color w:val="111111"/>
          <w:sz w:val="28"/>
          <w:szCs w:val="28"/>
          <w:lang w:bidi="ar-SA"/>
        </w:rPr>
        <w:t>434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سماحة المرجع الشيخ محمد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الكلمة أمام حشد كبير من فضلاء وأساتذة الحوزة العلمية الذين يحضرون بحثه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السلطات السعودية قد أعلنت يوم السبت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تنفيذ حكم الاعدام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بتهمة الارهاب والاخلال بالأمن العام والتحريض، منهم الشيخ نمر النمر الذي زُجّ مع عدد من الارهايين ظلماً وعدواناً وللتمويه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للسيد محسن الامين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مكتب النخب والكفاءات في بغداد والذي يضم اساتذة جامعيين ومهنيين في مختلف الاختصاصات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13/1/2016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الطلبة والشباب المنتظمين في الدورة الدينية والاخلاقية للعطلة الربيعية من مختلف محافظات العراق يوم الاحد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7/2/2016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الباقيات الصالحات في كتاب مفاتيح الجنان وهو دعاء شريف يدعى به في صلاة الوتر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الفاطمي السنوي الحادي عشر الذي القاه سماحة المرجع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جموع المعزّين بذكرى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ساحة ثورة العشرين في النجف الاشرف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13/3/2016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أردفها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وَحَمَلْنَاهُمْ فِي الْبَرِّ وَالْبَحْرِ وَرَزَقْنَاهُم مِّنَ الطَّيِّبَاتِ وَفَضَّلْنَاهُمْ عَلَى كَثِيرٍ مِّمَّنْ خَلَقْنَا تَفْضِيلاً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السيد الطباطبائي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أيضاً أحد مظاهر التكريم فمثل الإنسان في هذا التكريم الإلهي مثل من يدعى إلى الضيافة وهي تكريم ثم يرسل إليه مركوباً يركبه للحضور لها، وهو تكريم ثم يقدم له أنواع الأغذية والأطعمة الطيبة اللذيذة وهو تكريم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بسنده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اجاب رجلا سأله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الناس، فنحن الناس ولذلك قال الله تعالى ذكره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أفيضوا من حيث أفاض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 صلی الله علیه و آله الذي أفاض بالناس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كهيئة خروجها من المسجد وانينها وبكائها وفصاحتها في الخطاب وحججها البالغة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مع حشد كبير من طلبة جامعة ميسان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13/2/2016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شرحها في خطاب سابق بعنوان اغتنم شبابك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قافلة النصر والسلام من مختلف المحافظات لدعم المقاتلين في معارك تحرير المدن العراقية من دنس ارهابيي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الاربعاء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10/2/2016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الجهاد،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دعاء الإمام زين العابدين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الثغور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مكتبه يوم 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7/4/2016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استقبال شهر رجب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خَلَتْ مِن قَبْلِهِمُ الْمَثُلاَتُ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النقمات التي تجعل من تنزل به مثالاً يرتدع به الآخرون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 الرحمة الإلهية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الليلة الاولى من رجب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حشود الزائرين المشاركين في الشعائر الزينبية يوم الثلاثاء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19/4/2016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وتبدأ المراسيم بالتجمع في النجف الاشرف ثم السير على الاقدام من حرم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حرم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ذكرى وفاة العقيلة زينب في النصف من رجب</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الثوب الرقيق الذي يلي الجسد ويلامس الشعر ويقال في لغة العرب للقريب الملاصق للمودّة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الشعار دون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اللباس الملاصق وليس الخارجي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أبواب وجوبه وشرائطه،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قرب حلول يوم المبعث النبوي الشريف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5/5/2016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أعلنه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القراءة 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لنزول أول كلمة من القرآن الكريم فيه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البيان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المصطلح السياسي – للرسالة الإسلامية كان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القضاء، ابواب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 ومعاني الاخبار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الاحد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22/5/2016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الزيارة الشعبانية وذكرى ميلاد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كلامه علیه السلام لكميل بن زياد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اقبال الاعمال والبلد الأمين والتهذيب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اخر جمعة من شعبان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3/6/2016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لاستقبال شهر رمضان المبارك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تعرضوا لنفحات ربكم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الصَّلَوَاتُ الْخَمْسُ كَفَّارَةٌ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الصدوق في الأمالي وعيون اخبار الرضا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شهر رمضان للشيخ الصدوق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اخترت ذكر شهر رمضان والحج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لتصلح المحاضرة مادة لتعميق معارف القرآن في المجالس الرمضانية والحسينية ولمرشدي قوافل الحجاج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الفطر السعيد لسنة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6/7/2016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الطبعة الثانية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 للإمام علي ابن الحسين زين العابدين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لسنة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w:t>
      </w:r>
      <w:r>
        <w:rPr>
          <w:rFonts w:eastAsia="IRNazanin" w:cs="IRNazanin"/>
          <w:b w:val="false"/>
          <w:bCs w:val="false"/>
          <w:i w:val="false"/>
          <w:iCs w:val="false"/>
          <w:color w:val="333333"/>
          <w:sz w:val="20"/>
          <w:szCs w:val="20"/>
        </w:rPr>
        <w:t>6/7/2016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بقي من عظماء قريش إلا اخرجوا مالاً وحملوا ووقروا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الحكيم، 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مقتل سيد الشهداء واصحابه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اسرع لما يحذر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معادن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حشد كبير من الطلبة والشباب الذين شاركوا في المعايشة التي تنظم في النجف الاشرف في العشر الاواخر من شهر رمضان وتتضمن برامج دينية وتوعوية واخلاقية وقد زارهم سماحته في محل اقامتهم يوم الاحد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3/7/2016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ويضع عنهم أصرهم والاغلال التي كانت عليهم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الحكمة في ذلك،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أَرَادَ اللَّهُ سُبْحَانَهُ لِأَنْبِيَائِهِ حَيْثُ بَعَثَهُمْ أَنْ يَفْتَحَ لَهُمْ كُنُوزَ الذِّهْبَانِ وَمَعَادِنَ الْعِقْيَانِ وَمَغَارِسَ الْجِنَانِ وَأَنْ يَحْشُرَ مَعَهُمْ طُيُورَ السَّمَاءِ وَوُحُوشَ الْأَرَضِينَ لَفَعَلَ وَلَوْ فَعَلَ لَسَقَطَ الْبَلَاءُ وَبَطَلَ الْجَزَاءُ وَاضْمَحَلَّتِ الْأَنْبَاءُ وَلَمَا وَجَبَ لِلْقَابِلِينَ أُجُورُ الْمُبْتَلَيْنَ وَلَا اسْتَحَقَّ الْمُؤْمِنُونَ ثَوَابَ الْمُحْسِنِينَ وَلَا لَزِمَتِ الْأَسْمَاءُ مَعَانِيَهَا وَلَكِنَّ اللَّهَ سُبْحَانَهُ جَعَلَ رُسُلَهُ أُولِي قُوَّةٍ فِي عَزَائِمِهِمْ وَضَعَفَةً فِيمَا تَرَى الْأَعْيُنُ مِنْ حَالَاتِهِمْ مَعَ قَنَاعَةٍ تَمْلَأُ الْقُلُوبَ وَالْعُيُونَ غِنًى وَخَصَاصَةٍ تَمْلَأُ الْأَبْصَارَ وَالْأَسْمَاعَ أَذًى وَلَوْ كَانَتِ الْأَنْبِيَاءُ أَهْلَ قُوَّةٍ لَا تُرَامُ وَعِزَّةٍ لَا تُضَامُ وَمُلْكٍ تُمَدُّ نَحْوَهُ أَعْنَاقُ الرِّجَالِ وَتُشَدُّ إِلَيْهِ عُقَدُ الرِّحَالِ لَكَانَ ذَلِكَ أَهْوَنَ عَلَى الْخَلْقِ فِي الِاعْتِبَارِ وَأَبْعَدَ لَهُمْ فِي الِاسْتِكْبَارِ وَلَآمَنُوا عَنْ رَهْبَةٍ قَاهِرَةٍ لَهُمْ أَوْ رَغْبَةٍ مَائِلَةٍ بِهِمْ فَكَانَتِ النِّيَّاتُ مُشْتَرَكَةً وَالْحَسَنَاتُ مُقْتَسَمَةً وَلَكِنَّ اللَّهَ سُبْحَانَهُ أَرَادَ أَنْ يَكُونَ الِاتِّبَاعُ لِرُسُلِهِ وَالتَّصْدِيقُ بِكُتُبِهِ وَالْخُشُوعُ لِوَجْهِهِ وَالِاسْتِكَانَةُ لِأَمْرِهِ وَالِاسْتِسْلَامُ لِطَاعَتِهِ أُمُوراً لَهُ خَاصَّةً لَا تَشُوبُهَا مِنْ غَيْرِهَا شَائِبَةٌ وَكُلَّمَا كَانَتِ الْبَلْوَى وَالِاخْتِبَارُ أَعْظَمَ كَانَتِ الْمَثُوبَةُ وَالْجَزَاءُ أَجْزَلَ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ملتقى أساتذة الجامعات العراقية مساء يوم الخميس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استضاف مركز عين للبحوث والدراسات المعاصرة أكثر من ستين أستاذا واستاذة جامعية على مدى ثلاثة أيام لمناقشة التحديات المعاصرة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خلق الخلق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التطنجية لكاظم الحسيني الرشتي ج</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 كتاب له علیه السلام إلى عثمان بن حنيف الأنصاري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تجّمع مرشدي قوافل الحجاج يوم الاثنين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1/8/2016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تكملة للخطاب السابق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والتفاصيل في خطاب المرحلة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من حق الامام على الرعية، وحق الرعية على الامام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الاول من الطبعة الحديثة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،باب المحبوبات،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 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عهد أمير المؤمنين علیه السلام إلى الأشتر حين ولاه مصر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ح</w:t>
      </w:r>
      <w:r>
        <w:rPr>
          <w:rFonts w:eastAsia="IRNazanin" w:cs="IRNazanin"/>
          <w:b w:val="false"/>
          <w:bCs w:val="false"/>
          <w:i w:val="false"/>
          <w:iCs w:val="false"/>
          <w:color w:val="333333"/>
          <w:sz w:val="20"/>
          <w:szCs w:val="20"/>
        </w:rPr>
        <w:t>27657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17886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 ص</w:t>
      </w:r>
      <w:r>
        <w:rPr>
          <w:rFonts w:eastAsia="IRNazanin" w:cs="IRNazanin"/>
          <w:b w:val="false"/>
          <w:bCs w:val="false"/>
          <w:i w:val="false"/>
          <w:iCs w:val="false"/>
          <w:color w:val="333333"/>
          <w:sz w:val="20"/>
          <w:szCs w:val="20"/>
        </w:rPr>
        <w:t>87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 ص</w:t>
      </w:r>
      <w:r>
        <w:rPr>
          <w:rFonts w:eastAsia="IRNazanin" w:cs="IRNazanin"/>
          <w:b w:val="false"/>
          <w:bCs w:val="false"/>
          <w:i w:val="false"/>
          <w:iCs w:val="false"/>
          <w:color w:val="333333"/>
          <w:sz w:val="20"/>
          <w:szCs w:val="20"/>
        </w:rPr>
        <w:t>220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45958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323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محمد ، كفاية الاثر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عبد اللطيف الحسني ، انتشارات بيدار ن مطبعة الخيام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الفوائد المرتبطة بالآية ما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بسنده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الحرب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الله عز وجل قال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أرسله إلى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فَقُولا لَهُ قَوْلاً لَّيِّناً لَّعَلَّهُ يَتَذَكَّرُ أَوْ 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علم أنه لا يتذكر ولا يخشى ولكن ليكون ذلك أحرص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الذهاب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الْمُنَافِقِينَ يُخَادِعُونَ اللّهَ وَهُوَ خَادِعُهُمْ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مجازيهم بالخداع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الحديثي الثانوي كتاب بحار الأنوار للعلامة المجلسي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احمد ابن فهد عدة الداعي ونجاح الساعي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الرسول الاعظم ، العراق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 في تنظيم 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 تهذيب الاحكام في شرح المقنعة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الموسوي الخرساني ، دار الكتب الاسلامية طهران،</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ه شرح مفردات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لايرهقه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يسفه عليه ولا يظلمه من الرهق محركة او يحمل عليه ما لا يطيقه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والجهل اى لا ينسب اليه الحمق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العدلان مثنى العِدل وهو نصف الحمل على احد شقي الجمل وسميا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لك لتساويهما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 محمد بن علي ، مناقب آل ابي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لجنة اساتذة من النجف الاشرف المطبعة الحيدرية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والطبراني ، سليمان بن احمد 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تحقيق عبد المجيد السلفي ، دار احياء التراث العربي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أو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حكم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10669</w:t>
      </w:r>
      <w:r>
        <w:rPr>
          <w:rFonts w:ascii="IRNazanin" w:hAnsi="IRNazanin" w:eastAsia="IRNazanin"/>
          <w:b w:val="false"/>
          <w:b w:val="false"/>
          <w:bCs w:val="false"/>
          <w:i w:val="false"/>
          <w:i w:val="false"/>
          <w:iCs w:val="false"/>
          <w:color w:val="333333"/>
          <w:sz w:val="20"/>
          <w:sz w:val="20"/>
          <w:szCs w:val="20"/>
          <w:rtl w:val="true"/>
        </w:rPr>
        <w:t>، انظر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وقال الأرناؤوط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السنن الكبرى – عن ابي داوود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حديث خالد بن مرداس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المنسوبة الى امير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ن 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قسم الدراسات الاسلامية – مؤسسة البعثة، طهران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التي ألقاها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الأضحى المبارك عام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12/9/2016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عن غوالي اللئالي، وحمل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فَأَقِمْ وَجْهَكَ لِلدِّينِ حَنِيفًا فِطْرَتَ اللَّهِ الَّتِي فَطَرَ النَّاسَ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دين الله واورده السيد المرتضى في اول الجزء الرابع من اماليه مرسلاً عن ابي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البهيقي وأبو يعلى في مسنده والطبراني في الكبير والسيوطي في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في تفسير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قال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 علیه السلام إلى زياد بن أبيه وقد بلغه أن معاوية كتب إليه يريد خديعته باستلحاقه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التي ألقاها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الأضحى المبارك عام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12/9/2016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هذه الأموال وكيفية تنميتها والهدف منها تحتاج الى بحث مفصل مستقل بأذن الله تعالى</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كتب الرجال ومنها 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17/8/2016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جمع من أهالي ناحية الشيخ سعد من محافظة واسط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الآن في جمهورية تركمنستان التي كانت خاضعة للاتحاد السوفيتي، فتحها المسلمون في خلافة عثمان، منها خرج أبو مسلم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في الاعلام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بسنده عن مخول السجستاني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البريد باشخاص الرضا عليه السلام إلى خراسان كنت أنا بالمدينة فدخل المسجد ليودع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فودعه مرارا كل ذلك يرجع إلى القبر ويعلو صوته بالبكاء والنحيب فتقدمت إليه وسلمت عليه فرد السلام وهنأته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ذرني فاني أخرج من جوار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وأموت في غربة وأدفن في جنب هارون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متبعا لطريقه حتى مات بطوس ودفن إلى جنب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وبإسناده عن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حيث أرادوا الخروج بي من المدينة جمعت عيالي فأمرتهم أن يبكوا علي حتى أسمع ثم فرقت فيهم اثنى عشر ألف دينار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لا أرجع إلى عيالي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وراجع التفاصيل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المشاركة في السلطة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وفد كبير من شباب المواكب الحسينية في محافظة البصرة بتاريخ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31/8/2016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متلفزة وجهّها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مؤتمر المبلّغين الذي عقده مكتب المرجع في قم المقدسة يوم الخميس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22/9/2016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عيد الغدير الآغر وقرب حلول موسم التبليغ في شهري محرم وصفر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بن ابي حمزة البطائني عن رجال الكشي 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من دهاة العرب وكان له دور خفي في الاحداث منذ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وغلامه أبو لؤلؤة الفارسي هو من قتل عمر وقد ساعد معاوية في تشييد ملكه فكافئه بولاية الكوفة وتزلّف اليه بأن القى اليه بدعة استخلاف ولده يزيد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الروايات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جمع من الزوّار يوم الأربعاء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28/9/2016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نزول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آتى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الاصلية، و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الغدير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للألوسي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للألوسي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الصدقة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العيال والتوسيع عليهم، ح</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تريد أن تكون مع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درجتها؟،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الشيخ الصدوق في الامالي عن الامام الصادق عن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يوم الاثنين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7/11/2016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هويل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الرلمان العراقي بأغلبية الحاضرين البالغين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عضواً يوم السبت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قرار منع استيراد وصناعة وبيع المشروبات الكحولية وتغريم المخالفين وكان لكتلة الفضيلة دور في النجاح وحصل بعده جدل كثير واعتراض من العلمانيين متقوين بمطالبة المرجعية بدولة مدنية وليست 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الاسلاميون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يوم الاثنين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14/11/2016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تزامناً مع ذكرى استشهاد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 موسوعة المصطفى والعترة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في زيارة الامامين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يوم الجمعة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16/12/2016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ذكرى المولد النبوي الشريف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للسيد ابن طاووس الحسني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وروي في كتب العامة مثله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أساتذة وطلبة عدة مدارس قرآنية في بغداد والكوفة 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3/12/2016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حاطب بن بلتعة اللخمي من اليمن كان حليفاً لقريش، هاجر الى المدينة وشهد بدراً والحديبية والمشاهد كلها، وفي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المرزباني في معجم الشعراء أنه كان أحد فرسان قريش في الجاهلية والإسلام، وقد يبعّد ذلك ما ذكره في الإصابة انه مات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وقد أسلم في مكة وهاجر فعمره في الجاهلية لا يسمح باشتهار أمره، وفي الاستيعاب والموطأ انه كان شديداً على رقيقه وشكاه بعضهم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اسمها سارة مولاة لبني عبد المطلب وقال في موضع أخر كانت ممن يؤذي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وهي ممن أهدر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دمها حين فتح مكة ثم توسطوا لها وطلبوا لها الأمان فآمنها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وفود من وكالتي فارس وقدس الايرانيتين والاتحاد الدولي للناشطين في العالم الافتراضي يوم الثلاثاء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15/11/2016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بتاريخ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30/12/2016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الطبعة الثانية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أن النبي صلی الله علیه و آله بعث سرية فلما رجعوا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بقوم قضوا الجهاد الأصغر وبقي عليهم الجهاد الأكبر،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الجهاد الأكبر؟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جهاد النفس، وقد وردت بسند اخر عن امير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عشرات الشباب من محافظة واسط الذين أنهوا دورة لتأهيل قادة المستقبل يوم السبت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31/12/2016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مبادرة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بسمة تلميذ</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جمع من فضلاء جامعة الصدر الدينية في 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10/1/2017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الصفوة والنور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الاحاديث في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بتاريخ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جمادي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14/2/2017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فضل القرآن،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اللئالئ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علمني رسول الله صلی الله علیه و آله ألف باب من العلم وتشعب لي من كل باب 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عند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اصطفى آدم ونوحا وآل إبراهيم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تاريخه كما في ترجمة الإمام علي 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والجويني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والحافظ المغربي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كشف لي الغطاء ما ازددت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بملاحظة القرائن انه الشيخ المولى علي محمد النجف آبادي من اعاظم العلماء له ترجمة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لازم المجدد السيد الشيرازي في النجف والسامراء واختص لاحقاً بالمعقول والحكمة الإلهية وصفه الشيخ محمد حسين كاشف الغطاء – وهو من تلاميذه – بانه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 من حضرت عليه في الحكمة والعرفان العارف الإلهي الذي كان من اكابر أساتذة الحكمة والعرفان وكان درسه في الاسفار ولكنه يتفّجر بينابيع 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عليه السيد أحمد الكربلائي أستاذ السيد علي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يوم 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3/2/2017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ميلاد العقيلة زينب بنت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أعلنه سماحة المرجع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خبر الإعلان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المذكورة أوردها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مصادرها</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تفسير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أبواب مقدمات النكاح ، 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للراغب الاصفهاني،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الاحاديث عن الحياء نقلها عن مصادرها في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الأعلام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أحفاد الشيخ الصدوق الأب ووصف بأنه حسن الضبط كثير الرواية واسع الطرق عن آبائه وأقربائه وأسلافه، ووصفه أحد علماء الشافعية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ديّان من علماء علم الحديث سماعاً وضبطاً وحفظاً وجمعاً وقلَّ من يدانيه في هذه الأعصار في كثرة الجمع والسماع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روضات الجنتات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يحتاج إلى نصوص أقدم من كولومبس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اسم أمريكانو مأخوذ من اسم القارة الجديدة التي كانت مسماة بهذا الاسم كما يسمى الشخص الإيراني الذي يأتي للدراسة في النجف بالنجفي أو العراقي إذا رجع إلى أهله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سير أعلام النبلاء والوافي بالوفيات وطبقات الشافعية الكبرى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الفاطمي السنوي الذي القاه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عشرات الآلآف من الزوار المحتشدين في ساحة ثورة العشرين لاحياء مراسيم استشهاد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2/3/2017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كَتَبْنَا فِي الزَّبُورِ مِن بَعْدِ الذِّكْرِ أَنَّ الْأَرْضَ يَرِثُهَا عِبَادِيَ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سَبَقَتْ كَلِمَتُنَا لِعِبَادِنَا الْمُرْسَلِينَ ، إِنَّهُمْ لَهُمُ الْمَنصُورُونَ، وَإِنَّ جُندَنَا لَهُمُ الْغَالِبُونَ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مروية في المصادر مثل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ذيلها لم نعثر عليه في حدود البحث الذي أجريناه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تكون السلطة وبالاً على أصحابها عندما ينظرون اليها على انها غنيمة يحوزونها بجشع واستئثار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الخطاب لما استشاره في الخروج إلى العراق لقتال الفرس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الخطبة في كتاب الصحيح من مقتل سيد الشهداء وأصحابه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وننقل هنا نموذجاً مما يريدون فعله أنقله من قراءة وترجمة أحد الإخوة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المغترب العراقي المقيم في هولندا عزيز الدفاعي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خطة متكاملة لاقتلاع عراق وزرع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الكاتب بأنه تطبيق لكتاب سابق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من البوسنة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إبادة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 كل قيم التضامن وعلاقات الجوار والأحياء السكنية وبناء نظام الحواجز المادية والنفسية والدينية وسيطرة الارتياب والخوف من الآخر، والأخطر انقلاب المقاييس حيث يصبح المتشاطر ذكياً، والنبيل العفيف غبياً لأنه لا يشارك في الوليمة العامة والنهب، ويصبح اللص سوياً والشريف منحرفاً وغيرها من التناقضات التي تقلب منظومة القيم الأخلاقية والسياسية السوية لصالح نقيضها من خلال خطة منسقة لأعمال مختلفة تهدف إلى تدمير الأسس الأساسية للمجتمع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بتاريخ الجمعة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24/3/2107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الاحاديث المذكورة هنا في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المفروضة في اليوم والليلة خمسة غير المستحبات ففي السنة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عشر سنوات ثمانية عشر الف صلاة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وصف الصلاة</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9/4/2017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المواكب الزينبية التي تحيي ذكرى وفاة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وزيارة النصف من رجب عند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وتجتمع في النجف الاشرف وتنطلق مشياً على الاقدام الى كربلاء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حلمه وشفقته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العلماء في عصر الغيبة، ترجمة واعداد كمال السيد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الفضلاء وطلبة الحوزة العلمية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14/3/2017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خطاب مفصل في تفسير هذه الآية إن شاء الله تعالى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الطلبة والشباب العاملين في المنظمات الإنسانية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15/4/2017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باب وجوبهما،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السابقة بالتواضع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يوم الجمعة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19/5/2017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النصف من شعبان واستقبال شهر رمضان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قصار الكلمات،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كونوا من الكنوز التي يكشف عنها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حكم بالعدل وارتفع في أيامه الجور ، وأمنت به السبل ، وأخرجت الارض بركاتها ، ورد كل حق إلى أهله ، ولم يبق أهل دين حتى يظهروا الاسلام ، ويعترفوا بالايمان ، أما سمعت الله سبحانه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أسلم من في السموات والارض طوعا وكرها و إليه يرجعون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 بين الناس بحكم داود ، وحكم محمد صلی الله علیه و آله فحينئذ تظهر الارض كنوزها وتبدي بركاتها ، ولا يجد الرجل منكم يومئذ موضعا لصدقته ولا لبره ، لشمول الغنى جميع المؤمنين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110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133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في برنامج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 وشواهد أخرى في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التعايش السلمي وحقوق الأقليات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الاتي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الفطر المبارك يوم الاثنين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26/6/2017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10363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7053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من دعاء الصباح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ابي علي وفي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وذكره آخرون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ارشاد المفيد ومناقب ابن شهراشوب إعلام الورى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المّنان في الدفاع عن القرآن للسيد الشهيد محمد محمد صادق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 وحكاه في هامش 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الذكر،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أبواب الصدقة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المبارك يوم الاثنين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26/6/2017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الحاكم وصحّحه عن ابي ذر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البخاري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شباب قضاء شط العرب والشباب الذي شاركوا في المعايشة الرمضانية في مكتب المرجعية في الكاظمية يوم الأربعاء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القضايا والاحكام،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الزيادات،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بعضها في كلمة ألقاها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جمع من طلبة عدة كليات في جامعة كربلاء يوم الثلاثاء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خطاباً سابقاً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الْإِنسَانُ مَا غَرَّكَ بِرَبِّكَ الْكَرِيمِ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عسر التوبة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حالة الاحتضار ونزع الروح فكأنها تُساق لتخرج من البدن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موعظة تحدث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مكتبه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عنه المجلسي في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شرح كتاب رياض الصالحين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الكرم والجود والإنفاق في وجوه الخيرثقة بالله تعالى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الغزالي في كتابه احياء علوم الدين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أحد أفواج الحشد الشعبي من قوات وعد الله الذين شاركوا في معارك تحرير صلاح الدين والانبار والموصل يوم الثلاثاء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الندوة التي أقامها مركز عين للبحوث والدراسات المعاصرة بمناسبة ذكرى استشهاد السيد محمد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الجمعة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وحضرها جمع كبير من فضلاء الحوزة العلمية وأساتذة الجامعات والمثقفين والطلبة المشاركين في الدورة الصيفية السريعة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شكوى القرآن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 بسنده عن إسماعيل بن جابر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واشكالي مذكور هناك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مع حشد كبير من اعضاء مؤسسة الصادقين للفعاليات الميدانية التعبوية من مختلف المحافظات يوم السبت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5/8/2017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لاحظوا كيف يجعل هذا الشخص نفسه قيِّماً على أفعال الامام المعصوم ويعيّن له تكليفه متى يتحرك ومتى يسكن، وأمثال هذا كثيرون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قلة عدد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في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العتبة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وزيارة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دعاء العهد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زيارة الجامعة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زيارة آل ياسين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أساتذة وطلبة المدرسة القرآنية في حي الغزالية ببغداد يوم الأربعاء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22/3/2017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الأمم السابقة تعاقب بعقوبات جماعية كما يحكي القرآن الكريم عن عدة حالات منها واعفيت الامة الخاتمة من ذلك</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يتمّعر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يتغير الى الصفرة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بالمعروف والنهي عن المنكر،ح</w:t>
      </w:r>
      <w:r>
        <w:rPr>
          <w:rFonts w:eastAsia="IRNazanin" w:cs="IRNazanin"/>
          <w:b w:val="false"/>
          <w:bCs w:val="false"/>
          <w:i w:val="false"/>
          <w:iCs w:val="false"/>
          <w:color w:val="333333"/>
          <w:sz w:val="20"/>
          <w:szCs w:val="20"/>
        </w:rPr>
        <w:t>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النضيد للسيد محسن الأمين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القاها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البحث الخارج بمناسبة ذكرى ميلاد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جمادي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19/2/2017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المرأة سألت سؤالاً ثانياً ثم ثالثاً الى العشرة</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استأجر بهذا المبلغ الضخم إذ ان الدينار يساوي مثقال من الذهب</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البحر يجيش ماؤه فيخاف فيه الغرق، عن القاموس المحيط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الطلبة والشباب العاملين في المنظمات الإنسانية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8/4/2017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11/3/2017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دورات التنمية البشرية وصنع قادة المستقبل مع اساتذتهم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18/3/2017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أعرفك لانه كان يتذكره أكيداً كما يتذكر كل محسن، وانما سأله ليعرّف نفسه للحاضرين ويروي الحادثة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جمع من خريجي كلية القانون في جامعة القادسية وطلبة جامعة الصدر الدينية فرع مدينة الصدر في بغداد وطلبة الثانوية في مدينة الشوملي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يخرج من ماله، ح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شباب الكاظمية المقدسة من بغداد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صوم الدهر واحياء الليل وختم القرآن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القصار،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اللقاء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الخميس </w:t>
      </w:r>
      <w:r>
        <w:rPr>
          <w:rFonts w:eastAsia="IRNazanin" w:cs="IRNazanin"/>
          <w:b w:val="false"/>
          <w:bCs w:val="false"/>
          <w:i w:val="false"/>
          <w:iCs w:val="false"/>
          <w:color w:val="333333"/>
          <w:sz w:val="20"/>
          <w:szCs w:val="20"/>
        </w:rPr>
        <w:t>28/1/2016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الخبر في العدد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خروج المظاهرات الكبيرة المطالة بالإصلاح في وسط بغداد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المظاهرات التي شارك فيها عشرات الآلاف في ساحة التحرير ومخيمات الاعتصام عند بوابات المنطقة الخضراء والتهديد باقتحامها وتعطيل مؤسسات الدولة، وقام رئيس الوزرا العبادي يوم الخميس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ظرف مغلق بأسماء مرشحي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الى أعضاء البرلمان لدراستهم والتصويت عليهم خلال عشرة أيام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5/4/2016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تقريظ لكتاب عن انتفاضة البصرة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استشهاد السيد محمد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الكاتب عبد الكريم خليفة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للشيخ عباس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كتبها إليه ب حاضرين عند انصرافه من صفّين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بتأريخ الخميس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19/5/2016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فشل تمرير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 المغلق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لحكومة التكنوقراط المستقل الذي قدمه رئيس الوزراء العبادي بدعم من التيار الصدري في جلسة الرلمان يوم السبت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اعطيت الاشارة لآلاف المنظاهرين المتجمعين باقتحام المنطقة الخضراء والهجوم على البرلمان ولم تتدخل القوات الأمنية لمنعهم ثم أُمروا بالتوجه الى ساحة الاحتفالات الكبرى المجاورة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الخميس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12/5/2016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بتأريخ الجمعة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20/5/2016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الآلاف من المتظاهرين بعبور جسري السنك والجمهورية المفتوحين في بغداد من غير احتياطات ووصلوا المنطقة الخضراء واقتحموها، ودخل العشرات منهم مكتب رئيس الوزراء فتدخلت قوات مكافحة الشغب لردهم حتى أخلتهم فسقط عشرات الجرحى وقتل اثنان على الأقل واعتقل جمع منهم كما جرح عدد من رجال الشرطة وطعن بعضهم بالسكاكين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التي كتبها سماجة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طع منه ثلاثة مجلدات وضمت اكثر من مئة قبس بفضل الله تعالى</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شباب والطلبة الجامعيين يوم الأربعاء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28/9/2016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سماها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قال موجها خطابه ليزيد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يزيد ائْذَن لي حتى اصعد هذه الأعواد فتكلم بكلمات فيهن لله رضا ولهؤلاء الجالسين اجر وثواب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كان وجه التسمية لتنزيه المنبر الذي هو لأئمة المسلمين عن يزيد وامثاله وقد روت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رأيتم معاوية على هذه الأعواد فاقتلوه او فارجموه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الزيارة منشور في هذا المجلد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قبل انطلاق عملية تحرير الموصل باسبوعين تقريباً بعد تلقيه اتصالاً هاتفياً من السيد رئيس الوزراء شرح فيه مفصلاً الاستعداد للعمليات ومعوقاتها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أعلن القائد العام للقوات المسلحة بدء عمليات تحرير الموصل من عدة محاور في الساعات الأولى من صباح الاثنين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17/10/2016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ما كان يصرّح به بعض قادة الكرد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الحادث عصر الجمعة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ساهم صدور البيان في تسلية ذوي الشهداء والمصابين ودفع الحكومة والبرلمان الى الاهتمام بالحدث فتحركت لجنة الامن والدفاع البرلمانية للتحقيق في أسباب الحادث وكيفيته وأعلنت بعد أسبوع ان الفعل قامت به طائرة عراقية كانت مع طائرتين أخريين في طلعة جوية وطالبت قيادة القوة الجوية بمعرفة الفاعل ودوافعه، وقررت الحكومة في اجتماعها تعويض عوائل الشهداء والجرحى، وأثرّ اتهامات وقوع الحادث بنيران صديقة نفى الناطق باسم التحالف الدولي لمكافحة الارهاب الذي تقوده أمريكا قيام طائراته بطلعات فوق محل الحادث ذلك اليوم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الأحد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6/72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خاطرة ذكرها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درسه في البحث الخارج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17/12/2016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وأعدوا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يوم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11/2/2017</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البيان يوم الثلاثاء بتاريخ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17/1/2017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24/1/2017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القاها فضيلة الشيخ حسنين قفطان في الحفل الذي اقامته جامعة الصدر الدينية بمناسبة ذكرى تأسيسها يوم الاحد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3/4/2016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القاها فضيلة الشيخ حسنين قفطان في الحفل الذي اقامته جامعة الصدر الدينية بمناسبة ذكرى تأسيسها يوم الاحد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2016/4/3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القاها الاديب عباس العجيلي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للإشادة ببطولات المتطوعين من الحشد الشعبي لحماية المقدسات والقضاء على الإرهاب وذلك في محضر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الاخرة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19/3/2016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انشدها فضيلة الشيخ أبو الحسن اليساري الطائي في مجلس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عرف عن كثب النشاط العلمي والفضائل الأخلاقية والنشاط الاجتماعي والحركي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زمان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نظمها الأديب الدكتور عباس فتوني العاملي من لبنان بمناسبة ذكرى ميلاد سماحة المرجع التي تطابق ذكرى المولد النبوي الشريف عام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للأديب الكربلائي الحاج حسن الكعبي تفضّل بإنشادها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وعرضت من قناة النعيم الفضائية</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أسرة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جد أبيه الخطيب والاديب الشيخ يعقوب، وجده الشيخ محمد علي شيخ الخطباء و أبوه الشيخ موسى صاحب مجلة الايمان النجفية وأخوه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 جميعاً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65150</Words>
  <Characters>308465</Characters>
  <CharactersWithSpaces>372303</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2026-08-25T00:12:47Z</dcterms:created>
  <dc:creator>ghaemiyeh.com</dc:creator>
  <dc:description/>
  <dc:language>en-US</dc:language>
  <cp:lastModifiedBy/>
  <dcterms:modified xsi:type="dcterms:W3CDTF">2026-08-25T03:43:00Z</dcterms:modified>
  <cp:revision>1</cp:revision>
  <dc:subject/>
  <dc:title>خطابُ المرحلة جلد 10</dc:title>
</cp:coreProperties>
</file>

<file path=docProps/custom.xml><?xml version="1.0" encoding="utf-8"?>
<Properties xmlns="http://schemas.openxmlformats.org/officeDocument/2006/custom-properties" xmlns:vt="http://schemas.openxmlformats.org/officeDocument/2006/docPropsVTypes"/>
</file>