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القطوف الدانیة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2302_2142443653">
            <w:r>
              <w:rPr>
                <w:webHidden/>
                <w:rStyle w:val="IndexLink"/>
                <w:rtl w:val="true"/>
              </w:rPr>
              <w:t>هوية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3482304_2142443653">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3482306_2142443653">
            <w:r>
              <w:rPr>
                <w:webHidden/>
                <w:rStyle w:val="IndexLink"/>
                <w:rtl w:val="true"/>
              </w:rPr>
              <w:t>هداية الناس وقضاء حوائجهم</w:t>
            </w:r>
            <w:r>
              <w:rPr>
                <w:rStyle w:val="IndexLink"/>
                <w:rtl w:val="true"/>
              </w:rPr>
              <w:tab/>
            </w:r>
            <w:r>
              <w:rPr>
                <w:rStyle w:val="IndexLink"/>
              </w:rPr>
              <w:t>21</w:t>
            </w:r>
          </w:hyperlink>
        </w:p>
        <w:p>
          <w:pPr>
            <w:pStyle w:val="Contents3"/>
            <w:tabs>
              <w:tab w:val="clear" w:pos="8459"/>
              <w:tab w:val="right" w:pos="9026" w:leader="dot"/>
            </w:tabs>
            <w:rPr/>
          </w:pPr>
          <w:hyperlink w:anchor="__RefHeading___Toc3482308_2142443653">
            <w:r>
              <w:rPr>
                <w:webHidden/>
                <w:rStyle w:val="IndexLink"/>
                <w:rtl w:val="true"/>
              </w:rPr>
              <w:t>من أهم الواجبات</w:t>
            </w:r>
            <w:r>
              <w:rPr>
                <w:rStyle w:val="IndexLink"/>
                <w:rtl w:val="true"/>
              </w:rPr>
              <w:tab/>
            </w:r>
            <w:r>
              <w:rPr>
                <w:rStyle w:val="IndexLink"/>
              </w:rPr>
              <w:t>21</w:t>
            </w:r>
          </w:hyperlink>
        </w:p>
        <w:p>
          <w:pPr>
            <w:pStyle w:val="Contents3"/>
            <w:tabs>
              <w:tab w:val="clear" w:pos="8459"/>
              <w:tab w:val="right" w:pos="9026" w:leader="dot"/>
            </w:tabs>
            <w:rPr/>
          </w:pPr>
          <w:hyperlink w:anchor="__RefHeading___Toc3482310_2142443653">
            <w:r>
              <w:rPr>
                <w:webHidden/>
                <w:rStyle w:val="IndexLink"/>
                <w:rtl w:val="true"/>
              </w:rPr>
              <w:t>عقيدة التثليث</w:t>
            </w:r>
            <w:r>
              <w:rPr>
                <w:rStyle w:val="IndexLink"/>
                <w:rtl w:val="true"/>
              </w:rPr>
              <w:tab/>
            </w:r>
            <w:r>
              <w:rPr>
                <w:rStyle w:val="IndexLink"/>
              </w:rPr>
              <w:t>21</w:t>
            </w:r>
          </w:hyperlink>
        </w:p>
        <w:p>
          <w:pPr>
            <w:pStyle w:val="Contents3"/>
            <w:tabs>
              <w:tab w:val="clear" w:pos="8459"/>
              <w:tab w:val="right" w:pos="9026" w:leader="dot"/>
            </w:tabs>
            <w:rPr/>
          </w:pPr>
          <w:hyperlink w:anchor="__RefHeading___Toc3482312_2142443653">
            <w:r>
              <w:rPr>
                <w:webHidden/>
                <w:rStyle w:val="IndexLink"/>
                <w:rtl w:val="true"/>
              </w:rPr>
              <w:t>الهداية عبر الأدعية</w:t>
            </w:r>
            <w:r>
              <w:rPr>
                <w:rStyle w:val="IndexLink"/>
                <w:rtl w:val="true"/>
              </w:rPr>
              <w:tab/>
            </w:r>
            <w:r>
              <w:rPr>
                <w:rStyle w:val="IndexLink"/>
              </w:rPr>
              <w:t>27</w:t>
            </w:r>
          </w:hyperlink>
        </w:p>
        <w:p>
          <w:pPr>
            <w:pStyle w:val="Contents3"/>
            <w:tabs>
              <w:tab w:val="clear" w:pos="8459"/>
              <w:tab w:val="right" w:pos="9026" w:leader="dot"/>
            </w:tabs>
            <w:rPr/>
          </w:pPr>
          <w:hyperlink w:anchor="__RefHeading___Toc3482314_2142443653">
            <w:r>
              <w:rPr>
                <w:webHidden/>
                <w:rStyle w:val="IndexLink"/>
                <w:rtl w:val="true"/>
              </w:rPr>
              <w:t>الهداية التكوينية والتشريعية</w:t>
            </w:r>
            <w:r>
              <w:rPr>
                <w:rStyle w:val="IndexLink"/>
                <w:rtl w:val="true"/>
              </w:rPr>
              <w:tab/>
            </w:r>
            <w:r>
              <w:rPr>
                <w:rStyle w:val="IndexLink"/>
              </w:rPr>
              <w:t>28</w:t>
            </w:r>
          </w:hyperlink>
        </w:p>
        <w:p>
          <w:pPr>
            <w:pStyle w:val="Contents3"/>
            <w:tabs>
              <w:tab w:val="clear" w:pos="8459"/>
              <w:tab w:val="right" w:pos="9026" w:leader="dot"/>
            </w:tabs>
            <w:rPr/>
          </w:pPr>
          <w:hyperlink w:anchor="__RefHeading___Toc3482316_2142443653">
            <w:r>
              <w:rPr>
                <w:webHidden/>
                <w:rStyle w:val="IndexLink"/>
                <w:rtl w:val="true"/>
              </w:rPr>
              <w:t>الهداية والتذكير بالآخرة</w:t>
            </w:r>
            <w:r>
              <w:rPr>
                <w:rStyle w:val="IndexLink"/>
                <w:rtl w:val="true"/>
              </w:rPr>
              <w:tab/>
            </w:r>
            <w:r>
              <w:rPr>
                <w:rStyle w:val="IndexLink"/>
              </w:rPr>
              <w:t>29</w:t>
            </w:r>
          </w:hyperlink>
        </w:p>
        <w:p>
          <w:pPr>
            <w:pStyle w:val="Contents3"/>
            <w:tabs>
              <w:tab w:val="clear" w:pos="8459"/>
              <w:tab w:val="right" w:pos="9026" w:leader="dot"/>
            </w:tabs>
            <w:rPr/>
          </w:pPr>
          <w:hyperlink w:anchor="__RefHeading___Toc3482318_2142443653">
            <w:r>
              <w:rPr>
                <w:webHidden/>
                <w:rStyle w:val="IndexLink"/>
                <w:rtl w:val="true"/>
              </w:rPr>
              <w:t>القيادة الربانية</w:t>
            </w:r>
            <w:r>
              <w:rPr>
                <w:rStyle w:val="IndexLink"/>
                <w:rtl w:val="true"/>
              </w:rPr>
              <w:tab/>
            </w:r>
            <w:r>
              <w:rPr>
                <w:rStyle w:val="IndexLink"/>
              </w:rPr>
              <w:t>29</w:t>
            </w:r>
          </w:hyperlink>
        </w:p>
        <w:p>
          <w:pPr>
            <w:pStyle w:val="Contents3"/>
            <w:tabs>
              <w:tab w:val="clear" w:pos="8459"/>
              <w:tab w:val="right" w:pos="9026" w:leader="dot"/>
            </w:tabs>
            <w:rPr/>
          </w:pPr>
          <w:hyperlink w:anchor="__RefHeading___Toc3482320_2142443653">
            <w:r>
              <w:rPr>
                <w:webHidden/>
                <w:rStyle w:val="IndexLink"/>
                <w:rtl w:val="true"/>
              </w:rPr>
              <w:t>العلماء ومسؤولية الهداية</w:t>
            </w:r>
            <w:r>
              <w:rPr>
                <w:rStyle w:val="IndexLink"/>
                <w:rtl w:val="true"/>
              </w:rPr>
              <w:tab/>
            </w:r>
            <w:r>
              <w:rPr>
                <w:rStyle w:val="IndexLink"/>
              </w:rPr>
              <w:t>30</w:t>
            </w:r>
          </w:hyperlink>
        </w:p>
        <w:p>
          <w:pPr>
            <w:pStyle w:val="Contents3"/>
            <w:tabs>
              <w:tab w:val="clear" w:pos="8459"/>
              <w:tab w:val="right" w:pos="9026" w:leader="dot"/>
            </w:tabs>
            <w:rPr/>
          </w:pPr>
          <w:hyperlink w:anchor="__RefHeading___Toc3482322_2142443653">
            <w:r>
              <w:rPr>
                <w:webHidden/>
                <w:rStyle w:val="IndexLink"/>
                <w:rtl w:val="true"/>
              </w:rPr>
              <w:t>خدمة الناس وطرقها</w:t>
            </w:r>
            <w:r>
              <w:rPr>
                <w:rStyle w:val="IndexLink"/>
                <w:rtl w:val="true"/>
              </w:rPr>
              <w:tab/>
            </w:r>
            <w:r>
              <w:rPr>
                <w:rStyle w:val="IndexLink"/>
              </w:rPr>
              <w:t>32</w:t>
            </w:r>
          </w:hyperlink>
        </w:p>
        <w:p>
          <w:pPr>
            <w:pStyle w:val="Contents4"/>
            <w:tabs>
              <w:tab w:val="clear" w:pos="8176"/>
              <w:tab w:val="right" w:pos="9026" w:leader="dot"/>
            </w:tabs>
            <w:rPr/>
          </w:pPr>
          <w:hyperlink w:anchor="__RefHeading___Toc3482324_2142443653">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482326_2142443653">
            <w:r>
              <w:rPr>
                <w:webHidden/>
                <w:rStyle w:val="IndexLink"/>
                <w:rtl w:val="true"/>
              </w:rPr>
              <w:t>داروين وتضليل الناس</w:t>
            </w:r>
            <w:r>
              <w:rPr>
                <w:rStyle w:val="IndexLink"/>
                <w:rtl w:val="true"/>
              </w:rPr>
              <w:tab/>
            </w:r>
            <w:r>
              <w:rPr>
                <w:rStyle w:val="IndexLink"/>
              </w:rPr>
              <w:t>33</w:t>
            </w:r>
          </w:hyperlink>
        </w:p>
        <w:p>
          <w:pPr>
            <w:pStyle w:val="Contents4"/>
            <w:tabs>
              <w:tab w:val="clear" w:pos="8176"/>
              <w:tab w:val="right" w:pos="9026" w:leader="dot"/>
            </w:tabs>
            <w:rPr/>
          </w:pPr>
          <w:hyperlink w:anchor="__RefHeading___Toc3482328_2142443653">
            <w:r>
              <w:rPr>
                <w:webHidden/>
                <w:rStyle w:val="IndexLink"/>
                <w:rtl w:val="true"/>
              </w:rPr>
              <w:t>فرويد</w:t>
            </w:r>
            <w:r>
              <w:rPr>
                <w:rStyle w:val="IndexLink"/>
                <w:rtl w:val="true"/>
              </w:rPr>
              <w:tab/>
            </w:r>
            <w:r>
              <w:rPr>
                <w:rStyle w:val="IndexLink"/>
              </w:rPr>
              <w:t>34</w:t>
            </w:r>
          </w:hyperlink>
        </w:p>
        <w:p>
          <w:pPr>
            <w:pStyle w:val="Contents4"/>
            <w:tabs>
              <w:tab w:val="clear" w:pos="8176"/>
              <w:tab w:val="right" w:pos="9026" w:leader="dot"/>
            </w:tabs>
            <w:rPr/>
          </w:pPr>
          <w:hyperlink w:anchor="__RefHeading___Toc3482330_2142443653">
            <w:r>
              <w:rPr>
                <w:webHidden/>
                <w:rStyle w:val="IndexLink"/>
                <w:rtl w:val="true"/>
              </w:rPr>
              <w:t>ماركس</w:t>
            </w:r>
            <w:r>
              <w:rPr>
                <w:rStyle w:val="IndexLink"/>
                <w:rtl w:val="true"/>
              </w:rPr>
              <w:tab/>
            </w:r>
            <w:r>
              <w:rPr>
                <w:rStyle w:val="IndexLink"/>
              </w:rPr>
              <w:t>35</w:t>
            </w:r>
          </w:hyperlink>
        </w:p>
        <w:p>
          <w:pPr>
            <w:pStyle w:val="Contents3"/>
            <w:tabs>
              <w:tab w:val="clear" w:pos="8459"/>
              <w:tab w:val="right" w:pos="9026" w:leader="dot"/>
            </w:tabs>
            <w:rPr/>
          </w:pPr>
          <w:hyperlink w:anchor="__RefHeading___Toc3482332_2142443653">
            <w:r>
              <w:rPr>
                <w:webHidden/>
                <w:rStyle w:val="IndexLink"/>
                <w:rtl w:val="true"/>
              </w:rPr>
              <w:t>القومية باطلة</w:t>
            </w:r>
            <w:r>
              <w:rPr>
                <w:rStyle w:val="IndexLink"/>
                <w:rtl w:val="true"/>
              </w:rPr>
              <w:tab/>
            </w:r>
            <w:r>
              <w:rPr>
                <w:rStyle w:val="IndexLink"/>
              </w:rPr>
              <w:t>36</w:t>
            </w:r>
          </w:hyperlink>
        </w:p>
        <w:p>
          <w:pPr>
            <w:pStyle w:val="Contents3"/>
            <w:tabs>
              <w:tab w:val="clear" w:pos="8459"/>
              <w:tab w:val="right" w:pos="9026" w:leader="dot"/>
            </w:tabs>
            <w:rPr/>
          </w:pPr>
          <w:hyperlink w:anchor="__RefHeading___Toc3482334_2142443653">
            <w:r>
              <w:rPr>
                <w:webHidden/>
                <w:rStyle w:val="IndexLink"/>
                <w:rtl w:val="true"/>
              </w:rPr>
              <w:t>ما الحل لتلك المشاكل؟</w:t>
            </w:r>
            <w:r>
              <w:rPr>
                <w:rStyle w:val="IndexLink"/>
                <w:rtl w:val="true"/>
              </w:rPr>
              <w:tab/>
            </w:r>
            <w:r>
              <w:rPr>
                <w:rStyle w:val="IndexLink"/>
              </w:rPr>
              <w:t>39</w:t>
            </w:r>
          </w:hyperlink>
        </w:p>
        <w:p>
          <w:pPr>
            <w:pStyle w:val="Contents3"/>
            <w:tabs>
              <w:tab w:val="clear" w:pos="8459"/>
              <w:tab w:val="right" w:pos="9026" w:leader="dot"/>
            </w:tabs>
            <w:rPr/>
          </w:pPr>
          <w:hyperlink w:anchor="__RefHeading___Toc3482336_2142443653">
            <w:r>
              <w:rPr>
                <w:webHidden/>
                <w:rStyle w:val="IndexLink"/>
                <w:rtl w:val="true"/>
              </w:rPr>
              <w:t>قضاء حوائج الناس</w:t>
            </w:r>
            <w:r>
              <w:rPr>
                <w:rStyle w:val="IndexLink"/>
                <w:rtl w:val="true"/>
              </w:rPr>
              <w:tab/>
            </w:r>
            <w:r>
              <w:rPr>
                <w:rStyle w:val="IndexLink"/>
              </w:rPr>
              <w:t>42</w:t>
            </w:r>
          </w:hyperlink>
        </w:p>
        <w:p>
          <w:pPr>
            <w:pStyle w:val="Contents3"/>
            <w:tabs>
              <w:tab w:val="clear" w:pos="8459"/>
              <w:tab w:val="right" w:pos="9026" w:leader="dot"/>
            </w:tabs>
            <w:rPr/>
          </w:pPr>
          <w:hyperlink w:anchor="__RefHeading___Toc3482338_2142443653">
            <w:r>
              <w:rPr>
                <w:webHidden/>
                <w:rStyle w:val="IndexLink"/>
                <w:rtl w:val="true"/>
              </w:rPr>
              <w:t>قضاء حاجة الجارية</w:t>
            </w:r>
            <w:r>
              <w:rPr>
                <w:rStyle w:val="IndexLink"/>
                <w:rtl w:val="true"/>
              </w:rPr>
              <w:tab/>
            </w:r>
            <w:r>
              <w:rPr>
                <w:rStyle w:val="IndexLink"/>
              </w:rPr>
              <w:t>48</w:t>
            </w:r>
          </w:hyperlink>
        </w:p>
        <w:p>
          <w:pPr>
            <w:pStyle w:val="Contents4"/>
            <w:tabs>
              <w:tab w:val="clear" w:pos="8176"/>
              <w:tab w:val="right" w:pos="9026" w:leader="dot"/>
            </w:tabs>
            <w:rPr/>
          </w:pPr>
          <w:hyperlink w:anchor="__RefHeading___Toc3482340_2142443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482342_2142443653">
            <w:r>
              <w:rPr>
                <w:webHidden/>
                <w:rStyle w:val="IndexLink"/>
                <w:rtl w:val="true"/>
              </w:rPr>
              <w:t>امرأة تشكي زوجها</w:t>
            </w:r>
            <w:r>
              <w:rPr>
                <w:rStyle w:val="IndexLink"/>
                <w:rtl w:val="true"/>
              </w:rPr>
              <w:tab/>
            </w:r>
            <w:r>
              <w:rPr>
                <w:rStyle w:val="IndexLink"/>
              </w:rPr>
              <w:t>49</w:t>
            </w:r>
          </w:hyperlink>
        </w:p>
        <w:p>
          <w:pPr>
            <w:pStyle w:val="Contents4"/>
            <w:tabs>
              <w:tab w:val="clear" w:pos="8176"/>
              <w:tab w:val="right" w:pos="9026" w:leader="dot"/>
            </w:tabs>
            <w:rPr/>
          </w:pPr>
          <w:hyperlink w:anchor="__RefHeading___Toc3482344_2142443653">
            <w:r>
              <w:rPr>
                <w:webHidden/>
                <w:rStyle w:val="IndexLink"/>
                <w:rtl w:val="true"/>
              </w:rPr>
              <w:t>جارية تبكي</w:t>
            </w:r>
            <w:r>
              <w:rPr>
                <w:rStyle w:val="IndexLink"/>
                <w:rtl w:val="true"/>
              </w:rPr>
              <w:tab/>
            </w:r>
            <w:r>
              <w:rPr>
                <w:rStyle w:val="IndexLink"/>
              </w:rPr>
              <w:t>50</w:t>
            </w:r>
          </w:hyperlink>
        </w:p>
        <w:p>
          <w:pPr>
            <w:pStyle w:val="Contents4"/>
            <w:tabs>
              <w:tab w:val="clear" w:pos="8176"/>
              <w:tab w:val="right" w:pos="9026" w:leader="dot"/>
            </w:tabs>
            <w:rPr/>
          </w:pPr>
          <w:hyperlink w:anchor="__RefHeading___Toc3482346_2142443653">
            <w:r>
              <w:rPr>
                <w:webHidden/>
                <w:rStyle w:val="IndexLink"/>
                <w:rtl w:val="true"/>
              </w:rPr>
              <w:t>بيت القصص</w:t>
            </w:r>
            <w:r>
              <w:rPr>
                <w:rStyle w:val="IndexLink"/>
                <w:rtl w:val="true"/>
              </w:rPr>
              <w:tab/>
            </w:r>
            <w:r>
              <w:rPr>
                <w:rStyle w:val="IndexLink"/>
              </w:rPr>
              <w:t>51</w:t>
            </w:r>
          </w:hyperlink>
        </w:p>
        <w:p>
          <w:pPr>
            <w:pStyle w:val="Contents4"/>
            <w:tabs>
              <w:tab w:val="clear" w:pos="8176"/>
              <w:tab w:val="right" w:pos="9026" w:leader="dot"/>
            </w:tabs>
            <w:rPr/>
          </w:pPr>
          <w:hyperlink w:anchor="__RefHeading___Toc3482348_2142443653">
            <w:r>
              <w:rPr>
                <w:webHidden/>
                <w:rStyle w:val="IndexLink"/>
                <w:rtl w:val="true"/>
              </w:rPr>
              <w:t>صف لي علياً</w:t>
            </w:r>
            <w:r>
              <w:rPr>
                <w:rStyle w:val="IndexLink"/>
                <w:rtl w:val="true"/>
              </w:rPr>
              <w:tab/>
            </w:r>
            <w:r>
              <w:rPr>
                <w:rStyle w:val="IndexLink"/>
              </w:rPr>
              <w:t>52</w:t>
            </w:r>
          </w:hyperlink>
        </w:p>
        <w:p>
          <w:pPr>
            <w:pStyle w:val="Contents4"/>
            <w:tabs>
              <w:tab w:val="clear" w:pos="8176"/>
              <w:tab w:val="right" w:pos="9026" w:leader="dot"/>
            </w:tabs>
            <w:rPr/>
          </w:pPr>
          <w:hyperlink w:anchor="__RefHeading___Toc3482350_2142443653">
            <w:r>
              <w:rPr>
                <w:webHidden/>
                <w:rStyle w:val="IndexLink"/>
                <w:rtl w:val="true"/>
              </w:rPr>
              <w:t>مع الأرامل والأيتام</w:t>
            </w:r>
            <w:r>
              <w:rPr>
                <w:rStyle w:val="IndexLink"/>
                <w:rtl w:val="true"/>
              </w:rPr>
              <w:tab/>
            </w:r>
            <w:r>
              <w:rPr>
                <w:rStyle w:val="IndexLink"/>
              </w:rPr>
              <w:t>52</w:t>
            </w:r>
          </w:hyperlink>
        </w:p>
        <w:p>
          <w:pPr>
            <w:pStyle w:val="Contents4"/>
            <w:tabs>
              <w:tab w:val="clear" w:pos="8176"/>
              <w:tab w:val="right" w:pos="9026" w:leader="dot"/>
            </w:tabs>
            <w:rPr/>
          </w:pPr>
          <w:hyperlink w:anchor="__RefHeading___Toc3482352_2142443653">
            <w:r>
              <w:rPr>
                <w:webHidden/>
                <w:rStyle w:val="IndexLink"/>
                <w:rtl w:val="true"/>
              </w:rPr>
              <w:t>مع الرجل الأعمى</w:t>
            </w:r>
            <w:r>
              <w:rPr>
                <w:rStyle w:val="IndexLink"/>
                <w:rtl w:val="true"/>
              </w:rPr>
              <w:tab/>
            </w:r>
            <w:r>
              <w:rPr>
                <w:rStyle w:val="IndexLink"/>
              </w:rPr>
              <w:t>53</w:t>
            </w:r>
          </w:hyperlink>
        </w:p>
        <w:p>
          <w:pPr>
            <w:pStyle w:val="Contents3"/>
            <w:tabs>
              <w:tab w:val="clear" w:pos="8459"/>
              <w:tab w:val="right" w:pos="9026" w:leader="dot"/>
            </w:tabs>
            <w:rPr/>
          </w:pPr>
          <w:hyperlink w:anchor="__RefHeading___Toc3482354_2142443653">
            <w:r>
              <w:rPr>
                <w:webHidden/>
                <w:rStyle w:val="IndexLink"/>
                <w:rtl w:val="true"/>
              </w:rPr>
              <w:t>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أسوة في الهداية</w:t>
            </w:r>
            <w:r>
              <w:rPr>
                <w:rStyle w:val="IndexLink"/>
                <w:rtl w:val="true"/>
              </w:rPr>
              <w:tab/>
            </w:r>
            <w:r>
              <w:rPr>
                <w:rStyle w:val="IndexLink"/>
              </w:rPr>
              <w:t>55</w:t>
            </w:r>
          </w:hyperlink>
        </w:p>
        <w:p>
          <w:pPr>
            <w:pStyle w:val="Contents4"/>
            <w:tabs>
              <w:tab w:val="clear" w:pos="8176"/>
              <w:tab w:val="right" w:pos="9026" w:leader="dot"/>
            </w:tabs>
            <w:rPr/>
          </w:pPr>
          <w:hyperlink w:anchor="__RefHeading___Toc3482356_2142443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482358_2142443653">
            <w:r>
              <w:rPr>
                <w:webHidden/>
                <w:rStyle w:val="IndexLink"/>
                <w:rtl w:val="true"/>
              </w:rPr>
              <w:t>قائد ثورة العشرين</w:t>
            </w:r>
            <w:r>
              <w:rPr>
                <w:rStyle w:val="IndexLink"/>
                <w:rtl w:val="true"/>
              </w:rPr>
              <w:tab/>
            </w:r>
            <w:r>
              <w:rPr>
                <w:rStyle w:val="IndexLink"/>
              </w:rPr>
              <w:t>57</w:t>
            </w:r>
          </w:hyperlink>
        </w:p>
        <w:p>
          <w:pPr>
            <w:pStyle w:val="Contents4"/>
            <w:tabs>
              <w:tab w:val="clear" w:pos="8176"/>
              <w:tab w:val="right" w:pos="9026" w:leader="dot"/>
            </w:tabs>
            <w:rPr/>
          </w:pPr>
          <w:hyperlink w:anchor="__RefHeading___Toc3482360_2142443653">
            <w:r>
              <w:rPr>
                <w:webHidden/>
                <w:rStyle w:val="IndexLink"/>
                <w:rtl w:val="true"/>
              </w:rPr>
              <w:t>مع السيد بحر العلوم</w:t>
            </w:r>
            <w:r>
              <w:rPr>
                <w:rStyle w:val="IndexLink"/>
                <w:rtl w:val="true"/>
              </w:rPr>
              <w:t>(</w:t>
            </w:r>
            <w:r>
              <w:rPr>
                <w:rStyle w:val="IndexLink"/>
                <w:rtl w:val="true"/>
              </w:rPr>
              <w:t>رحمه اللّه</w:t>
            </w:r>
            <w:r>
              <w:rPr>
                <w:rStyle w:val="IndexLink"/>
                <w:rtl w:val="true"/>
              </w:rPr>
              <w:t>)</w:t>
              <w:tab/>
            </w:r>
            <w:r>
              <w:rPr>
                <w:rStyle w:val="IndexLink"/>
              </w:rPr>
              <w:t>58</w:t>
            </w:r>
          </w:hyperlink>
        </w:p>
        <w:p>
          <w:pPr>
            <w:pStyle w:val="Contents3"/>
            <w:tabs>
              <w:tab w:val="clear" w:pos="8459"/>
              <w:tab w:val="right" w:pos="9026" w:leader="dot"/>
            </w:tabs>
            <w:rPr/>
          </w:pPr>
          <w:hyperlink w:anchor="__RefHeading___Toc3482362_2142443653">
            <w:r>
              <w:rPr>
                <w:webHidden/>
                <w:rStyle w:val="IndexLink"/>
                <w:rtl w:val="true"/>
              </w:rPr>
              <w:t>من هدي القرآن الحكيم</w:t>
            </w:r>
            <w:r>
              <w:rPr>
                <w:rStyle w:val="IndexLink"/>
                <w:rtl w:val="true"/>
              </w:rPr>
              <w:tab/>
            </w:r>
            <w:r>
              <w:rPr>
                <w:rStyle w:val="IndexLink"/>
              </w:rPr>
              <w:t>63</w:t>
            </w:r>
          </w:hyperlink>
        </w:p>
        <w:p>
          <w:pPr>
            <w:pStyle w:val="Contents4"/>
            <w:tabs>
              <w:tab w:val="clear" w:pos="8176"/>
              <w:tab w:val="right" w:pos="9026" w:leader="dot"/>
            </w:tabs>
            <w:rPr/>
          </w:pPr>
          <w:hyperlink w:anchor="__RefHeading___Toc3482364_2142443653">
            <w:r>
              <w:rPr>
                <w:webHidden/>
                <w:rStyle w:val="IndexLink"/>
                <w:rtl w:val="true"/>
              </w:rPr>
              <w:t>فعل الخيرات وقضاء الحوائج</w:t>
            </w:r>
            <w:r>
              <w:rPr>
                <w:rStyle w:val="IndexLink"/>
                <w:rtl w:val="true"/>
              </w:rPr>
              <w:tab/>
            </w:r>
            <w:r>
              <w:rPr>
                <w:rStyle w:val="IndexLink"/>
              </w:rPr>
              <w:t>63</w:t>
            </w:r>
          </w:hyperlink>
        </w:p>
        <w:p>
          <w:pPr>
            <w:pStyle w:val="Contents4"/>
            <w:tabs>
              <w:tab w:val="clear" w:pos="8176"/>
              <w:tab w:val="right" w:pos="9026" w:leader="dot"/>
            </w:tabs>
            <w:rPr/>
          </w:pPr>
          <w:hyperlink w:anchor="__RefHeading___Toc3482366_2142443653">
            <w:r>
              <w:rPr>
                <w:webHidden/>
                <w:rStyle w:val="IndexLink"/>
                <w:rtl w:val="true"/>
              </w:rPr>
              <w:t>العبودية للّه وحده تعالى</w:t>
            </w:r>
            <w:r>
              <w:rPr>
                <w:rStyle w:val="IndexLink"/>
                <w:rtl w:val="true"/>
              </w:rPr>
              <w:tab/>
            </w:r>
            <w:r>
              <w:rPr>
                <w:rStyle w:val="IndexLink"/>
              </w:rPr>
              <w:t>64</w:t>
            </w:r>
          </w:hyperlink>
        </w:p>
        <w:p>
          <w:pPr>
            <w:pStyle w:val="Contents4"/>
            <w:tabs>
              <w:tab w:val="clear" w:pos="8176"/>
              <w:tab w:val="right" w:pos="9026" w:leader="dot"/>
            </w:tabs>
            <w:rPr/>
          </w:pPr>
          <w:hyperlink w:anchor="__RefHeading___Toc3482368_2142443653">
            <w:r>
              <w:rPr>
                <w:webHidden/>
                <w:rStyle w:val="IndexLink"/>
                <w:rtl w:val="true"/>
              </w:rPr>
              <w:t>الهداية بالإمامة الحقة</w:t>
            </w:r>
            <w:r>
              <w:rPr>
                <w:rStyle w:val="IndexLink"/>
                <w:rtl w:val="true"/>
              </w:rPr>
              <w:tab/>
            </w:r>
            <w:r>
              <w:rPr>
                <w:rStyle w:val="IndexLink"/>
              </w:rPr>
              <w:t>64</w:t>
            </w:r>
          </w:hyperlink>
        </w:p>
        <w:p>
          <w:pPr>
            <w:pStyle w:val="Contents4"/>
            <w:tabs>
              <w:tab w:val="clear" w:pos="8176"/>
              <w:tab w:val="right" w:pos="9026" w:leader="dot"/>
            </w:tabs>
            <w:rPr/>
          </w:pPr>
          <w:hyperlink w:anchor="__RefHeading___Toc3482370_2142443653">
            <w:r>
              <w:rPr>
                <w:webHidden/>
                <w:rStyle w:val="IndexLink"/>
                <w:rtl w:val="true"/>
              </w:rPr>
              <w:t>العمل مع التقوى</w:t>
            </w:r>
            <w:r>
              <w:rPr>
                <w:rStyle w:val="IndexLink"/>
                <w:rtl w:val="true"/>
              </w:rPr>
              <w:tab/>
            </w:r>
            <w:r>
              <w:rPr>
                <w:rStyle w:val="IndexLink"/>
              </w:rPr>
              <w:t>65</w:t>
            </w:r>
          </w:hyperlink>
        </w:p>
        <w:p>
          <w:pPr>
            <w:pStyle w:val="Contents3"/>
            <w:tabs>
              <w:tab w:val="clear" w:pos="8459"/>
              <w:tab w:val="right" w:pos="9026" w:leader="dot"/>
            </w:tabs>
            <w:rPr/>
          </w:pPr>
          <w:hyperlink w:anchor="__RefHeading___Toc3482372_2142443653">
            <w:r>
              <w:rPr>
                <w:webHidden/>
                <w:rStyle w:val="IndexLink"/>
                <w:rtl w:val="true"/>
              </w:rPr>
              <w:t>من هدي السنّة المطهّرة</w:t>
            </w:r>
            <w:r>
              <w:rPr>
                <w:rStyle w:val="IndexLink"/>
                <w:rtl w:val="true"/>
              </w:rPr>
              <w:tab/>
            </w:r>
            <w:r>
              <w:rPr>
                <w:rStyle w:val="IndexLink"/>
              </w:rPr>
              <w:t>65</w:t>
            </w:r>
          </w:hyperlink>
        </w:p>
        <w:p>
          <w:pPr>
            <w:pStyle w:val="Contents4"/>
            <w:tabs>
              <w:tab w:val="clear" w:pos="8176"/>
              <w:tab w:val="right" w:pos="9026" w:leader="dot"/>
            </w:tabs>
            <w:rPr/>
          </w:pPr>
          <w:hyperlink w:anchor="__RefHeading___Toc3482374_2142443653">
            <w:r>
              <w:rPr>
                <w:webHidden/>
                <w:rStyle w:val="IndexLink"/>
                <w:rtl w:val="true"/>
              </w:rPr>
              <w:t>الخدمة وقضاء الحوائج</w:t>
            </w:r>
            <w:r>
              <w:rPr>
                <w:rStyle w:val="IndexLink"/>
                <w:rtl w:val="true"/>
              </w:rPr>
              <w:tab/>
            </w:r>
            <w:r>
              <w:rPr>
                <w:rStyle w:val="IndexLink"/>
              </w:rPr>
              <w:t>65</w:t>
            </w:r>
          </w:hyperlink>
        </w:p>
        <w:p>
          <w:pPr>
            <w:pStyle w:val="Contents4"/>
            <w:tabs>
              <w:tab w:val="clear" w:pos="8176"/>
              <w:tab w:val="right" w:pos="9026" w:leader="dot"/>
            </w:tabs>
            <w:rPr/>
          </w:pPr>
          <w:hyperlink w:anchor="__RefHeading___Toc3482376_2142443653">
            <w:r>
              <w:rPr>
                <w:webHidden/>
                <w:rStyle w:val="IndexLink"/>
                <w:rtl w:val="true"/>
              </w:rPr>
              <w:t>العبودية للّه وحده تعالى</w:t>
            </w:r>
            <w:r>
              <w:rPr>
                <w:rStyle w:val="IndexLink"/>
                <w:rtl w:val="true"/>
              </w:rPr>
              <w:tab/>
            </w:r>
            <w:r>
              <w:rPr>
                <w:rStyle w:val="IndexLink"/>
              </w:rPr>
              <w:t>66</w:t>
            </w:r>
          </w:hyperlink>
        </w:p>
        <w:p>
          <w:pPr>
            <w:pStyle w:val="Contents4"/>
            <w:tabs>
              <w:tab w:val="clear" w:pos="8176"/>
              <w:tab w:val="right" w:pos="9026" w:leader="dot"/>
            </w:tabs>
            <w:rPr/>
          </w:pPr>
          <w:hyperlink w:anchor="__RefHeading___Toc3482378_2142443653">
            <w:r>
              <w:rPr>
                <w:webHidden/>
                <w:rStyle w:val="IndexLink"/>
                <w:rtl w:val="true"/>
              </w:rPr>
              <w:t>العلماء ورثة الأنبياء</w:t>
            </w:r>
            <w:r>
              <w:rPr>
                <w:rStyle w:val="IndexLink"/>
                <w:rtl w:val="true"/>
              </w:rPr>
              <w:t>(</w:t>
            </w:r>
            <w:r>
              <w:rPr>
                <w:rStyle w:val="IndexLink"/>
                <w:rtl w:val="true"/>
              </w:rPr>
              <w:t>عليهم 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3482380_2142443653">
            <w:r>
              <w:rPr>
                <w:webHidden/>
                <w:rStyle w:val="IndexLink"/>
                <w:rtl w:val="true"/>
              </w:rPr>
              <w:t>الهداية بالإمامة الحقة</w:t>
            </w:r>
            <w:r>
              <w:rPr>
                <w:rStyle w:val="IndexLink"/>
                <w:rtl w:val="true"/>
              </w:rPr>
              <w:tab/>
            </w:r>
            <w:r>
              <w:rPr>
                <w:rStyle w:val="IndexLink"/>
              </w:rPr>
              <w:t>67</w:t>
            </w:r>
          </w:hyperlink>
        </w:p>
        <w:p>
          <w:pPr>
            <w:pStyle w:val="Contents4"/>
            <w:tabs>
              <w:tab w:val="clear" w:pos="8176"/>
              <w:tab w:val="right" w:pos="9026" w:leader="dot"/>
            </w:tabs>
            <w:rPr/>
          </w:pPr>
          <w:hyperlink w:anchor="__RefHeading___Toc3482382_2142443653">
            <w:r>
              <w:rPr>
                <w:webHidden/>
                <w:rStyle w:val="IndexLink"/>
                <w:rtl w:val="true"/>
              </w:rPr>
              <w:t>العمل مع التقوى</w:t>
            </w:r>
            <w:r>
              <w:rPr>
                <w:rStyle w:val="IndexLink"/>
                <w:rtl w:val="true"/>
              </w:rPr>
              <w:tab/>
            </w:r>
            <w:r>
              <w:rPr>
                <w:rStyle w:val="IndexLink"/>
              </w:rPr>
              <w:t>68</w:t>
            </w:r>
          </w:hyperlink>
        </w:p>
        <w:p>
          <w:pPr>
            <w:pStyle w:val="Contents2"/>
            <w:tabs>
              <w:tab w:val="clear" w:pos="8743"/>
              <w:tab w:val="right" w:pos="9026" w:leader="dot"/>
            </w:tabs>
            <w:rPr/>
          </w:pPr>
          <w:hyperlink w:anchor="__RefHeading___Toc3482384_2142443653">
            <w:r>
              <w:rPr>
                <w:webHidden/>
                <w:rStyle w:val="IndexLink"/>
                <w:rtl w:val="true"/>
              </w:rPr>
              <w:t>هكذا الزواج في الإسلام</w:t>
            </w:r>
            <w:r>
              <w:rPr>
                <w:rStyle w:val="IndexLink"/>
                <w:rtl w:val="true"/>
              </w:rPr>
              <w:tab/>
            </w:r>
            <w:r>
              <w:rPr>
                <w:rStyle w:val="IndexLink"/>
              </w:rPr>
              <w:t>69</w:t>
            </w:r>
          </w:hyperlink>
        </w:p>
        <w:p>
          <w:pPr>
            <w:pStyle w:val="Contents3"/>
            <w:tabs>
              <w:tab w:val="clear" w:pos="8459"/>
              <w:tab w:val="right" w:pos="9026" w:leader="dot"/>
            </w:tabs>
            <w:rPr/>
          </w:pPr>
          <w:hyperlink w:anchor="__RefHeading___Toc3482386_2142443653">
            <w:r>
              <w:rPr>
                <w:webHidden/>
                <w:rStyle w:val="IndexLink"/>
                <w:rtl w:val="true"/>
              </w:rPr>
              <w:t>الزواج ضرورة</w:t>
            </w:r>
            <w:r>
              <w:rPr>
                <w:rStyle w:val="IndexLink"/>
                <w:rtl w:val="true"/>
              </w:rPr>
              <w:tab/>
            </w:r>
            <w:r>
              <w:rPr>
                <w:rStyle w:val="IndexLink"/>
              </w:rPr>
              <w:t>69</w:t>
            </w:r>
          </w:hyperlink>
        </w:p>
        <w:p>
          <w:pPr>
            <w:pStyle w:val="Contents3"/>
            <w:tabs>
              <w:tab w:val="clear" w:pos="8459"/>
              <w:tab w:val="right" w:pos="9026" w:leader="dot"/>
            </w:tabs>
            <w:rPr/>
          </w:pPr>
          <w:hyperlink w:anchor="__RefHeading___Toc3482388_2142443653">
            <w:r>
              <w:rPr>
                <w:webHidden/>
                <w:rStyle w:val="IndexLink"/>
                <w:rtl w:val="true"/>
              </w:rPr>
              <w:t>طرق إشباع الغريزة</w:t>
            </w:r>
            <w:r>
              <w:rPr>
                <w:rStyle w:val="IndexLink"/>
                <w:rtl w:val="true"/>
              </w:rPr>
              <w:tab/>
            </w:r>
            <w:r>
              <w:rPr>
                <w:rStyle w:val="IndexLink"/>
              </w:rPr>
              <w:t>70</w:t>
            </w:r>
          </w:hyperlink>
        </w:p>
        <w:p>
          <w:pPr>
            <w:pStyle w:val="Contents4"/>
            <w:tabs>
              <w:tab w:val="clear" w:pos="8176"/>
              <w:tab w:val="right" w:pos="9026" w:leader="dot"/>
            </w:tabs>
            <w:rPr/>
          </w:pPr>
          <w:hyperlink w:anchor="__RefHeading___Toc3482390_2142443653">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482392_2142443653">
            <w:r>
              <w:rPr>
                <w:webHidden/>
                <w:rStyle w:val="IndexLink"/>
                <w:rtl w:val="true"/>
              </w:rPr>
              <w:t>مشكلة المهور</w:t>
            </w:r>
            <w:r>
              <w:rPr>
                <w:rStyle w:val="IndexLink"/>
                <w:rtl w:val="true"/>
              </w:rPr>
              <w:tab/>
            </w:r>
            <w:r>
              <w:rPr>
                <w:rStyle w:val="IndexLink"/>
              </w:rPr>
              <w:t>72</w:t>
            </w:r>
          </w:hyperlink>
        </w:p>
        <w:p>
          <w:pPr>
            <w:pStyle w:val="Contents4"/>
            <w:tabs>
              <w:tab w:val="clear" w:pos="8176"/>
              <w:tab w:val="right" w:pos="9026" w:leader="dot"/>
            </w:tabs>
            <w:rPr/>
          </w:pPr>
          <w:hyperlink w:anchor="__RefHeading___Toc3482394_2142443653">
            <w:r>
              <w:rPr>
                <w:webHidden/>
                <w:rStyle w:val="IndexLink"/>
                <w:rtl w:val="true"/>
              </w:rPr>
              <w:t>قصص عن الزواج</w:t>
            </w:r>
            <w:r>
              <w:rPr>
                <w:rStyle w:val="IndexLink"/>
                <w:rtl w:val="true"/>
              </w:rPr>
              <w:tab/>
            </w:r>
            <w:r>
              <w:rPr>
                <w:rStyle w:val="IndexLink"/>
              </w:rPr>
              <w:t>74</w:t>
            </w:r>
          </w:hyperlink>
        </w:p>
        <w:p>
          <w:pPr>
            <w:pStyle w:val="Contents4"/>
            <w:tabs>
              <w:tab w:val="clear" w:pos="8176"/>
              <w:tab w:val="right" w:pos="9026" w:leader="dot"/>
            </w:tabs>
            <w:rPr/>
          </w:pPr>
          <w:hyperlink w:anchor="__RefHeading___Toc3482396_2142443653">
            <w:r>
              <w:rPr>
                <w:webHidden/>
                <w:rStyle w:val="IndexLink"/>
                <w:rtl w:val="true"/>
              </w:rPr>
              <w:t>قصة زواج</w:t>
            </w:r>
            <w:r>
              <w:rPr>
                <w:rStyle w:val="IndexLink"/>
                <w:rtl w:val="true"/>
              </w:rPr>
              <w:tab/>
            </w:r>
            <w:r>
              <w:rPr>
                <w:rStyle w:val="IndexLink"/>
              </w:rPr>
              <w:t>75</w:t>
            </w:r>
          </w:hyperlink>
        </w:p>
        <w:p>
          <w:pPr>
            <w:pStyle w:val="Contents3"/>
            <w:tabs>
              <w:tab w:val="clear" w:pos="8459"/>
              <w:tab w:val="right" w:pos="9026" w:leader="dot"/>
            </w:tabs>
            <w:rPr/>
          </w:pPr>
          <w:hyperlink w:anchor="__RefHeading___Toc3482398_2142443653">
            <w:r>
              <w:rPr>
                <w:webHidden/>
                <w:rStyle w:val="IndexLink"/>
                <w:rtl w:val="true"/>
              </w:rPr>
              <w:t>مسؤولية المجتمع تجاه الزواج</w:t>
            </w:r>
            <w:r>
              <w:rPr>
                <w:rStyle w:val="IndexLink"/>
                <w:rtl w:val="true"/>
              </w:rPr>
              <w:tab/>
            </w:r>
            <w:r>
              <w:rPr>
                <w:rStyle w:val="IndexLink"/>
              </w:rPr>
              <w:t>78</w:t>
            </w:r>
          </w:hyperlink>
        </w:p>
        <w:p>
          <w:pPr>
            <w:pStyle w:val="Contents4"/>
            <w:tabs>
              <w:tab w:val="clear" w:pos="8176"/>
              <w:tab w:val="right" w:pos="9026" w:leader="dot"/>
            </w:tabs>
            <w:rPr/>
          </w:pPr>
          <w:hyperlink w:anchor="__RefHeading___Toc3482400_2142443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3482402_2142443653">
            <w:r>
              <w:rPr>
                <w:webHidden/>
                <w:rStyle w:val="IndexLink"/>
                <w:rtl w:val="true"/>
              </w:rPr>
              <w:t>القدوة الصالحة</w:t>
            </w:r>
            <w:r>
              <w:rPr>
                <w:rStyle w:val="IndexLink"/>
                <w:rtl w:val="true"/>
              </w:rPr>
              <w:tab/>
            </w:r>
            <w:r>
              <w:rPr>
                <w:rStyle w:val="IndexLink"/>
              </w:rPr>
              <w:t>78</w:t>
            </w:r>
          </w:hyperlink>
        </w:p>
        <w:p>
          <w:pPr>
            <w:pStyle w:val="Contents4"/>
            <w:tabs>
              <w:tab w:val="clear" w:pos="8176"/>
              <w:tab w:val="right" w:pos="9026" w:leader="dot"/>
            </w:tabs>
            <w:rPr/>
          </w:pPr>
          <w:hyperlink w:anchor="__RefHeading___Toc3482404_2142443653">
            <w:r>
              <w:rPr>
                <w:webHidden/>
                <w:rStyle w:val="IndexLink"/>
                <w:rtl w:val="true"/>
              </w:rPr>
              <w:t>من نعم الإسلام</w:t>
            </w:r>
            <w:r>
              <w:rPr>
                <w:rStyle w:val="IndexLink"/>
                <w:rtl w:val="true"/>
              </w:rPr>
              <w:tab/>
            </w:r>
            <w:r>
              <w:rPr>
                <w:rStyle w:val="IndexLink"/>
              </w:rPr>
              <w:t>79</w:t>
            </w:r>
          </w:hyperlink>
        </w:p>
        <w:p>
          <w:pPr>
            <w:pStyle w:val="Contents3"/>
            <w:tabs>
              <w:tab w:val="clear" w:pos="8459"/>
              <w:tab w:val="right" w:pos="9026" w:leader="dot"/>
            </w:tabs>
            <w:rPr/>
          </w:pPr>
          <w:hyperlink w:anchor="__RefHeading___Toc3482406_2142443653">
            <w:r>
              <w:rPr>
                <w:webHidden/>
                <w:rStyle w:val="IndexLink"/>
                <w:rtl w:val="true"/>
              </w:rPr>
              <w:t>من هدي القرآن الحكيم</w:t>
            </w:r>
            <w:r>
              <w:rPr>
                <w:rStyle w:val="IndexLink"/>
                <w:rtl w:val="true"/>
              </w:rPr>
              <w:tab/>
            </w:r>
            <w:r>
              <w:rPr>
                <w:rStyle w:val="IndexLink"/>
              </w:rPr>
              <w:t>81</w:t>
            </w:r>
          </w:hyperlink>
        </w:p>
        <w:p>
          <w:pPr>
            <w:pStyle w:val="Contents4"/>
            <w:tabs>
              <w:tab w:val="clear" w:pos="8176"/>
              <w:tab w:val="right" w:pos="9026" w:leader="dot"/>
            </w:tabs>
            <w:rPr/>
          </w:pPr>
          <w:hyperlink w:anchor="__RefHeading___Toc3482408_2142443653">
            <w:r>
              <w:rPr>
                <w:webHidden/>
                <w:rStyle w:val="IndexLink"/>
                <w:rtl w:val="true"/>
              </w:rPr>
              <w:t>الحث على التزويج</w:t>
            </w:r>
            <w:r>
              <w:rPr>
                <w:rStyle w:val="IndexLink"/>
                <w:rtl w:val="true"/>
              </w:rPr>
              <w:tab/>
            </w:r>
            <w:r>
              <w:rPr>
                <w:rStyle w:val="IndexLink"/>
              </w:rPr>
              <w:t>81</w:t>
            </w:r>
          </w:hyperlink>
        </w:p>
        <w:p>
          <w:pPr>
            <w:pStyle w:val="Contents4"/>
            <w:tabs>
              <w:tab w:val="clear" w:pos="8176"/>
              <w:tab w:val="right" w:pos="9026" w:leader="dot"/>
            </w:tabs>
            <w:rPr/>
          </w:pPr>
          <w:hyperlink w:anchor="__RefHeading___Toc3482410_2142443653">
            <w:r>
              <w:rPr>
                <w:webHidden/>
                <w:rStyle w:val="IndexLink"/>
                <w:rtl w:val="true"/>
              </w:rPr>
              <w:t>السعي في اختيار الزوجة والدعاء لذلك</w:t>
            </w:r>
            <w:r>
              <w:rPr>
                <w:rStyle w:val="IndexLink"/>
                <w:rtl w:val="true"/>
              </w:rPr>
              <w:tab/>
            </w:r>
            <w:r>
              <w:rPr>
                <w:rStyle w:val="IndexLink"/>
              </w:rPr>
              <w:t>82</w:t>
            </w:r>
          </w:hyperlink>
        </w:p>
        <w:p>
          <w:pPr>
            <w:pStyle w:val="Contents4"/>
            <w:tabs>
              <w:tab w:val="clear" w:pos="8176"/>
              <w:tab w:val="right" w:pos="9026" w:leader="dot"/>
            </w:tabs>
            <w:rPr/>
          </w:pPr>
          <w:hyperlink w:anchor="__RefHeading___Toc3482412_2142443653">
            <w:r>
              <w:rPr>
                <w:webHidden/>
                <w:rStyle w:val="IndexLink"/>
                <w:rtl w:val="true"/>
              </w:rPr>
              <w:t>أحكام المهر</w:t>
            </w:r>
            <w:r>
              <w:rPr>
                <w:rStyle w:val="IndexLink"/>
                <w:rtl w:val="true"/>
              </w:rPr>
              <w:tab/>
            </w:r>
            <w:r>
              <w:rPr>
                <w:rStyle w:val="IndexLink"/>
              </w:rPr>
              <w:t>82</w:t>
            </w:r>
          </w:hyperlink>
        </w:p>
        <w:p>
          <w:pPr>
            <w:pStyle w:val="Contents3"/>
            <w:tabs>
              <w:tab w:val="clear" w:pos="8459"/>
              <w:tab w:val="right" w:pos="9026" w:leader="dot"/>
            </w:tabs>
            <w:rPr/>
          </w:pPr>
          <w:hyperlink w:anchor="__RefHeading___Toc3482414_2142443653">
            <w:r>
              <w:rPr>
                <w:webHidden/>
                <w:rStyle w:val="IndexLink"/>
                <w:rtl w:val="true"/>
              </w:rPr>
              <w:t>من هدي السنّة المطهّرة</w:t>
            </w:r>
            <w:r>
              <w:rPr>
                <w:rStyle w:val="IndexLink"/>
                <w:rtl w:val="true"/>
              </w:rPr>
              <w:tab/>
            </w:r>
            <w:r>
              <w:rPr>
                <w:rStyle w:val="IndexLink"/>
              </w:rPr>
              <w:t>82</w:t>
            </w:r>
          </w:hyperlink>
        </w:p>
        <w:p>
          <w:pPr>
            <w:pStyle w:val="Contents4"/>
            <w:tabs>
              <w:tab w:val="clear" w:pos="8176"/>
              <w:tab w:val="right" w:pos="9026" w:leader="dot"/>
            </w:tabs>
            <w:rPr/>
          </w:pPr>
          <w:hyperlink w:anchor="__RefHeading___Toc3482416_2142443653">
            <w:r>
              <w:rPr>
                <w:webHidden/>
                <w:rStyle w:val="IndexLink"/>
                <w:rtl w:val="true"/>
              </w:rPr>
              <w:t>كراهة العزوبة ولزوم الزواج</w:t>
            </w:r>
            <w:r>
              <w:rPr>
                <w:rStyle w:val="IndexLink"/>
                <w:rtl w:val="true"/>
              </w:rPr>
              <w:tab/>
            </w:r>
            <w:r>
              <w:rPr>
                <w:rStyle w:val="IndexLink"/>
              </w:rPr>
              <w:t>82</w:t>
            </w:r>
          </w:hyperlink>
        </w:p>
        <w:p>
          <w:pPr>
            <w:pStyle w:val="Contents4"/>
            <w:tabs>
              <w:tab w:val="clear" w:pos="8176"/>
              <w:tab w:val="right" w:pos="9026" w:leader="dot"/>
            </w:tabs>
            <w:rPr/>
          </w:pPr>
          <w:hyperlink w:anchor="__RefHeading___Toc3482418_2142443653">
            <w:r>
              <w:rPr>
                <w:webHidden/>
                <w:rStyle w:val="IndexLink"/>
                <w:rtl w:val="true"/>
              </w:rPr>
              <w:t>ذم كثرة المهور</w:t>
            </w:r>
            <w:r>
              <w:rPr>
                <w:rStyle w:val="IndexLink"/>
                <w:rtl w:val="true"/>
              </w:rPr>
              <w:tab/>
            </w:r>
            <w:r>
              <w:rPr>
                <w:rStyle w:val="IndexLink"/>
              </w:rPr>
              <w:t>84</w:t>
            </w:r>
          </w:hyperlink>
        </w:p>
        <w:p>
          <w:pPr>
            <w:pStyle w:val="Contents4"/>
            <w:tabs>
              <w:tab w:val="clear" w:pos="8176"/>
              <w:tab w:val="right" w:pos="9026" w:leader="dot"/>
            </w:tabs>
            <w:rPr/>
          </w:pPr>
          <w:hyperlink w:anchor="__RefHeading___Toc3482420_2142443653">
            <w:r>
              <w:rPr>
                <w:webHidden/>
                <w:rStyle w:val="IndexLink"/>
                <w:rtl w:val="true"/>
              </w:rPr>
              <w:t>تزويج المؤمن أخاه المؤمن</w:t>
            </w:r>
            <w:r>
              <w:rPr>
                <w:rStyle w:val="IndexLink"/>
                <w:rtl w:val="true"/>
              </w:rPr>
              <w:tab/>
            </w:r>
            <w:r>
              <w:rPr>
                <w:rStyle w:val="IndexLink"/>
              </w:rPr>
              <w:t>84</w:t>
            </w:r>
          </w:hyperlink>
        </w:p>
        <w:p>
          <w:pPr>
            <w:pStyle w:val="Contents4"/>
            <w:tabs>
              <w:tab w:val="clear" w:pos="8176"/>
              <w:tab w:val="right" w:pos="9026" w:leader="dot"/>
            </w:tabs>
            <w:rPr/>
          </w:pPr>
          <w:hyperlink w:anchor="__RefHeading___Toc3482422_2142443653">
            <w:r>
              <w:rPr>
                <w:webHidden/>
                <w:rStyle w:val="IndexLink"/>
                <w:rtl w:val="true"/>
              </w:rPr>
              <w:t>هكذا الزواج في الإسلام</w:t>
            </w:r>
            <w:r>
              <w:rPr>
                <w:rStyle w:val="IndexLink"/>
                <w:rtl w:val="true"/>
              </w:rPr>
              <w:tab/>
            </w:r>
            <w:r>
              <w:rPr>
                <w:rStyle w:val="IndexLink"/>
              </w:rPr>
              <w:t>85</w:t>
            </w:r>
          </w:hyperlink>
        </w:p>
        <w:p>
          <w:pPr>
            <w:pStyle w:val="Contents2"/>
            <w:tabs>
              <w:tab w:val="clear" w:pos="8743"/>
              <w:tab w:val="right" w:pos="9026" w:leader="dot"/>
            </w:tabs>
            <w:rPr/>
          </w:pPr>
          <w:hyperlink w:anchor="__RefHeading___Toc3482424_2142443653">
            <w:r>
              <w:rPr>
                <w:webHidden/>
                <w:rStyle w:val="IndexLink"/>
                <w:rtl w:val="true"/>
              </w:rPr>
              <w:t>يوم الحسين</w:t>
            </w:r>
            <w:r>
              <w:rPr>
                <w:rStyle w:val="IndexLink"/>
                <w:rtl w:val="true"/>
              </w:rPr>
              <w:t>(</w:t>
            </w:r>
            <w:r>
              <w:rPr>
                <w:rStyle w:val="IndexLink"/>
                <w:rtl w:val="true"/>
              </w:rPr>
              <w:t>عليه السلام</w:t>
            </w:r>
            <w:r>
              <w:rPr>
                <w:rStyle w:val="IndexLink"/>
                <w:rtl w:val="true"/>
              </w:rPr>
              <w:t xml:space="preserve">) </w:t>
            </w:r>
            <w:r>
              <w:rPr>
                <w:rStyle w:val="IndexLink"/>
              </w:rPr>
              <w:t>3</w:t>
            </w:r>
            <w:r>
              <w:rPr>
                <w:rStyle w:val="IndexLink"/>
                <w:rtl w:val="true"/>
              </w:rPr>
              <w:t xml:space="preserve"> </w:t>
            </w:r>
            <w:r>
              <w:rPr>
                <w:rStyle w:val="IndexLink"/>
                <w:rtl w:val="true"/>
              </w:rPr>
              <w:t>شعبان ذكرى مولده المبارك</w:t>
            </w:r>
            <w:r>
              <w:rPr>
                <w:rStyle w:val="IndexLink"/>
                <w:rtl w:val="true"/>
              </w:rPr>
              <w:tab/>
            </w:r>
            <w:r>
              <w:rPr>
                <w:rStyle w:val="IndexLink"/>
              </w:rPr>
              <w:t>86</w:t>
            </w:r>
          </w:hyperlink>
        </w:p>
        <w:p>
          <w:pPr>
            <w:pStyle w:val="Contents3"/>
            <w:tabs>
              <w:tab w:val="clear" w:pos="8459"/>
              <w:tab w:val="right" w:pos="9026" w:leader="dot"/>
            </w:tabs>
            <w:rPr/>
          </w:pPr>
          <w:hyperlink w:anchor="__RefHeading___Toc3482426_2142443653">
            <w:r>
              <w:rPr>
                <w:webHidden/>
                <w:rStyle w:val="IndexLink"/>
                <w:rtl w:val="true"/>
              </w:rPr>
              <w:t>الولادة المباركة</w:t>
            </w:r>
            <w:r>
              <w:rPr>
                <w:rStyle w:val="IndexLink"/>
                <w:rtl w:val="true"/>
              </w:rPr>
              <w:tab/>
            </w:r>
            <w:r>
              <w:rPr>
                <w:rStyle w:val="IndexLink"/>
              </w:rPr>
              <w:t>86</w:t>
            </w:r>
          </w:hyperlink>
        </w:p>
        <w:p>
          <w:pPr>
            <w:pStyle w:val="Contents4"/>
            <w:tabs>
              <w:tab w:val="clear" w:pos="8176"/>
              <w:tab w:val="right" w:pos="9026" w:leader="dot"/>
            </w:tabs>
            <w:rPr/>
          </w:pPr>
          <w:hyperlink w:anchor="__RefHeading___Toc3482428_214244365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3482430_2142443653">
            <w:r>
              <w:rPr>
                <w:webHidden/>
                <w:rStyle w:val="IndexLink"/>
                <w:rtl w:val="true"/>
              </w:rPr>
              <w:t>طهّره اللّه من عرشه</w:t>
            </w:r>
            <w:r>
              <w:rPr>
                <w:rStyle w:val="IndexLink"/>
                <w:rtl w:val="true"/>
              </w:rPr>
              <w:tab/>
            </w:r>
            <w:r>
              <w:rPr>
                <w:rStyle w:val="IndexLink"/>
              </w:rPr>
              <w:t>87</w:t>
            </w:r>
          </w:hyperlink>
        </w:p>
        <w:p>
          <w:pPr>
            <w:pStyle w:val="Contents4"/>
            <w:tabs>
              <w:tab w:val="clear" w:pos="8176"/>
              <w:tab w:val="right" w:pos="9026" w:leader="dot"/>
            </w:tabs>
            <w:rPr/>
          </w:pPr>
          <w:hyperlink w:anchor="__RefHeading___Toc3482432_2142443653">
            <w:r>
              <w:rPr>
                <w:webHidden/>
                <w:rStyle w:val="IndexLink"/>
                <w:rtl w:val="true"/>
              </w:rPr>
              <w:t>تكريم العلم والعلماء</w:t>
            </w:r>
            <w:r>
              <w:rPr>
                <w:rStyle w:val="IndexLink"/>
                <w:rtl w:val="true"/>
              </w:rPr>
              <w:tab/>
            </w:r>
            <w:r>
              <w:rPr>
                <w:rStyle w:val="IndexLink"/>
              </w:rPr>
              <w:t>88</w:t>
            </w:r>
          </w:hyperlink>
        </w:p>
        <w:p>
          <w:pPr>
            <w:pStyle w:val="Contents4"/>
            <w:tabs>
              <w:tab w:val="clear" w:pos="8176"/>
              <w:tab w:val="right" w:pos="9026" w:leader="dot"/>
            </w:tabs>
            <w:rPr/>
          </w:pPr>
          <w:hyperlink w:anchor="__RefHeading___Toc3482434_2142443653">
            <w:r>
              <w:rPr>
                <w:webHidden/>
                <w:rStyle w:val="IndexLink"/>
                <w:rtl w:val="true"/>
              </w:rPr>
              <w:t>لماذا تقدم الغرب؟</w:t>
            </w:r>
            <w:r>
              <w:rPr>
                <w:rStyle w:val="IndexLink"/>
                <w:rtl w:val="true"/>
              </w:rPr>
              <w:tab/>
            </w:r>
            <w:r>
              <w:rPr>
                <w:rStyle w:val="IndexLink"/>
              </w:rPr>
              <w:t>90</w:t>
            </w:r>
          </w:hyperlink>
        </w:p>
        <w:p>
          <w:pPr>
            <w:pStyle w:val="Contents4"/>
            <w:tabs>
              <w:tab w:val="clear" w:pos="8176"/>
              <w:tab w:val="right" w:pos="9026" w:leader="dot"/>
            </w:tabs>
            <w:rPr/>
          </w:pPr>
          <w:hyperlink w:anchor="__RefHeading___Toc3482436_2142443653">
            <w:r>
              <w:rPr>
                <w:webHidden/>
                <w:rStyle w:val="IndexLink"/>
                <w:rtl w:val="true"/>
              </w:rPr>
              <w:t>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والتأكيد على العلم</w:t>
            </w:r>
            <w:r>
              <w:rPr>
                <w:rStyle w:val="IndexLink"/>
                <w:rtl w:val="true"/>
              </w:rPr>
              <w:tab/>
            </w:r>
            <w:r>
              <w:rPr>
                <w:rStyle w:val="IndexLink"/>
              </w:rPr>
              <w:t>91</w:t>
            </w:r>
          </w:hyperlink>
        </w:p>
        <w:p>
          <w:pPr>
            <w:pStyle w:val="Contents3"/>
            <w:tabs>
              <w:tab w:val="clear" w:pos="8459"/>
              <w:tab w:val="right" w:pos="9026" w:leader="dot"/>
            </w:tabs>
            <w:rPr/>
          </w:pPr>
          <w:hyperlink w:anchor="__RefHeading___Toc3482438_2142443653">
            <w:r>
              <w:rPr>
                <w:webHidden/>
                <w:rStyle w:val="IndexLink"/>
                <w:rtl w:val="true"/>
              </w:rPr>
              <w:t>مدرسة الإمام الحسين</w:t>
            </w:r>
            <w:r>
              <w:rPr>
                <w:rStyle w:val="IndexLink"/>
                <w:rtl w:val="true"/>
              </w:rPr>
              <w:t>(</w:t>
            </w:r>
            <w:r>
              <w:rPr>
                <w:rStyle w:val="IndexLink"/>
                <w:rtl w:val="true"/>
              </w:rPr>
              <w:t>عليه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3482440_2142443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482442_2142443653">
            <w:r>
              <w:rPr>
                <w:webHidden/>
                <w:rStyle w:val="IndexLink"/>
                <w:rtl w:val="true"/>
              </w:rPr>
              <w:t>حركة الوهابيين</w:t>
            </w:r>
            <w:r>
              <w:rPr>
                <w:rStyle w:val="IndexLink"/>
                <w:rtl w:val="true"/>
              </w:rPr>
              <w:tab/>
            </w:r>
            <w:r>
              <w:rPr>
                <w:rStyle w:val="IndexLink"/>
              </w:rPr>
              <w:t>93</w:t>
            </w:r>
          </w:hyperlink>
        </w:p>
        <w:p>
          <w:pPr>
            <w:pStyle w:val="Contents4"/>
            <w:tabs>
              <w:tab w:val="clear" w:pos="8176"/>
              <w:tab w:val="right" w:pos="9026" w:leader="dot"/>
            </w:tabs>
            <w:rPr/>
          </w:pPr>
          <w:hyperlink w:anchor="__RefHeading___Toc3482444_2142443653">
            <w:r>
              <w:rPr>
                <w:webHidden/>
                <w:rStyle w:val="IndexLink"/>
                <w:rtl w:val="true"/>
              </w:rPr>
              <w:t>الاستثمار التبليغي</w:t>
            </w:r>
            <w:r>
              <w:rPr>
                <w:rStyle w:val="IndexLink"/>
                <w:rtl w:val="true"/>
              </w:rPr>
              <w:tab/>
            </w:r>
            <w:r>
              <w:rPr>
                <w:rStyle w:val="IndexLink"/>
              </w:rPr>
              <w:t>97</w:t>
            </w:r>
          </w:hyperlink>
        </w:p>
        <w:p>
          <w:pPr>
            <w:pStyle w:val="Contents4"/>
            <w:tabs>
              <w:tab w:val="clear" w:pos="8176"/>
              <w:tab w:val="right" w:pos="9026" w:leader="dot"/>
            </w:tabs>
            <w:rPr/>
          </w:pPr>
          <w:hyperlink w:anchor="__RefHeading___Toc3482446_2142443653">
            <w:r>
              <w:rPr>
                <w:webHidden/>
                <w:rStyle w:val="IndexLink"/>
                <w:rtl w:val="true"/>
              </w:rPr>
              <w:t>الإسلام يعلو</w:t>
            </w:r>
            <w:r>
              <w:rPr>
                <w:rStyle w:val="IndexLink"/>
                <w:rtl w:val="true"/>
              </w:rPr>
              <w:tab/>
            </w:r>
            <w:r>
              <w:rPr>
                <w:rStyle w:val="IndexLink"/>
              </w:rPr>
              <w:t>99</w:t>
            </w:r>
          </w:hyperlink>
        </w:p>
        <w:p>
          <w:pPr>
            <w:pStyle w:val="Contents3"/>
            <w:tabs>
              <w:tab w:val="clear" w:pos="8459"/>
              <w:tab w:val="right" w:pos="9026" w:leader="dot"/>
            </w:tabs>
            <w:rPr/>
          </w:pPr>
          <w:hyperlink w:anchor="__RefHeading___Toc3482448_2142443653">
            <w:r>
              <w:rPr>
                <w:webHidden/>
                <w:rStyle w:val="IndexLink"/>
                <w:rtl w:val="true"/>
              </w:rPr>
              <w:t>دور الطلبة والعلماء</w:t>
            </w:r>
            <w:r>
              <w:rPr>
                <w:rStyle w:val="IndexLink"/>
                <w:rtl w:val="true"/>
              </w:rPr>
              <w:tab/>
            </w:r>
            <w:r>
              <w:rPr>
                <w:rStyle w:val="IndexLink"/>
              </w:rPr>
              <w:t>100</w:t>
            </w:r>
          </w:hyperlink>
        </w:p>
        <w:p>
          <w:pPr>
            <w:pStyle w:val="Contents3"/>
            <w:tabs>
              <w:tab w:val="clear" w:pos="8459"/>
              <w:tab w:val="right" w:pos="9026" w:leader="dot"/>
            </w:tabs>
            <w:rPr/>
          </w:pPr>
          <w:hyperlink w:anchor="__RefHeading___Toc3482450_2142443653">
            <w:r>
              <w:rPr>
                <w:webHidden/>
                <w:rStyle w:val="IndexLink"/>
                <w:rtl w:val="true"/>
              </w:rPr>
              <w:t>حكام الجور من أسباب التأخر</w:t>
            </w:r>
            <w:r>
              <w:rPr>
                <w:rStyle w:val="IndexLink"/>
                <w:rtl w:val="true"/>
              </w:rPr>
              <w:tab/>
            </w:r>
            <w:r>
              <w:rPr>
                <w:rStyle w:val="IndexLink"/>
              </w:rPr>
              <w:t>101</w:t>
            </w:r>
          </w:hyperlink>
        </w:p>
        <w:p>
          <w:pPr>
            <w:pStyle w:val="Contents4"/>
            <w:tabs>
              <w:tab w:val="clear" w:pos="8176"/>
              <w:tab w:val="right" w:pos="9026" w:leader="dot"/>
            </w:tabs>
            <w:rPr/>
          </w:pPr>
          <w:hyperlink w:anchor="__RefHeading___Toc3482452_2142443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3482454_2142443653">
            <w:r>
              <w:rPr>
                <w:webHidden/>
                <w:rStyle w:val="IndexLink"/>
                <w:rtl w:val="true"/>
              </w:rPr>
              <w:t>قسوة خالد بن عبد اللّه القسري</w:t>
            </w:r>
            <w:r>
              <w:rPr>
                <w:rStyle w:val="IndexLink"/>
                <w:rtl w:val="true"/>
              </w:rPr>
              <w:tab/>
            </w:r>
            <w:r>
              <w:rPr>
                <w:rStyle w:val="IndexLink"/>
              </w:rPr>
              <w:t>102</w:t>
            </w:r>
          </w:hyperlink>
        </w:p>
        <w:p>
          <w:pPr>
            <w:pStyle w:val="Contents4"/>
            <w:tabs>
              <w:tab w:val="clear" w:pos="8176"/>
              <w:tab w:val="right" w:pos="9026" w:leader="dot"/>
            </w:tabs>
            <w:rPr/>
          </w:pPr>
          <w:hyperlink w:anchor="__RefHeading___Toc3482456_2142443653">
            <w:r>
              <w:rPr>
                <w:webHidden/>
                <w:rStyle w:val="IndexLink"/>
                <w:rtl w:val="true"/>
              </w:rPr>
              <w:t>مقتل عبد اللّه بن المقفع</w:t>
            </w:r>
            <w:r>
              <w:rPr>
                <w:rStyle w:val="IndexLink"/>
                <w:rtl w:val="true"/>
              </w:rPr>
              <w:tab/>
            </w:r>
            <w:r>
              <w:rPr>
                <w:rStyle w:val="IndexLink"/>
              </w:rPr>
              <w:t>104</w:t>
            </w:r>
          </w:hyperlink>
        </w:p>
        <w:p>
          <w:pPr>
            <w:pStyle w:val="Contents3"/>
            <w:tabs>
              <w:tab w:val="clear" w:pos="8459"/>
              <w:tab w:val="right" w:pos="9026" w:leader="dot"/>
            </w:tabs>
            <w:rPr/>
          </w:pPr>
          <w:hyperlink w:anchor="__RefHeading___Toc3482458_2142443653">
            <w:r>
              <w:rPr>
                <w:webHidden/>
                <w:rStyle w:val="IndexLink"/>
                <w:rtl w:val="true"/>
              </w:rPr>
              <w:t>الكتابة والتأليف</w:t>
            </w:r>
            <w:r>
              <w:rPr>
                <w:rStyle w:val="IndexLink"/>
                <w:rtl w:val="true"/>
              </w:rPr>
              <w:tab/>
            </w:r>
            <w:r>
              <w:rPr>
                <w:rStyle w:val="IndexLink"/>
              </w:rPr>
              <w:t>107</w:t>
            </w:r>
          </w:hyperlink>
        </w:p>
        <w:p>
          <w:pPr>
            <w:pStyle w:val="Contents4"/>
            <w:tabs>
              <w:tab w:val="clear" w:pos="8176"/>
              <w:tab w:val="right" w:pos="9026" w:leader="dot"/>
            </w:tabs>
            <w:rPr/>
          </w:pPr>
          <w:hyperlink w:anchor="__RefHeading___Toc3482460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482462_2142443653">
            <w:r>
              <w:rPr>
                <w:webHidden/>
                <w:rStyle w:val="IndexLink"/>
                <w:rtl w:val="true"/>
              </w:rPr>
              <w:t>مكتبات في كل مكان</w:t>
            </w:r>
            <w:r>
              <w:rPr>
                <w:rStyle w:val="IndexLink"/>
                <w:rtl w:val="true"/>
              </w:rPr>
              <w:tab/>
            </w:r>
            <w:r>
              <w:rPr>
                <w:rStyle w:val="IndexLink"/>
              </w:rPr>
              <w:t>108</w:t>
            </w:r>
          </w:hyperlink>
        </w:p>
        <w:p>
          <w:pPr>
            <w:pStyle w:val="Contents4"/>
            <w:tabs>
              <w:tab w:val="clear" w:pos="8176"/>
              <w:tab w:val="right" w:pos="9026" w:leader="dot"/>
            </w:tabs>
            <w:rPr/>
          </w:pPr>
          <w:hyperlink w:anchor="__RefHeading___Toc3482464_2142443653">
            <w:r>
              <w:rPr>
                <w:webHidden/>
                <w:rStyle w:val="IndexLink"/>
                <w:rtl w:val="true"/>
              </w:rPr>
              <w:t>المكتبة المنزلية</w:t>
            </w:r>
            <w:r>
              <w:rPr>
                <w:rStyle w:val="IndexLink"/>
                <w:rtl w:val="true"/>
              </w:rPr>
              <w:tab/>
            </w:r>
            <w:r>
              <w:rPr>
                <w:rStyle w:val="IndexLink"/>
              </w:rPr>
              <w:t>109</w:t>
            </w:r>
          </w:hyperlink>
        </w:p>
        <w:p>
          <w:pPr>
            <w:pStyle w:val="Contents3"/>
            <w:tabs>
              <w:tab w:val="clear" w:pos="8459"/>
              <w:tab w:val="right" w:pos="9026" w:leader="dot"/>
            </w:tabs>
            <w:rPr/>
          </w:pPr>
          <w:hyperlink w:anchor="__RefHeading___Toc3482466_2142443653">
            <w:r>
              <w:rPr>
                <w:webHidden/>
                <w:rStyle w:val="IndexLink"/>
                <w:rtl w:val="true"/>
              </w:rPr>
              <w:t>الخطابة والبيان</w:t>
            </w:r>
            <w:r>
              <w:rPr>
                <w:rStyle w:val="IndexLink"/>
                <w:rtl w:val="true"/>
              </w:rPr>
              <w:tab/>
            </w:r>
            <w:r>
              <w:rPr>
                <w:rStyle w:val="IndexLink"/>
              </w:rPr>
              <w:t>110</w:t>
            </w:r>
          </w:hyperlink>
        </w:p>
        <w:p>
          <w:pPr>
            <w:pStyle w:val="Contents3"/>
            <w:tabs>
              <w:tab w:val="clear" w:pos="8459"/>
              <w:tab w:val="right" w:pos="9026" w:leader="dot"/>
            </w:tabs>
            <w:rPr/>
          </w:pPr>
          <w:hyperlink w:anchor="__RefHeading___Toc3482468_2142443653">
            <w:r>
              <w:rPr>
                <w:webHidden/>
                <w:rStyle w:val="IndexLink"/>
                <w:rtl w:val="true"/>
              </w:rPr>
              <w:t>قدرنا وقدرتنا</w:t>
            </w:r>
            <w:r>
              <w:rPr>
                <w:rStyle w:val="IndexLink"/>
                <w:rtl w:val="true"/>
              </w:rPr>
              <w:tab/>
            </w:r>
            <w:r>
              <w:rPr>
                <w:rStyle w:val="IndexLink"/>
              </w:rPr>
              <w:t>110</w:t>
            </w:r>
          </w:hyperlink>
        </w:p>
        <w:p>
          <w:pPr>
            <w:pStyle w:val="Contents2"/>
            <w:tabs>
              <w:tab w:val="clear" w:pos="8743"/>
              <w:tab w:val="right" w:pos="9026" w:leader="dot"/>
            </w:tabs>
            <w:rPr/>
          </w:pPr>
          <w:hyperlink w:anchor="__RefHeading___Toc3482470_2142443653">
            <w:r>
              <w:rPr>
                <w:webHidden/>
                <w:rStyle w:val="IndexLink"/>
                <w:rtl w:val="true"/>
              </w:rPr>
              <w:t>الاقتصاد عصب الحياة</w:t>
            </w:r>
            <w:r>
              <w:rPr>
                <w:rStyle w:val="IndexLink"/>
                <w:rtl w:val="true"/>
              </w:rPr>
              <w:tab/>
            </w:r>
            <w:r>
              <w:rPr>
                <w:rStyle w:val="IndexLink"/>
              </w:rPr>
              <w:t>112</w:t>
            </w:r>
          </w:hyperlink>
        </w:p>
        <w:p>
          <w:pPr>
            <w:pStyle w:val="Contents3"/>
            <w:tabs>
              <w:tab w:val="clear" w:pos="8459"/>
              <w:tab w:val="right" w:pos="9026" w:leader="dot"/>
            </w:tabs>
            <w:rPr/>
          </w:pPr>
          <w:hyperlink w:anchor="__RefHeading___Toc3482472_2142443653">
            <w:r>
              <w:rPr>
                <w:webHidden/>
                <w:rStyle w:val="IndexLink"/>
                <w:rtl w:val="true"/>
              </w:rPr>
              <w:t>رعاية الإسلام للاقتصاد</w:t>
            </w:r>
            <w:r>
              <w:rPr>
                <w:rStyle w:val="IndexLink"/>
                <w:rtl w:val="true"/>
              </w:rPr>
              <w:tab/>
            </w:r>
            <w:r>
              <w:rPr>
                <w:rStyle w:val="IndexLink"/>
              </w:rPr>
              <w:t>112</w:t>
            </w:r>
          </w:hyperlink>
        </w:p>
        <w:p>
          <w:pPr>
            <w:pStyle w:val="Contents3"/>
            <w:tabs>
              <w:tab w:val="clear" w:pos="8459"/>
              <w:tab w:val="right" w:pos="9026" w:leader="dot"/>
            </w:tabs>
            <w:rPr/>
          </w:pPr>
          <w:hyperlink w:anchor="__RefHeading___Toc3482474_2142443653">
            <w:r>
              <w:rPr>
                <w:webHidden/>
                <w:rStyle w:val="IndexLink"/>
                <w:rtl w:val="true"/>
              </w:rPr>
              <w:t>الاقتصاد في حياة المسلم</w:t>
            </w:r>
            <w:r>
              <w:rPr>
                <w:rStyle w:val="IndexLink"/>
                <w:rtl w:val="true"/>
              </w:rPr>
              <w:tab/>
            </w:r>
            <w:r>
              <w:rPr>
                <w:rStyle w:val="IndexLink"/>
              </w:rPr>
              <w:t>114</w:t>
            </w:r>
          </w:hyperlink>
        </w:p>
        <w:p>
          <w:pPr>
            <w:pStyle w:val="Contents4"/>
            <w:tabs>
              <w:tab w:val="clear" w:pos="8176"/>
              <w:tab w:val="right" w:pos="9026" w:leader="dot"/>
            </w:tabs>
            <w:rPr/>
          </w:pPr>
          <w:hyperlink w:anchor="__RefHeading___Toc3482476_2142443653">
            <w:r>
              <w:rPr>
                <w:webHidden/>
                <w:rStyle w:val="IndexLink"/>
                <w:rtl w:val="true"/>
              </w:rPr>
              <w:t>أهمية الاقتصاد والمال والعمل</w:t>
            </w:r>
            <w:r>
              <w:rPr>
                <w:rStyle w:val="IndexLink"/>
                <w:rtl w:val="true"/>
              </w:rPr>
              <w:tab/>
            </w:r>
            <w:r>
              <w:rPr>
                <w:rStyle w:val="IndexLink"/>
              </w:rPr>
              <w:t>114</w:t>
            </w:r>
          </w:hyperlink>
        </w:p>
        <w:p>
          <w:pPr>
            <w:pStyle w:val="Contents3"/>
            <w:tabs>
              <w:tab w:val="clear" w:pos="8459"/>
              <w:tab w:val="right" w:pos="9026" w:leader="dot"/>
            </w:tabs>
            <w:rPr/>
          </w:pPr>
          <w:hyperlink w:anchor="__RefHeading___Toc3482478_2142443653">
            <w:r>
              <w:rPr>
                <w:webHidden/>
                <w:rStyle w:val="IndexLink"/>
                <w:rtl w:val="true"/>
              </w:rPr>
              <w:t>الاقتصاد في مناهج الحوزات العلمية</w:t>
            </w:r>
            <w:r>
              <w:rPr>
                <w:rStyle w:val="IndexLink"/>
                <w:rtl w:val="true"/>
              </w:rPr>
              <w:tab/>
            </w:r>
            <w:r>
              <w:rPr>
                <w:rStyle w:val="IndexLink"/>
              </w:rPr>
              <w:t>117</w:t>
            </w:r>
          </w:hyperlink>
        </w:p>
        <w:p>
          <w:pPr>
            <w:pStyle w:val="Contents4"/>
            <w:tabs>
              <w:tab w:val="clear" w:pos="8176"/>
              <w:tab w:val="right" w:pos="9026" w:leader="dot"/>
            </w:tabs>
            <w:rPr/>
          </w:pPr>
          <w:hyperlink w:anchor="__RefHeading___Toc3482480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3482482_2142443653">
            <w:r>
              <w:rPr>
                <w:webHidden/>
                <w:rStyle w:val="IndexLink"/>
                <w:rtl w:val="true"/>
              </w:rPr>
              <w:t>في ذم الإسراف</w:t>
            </w:r>
            <w:r>
              <w:rPr>
                <w:rStyle w:val="IndexLink"/>
                <w:rtl w:val="true"/>
              </w:rPr>
              <w:tab/>
            </w:r>
            <w:r>
              <w:rPr>
                <w:rStyle w:val="IndexLink"/>
              </w:rPr>
              <w:t>118</w:t>
            </w:r>
          </w:hyperlink>
        </w:p>
        <w:p>
          <w:pPr>
            <w:pStyle w:val="Contents3"/>
            <w:tabs>
              <w:tab w:val="clear" w:pos="8459"/>
              <w:tab w:val="right" w:pos="9026" w:leader="dot"/>
            </w:tabs>
            <w:rPr/>
          </w:pPr>
          <w:hyperlink w:anchor="__RefHeading___Toc3482484_2142443653">
            <w:r>
              <w:rPr>
                <w:webHidden/>
                <w:rStyle w:val="IndexLink"/>
                <w:rtl w:val="true"/>
              </w:rPr>
              <w:t>دور الفقهاء في الاهتمام بالاقتصاد</w:t>
            </w:r>
            <w:r>
              <w:rPr>
                <w:rStyle w:val="IndexLink"/>
                <w:rtl w:val="true"/>
              </w:rPr>
              <w:tab/>
            </w:r>
            <w:r>
              <w:rPr>
                <w:rStyle w:val="IndexLink"/>
              </w:rPr>
              <w:t>118</w:t>
            </w:r>
          </w:hyperlink>
        </w:p>
        <w:p>
          <w:pPr>
            <w:pStyle w:val="Contents3"/>
            <w:tabs>
              <w:tab w:val="clear" w:pos="8459"/>
              <w:tab w:val="right" w:pos="9026" w:leader="dot"/>
            </w:tabs>
            <w:rPr/>
          </w:pPr>
          <w:hyperlink w:anchor="__RefHeading___Toc3482486_2142443653">
            <w:r>
              <w:rPr>
                <w:webHidden/>
                <w:rStyle w:val="IndexLink"/>
                <w:rtl w:val="true"/>
              </w:rPr>
              <w:t>من هدي القرآن الكريم</w:t>
            </w:r>
            <w:r>
              <w:rPr>
                <w:rStyle w:val="IndexLink"/>
                <w:rtl w:val="true"/>
              </w:rPr>
              <w:tab/>
            </w:r>
            <w:r>
              <w:rPr>
                <w:rStyle w:val="IndexLink"/>
              </w:rPr>
              <w:t>120</w:t>
            </w:r>
          </w:hyperlink>
        </w:p>
        <w:p>
          <w:pPr>
            <w:pStyle w:val="Contents4"/>
            <w:tabs>
              <w:tab w:val="clear" w:pos="8176"/>
              <w:tab w:val="right" w:pos="9026" w:leader="dot"/>
            </w:tabs>
            <w:rPr/>
          </w:pPr>
          <w:hyperlink w:anchor="__RefHeading___Toc3482488_2142443653">
            <w:r>
              <w:rPr>
                <w:webHidden/>
                <w:rStyle w:val="IndexLink"/>
                <w:rtl w:val="true"/>
              </w:rPr>
              <w:t>السعي لكسب المال</w:t>
            </w:r>
            <w:r>
              <w:rPr>
                <w:rStyle w:val="IndexLink"/>
                <w:rtl w:val="true"/>
              </w:rPr>
              <w:tab/>
            </w:r>
            <w:r>
              <w:rPr>
                <w:rStyle w:val="IndexLink"/>
              </w:rPr>
              <w:t>120</w:t>
            </w:r>
          </w:hyperlink>
        </w:p>
        <w:p>
          <w:pPr>
            <w:pStyle w:val="Contents4"/>
            <w:tabs>
              <w:tab w:val="clear" w:pos="8176"/>
              <w:tab w:val="right" w:pos="9026" w:leader="dot"/>
            </w:tabs>
            <w:rPr/>
          </w:pPr>
          <w:hyperlink w:anchor="__RefHeading___Toc3482490_2142443653">
            <w:r>
              <w:rPr>
                <w:webHidden/>
                <w:rStyle w:val="IndexLink"/>
                <w:rtl w:val="true"/>
              </w:rPr>
              <w:t>الاقتصاد وذم الإسراف</w:t>
            </w:r>
            <w:r>
              <w:rPr>
                <w:rStyle w:val="IndexLink"/>
                <w:rtl w:val="true"/>
              </w:rPr>
              <w:tab/>
            </w:r>
            <w:r>
              <w:rPr>
                <w:rStyle w:val="IndexLink"/>
              </w:rPr>
              <w:t>120</w:t>
            </w:r>
          </w:hyperlink>
        </w:p>
        <w:p>
          <w:pPr>
            <w:pStyle w:val="Contents4"/>
            <w:tabs>
              <w:tab w:val="clear" w:pos="8176"/>
              <w:tab w:val="right" w:pos="9026" w:leader="dot"/>
            </w:tabs>
            <w:rPr/>
          </w:pPr>
          <w:hyperlink w:anchor="__RefHeading___Toc3482492_2142443653">
            <w:r>
              <w:rPr>
                <w:webHidden/>
                <w:rStyle w:val="IndexLink"/>
                <w:rtl w:val="true"/>
              </w:rPr>
              <w:t>الاقتصاد وموارد الإنفاق</w:t>
            </w:r>
            <w:r>
              <w:rPr>
                <w:rStyle w:val="IndexLink"/>
                <w:rtl w:val="true"/>
              </w:rPr>
              <w:tab/>
            </w:r>
            <w:r>
              <w:rPr>
                <w:rStyle w:val="IndexLink"/>
              </w:rPr>
              <w:t>121</w:t>
            </w:r>
          </w:hyperlink>
        </w:p>
        <w:p>
          <w:pPr>
            <w:pStyle w:val="Contents3"/>
            <w:tabs>
              <w:tab w:val="clear" w:pos="8459"/>
              <w:tab w:val="right" w:pos="9026" w:leader="dot"/>
            </w:tabs>
            <w:rPr/>
          </w:pPr>
          <w:hyperlink w:anchor="__RefHeading___Toc3482494_2142443653">
            <w:r>
              <w:rPr>
                <w:webHidden/>
                <w:rStyle w:val="IndexLink"/>
                <w:rtl w:val="true"/>
              </w:rPr>
              <w:t>من هدي السنّة المطهّرة</w:t>
            </w:r>
            <w:r>
              <w:rPr>
                <w:rStyle w:val="IndexLink"/>
                <w:rtl w:val="true"/>
              </w:rPr>
              <w:tab/>
            </w:r>
            <w:r>
              <w:rPr>
                <w:rStyle w:val="IndexLink"/>
              </w:rPr>
              <w:t>121</w:t>
            </w:r>
          </w:hyperlink>
        </w:p>
        <w:p>
          <w:pPr>
            <w:pStyle w:val="Contents4"/>
            <w:tabs>
              <w:tab w:val="clear" w:pos="8176"/>
              <w:tab w:val="right" w:pos="9026" w:leader="dot"/>
            </w:tabs>
            <w:rPr/>
          </w:pPr>
          <w:hyperlink w:anchor="__RefHeading___Toc3482496_2142443653">
            <w:r>
              <w:rPr>
                <w:webHidden/>
                <w:rStyle w:val="IndexLink"/>
                <w:rtl w:val="true"/>
              </w:rPr>
              <w:t>الاقتصاد في الأسعار</w:t>
            </w:r>
            <w:r>
              <w:rPr>
                <w:rStyle w:val="IndexLink"/>
                <w:rtl w:val="true"/>
              </w:rPr>
              <w:tab/>
            </w:r>
            <w:r>
              <w:rPr>
                <w:rStyle w:val="IndexLink"/>
              </w:rPr>
              <w:t>121</w:t>
            </w:r>
          </w:hyperlink>
        </w:p>
        <w:p>
          <w:pPr>
            <w:pStyle w:val="Contents4"/>
            <w:tabs>
              <w:tab w:val="clear" w:pos="8176"/>
              <w:tab w:val="right" w:pos="9026" w:leader="dot"/>
            </w:tabs>
            <w:rPr/>
          </w:pPr>
          <w:hyperlink w:anchor="__RefHeading___Toc3482498_2142443653">
            <w:r>
              <w:rPr>
                <w:webHidden/>
                <w:rStyle w:val="IndexLink"/>
                <w:rtl w:val="true"/>
              </w:rPr>
              <w:t>الاقتصاد في الإنفاق</w:t>
            </w:r>
            <w:r>
              <w:rPr>
                <w:rStyle w:val="IndexLink"/>
                <w:rtl w:val="true"/>
              </w:rPr>
              <w:tab/>
            </w:r>
            <w:r>
              <w:rPr>
                <w:rStyle w:val="IndexLink"/>
              </w:rPr>
              <w:t>122</w:t>
            </w:r>
          </w:hyperlink>
        </w:p>
        <w:p>
          <w:pPr>
            <w:pStyle w:val="Contents4"/>
            <w:tabs>
              <w:tab w:val="clear" w:pos="8176"/>
              <w:tab w:val="right" w:pos="9026" w:leader="dot"/>
            </w:tabs>
            <w:rPr/>
          </w:pPr>
          <w:hyperlink w:anchor="__RefHeading___Toc3482500_2142443653">
            <w:r>
              <w:rPr>
                <w:webHidden/>
                <w:rStyle w:val="IndexLink"/>
                <w:rtl w:val="true"/>
              </w:rPr>
              <w:t>الغاية من الاقتصاد</w:t>
            </w:r>
            <w:r>
              <w:rPr>
                <w:rStyle w:val="IndexLink"/>
                <w:rtl w:val="true"/>
              </w:rPr>
              <w:tab/>
            </w:r>
            <w:r>
              <w:rPr>
                <w:rStyle w:val="IndexLink"/>
              </w:rPr>
              <w:t>123</w:t>
            </w:r>
          </w:hyperlink>
        </w:p>
        <w:p>
          <w:pPr>
            <w:pStyle w:val="Contents4"/>
            <w:tabs>
              <w:tab w:val="clear" w:pos="8176"/>
              <w:tab w:val="right" w:pos="9026" w:leader="dot"/>
            </w:tabs>
            <w:rPr/>
          </w:pPr>
          <w:hyperlink w:anchor="__RefHeading___Toc3482502_2142443653">
            <w:r>
              <w:rPr>
                <w:webHidden/>
                <w:rStyle w:val="IndexLink"/>
                <w:rtl w:val="true"/>
              </w:rPr>
              <w:t>العمل والمعاش</w:t>
            </w:r>
            <w:r>
              <w:rPr>
                <w:rStyle w:val="IndexLink"/>
                <w:rtl w:val="true"/>
              </w:rPr>
              <w:tab/>
            </w:r>
            <w:r>
              <w:rPr>
                <w:rStyle w:val="IndexLink"/>
              </w:rPr>
              <w:t>123</w:t>
            </w:r>
          </w:hyperlink>
        </w:p>
        <w:p>
          <w:pPr>
            <w:pStyle w:val="Contents2"/>
            <w:tabs>
              <w:tab w:val="clear" w:pos="8743"/>
              <w:tab w:val="right" w:pos="9026" w:leader="dot"/>
            </w:tabs>
            <w:rPr/>
          </w:pPr>
          <w:hyperlink w:anchor="__RefHeading___Toc3482504_2142443653">
            <w:r>
              <w:rPr>
                <w:webHidden/>
                <w:rStyle w:val="IndexLink"/>
                <w:rtl w:val="true"/>
              </w:rPr>
              <w:t>الحسن والحسين</w:t>
            </w:r>
            <w:r>
              <w:rPr>
                <w:rStyle w:val="IndexLink"/>
                <w:rtl w:val="true"/>
              </w:rPr>
              <w:t>(</w:t>
            </w:r>
            <w:r>
              <w:rPr>
                <w:rStyle w:val="IndexLink"/>
                <w:rtl w:val="true"/>
              </w:rPr>
              <w:t>عليهما السلام</w:t>
            </w:r>
            <w:r>
              <w:rPr>
                <w:rStyle w:val="IndexLink"/>
                <w:rtl w:val="true"/>
              </w:rPr>
              <w:t xml:space="preserve">) </w:t>
            </w:r>
            <w:r>
              <w:rPr>
                <w:rStyle w:val="IndexLink"/>
                <w:rtl w:val="true"/>
              </w:rPr>
              <w:t>إمامان قاما أو قعدا</w:t>
            </w:r>
            <w:r>
              <w:rPr>
                <w:rStyle w:val="IndexLink"/>
                <w:rtl w:val="true"/>
              </w:rPr>
              <w:tab/>
            </w:r>
            <w:r>
              <w:rPr>
                <w:rStyle w:val="IndexLink"/>
              </w:rPr>
              <w:t>125</w:t>
            </w:r>
          </w:hyperlink>
        </w:p>
        <w:p>
          <w:pPr>
            <w:pStyle w:val="Contents3"/>
            <w:tabs>
              <w:tab w:val="clear" w:pos="8459"/>
              <w:tab w:val="right" w:pos="9026" w:leader="dot"/>
            </w:tabs>
            <w:rPr/>
          </w:pPr>
          <w:hyperlink w:anchor="__RefHeading___Toc3482506_2142443653">
            <w:r>
              <w:rPr>
                <w:webHidden/>
                <w:rStyle w:val="IndexLink"/>
                <w:rtl w:val="true"/>
              </w:rPr>
              <w:t>المقدمة</w:t>
            </w:r>
            <w:r>
              <w:rPr>
                <w:rStyle w:val="IndexLink"/>
                <w:rtl w:val="true"/>
              </w:rPr>
              <w:tab/>
            </w:r>
            <w:r>
              <w:rPr>
                <w:rStyle w:val="IndexLink"/>
              </w:rPr>
              <w:t>125</w:t>
            </w:r>
          </w:hyperlink>
        </w:p>
        <w:p>
          <w:pPr>
            <w:pStyle w:val="Contents3"/>
            <w:tabs>
              <w:tab w:val="clear" w:pos="8459"/>
              <w:tab w:val="right" w:pos="9026" w:leader="dot"/>
            </w:tabs>
            <w:rPr/>
          </w:pPr>
          <w:hyperlink w:anchor="__RefHeading___Toc3482508_2142443653">
            <w:r>
              <w:rPr>
                <w:webHidden/>
                <w:rStyle w:val="IndexLink"/>
                <w:rtl w:val="true"/>
              </w:rPr>
              <w:t>المجتمع يفرز الطغاة</w:t>
            </w:r>
            <w:r>
              <w:rPr>
                <w:rStyle w:val="IndexLink"/>
                <w:rtl w:val="true"/>
              </w:rPr>
              <w:tab/>
            </w:r>
            <w:r>
              <w:rPr>
                <w:rStyle w:val="IndexLink"/>
              </w:rPr>
              <w:t>127</w:t>
            </w:r>
          </w:hyperlink>
        </w:p>
        <w:p>
          <w:pPr>
            <w:pStyle w:val="Contents3"/>
            <w:tabs>
              <w:tab w:val="clear" w:pos="8459"/>
              <w:tab w:val="right" w:pos="9026" w:leader="dot"/>
            </w:tabs>
            <w:rPr/>
          </w:pPr>
          <w:hyperlink w:anchor="__RefHeading___Toc3482510_2142443653">
            <w:r>
              <w:rPr>
                <w:webHidden/>
                <w:rStyle w:val="IndexLink"/>
                <w:rtl w:val="true"/>
              </w:rPr>
              <w:t>الطبيعة النفسية للطاغية</w:t>
            </w:r>
            <w:r>
              <w:rPr>
                <w:rStyle w:val="IndexLink"/>
                <w:rtl w:val="true"/>
              </w:rPr>
              <w:tab/>
            </w:r>
            <w:r>
              <w:rPr>
                <w:rStyle w:val="IndexLink"/>
              </w:rPr>
              <w:t>131</w:t>
            </w:r>
          </w:hyperlink>
        </w:p>
        <w:p>
          <w:pPr>
            <w:pStyle w:val="Contents3"/>
            <w:tabs>
              <w:tab w:val="clear" w:pos="8459"/>
              <w:tab w:val="right" w:pos="9026" w:leader="dot"/>
            </w:tabs>
            <w:rPr/>
          </w:pPr>
          <w:hyperlink w:anchor="__RefHeading___Toc3482512_2142443653">
            <w:r>
              <w:rPr>
                <w:webHidden/>
                <w:rStyle w:val="IndexLink"/>
                <w:rtl w:val="true"/>
              </w:rPr>
              <w:t>كيف يُواجَه الطغاة؟</w:t>
            </w:r>
            <w:r>
              <w:rPr>
                <w:rStyle w:val="IndexLink"/>
                <w:rtl w:val="true"/>
              </w:rPr>
              <w:tab/>
            </w:r>
            <w:r>
              <w:rPr>
                <w:rStyle w:val="IndexLink"/>
              </w:rPr>
              <w:t>136</w:t>
            </w:r>
          </w:hyperlink>
        </w:p>
        <w:p>
          <w:pPr>
            <w:pStyle w:val="Contents3"/>
            <w:tabs>
              <w:tab w:val="clear" w:pos="8459"/>
              <w:tab w:val="right" w:pos="9026" w:leader="dot"/>
            </w:tabs>
            <w:rPr/>
          </w:pPr>
          <w:hyperlink w:anchor="__RefHeading___Toc3482514_2142443653">
            <w:r>
              <w:rPr>
                <w:webHidden/>
                <w:rStyle w:val="IndexLink"/>
                <w:rtl w:val="true"/>
              </w:rPr>
              <w:t>دور المعصوم</w:t>
            </w:r>
            <w:r>
              <w:rPr>
                <w:rStyle w:val="IndexLink"/>
                <w:rtl w:val="true"/>
              </w:rPr>
              <w:t>(</w:t>
            </w:r>
            <w:r>
              <w:rPr>
                <w:rStyle w:val="IndexLink"/>
                <w:rtl w:val="true"/>
              </w:rPr>
              <w:t>عليه السلام</w:t>
            </w:r>
            <w:r>
              <w:rPr>
                <w:rStyle w:val="IndexLink"/>
                <w:rtl w:val="true"/>
              </w:rPr>
              <w:t xml:space="preserve">) </w:t>
            </w:r>
            <w:r>
              <w:rPr>
                <w:rStyle w:val="IndexLink"/>
                <w:rtl w:val="true"/>
              </w:rPr>
              <w:t>واستمرار الرسالة</w:t>
            </w:r>
            <w:r>
              <w:rPr>
                <w:rStyle w:val="IndexLink"/>
                <w:rtl w:val="true"/>
              </w:rPr>
              <w:tab/>
            </w:r>
            <w:r>
              <w:rPr>
                <w:rStyle w:val="IndexLink"/>
              </w:rPr>
              <w:t>139</w:t>
            </w:r>
          </w:hyperlink>
        </w:p>
        <w:p>
          <w:pPr>
            <w:pStyle w:val="Contents2"/>
            <w:tabs>
              <w:tab w:val="clear" w:pos="8743"/>
              <w:tab w:val="right" w:pos="9026" w:leader="dot"/>
            </w:tabs>
            <w:rPr/>
          </w:pPr>
          <w:hyperlink w:anchor="__RefHeading___Toc3482516_2142443653">
            <w:r>
              <w:rPr>
                <w:webHidden/>
                <w:rStyle w:val="IndexLink"/>
                <w:rtl w:val="true"/>
              </w:rPr>
              <w:t>دور الحوزات العلمية في بناء المجتمع</w:t>
            </w:r>
            <w:r>
              <w:rPr>
                <w:rStyle w:val="IndexLink"/>
                <w:rtl w:val="true"/>
              </w:rPr>
              <w:tab/>
            </w:r>
            <w:r>
              <w:rPr>
                <w:rStyle w:val="IndexLink"/>
              </w:rPr>
              <w:t>141</w:t>
            </w:r>
          </w:hyperlink>
        </w:p>
        <w:p>
          <w:pPr>
            <w:pStyle w:val="Contents3"/>
            <w:tabs>
              <w:tab w:val="clear" w:pos="8459"/>
              <w:tab w:val="right" w:pos="9026" w:leader="dot"/>
            </w:tabs>
            <w:rPr/>
          </w:pPr>
          <w:hyperlink w:anchor="__RefHeading___Toc3482518_2142443653">
            <w:r>
              <w:rPr>
                <w:webHidden/>
                <w:rStyle w:val="IndexLink"/>
                <w:rtl w:val="true"/>
              </w:rPr>
              <w:t>المقدمة</w:t>
            </w:r>
            <w:r>
              <w:rPr>
                <w:rStyle w:val="IndexLink"/>
                <w:rtl w:val="true"/>
              </w:rPr>
              <w:tab/>
            </w:r>
            <w:r>
              <w:rPr>
                <w:rStyle w:val="IndexLink"/>
              </w:rPr>
              <w:t>141</w:t>
            </w:r>
          </w:hyperlink>
        </w:p>
        <w:p>
          <w:pPr>
            <w:pStyle w:val="Contents3"/>
            <w:tabs>
              <w:tab w:val="clear" w:pos="8459"/>
              <w:tab w:val="right" w:pos="9026" w:leader="dot"/>
            </w:tabs>
            <w:rPr/>
          </w:pPr>
          <w:hyperlink w:anchor="__RefHeading___Toc3482520_2142443653">
            <w:r>
              <w:rPr>
                <w:webHidden/>
                <w:rStyle w:val="IndexLink"/>
                <w:rtl w:val="true"/>
              </w:rPr>
              <w:t>الحوزة بين العلم والمجتمع</w:t>
            </w:r>
            <w:r>
              <w:rPr>
                <w:rStyle w:val="IndexLink"/>
                <w:rtl w:val="true"/>
              </w:rPr>
              <w:tab/>
            </w:r>
            <w:r>
              <w:rPr>
                <w:rStyle w:val="IndexLink"/>
              </w:rPr>
              <w:t>143</w:t>
            </w:r>
          </w:hyperlink>
        </w:p>
        <w:p>
          <w:pPr>
            <w:pStyle w:val="Contents4"/>
            <w:tabs>
              <w:tab w:val="clear" w:pos="8176"/>
              <w:tab w:val="right" w:pos="9026" w:leader="dot"/>
            </w:tabs>
            <w:rPr/>
          </w:pPr>
          <w:hyperlink w:anchor="__RefHeading___Toc3482522_2142443653">
            <w:r>
              <w:rPr>
                <w:webHidden/>
                <w:rStyle w:val="IndexLink"/>
                <w:rtl w:val="true"/>
              </w:rPr>
              <w:t>إنتاج الحوزة</w:t>
            </w:r>
            <w:r>
              <w:rPr>
                <w:rStyle w:val="IndexLink"/>
                <w:rtl w:val="true"/>
              </w:rPr>
              <w:tab/>
            </w:r>
            <w:r>
              <w:rPr>
                <w:rStyle w:val="IndexLink"/>
              </w:rPr>
              <w:t>143</w:t>
            </w:r>
          </w:hyperlink>
        </w:p>
        <w:p>
          <w:pPr>
            <w:pStyle w:val="Contents4"/>
            <w:tabs>
              <w:tab w:val="clear" w:pos="8176"/>
              <w:tab w:val="right" w:pos="9026" w:leader="dot"/>
            </w:tabs>
            <w:rPr/>
          </w:pPr>
          <w:hyperlink w:anchor="__RefHeading___Toc3482524_2142443653">
            <w:r>
              <w:rPr>
                <w:webHidden/>
                <w:rStyle w:val="IndexLink"/>
                <w:rtl w:val="true"/>
              </w:rPr>
              <w:t>حال الشيعة في العالم</w:t>
            </w:r>
            <w:r>
              <w:rPr>
                <w:rStyle w:val="IndexLink"/>
                <w:rtl w:val="true"/>
              </w:rPr>
              <w:tab/>
            </w:r>
            <w:r>
              <w:rPr>
                <w:rStyle w:val="IndexLink"/>
              </w:rPr>
              <w:t>144</w:t>
            </w:r>
          </w:hyperlink>
        </w:p>
        <w:p>
          <w:pPr>
            <w:pStyle w:val="Contents4"/>
            <w:tabs>
              <w:tab w:val="clear" w:pos="8176"/>
              <w:tab w:val="right" w:pos="9026" w:leader="dot"/>
            </w:tabs>
            <w:rPr/>
          </w:pPr>
          <w:hyperlink w:anchor="__RefHeading___Toc3482526_2142443653">
            <w:r>
              <w:rPr>
                <w:webHidden/>
                <w:rStyle w:val="IndexLink"/>
                <w:rtl w:val="true"/>
              </w:rPr>
              <w:t>عقوبة ترك إعانة المظلوم</w:t>
            </w:r>
            <w:r>
              <w:rPr>
                <w:rStyle w:val="IndexLink"/>
                <w:rtl w:val="true"/>
              </w:rPr>
              <w:tab/>
            </w:r>
            <w:r>
              <w:rPr>
                <w:rStyle w:val="IndexLink"/>
              </w:rPr>
              <w:t>144</w:t>
            </w:r>
          </w:hyperlink>
        </w:p>
        <w:p>
          <w:pPr>
            <w:pStyle w:val="Contents4"/>
            <w:tabs>
              <w:tab w:val="clear" w:pos="8176"/>
              <w:tab w:val="right" w:pos="9026" w:leader="dot"/>
            </w:tabs>
            <w:rPr/>
          </w:pPr>
          <w:hyperlink w:anchor="__RefHeading___Toc3482528_2142443653">
            <w:r>
              <w:rPr>
                <w:webHidden/>
                <w:rStyle w:val="IndexLink"/>
                <w:rtl w:val="true"/>
              </w:rPr>
              <w:t>رجال القدوة الحسنة</w:t>
            </w:r>
            <w:r>
              <w:rPr>
                <w:rStyle w:val="IndexLink"/>
                <w:rtl w:val="true"/>
              </w:rPr>
              <w:tab/>
            </w:r>
            <w:r>
              <w:rPr>
                <w:rStyle w:val="IndexLink"/>
              </w:rPr>
              <w:t>146</w:t>
            </w:r>
          </w:hyperlink>
        </w:p>
        <w:p>
          <w:pPr>
            <w:pStyle w:val="Contents4"/>
            <w:tabs>
              <w:tab w:val="clear" w:pos="8176"/>
              <w:tab w:val="right" w:pos="9026" w:leader="dot"/>
            </w:tabs>
            <w:rPr/>
          </w:pPr>
          <w:hyperlink w:anchor="__RefHeading___Toc3482530_2142443653">
            <w:r>
              <w:rPr>
                <w:webHidden/>
                <w:rStyle w:val="IndexLink"/>
                <w:rtl w:val="true"/>
              </w:rPr>
              <w:t>مثال من الصحابة</w:t>
            </w:r>
            <w:r>
              <w:rPr>
                <w:rStyle w:val="IndexLink"/>
                <w:rtl w:val="true"/>
              </w:rPr>
              <w:t xml:space="preserve">: </w:t>
            </w:r>
            <w:r>
              <w:rPr>
                <w:rStyle w:val="IndexLink"/>
                <w:rtl w:val="true"/>
              </w:rPr>
              <w:t>سلمان وبساطة العيش</w:t>
            </w:r>
            <w:r>
              <w:rPr>
                <w:rStyle w:val="IndexLink"/>
                <w:rtl w:val="true"/>
              </w:rPr>
              <w:tab/>
            </w:r>
            <w:r>
              <w:rPr>
                <w:rStyle w:val="IndexLink"/>
              </w:rPr>
              <w:t>147</w:t>
            </w:r>
          </w:hyperlink>
        </w:p>
        <w:p>
          <w:pPr>
            <w:pStyle w:val="Contents4"/>
            <w:tabs>
              <w:tab w:val="clear" w:pos="8176"/>
              <w:tab w:val="right" w:pos="9026" w:leader="dot"/>
            </w:tabs>
            <w:rPr/>
          </w:pPr>
          <w:hyperlink w:anchor="__RefHeading___Toc3482532_2142443653">
            <w:r>
              <w:rPr>
                <w:webHidden/>
                <w:rStyle w:val="IndexLink"/>
                <w:rtl w:val="true"/>
              </w:rPr>
              <w:t>من الإمام إلى تلميذه</w:t>
            </w:r>
            <w:r>
              <w:rPr>
                <w:rStyle w:val="IndexLink"/>
                <w:rtl w:val="true"/>
              </w:rPr>
              <w:tab/>
            </w:r>
            <w:r>
              <w:rPr>
                <w:rStyle w:val="IndexLink"/>
              </w:rPr>
              <w:t>148</w:t>
            </w:r>
          </w:hyperlink>
        </w:p>
        <w:p>
          <w:pPr>
            <w:pStyle w:val="Contents3"/>
            <w:tabs>
              <w:tab w:val="clear" w:pos="8459"/>
              <w:tab w:val="right" w:pos="9026" w:leader="dot"/>
            </w:tabs>
            <w:rPr/>
          </w:pPr>
          <w:hyperlink w:anchor="__RefHeading___Toc3482534_2142443653">
            <w:r>
              <w:rPr>
                <w:webHidden/>
                <w:rStyle w:val="IndexLink"/>
                <w:rtl w:val="true"/>
              </w:rPr>
              <w:t>من هدي القرآن الحكيم</w:t>
            </w:r>
            <w:r>
              <w:rPr>
                <w:rStyle w:val="IndexLink"/>
                <w:rtl w:val="true"/>
              </w:rPr>
              <w:tab/>
            </w:r>
            <w:r>
              <w:rPr>
                <w:rStyle w:val="IndexLink"/>
              </w:rPr>
              <w:t>150</w:t>
            </w:r>
          </w:hyperlink>
        </w:p>
        <w:p>
          <w:pPr>
            <w:pStyle w:val="Contents4"/>
            <w:tabs>
              <w:tab w:val="clear" w:pos="8176"/>
              <w:tab w:val="right" w:pos="9026" w:leader="dot"/>
            </w:tabs>
            <w:rPr/>
          </w:pPr>
          <w:hyperlink w:anchor="__RefHeading___Toc3482536_2142443653">
            <w:r>
              <w:rPr>
                <w:webHidden/>
                <w:rStyle w:val="IndexLink"/>
                <w:rtl w:val="true"/>
              </w:rPr>
              <w:t>أهمية العلم</w:t>
            </w:r>
            <w:r>
              <w:rPr>
                <w:rStyle w:val="IndexLink"/>
                <w:rtl w:val="true"/>
              </w:rPr>
              <w:tab/>
            </w:r>
            <w:r>
              <w:rPr>
                <w:rStyle w:val="IndexLink"/>
              </w:rPr>
              <w:t>150</w:t>
            </w:r>
          </w:hyperlink>
        </w:p>
        <w:p>
          <w:pPr>
            <w:pStyle w:val="Contents4"/>
            <w:tabs>
              <w:tab w:val="clear" w:pos="8176"/>
              <w:tab w:val="right" w:pos="9026" w:leader="dot"/>
            </w:tabs>
            <w:rPr/>
          </w:pPr>
          <w:hyperlink w:anchor="__RefHeading___Toc3482538_2142443653">
            <w:r>
              <w:rPr>
                <w:webHidden/>
                <w:rStyle w:val="IndexLink"/>
                <w:rtl w:val="true"/>
              </w:rPr>
              <w:t>الابتعاد عن الغفلة</w:t>
            </w:r>
            <w:r>
              <w:rPr>
                <w:rStyle w:val="IndexLink"/>
                <w:rtl w:val="true"/>
              </w:rPr>
              <w:tab/>
            </w:r>
            <w:r>
              <w:rPr>
                <w:rStyle w:val="IndexLink"/>
              </w:rPr>
              <w:t>150</w:t>
            </w:r>
          </w:hyperlink>
        </w:p>
        <w:p>
          <w:pPr>
            <w:pStyle w:val="Contents4"/>
            <w:tabs>
              <w:tab w:val="clear" w:pos="8176"/>
              <w:tab w:val="right" w:pos="9026" w:leader="dot"/>
            </w:tabs>
            <w:rPr/>
          </w:pPr>
          <w:hyperlink w:anchor="__RefHeading___Toc3482540_2142443653">
            <w:r>
              <w:rPr>
                <w:webHidden/>
                <w:rStyle w:val="IndexLink"/>
                <w:rtl w:val="true"/>
              </w:rPr>
              <w:t>نشر العلم ومحاربة الجهل</w:t>
            </w:r>
            <w:r>
              <w:rPr>
                <w:rStyle w:val="IndexLink"/>
                <w:rtl w:val="true"/>
              </w:rPr>
              <w:tab/>
            </w:r>
            <w:r>
              <w:rPr>
                <w:rStyle w:val="IndexLink"/>
              </w:rPr>
              <w:t>150</w:t>
            </w:r>
          </w:hyperlink>
        </w:p>
        <w:p>
          <w:pPr>
            <w:pStyle w:val="Contents3"/>
            <w:tabs>
              <w:tab w:val="clear" w:pos="8459"/>
              <w:tab w:val="right" w:pos="9026" w:leader="dot"/>
            </w:tabs>
            <w:rPr/>
          </w:pPr>
          <w:hyperlink w:anchor="__RefHeading___Toc3482542_2142443653">
            <w:r>
              <w:rPr>
                <w:webHidden/>
                <w:rStyle w:val="IndexLink"/>
                <w:rtl w:val="true"/>
              </w:rPr>
              <w:t>من هدي السنّة المطهّرة</w:t>
            </w:r>
            <w:r>
              <w:rPr>
                <w:rStyle w:val="IndexLink"/>
                <w:rtl w:val="true"/>
              </w:rPr>
              <w:tab/>
            </w:r>
            <w:r>
              <w:rPr>
                <w:rStyle w:val="IndexLink"/>
              </w:rPr>
              <w:t>151</w:t>
            </w:r>
          </w:hyperlink>
        </w:p>
        <w:p>
          <w:pPr>
            <w:pStyle w:val="Contents4"/>
            <w:tabs>
              <w:tab w:val="clear" w:pos="8176"/>
              <w:tab w:val="right" w:pos="9026" w:leader="dot"/>
            </w:tabs>
            <w:rPr/>
          </w:pPr>
          <w:hyperlink w:anchor="__RefHeading___Toc3482544_2142443653">
            <w:r>
              <w:rPr>
                <w:webHidden/>
                <w:rStyle w:val="IndexLink"/>
                <w:rtl w:val="true"/>
              </w:rPr>
              <w:t>أهمية العلم</w:t>
            </w:r>
            <w:r>
              <w:rPr>
                <w:rStyle w:val="IndexLink"/>
                <w:rtl w:val="true"/>
              </w:rPr>
              <w:tab/>
            </w:r>
            <w:r>
              <w:rPr>
                <w:rStyle w:val="IndexLink"/>
              </w:rPr>
              <w:t>151</w:t>
            </w:r>
          </w:hyperlink>
        </w:p>
        <w:p>
          <w:pPr>
            <w:pStyle w:val="Contents4"/>
            <w:tabs>
              <w:tab w:val="clear" w:pos="8176"/>
              <w:tab w:val="right" w:pos="9026" w:leader="dot"/>
            </w:tabs>
            <w:rPr/>
          </w:pPr>
          <w:hyperlink w:anchor="__RefHeading___Toc3482546_2142443653">
            <w:r>
              <w:rPr>
                <w:webHidden/>
                <w:rStyle w:val="IndexLink"/>
                <w:rtl w:val="true"/>
              </w:rPr>
              <w:t>الابتعاد عن الغفلة</w:t>
            </w:r>
            <w:r>
              <w:rPr>
                <w:rStyle w:val="IndexLink"/>
                <w:rtl w:val="true"/>
              </w:rPr>
              <w:tab/>
            </w:r>
            <w:r>
              <w:rPr>
                <w:rStyle w:val="IndexLink"/>
              </w:rPr>
              <w:t>151</w:t>
            </w:r>
          </w:hyperlink>
        </w:p>
        <w:p>
          <w:pPr>
            <w:pStyle w:val="Contents4"/>
            <w:tabs>
              <w:tab w:val="clear" w:pos="8176"/>
              <w:tab w:val="right" w:pos="9026" w:leader="dot"/>
            </w:tabs>
            <w:rPr/>
          </w:pPr>
          <w:hyperlink w:anchor="__RefHeading___Toc3482548_2142443653">
            <w:r>
              <w:rPr>
                <w:webHidden/>
                <w:rStyle w:val="IndexLink"/>
                <w:rtl w:val="true"/>
              </w:rPr>
              <w:t>القدوة الحسنة</w:t>
            </w:r>
            <w:r>
              <w:rPr>
                <w:rStyle w:val="IndexLink"/>
                <w:rtl w:val="true"/>
              </w:rPr>
              <w:tab/>
            </w:r>
            <w:r>
              <w:rPr>
                <w:rStyle w:val="IndexLink"/>
              </w:rPr>
              <w:t>152</w:t>
            </w:r>
          </w:hyperlink>
        </w:p>
        <w:p>
          <w:pPr>
            <w:pStyle w:val="Contents4"/>
            <w:tabs>
              <w:tab w:val="clear" w:pos="8176"/>
              <w:tab w:val="right" w:pos="9026" w:leader="dot"/>
            </w:tabs>
            <w:rPr/>
          </w:pPr>
          <w:hyperlink w:anchor="__RefHeading___Toc3482550_2142443653">
            <w:r>
              <w:rPr>
                <w:webHidden/>
                <w:rStyle w:val="IndexLink"/>
                <w:rtl w:val="true"/>
              </w:rPr>
              <w:t>فضل العالم على الجاهل</w:t>
            </w:r>
            <w:r>
              <w:rPr>
                <w:rStyle w:val="IndexLink"/>
                <w:rtl w:val="true"/>
              </w:rPr>
              <w:tab/>
            </w:r>
            <w:r>
              <w:rPr>
                <w:rStyle w:val="IndexLink"/>
              </w:rPr>
              <w:t>153</w:t>
            </w:r>
          </w:hyperlink>
        </w:p>
        <w:p>
          <w:pPr>
            <w:pStyle w:val="Contents2"/>
            <w:tabs>
              <w:tab w:val="clear" w:pos="8743"/>
              <w:tab w:val="right" w:pos="9026" w:leader="dot"/>
            </w:tabs>
            <w:rPr/>
          </w:pPr>
          <w:hyperlink w:anchor="__RefHeading___Toc3482552_2142443653">
            <w:r>
              <w:rPr>
                <w:webHidden/>
                <w:rStyle w:val="IndexLink"/>
                <w:rtl w:val="true"/>
              </w:rPr>
              <w:t>لين الكلام</w:t>
            </w:r>
            <w:r>
              <w:rPr>
                <w:rStyle w:val="IndexLink"/>
                <w:rtl w:val="true"/>
              </w:rPr>
              <w:tab/>
            </w:r>
            <w:r>
              <w:rPr>
                <w:rStyle w:val="IndexLink"/>
              </w:rPr>
              <w:t>154</w:t>
            </w:r>
          </w:hyperlink>
        </w:p>
        <w:p>
          <w:pPr>
            <w:pStyle w:val="Contents3"/>
            <w:tabs>
              <w:tab w:val="clear" w:pos="8459"/>
              <w:tab w:val="right" w:pos="9026" w:leader="dot"/>
            </w:tabs>
            <w:rPr/>
          </w:pPr>
          <w:hyperlink w:anchor="__RefHeading___Toc3482554_2142443653">
            <w:r>
              <w:rPr>
                <w:webHidden/>
                <w:rStyle w:val="IndexLink"/>
                <w:rtl w:val="true"/>
              </w:rPr>
              <w:t>المقدمة</w:t>
            </w:r>
            <w:r>
              <w:rPr>
                <w:rStyle w:val="IndexLink"/>
                <w:rtl w:val="true"/>
              </w:rPr>
              <w:tab/>
            </w:r>
            <w:r>
              <w:rPr>
                <w:rStyle w:val="IndexLink"/>
              </w:rPr>
              <w:t>154</w:t>
            </w:r>
          </w:hyperlink>
        </w:p>
        <w:p>
          <w:pPr>
            <w:pStyle w:val="Contents3"/>
            <w:tabs>
              <w:tab w:val="clear" w:pos="8459"/>
              <w:tab w:val="right" w:pos="9026" w:leader="dot"/>
            </w:tabs>
            <w:rPr/>
          </w:pPr>
          <w:hyperlink w:anchor="__RefHeading___Toc3482556_2142443653">
            <w:r>
              <w:rPr>
                <w:webHidden/>
                <w:rStyle w:val="IndexLink"/>
                <w:rtl w:val="true"/>
              </w:rPr>
              <w:t>صفح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عن أبي سفيان</w:t>
            </w:r>
            <w:r>
              <w:rPr>
                <w:rStyle w:val="IndexLink"/>
                <w:rtl w:val="true"/>
              </w:rPr>
              <w:tab/>
            </w:r>
            <w:r>
              <w:rPr>
                <w:rStyle w:val="IndexLink"/>
              </w:rPr>
              <w:t>156</w:t>
            </w:r>
          </w:hyperlink>
        </w:p>
        <w:p>
          <w:pPr>
            <w:pStyle w:val="Contents3"/>
            <w:tabs>
              <w:tab w:val="clear" w:pos="8459"/>
              <w:tab w:val="right" w:pos="9026" w:leader="dot"/>
            </w:tabs>
            <w:rPr/>
          </w:pPr>
          <w:hyperlink w:anchor="__RefHeading___Toc3482558_2142443653">
            <w:r>
              <w:rPr>
                <w:webHidden/>
                <w:rStyle w:val="IndexLink"/>
                <w:rtl w:val="true"/>
              </w:rPr>
              <w:t>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بين الناس</w:t>
            </w:r>
            <w:r>
              <w:rPr>
                <w:rStyle w:val="IndexLink"/>
                <w:rtl w:val="true"/>
              </w:rPr>
              <w:tab/>
            </w:r>
            <w:r>
              <w:rPr>
                <w:rStyle w:val="IndexLink"/>
              </w:rPr>
              <w:t>157</w:t>
            </w:r>
          </w:hyperlink>
        </w:p>
        <w:p>
          <w:pPr>
            <w:pStyle w:val="Contents3"/>
            <w:tabs>
              <w:tab w:val="clear" w:pos="8459"/>
              <w:tab w:val="right" w:pos="9026" w:leader="dot"/>
            </w:tabs>
            <w:rPr/>
          </w:pPr>
          <w:hyperlink w:anchor="__RefHeading___Toc3482560_2142443653">
            <w:r>
              <w:rPr>
                <w:webHidden/>
                <w:rStyle w:val="IndexLink"/>
                <w:rtl w:val="true"/>
              </w:rPr>
              <w:t>عزل أبي الأسود</w:t>
            </w:r>
            <w:r>
              <w:rPr>
                <w:rStyle w:val="IndexLink"/>
                <w:rtl w:val="true"/>
              </w:rPr>
              <w:tab/>
            </w:r>
            <w:r>
              <w:rPr>
                <w:rStyle w:val="IndexLink"/>
              </w:rPr>
              <w:t>158</w:t>
            </w:r>
          </w:hyperlink>
        </w:p>
        <w:p>
          <w:pPr>
            <w:pStyle w:val="Contents3"/>
            <w:tabs>
              <w:tab w:val="clear" w:pos="8459"/>
              <w:tab w:val="right" w:pos="9026" w:leader="dot"/>
            </w:tabs>
            <w:rPr/>
          </w:pPr>
          <w:hyperlink w:anchor="__RefHeading___Toc3482562_2142443653">
            <w:r>
              <w:rPr>
                <w:webHidden/>
                <w:rStyle w:val="IndexLink"/>
                <w:rtl w:val="true"/>
              </w:rPr>
              <w:t>الإمام السجاد</w:t>
            </w:r>
            <w:r>
              <w:rPr>
                <w:rStyle w:val="IndexLink"/>
                <w:rtl w:val="true"/>
              </w:rPr>
              <w:t>(</w:t>
            </w:r>
            <w:r>
              <w:rPr>
                <w:rStyle w:val="IndexLink"/>
                <w:rtl w:val="true"/>
              </w:rPr>
              <w:t>عليه السلام</w:t>
            </w:r>
            <w:r>
              <w:rPr>
                <w:rStyle w:val="IndexLink"/>
                <w:rtl w:val="true"/>
              </w:rPr>
              <w:t xml:space="preserve">) </w:t>
            </w:r>
            <w:r>
              <w:rPr>
                <w:rStyle w:val="IndexLink"/>
                <w:rtl w:val="true"/>
              </w:rPr>
              <w:t>ولين الكلام</w:t>
            </w:r>
            <w:r>
              <w:rPr>
                <w:rStyle w:val="IndexLink"/>
                <w:rtl w:val="true"/>
              </w:rPr>
              <w:tab/>
            </w:r>
            <w:r>
              <w:rPr>
                <w:rStyle w:val="IndexLink"/>
              </w:rPr>
              <w:t>159</w:t>
            </w:r>
          </w:hyperlink>
        </w:p>
        <w:p>
          <w:pPr>
            <w:pStyle w:val="Contents3"/>
            <w:tabs>
              <w:tab w:val="clear" w:pos="8459"/>
              <w:tab w:val="right" w:pos="9026" w:leader="dot"/>
            </w:tabs>
            <w:rPr/>
          </w:pPr>
          <w:hyperlink w:anchor="__RefHeading___Toc3482564_2142443653">
            <w:r>
              <w:rPr>
                <w:webHidden/>
                <w:rStyle w:val="IndexLink"/>
                <w:rtl w:val="true"/>
              </w:rPr>
              <w:t>شواهد من الرفق في المعاملة</w:t>
            </w:r>
            <w:r>
              <w:rPr>
                <w:rStyle w:val="IndexLink"/>
                <w:rtl w:val="true"/>
              </w:rPr>
              <w:tab/>
            </w:r>
            <w:r>
              <w:rPr>
                <w:rStyle w:val="IndexLink"/>
              </w:rPr>
              <w:t>159</w:t>
            </w:r>
          </w:hyperlink>
        </w:p>
        <w:p>
          <w:pPr>
            <w:pStyle w:val="Contents4"/>
            <w:tabs>
              <w:tab w:val="clear" w:pos="8176"/>
              <w:tab w:val="right" w:pos="9026" w:leader="dot"/>
            </w:tabs>
            <w:rPr/>
          </w:pPr>
          <w:hyperlink w:anchor="__RefHeading___Toc3482566_2142443653">
            <w:r>
              <w:rPr>
                <w:webHidden/>
                <w:rStyle w:val="IndexLink"/>
                <w:rtl w:val="true"/>
              </w:rPr>
              <w:t>الكلام الطيب</w:t>
            </w:r>
            <w:r>
              <w:rPr>
                <w:rStyle w:val="IndexLink"/>
                <w:rtl w:val="true"/>
              </w:rPr>
              <w:tab/>
            </w:r>
            <w:r>
              <w:rPr>
                <w:rStyle w:val="IndexLink"/>
              </w:rPr>
              <w:t>159</w:t>
            </w:r>
          </w:hyperlink>
        </w:p>
        <w:p>
          <w:pPr>
            <w:pStyle w:val="Contents4"/>
            <w:tabs>
              <w:tab w:val="clear" w:pos="8176"/>
              <w:tab w:val="right" w:pos="9026" w:leader="dot"/>
            </w:tabs>
            <w:rPr/>
          </w:pPr>
          <w:hyperlink w:anchor="__RefHeading___Toc3482568_2142443653">
            <w:r>
              <w:rPr>
                <w:webHidden/>
                <w:rStyle w:val="IndexLink"/>
                <w:rtl w:val="true"/>
              </w:rPr>
              <w:t>العطاء مقابل الهجاء</w:t>
            </w:r>
            <w:r>
              <w:rPr>
                <w:rStyle w:val="IndexLink"/>
                <w:rtl w:val="true"/>
              </w:rPr>
              <w:tab/>
            </w:r>
            <w:r>
              <w:rPr>
                <w:rStyle w:val="IndexLink"/>
              </w:rPr>
              <w:t>160</w:t>
            </w:r>
          </w:hyperlink>
        </w:p>
        <w:p>
          <w:pPr>
            <w:pStyle w:val="Contents4"/>
            <w:tabs>
              <w:tab w:val="clear" w:pos="8176"/>
              <w:tab w:val="right" w:pos="9026" w:leader="dot"/>
            </w:tabs>
            <w:rPr/>
          </w:pPr>
          <w:hyperlink w:anchor="__RefHeading___Toc3482570_2142443653">
            <w:r>
              <w:rPr>
                <w:webHidden/>
                <w:rStyle w:val="IndexLink"/>
                <w:rtl w:val="true"/>
              </w:rPr>
              <w:t>عالمنا اليوم</w:t>
            </w:r>
            <w:r>
              <w:rPr>
                <w:rStyle w:val="IndexLink"/>
                <w:rtl w:val="true"/>
              </w:rPr>
              <w:tab/>
            </w:r>
            <w:r>
              <w:rPr>
                <w:rStyle w:val="IndexLink"/>
              </w:rPr>
              <w:t>161</w:t>
            </w:r>
          </w:hyperlink>
        </w:p>
        <w:p>
          <w:pPr>
            <w:pStyle w:val="Contents4"/>
            <w:tabs>
              <w:tab w:val="clear" w:pos="8176"/>
              <w:tab w:val="right" w:pos="9026" w:leader="dot"/>
            </w:tabs>
            <w:rPr/>
          </w:pPr>
          <w:hyperlink w:anchor="__RefHeading___Toc3482572_2142443653">
            <w:r>
              <w:rPr>
                <w:webHidden/>
                <w:rStyle w:val="IndexLink"/>
                <w:rtl w:val="true"/>
              </w:rPr>
              <w:t>أخلاق أستاذ</w:t>
            </w:r>
            <w:r>
              <w:rPr>
                <w:rStyle w:val="IndexLink"/>
                <w:rtl w:val="true"/>
              </w:rPr>
              <w:tab/>
            </w:r>
            <w:r>
              <w:rPr>
                <w:rStyle w:val="IndexLink"/>
              </w:rPr>
              <w:t>161</w:t>
            </w:r>
          </w:hyperlink>
        </w:p>
        <w:p>
          <w:pPr>
            <w:pStyle w:val="Contents3"/>
            <w:tabs>
              <w:tab w:val="clear" w:pos="8459"/>
              <w:tab w:val="right" w:pos="9026" w:leader="dot"/>
            </w:tabs>
            <w:rPr/>
          </w:pPr>
          <w:hyperlink w:anchor="__RefHeading___Toc3482574_2142443653">
            <w:r>
              <w:rPr>
                <w:webHidden/>
                <w:rStyle w:val="IndexLink"/>
                <w:rtl w:val="true"/>
              </w:rPr>
              <w:t>من هدي القرآن الحكيم</w:t>
            </w:r>
            <w:r>
              <w:rPr>
                <w:rStyle w:val="IndexLink"/>
                <w:rtl w:val="true"/>
              </w:rPr>
              <w:tab/>
            </w:r>
            <w:r>
              <w:rPr>
                <w:rStyle w:val="IndexLink"/>
              </w:rPr>
              <w:t>162</w:t>
            </w:r>
          </w:hyperlink>
        </w:p>
        <w:p>
          <w:pPr>
            <w:pStyle w:val="Contents4"/>
            <w:tabs>
              <w:tab w:val="clear" w:pos="8176"/>
              <w:tab w:val="right" w:pos="9026" w:leader="dot"/>
            </w:tabs>
            <w:rPr/>
          </w:pPr>
          <w:hyperlink w:anchor="__RefHeading___Toc3482576_2142443653">
            <w:r>
              <w:rPr>
                <w:webHidden/>
                <w:rStyle w:val="IndexLink"/>
                <w:rtl w:val="true"/>
              </w:rPr>
              <w:t>الرفق ولين الكلام</w:t>
            </w:r>
            <w:r>
              <w:rPr>
                <w:rStyle w:val="IndexLink"/>
                <w:rtl w:val="true"/>
              </w:rPr>
              <w:tab/>
            </w:r>
            <w:r>
              <w:rPr>
                <w:rStyle w:val="IndexLink"/>
              </w:rPr>
              <w:t>162</w:t>
            </w:r>
          </w:hyperlink>
        </w:p>
        <w:p>
          <w:pPr>
            <w:pStyle w:val="Contents4"/>
            <w:tabs>
              <w:tab w:val="clear" w:pos="8176"/>
              <w:tab w:val="right" w:pos="9026" w:leader="dot"/>
            </w:tabs>
            <w:rPr/>
          </w:pPr>
          <w:hyperlink w:anchor="__RefHeading___Toc3482578_2142443653">
            <w:r>
              <w:rPr>
                <w:webHidden/>
                <w:rStyle w:val="IndexLink"/>
                <w:rtl w:val="true"/>
              </w:rPr>
              <w:t>قول الخير والقول الحسن</w:t>
            </w:r>
            <w:r>
              <w:rPr>
                <w:rStyle w:val="IndexLink"/>
                <w:rtl w:val="true"/>
              </w:rPr>
              <w:tab/>
            </w:r>
            <w:r>
              <w:rPr>
                <w:rStyle w:val="IndexLink"/>
              </w:rPr>
              <w:t>163</w:t>
            </w:r>
          </w:hyperlink>
        </w:p>
        <w:p>
          <w:pPr>
            <w:pStyle w:val="Contents4"/>
            <w:tabs>
              <w:tab w:val="clear" w:pos="8176"/>
              <w:tab w:val="right" w:pos="9026" w:leader="dot"/>
            </w:tabs>
            <w:rPr/>
          </w:pPr>
          <w:hyperlink w:anchor="__RefHeading___Toc3482580_2142443653">
            <w:r>
              <w:rPr>
                <w:webHidden/>
                <w:rStyle w:val="IndexLink"/>
                <w:rtl w:val="true"/>
              </w:rPr>
              <w:t>الصفح الجميل</w:t>
            </w:r>
            <w:r>
              <w:rPr>
                <w:rStyle w:val="IndexLink"/>
                <w:rtl w:val="true"/>
              </w:rPr>
              <w:tab/>
            </w:r>
            <w:r>
              <w:rPr>
                <w:rStyle w:val="IndexLink"/>
              </w:rPr>
              <w:t>163</w:t>
            </w:r>
          </w:hyperlink>
        </w:p>
        <w:p>
          <w:pPr>
            <w:pStyle w:val="Contents3"/>
            <w:tabs>
              <w:tab w:val="clear" w:pos="8459"/>
              <w:tab w:val="right" w:pos="9026" w:leader="dot"/>
            </w:tabs>
            <w:rPr/>
          </w:pPr>
          <w:hyperlink w:anchor="__RefHeading___Toc3482582_2142443653">
            <w:r>
              <w:rPr>
                <w:webHidden/>
                <w:rStyle w:val="IndexLink"/>
                <w:rtl w:val="true"/>
              </w:rPr>
              <w:t>من هدي السنّة المطهّرة</w:t>
            </w:r>
            <w:r>
              <w:rPr>
                <w:rStyle w:val="IndexLink"/>
                <w:rtl w:val="true"/>
              </w:rPr>
              <w:tab/>
            </w:r>
            <w:r>
              <w:rPr>
                <w:rStyle w:val="IndexLink"/>
              </w:rPr>
              <w:t>164</w:t>
            </w:r>
          </w:hyperlink>
        </w:p>
        <w:p>
          <w:pPr>
            <w:pStyle w:val="Contents4"/>
            <w:tabs>
              <w:tab w:val="clear" w:pos="8176"/>
              <w:tab w:val="right" w:pos="9026" w:leader="dot"/>
            </w:tabs>
            <w:rPr/>
          </w:pPr>
          <w:hyperlink w:anchor="__RefHeading___Toc3482584_2142443653">
            <w:r>
              <w:rPr>
                <w:webHidden/>
                <w:rStyle w:val="IndexLink"/>
                <w:rtl w:val="true"/>
              </w:rPr>
              <w:t>حفظ اللسان</w:t>
            </w:r>
            <w:r>
              <w:rPr>
                <w:rStyle w:val="IndexLink"/>
                <w:rtl w:val="true"/>
              </w:rPr>
              <w:tab/>
            </w:r>
            <w:r>
              <w:rPr>
                <w:rStyle w:val="IndexLink"/>
              </w:rPr>
              <w:t>164</w:t>
            </w:r>
          </w:hyperlink>
        </w:p>
        <w:p>
          <w:pPr>
            <w:pStyle w:val="Contents4"/>
            <w:tabs>
              <w:tab w:val="clear" w:pos="8176"/>
              <w:tab w:val="right" w:pos="9026" w:leader="dot"/>
            </w:tabs>
            <w:rPr/>
          </w:pPr>
          <w:hyperlink w:anchor="__RefHeading___Toc3482586_2142443653">
            <w:r>
              <w:rPr>
                <w:webHidden/>
                <w:rStyle w:val="IndexLink"/>
                <w:rtl w:val="true"/>
              </w:rPr>
              <w:t>التفكر في الكلام</w:t>
            </w:r>
            <w:r>
              <w:rPr>
                <w:rStyle w:val="IndexLink"/>
                <w:rtl w:val="true"/>
              </w:rPr>
              <w:tab/>
            </w:r>
            <w:r>
              <w:rPr>
                <w:rStyle w:val="IndexLink"/>
              </w:rPr>
              <w:t>164</w:t>
            </w:r>
          </w:hyperlink>
        </w:p>
        <w:p>
          <w:pPr>
            <w:pStyle w:val="Contents4"/>
            <w:tabs>
              <w:tab w:val="clear" w:pos="8176"/>
              <w:tab w:val="right" w:pos="9026" w:leader="dot"/>
            </w:tabs>
            <w:rPr/>
          </w:pPr>
          <w:hyperlink w:anchor="__RefHeading___Toc3482588_2142443653">
            <w:r>
              <w:rPr>
                <w:webHidden/>
                <w:rStyle w:val="IndexLink"/>
                <w:rtl w:val="true"/>
              </w:rPr>
              <w:t>الرفق واللاعنف</w:t>
            </w:r>
            <w:r>
              <w:rPr>
                <w:rStyle w:val="IndexLink"/>
                <w:rtl w:val="true"/>
              </w:rPr>
              <w:tab/>
            </w:r>
            <w:r>
              <w:rPr>
                <w:rStyle w:val="IndexLink"/>
              </w:rPr>
              <w:t>165</w:t>
            </w:r>
          </w:hyperlink>
        </w:p>
        <w:p>
          <w:pPr>
            <w:pStyle w:val="Contents2"/>
            <w:tabs>
              <w:tab w:val="clear" w:pos="8743"/>
              <w:tab w:val="right" w:pos="9026" w:leader="dot"/>
            </w:tabs>
            <w:rPr/>
          </w:pPr>
          <w:hyperlink w:anchor="__RefHeading___Toc3482590_2142443653">
            <w:r>
              <w:rPr>
                <w:webHidden/>
                <w:rStyle w:val="IndexLink"/>
                <w:rtl w:val="true"/>
              </w:rPr>
              <w:t>الزهد في الإسلام</w:t>
            </w:r>
            <w:r>
              <w:rPr>
                <w:rStyle w:val="IndexLink"/>
                <w:rtl w:val="true"/>
              </w:rPr>
              <w:tab/>
            </w:r>
            <w:r>
              <w:rPr>
                <w:rStyle w:val="IndexLink"/>
              </w:rPr>
              <w:t>166</w:t>
            </w:r>
          </w:hyperlink>
        </w:p>
        <w:p>
          <w:pPr>
            <w:pStyle w:val="Contents3"/>
            <w:tabs>
              <w:tab w:val="clear" w:pos="8459"/>
              <w:tab w:val="right" w:pos="9026" w:leader="dot"/>
            </w:tabs>
            <w:rPr/>
          </w:pPr>
          <w:hyperlink w:anchor="__RefHeading___Toc3482592_2142443653">
            <w:r>
              <w:rPr>
                <w:webHidden/>
                <w:rStyle w:val="IndexLink"/>
                <w:rtl w:val="true"/>
              </w:rPr>
              <w:t>الزُّهد في الدّنيا</w:t>
            </w:r>
            <w:r>
              <w:rPr>
                <w:rStyle w:val="IndexLink"/>
                <w:rtl w:val="true"/>
              </w:rPr>
              <w:tab/>
            </w:r>
            <w:r>
              <w:rPr>
                <w:rStyle w:val="IndexLink"/>
              </w:rPr>
              <w:t>166</w:t>
            </w:r>
          </w:hyperlink>
        </w:p>
        <w:p>
          <w:pPr>
            <w:pStyle w:val="Contents4"/>
            <w:tabs>
              <w:tab w:val="clear" w:pos="8176"/>
              <w:tab w:val="right" w:pos="9026" w:leader="dot"/>
            </w:tabs>
            <w:rPr/>
          </w:pPr>
          <w:hyperlink w:anchor="__RefHeading___Toc3482594_2142443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3482596_2142443653">
            <w:r>
              <w:rPr>
                <w:webHidden/>
                <w:rStyle w:val="IndexLink"/>
              </w:rPr>
              <w:t>1</w:t>
            </w:r>
            <w:r>
              <w:rPr>
                <w:rStyle w:val="IndexLink"/>
                <w:rtl w:val="true"/>
              </w:rPr>
              <w:t xml:space="preserve">- </w:t>
            </w:r>
            <w:r>
              <w:rPr>
                <w:rStyle w:val="IndexLink"/>
                <w:rtl w:val="true"/>
              </w:rPr>
              <w:t>الإيثار</w:t>
            </w:r>
            <w:r>
              <w:rPr>
                <w:rStyle w:val="IndexLink"/>
                <w:rtl w:val="true"/>
              </w:rPr>
              <w:tab/>
            </w:r>
            <w:r>
              <w:rPr>
                <w:rStyle w:val="IndexLink"/>
              </w:rPr>
              <w:t>166</w:t>
            </w:r>
          </w:hyperlink>
        </w:p>
        <w:p>
          <w:pPr>
            <w:pStyle w:val="Contents4"/>
            <w:tabs>
              <w:tab w:val="clear" w:pos="8176"/>
              <w:tab w:val="right" w:pos="9026" w:leader="dot"/>
            </w:tabs>
            <w:rPr/>
          </w:pPr>
          <w:hyperlink w:anchor="__RefHeading___Toc3482598_2142443653">
            <w:r>
              <w:rPr>
                <w:webHidden/>
                <w:rStyle w:val="IndexLink"/>
              </w:rPr>
              <w:t>2</w:t>
            </w:r>
            <w:r>
              <w:rPr>
                <w:rStyle w:val="IndexLink"/>
                <w:rtl w:val="true"/>
              </w:rPr>
              <w:t xml:space="preserve">- </w:t>
            </w:r>
            <w:r>
              <w:rPr>
                <w:rStyle w:val="IndexLink"/>
                <w:rtl w:val="true"/>
              </w:rPr>
              <w:t>المواساة</w:t>
            </w:r>
            <w:r>
              <w:rPr>
                <w:rStyle w:val="IndexLink"/>
                <w:rtl w:val="true"/>
              </w:rPr>
              <w:tab/>
            </w:r>
            <w:r>
              <w:rPr>
                <w:rStyle w:val="IndexLink"/>
              </w:rPr>
              <w:t>166</w:t>
            </w:r>
          </w:hyperlink>
        </w:p>
        <w:p>
          <w:pPr>
            <w:pStyle w:val="Contents4"/>
            <w:tabs>
              <w:tab w:val="clear" w:pos="8176"/>
              <w:tab w:val="right" w:pos="9026" w:leader="dot"/>
            </w:tabs>
            <w:rPr/>
          </w:pPr>
          <w:hyperlink w:anchor="__RefHeading___Toc3482600_2142443653">
            <w:r>
              <w:rPr>
                <w:webHidden/>
                <w:rStyle w:val="IndexLink"/>
                <w:rtl w:val="true"/>
              </w:rPr>
              <w:t>الزُّهد في القرآن</w:t>
            </w:r>
            <w:r>
              <w:rPr>
                <w:rStyle w:val="IndexLink"/>
                <w:rtl w:val="true"/>
              </w:rPr>
              <w:tab/>
            </w:r>
            <w:r>
              <w:rPr>
                <w:rStyle w:val="IndexLink"/>
              </w:rPr>
              <w:t>167</w:t>
            </w:r>
          </w:hyperlink>
        </w:p>
        <w:p>
          <w:pPr>
            <w:pStyle w:val="Contents4"/>
            <w:tabs>
              <w:tab w:val="clear" w:pos="8176"/>
              <w:tab w:val="right" w:pos="9026" w:leader="dot"/>
            </w:tabs>
            <w:rPr/>
          </w:pPr>
          <w:hyperlink w:anchor="__RefHeading___Toc3482602_2142443653">
            <w:r>
              <w:rPr>
                <w:webHidden/>
                <w:rStyle w:val="IndexLink"/>
                <w:rtl w:val="true"/>
              </w:rPr>
              <w:t>الخِلافة الهالكة</w:t>
            </w:r>
            <w:r>
              <w:rPr>
                <w:rStyle w:val="IndexLink"/>
                <w:rtl w:val="true"/>
              </w:rPr>
              <w:tab/>
            </w:r>
            <w:r>
              <w:rPr>
                <w:rStyle w:val="IndexLink"/>
              </w:rPr>
              <w:t>168</w:t>
            </w:r>
          </w:hyperlink>
        </w:p>
        <w:p>
          <w:pPr>
            <w:pStyle w:val="Contents4"/>
            <w:tabs>
              <w:tab w:val="clear" w:pos="8176"/>
              <w:tab w:val="right" w:pos="9026" w:leader="dot"/>
            </w:tabs>
            <w:rPr/>
          </w:pPr>
          <w:hyperlink w:anchor="__RefHeading___Toc3482604_2142443653">
            <w:r>
              <w:rPr>
                <w:webHidden/>
                <w:rStyle w:val="IndexLink"/>
                <w:rtl w:val="true"/>
              </w:rPr>
              <w:t>قالوا في الدّنيا</w:t>
            </w:r>
            <w:r>
              <w:rPr>
                <w:rStyle w:val="IndexLink"/>
                <w:rtl w:val="true"/>
              </w:rPr>
              <w:tab/>
            </w:r>
            <w:r>
              <w:rPr>
                <w:rStyle w:val="IndexLink"/>
              </w:rPr>
              <w:t>169</w:t>
            </w:r>
          </w:hyperlink>
        </w:p>
        <w:p>
          <w:pPr>
            <w:pStyle w:val="Contents4"/>
            <w:tabs>
              <w:tab w:val="clear" w:pos="8176"/>
              <w:tab w:val="right" w:pos="9026" w:leader="dot"/>
            </w:tabs>
            <w:rPr/>
          </w:pPr>
          <w:hyperlink w:anchor="__RefHeading___Toc3482606_2142443653">
            <w:r>
              <w:rPr>
                <w:webHidden/>
                <w:rStyle w:val="IndexLink"/>
                <w:rtl w:val="true"/>
              </w:rPr>
              <w:t>الدّنيا والآخرة</w:t>
            </w:r>
            <w:r>
              <w:rPr>
                <w:rStyle w:val="IndexLink"/>
                <w:rtl w:val="true"/>
              </w:rPr>
              <w:tab/>
            </w:r>
            <w:r>
              <w:rPr>
                <w:rStyle w:val="IndexLink"/>
              </w:rPr>
              <w:t>170</w:t>
            </w:r>
          </w:hyperlink>
        </w:p>
        <w:p>
          <w:pPr>
            <w:pStyle w:val="Contents4"/>
            <w:tabs>
              <w:tab w:val="clear" w:pos="8176"/>
              <w:tab w:val="right" w:pos="9026" w:leader="dot"/>
            </w:tabs>
            <w:rPr/>
          </w:pPr>
          <w:hyperlink w:anchor="__RefHeading___Toc3482608_2142443653">
            <w:r>
              <w:rPr>
                <w:webHidden/>
                <w:rStyle w:val="IndexLink"/>
                <w:rtl w:val="true"/>
              </w:rPr>
              <w:t>صلاح الباطن والظاهر</w:t>
            </w:r>
            <w:r>
              <w:rPr>
                <w:rStyle w:val="IndexLink"/>
                <w:rtl w:val="true"/>
              </w:rPr>
              <w:tab/>
            </w:r>
            <w:r>
              <w:rPr>
                <w:rStyle w:val="IndexLink"/>
              </w:rPr>
              <w:t>171</w:t>
            </w:r>
          </w:hyperlink>
        </w:p>
        <w:p>
          <w:pPr>
            <w:pStyle w:val="Contents4"/>
            <w:tabs>
              <w:tab w:val="clear" w:pos="8176"/>
              <w:tab w:val="right" w:pos="9026" w:leader="dot"/>
            </w:tabs>
            <w:rPr/>
          </w:pPr>
          <w:hyperlink w:anchor="__RefHeading___Toc3482610_2142443653">
            <w:r>
              <w:rPr>
                <w:webHidden/>
                <w:rStyle w:val="IndexLink"/>
                <w:rtl w:val="true"/>
              </w:rPr>
              <w:t>خير مقتدى</w:t>
            </w:r>
            <w:r>
              <w:rPr>
                <w:rStyle w:val="IndexLink"/>
                <w:rtl w:val="true"/>
              </w:rPr>
              <w:tab/>
            </w:r>
            <w:r>
              <w:rPr>
                <w:rStyle w:val="IndexLink"/>
              </w:rPr>
              <w:t>172</w:t>
            </w:r>
          </w:hyperlink>
        </w:p>
        <w:p>
          <w:pPr>
            <w:pStyle w:val="Contents4"/>
            <w:tabs>
              <w:tab w:val="clear" w:pos="8176"/>
              <w:tab w:val="right" w:pos="9026" w:leader="dot"/>
            </w:tabs>
            <w:rPr/>
          </w:pPr>
          <w:hyperlink w:anchor="__RefHeading___Toc3482612_2142443653">
            <w:r>
              <w:rPr>
                <w:webHidden/>
                <w:rStyle w:val="IndexLink"/>
                <w:rtl w:val="true"/>
              </w:rPr>
              <w:t>تأثير الزّهد في المجتمع</w:t>
            </w:r>
            <w:r>
              <w:rPr>
                <w:rStyle w:val="IndexLink"/>
                <w:rtl w:val="true"/>
              </w:rPr>
              <w:tab/>
            </w:r>
            <w:r>
              <w:rPr>
                <w:rStyle w:val="IndexLink"/>
              </w:rPr>
              <w:t>174</w:t>
            </w:r>
          </w:hyperlink>
        </w:p>
        <w:p>
          <w:pPr>
            <w:pStyle w:val="Contents3"/>
            <w:tabs>
              <w:tab w:val="clear" w:pos="8459"/>
              <w:tab w:val="right" w:pos="9026" w:leader="dot"/>
            </w:tabs>
            <w:rPr/>
          </w:pPr>
          <w:hyperlink w:anchor="__RefHeading___Toc3482614_2142443653">
            <w:r>
              <w:rPr>
                <w:webHidden/>
                <w:rStyle w:val="IndexLink"/>
                <w:rtl w:val="true"/>
              </w:rPr>
              <w:t>من هدي القرآن الحكيم</w:t>
            </w:r>
            <w:r>
              <w:rPr>
                <w:rStyle w:val="IndexLink"/>
                <w:rtl w:val="true"/>
              </w:rPr>
              <w:tab/>
            </w:r>
            <w:r>
              <w:rPr>
                <w:rStyle w:val="IndexLink"/>
              </w:rPr>
              <w:t>176</w:t>
            </w:r>
          </w:hyperlink>
        </w:p>
        <w:p>
          <w:pPr>
            <w:pStyle w:val="Contents4"/>
            <w:tabs>
              <w:tab w:val="clear" w:pos="8176"/>
              <w:tab w:val="right" w:pos="9026" w:leader="dot"/>
            </w:tabs>
            <w:rPr/>
          </w:pPr>
          <w:hyperlink w:anchor="__RefHeading___Toc3482616_2142443653">
            <w:r>
              <w:rPr>
                <w:webHidden/>
                <w:rStyle w:val="IndexLink"/>
                <w:rtl w:val="true"/>
              </w:rPr>
              <w:t>من علامات الزهد</w:t>
            </w:r>
            <w:r>
              <w:rPr>
                <w:rStyle w:val="IndexLink"/>
                <w:rtl w:val="true"/>
              </w:rPr>
              <w:tab/>
            </w:r>
            <w:r>
              <w:rPr>
                <w:rStyle w:val="IndexLink"/>
              </w:rPr>
              <w:t>176</w:t>
            </w:r>
          </w:hyperlink>
        </w:p>
        <w:p>
          <w:pPr>
            <w:pStyle w:val="Contents4"/>
            <w:tabs>
              <w:tab w:val="clear" w:pos="8176"/>
              <w:tab w:val="right" w:pos="9026" w:leader="dot"/>
            </w:tabs>
            <w:rPr/>
          </w:pPr>
          <w:hyperlink w:anchor="__RefHeading___Toc3482618_2142443653">
            <w:r>
              <w:rPr>
                <w:webHidden/>
                <w:rStyle w:val="IndexLink"/>
                <w:rtl w:val="true"/>
              </w:rPr>
              <w:t>العبودية للّه عزّ وجلّ فقط</w:t>
            </w:r>
            <w:r>
              <w:rPr>
                <w:rStyle w:val="IndexLink"/>
                <w:rtl w:val="true"/>
              </w:rPr>
              <w:tab/>
            </w:r>
            <w:r>
              <w:rPr>
                <w:rStyle w:val="IndexLink"/>
              </w:rPr>
              <w:t>176</w:t>
            </w:r>
          </w:hyperlink>
        </w:p>
        <w:p>
          <w:pPr>
            <w:pStyle w:val="Contents4"/>
            <w:tabs>
              <w:tab w:val="clear" w:pos="8176"/>
              <w:tab w:val="right" w:pos="9026" w:leader="dot"/>
            </w:tabs>
            <w:rPr/>
          </w:pPr>
          <w:hyperlink w:anchor="__RefHeading___Toc3482620_2142443653">
            <w:r>
              <w:rPr>
                <w:webHidden/>
                <w:rStyle w:val="IndexLink"/>
                <w:rtl w:val="true"/>
              </w:rPr>
              <w:t>الاهتمام للآخرة</w:t>
            </w:r>
            <w:r>
              <w:rPr>
                <w:rStyle w:val="IndexLink"/>
                <w:rtl w:val="true"/>
              </w:rPr>
              <w:tab/>
            </w:r>
            <w:r>
              <w:rPr>
                <w:rStyle w:val="IndexLink"/>
              </w:rPr>
              <w:t>176</w:t>
            </w:r>
          </w:hyperlink>
        </w:p>
        <w:p>
          <w:pPr>
            <w:pStyle w:val="Contents4"/>
            <w:tabs>
              <w:tab w:val="clear" w:pos="8176"/>
              <w:tab w:val="right" w:pos="9026" w:leader="dot"/>
            </w:tabs>
            <w:rPr/>
          </w:pPr>
          <w:hyperlink w:anchor="__RefHeading___Toc3482622_2142443653">
            <w:r>
              <w:rPr>
                <w:webHidden/>
                <w:rStyle w:val="IndexLink"/>
                <w:rtl w:val="true"/>
              </w:rPr>
              <w:t>تحقير الدنيا</w:t>
            </w:r>
            <w:r>
              <w:rPr>
                <w:rStyle w:val="IndexLink"/>
                <w:rtl w:val="true"/>
              </w:rPr>
              <w:tab/>
            </w:r>
            <w:r>
              <w:rPr>
                <w:rStyle w:val="IndexLink"/>
              </w:rPr>
              <w:t>176</w:t>
            </w:r>
          </w:hyperlink>
        </w:p>
        <w:p>
          <w:pPr>
            <w:pStyle w:val="Contents4"/>
            <w:tabs>
              <w:tab w:val="clear" w:pos="8176"/>
              <w:tab w:val="right" w:pos="9026" w:leader="dot"/>
            </w:tabs>
            <w:rPr/>
          </w:pPr>
          <w:hyperlink w:anchor="__RefHeading___Toc3482624_2142443653">
            <w:r>
              <w:rPr>
                <w:webHidden/>
                <w:rStyle w:val="IndexLink"/>
                <w:rtl w:val="true"/>
              </w:rPr>
              <w:t>محاربة النفس وهواها</w:t>
            </w:r>
            <w:r>
              <w:rPr>
                <w:rStyle w:val="IndexLink"/>
                <w:rtl w:val="true"/>
              </w:rPr>
              <w:tab/>
            </w:r>
            <w:r>
              <w:rPr>
                <w:rStyle w:val="IndexLink"/>
              </w:rPr>
              <w:t>177</w:t>
            </w:r>
          </w:hyperlink>
        </w:p>
        <w:p>
          <w:pPr>
            <w:pStyle w:val="Contents3"/>
            <w:tabs>
              <w:tab w:val="clear" w:pos="8459"/>
              <w:tab w:val="right" w:pos="9026" w:leader="dot"/>
            </w:tabs>
            <w:rPr/>
          </w:pPr>
          <w:hyperlink w:anchor="__RefHeading___Toc3482626_2142443653">
            <w:r>
              <w:rPr>
                <w:webHidden/>
                <w:rStyle w:val="IndexLink"/>
                <w:rtl w:val="true"/>
              </w:rPr>
              <w:t>من هدي السنّة المطهّرة</w:t>
            </w:r>
            <w:r>
              <w:rPr>
                <w:rStyle w:val="IndexLink"/>
                <w:rtl w:val="true"/>
              </w:rPr>
              <w:tab/>
            </w:r>
            <w:r>
              <w:rPr>
                <w:rStyle w:val="IndexLink"/>
              </w:rPr>
              <w:t>177</w:t>
            </w:r>
          </w:hyperlink>
        </w:p>
        <w:p>
          <w:pPr>
            <w:pStyle w:val="Contents4"/>
            <w:tabs>
              <w:tab w:val="clear" w:pos="8176"/>
              <w:tab w:val="right" w:pos="9026" w:leader="dot"/>
            </w:tabs>
            <w:rPr/>
          </w:pPr>
          <w:hyperlink w:anchor="__RefHeading___Toc3482628_2142443653">
            <w:r>
              <w:rPr>
                <w:webHidden/>
                <w:rStyle w:val="IndexLink"/>
                <w:rtl w:val="true"/>
              </w:rPr>
              <w:t>من علامات الزهد</w:t>
            </w:r>
            <w:r>
              <w:rPr>
                <w:rStyle w:val="IndexLink"/>
                <w:rtl w:val="true"/>
              </w:rPr>
              <w:tab/>
            </w:r>
            <w:r>
              <w:rPr>
                <w:rStyle w:val="IndexLink"/>
              </w:rPr>
              <w:t>177</w:t>
            </w:r>
          </w:hyperlink>
        </w:p>
        <w:p>
          <w:pPr>
            <w:pStyle w:val="Contents4"/>
            <w:tabs>
              <w:tab w:val="clear" w:pos="8176"/>
              <w:tab w:val="right" w:pos="9026" w:leader="dot"/>
            </w:tabs>
            <w:rPr/>
          </w:pPr>
          <w:hyperlink w:anchor="__RefHeading___Toc3482630_2142443653">
            <w:r>
              <w:rPr>
                <w:webHidden/>
                <w:rStyle w:val="IndexLink"/>
                <w:rtl w:val="true"/>
              </w:rPr>
              <w:t>الاهتمام للآخرة</w:t>
            </w:r>
            <w:r>
              <w:rPr>
                <w:rStyle w:val="IndexLink"/>
                <w:rtl w:val="true"/>
              </w:rPr>
              <w:tab/>
            </w:r>
            <w:r>
              <w:rPr>
                <w:rStyle w:val="IndexLink"/>
              </w:rPr>
              <w:t>178</w:t>
            </w:r>
          </w:hyperlink>
        </w:p>
        <w:p>
          <w:pPr>
            <w:pStyle w:val="Contents4"/>
            <w:tabs>
              <w:tab w:val="clear" w:pos="8176"/>
              <w:tab w:val="right" w:pos="9026" w:leader="dot"/>
            </w:tabs>
            <w:rPr/>
          </w:pPr>
          <w:hyperlink w:anchor="__RefHeading___Toc3482632_2142443653">
            <w:r>
              <w:rPr>
                <w:webHidden/>
                <w:rStyle w:val="IndexLink"/>
                <w:rtl w:val="true"/>
              </w:rPr>
              <w:t>تحقير الدنيا</w:t>
            </w:r>
            <w:r>
              <w:rPr>
                <w:rStyle w:val="IndexLink"/>
                <w:rtl w:val="true"/>
              </w:rPr>
              <w:tab/>
            </w:r>
            <w:r>
              <w:rPr>
                <w:rStyle w:val="IndexLink"/>
              </w:rPr>
              <w:t>178</w:t>
            </w:r>
          </w:hyperlink>
        </w:p>
        <w:p>
          <w:pPr>
            <w:pStyle w:val="Contents4"/>
            <w:tabs>
              <w:tab w:val="clear" w:pos="8176"/>
              <w:tab w:val="right" w:pos="9026" w:leader="dot"/>
            </w:tabs>
            <w:rPr/>
          </w:pPr>
          <w:hyperlink w:anchor="__RefHeading___Toc3482634_2142443653">
            <w:r>
              <w:rPr>
                <w:webHidden/>
                <w:rStyle w:val="IndexLink"/>
                <w:rtl w:val="true"/>
              </w:rPr>
              <w:t>محاربة النفس وهواها</w:t>
            </w:r>
            <w:r>
              <w:rPr>
                <w:rStyle w:val="IndexLink"/>
                <w:rtl w:val="true"/>
              </w:rPr>
              <w:tab/>
            </w:r>
            <w:r>
              <w:rPr>
                <w:rStyle w:val="IndexLink"/>
              </w:rPr>
              <w:t>179</w:t>
            </w:r>
          </w:hyperlink>
        </w:p>
        <w:p>
          <w:pPr>
            <w:pStyle w:val="Contents2"/>
            <w:tabs>
              <w:tab w:val="clear" w:pos="8743"/>
              <w:tab w:val="right" w:pos="9026" w:leader="dot"/>
            </w:tabs>
            <w:rPr/>
          </w:pPr>
          <w:hyperlink w:anchor="__RefHeading___Toc3482636_2142443653">
            <w:r>
              <w:rPr>
                <w:webHidden/>
                <w:rStyle w:val="IndexLink"/>
                <w:rtl w:val="true"/>
              </w:rPr>
              <w:t>العزوف عن الترف</w:t>
            </w:r>
            <w:r>
              <w:rPr>
                <w:rStyle w:val="IndexLink"/>
                <w:rtl w:val="true"/>
              </w:rPr>
              <w:tab/>
            </w:r>
            <w:r>
              <w:rPr>
                <w:rStyle w:val="IndexLink"/>
              </w:rPr>
              <w:t>180</w:t>
            </w:r>
          </w:hyperlink>
        </w:p>
        <w:p>
          <w:pPr>
            <w:pStyle w:val="Contents3"/>
            <w:tabs>
              <w:tab w:val="clear" w:pos="8459"/>
              <w:tab w:val="right" w:pos="9026" w:leader="dot"/>
            </w:tabs>
            <w:rPr/>
          </w:pPr>
          <w:hyperlink w:anchor="__RefHeading___Toc3482638_2142443653">
            <w:r>
              <w:rPr>
                <w:webHidden/>
                <w:rStyle w:val="IndexLink"/>
                <w:rtl w:val="true"/>
              </w:rPr>
              <w:t>السمو الحقيقي</w:t>
            </w:r>
            <w:r>
              <w:rPr>
                <w:rStyle w:val="IndexLink"/>
                <w:rtl w:val="true"/>
              </w:rPr>
              <w:tab/>
            </w:r>
            <w:r>
              <w:rPr>
                <w:rStyle w:val="IndexLink"/>
              </w:rPr>
              <w:t>180</w:t>
            </w:r>
          </w:hyperlink>
        </w:p>
        <w:p>
          <w:pPr>
            <w:pStyle w:val="Contents3"/>
            <w:tabs>
              <w:tab w:val="clear" w:pos="8459"/>
              <w:tab w:val="right" w:pos="9026" w:leader="dot"/>
            </w:tabs>
            <w:rPr/>
          </w:pPr>
          <w:hyperlink w:anchor="__RefHeading___Toc3482640_2142443653">
            <w:r>
              <w:rPr>
                <w:webHidden/>
                <w:rStyle w:val="IndexLink"/>
                <w:rtl w:val="true"/>
              </w:rPr>
              <w:t>فوائد العزوف عن الترف</w:t>
            </w:r>
            <w:r>
              <w:rPr>
                <w:rStyle w:val="IndexLink"/>
                <w:rtl w:val="true"/>
              </w:rPr>
              <w:tab/>
            </w:r>
            <w:r>
              <w:rPr>
                <w:rStyle w:val="IndexLink"/>
              </w:rPr>
              <w:t>181</w:t>
            </w:r>
          </w:hyperlink>
        </w:p>
        <w:p>
          <w:pPr>
            <w:pStyle w:val="Contents4"/>
            <w:tabs>
              <w:tab w:val="clear" w:pos="8176"/>
              <w:tab w:val="right" w:pos="9026" w:leader="dot"/>
            </w:tabs>
            <w:rPr/>
          </w:pPr>
          <w:hyperlink w:anchor="__RefHeading___Toc3482642_2142443653">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3482644_2142443653">
            <w:r>
              <w:rPr>
                <w:webHidden/>
                <w:rStyle w:val="IndexLink"/>
                <w:rtl w:val="true"/>
              </w:rPr>
              <w:t>الفائدة الأولى</w:t>
            </w:r>
            <w:r>
              <w:rPr>
                <w:rStyle w:val="IndexLink"/>
                <w:rtl w:val="true"/>
              </w:rPr>
              <w:tab/>
            </w:r>
            <w:r>
              <w:rPr>
                <w:rStyle w:val="IndexLink"/>
              </w:rPr>
              <w:t>181</w:t>
            </w:r>
          </w:hyperlink>
        </w:p>
        <w:p>
          <w:pPr>
            <w:pStyle w:val="Contents4"/>
            <w:tabs>
              <w:tab w:val="clear" w:pos="8176"/>
              <w:tab w:val="right" w:pos="9026" w:leader="dot"/>
            </w:tabs>
            <w:rPr/>
          </w:pPr>
          <w:hyperlink w:anchor="__RefHeading___Toc3482646_2142443653">
            <w:r>
              <w:rPr>
                <w:webHidden/>
                <w:rStyle w:val="IndexLink"/>
                <w:rtl w:val="true"/>
              </w:rPr>
              <w:t>الفائدة الثانية</w:t>
            </w:r>
            <w:r>
              <w:rPr>
                <w:rStyle w:val="IndexLink"/>
                <w:rtl w:val="true"/>
              </w:rPr>
              <w:tab/>
            </w:r>
            <w:r>
              <w:rPr>
                <w:rStyle w:val="IndexLink"/>
              </w:rPr>
              <w:t>183</w:t>
            </w:r>
          </w:hyperlink>
        </w:p>
        <w:p>
          <w:pPr>
            <w:pStyle w:val="Contents4"/>
            <w:tabs>
              <w:tab w:val="clear" w:pos="8176"/>
              <w:tab w:val="right" w:pos="9026" w:leader="dot"/>
            </w:tabs>
            <w:rPr/>
          </w:pPr>
          <w:hyperlink w:anchor="__RefHeading___Toc3482648_2142443653">
            <w:r>
              <w:rPr>
                <w:webHidden/>
                <w:rStyle w:val="IndexLink"/>
                <w:rtl w:val="true"/>
              </w:rPr>
              <w:t>الفائدة الثالثة</w:t>
            </w:r>
            <w:r>
              <w:rPr>
                <w:rStyle w:val="IndexLink"/>
                <w:rtl w:val="true"/>
              </w:rPr>
              <w:tab/>
            </w:r>
            <w:r>
              <w:rPr>
                <w:rStyle w:val="IndexLink"/>
              </w:rPr>
              <w:t>184</w:t>
            </w:r>
          </w:hyperlink>
        </w:p>
        <w:p>
          <w:pPr>
            <w:pStyle w:val="Contents4"/>
            <w:tabs>
              <w:tab w:val="clear" w:pos="8176"/>
              <w:tab w:val="right" w:pos="9026" w:leader="dot"/>
            </w:tabs>
            <w:rPr/>
          </w:pPr>
          <w:hyperlink w:anchor="__RefHeading___Toc3482650_2142443653">
            <w:r>
              <w:rPr>
                <w:webHidden/>
                <w:rStyle w:val="IndexLink"/>
                <w:rtl w:val="true"/>
              </w:rPr>
              <w:t>شُريك والعروض الثلاثة</w:t>
            </w:r>
            <w:r>
              <w:rPr>
                <w:rStyle w:val="IndexLink"/>
                <w:rtl w:val="true"/>
              </w:rPr>
              <w:tab/>
            </w:r>
            <w:r>
              <w:rPr>
                <w:rStyle w:val="IndexLink"/>
              </w:rPr>
              <w:t>185</w:t>
            </w:r>
          </w:hyperlink>
        </w:p>
        <w:p>
          <w:pPr>
            <w:pStyle w:val="Contents4"/>
            <w:tabs>
              <w:tab w:val="clear" w:pos="8176"/>
              <w:tab w:val="right" w:pos="9026" w:leader="dot"/>
            </w:tabs>
            <w:rPr/>
          </w:pPr>
          <w:hyperlink w:anchor="__RefHeading___Toc3482652_2142443653">
            <w:r>
              <w:rPr>
                <w:webHidden/>
                <w:rStyle w:val="IndexLink"/>
                <w:rtl w:val="true"/>
              </w:rPr>
              <w:t>كيف ينظر الإسلام إلى الدنيا</w:t>
            </w:r>
            <w:r>
              <w:rPr>
                <w:rStyle w:val="IndexLink"/>
                <w:rtl w:val="true"/>
              </w:rPr>
              <w:tab/>
            </w:r>
            <w:r>
              <w:rPr>
                <w:rStyle w:val="IndexLink"/>
              </w:rPr>
              <w:t>187</w:t>
            </w:r>
          </w:hyperlink>
        </w:p>
        <w:p>
          <w:pPr>
            <w:pStyle w:val="Contents4"/>
            <w:tabs>
              <w:tab w:val="clear" w:pos="8176"/>
              <w:tab w:val="right" w:pos="9026" w:leader="dot"/>
            </w:tabs>
            <w:rPr/>
          </w:pPr>
          <w:hyperlink w:anchor="__RefHeading___Toc3482654_2142443653">
            <w:r>
              <w:rPr>
                <w:webHidden/>
                <w:rStyle w:val="IndexLink"/>
                <w:rtl w:val="true"/>
              </w:rPr>
              <w:t>الدنيا</w:t>
            </w:r>
            <w:r>
              <w:rPr>
                <w:rStyle w:val="IndexLink"/>
                <w:rtl w:val="true"/>
              </w:rPr>
              <w:t xml:space="preserve">... </w:t>
            </w:r>
            <w:r>
              <w:rPr>
                <w:rStyle w:val="IndexLink"/>
                <w:rtl w:val="true"/>
              </w:rPr>
              <w:t>وأهل البيت</w:t>
            </w:r>
            <w:r>
              <w:rPr>
                <w:rStyle w:val="IndexLink"/>
                <w:rtl w:val="true"/>
              </w:rPr>
              <w:t>(</w:t>
            </w:r>
            <w:r>
              <w:rPr>
                <w:rStyle w:val="IndexLink"/>
                <w:rtl w:val="true"/>
              </w:rPr>
              <w:t>عليهم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3482656_2142443653">
            <w:r>
              <w:rPr>
                <w:webHidden/>
                <w:rStyle w:val="IndexLink"/>
                <w:rtl w:val="true"/>
              </w:rPr>
              <w:t>من هدي السنّة المطهّرة</w:t>
            </w:r>
            <w:r>
              <w:rPr>
                <w:rStyle w:val="IndexLink"/>
                <w:rtl w:val="true"/>
              </w:rPr>
              <w:tab/>
            </w:r>
            <w:r>
              <w:rPr>
                <w:rStyle w:val="IndexLink"/>
              </w:rPr>
              <w:t>190</w:t>
            </w:r>
          </w:hyperlink>
        </w:p>
        <w:p>
          <w:pPr>
            <w:pStyle w:val="Contents4"/>
            <w:tabs>
              <w:tab w:val="clear" w:pos="8176"/>
              <w:tab w:val="right" w:pos="9026" w:leader="dot"/>
            </w:tabs>
            <w:rPr/>
          </w:pPr>
          <w:hyperlink w:anchor="__RefHeading___Toc3482658_2142443653">
            <w:r>
              <w:rPr>
                <w:webHidden/>
                <w:rStyle w:val="IndexLink"/>
                <w:rtl w:val="true"/>
              </w:rPr>
              <w:t>التواضع</w:t>
            </w:r>
            <w:r>
              <w:rPr>
                <w:rStyle w:val="IndexLink"/>
                <w:rtl w:val="true"/>
              </w:rPr>
              <w:tab/>
            </w:r>
            <w:r>
              <w:rPr>
                <w:rStyle w:val="IndexLink"/>
              </w:rPr>
              <w:t>190</w:t>
            </w:r>
          </w:hyperlink>
        </w:p>
        <w:p>
          <w:pPr>
            <w:pStyle w:val="Contents4"/>
            <w:tabs>
              <w:tab w:val="clear" w:pos="8176"/>
              <w:tab w:val="right" w:pos="9026" w:leader="dot"/>
            </w:tabs>
            <w:rPr/>
          </w:pPr>
          <w:hyperlink w:anchor="__RefHeading___Toc3482660_2142443653">
            <w:r>
              <w:rPr>
                <w:webHidden/>
                <w:rStyle w:val="IndexLink"/>
                <w:rtl w:val="true"/>
              </w:rPr>
              <w:t>الزهد</w:t>
            </w:r>
            <w:r>
              <w:rPr>
                <w:rStyle w:val="IndexLink"/>
                <w:rtl w:val="true"/>
              </w:rPr>
              <w:tab/>
            </w:r>
            <w:r>
              <w:rPr>
                <w:rStyle w:val="IndexLink"/>
              </w:rPr>
              <w:t>191</w:t>
            </w:r>
          </w:hyperlink>
        </w:p>
        <w:p>
          <w:pPr>
            <w:pStyle w:val="Contents4"/>
            <w:tabs>
              <w:tab w:val="clear" w:pos="8176"/>
              <w:tab w:val="right" w:pos="9026" w:leader="dot"/>
            </w:tabs>
            <w:rPr/>
          </w:pPr>
          <w:hyperlink w:anchor="__RefHeading___Toc3482662_2142443653">
            <w:r>
              <w:rPr>
                <w:webHidden/>
                <w:rStyle w:val="IndexLink"/>
                <w:rtl w:val="true"/>
              </w:rPr>
              <w:t>العمل للآخرة</w:t>
            </w:r>
            <w:r>
              <w:rPr>
                <w:rStyle w:val="IndexLink"/>
                <w:rtl w:val="true"/>
              </w:rPr>
              <w:tab/>
            </w:r>
            <w:r>
              <w:rPr>
                <w:rStyle w:val="IndexLink"/>
              </w:rPr>
              <w:t>191</w:t>
            </w:r>
          </w:hyperlink>
        </w:p>
        <w:p>
          <w:pPr>
            <w:pStyle w:val="Contents4"/>
            <w:tabs>
              <w:tab w:val="clear" w:pos="8176"/>
              <w:tab w:val="right" w:pos="9026" w:leader="dot"/>
            </w:tabs>
            <w:rPr/>
          </w:pPr>
          <w:hyperlink w:anchor="__RefHeading___Toc3482664_2142443653">
            <w:r>
              <w:rPr>
                <w:webHidden/>
                <w:rStyle w:val="IndexLink"/>
                <w:rtl w:val="true"/>
              </w:rPr>
              <w:t>لا للدنيا</w:t>
            </w:r>
            <w:r>
              <w:rPr>
                <w:rStyle w:val="IndexLink"/>
                <w:rtl w:val="true"/>
              </w:rPr>
              <w:tab/>
            </w:r>
            <w:r>
              <w:rPr>
                <w:rStyle w:val="IndexLink"/>
              </w:rPr>
              <w:t>191</w:t>
            </w:r>
          </w:hyperlink>
        </w:p>
        <w:p>
          <w:pPr>
            <w:pStyle w:val="Contents3"/>
            <w:tabs>
              <w:tab w:val="clear" w:pos="8459"/>
              <w:tab w:val="right" w:pos="9026" w:leader="dot"/>
            </w:tabs>
            <w:rPr/>
          </w:pPr>
          <w:hyperlink w:anchor="__RefHeading___Toc3482666_2142443653">
            <w:r>
              <w:rPr>
                <w:webHidden/>
                <w:rStyle w:val="IndexLink"/>
                <w:rtl w:val="true"/>
              </w:rPr>
              <w:t>من هدي السنّة المطهّرة</w:t>
            </w:r>
            <w:r>
              <w:rPr>
                <w:rStyle w:val="IndexLink"/>
                <w:rtl w:val="true"/>
              </w:rPr>
              <w:tab/>
            </w:r>
            <w:r>
              <w:rPr>
                <w:rStyle w:val="IndexLink"/>
              </w:rPr>
              <w:t>192</w:t>
            </w:r>
          </w:hyperlink>
        </w:p>
        <w:p>
          <w:pPr>
            <w:pStyle w:val="Contents4"/>
            <w:tabs>
              <w:tab w:val="clear" w:pos="8176"/>
              <w:tab w:val="right" w:pos="9026" w:leader="dot"/>
            </w:tabs>
            <w:rPr/>
          </w:pPr>
          <w:hyperlink w:anchor="__RefHeading___Toc3482668_2142443653">
            <w:r>
              <w:rPr>
                <w:webHidden/>
                <w:rStyle w:val="IndexLink"/>
                <w:rtl w:val="true"/>
              </w:rPr>
              <w:t>التواضع</w:t>
            </w:r>
            <w:r>
              <w:rPr>
                <w:rStyle w:val="IndexLink"/>
                <w:rtl w:val="true"/>
              </w:rPr>
              <w:tab/>
            </w:r>
            <w:r>
              <w:rPr>
                <w:rStyle w:val="IndexLink"/>
              </w:rPr>
              <w:t>192</w:t>
            </w:r>
          </w:hyperlink>
        </w:p>
        <w:p>
          <w:pPr>
            <w:pStyle w:val="Contents4"/>
            <w:tabs>
              <w:tab w:val="clear" w:pos="8176"/>
              <w:tab w:val="right" w:pos="9026" w:leader="dot"/>
            </w:tabs>
            <w:rPr/>
          </w:pPr>
          <w:hyperlink w:anchor="__RefHeading___Toc3482670_2142443653">
            <w:r>
              <w:rPr>
                <w:webHidden/>
                <w:rStyle w:val="IndexLink"/>
                <w:rtl w:val="true"/>
              </w:rPr>
              <w:t>الزهد</w:t>
            </w:r>
            <w:r>
              <w:rPr>
                <w:rStyle w:val="IndexLink"/>
                <w:rtl w:val="true"/>
              </w:rPr>
              <w:tab/>
            </w:r>
            <w:r>
              <w:rPr>
                <w:rStyle w:val="IndexLink"/>
              </w:rPr>
              <w:t>192</w:t>
            </w:r>
          </w:hyperlink>
        </w:p>
        <w:p>
          <w:pPr>
            <w:pStyle w:val="Contents4"/>
            <w:tabs>
              <w:tab w:val="clear" w:pos="8176"/>
              <w:tab w:val="right" w:pos="9026" w:leader="dot"/>
            </w:tabs>
            <w:rPr/>
          </w:pPr>
          <w:hyperlink w:anchor="__RefHeading___Toc3482672_2142443653">
            <w:r>
              <w:rPr>
                <w:webHidden/>
                <w:rStyle w:val="IndexLink"/>
                <w:rtl w:val="true"/>
              </w:rPr>
              <w:t>العمل للآخرة</w:t>
            </w:r>
            <w:r>
              <w:rPr>
                <w:rStyle w:val="IndexLink"/>
                <w:rtl w:val="true"/>
              </w:rPr>
              <w:tab/>
            </w:r>
            <w:r>
              <w:rPr>
                <w:rStyle w:val="IndexLink"/>
              </w:rPr>
              <w:t>193</w:t>
            </w:r>
          </w:hyperlink>
        </w:p>
        <w:p>
          <w:pPr>
            <w:pStyle w:val="Contents4"/>
            <w:tabs>
              <w:tab w:val="clear" w:pos="8176"/>
              <w:tab w:val="right" w:pos="9026" w:leader="dot"/>
            </w:tabs>
            <w:rPr/>
          </w:pPr>
          <w:hyperlink w:anchor="__RefHeading___Toc3482674_2142443653">
            <w:r>
              <w:rPr>
                <w:webHidden/>
                <w:rStyle w:val="IndexLink"/>
                <w:rtl w:val="true"/>
              </w:rPr>
              <w:t>لا للدنيا</w:t>
            </w:r>
            <w:r>
              <w:rPr>
                <w:rStyle w:val="IndexLink"/>
                <w:rtl w:val="true"/>
              </w:rPr>
              <w:tab/>
            </w:r>
            <w:r>
              <w:rPr>
                <w:rStyle w:val="IndexLink"/>
              </w:rPr>
              <w:t>193</w:t>
            </w:r>
          </w:hyperlink>
        </w:p>
        <w:p>
          <w:pPr>
            <w:pStyle w:val="Contents3"/>
            <w:tabs>
              <w:tab w:val="clear" w:pos="8459"/>
              <w:tab w:val="right" w:pos="9026" w:leader="dot"/>
            </w:tabs>
            <w:rPr/>
          </w:pPr>
          <w:hyperlink w:anchor="__RefHeading___Toc3482676_2142443653">
            <w:r>
              <w:rPr>
                <w:webHidden/>
                <w:rStyle w:val="IndexLink"/>
                <w:rtl w:val="true"/>
              </w:rPr>
              <w:t>حبّ الدنيا</w:t>
            </w:r>
            <w:r>
              <w:rPr>
                <w:rStyle w:val="IndexLink"/>
                <w:rtl w:val="true"/>
              </w:rPr>
              <w:tab/>
            </w:r>
            <w:r>
              <w:rPr>
                <w:rStyle w:val="IndexLink"/>
              </w:rPr>
              <w:t>195</w:t>
            </w:r>
          </w:hyperlink>
        </w:p>
        <w:p>
          <w:pPr>
            <w:pStyle w:val="Contents3"/>
            <w:tabs>
              <w:tab w:val="clear" w:pos="8459"/>
              <w:tab w:val="right" w:pos="9026" w:leader="dot"/>
            </w:tabs>
            <w:rPr/>
          </w:pPr>
          <w:hyperlink w:anchor="__RefHeading___Toc3482678_2142443653">
            <w:r>
              <w:rPr>
                <w:webHidden/>
                <w:rStyle w:val="IndexLink"/>
                <w:rtl w:val="true"/>
              </w:rPr>
              <w:t>رأس كل خطيئة</w:t>
            </w:r>
            <w:r>
              <w:rPr>
                <w:rStyle w:val="IndexLink"/>
                <w:rtl w:val="true"/>
              </w:rPr>
              <w:tab/>
            </w:r>
            <w:r>
              <w:rPr>
                <w:rStyle w:val="IndexLink"/>
              </w:rPr>
              <w:t>195</w:t>
            </w:r>
          </w:hyperlink>
        </w:p>
        <w:p>
          <w:pPr>
            <w:pStyle w:val="Contents4"/>
            <w:tabs>
              <w:tab w:val="clear" w:pos="8176"/>
              <w:tab w:val="right" w:pos="9026" w:leader="dot"/>
            </w:tabs>
            <w:rPr/>
          </w:pPr>
          <w:hyperlink w:anchor="__RefHeading___Toc3482680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3482682_2142443653">
            <w:r>
              <w:rPr>
                <w:webHidden/>
                <w:rStyle w:val="IndexLink"/>
                <w:rtl w:val="true"/>
              </w:rPr>
              <w:t>دار القَرار</w:t>
            </w:r>
            <w:r>
              <w:rPr>
                <w:rStyle w:val="IndexLink"/>
                <w:rtl w:val="true"/>
              </w:rPr>
              <w:tab/>
            </w:r>
            <w:r>
              <w:rPr>
                <w:rStyle w:val="IndexLink"/>
              </w:rPr>
              <w:t>196</w:t>
            </w:r>
          </w:hyperlink>
        </w:p>
        <w:p>
          <w:pPr>
            <w:pStyle w:val="Contents4"/>
            <w:tabs>
              <w:tab w:val="clear" w:pos="8176"/>
              <w:tab w:val="right" w:pos="9026" w:leader="dot"/>
            </w:tabs>
            <w:rPr/>
          </w:pPr>
          <w:hyperlink w:anchor="__RefHeading___Toc3482684_2142443653">
            <w:r>
              <w:rPr>
                <w:webHidden/>
                <w:rStyle w:val="IndexLink"/>
                <w:rtl w:val="true"/>
              </w:rPr>
              <w:t>دارُ الزَّوال</w:t>
            </w:r>
            <w:r>
              <w:rPr>
                <w:rStyle w:val="IndexLink"/>
                <w:rtl w:val="true"/>
              </w:rPr>
              <w:tab/>
            </w:r>
            <w:r>
              <w:rPr>
                <w:rStyle w:val="IndexLink"/>
              </w:rPr>
              <w:t>198</w:t>
            </w:r>
          </w:hyperlink>
        </w:p>
        <w:p>
          <w:pPr>
            <w:pStyle w:val="Contents4"/>
            <w:tabs>
              <w:tab w:val="clear" w:pos="8176"/>
              <w:tab w:val="right" w:pos="9026" w:leader="dot"/>
            </w:tabs>
            <w:rPr/>
          </w:pPr>
          <w:hyperlink w:anchor="__RefHeading___Toc3482686_2142443653">
            <w:r>
              <w:rPr>
                <w:webHidden/>
                <w:rStyle w:val="IndexLink"/>
                <w:rtl w:val="true"/>
              </w:rPr>
              <w:t>دنيا رَخيصة</w:t>
            </w:r>
            <w:r>
              <w:rPr>
                <w:rStyle w:val="IndexLink"/>
                <w:rtl w:val="true"/>
              </w:rPr>
              <w:tab/>
            </w:r>
            <w:r>
              <w:rPr>
                <w:rStyle w:val="IndexLink"/>
              </w:rPr>
              <w:t>199</w:t>
            </w:r>
          </w:hyperlink>
        </w:p>
        <w:p>
          <w:pPr>
            <w:pStyle w:val="Contents4"/>
            <w:tabs>
              <w:tab w:val="clear" w:pos="8176"/>
              <w:tab w:val="right" w:pos="9026" w:leader="dot"/>
            </w:tabs>
            <w:rPr/>
          </w:pPr>
          <w:hyperlink w:anchor="__RefHeading___Toc3482688_2142443653">
            <w:r>
              <w:rPr>
                <w:webHidden/>
                <w:rStyle w:val="IndexLink"/>
                <w:rtl w:val="true"/>
              </w:rPr>
              <w:t>الهاويَة</w:t>
            </w:r>
            <w:r>
              <w:rPr>
                <w:rStyle w:val="IndexLink"/>
                <w:rtl w:val="true"/>
              </w:rPr>
              <w:tab/>
            </w:r>
            <w:r>
              <w:rPr>
                <w:rStyle w:val="IndexLink"/>
              </w:rPr>
              <w:t>200</w:t>
            </w:r>
          </w:hyperlink>
        </w:p>
        <w:p>
          <w:pPr>
            <w:pStyle w:val="Contents3"/>
            <w:tabs>
              <w:tab w:val="clear" w:pos="8459"/>
              <w:tab w:val="right" w:pos="9026" w:leader="dot"/>
            </w:tabs>
            <w:rPr/>
          </w:pPr>
          <w:hyperlink w:anchor="__RefHeading___Toc3482690_2142443653">
            <w:r>
              <w:rPr>
                <w:webHidden/>
                <w:rStyle w:val="IndexLink"/>
                <w:rtl w:val="true"/>
              </w:rPr>
              <w:t>آثار أخرى</w:t>
            </w:r>
            <w:r>
              <w:rPr>
                <w:rStyle w:val="IndexLink"/>
                <w:rtl w:val="true"/>
              </w:rPr>
              <w:tab/>
            </w:r>
            <w:r>
              <w:rPr>
                <w:rStyle w:val="IndexLink"/>
              </w:rPr>
              <w:t>201</w:t>
            </w:r>
          </w:hyperlink>
        </w:p>
        <w:p>
          <w:pPr>
            <w:pStyle w:val="Contents3"/>
            <w:tabs>
              <w:tab w:val="clear" w:pos="8459"/>
              <w:tab w:val="right" w:pos="9026" w:leader="dot"/>
            </w:tabs>
            <w:rPr/>
          </w:pPr>
          <w:hyperlink w:anchor="__RefHeading___Toc3482692_2142443653">
            <w:r>
              <w:rPr>
                <w:webHidden/>
                <w:rStyle w:val="IndexLink"/>
                <w:rtl w:val="true"/>
              </w:rPr>
              <w:t>الاعتدال في الطَلَب</w:t>
            </w:r>
            <w:r>
              <w:rPr>
                <w:rStyle w:val="IndexLink"/>
                <w:rtl w:val="true"/>
              </w:rPr>
              <w:tab/>
            </w:r>
            <w:r>
              <w:rPr>
                <w:rStyle w:val="IndexLink"/>
              </w:rPr>
              <w:t>201</w:t>
            </w:r>
          </w:hyperlink>
        </w:p>
        <w:p>
          <w:pPr>
            <w:pStyle w:val="Contents3"/>
            <w:tabs>
              <w:tab w:val="clear" w:pos="8459"/>
              <w:tab w:val="right" w:pos="9026" w:leader="dot"/>
            </w:tabs>
            <w:rPr/>
          </w:pPr>
          <w:hyperlink w:anchor="__RefHeading___Toc3482694_2142443653">
            <w:r>
              <w:rPr>
                <w:webHidden/>
                <w:rStyle w:val="IndexLink"/>
                <w:rtl w:val="true"/>
              </w:rPr>
              <w:t>من هدي القرآن الحكيم</w:t>
            </w:r>
            <w:r>
              <w:rPr>
                <w:rStyle w:val="IndexLink"/>
                <w:rtl w:val="true"/>
              </w:rPr>
              <w:tab/>
            </w:r>
            <w:r>
              <w:rPr>
                <w:rStyle w:val="IndexLink"/>
              </w:rPr>
              <w:t>204</w:t>
            </w:r>
          </w:hyperlink>
        </w:p>
        <w:p>
          <w:pPr>
            <w:pStyle w:val="Contents4"/>
            <w:tabs>
              <w:tab w:val="clear" w:pos="8176"/>
              <w:tab w:val="right" w:pos="9026" w:leader="dot"/>
            </w:tabs>
            <w:rPr/>
          </w:pPr>
          <w:hyperlink w:anchor="__RefHeading___Toc3482696_2142443653">
            <w:r>
              <w:rPr>
                <w:webHidden/>
                <w:rStyle w:val="IndexLink"/>
              </w:rPr>
              <w:t>1</w:t>
            </w:r>
            <w:r>
              <w:rPr>
                <w:rStyle w:val="IndexLink"/>
                <w:rtl w:val="true"/>
              </w:rPr>
              <w:t xml:space="preserve">- </w:t>
            </w:r>
            <w:r>
              <w:rPr>
                <w:rStyle w:val="IndexLink"/>
                <w:rtl w:val="true"/>
              </w:rPr>
              <w:t>البخل</w:t>
            </w:r>
            <w:r>
              <w:rPr>
                <w:rStyle w:val="IndexLink"/>
                <w:rtl w:val="true"/>
              </w:rPr>
              <w:tab/>
            </w:r>
            <w:r>
              <w:rPr>
                <w:rStyle w:val="IndexLink"/>
              </w:rPr>
              <w:t>204</w:t>
            </w:r>
          </w:hyperlink>
        </w:p>
        <w:p>
          <w:pPr>
            <w:pStyle w:val="Contents4"/>
            <w:tabs>
              <w:tab w:val="clear" w:pos="8176"/>
              <w:tab w:val="right" w:pos="9026" w:leader="dot"/>
            </w:tabs>
            <w:rPr/>
          </w:pPr>
          <w:hyperlink w:anchor="__RefHeading___Toc3482698_2142443653">
            <w:r>
              <w:rPr>
                <w:webHidden/>
                <w:rStyle w:val="IndexLink"/>
              </w:rPr>
              <w:t>2</w:t>
            </w:r>
            <w:r>
              <w:rPr>
                <w:rStyle w:val="IndexLink"/>
                <w:rtl w:val="true"/>
              </w:rPr>
              <w:t xml:space="preserve">- </w:t>
            </w:r>
            <w:r>
              <w:rPr>
                <w:rStyle w:val="IndexLink"/>
                <w:rtl w:val="true"/>
              </w:rPr>
              <w:t>الهوى وحب النفس</w:t>
            </w:r>
            <w:r>
              <w:rPr>
                <w:rStyle w:val="IndexLink"/>
                <w:rtl w:val="true"/>
              </w:rPr>
              <w:tab/>
            </w:r>
            <w:r>
              <w:rPr>
                <w:rStyle w:val="IndexLink"/>
              </w:rPr>
              <w:t>205</w:t>
            </w:r>
          </w:hyperlink>
        </w:p>
        <w:p>
          <w:pPr>
            <w:pStyle w:val="Contents4"/>
            <w:tabs>
              <w:tab w:val="clear" w:pos="8176"/>
              <w:tab w:val="right" w:pos="9026" w:leader="dot"/>
            </w:tabs>
            <w:rPr/>
          </w:pPr>
          <w:hyperlink w:anchor="__RefHeading___Toc3482700_2142443653">
            <w:r>
              <w:rPr>
                <w:webHidden/>
                <w:rStyle w:val="IndexLink"/>
              </w:rPr>
              <w:t>3</w:t>
            </w:r>
            <w:r>
              <w:rPr>
                <w:rStyle w:val="IndexLink"/>
                <w:rtl w:val="true"/>
              </w:rPr>
              <w:t xml:space="preserve">- </w:t>
            </w:r>
            <w:r>
              <w:rPr>
                <w:rStyle w:val="IndexLink"/>
                <w:rtl w:val="true"/>
              </w:rPr>
              <w:t>الطمع وحب المال</w:t>
            </w:r>
            <w:r>
              <w:rPr>
                <w:rStyle w:val="IndexLink"/>
                <w:rtl w:val="true"/>
              </w:rPr>
              <w:tab/>
            </w:r>
            <w:r>
              <w:rPr>
                <w:rStyle w:val="IndexLink"/>
              </w:rPr>
              <w:t>205</w:t>
            </w:r>
          </w:hyperlink>
        </w:p>
        <w:p>
          <w:pPr>
            <w:pStyle w:val="Contents4"/>
            <w:tabs>
              <w:tab w:val="clear" w:pos="8176"/>
              <w:tab w:val="right" w:pos="9026" w:leader="dot"/>
            </w:tabs>
            <w:rPr/>
          </w:pPr>
          <w:hyperlink w:anchor="__RefHeading___Toc3482702_2142443653">
            <w:r>
              <w:rPr>
                <w:webHidden/>
                <w:rStyle w:val="IndexLink"/>
              </w:rPr>
              <w:t>4</w:t>
            </w:r>
            <w:r>
              <w:rPr>
                <w:rStyle w:val="IndexLink"/>
                <w:rtl w:val="true"/>
              </w:rPr>
              <w:t xml:space="preserve">- </w:t>
            </w:r>
            <w:r>
              <w:rPr>
                <w:rStyle w:val="IndexLink"/>
                <w:rtl w:val="true"/>
              </w:rPr>
              <w:t>الطغيان</w:t>
            </w:r>
            <w:r>
              <w:rPr>
                <w:rStyle w:val="IndexLink"/>
                <w:rtl w:val="true"/>
              </w:rPr>
              <w:tab/>
            </w:r>
            <w:r>
              <w:rPr>
                <w:rStyle w:val="IndexLink"/>
              </w:rPr>
              <w:t>206</w:t>
            </w:r>
          </w:hyperlink>
        </w:p>
        <w:p>
          <w:pPr>
            <w:pStyle w:val="Contents3"/>
            <w:tabs>
              <w:tab w:val="clear" w:pos="8459"/>
              <w:tab w:val="right" w:pos="9026" w:leader="dot"/>
            </w:tabs>
            <w:rPr/>
          </w:pPr>
          <w:hyperlink w:anchor="__RefHeading___Toc3482704_2142443653">
            <w:r>
              <w:rPr>
                <w:webHidden/>
                <w:rStyle w:val="IndexLink"/>
                <w:rtl w:val="true"/>
              </w:rPr>
              <w:t>من هدي السنّة المطهّرة</w:t>
            </w:r>
            <w:r>
              <w:rPr>
                <w:rStyle w:val="IndexLink"/>
                <w:rtl w:val="true"/>
              </w:rPr>
              <w:tab/>
            </w:r>
            <w:r>
              <w:rPr>
                <w:rStyle w:val="IndexLink"/>
              </w:rPr>
              <w:t>206</w:t>
            </w:r>
          </w:hyperlink>
        </w:p>
        <w:p>
          <w:pPr>
            <w:pStyle w:val="Contents4"/>
            <w:tabs>
              <w:tab w:val="clear" w:pos="8176"/>
              <w:tab w:val="right" w:pos="9026" w:leader="dot"/>
            </w:tabs>
            <w:rPr/>
          </w:pPr>
          <w:hyperlink w:anchor="__RefHeading___Toc3482706_2142443653">
            <w:r>
              <w:rPr>
                <w:webHidden/>
                <w:rStyle w:val="IndexLink"/>
                <w:rtl w:val="true"/>
              </w:rPr>
              <w:t>البُخل وحبّ الدنيا</w:t>
            </w:r>
            <w:r>
              <w:rPr>
                <w:rStyle w:val="IndexLink"/>
                <w:rtl w:val="true"/>
              </w:rPr>
              <w:tab/>
            </w:r>
            <w:r>
              <w:rPr>
                <w:rStyle w:val="IndexLink"/>
              </w:rPr>
              <w:t>206</w:t>
            </w:r>
          </w:hyperlink>
        </w:p>
        <w:p>
          <w:pPr>
            <w:pStyle w:val="Contents4"/>
            <w:tabs>
              <w:tab w:val="clear" w:pos="8176"/>
              <w:tab w:val="right" w:pos="9026" w:leader="dot"/>
            </w:tabs>
            <w:rPr/>
          </w:pPr>
          <w:hyperlink w:anchor="__RefHeading___Toc3482708_2142443653">
            <w:r>
              <w:rPr>
                <w:webHidden/>
                <w:rStyle w:val="IndexLink"/>
                <w:rtl w:val="true"/>
              </w:rPr>
              <w:t>محاربة هوى النَّفس</w:t>
            </w:r>
            <w:r>
              <w:rPr>
                <w:rStyle w:val="IndexLink"/>
                <w:rtl w:val="true"/>
              </w:rPr>
              <w:tab/>
            </w:r>
            <w:r>
              <w:rPr>
                <w:rStyle w:val="IndexLink"/>
              </w:rPr>
              <w:t>207</w:t>
            </w:r>
          </w:hyperlink>
        </w:p>
        <w:p>
          <w:pPr>
            <w:pStyle w:val="Contents4"/>
            <w:tabs>
              <w:tab w:val="clear" w:pos="8176"/>
              <w:tab w:val="right" w:pos="9026" w:leader="dot"/>
            </w:tabs>
            <w:rPr/>
          </w:pPr>
          <w:hyperlink w:anchor="__RefHeading___Toc3482710_2142443653">
            <w:r>
              <w:rPr>
                <w:webHidden/>
                <w:rStyle w:val="IndexLink"/>
                <w:rtl w:val="true"/>
              </w:rPr>
              <w:t>مجانبة الطَمع</w:t>
            </w:r>
            <w:r>
              <w:rPr>
                <w:rStyle w:val="IndexLink"/>
                <w:rtl w:val="true"/>
              </w:rPr>
              <w:tab/>
            </w:r>
            <w:r>
              <w:rPr>
                <w:rStyle w:val="IndexLink"/>
              </w:rPr>
              <w:t>207</w:t>
            </w:r>
          </w:hyperlink>
        </w:p>
        <w:p>
          <w:pPr>
            <w:pStyle w:val="Contents4"/>
            <w:tabs>
              <w:tab w:val="clear" w:pos="8176"/>
              <w:tab w:val="right" w:pos="9026" w:leader="dot"/>
            </w:tabs>
            <w:rPr/>
          </w:pPr>
          <w:hyperlink w:anchor="__RefHeading___Toc3482712_2142443653">
            <w:r>
              <w:rPr>
                <w:webHidden/>
                <w:rStyle w:val="IndexLink"/>
                <w:rtl w:val="true"/>
              </w:rPr>
              <w:t>عاقبة الطغيان</w:t>
            </w:r>
            <w:r>
              <w:rPr>
                <w:rStyle w:val="IndexLink"/>
                <w:rtl w:val="true"/>
              </w:rPr>
              <w:tab/>
            </w:r>
            <w:r>
              <w:rPr>
                <w:rStyle w:val="IndexLink"/>
              </w:rPr>
              <w:t>208</w:t>
            </w:r>
          </w:hyperlink>
        </w:p>
        <w:p>
          <w:pPr>
            <w:pStyle w:val="Contents2"/>
            <w:tabs>
              <w:tab w:val="clear" w:pos="8743"/>
              <w:tab w:val="right" w:pos="9026" w:leader="dot"/>
            </w:tabs>
            <w:rPr/>
          </w:pPr>
          <w:hyperlink w:anchor="__RefHeading___Toc3482714_2142443653">
            <w:r>
              <w:rPr>
                <w:webHidden/>
                <w:rStyle w:val="IndexLink"/>
                <w:rtl w:val="true"/>
              </w:rPr>
              <w:t>الإخلاص والمقامات العالية</w:t>
            </w:r>
            <w:r>
              <w:rPr>
                <w:rStyle w:val="IndexLink"/>
                <w:rtl w:val="true"/>
              </w:rPr>
              <w:tab/>
            </w:r>
            <w:r>
              <w:rPr>
                <w:rStyle w:val="IndexLink"/>
              </w:rPr>
              <w:t>209</w:t>
            </w:r>
          </w:hyperlink>
        </w:p>
        <w:p>
          <w:pPr>
            <w:pStyle w:val="Contents3"/>
            <w:tabs>
              <w:tab w:val="clear" w:pos="8459"/>
              <w:tab w:val="right" w:pos="9026" w:leader="dot"/>
            </w:tabs>
            <w:rPr/>
          </w:pPr>
          <w:hyperlink w:anchor="__RefHeading___Toc3482716_2142443653">
            <w:r>
              <w:rPr>
                <w:webHidden/>
                <w:rStyle w:val="IndexLink"/>
                <w:rtl w:val="true"/>
              </w:rPr>
              <w:t>ما هو الإخلاص؟</w:t>
            </w:r>
            <w:r>
              <w:rPr>
                <w:rStyle w:val="IndexLink"/>
                <w:rtl w:val="true"/>
              </w:rPr>
              <w:tab/>
            </w:r>
            <w:r>
              <w:rPr>
                <w:rStyle w:val="IndexLink"/>
              </w:rPr>
              <w:t>209</w:t>
            </w:r>
          </w:hyperlink>
        </w:p>
        <w:p>
          <w:pPr>
            <w:pStyle w:val="Contents3"/>
            <w:tabs>
              <w:tab w:val="clear" w:pos="8459"/>
              <w:tab w:val="right" w:pos="9026" w:leader="dot"/>
            </w:tabs>
            <w:rPr/>
          </w:pPr>
          <w:hyperlink w:anchor="__RefHeading___Toc3482718_2142443653">
            <w:r>
              <w:rPr>
                <w:webHidden/>
                <w:rStyle w:val="IndexLink"/>
                <w:rtl w:val="true"/>
              </w:rPr>
              <w:t>كيف نكون مخلصين؟</w:t>
            </w:r>
            <w:r>
              <w:rPr>
                <w:rStyle w:val="IndexLink"/>
                <w:rtl w:val="true"/>
              </w:rPr>
              <w:tab/>
            </w:r>
            <w:r>
              <w:rPr>
                <w:rStyle w:val="IndexLink"/>
              </w:rPr>
              <w:t>211</w:t>
            </w:r>
          </w:hyperlink>
        </w:p>
        <w:p>
          <w:pPr>
            <w:pStyle w:val="Contents4"/>
            <w:tabs>
              <w:tab w:val="clear" w:pos="8176"/>
              <w:tab w:val="right" w:pos="9026" w:leader="dot"/>
            </w:tabs>
            <w:rPr/>
          </w:pPr>
          <w:hyperlink w:anchor="__RefHeading___Toc3482720_2142443653">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3482722_2142443653">
            <w:r>
              <w:rPr>
                <w:webHidden/>
                <w:rStyle w:val="IndexLink"/>
                <w:rtl w:val="true"/>
              </w:rPr>
              <w:t>الذَوبان السَريع</w:t>
            </w:r>
            <w:r>
              <w:rPr>
                <w:rStyle w:val="IndexLink"/>
                <w:rtl w:val="true"/>
              </w:rPr>
              <w:tab/>
            </w:r>
            <w:r>
              <w:rPr>
                <w:rStyle w:val="IndexLink"/>
              </w:rPr>
              <w:t>213</w:t>
            </w:r>
          </w:hyperlink>
        </w:p>
        <w:p>
          <w:pPr>
            <w:pStyle w:val="Contents4"/>
            <w:tabs>
              <w:tab w:val="clear" w:pos="8176"/>
              <w:tab w:val="right" w:pos="9026" w:leader="dot"/>
            </w:tabs>
            <w:rPr/>
          </w:pPr>
          <w:hyperlink w:anchor="__RefHeading___Toc3482724_2142443653">
            <w:r>
              <w:rPr>
                <w:webHidden/>
                <w:rStyle w:val="IndexLink"/>
                <w:rtl w:val="true"/>
              </w:rPr>
              <w:t>مقامات مِن نُور</w:t>
            </w:r>
            <w:r>
              <w:rPr>
                <w:rStyle w:val="IndexLink"/>
                <w:rtl w:val="true"/>
              </w:rPr>
              <w:tab/>
            </w:r>
            <w:r>
              <w:rPr>
                <w:rStyle w:val="IndexLink"/>
              </w:rPr>
              <w:t>214</w:t>
            </w:r>
          </w:hyperlink>
        </w:p>
        <w:p>
          <w:pPr>
            <w:pStyle w:val="Contents3"/>
            <w:tabs>
              <w:tab w:val="clear" w:pos="8459"/>
              <w:tab w:val="right" w:pos="9026" w:leader="dot"/>
            </w:tabs>
            <w:rPr/>
          </w:pPr>
          <w:hyperlink w:anchor="__RefHeading___Toc3482726_2142443653">
            <w:r>
              <w:rPr>
                <w:webHidden/>
                <w:rStyle w:val="IndexLink"/>
                <w:rtl w:val="true"/>
              </w:rPr>
              <w:t>نفحات من سورة الإخلاص</w:t>
            </w:r>
            <w:r>
              <w:rPr>
                <w:rStyle w:val="IndexLink"/>
                <w:rtl w:val="true"/>
              </w:rPr>
              <w:tab/>
            </w:r>
            <w:r>
              <w:rPr>
                <w:rStyle w:val="IndexLink"/>
              </w:rPr>
              <w:t>218</w:t>
            </w:r>
          </w:hyperlink>
        </w:p>
        <w:p>
          <w:pPr>
            <w:pStyle w:val="Contents4"/>
            <w:tabs>
              <w:tab w:val="clear" w:pos="8176"/>
              <w:tab w:val="right" w:pos="9026" w:leader="dot"/>
            </w:tabs>
            <w:rPr/>
          </w:pPr>
          <w:hyperlink w:anchor="__RefHeading___Toc3482728_2142443653">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3482730_2142443653">
            <w:r>
              <w:rPr>
                <w:webHidden/>
                <w:rStyle w:val="IndexLink"/>
                <w:rtl w:val="true"/>
              </w:rPr>
              <w:t>في الإخلاص الخلاص</w:t>
            </w:r>
            <w:r>
              <w:rPr>
                <w:rStyle w:val="IndexLink"/>
                <w:rtl w:val="true"/>
              </w:rPr>
              <w:tab/>
            </w:r>
            <w:r>
              <w:rPr>
                <w:rStyle w:val="IndexLink"/>
              </w:rPr>
              <w:t>220</w:t>
            </w:r>
          </w:hyperlink>
        </w:p>
        <w:p>
          <w:pPr>
            <w:pStyle w:val="Contents3"/>
            <w:tabs>
              <w:tab w:val="clear" w:pos="8459"/>
              <w:tab w:val="right" w:pos="9026" w:leader="dot"/>
            </w:tabs>
            <w:rPr/>
          </w:pPr>
          <w:hyperlink w:anchor="__RefHeading___Toc3482732_2142443653">
            <w:r>
              <w:rPr>
                <w:webHidden/>
                <w:rStyle w:val="IndexLink"/>
                <w:rtl w:val="true"/>
              </w:rPr>
              <w:t>من هدي القرآن الحكيم</w:t>
            </w:r>
            <w:r>
              <w:rPr>
                <w:rStyle w:val="IndexLink"/>
                <w:rtl w:val="true"/>
              </w:rPr>
              <w:tab/>
            </w:r>
            <w:r>
              <w:rPr>
                <w:rStyle w:val="IndexLink"/>
              </w:rPr>
              <w:t>222</w:t>
            </w:r>
          </w:hyperlink>
        </w:p>
        <w:p>
          <w:pPr>
            <w:pStyle w:val="Contents4"/>
            <w:tabs>
              <w:tab w:val="clear" w:pos="8176"/>
              <w:tab w:val="right" w:pos="9026" w:leader="dot"/>
            </w:tabs>
            <w:rPr/>
          </w:pPr>
          <w:hyperlink w:anchor="__RefHeading___Toc3482734_2142443653">
            <w:r>
              <w:rPr>
                <w:webHidden/>
                <w:rStyle w:val="IndexLink"/>
                <w:rtl w:val="true"/>
              </w:rPr>
              <w:t>لتحصيل الإخلاص يجب التغلّب على الهوى</w:t>
            </w:r>
            <w:r>
              <w:rPr>
                <w:rStyle w:val="IndexLink"/>
                <w:rtl w:val="true"/>
              </w:rPr>
              <w:tab/>
            </w:r>
            <w:r>
              <w:rPr>
                <w:rStyle w:val="IndexLink"/>
              </w:rPr>
              <w:t>222</w:t>
            </w:r>
          </w:hyperlink>
        </w:p>
        <w:p>
          <w:pPr>
            <w:pStyle w:val="Contents4"/>
            <w:tabs>
              <w:tab w:val="clear" w:pos="8176"/>
              <w:tab w:val="right" w:pos="9026" w:leader="dot"/>
            </w:tabs>
            <w:rPr/>
          </w:pPr>
          <w:hyperlink w:anchor="__RefHeading___Toc3482736_2142443653">
            <w:r>
              <w:rPr>
                <w:webHidden/>
                <w:rStyle w:val="IndexLink"/>
                <w:rtl w:val="true"/>
              </w:rPr>
              <w:t>اللّه تعالى يعلم بإخلاص العامل من نيَّته</w:t>
            </w:r>
            <w:r>
              <w:rPr>
                <w:rStyle w:val="IndexLink"/>
                <w:rtl w:val="true"/>
              </w:rPr>
              <w:tab/>
            </w:r>
            <w:r>
              <w:rPr>
                <w:rStyle w:val="IndexLink"/>
              </w:rPr>
              <w:t>222</w:t>
            </w:r>
          </w:hyperlink>
        </w:p>
        <w:p>
          <w:pPr>
            <w:pStyle w:val="Contents4"/>
            <w:tabs>
              <w:tab w:val="clear" w:pos="8176"/>
              <w:tab w:val="right" w:pos="9026" w:leader="dot"/>
            </w:tabs>
            <w:rPr/>
          </w:pPr>
          <w:hyperlink w:anchor="__RefHeading___Toc3482738_2142443653">
            <w:r>
              <w:rPr>
                <w:webHidden/>
                <w:rStyle w:val="IndexLink"/>
                <w:rtl w:val="true"/>
              </w:rPr>
              <w:t>رأس الإخلاص توحيد اللّه سبحانه</w:t>
            </w:r>
            <w:r>
              <w:rPr>
                <w:rStyle w:val="IndexLink"/>
                <w:rtl w:val="true"/>
              </w:rPr>
              <w:tab/>
            </w:r>
            <w:r>
              <w:rPr>
                <w:rStyle w:val="IndexLink"/>
              </w:rPr>
              <w:t>222</w:t>
            </w:r>
          </w:hyperlink>
        </w:p>
        <w:p>
          <w:pPr>
            <w:pStyle w:val="Contents3"/>
            <w:tabs>
              <w:tab w:val="clear" w:pos="8459"/>
              <w:tab w:val="right" w:pos="9026" w:leader="dot"/>
            </w:tabs>
            <w:rPr/>
          </w:pPr>
          <w:hyperlink w:anchor="__RefHeading___Toc3482740_2142443653">
            <w:r>
              <w:rPr>
                <w:webHidden/>
                <w:rStyle w:val="IndexLink"/>
                <w:rtl w:val="true"/>
              </w:rPr>
              <w:t>من هدي السنّة المطهّرة</w:t>
            </w:r>
            <w:r>
              <w:rPr>
                <w:rStyle w:val="IndexLink"/>
                <w:rtl w:val="true"/>
              </w:rPr>
              <w:tab/>
            </w:r>
            <w:r>
              <w:rPr>
                <w:rStyle w:val="IndexLink"/>
              </w:rPr>
              <w:t>223</w:t>
            </w:r>
          </w:hyperlink>
        </w:p>
        <w:p>
          <w:pPr>
            <w:pStyle w:val="Contents4"/>
            <w:tabs>
              <w:tab w:val="clear" w:pos="8176"/>
              <w:tab w:val="right" w:pos="9026" w:leader="dot"/>
            </w:tabs>
            <w:rPr/>
          </w:pPr>
          <w:hyperlink w:anchor="__RefHeading___Toc3482742_2142443653">
            <w:r>
              <w:rPr>
                <w:webHidden/>
                <w:rStyle w:val="IndexLink"/>
                <w:rtl w:val="true"/>
              </w:rPr>
              <w:t>لتحصيل الإخلاص يجب التغلّب على الهوى</w:t>
            </w:r>
            <w:r>
              <w:rPr>
                <w:rStyle w:val="IndexLink"/>
                <w:rtl w:val="true"/>
              </w:rPr>
              <w:tab/>
            </w:r>
            <w:r>
              <w:rPr>
                <w:rStyle w:val="IndexLink"/>
              </w:rPr>
              <w:t>223</w:t>
            </w:r>
          </w:hyperlink>
        </w:p>
        <w:p>
          <w:pPr>
            <w:pStyle w:val="Contents4"/>
            <w:tabs>
              <w:tab w:val="clear" w:pos="8176"/>
              <w:tab w:val="right" w:pos="9026" w:leader="dot"/>
            </w:tabs>
            <w:rPr/>
          </w:pPr>
          <w:hyperlink w:anchor="__RefHeading___Toc3482744_2142443653">
            <w:r>
              <w:rPr>
                <w:webHidden/>
                <w:rStyle w:val="IndexLink"/>
                <w:rtl w:val="true"/>
              </w:rPr>
              <w:t>اللّه تعالى يعلم بإخلاص العامل من نيّته</w:t>
            </w:r>
            <w:r>
              <w:rPr>
                <w:rStyle w:val="IndexLink"/>
                <w:rtl w:val="true"/>
              </w:rPr>
              <w:tab/>
            </w:r>
            <w:r>
              <w:rPr>
                <w:rStyle w:val="IndexLink"/>
              </w:rPr>
              <w:t>223</w:t>
            </w:r>
          </w:hyperlink>
        </w:p>
        <w:p>
          <w:pPr>
            <w:pStyle w:val="Contents4"/>
            <w:tabs>
              <w:tab w:val="clear" w:pos="8176"/>
              <w:tab w:val="right" w:pos="9026" w:leader="dot"/>
            </w:tabs>
            <w:rPr/>
          </w:pPr>
          <w:hyperlink w:anchor="__RefHeading___Toc3482746_2142443653">
            <w:r>
              <w:rPr>
                <w:webHidden/>
                <w:rStyle w:val="IndexLink"/>
                <w:rtl w:val="true"/>
              </w:rPr>
              <w:t>رأس الاخلاص توحيد اللّه سبحانه</w:t>
            </w:r>
            <w:r>
              <w:rPr>
                <w:rStyle w:val="IndexLink"/>
                <w:rtl w:val="true"/>
              </w:rPr>
              <w:tab/>
            </w:r>
            <w:r>
              <w:rPr>
                <w:rStyle w:val="IndexLink"/>
              </w:rPr>
              <w:t>224</w:t>
            </w:r>
          </w:hyperlink>
        </w:p>
        <w:p>
          <w:pPr>
            <w:pStyle w:val="Contents2"/>
            <w:tabs>
              <w:tab w:val="clear" w:pos="8743"/>
              <w:tab w:val="right" w:pos="9026" w:leader="dot"/>
            </w:tabs>
            <w:rPr/>
          </w:pPr>
          <w:hyperlink w:anchor="__RefHeading___Toc3482748_2142443653">
            <w:r>
              <w:rPr>
                <w:webHidden/>
                <w:rStyle w:val="IndexLink"/>
                <w:rtl w:val="true"/>
              </w:rPr>
              <w:t>العفو والصفح الجميل</w:t>
            </w:r>
            <w:r>
              <w:rPr>
                <w:rStyle w:val="IndexLink"/>
                <w:rtl w:val="true"/>
              </w:rPr>
              <w:tab/>
            </w:r>
            <w:r>
              <w:rPr>
                <w:rStyle w:val="IndexLink"/>
              </w:rPr>
              <w:t>225</w:t>
            </w:r>
          </w:hyperlink>
        </w:p>
        <w:p>
          <w:pPr>
            <w:pStyle w:val="Contents3"/>
            <w:tabs>
              <w:tab w:val="clear" w:pos="8459"/>
              <w:tab w:val="right" w:pos="9026" w:leader="dot"/>
            </w:tabs>
            <w:rPr/>
          </w:pPr>
          <w:hyperlink w:anchor="__RefHeading___Toc3482750_2142443653">
            <w:r>
              <w:rPr>
                <w:webHidden/>
                <w:rStyle w:val="IndexLink"/>
                <w:rtl w:val="true"/>
              </w:rPr>
              <w:t>مِن مَكارم الأخلاق</w:t>
            </w:r>
            <w:r>
              <w:rPr>
                <w:rStyle w:val="IndexLink"/>
                <w:rtl w:val="true"/>
              </w:rPr>
              <w:tab/>
            </w:r>
            <w:r>
              <w:rPr>
                <w:rStyle w:val="IndexLink"/>
              </w:rPr>
              <w:t>225</w:t>
            </w:r>
          </w:hyperlink>
        </w:p>
        <w:p>
          <w:pPr>
            <w:pStyle w:val="Contents3"/>
            <w:tabs>
              <w:tab w:val="clear" w:pos="8459"/>
              <w:tab w:val="right" w:pos="9026" w:leader="dot"/>
            </w:tabs>
            <w:rPr/>
          </w:pPr>
          <w:hyperlink w:anchor="__RefHeading___Toc3482752_2142443653">
            <w:r>
              <w:rPr>
                <w:webHidden/>
                <w:rStyle w:val="IndexLink"/>
                <w:rtl w:val="true"/>
              </w:rPr>
              <w:t>مراتب العفو</w:t>
            </w:r>
            <w:r>
              <w:rPr>
                <w:rStyle w:val="IndexLink"/>
                <w:rtl w:val="true"/>
              </w:rPr>
              <w:tab/>
            </w:r>
            <w:r>
              <w:rPr>
                <w:rStyle w:val="IndexLink"/>
              </w:rPr>
              <w:t>226</w:t>
            </w:r>
          </w:hyperlink>
        </w:p>
        <w:p>
          <w:pPr>
            <w:pStyle w:val="Contents4"/>
            <w:tabs>
              <w:tab w:val="clear" w:pos="8176"/>
              <w:tab w:val="right" w:pos="9026" w:leader="dot"/>
            </w:tabs>
            <w:rPr/>
          </w:pPr>
          <w:hyperlink w:anchor="__RefHeading___Toc3482754_2142443653">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3482756_2142443653">
            <w:r>
              <w:rPr>
                <w:webHidden/>
                <w:rStyle w:val="IndexLink"/>
                <w:rtl w:val="true"/>
              </w:rPr>
              <w:t>كيف نفهم العفو؟</w:t>
            </w:r>
            <w:r>
              <w:rPr>
                <w:rStyle w:val="IndexLink"/>
                <w:rtl w:val="true"/>
              </w:rPr>
              <w:tab/>
            </w:r>
            <w:r>
              <w:rPr>
                <w:rStyle w:val="IndexLink"/>
              </w:rPr>
              <w:t>227</w:t>
            </w:r>
          </w:hyperlink>
        </w:p>
        <w:p>
          <w:pPr>
            <w:pStyle w:val="Contents4"/>
            <w:tabs>
              <w:tab w:val="clear" w:pos="8176"/>
              <w:tab w:val="right" w:pos="9026" w:leader="dot"/>
            </w:tabs>
            <w:rPr/>
          </w:pPr>
          <w:hyperlink w:anchor="__RefHeading___Toc3482758_2142443653">
            <w:r>
              <w:rPr>
                <w:webHidden/>
                <w:rStyle w:val="IndexLink"/>
                <w:rtl w:val="true"/>
              </w:rPr>
              <w:t>العَفو عند المَقدرة</w:t>
            </w:r>
            <w:r>
              <w:rPr>
                <w:rStyle w:val="IndexLink"/>
                <w:rtl w:val="true"/>
              </w:rPr>
              <w:tab/>
            </w:r>
            <w:r>
              <w:rPr>
                <w:rStyle w:val="IndexLink"/>
              </w:rPr>
              <w:t>229</w:t>
            </w:r>
          </w:hyperlink>
        </w:p>
        <w:p>
          <w:pPr>
            <w:pStyle w:val="Contents4"/>
            <w:tabs>
              <w:tab w:val="clear" w:pos="8176"/>
              <w:tab w:val="right" w:pos="9026" w:leader="dot"/>
            </w:tabs>
            <w:rPr/>
          </w:pPr>
          <w:hyperlink w:anchor="__RefHeading___Toc3482760_2142443653">
            <w:r>
              <w:rPr>
                <w:webHidden/>
                <w:rStyle w:val="IndexLink"/>
                <w:rtl w:val="true"/>
              </w:rPr>
              <w:t>مِن فوائد العَفو</w:t>
            </w:r>
            <w:r>
              <w:rPr>
                <w:rStyle w:val="IndexLink"/>
                <w:rtl w:val="true"/>
              </w:rPr>
              <w:tab/>
            </w:r>
            <w:r>
              <w:rPr>
                <w:rStyle w:val="IndexLink"/>
              </w:rPr>
              <w:t>230</w:t>
            </w:r>
          </w:hyperlink>
        </w:p>
        <w:p>
          <w:pPr>
            <w:pStyle w:val="Contents4"/>
            <w:tabs>
              <w:tab w:val="clear" w:pos="8176"/>
              <w:tab w:val="right" w:pos="9026" w:leader="dot"/>
            </w:tabs>
            <w:rPr/>
          </w:pPr>
          <w:hyperlink w:anchor="__RefHeading___Toc3482762_2142443653">
            <w:r>
              <w:rPr>
                <w:webHidden/>
                <w:rStyle w:val="IndexLink"/>
                <w:rtl w:val="true"/>
              </w:rPr>
              <w:t>محاربة الهوى</w:t>
            </w:r>
            <w:r>
              <w:rPr>
                <w:rStyle w:val="IndexLink"/>
                <w:rtl w:val="true"/>
              </w:rPr>
              <w:tab/>
            </w:r>
            <w:r>
              <w:rPr>
                <w:rStyle w:val="IndexLink"/>
              </w:rPr>
              <w:t>231</w:t>
            </w:r>
          </w:hyperlink>
        </w:p>
        <w:p>
          <w:pPr>
            <w:pStyle w:val="Contents4"/>
            <w:tabs>
              <w:tab w:val="clear" w:pos="8176"/>
              <w:tab w:val="right" w:pos="9026" w:leader="dot"/>
            </w:tabs>
            <w:rPr/>
          </w:pPr>
          <w:hyperlink w:anchor="__RefHeading___Toc3482764_2142443653">
            <w:r>
              <w:rPr>
                <w:webHidden/>
                <w:rStyle w:val="IndexLink"/>
                <w:rtl w:val="true"/>
              </w:rPr>
              <w:t>مَواقف مِن نور</w:t>
            </w:r>
            <w:r>
              <w:rPr>
                <w:rStyle w:val="IndexLink"/>
                <w:rtl w:val="true"/>
              </w:rPr>
              <w:tab/>
            </w:r>
            <w:r>
              <w:rPr>
                <w:rStyle w:val="IndexLink"/>
              </w:rPr>
              <w:t>233</w:t>
            </w:r>
          </w:hyperlink>
        </w:p>
        <w:p>
          <w:pPr>
            <w:pStyle w:val="Contents4"/>
            <w:tabs>
              <w:tab w:val="clear" w:pos="8176"/>
              <w:tab w:val="right" w:pos="9026" w:leader="dot"/>
            </w:tabs>
            <w:rPr/>
          </w:pPr>
          <w:hyperlink w:anchor="__RefHeading___Toc3482766_2142443653">
            <w:r>
              <w:rPr>
                <w:webHidden/>
                <w:rStyle w:val="IndexLink"/>
                <w:rtl w:val="true"/>
              </w:rPr>
              <w:t>لماذا العقوبة؟</w:t>
            </w:r>
            <w:r>
              <w:rPr>
                <w:rStyle w:val="IndexLink"/>
                <w:rtl w:val="true"/>
              </w:rPr>
              <w:tab/>
            </w:r>
            <w:r>
              <w:rPr>
                <w:rStyle w:val="IndexLink"/>
              </w:rPr>
              <w:t>234</w:t>
            </w:r>
          </w:hyperlink>
        </w:p>
        <w:p>
          <w:pPr>
            <w:pStyle w:val="Contents2"/>
            <w:tabs>
              <w:tab w:val="clear" w:pos="8743"/>
              <w:tab w:val="right" w:pos="9026" w:leader="dot"/>
            </w:tabs>
            <w:rPr/>
          </w:pPr>
          <w:hyperlink w:anchor="__RefHeading___Toc3482768_2142443653">
            <w:r>
              <w:rPr>
                <w:webHidden/>
                <w:rStyle w:val="IndexLink"/>
                <w:rtl w:val="true"/>
              </w:rPr>
              <w:t>الصبر والاستقامة</w:t>
            </w:r>
            <w:r>
              <w:rPr>
                <w:rStyle w:val="IndexLink"/>
                <w:rtl w:val="true"/>
              </w:rPr>
              <w:tab/>
            </w:r>
            <w:r>
              <w:rPr>
                <w:rStyle w:val="IndexLink"/>
              </w:rPr>
              <w:t>237</w:t>
            </w:r>
          </w:hyperlink>
        </w:p>
        <w:p>
          <w:pPr>
            <w:pStyle w:val="Contents3"/>
            <w:tabs>
              <w:tab w:val="clear" w:pos="8459"/>
              <w:tab w:val="right" w:pos="9026" w:leader="dot"/>
            </w:tabs>
            <w:rPr/>
          </w:pPr>
          <w:hyperlink w:anchor="__RefHeading___Toc3482770_2142443653">
            <w:r>
              <w:rPr>
                <w:webHidden/>
                <w:rStyle w:val="IndexLink"/>
                <w:rtl w:val="true"/>
              </w:rPr>
              <w:t>الاعتدال بين العقل والهوى</w:t>
            </w:r>
            <w:r>
              <w:rPr>
                <w:rStyle w:val="IndexLink"/>
                <w:rtl w:val="true"/>
              </w:rPr>
              <w:tab/>
            </w:r>
            <w:r>
              <w:rPr>
                <w:rStyle w:val="IndexLink"/>
              </w:rPr>
              <w:t>237</w:t>
            </w:r>
          </w:hyperlink>
        </w:p>
        <w:p>
          <w:pPr>
            <w:pStyle w:val="Contents4"/>
            <w:tabs>
              <w:tab w:val="clear" w:pos="8176"/>
              <w:tab w:val="right" w:pos="9026" w:leader="dot"/>
            </w:tabs>
            <w:rPr/>
          </w:pPr>
          <w:hyperlink w:anchor="__RefHeading___Toc3482772_2142443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3482774_2142443653">
            <w:r>
              <w:rPr>
                <w:webHidden/>
                <w:rStyle w:val="IndexLink"/>
                <w:rtl w:val="true"/>
              </w:rPr>
              <w:t>الإمام الحسن</w:t>
            </w:r>
            <w:r>
              <w:rPr>
                <w:rStyle w:val="IndexLink"/>
                <w:rtl w:val="true"/>
              </w:rPr>
              <w:t>(</w:t>
            </w:r>
            <w:r>
              <w:rPr>
                <w:rStyle w:val="IndexLink"/>
                <w:rtl w:val="true"/>
              </w:rPr>
              <w:t>عليه السلام</w:t>
            </w:r>
            <w:r>
              <w:rPr>
                <w:rStyle w:val="IndexLink"/>
                <w:rtl w:val="true"/>
              </w:rPr>
              <w:t>)</w:t>
              <w:tab/>
            </w:r>
            <w:r>
              <w:rPr>
                <w:rStyle w:val="IndexLink"/>
              </w:rPr>
              <w:t>240</w:t>
            </w:r>
          </w:hyperlink>
        </w:p>
        <w:p>
          <w:pPr>
            <w:pStyle w:val="Contents4"/>
            <w:tabs>
              <w:tab w:val="clear" w:pos="8176"/>
              <w:tab w:val="right" w:pos="9026" w:leader="dot"/>
            </w:tabs>
            <w:rPr/>
          </w:pPr>
          <w:hyperlink w:anchor="__RefHeading___Toc3482776_2142443653">
            <w:r>
              <w:rPr>
                <w:webHidden/>
                <w:rStyle w:val="IndexLink"/>
                <w:rtl w:val="true"/>
              </w:rPr>
              <w:t>العلم نور</w:t>
            </w:r>
            <w:r>
              <w:rPr>
                <w:rStyle w:val="IndexLink"/>
                <w:rtl w:val="true"/>
              </w:rPr>
              <w:tab/>
            </w:r>
            <w:r>
              <w:rPr>
                <w:rStyle w:val="IndexLink"/>
              </w:rPr>
              <w:t>241</w:t>
            </w:r>
          </w:hyperlink>
        </w:p>
        <w:p>
          <w:pPr>
            <w:pStyle w:val="Contents3"/>
            <w:tabs>
              <w:tab w:val="clear" w:pos="8459"/>
              <w:tab w:val="right" w:pos="9026" w:leader="dot"/>
            </w:tabs>
            <w:rPr/>
          </w:pPr>
          <w:hyperlink w:anchor="__RefHeading___Toc3482778_2142443653">
            <w:r>
              <w:rPr>
                <w:webHidden/>
                <w:rStyle w:val="IndexLink"/>
                <w:rtl w:val="true"/>
              </w:rPr>
              <w:t>الاستقامة</w:t>
            </w:r>
            <w:r>
              <w:rPr>
                <w:rStyle w:val="IndexLink"/>
                <w:rtl w:val="true"/>
              </w:rPr>
              <w:tab/>
            </w:r>
            <w:r>
              <w:rPr>
                <w:rStyle w:val="IndexLink"/>
              </w:rPr>
              <w:t>242</w:t>
            </w:r>
          </w:hyperlink>
        </w:p>
        <w:p>
          <w:pPr>
            <w:pStyle w:val="Contents4"/>
            <w:tabs>
              <w:tab w:val="clear" w:pos="8176"/>
              <w:tab w:val="right" w:pos="9026" w:leader="dot"/>
            </w:tabs>
            <w:rPr/>
          </w:pPr>
          <w:hyperlink w:anchor="__RefHeading___Toc3482780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482782_2142443653">
            <w:r>
              <w:rPr>
                <w:webHidden/>
                <w:rStyle w:val="IndexLink"/>
                <w:rtl w:val="true"/>
              </w:rPr>
              <w:t>اليقين يلازم الاستقامة</w:t>
            </w:r>
            <w:r>
              <w:rPr>
                <w:rStyle w:val="IndexLink"/>
                <w:rtl w:val="true"/>
              </w:rPr>
              <w:tab/>
            </w:r>
            <w:r>
              <w:rPr>
                <w:rStyle w:val="IndexLink"/>
              </w:rPr>
              <w:t>242</w:t>
            </w:r>
          </w:hyperlink>
        </w:p>
        <w:p>
          <w:pPr>
            <w:pStyle w:val="Contents4"/>
            <w:tabs>
              <w:tab w:val="clear" w:pos="8176"/>
              <w:tab w:val="right" w:pos="9026" w:leader="dot"/>
            </w:tabs>
            <w:rPr/>
          </w:pPr>
          <w:hyperlink w:anchor="__RefHeading___Toc3482784_2142443653">
            <w:r>
              <w:rPr>
                <w:webHidden/>
                <w:rStyle w:val="IndexLink"/>
                <w:rtl w:val="true"/>
              </w:rPr>
              <w:t>كيف نحصل على الصبر؟</w:t>
            </w:r>
            <w:r>
              <w:rPr>
                <w:rStyle w:val="IndexLink"/>
                <w:rtl w:val="true"/>
              </w:rPr>
              <w:tab/>
            </w:r>
            <w:r>
              <w:rPr>
                <w:rStyle w:val="IndexLink"/>
              </w:rPr>
              <w:t>243</w:t>
            </w:r>
          </w:hyperlink>
        </w:p>
        <w:p>
          <w:pPr>
            <w:pStyle w:val="Contents4"/>
            <w:tabs>
              <w:tab w:val="clear" w:pos="8176"/>
              <w:tab w:val="right" w:pos="9026" w:leader="dot"/>
            </w:tabs>
            <w:rPr/>
          </w:pPr>
          <w:hyperlink w:anchor="__RefHeading___Toc3482786_2142443653">
            <w:r>
              <w:rPr>
                <w:webHidden/>
                <w:rStyle w:val="IndexLink"/>
                <w:rtl w:val="true"/>
              </w:rPr>
              <w:t>الاستقامة على مستوى الأفكار والأعمال</w:t>
            </w:r>
            <w:r>
              <w:rPr>
                <w:rStyle w:val="IndexLink"/>
                <w:rtl w:val="true"/>
              </w:rPr>
              <w:tab/>
            </w:r>
            <w:r>
              <w:rPr>
                <w:rStyle w:val="IndexLink"/>
              </w:rPr>
              <w:t>244</w:t>
            </w:r>
          </w:hyperlink>
        </w:p>
        <w:p>
          <w:pPr>
            <w:pStyle w:val="Contents3"/>
            <w:tabs>
              <w:tab w:val="clear" w:pos="8459"/>
              <w:tab w:val="right" w:pos="9026" w:leader="dot"/>
            </w:tabs>
            <w:rPr/>
          </w:pPr>
          <w:hyperlink w:anchor="__RefHeading___Toc3482788_2142443653">
            <w:r>
              <w:rPr>
                <w:webHidden/>
                <w:rStyle w:val="IndexLink"/>
                <w:rtl w:val="true"/>
              </w:rPr>
              <w:t>من هدي القرآن الحكيم</w:t>
            </w:r>
            <w:r>
              <w:rPr>
                <w:rStyle w:val="IndexLink"/>
                <w:rtl w:val="true"/>
              </w:rPr>
              <w:tab/>
            </w:r>
            <w:r>
              <w:rPr>
                <w:rStyle w:val="IndexLink"/>
              </w:rPr>
              <w:t>245</w:t>
            </w:r>
          </w:hyperlink>
        </w:p>
        <w:p>
          <w:pPr>
            <w:pStyle w:val="Contents4"/>
            <w:tabs>
              <w:tab w:val="clear" w:pos="8176"/>
              <w:tab w:val="right" w:pos="9026" w:leader="dot"/>
            </w:tabs>
            <w:rPr/>
          </w:pPr>
          <w:hyperlink w:anchor="__RefHeading___Toc3482790_2142443653">
            <w:r>
              <w:rPr>
                <w:webHidden/>
                <w:rStyle w:val="IndexLink"/>
                <w:rtl w:val="true"/>
              </w:rPr>
              <w:t>الصبر</w:t>
            </w:r>
            <w:r>
              <w:rPr>
                <w:rStyle w:val="IndexLink"/>
                <w:rtl w:val="true"/>
              </w:rPr>
              <w:tab/>
            </w:r>
            <w:r>
              <w:rPr>
                <w:rStyle w:val="IndexLink"/>
              </w:rPr>
              <w:t>245</w:t>
            </w:r>
          </w:hyperlink>
        </w:p>
        <w:p>
          <w:pPr>
            <w:pStyle w:val="Contents4"/>
            <w:tabs>
              <w:tab w:val="clear" w:pos="8176"/>
              <w:tab w:val="right" w:pos="9026" w:leader="dot"/>
            </w:tabs>
            <w:rPr/>
          </w:pPr>
          <w:hyperlink w:anchor="__RefHeading___Toc3482792_2142443653">
            <w:r>
              <w:rPr>
                <w:webHidden/>
                <w:rStyle w:val="IndexLink"/>
                <w:rtl w:val="true"/>
              </w:rPr>
              <w:t>العلم</w:t>
            </w:r>
            <w:r>
              <w:rPr>
                <w:rStyle w:val="IndexLink"/>
                <w:rtl w:val="true"/>
              </w:rPr>
              <w:tab/>
            </w:r>
            <w:r>
              <w:rPr>
                <w:rStyle w:val="IndexLink"/>
              </w:rPr>
              <w:t>246</w:t>
            </w:r>
          </w:hyperlink>
        </w:p>
        <w:p>
          <w:pPr>
            <w:pStyle w:val="Contents4"/>
            <w:tabs>
              <w:tab w:val="clear" w:pos="8176"/>
              <w:tab w:val="right" w:pos="9026" w:leader="dot"/>
            </w:tabs>
            <w:rPr/>
          </w:pPr>
          <w:hyperlink w:anchor="__RefHeading___Toc3482794_2142443653">
            <w:r>
              <w:rPr>
                <w:webHidden/>
                <w:rStyle w:val="IndexLink"/>
                <w:rtl w:val="true"/>
              </w:rPr>
              <w:t>الاستقامة</w:t>
            </w:r>
            <w:r>
              <w:rPr>
                <w:rStyle w:val="IndexLink"/>
                <w:rtl w:val="true"/>
              </w:rPr>
              <w:tab/>
            </w:r>
            <w:r>
              <w:rPr>
                <w:rStyle w:val="IndexLink"/>
              </w:rPr>
              <w:t>246</w:t>
            </w:r>
          </w:hyperlink>
        </w:p>
        <w:p>
          <w:pPr>
            <w:pStyle w:val="Contents3"/>
            <w:tabs>
              <w:tab w:val="clear" w:pos="8459"/>
              <w:tab w:val="right" w:pos="9026" w:leader="dot"/>
            </w:tabs>
            <w:rPr/>
          </w:pPr>
          <w:hyperlink w:anchor="__RefHeading___Toc3482796_2142443653">
            <w:r>
              <w:rPr>
                <w:webHidden/>
                <w:rStyle w:val="IndexLink"/>
                <w:rtl w:val="true"/>
              </w:rPr>
              <w:t>من هدي السنّة المطّهرة</w:t>
            </w:r>
            <w:r>
              <w:rPr>
                <w:rStyle w:val="IndexLink"/>
                <w:rtl w:val="true"/>
              </w:rPr>
              <w:tab/>
            </w:r>
            <w:r>
              <w:rPr>
                <w:rStyle w:val="IndexLink"/>
              </w:rPr>
              <w:t>247</w:t>
            </w:r>
          </w:hyperlink>
        </w:p>
        <w:p>
          <w:pPr>
            <w:pStyle w:val="Contents4"/>
            <w:tabs>
              <w:tab w:val="clear" w:pos="8176"/>
              <w:tab w:val="right" w:pos="9026" w:leader="dot"/>
            </w:tabs>
            <w:rPr/>
          </w:pPr>
          <w:hyperlink w:anchor="__RefHeading___Toc3482798_2142443653">
            <w:r>
              <w:rPr>
                <w:webHidden/>
                <w:rStyle w:val="IndexLink"/>
                <w:rtl w:val="true"/>
              </w:rPr>
              <w:t>الصبر وآثاره</w:t>
            </w:r>
            <w:r>
              <w:rPr>
                <w:rStyle w:val="IndexLink"/>
                <w:rtl w:val="true"/>
              </w:rPr>
              <w:tab/>
            </w:r>
            <w:r>
              <w:rPr>
                <w:rStyle w:val="IndexLink"/>
              </w:rPr>
              <w:t>247</w:t>
            </w:r>
          </w:hyperlink>
        </w:p>
        <w:p>
          <w:pPr>
            <w:pStyle w:val="Contents4"/>
            <w:tabs>
              <w:tab w:val="clear" w:pos="8176"/>
              <w:tab w:val="right" w:pos="9026" w:leader="dot"/>
            </w:tabs>
            <w:rPr/>
          </w:pPr>
          <w:hyperlink w:anchor="__RefHeading___Toc3482800_2142443653">
            <w:r>
              <w:rPr>
                <w:webHidden/>
                <w:rStyle w:val="IndexLink"/>
                <w:rtl w:val="true"/>
              </w:rPr>
              <w:t>العلم وفضله</w:t>
            </w:r>
            <w:r>
              <w:rPr>
                <w:rStyle w:val="IndexLink"/>
                <w:rtl w:val="true"/>
              </w:rPr>
              <w:tab/>
            </w:r>
            <w:r>
              <w:rPr>
                <w:rStyle w:val="IndexLink"/>
              </w:rPr>
              <w:t>247</w:t>
            </w:r>
          </w:hyperlink>
        </w:p>
        <w:p>
          <w:pPr>
            <w:pStyle w:val="Contents4"/>
            <w:tabs>
              <w:tab w:val="clear" w:pos="8176"/>
              <w:tab w:val="right" w:pos="9026" w:leader="dot"/>
            </w:tabs>
            <w:rPr/>
          </w:pPr>
          <w:hyperlink w:anchor="__RefHeading___Toc3482802_2142443653">
            <w:r>
              <w:rPr>
                <w:webHidden/>
                <w:rStyle w:val="IndexLink"/>
                <w:rtl w:val="true"/>
              </w:rPr>
              <w:t>الاستقامة</w:t>
            </w:r>
            <w:r>
              <w:rPr>
                <w:rStyle w:val="IndexLink"/>
                <w:rtl w:val="true"/>
              </w:rPr>
              <w:tab/>
            </w:r>
            <w:r>
              <w:rPr>
                <w:rStyle w:val="IndexLink"/>
              </w:rPr>
              <w:t>248</w:t>
            </w:r>
          </w:hyperlink>
        </w:p>
        <w:p>
          <w:pPr>
            <w:pStyle w:val="Contents2"/>
            <w:tabs>
              <w:tab w:val="clear" w:pos="8743"/>
              <w:tab w:val="right" w:pos="9026" w:leader="dot"/>
            </w:tabs>
            <w:rPr/>
          </w:pPr>
          <w:hyperlink w:anchor="__RefHeading___Toc3482804_2142443653">
            <w:r>
              <w:rPr>
                <w:webHidden/>
                <w:rStyle w:val="IndexLink"/>
                <w:rtl w:val="true"/>
              </w:rPr>
              <w:t>دور التفاؤل في تحقيق الأهداف</w:t>
            </w:r>
            <w:r>
              <w:rPr>
                <w:rStyle w:val="IndexLink"/>
                <w:rtl w:val="true"/>
              </w:rPr>
              <w:tab/>
            </w:r>
            <w:r>
              <w:rPr>
                <w:rStyle w:val="IndexLink"/>
              </w:rPr>
              <w:t>249</w:t>
            </w:r>
          </w:hyperlink>
        </w:p>
        <w:p>
          <w:pPr>
            <w:pStyle w:val="Contents3"/>
            <w:tabs>
              <w:tab w:val="clear" w:pos="8459"/>
              <w:tab w:val="right" w:pos="9026" w:leader="dot"/>
            </w:tabs>
            <w:rPr/>
          </w:pPr>
          <w:hyperlink w:anchor="__RefHeading___Toc3482806_2142443653">
            <w:r>
              <w:rPr>
                <w:webHidden/>
                <w:rStyle w:val="IndexLink"/>
                <w:rtl w:val="true"/>
              </w:rPr>
              <w:t>ما هو التفاؤل؟</w:t>
            </w:r>
            <w:r>
              <w:rPr>
                <w:rStyle w:val="IndexLink"/>
                <w:rtl w:val="true"/>
              </w:rPr>
              <w:tab/>
            </w:r>
            <w:r>
              <w:rPr>
                <w:rStyle w:val="IndexLink"/>
              </w:rPr>
              <w:t>249</w:t>
            </w:r>
          </w:hyperlink>
        </w:p>
        <w:p>
          <w:pPr>
            <w:pStyle w:val="Contents3"/>
            <w:tabs>
              <w:tab w:val="clear" w:pos="8459"/>
              <w:tab w:val="right" w:pos="9026" w:leader="dot"/>
            </w:tabs>
            <w:rPr/>
          </w:pPr>
          <w:hyperlink w:anchor="__RefHeading___Toc3482808_2142443653">
            <w:r>
              <w:rPr>
                <w:webHidden/>
                <w:rStyle w:val="IndexLink"/>
                <w:rtl w:val="true"/>
              </w:rPr>
              <w:t>فوائد التفاؤل</w:t>
            </w:r>
            <w:r>
              <w:rPr>
                <w:rStyle w:val="IndexLink"/>
                <w:rtl w:val="true"/>
              </w:rPr>
              <w:tab/>
            </w:r>
            <w:r>
              <w:rPr>
                <w:rStyle w:val="IndexLink"/>
              </w:rPr>
              <w:t>250</w:t>
            </w:r>
          </w:hyperlink>
        </w:p>
        <w:p>
          <w:pPr>
            <w:pStyle w:val="Contents4"/>
            <w:tabs>
              <w:tab w:val="clear" w:pos="8176"/>
              <w:tab w:val="right" w:pos="9026" w:leader="dot"/>
            </w:tabs>
            <w:rPr/>
          </w:pPr>
          <w:hyperlink w:anchor="__RefHeading___Toc3482810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482812_2142443653">
            <w:r>
              <w:rPr>
                <w:webHidden/>
                <w:rStyle w:val="IndexLink"/>
                <w:rtl w:val="true"/>
              </w:rPr>
              <w:t>الفارق بين المتفائل والمتشائم</w:t>
            </w:r>
            <w:r>
              <w:rPr>
                <w:rStyle w:val="IndexLink"/>
                <w:rtl w:val="true"/>
              </w:rPr>
              <w:tab/>
            </w:r>
            <w:r>
              <w:rPr>
                <w:rStyle w:val="IndexLink"/>
              </w:rPr>
              <w:t>251</w:t>
            </w:r>
          </w:hyperlink>
        </w:p>
        <w:p>
          <w:pPr>
            <w:pStyle w:val="Contents3"/>
            <w:tabs>
              <w:tab w:val="clear" w:pos="8459"/>
              <w:tab w:val="right" w:pos="9026" w:leader="dot"/>
            </w:tabs>
            <w:rPr/>
          </w:pPr>
          <w:hyperlink w:anchor="__RefHeading___Toc3482814_2142443653">
            <w:r>
              <w:rPr>
                <w:webHidden/>
                <w:rStyle w:val="IndexLink"/>
                <w:rtl w:val="true"/>
              </w:rPr>
              <w:t>من شروط النصر</w:t>
            </w:r>
            <w:r>
              <w:rPr>
                <w:rStyle w:val="IndexLink"/>
                <w:rtl w:val="true"/>
              </w:rPr>
              <w:tab/>
            </w:r>
            <w:r>
              <w:rPr>
                <w:rStyle w:val="IndexLink"/>
              </w:rPr>
              <w:t>252</w:t>
            </w:r>
          </w:hyperlink>
        </w:p>
        <w:p>
          <w:pPr>
            <w:pStyle w:val="Contents4"/>
            <w:tabs>
              <w:tab w:val="clear" w:pos="8176"/>
              <w:tab w:val="right" w:pos="9026" w:leader="dot"/>
            </w:tabs>
            <w:rPr/>
          </w:pPr>
          <w:hyperlink w:anchor="__RefHeading___Toc3482816_2142443653">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3482818_2142443653">
            <w:r>
              <w:rPr>
                <w:webHidden/>
                <w:rStyle w:val="IndexLink"/>
                <w:rtl w:val="true"/>
              </w:rPr>
              <w:t>ولقد شهدنا</w:t>
            </w:r>
            <w:r>
              <w:rPr>
                <w:rStyle w:val="IndexLink"/>
                <w:rtl w:val="true"/>
              </w:rPr>
              <w:tab/>
            </w:r>
            <w:r>
              <w:rPr>
                <w:rStyle w:val="IndexLink"/>
              </w:rPr>
              <w:t>253</w:t>
            </w:r>
          </w:hyperlink>
        </w:p>
        <w:p>
          <w:pPr>
            <w:pStyle w:val="Contents4"/>
            <w:tabs>
              <w:tab w:val="clear" w:pos="8176"/>
              <w:tab w:val="right" w:pos="9026" w:leader="dot"/>
            </w:tabs>
            <w:rPr/>
          </w:pPr>
          <w:hyperlink w:anchor="__RefHeading___Toc3482820_2142443653">
            <w:r>
              <w:rPr>
                <w:webHidden/>
                <w:rStyle w:val="IndexLink"/>
                <w:rtl w:val="true"/>
              </w:rPr>
              <w:t>والكل يعلم</w:t>
            </w:r>
            <w:r>
              <w:rPr>
                <w:rStyle w:val="IndexLink"/>
                <w:rtl w:val="true"/>
              </w:rPr>
              <w:tab/>
            </w:r>
            <w:r>
              <w:rPr>
                <w:rStyle w:val="IndexLink"/>
              </w:rPr>
              <w:t>254</w:t>
            </w:r>
          </w:hyperlink>
        </w:p>
        <w:p>
          <w:pPr>
            <w:pStyle w:val="Contents3"/>
            <w:tabs>
              <w:tab w:val="clear" w:pos="8459"/>
              <w:tab w:val="right" w:pos="9026" w:leader="dot"/>
            </w:tabs>
            <w:rPr/>
          </w:pPr>
          <w:hyperlink w:anchor="__RefHeading___Toc3482822_2142443653">
            <w:r>
              <w:rPr>
                <w:webHidden/>
                <w:rStyle w:val="IndexLink"/>
                <w:rtl w:val="true"/>
              </w:rPr>
              <w:t>لكي ينتشر الإسلام</w:t>
            </w:r>
            <w:r>
              <w:rPr>
                <w:rStyle w:val="IndexLink"/>
                <w:rtl w:val="true"/>
              </w:rPr>
              <w:tab/>
            </w:r>
            <w:r>
              <w:rPr>
                <w:rStyle w:val="IndexLink"/>
              </w:rPr>
              <w:t>255</w:t>
            </w:r>
          </w:hyperlink>
        </w:p>
        <w:p>
          <w:pPr>
            <w:pStyle w:val="Contents4"/>
            <w:tabs>
              <w:tab w:val="clear" w:pos="8176"/>
              <w:tab w:val="right" w:pos="9026" w:leader="dot"/>
            </w:tabs>
            <w:rPr/>
          </w:pPr>
          <w:hyperlink w:anchor="__RefHeading___Toc3482824_214244365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3482826_2142443653">
            <w:r>
              <w:rPr>
                <w:webHidden/>
                <w:rStyle w:val="IndexLink"/>
                <w:rtl w:val="true"/>
              </w:rPr>
              <w:t>شاهد حي</w:t>
            </w:r>
            <w:r>
              <w:rPr>
                <w:rStyle w:val="IndexLink"/>
                <w:rtl w:val="true"/>
              </w:rPr>
              <w:tab/>
            </w:r>
            <w:r>
              <w:rPr>
                <w:rStyle w:val="IndexLink"/>
              </w:rPr>
              <w:t>256</w:t>
            </w:r>
          </w:hyperlink>
        </w:p>
        <w:p>
          <w:pPr>
            <w:pStyle w:val="Contents3"/>
            <w:tabs>
              <w:tab w:val="clear" w:pos="8459"/>
              <w:tab w:val="right" w:pos="9026" w:leader="dot"/>
            </w:tabs>
            <w:rPr/>
          </w:pPr>
          <w:hyperlink w:anchor="__RefHeading___Toc3482828_2142443653">
            <w:r>
              <w:rPr>
                <w:webHidden/>
                <w:rStyle w:val="IndexLink"/>
                <w:rtl w:val="true"/>
              </w:rPr>
              <w:t>من هدي القرآن الحكيم</w:t>
            </w:r>
            <w:r>
              <w:rPr>
                <w:rStyle w:val="IndexLink"/>
                <w:rtl w:val="true"/>
              </w:rPr>
              <w:tab/>
            </w:r>
            <w:r>
              <w:rPr>
                <w:rStyle w:val="IndexLink"/>
              </w:rPr>
              <w:t>257</w:t>
            </w:r>
          </w:hyperlink>
        </w:p>
        <w:p>
          <w:pPr>
            <w:pStyle w:val="Contents4"/>
            <w:tabs>
              <w:tab w:val="clear" w:pos="8176"/>
              <w:tab w:val="right" w:pos="9026" w:leader="dot"/>
            </w:tabs>
            <w:rPr/>
          </w:pPr>
          <w:hyperlink w:anchor="__RefHeading___Toc3482830_2142443653">
            <w:r>
              <w:rPr>
                <w:webHidden/>
                <w:rStyle w:val="IndexLink"/>
                <w:rtl w:val="true"/>
              </w:rPr>
              <w:t>لِنتعامَلْ بسلام</w:t>
            </w:r>
            <w:r>
              <w:rPr>
                <w:rStyle w:val="IndexLink"/>
                <w:rtl w:val="true"/>
              </w:rPr>
              <w:tab/>
            </w:r>
            <w:r>
              <w:rPr>
                <w:rStyle w:val="IndexLink"/>
              </w:rPr>
              <w:t>257</w:t>
            </w:r>
          </w:hyperlink>
        </w:p>
        <w:p>
          <w:pPr>
            <w:pStyle w:val="Contents4"/>
            <w:tabs>
              <w:tab w:val="clear" w:pos="8176"/>
              <w:tab w:val="right" w:pos="9026" w:leader="dot"/>
            </w:tabs>
            <w:rPr/>
          </w:pPr>
          <w:hyperlink w:anchor="__RefHeading___Toc3482832_2142443653">
            <w:r>
              <w:rPr>
                <w:webHidden/>
                <w:rStyle w:val="IndexLink"/>
                <w:rtl w:val="true"/>
              </w:rPr>
              <w:t>ونتمَسَّك بالدين</w:t>
            </w:r>
            <w:r>
              <w:rPr>
                <w:rStyle w:val="IndexLink"/>
                <w:rtl w:val="true"/>
              </w:rPr>
              <w:tab/>
            </w:r>
            <w:r>
              <w:rPr>
                <w:rStyle w:val="IndexLink"/>
              </w:rPr>
              <w:t>258</w:t>
            </w:r>
          </w:hyperlink>
        </w:p>
        <w:p>
          <w:pPr>
            <w:pStyle w:val="Contents4"/>
            <w:tabs>
              <w:tab w:val="clear" w:pos="8176"/>
              <w:tab w:val="right" w:pos="9026" w:leader="dot"/>
            </w:tabs>
            <w:rPr/>
          </w:pPr>
          <w:hyperlink w:anchor="__RefHeading___Toc3482834_2142443653">
            <w:r>
              <w:rPr>
                <w:webHidden/>
                <w:rStyle w:val="IndexLink"/>
                <w:rtl w:val="true"/>
              </w:rPr>
              <w:t>ولا نَيأس أبداً</w:t>
            </w:r>
            <w:r>
              <w:rPr>
                <w:rStyle w:val="IndexLink"/>
                <w:rtl w:val="true"/>
              </w:rPr>
              <w:tab/>
            </w:r>
            <w:r>
              <w:rPr>
                <w:rStyle w:val="IndexLink"/>
              </w:rPr>
              <w:t>258</w:t>
            </w:r>
          </w:hyperlink>
        </w:p>
        <w:p>
          <w:pPr>
            <w:pStyle w:val="Contents3"/>
            <w:tabs>
              <w:tab w:val="clear" w:pos="8459"/>
              <w:tab w:val="right" w:pos="9026" w:leader="dot"/>
            </w:tabs>
            <w:rPr/>
          </w:pPr>
          <w:hyperlink w:anchor="__RefHeading___Toc3482836_2142443653">
            <w:r>
              <w:rPr>
                <w:webHidden/>
                <w:rStyle w:val="IndexLink"/>
                <w:rtl w:val="true"/>
              </w:rPr>
              <w:t>من هدي السنّة المطهّرة</w:t>
            </w:r>
            <w:r>
              <w:rPr>
                <w:rStyle w:val="IndexLink"/>
                <w:rtl w:val="true"/>
              </w:rPr>
              <w:tab/>
            </w:r>
            <w:r>
              <w:rPr>
                <w:rStyle w:val="IndexLink"/>
              </w:rPr>
              <w:t>259</w:t>
            </w:r>
          </w:hyperlink>
        </w:p>
        <w:p>
          <w:pPr>
            <w:pStyle w:val="Contents4"/>
            <w:tabs>
              <w:tab w:val="clear" w:pos="8176"/>
              <w:tab w:val="right" w:pos="9026" w:leader="dot"/>
            </w:tabs>
            <w:rPr/>
          </w:pPr>
          <w:hyperlink w:anchor="__RefHeading___Toc3482838_2142443653">
            <w:r>
              <w:rPr>
                <w:webHidden/>
                <w:rStyle w:val="IndexLink"/>
                <w:rtl w:val="true"/>
              </w:rPr>
              <w:t>لنتعامل بسلام</w:t>
            </w:r>
            <w:r>
              <w:rPr>
                <w:rStyle w:val="IndexLink"/>
                <w:rtl w:val="true"/>
              </w:rPr>
              <w:tab/>
            </w:r>
            <w:r>
              <w:rPr>
                <w:rStyle w:val="IndexLink"/>
              </w:rPr>
              <w:t>259</w:t>
            </w:r>
          </w:hyperlink>
        </w:p>
        <w:p>
          <w:pPr>
            <w:pStyle w:val="Contents4"/>
            <w:tabs>
              <w:tab w:val="clear" w:pos="8176"/>
              <w:tab w:val="right" w:pos="9026" w:leader="dot"/>
            </w:tabs>
            <w:rPr/>
          </w:pPr>
          <w:hyperlink w:anchor="__RefHeading___Toc3482840_2142443653">
            <w:r>
              <w:rPr>
                <w:webHidden/>
                <w:rStyle w:val="IndexLink"/>
                <w:rtl w:val="true"/>
              </w:rPr>
              <w:t>ونتمسَّك بالدين</w:t>
            </w:r>
            <w:r>
              <w:rPr>
                <w:rStyle w:val="IndexLink"/>
                <w:rtl w:val="true"/>
              </w:rPr>
              <w:tab/>
            </w:r>
            <w:r>
              <w:rPr>
                <w:rStyle w:val="IndexLink"/>
              </w:rPr>
              <w:t>259</w:t>
            </w:r>
          </w:hyperlink>
        </w:p>
        <w:p>
          <w:pPr>
            <w:pStyle w:val="Contents4"/>
            <w:tabs>
              <w:tab w:val="clear" w:pos="8176"/>
              <w:tab w:val="right" w:pos="9026" w:leader="dot"/>
            </w:tabs>
            <w:rPr/>
          </w:pPr>
          <w:hyperlink w:anchor="__RefHeading___Toc3482842_2142443653">
            <w:r>
              <w:rPr>
                <w:webHidden/>
                <w:rStyle w:val="IndexLink"/>
                <w:rtl w:val="true"/>
              </w:rPr>
              <w:t>ولا نَيأس أبداً</w:t>
            </w:r>
            <w:r>
              <w:rPr>
                <w:rStyle w:val="IndexLink"/>
                <w:rtl w:val="true"/>
              </w:rPr>
              <w:tab/>
            </w:r>
            <w:r>
              <w:rPr>
                <w:rStyle w:val="IndexLink"/>
              </w:rPr>
              <w:t>260</w:t>
            </w:r>
          </w:hyperlink>
        </w:p>
        <w:p>
          <w:pPr>
            <w:pStyle w:val="Contents2"/>
            <w:tabs>
              <w:tab w:val="clear" w:pos="8743"/>
              <w:tab w:val="right" w:pos="9026" w:leader="dot"/>
            </w:tabs>
            <w:rPr/>
          </w:pPr>
          <w:hyperlink w:anchor="__RefHeading___Toc3482844_2142443653">
            <w:r>
              <w:rPr>
                <w:webHidden/>
                <w:rStyle w:val="IndexLink"/>
                <w:rtl w:val="true"/>
              </w:rPr>
              <w:t>سعة الصدر</w:t>
            </w:r>
            <w:r>
              <w:rPr>
                <w:rStyle w:val="IndexLink"/>
                <w:rtl w:val="true"/>
              </w:rPr>
              <w:tab/>
            </w:r>
            <w:r>
              <w:rPr>
                <w:rStyle w:val="IndexLink"/>
              </w:rPr>
              <w:t>261</w:t>
            </w:r>
          </w:hyperlink>
        </w:p>
        <w:p>
          <w:pPr>
            <w:pStyle w:val="Contents3"/>
            <w:tabs>
              <w:tab w:val="clear" w:pos="8459"/>
              <w:tab w:val="right" w:pos="9026" w:leader="dot"/>
            </w:tabs>
            <w:rPr/>
          </w:pPr>
          <w:hyperlink w:anchor="__RefHeading___Toc3482846_2142443653">
            <w:r>
              <w:rPr>
                <w:webHidden/>
                <w:rStyle w:val="IndexLink"/>
                <w:rtl w:val="true"/>
              </w:rPr>
              <w:t>المقدمة</w:t>
            </w:r>
            <w:r>
              <w:rPr>
                <w:rStyle w:val="IndexLink"/>
                <w:rtl w:val="true"/>
              </w:rPr>
              <w:tab/>
            </w:r>
            <w:r>
              <w:rPr>
                <w:rStyle w:val="IndexLink"/>
              </w:rPr>
              <w:t>261</w:t>
            </w:r>
          </w:hyperlink>
        </w:p>
        <w:p>
          <w:pPr>
            <w:pStyle w:val="Contents3"/>
            <w:tabs>
              <w:tab w:val="clear" w:pos="8459"/>
              <w:tab w:val="right" w:pos="9026" w:leader="dot"/>
            </w:tabs>
            <w:rPr/>
          </w:pPr>
          <w:hyperlink w:anchor="__RefHeading___Toc3482848_2142443653">
            <w:r>
              <w:rPr>
                <w:webHidden/>
                <w:rStyle w:val="IndexLink"/>
                <w:rtl w:val="true"/>
              </w:rPr>
              <w:t>معنى سعة الصدر</w:t>
            </w:r>
            <w:r>
              <w:rPr>
                <w:rStyle w:val="IndexLink"/>
                <w:rtl w:val="true"/>
              </w:rPr>
              <w:tab/>
            </w:r>
            <w:r>
              <w:rPr>
                <w:rStyle w:val="IndexLink"/>
              </w:rPr>
              <w:t>262</w:t>
            </w:r>
          </w:hyperlink>
        </w:p>
        <w:p>
          <w:pPr>
            <w:pStyle w:val="Contents4"/>
            <w:tabs>
              <w:tab w:val="clear" w:pos="8176"/>
              <w:tab w:val="right" w:pos="9026" w:leader="dot"/>
            </w:tabs>
            <w:rPr/>
          </w:pPr>
          <w:hyperlink w:anchor="__RefHeading___Toc3482850_2142443653">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482852_2142443653">
            <w:r>
              <w:rPr>
                <w:webHidden/>
                <w:rStyle w:val="IndexLink"/>
                <w:rtl w:val="true"/>
              </w:rPr>
              <w:t>السيد أبو الحسن الإصفهاني</w:t>
            </w:r>
            <w:r>
              <w:rPr>
                <w:rStyle w:val="IndexLink"/>
                <w:rtl w:val="true"/>
              </w:rPr>
              <w:t>(</w:t>
            </w:r>
            <w:r>
              <w:rPr>
                <w:rStyle w:val="IndexLink"/>
                <w:rtl w:val="true"/>
              </w:rPr>
              <w:t>قدس سره</w:t>
            </w:r>
            <w:r>
              <w:rPr>
                <w:rStyle w:val="IndexLink"/>
                <w:rtl w:val="true"/>
              </w:rPr>
              <w:t xml:space="preserve">) </w:t>
            </w:r>
            <w:r>
              <w:rPr>
                <w:rStyle w:val="IndexLink"/>
                <w:rtl w:val="true"/>
              </w:rPr>
              <w:t>وسعة الصدر</w:t>
            </w:r>
            <w:r>
              <w:rPr>
                <w:rStyle w:val="IndexLink"/>
                <w:rtl w:val="true"/>
              </w:rPr>
              <w:tab/>
            </w:r>
            <w:r>
              <w:rPr>
                <w:rStyle w:val="IndexLink"/>
              </w:rPr>
              <w:t>263</w:t>
            </w:r>
          </w:hyperlink>
        </w:p>
        <w:p>
          <w:pPr>
            <w:pStyle w:val="Contents4"/>
            <w:tabs>
              <w:tab w:val="clear" w:pos="8176"/>
              <w:tab w:val="right" w:pos="9026" w:leader="dot"/>
            </w:tabs>
            <w:rPr/>
          </w:pPr>
          <w:hyperlink w:anchor="__RefHeading___Toc3482854_2142443653">
            <w:r>
              <w:rPr>
                <w:webHidden/>
                <w:rStyle w:val="IndexLink"/>
                <w:rtl w:val="true"/>
              </w:rPr>
              <w:t>برنارد شو</w:t>
            </w:r>
            <w:r>
              <w:rPr>
                <w:rStyle w:val="IndexLink"/>
                <w:rtl w:val="true"/>
              </w:rPr>
              <w:tab/>
            </w:r>
            <w:r>
              <w:rPr>
                <w:rStyle w:val="IndexLink"/>
              </w:rPr>
              <w:t>264</w:t>
            </w:r>
          </w:hyperlink>
        </w:p>
        <w:p>
          <w:pPr>
            <w:pStyle w:val="Contents4"/>
            <w:tabs>
              <w:tab w:val="clear" w:pos="8176"/>
              <w:tab w:val="right" w:pos="9026" w:leader="dot"/>
            </w:tabs>
            <w:rPr/>
          </w:pPr>
          <w:hyperlink w:anchor="__RefHeading___Toc3482856_2142443653">
            <w:r>
              <w:rPr>
                <w:webHidden/>
                <w:rStyle w:val="IndexLink"/>
                <w:rtl w:val="true"/>
              </w:rPr>
              <w:t>كيف نعمل؟</w:t>
            </w:r>
            <w:r>
              <w:rPr>
                <w:rStyle w:val="IndexLink"/>
                <w:rtl w:val="true"/>
              </w:rPr>
              <w:tab/>
            </w:r>
            <w:r>
              <w:rPr>
                <w:rStyle w:val="IndexLink"/>
              </w:rPr>
              <w:t>265</w:t>
            </w:r>
          </w:hyperlink>
        </w:p>
        <w:p>
          <w:pPr>
            <w:pStyle w:val="Contents5"/>
            <w:tabs>
              <w:tab w:val="clear" w:pos="7892"/>
              <w:tab w:val="right" w:pos="9026" w:leader="dot"/>
            </w:tabs>
            <w:rPr/>
          </w:pPr>
          <w:hyperlink w:anchor="__RefHeading___Toc3482858_2142443653">
            <w:r>
              <w:rPr>
                <w:webHidden/>
                <w:rStyle w:val="IndexLink"/>
                <w:rtl w:val="true"/>
              </w:rPr>
              <w:t>أولاً</w:t>
            </w:r>
            <w:r>
              <w:rPr>
                <w:rStyle w:val="IndexLink"/>
                <w:rtl w:val="true"/>
              </w:rPr>
              <w:tab/>
            </w:r>
            <w:r>
              <w:rPr>
                <w:rStyle w:val="IndexLink"/>
              </w:rPr>
              <w:t>265</w:t>
            </w:r>
          </w:hyperlink>
        </w:p>
        <w:p>
          <w:pPr>
            <w:pStyle w:val="Contents5"/>
            <w:tabs>
              <w:tab w:val="clear" w:pos="7892"/>
              <w:tab w:val="right" w:pos="9026" w:leader="dot"/>
            </w:tabs>
            <w:rPr/>
          </w:pPr>
          <w:hyperlink w:anchor="__RefHeading___Toc3482860_2142443653">
            <w:r>
              <w:rPr>
                <w:webHidden/>
                <w:rStyle w:val="IndexLink"/>
                <w:rtl w:val="true"/>
              </w:rPr>
              <w:t>ثانياً</w:t>
            </w:r>
            <w:r>
              <w:rPr>
                <w:rStyle w:val="IndexLink"/>
                <w:rtl w:val="true"/>
              </w:rPr>
              <w:tab/>
            </w:r>
            <w:r>
              <w:rPr>
                <w:rStyle w:val="IndexLink"/>
              </w:rPr>
              <w:t>265</w:t>
            </w:r>
          </w:hyperlink>
        </w:p>
        <w:p>
          <w:pPr>
            <w:pStyle w:val="Contents5"/>
            <w:tabs>
              <w:tab w:val="clear" w:pos="7892"/>
              <w:tab w:val="right" w:pos="9026" w:leader="dot"/>
            </w:tabs>
            <w:rPr/>
          </w:pPr>
          <w:hyperlink w:anchor="__RefHeading___Toc3482862_2142443653">
            <w:r>
              <w:rPr>
                <w:webHidden/>
                <w:rStyle w:val="IndexLink"/>
                <w:rtl w:val="true"/>
              </w:rPr>
              <w:t>ثالثاً</w:t>
            </w:r>
            <w:r>
              <w:rPr>
                <w:rStyle w:val="IndexLink"/>
                <w:rtl w:val="true"/>
              </w:rPr>
              <w:tab/>
            </w:r>
            <w:r>
              <w:rPr>
                <w:rStyle w:val="IndexLink"/>
              </w:rPr>
              <w:t>265</w:t>
            </w:r>
          </w:hyperlink>
        </w:p>
        <w:p>
          <w:pPr>
            <w:pStyle w:val="Contents3"/>
            <w:tabs>
              <w:tab w:val="clear" w:pos="8459"/>
              <w:tab w:val="right" w:pos="9026" w:leader="dot"/>
            </w:tabs>
            <w:rPr/>
          </w:pPr>
          <w:hyperlink w:anchor="__RefHeading___Toc3482864_2142443653">
            <w:r>
              <w:rPr>
                <w:webHidden/>
                <w:rStyle w:val="IndexLink"/>
                <w:rtl w:val="true"/>
              </w:rPr>
              <w:t>من هدي القرآن الحكيم</w:t>
            </w:r>
            <w:r>
              <w:rPr>
                <w:rStyle w:val="IndexLink"/>
                <w:rtl w:val="true"/>
              </w:rPr>
              <w:tab/>
            </w:r>
            <w:r>
              <w:rPr>
                <w:rStyle w:val="IndexLink"/>
              </w:rPr>
              <w:t>267</w:t>
            </w:r>
          </w:hyperlink>
        </w:p>
        <w:p>
          <w:pPr>
            <w:pStyle w:val="Contents4"/>
            <w:tabs>
              <w:tab w:val="clear" w:pos="8176"/>
              <w:tab w:val="right" w:pos="9026" w:leader="dot"/>
            </w:tabs>
            <w:rPr/>
          </w:pPr>
          <w:hyperlink w:anchor="__RefHeading___Toc3482866_2142443653">
            <w:r>
              <w:rPr>
                <w:webHidden/>
                <w:rStyle w:val="IndexLink"/>
                <w:rtl w:val="true"/>
              </w:rPr>
              <w:t>الحلم</w:t>
            </w:r>
            <w:r>
              <w:rPr>
                <w:rStyle w:val="IndexLink"/>
                <w:rtl w:val="true"/>
              </w:rPr>
              <w:tab/>
            </w:r>
            <w:r>
              <w:rPr>
                <w:rStyle w:val="IndexLink"/>
              </w:rPr>
              <w:t>267</w:t>
            </w:r>
          </w:hyperlink>
        </w:p>
        <w:p>
          <w:pPr>
            <w:pStyle w:val="Contents4"/>
            <w:tabs>
              <w:tab w:val="clear" w:pos="8176"/>
              <w:tab w:val="right" w:pos="9026" w:leader="dot"/>
            </w:tabs>
            <w:rPr/>
          </w:pPr>
          <w:hyperlink w:anchor="__RefHeading___Toc3482868_2142443653">
            <w:r>
              <w:rPr>
                <w:webHidden/>
                <w:rStyle w:val="IndexLink"/>
                <w:rtl w:val="true"/>
              </w:rPr>
              <w:t>العفو وكظم الغيظ</w:t>
            </w:r>
            <w:r>
              <w:rPr>
                <w:rStyle w:val="IndexLink"/>
                <w:rtl w:val="true"/>
              </w:rPr>
              <w:tab/>
            </w:r>
            <w:r>
              <w:rPr>
                <w:rStyle w:val="IndexLink"/>
              </w:rPr>
              <w:t>267</w:t>
            </w:r>
          </w:hyperlink>
        </w:p>
        <w:p>
          <w:pPr>
            <w:pStyle w:val="Contents4"/>
            <w:tabs>
              <w:tab w:val="clear" w:pos="8176"/>
              <w:tab w:val="right" w:pos="9026" w:leader="dot"/>
            </w:tabs>
            <w:rPr/>
          </w:pPr>
          <w:hyperlink w:anchor="__RefHeading___Toc3482870_2142443653">
            <w:r>
              <w:rPr>
                <w:webHidden/>
                <w:rStyle w:val="IndexLink"/>
                <w:rtl w:val="true"/>
              </w:rPr>
              <w:t>السخاء والسماحة والجود</w:t>
            </w:r>
            <w:r>
              <w:rPr>
                <w:rStyle w:val="IndexLink"/>
                <w:rtl w:val="true"/>
              </w:rPr>
              <w:tab/>
            </w:r>
            <w:r>
              <w:rPr>
                <w:rStyle w:val="IndexLink"/>
              </w:rPr>
              <w:t>268</w:t>
            </w:r>
          </w:hyperlink>
        </w:p>
        <w:p>
          <w:pPr>
            <w:pStyle w:val="Contents3"/>
            <w:tabs>
              <w:tab w:val="clear" w:pos="8459"/>
              <w:tab w:val="right" w:pos="9026" w:leader="dot"/>
            </w:tabs>
            <w:rPr/>
          </w:pPr>
          <w:hyperlink w:anchor="__RefHeading___Toc3482872_2142443653">
            <w:r>
              <w:rPr>
                <w:webHidden/>
                <w:rStyle w:val="IndexLink"/>
                <w:rtl w:val="true"/>
              </w:rPr>
              <w:t>من هدي السنّة المطهّرة</w:t>
            </w:r>
            <w:r>
              <w:rPr>
                <w:rStyle w:val="IndexLink"/>
                <w:rtl w:val="true"/>
              </w:rPr>
              <w:tab/>
            </w:r>
            <w:r>
              <w:rPr>
                <w:rStyle w:val="IndexLink"/>
              </w:rPr>
              <w:t>268</w:t>
            </w:r>
          </w:hyperlink>
        </w:p>
        <w:p>
          <w:pPr>
            <w:pStyle w:val="Contents4"/>
            <w:tabs>
              <w:tab w:val="clear" w:pos="8176"/>
              <w:tab w:val="right" w:pos="9026" w:leader="dot"/>
            </w:tabs>
            <w:rPr/>
          </w:pPr>
          <w:hyperlink w:anchor="__RefHeading___Toc3482874_2142443653">
            <w:r>
              <w:rPr>
                <w:webHidden/>
                <w:rStyle w:val="IndexLink"/>
                <w:rtl w:val="true"/>
              </w:rPr>
              <w:t>الحلم عند أهل البيت</w:t>
            </w:r>
            <w:r>
              <w:rPr>
                <w:rStyle w:val="IndexLink"/>
                <w:rtl w:val="true"/>
              </w:rPr>
              <w:t>(</w:t>
            </w:r>
            <w:r>
              <w:rPr>
                <w:rStyle w:val="IndexLink"/>
                <w:rtl w:val="true"/>
              </w:rPr>
              <w:t>عليهم السلام</w:t>
            </w:r>
            <w:r>
              <w:rPr>
                <w:rStyle w:val="IndexLink"/>
                <w:rtl w:val="true"/>
              </w:rPr>
              <w:t>)</w:t>
              <w:tab/>
            </w:r>
            <w:r>
              <w:rPr>
                <w:rStyle w:val="IndexLink"/>
              </w:rPr>
              <w:t>268</w:t>
            </w:r>
          </w:hyperlink>
        </w:p>
        <w:p>
          <w:pPr>
            <w:pStyle w:val="Contents4"/>
            <w:tabs>
              <w:tab w:val="clear" w:pos="8176"/>
              <w:tab w:val="right" w:pos="9026" w:leader="dot"/>
            </w:tabs>
            <w:rPr/>
          </w:pPr>
          <w:hyperlink w:anchor="__RefHeading___Toc3482876_2142443653">
            <w:r>
              <w:rPr>
                <w:webHidden/>
                <w:rStyle w:val="IndexLink"/>
                <w:rtl w:val="true"/>
              </w:rPr>
              <w:t>الجود عند أهل البيت</w:t>
            </w:r>
            <w:r>
              <w:rPr>
                <w:rStyle w:val="IndexLink"/>
                <w:rtl w:val="true"/>
              </w:rPr>
              <w:t>(</w:t>
            </w:r>
            <w:r>
              <w:rPr>
                <w:rStyle w:val="IndexLink"/>
                <w:rtl w:val="true"/>
              </w:rPr>
              <w:t>عليهم السلام</w:t>
            </w:r>
            <w:r>
              <w:rPr>
                <w:rStyle w:val="IndexLink"/>
                <w:rtl w:val="true"/>
              </w:rPr>
              <w:t>)</w:t>
              <w:tab/>
            </w:r>
            <w:r>
              <w:rPr>
                <w:rStyle w:val="IndexLink"/>
              </w:rPr>
              <w:t>269</w:t>
            </w:r>
          </w:hyperlink>
        </w:p>
        <w:p>
          <w:pPr>
            <w:pStyle w:val="Contents4"/>
            <w:tabs>
              <w:tab w:val="clear" w:pos="8176"/>
              <w:tab w:val="right" w:pos="9026" w:leader="dot"/>
            </w:tabs>
            <w:rPr/>
          </w:pPr>
          <w:hyperlink w:anchor="__RefHeading___Toc3482878_2142443653">
            <w:r>
              <w:rPr>
                <w:webHidden/>
                <w:rStyle w:val="IndexLink"/>
                <w:rtl w:val="true"/>
              </w:rPr>
              <w:t>السخاء والسماحة</w:t>
            </w:r>
            <w:r>
              <w:rPr>
                <w:rStyle w:val="IndexLink"/>
                <w:rtl w:val="true"/>
              </w:rPr>
              <w:tab/>
            </w:r>
            <w:r>
              <w:rPr>
                <w:rStyle w:val="IndexLink"/>
              </w:rPr>
              <w:t>270</w:t>
            </w:r>
          </w:hyperlink>
        </w:p>
        <w:p>
          <w:pPr>
            <w:pStyle w:val="Contents4"/>
            <w:tabs>
              <w:tab w:val="clear" w:pos="8176"/>
              <w:tab w:val="right" w:pos="9026" w:leader="dot"/>
            </w:tabs>
            <w:rPr/>
          </w:pPr>
          <w:hyperlink w:anchor="__RefHeading___Toc3482880_2142443653">
            <w:r>
              <w:rPr>
                <w:webHidden/>
                <w:rStyle w:val="IndexLink"/>
                <w:rtl w:val="true"/>
              </w:rPr>
              <w:t>العفو وكظم الغيظ</w:t>
            </w:r>
            <w:r>
              <w:rPr>
                <w:rStyle w:val="IndexLink"/>
                <w:rtl w:val="true"/>
              </w:rPr>
              <w:tab/>
            </w:r>
            <w:r>
              <w:rPr>
                <w:rStyle w:val="IndexLink"/>
              </w:rPr>
              <w:t>271</w:t>
            </w:r>
          </w:hyperlink>
        </w:p>
        <w:p>
          <w:pPr>
            <w:pStyle w:val="Contents2"/>
            <w:tabs>
              <w:tab w:val="clear" w:pos="8743"/>
              <w:tab w:val="right" w:pos="9026" w:leader="dot"/>
            </w:tabs>
            <w:rPr/>
          </w:pPr>
          <w:hyperlink w:anchor="__RefHeading___Toc3482882_2142443653">
            <w:r>
              <w:rPr>
                <w:webHidden/>
                <w:rStyle w:val="IndexLink"/>
                <w:rtl w:val="true"/>
              </w:rPr>
              <w:t>سوء الظن</w:t>
            </w:r>
            <w:r>
              <w:rPr>
                <w:rStyle w:val="IndexLink"/>
                <w:rtl w:val="true"/>
              </w:rPr>
              <w:tab/>
            </w:r>
            <w:r>
              <w:rPr>
                <w:rStyle w:val="IndexLink"/>
              </w:rPr>
              <w:t>273</w:t>
            </w:r>
          </w:hyperlink>
        </w:p>
        <w:p>
          <w:pPr>
            <w:pStyle w:val="Contents3"/>
            <w:tabs>
              <w:tab w:val="clear" w:pos="8459"/>
              <w:tab w:val="right" w:pos="9026" w:leader="dot"/>
            </w:tabs>
            <w:rPr/>
          </w:pPr>
          <w:hyperlink w:anchor="__RefHeading___Toc3482884_2142443653">
            <w:r>
              <w:rPr>
                <w:webHidden/>
                <w:rStyle w:val="IndexLink"/>
                <w:rtl w:val="true"/>
              </w:rPr>
              <w:t>التَدَبُّر في القرآن</w:t>
            </w:r>
            <w:r>
              <w:rPr>
                <w:rStyle w:val="IndexLink"/>
                <w:rtl w:val="true"/>
              </w:rPr>
              <w:tab/>
            </w:r>
            <w:r>
              <w:rPr>
                <w:rStyle w:val="IndexLink"/>
              </w:rPr>
              <w:t>273</w:t>
            </w:r>
          </w:hyperlink>
        </w:p>
        <w:p>
          <w:pPr>
            <w:pStyle w:val="Contents3"/>
            <w:tabs>
              <w:tab w:val="clear" w:pos="8459"/>
              <w:tab w:val="right" w:pos="9026" w:leader="dot"/>
            </w:tabs>
            <w:rPr/>
          </w:pPr>
          <w:hyperlink w:anchor="__RefHeading___Toc3482886_2142443653">
            <w:r>
              <w:rPr>
                <w:webHidden/>
                <w:rStyle w:val="IndexLink"/>
                <w:rtl w:val="true"/>
              </w:rPr>
              <w:t>مَعنى الظَنّ وتَقسِيماته</w:t>
            </w:r>
            <w:r>
              <w:rPr>
                <w:rStyle w:val="IndexLink"/>
                <w:rtl w:val="true"/>
              </w:rPr>
              <w:tab/>
            </w:r>
            <w:r>
              <w:rPr>
                <w:rStyle w:val="IndexLink"/>
              </w:rPr>
              <w:t>274</w:t>
            </w:r>
          </w:hyperlink>
        </w:p>
        <w:p>
          <w:pPr>
            <w:pStyle w:val="Contents4"/>
            <w:tabs>
              <w:tab w:val="clear" w:pos="8176"/>
              <w:tab w:val="right" w:pos="9026" w:leader="dot"/>
            </w:tabs>
            <w:rPr/>
          </w:pPr>
          <w:hyperlink w:anchor="__RefHeading___Toc3482888_2142443653">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482890_2142443653">
            <w:r>
              <w:rPr>
                <w:webHidden/>
                <w:rStyle w:val="IndexLink"/>
                <w:rtl w:val="true"/>
              </w:rPr>
              <w:t>سُوءُ الظَنّ يَكْشِف عن خُبْثِ الباطِن</w:t>
            </w:r>
            <w:r>
              <w:rPr>
                <w:rStyle w:val="IndexLink"/>
                <w:rtl w:val="true"/>
              </w:rPr>
              <w:tab/>
            </w:r>
            <w:r>
              <w:rPr>
                <w:rStyle w:val="IndexLink"/>
              </w:rPr>
              <w:t>276</w:t>
            </w:r>
          </w:hyperlink>
        </w:p>
        <w:p>
          <w:pPr>
            <w:pStyle w:val="Contents4"/>
            <w:tabs>
              <w:tab w:val="clear" w:pos="8176"/>
              <w:tab w:val="right" w:pos="9026" w:leader="dot"/>
            </w:tabs>
            <w:rPr/>
          </w:pPr>
          <w:hyperlink w:anchor="__RefHeading___Toc3482892_2142443653">
            <w:r>
              <w:rPr>
                <w:webHidden/>
                <w:rStyle w:val="IndexLink"/>
                <w:rtl w:val="true"/>
              </w:rPr>
              <w:t>القَلب وسُوء الظَنّ</w:t>
            </w:r>
            <w:r>
              <w:rPr>
                <w:rStyle w:val="IndexLink"/>
                <w:rtl w:val="true"/>
              </w:rPr>
              <w:tab/>
            </w:r>
            <w:r>
              <w:rPr>
                <w:rStyle w:val="IndexLink"/>
              </w:rPr>
              <w:t>277</w:t>
            </w:r>
          </w:hyperlink>
        </w:p>
        <w:p>
          <w:pPr>
            <w:pStyle w:val="Contents4"/>
            <w:tabs>
              <w:tab w:val="clear" w:pos="8176"/>
              <w:tab w:val="right" w:pos="9026" w:leader="dot"/>
            </w:tabs>
            <w:rPr/>
          </w:pPr>
          <w:hyperlink w:anchor="__RefHeading___Toc3482894_2142443653">
            <w:r>
              <w:rPr>
                <w:webHidden/>
                <w:rStyle w:val="IndexLink"/>
                <w:rtl w:val="true"/>
              </w:rPr>
              <w:t>تأثِير الظنّ السَيء على الإنسان والمُجتَمع</w:t>
            </w:r>
            <w:r>
              <w:rPr>
                <w:rStyle w:val="IndexLink"/>
                <w:rtl w:val="true"/>
              </w:rPr>
              <w:tab/>
            </w:r>
            <w:r>
              <w:rPr>
                <w:rStyle w:val="IndexLink"/>
              </w:rPr>
              <w:t>278</w:t>
            </w:r>
          </w:hyperlink>
        </w:p>
        <w:p>
          <w:pPr>
            <w:pStyle w:val="Contents4"/>
            <w:tabs>
              <w:tab w:val="clear" w:pos="8176"/>
              <w:tab w:val="right" w:pos="9026" w:leader="dot"/>
            </w:tabs>
            <w:rPr/>
          </w:pPr>
          <w:hyperlink w:anchor="__RefHeading___Toc3482896_2142443653">
            <w:r>
              <w:rPr>
                <w:webHidden/>
                <w:rStyle w:val="IndexLink"/>
                <w:rtl w:val="true"/>
              </w:rPr>
              <w:t>الشهادَةُ والظَنّ</w:t>
            </w:r>
            <w:r>
              <w:rPr>
                <w:rStyle w:val="IndexLink"/>
                <w:rtl w:val="true"/>
              </w:rPr>
              <w:tab/>
            </w:r>
            <w:r>
              <w:rPr>
                <w:rStyle w:val="IndexLink"/>
              </w:rPr>
              <w:t>280</w:t>
            </w:r>
          </w:hyperlink>
        </w:p>
        <w:p>
          <w:pPr>
            <w:pStyle w:val="Contents4"/>
            <w:tabs>
              <w:tab w:val="clear" w:pos="8176"/>
              <w:tab w:val="right" w:pos="9026" w:leader="dot"/>
            </w:tabs>
            <w:rPr/>
          </w:pPr>
          <w:hyperlink w:anchor="__RefHeading___Toc3482898_2142443653">
            <w:r>
              <w:rPr>
                <w:webHidden/>
                <w:rStyle w:val="IndexLink"/>
                <w:rtl w:val="true"/>
              </w:rPr>
              <w:t>تَجَنّب سُوء الظَنّ</w:t>
            </w:r>
            <w:r>
              <w:rPr>
                <w:rStyle w:val="IndexLink"/>
                <w:rtl w:val="true"/>
              </w:rPr>
              <w:tab/>
            </w:r>
            <w:r>
              <w:rPr>
                <w:rStyle w:val="IndexLink"/>
              </w:rPr>
              <w:t>281</w:t>
            </w:r>
          </w:hyperlink>
        </w:p>
        <w:p>
          <w:pPr>
            <w:pStyle w:val="Contents3"/>
            <w:tabs>
              <w:tab w:val="clear" w:pos="8459"/>
              <w:tab w:val="right" w:pos="9026" w:leader="dot"/>
            </w:tabs>
            <w:rPr/>
          </w:pPr>
          <w:hyperlink w:anchor="__RefHeading___Toc3482900_2142443653">
            <w:r>
              <w:rPr>
                <w:webHidden/>
                <w:rStyle w:val="IndexLink"/>
                <w:rtl w:val="true"/>
              </w:rPr>
              <w:t>سوء الظنّ يُورث المفسدة</w:t>
            </w:r>
            <w:r>
              <w:rPr>
                <w:rStyle w:val="IndexLink"/>
                <w:rtl w:val="true"/>
              </w:rPr>
              <w:tab/>
            </w:r>
            <w:r>
              <w:rPr>
                <w:rStyle w:val="IndexLink"/>
              </w:rPr>
              <w:t>283</w:t>
            </w:r>
          </w:hyperlink>
        </w:p>
        <w:p>
          <w:pPr>
            <w:pStyle w:val="Contents4"/>
            <w:tabs>
              <w:tab w:val="clear" w:pos="8176"/>
              <w:tab w:val="right" w:pos="9026" w:leader="dot"/>
            </w:tabs>
            <w:rPr/>
          </w:pPr>
          <w:hyperlink w:anchor="__RefHeading___Toc3482902_2142443653">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3482904_2142443653">
            <w:r>
              <w:rPr>
                <w:webHidden/>
                <w:rStyle w:val="IndexLink"/>
                <w:rtl w:val="true"/>
              </w:rPr>
              <w:t>قضاء أمير المؤمنين</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3482906_2142443653">
            <w:r>
              <w:rPr>
                <w:webHidden/>
                <w:rStyle w:val="IndexLink"/>
                <w:rtl w:val="true"/>
              </w:rPr>
              <w:t>التَرَيّث في الحُكم</w:t>
            </w:r>
            <w:r>
              <w:rPr>
                <w:rStyle w:val="IndexLink"/>
                <w:rtl w:val="true"/>
              </w:rPr>
              <w:tab/>
            </w:r>
            <w:r>
              <w:rPr>
                <w:rStyle w:val="IndexLink"/>
              </w:rPr>
              <w:t>285</w:t>
            </w:r>
          </w:hyperlink>
        </w:p>
        <w:p>
          <w:pPr>
            <w:pStyle w:val="Contents3"/>
            <w:tabs>
              <w:tab w:val="clear" w:pos="8459"/>
              <w:tab w:val="right" w:pos="9026" w:leader="dot"/>
            </w:tabs>
            <w:rPr/>
          </w:pPr>
          <w:hyperlink w:anchor="__RefHeading___Toc3482908_2142443653">
            <w:r>
              <w:rPr>
                <w:webHidden/>
                <w:rStyle w:val="IndexLink"/>
                <w:rtl w:val="true"/>
              </w:rPr>
              <w:t>من هدي القرآن الحكيم</w:t>
            </w:r>
            <w:r>
              <w:rPr>
                <w:rStyle w:val="IndexLink"/>
                <w:rtl w:val="true"/>
              </w:rPr>
              <w:tab/>
            </w:r>
            <w:r>
              <w:rPr>
                <w:rStyle w:val="IndexLink"/>
              </w:rPr>
              <w:t>286</w:t>
            </w:r>
          </w:hyperlink>
        </w:p>
        <w:p>
          <w:pPr>
            <w:pStyle w:val="Contents4"/>
            <w:tabs>
              <w:tab w:val="clear" w:pos="8176"/>
              <w:tab w:val="right" w:pos="9026" w:leader="dot"/>
            </w:tabs>
            <w:rPr/>
          </w:pPr>
          <w:hyperlink w:anchor="__RefHeading___Toc3482910_2142443653">
            <w:r>
              <w:rPr>
                <w:webHidden/>
                <w:rStyle w:val="IndexLink"/>
                <w:rtl w:val="true"/>
              </w:rPr>
              <w:t>الظنّ السيء</w:t>
            </w:r>
            <w:r>
              <w:rPr>
                <w:rStyle w:val="IndexLink"/>
                <w:rtl w:val="true"/>
              </w:rPr>
              <w:tab/>
            </w:r>
            <w:r>
              <w:rPr>
                <w:rStyle w:val="IndexLink"/>
              </w:rPr>
              <w:t>286</w:t>
            </w:r>
          </w:hyperlink>
        </w:p>
        <w:p>
          <w:pPr>
            <w:pStyle w:val="Contents4"/>
            <w:tabs>
              <w:tab w:val="clear" w:pos="8176"/>
              <w:tab w:val="right" w:pos="9026" w:leader="dot"/>
            </w:tabs>
            <w:rPr/>
          </w:pPr>
          <w:hyperlink w:anchor="__RefHeading___Toc3482912_2142443653">
            <w:r>
              <w:rPr>
                <w:webHidden/>
                <w:rStyle w:val="IndexLink"/>
                <w:rtl w:val="true"/>
              </w:rPr>
              <w:t>أسباب سوء الظن</w:t>
            </w:r>
            <w:r>
              <w:rPr>
                <w:rStyle w:val="IndexLink"/>
                <w:rtl w:val="true"/>
              </w:rPr>
              <w:tab/>
            </w:r>
            <w:r>
              <w:rPr>
                <w:rStyle w:val="IndexLink"/>
              </w:rPr>
              <w:t>287</w:t>
            </w:r>
          </w:hyperlink>
        </w:p>
        <w:p>
          <w:pPr>
            <w:pStyle w:val="Contents5"/>
            <w:tabs>
              <w:tab w:val="clear" w:pos="7892"/>
              <w:tab w:val="right" w:pos="9026" w:leader="dot"/>
            </w:tabs>
            <w:rPr/>
          </w:pPr>
          <w:hyperlink w:anchor="__RefHeading___Toc3482914_2142443653">
            <w:r>
              <w:rPr>
                <w:webHidden/>
                <w:rStyle w:val="IndexLink"/>
              </w:rPr>
              <w:t>1</w:t>
            </w:r>
            <w:r>
              <w:rPr>
                <w:rStyle w:val="IndexLink"/>
                <w:rtl w:val="true"/>
              </w:rPr>
              <w:t xml:space="preserve">- </w:t>
            </w:r>
            <w:r>
              <w:rPr>
                <w:rStyle w:val="IndexLink"/>
                <w:rtl w:val="true"/>
              </w:rPr>
              <w:t>تلوث قلب الإنسان</w:t>
            </w:r>
            <w:r>
              <w:rPr>
                <w:rStyle w:val="IndexLink"/>
                <w:rtl w:val="true"/>
              </w:rPr>
              <w:tab/>
            </w:r>
            <w:r>
              <w:rPr>
                <w:rStyle w:val="IndexLink"/>
              </w:rPr>
              <w:t>287</w:t>
            </w:r>
          </w:hyperlink>
        </w:p>
        <w:p>
          <w:pPr>
            <w:pStyle w:val="Contents5"/>
            <w:tabs>
              <w:tab w:val="clear" w:pos="7892"/>
              <w:tab w:val="right" w:pos="9026" w:leader="dot"/>
            </w:tabs>
            <w:rPr/>
          </w:pPr>
          <w:hyperlink w:anchor="__RefHeading___Toc3482916_2142443653">
            <w:r>
              <w:rPr>
                <w:webHidden/>
                <w:rStyle w:val="IndexLink"/>
              </w:rPr>
              <w:t>2</w:t>
            </w:r>
            <w:r>
              <w:rPr>
                <w:rStyle w:val="IndexLink"/>
                <w:rtl w:val="true"/>
              </w:rPr>
              <w:t xml:space="preserve">- </w:t>
            </w:r>
            <w:r>
              <w:rPr>
                <w:rStyle w:val="IndexLink"/>
                <w:rtl w:val="true"/>
              </w:rPr>
              <w:t>الحسد</w:t>
            </w:r>
            <w:r>
              <w:rPr>
                <w:rStyle w:val="IndexLink"/>
                <w:rtl w:val="true"/>
              </w:rPr>
              <w:tab/>
            </w:r>
            <w:r>
              <w:rPr>
                <w:rStyle w:val="IndexLink"/>
              </w:rPr>
              <w:t>287</w:t>
            </w:r>
          </w:hyperlink>
        </w:p>
        <w:p>
          <w:pPr>
            <w:pStyle w:val="Contents5"/>
            <w:tabs>
              <w:tab w:val="clear" w:pos="7892"/>
              <w:tab w:val="right" w:pos="9026" w:leader="dot"/>
            </w:tabs>
            <w:rPr/>
          </w:pPr>
          <w:hyperlink w:anchor="__RefHeading___Toc3482918_2142443653">
            <w:r>
              <w:rPr>
                <w:webHidden/>
                <w:rStyle w:val="IndexLink"/>
              </w:rPr>
              <w:t>3</w:t>
            </w:r>
            <w:r>
              <w:rPr>
                <w:rStyle w:val="IndexLink"/>
                <w:rtl w:val="true"/>
              </w:rPr>
              <w:t xml:space="preserve">- </w:t>
            </w:r>
            <w:r>
              <w:rPr>
                <w:rStyle w:val="IndexLink"/>
                <w:rtl w:val="true"/>
              </w:rPr>
              <w:t>مصاحبة الأشرار</w:t>
            </w:r>
            <w:r>
              <w:rPr>
                <w:rStyle w:val="IndexLink"/>
                <w:rtl w:val="true"/>
              </w:rPr>
              <w:tab/>
            </w:r>
            <w:r>
              <w:rPr>
                <w:rStyle w:val="IndexLink"/>
              </w:rPr>
              <w:t>287</w:t>
            </w:r>
          </w:hyperlink>
        </w:p>
        <w:p>
          <w:pPr>
            <w:pStyle w:val="Contents5"/>
            <w:tabs>
              <w:tab w:val="clear" w:pos="7892"/>
              <w:tab w:val="right" w:pos="9026" w:leader="dot"/>
            </w:tabs>
            <w:rPr/>
          </w:pPr>
          <w:hyperlink w:anchor="__RefHeading___Toc3482920_2142443653">
            <w:r>
              <w:rPr>
                <w:webHidden/>
                <w:rStyle w:val="IndexLink"/>
              </w:rPr>
              <w:t>4</w:t>
            </w:r>
            <w:r>
              <w:rPr>
                <w:rStyle w:val="IndexLink"/>
                <w:rtl w:val="true"/>
              </w:rPr>
              <w:t xml:space="preserve">- </w:t>
            </w:r>
            <w:r>
              <w:rPr>
                <w:rStyle w:val="IndexLink"/>
                <w:rtl w:val="true"/>
              </w:rPr>
              <w:t>التكبر</w:t>
            </w:r>
            <w:r>
              <w:rPr>
                <w:rStyle w:val="IndexLink"/>
                <w:rtl w:val="true"/>
              </w:rPr>
              <w:tab/>
            </w:r>
            <w:r>
              <w:rPr>
                <w:rStyle w:val="IndexLink"/>
              </w:rPr>
              <w:t>287</w:t>
            </w:r>
          </w:hyperlink>
        </w:p>
        <w:p>
          <w:pPr>
            <w:pStyle w:val="Contents4"/>
            <w:tabs>
              <w:tab w:val="clear" w:pos="8176"/>
              <w:tab w:val="right" w:pos="9026" w:leader="dot"/>
            </w:tabs>
            <w:rPr/>
          </w:pPr>
          <w:hyperlink w:anchor="__RefHeading___Toc3482922_2142443653">
            <w:r>
              <w:rPr>
                <w:webHidden/>
                <w:rStyle w:val="IndexLink"/>
                <w:rtl w:val="true"/>
              </w:rPr>
              <w:t>آثار سوء الظن على الإنسان</w:t>
            </w:r>
            <w:r>
              <w:rPr>
                <w:rStyle w:val="IndexLink"/>
                <w:rtl w:val="true"/>
              </w:rPr>
              <w:tab/>
            </w:r>
            <w:r>
              <w:rPr>
                <w:rStyle w:val="IndexLink"/>
              </w:rPr>
              <w:t>287</w:t>
            </w:r>
          </w:hyperlink>
        </w:p>
        <w:p>
          <w:pPr>
            <w:pStyle w:val="Contents3"/>
            <w:tabs>
              <w:tab w:val="clear" w:pos="8459"/>
              <w:tab w:val="right" w:pos="9026" w:leader="dot"/>
            </w:tabs>
            <w:rPr/>
          </w:pPr>
          <w:hyperlink w:anchor="__RefHeading___Toc3482924_2142443653">
            <w:r>
              <w:rPr>
                <w:webHidden/>
                <w:rStyle w:val="IndexLink"/>
                <w:rtl w:val="true"/>
              </w:rPr>
              <w:t>من هدي السنّة المطهّرة</w:t>
            </w:r>
            <w:r>
              <w:rPr>
                <w:rStyle w:val="IndexLink"/>
                <w:rtl w:val="true"/>
              </w:rPr>
              <w:tab/>
            </w:r>
            <w:r>
              <w:rPr>
                <w:rStyle w:val="IndexLink"/>
              </w:rPr>
              <w:t>288</w:t>
            </w:r>
          </w:hyperlink>
        </w:p>
        <w:p>
          <w:pPr>
            <w:pStyle w:val="Contents4"/>
            <w:tabs>
              <w:tab w:val="clear" w:pos="8176"/>
              <w:tab w:val="right" w:pos="9026" w:leader="dot"/>
            </w:tabs>
            <w:rPr/>
          </w:pPr>
          <w:hyperlink w:anchor="__RefHeading___Toc3482926_2142443653">
            <w:r>
              <w:rPr>
                <w:webHidden/>
                <w:rStyle w:val="IndexLink"/>
                <w:rtl w:val="true"/>
              </w:rPr>
              <w:t>الظن السيء</w:t>
            </w:r>
            <w:r>
              <w:rPr>
                <w:rStyle w:val="IndexLink"/>
                <w:rtl w:val="true"/>
              </w:rPr>
              <w:tab/>
            </w:r>
            <w:r>
              <w:rPr>
                <w:rStyle w:val="IndexLink"/>
              </w:rPr>
              <w:t>288</w:t>
            </w:r>
          </w:hyperlink>
        </w:p>
        <w:p>
          <w:pPr>
            <w:pStyle w:val="Contents4"/>
            <w:tabs>
              <w:tab w:val="clear" w:pos="8176"/>
              <w:tab w:val="right" w:pos="9026" w:leader="dot"/>
            </w:tabs>
            <w:rPr/>
          </w:pPr>
          <w:hyperlink w:anchor="__RefHeading___Toc3482928_2142443653">
            <w:r>
              <w:rPr>
                <w:webHidden/>
                <w:rStyle w:val="IndexLink"/>
                <w:rtl w:val="true"/>
              </w:rPr>
              <w:t>الظن الحسن</w:t>
            </w:r>
            <w:r>
              <w:rPr>
                <w:rStyle w:val="IndexLink"/>
                <w:rtl w:val="true"/>
              </w:rPr>
              <w:tab/>
            </w:r>
            <w:r>
              <w:rPr>
                <w:rStyle w:val="IndexLink"/>
              </w:rPr>
              <w:t>288</w:t>
            </w:r>
          </w:hyperlink>
        </w:p>
        <w:p>
          <w:pPr>
            <w:pStyle w:val="Contents4"/>
            <w:tabs>
              <w:tab w:val="clear" w:pos="8176"/>
              <w:tab w:val="right" w:pos="9026" w:leader="dot"/>
            </w:tabs>
            <w:rPr/>
          </w:pPr>
          <w:hyperlink w:anchor="__RefHeading___Toc3482930_2142443653">
            <w:r>
              <w:rPr>
                <w:webHidden/>
                <w:rStyle w:val="IndexLink"/>
                <w:rtl w:val="true"/>
              </w:rPr>
              <w:t>أسباب سوء الظن</w:t>
            </w:r>
            <w:r>
              <w:rPr>
                <w:rStyle w:val="IndexLink"/>
                <w:rtl w:val="true"/>
              </w:rPr>
              <w:tab/>
            </w:r>
            <w:r>
              <w:rPr>
                <w:rStyle w:val="IndexLink"/>
              </w:rPr>
              <w:t>289</w:t>
            </w:r>
          </w:hyperlink>
        </w:p>
        <w:p>
          <w:pPr>
            <w:pStyle w:val="Contents5"/>
            <w:tabs>
              <w:tab w:val="clear" w:pos="7892"/>
              <w:tab w:val="right" w:pos="9026" w:leader="dot"/>
            </w:tabs>
            <w:rPr/>
          </w:pPr>
          <w:hyperlink w:anchor="__RefHeading___Toc3482932_2142443653">
            <w:r>
              <w:rPr>
                <w:webHidden/>
                <w:rStyle w:val="IndexLink"/>
              </w:rPr>
              <w:t>1</w:t>
            </w:r>
            <w:r>
              <w:rPr>
                <w:rStyle w:val="IndexLink"/>
                <w:rtl w:val="true"/>
              </w:rPr>
              <w:t xml:space="preserve">- </w:t>
            </w:r>
            <w:r>
              <w:rPr>
                <w:rStyle w:val="IndexLink"/>
                <w:rtl w:val="true"/>
              </w:rPr>
              <w:t>التواجد في مداخل السوء ومواضع التهم</w:t>
            </w:r>
            <w:r>
              <w:rPr>
                <w:rStyle w:val="IndexLink"/>
                <w:rtl w:val="true"/>
              </w:rPr>
              <w:tab/>
            </w:r>
            <w:r>
              <w:rPr>
                <w:rStyle w:val="IndexLink"/>
              </w:rPr>
              <w:t>289</w:t>
            </w:r>
          </w:hyperlink>
        </w:p>
        <w:p>
          <w:pPr>
            <w:pStyle w:val="Contents5"/>
            <w:tabs>
              <w:tab w:val="clear" w:pos="7892"/>
              <w:tab w:val="right" w:pos="9026" w:leader="dot"/>
            </w:tabs>
            <w:rPr/>
          </w:pPr>
          <w:hyperlink w:anchor="__RefHeading___Toc3482934_2142443653">
            <w:r>
              <w:rPr>
                <w:webHidden/>
                <w:rStyle w:val="IndexLink"/>
              </w:rPr>
              <w:t>2</w:t>
            </w:r>
            <w:r>
              <w:rPr>
                <w:rStyle w:val="IndexLink"/>
                <w:rtl w:val="true"/>
              </w:rPr>
              <w:t xml:space="preserve">- </w:t>
            </w:r>
            <w:r>
              <w:rPr>
                <w:rStyle w:val="IndexLink"/>
                <w:rtl w:val="true"/>
              </w:rPr>
              <w:t>النفاق</w:t>
            </w:r>
            <w:r>
              <w:rPr>
                <w:rStyle w:val="IndexLink"/>
                <w:rtl w:val="true"/>
              </w:rPr>
              <w:tab/>
            </w:r>
            <w:r>
              <w:rPr>
                <w:rStyle w:val="IndexLink"/>
              </w:rPr>
              <w:t>289</w:t>
            </w:r>
          </w:hyperlink>
        </w:p>
        <w:p>
          <w:pPr>
            <w:pStyle w:val="Contents5"/>
            <w:tabs>
              <w:tab w:val="clear" w:pos="7892"/>
              <w:tab w:val="right" w:pos="9026" w:leader="dot"/>
            </w:tabs>
            <w:rPr/>
          </w:pPr>
          <w:hyperlink w:anchor="__RefHeading___Toc3482936_2142443653">
            <w:r>
              <w:rPr>
                <w:webHidden/>
                <w:rStyle w:val="IndexLink"/>
              </w:rPr>
              <w:t>3</w:t>
            </w:r>
            <w:r>
              <w:rPr>
                <w:rStyle w:val="IndexLink"/>
                <w:rtl w:val="true"/>
              </w:rPr>
              <w:t xml:space="preserve">- </w:t>
            </w:r>
            <w:r>
              <w:rPr>
                <w:rStyle w:val="IndexLink"/>
                <w:rtl w:val="true"/>
              </w:rPr>
              <w:t>الحسد</w:t>
            </w:r>
            <w:r>
              <w:rPr>
                <w:rStyle w:val="IndexLink"/>
                <w:rtl w:val="true"/>
              </w:rPr>
              <w:tab/>
            </w:r>
            <w:r>
              <w:rPr>
                <w:rStyle w:val="IndexLink"/>
              </w:rPr>
              <w:t>289</w:t>
            </w:r>
          </w:hyperlink>
        </w:p>
        <w:p>
          <w:pPr>
            <w:pStyle w:val="Contents4"/>
            <w:tabs>
              <w:tab w:val="clear" w:pos="8176"/>
              <w:tab w:val="right" w:pos="9026" w:leader="dot"/>
            </w:tabs>
            <w:rPr/>
          </w:pPr>
          <w:hyperlink w:anchor="__RefHeading___Toc3482938_2142443653">
            <w:r>
              <w:rPr>
                <w:webHidden/>
                <w:rStyle w:val="IndexLink"/>
                <w:rtl w:val="true"/>
              </w:rPr>
              <w:t>آثار سوء الظن</w:t>
            </w:r>
            <w:r>
              <w:rPr>
                <w:rStyle w:val="IndexLink"/>
                <w:rtl w:val="true"/>
              </w:rPr>
              <w:tab/>
            </w:r>
            <w:r>
              <w:rPr>
                <w:rStyle w:val="IndexLink"/>
              </w:rPr>
              <w:t>289</w:t>
            </w:r>
          </w:hyperlink>
        </w:p>
        <w:p>
          <w:pPr>
            <w:pStyle w:val="Contents2"/>
            <w:tabs>
              <w:tab w:val="clear" w:pos="8743"/>
              <w:tab w:val="right" w:pos="9026" w:leader="dot"/>
            </w:tabs>
            <w:rPr/>
          </w:pPr>
          <w:hyperlink w:anchor="__RefHeading___Toc3482940_2142443653">
            <w:r>
              <w:rPr>
                <w:webHidden/>
                <w:rStyle w:val="IndexLink"/>
                <w:rtl w:val="true"/>
              </w:rPr>
              <w:t>مساوئ الإدعاء</w:t>
            </w:r>
            <w:r>
              <w:rPr>
                <w:rStyle w:val="IndexLink"/>
                <w:rtl w:val="true"/>
              </w:rPr>
              <w:tab/>
            </w:r>
            <w:r>
              <w:rPr>
                <w:rStyle w:val="IndexLink"/>
              </w:rPr>
              <w:t>291</w:t>
            </w:r>
          </w:hyperlink>
        </w:p>
        <w:p>
          <w:pPr>
            <w:pStyle w:val="Contents3"/>
            <w:tabs>
              <w:tab w:val="clear" w:pos="8459"/>
              <w:tab w:val="right" w:pos="9026" w:leader="dot"/>
            </w:tabs>
            <w:rPr/>
          </w:pPr>
          <w:hyperlink w:anchor="__RefHeading___Toc3482942_2142443653">
            <w:r>
              <w:rPr>
                <w:webHidden/>
                <w:rStyle w:val="IndexLink"/>
                <w:rtl w:val="true"/>
              </w:rPr>
              <w:t>مُكافحة الغُرور</w:t>
            </w:r>
            <w:r>
              <w:rPr>
                <w:rStyle w:val="IndexLink"/>
                <w:rtl w:val="true"/>
              </w:rPr>
              <w:tab/>
            </w:r>
            <w:r>
              <w:rPr>
                <w:rStyle w:val="IndexLink"/>
              </w:rPr>
              <w:t>291</w:t>
            </w:r>
          </w:hyperlink>
        </w:p>
        <w:p>
          <w:pPr>
            <w:pStyle w:val="Contents4"/>
            <w:tabs>
              <w:tab w:val="clear" w:pos="8176"/>
              <w:tab w:val="right" w:pos="9026" w:leader="dot"/>
            </w:tabs>
            <w:rPr/>
          </w:pPr>
          <w:hyperlink w:anchor="__RefHeading___Toc3482944_2142443653">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3482946_2142443653">
            <w:r>
              <w:rPr>
                <w:webHidden/>
                <w:rStyle w:val="IndexLink"/>
                <w:rtl w:val="true"/>
              </w:rPr>
              <w:t>تساؤل</w:t>
            </w:r>
            <w:r>
              <w:rPr>
                <w:rStyle w:val="IndexLink"/>
                <w:rtl w:val="true"/>
              </w:rPr>
              <w:tab/>
            </w:r>
            <w:r>
              <w:rPr>
                <w:rStyle w:val="IndexLink"/>
              </w:rPr>
              <w:t>293</w:t>
            </w:r>
          </w:hyperlink>
        </w:p>
        <w:p>
          <w:pPr>
            <w:pStyle w:val="Contents4"/>
            <w:tabs>
              <w:tab w:val="clear" w:pos="8176"/>
              <w:tab w:val="right" w:pos="9026" w:leader="dot"/>
            </w:tabs>
            <w:rPr/>
          </w:pPr>
          <w:hyperlink w:anchor="__RefHeading___Toc3482948_2142443653">
            <w:r>
              <w:rPr>
                <w:webHidden/>
                <w:rStyle w:val="IndexLink"/>
                <w:rtl w:val="true"/>
              </w:rPr>
              <w:t>الإدِّعاء الفارغ</w:t>
            </w:r>
            <w:r>
              <w:rPr>
                <w:rStyle w:val="IndexLink"/>
                <w:rtl w:val="true"/>
              </w:rPr>
              <w:tab/>
            </w:r>
            <w:r>
              <w:rPr>
                <w:rStyle w:val="IndexLink"/>
              </w:rPr>
              <w:t>295</w:t>
            </w:r>
          </w:hyperlink>
        </w:p>
        <w:p>
          <w:pPr>
            <w:pStyle w:val="Contents4"/>
            <w:tabs>
              <w:tab w:val="clear" w:pos="8176"/>
              <w:tab w:val="right" w:pos="9026" w:leader="dot"/>
            </w:tabs>
            <w:rPr/>
          </w:pPr>
          <w:hyperlink w:anchor="__RefHeading___Toc3482950_2142443653">
            <w:r>
              <w:rPr>
                <w:webHidden/>
                <w:rStyle w:val="IndexLink"/>
                <w:rtl w:val="true"/>
              </w:rPr>
              <w:t>مُسيلمة والإدّعاء الكاذب</w:t>
            </w:r>
            <w:r>
              <w:rPr>
                <w:rStyle w:val="IndexLink"/>
                <w:rtl w:val="true"/>
              </w:rPr>
              <w:tab/>
            </w:r>
            <w:r>
              <w:rPr>
                <w:rStyle w:val="IndexLink"/>
              </w:rPr>
              <w:t>297</w:t>
            </w:r>
          </w:hyperlink>
        </w:p>
        <w:p>
          <w:pPr>
            <w:pStyle w:val="Contents4"/>
            <w:tabs>
              <w:tab w:val="clear" w:pos="8176"/>
              <w:tab w:val="right" w:pos="9026" w:leader="dot"/>
            </w:tabs>
            <w:rPr/>
          </w:pPr>
          <w:hyperlink w:anchor="__RefHeading___Toc3482952_2142443653">
            <w:r>
              <w:rPr>
                <w:webHidden/>
                <w:rStyle w:val="IndexLink"/>
                <w:rtl w:val="true"/>
              </w:rPr>
              <w:t>عوامل الادّعاء</w:t>
            </w:r>
            <w:r>
              <w:rPr>
                <w:rStyle w:val="IndexLink"/>
                <w:rtl w:val="true"/>
              </w:rPr>
              <w:tab/>
            </w:r>
            <w:r>
              <w:rPr>
                <w:rStyle w:val="IndexLink"/>
              </w:rPr>
              <w:t>298</w:t>
            </w:r>
          </w:hyperlink>
        </w:p>
        <w:p>
          <w:pPr>
            <w:pStyle w:val="Contents4"/>
            <w:tabs>
              <w:tab w:val="clear" w:pos="8176"/>
              <w:tab w:val="right" w:pos="9026" w:leader="dot"/>
            </w:tabs>
            <w:rPr/>
          </w:pPr>
          <w:hyperlink w:anchor="__RefHeading___Toc3482954_2142443653">
            <w:r>
              <w:rPr>
                <w:webHidden/>
                <w:rStyle w:val="IndexLink"/>
                <w:rtl w:val="true"/>
              </w:rPr>
              <w:t>وقت الامتحان</w:t>
            </w:r>
            <w:r>
              <w:rPr>
                <w:rStyle w:val="IndexLink"/>
                <w:rtl w:val="true"/>
              </w:rPr>
              <w:tab/>
            </w:r>
            <w:r>
              <w:rPr>
                <w:rStyle w:val="IndexLink"/>
              </w:rPr>
              <w:t>299</w:t>
            </w:r>
          </w:hyperlink>
        </w:p>
        <w:p>
          <w:pPr>
            <w:pStyle w:val="Contents4"/>
            <w:tabs>
              <w:tab w:val="clear" w:pos="8176"/>
              <w:tab w:val="right" w:pos="9026" w:leader="dot"/>
            </w:tabs>
            <w:rPr/>
          </w:pPr>
          <w:hyperlink w:anchor="__RefHeading___Toc3482956_2142443653">
            <w:r>
              <w:rPr>
                <w:webHidden/>
                <w:rStyle w:val="IndexLink"/>
                <w:rtl w:val="true"/>
              </w:rPr>
              <w:t>الجهل مرتع الادّعاء</w:t>
            </w:r>
            <w:r>
              <w:rPr>
                <w:rStyle w:val="IndexLink"/>
                <w:rtl w:val="true"/>
              </w:rPr>
              <w:tab/>
            </w:r>
            <w:r>
              <w:rPr>
                <w:rStyle w:val="IndexLink"/>
              </w:rPr>
              <w:t>300</w:t>
            </w:r>
          </w:hyperlink>
        </w:p>
        <w:p>
          <w:pPr>
            <w:pStyle w:val="Contents4"/>
            <w:tabs>
              <w:tab w:val="clear" w:pos="8176"/>
              <w:tab w:val="right" w:pos="9026" w:leader="dot"/>
            </w:tabs>
            <w:rPr/>
          </w:pPr>
          <w:hyperlink w:anchor="__RefHeading___Toc3482958_2142443653">
            <w:r>
              <w:rPr>
                <w:webHidden/>
                <w:rStyle w:val="IndexLink"/>
                <w:rtl w:val="true"/>
              </w:rPr>
              <w:t>التقصير في صلاة المغرب</w:t>
            </w:r>
            <w:r>
              <w:rPr>
                <w:rStyle w:val="IndexLink"/>
                <w:rtl w:val="true"/>
              </w:rPr>
              <w:tab/>
            </w:r>
            <w:r>
              <w:rPr>
                <w:rStyle w:val="IndexLink"/>
              </w:rPr>
              <w:t>302</w:t>
            </w:r>
          </w:hyperlink>
        </w:p>
        <w:p>
          <w:pPr>
            <w:pStyle w:val="Contents3"/>
            <w:tabs>
              <w:tab w:val="clear" w:pos="8459"/>
              <w:tab w:val="right" w:pos="9026" w:leader="dot"/>
            </w:tabs>
            <w:rPr/>
          </w:pPr>
          <w:hyperlink w:anchor="__RefHeading___Toc3482960_2142443653">
            <w:r>
              <w:rPr>
                <w:webHidden/>
                <w:rStyle w:val="IndexLink"/>
                <w:rtl w:val="true"/>
              </w:rPr>
              <w:t>من آثار التواضع</w:t>
            </w:r>
            <w:r>
              <w:rPr>
                <w:rStyle w:val="IndexLink"/>
                <w:rtl w:val="true"/>
              </w:rPr>
              <w:tab/>
            </w:r>
            <w:r>
              <w:rPr>
                <w:rStyle w:val="IndexLink"/>
              </w:rPr>
              <w:t>304</w:t>
            </w:r>
          </w:hyperlink>
        </w:p>
        <w:p>
          <w:pPr>
            <w:pStyle w:val="Contents3"/>
            <w:tabs>
              <w:tab w:val="clear" w:pos="8459"/>
              <w:tab w:val="right" w:pos="9026" w:leader="dot"/>
            </w:tabs>
            <w:rPr/>
          </w:pPr>
          <w:hyperlink w:anchor="__RefHeading___Toc3482962_2142443653">
            <w:r>
              <w:rPr>
                <w:webHidden/>
                <w:rStyle w:val="IndexLink"/>
                <w:rtl w:val="true"/>
              </w:rPr>
              <w:t>من هدي القرآن الحكيم</w:t>
            </w:r>
            <w:r>
              <w:rPr>
                <w:rStyle w:val="IndexLink"/>
                <w:rtl w:val="true"/>
              </w:rPr>
              <w:tab/>
            </w:r>
            <w:r>
              <w:rPr>
                <w:rStyle w:val="IndexLink"/>
              </w:rPr>
              <w:t>306</w:t>
            </w:r>
          </w:hyperlink>
        </w:p>
        <w:p>
          <w:pPr>
            <w:pStyle w:val="Contents4"/>
            <w:tabs>
              <w:tab w:val="clear" w:pos="8176"/>
              <w:tab w:val="right" w:pos="9026" w:leader="dot"/>
            </w:tabs>
            <w:rPr/>
          </w:pPr>
          <w:hyperlink w:anchor="__RefHeading___Toc3482964_2142443653">
            <w:r>
              <w:rPr>
                <w:webHidden/>
                <w:rStyle w:val="IndexLink"/>
                <w:rtl w:val="true"/>
              </w:rPr>
              <w:t>من مساوي الإدعاء أنه يؤدي إلى</w:t>
            </w:r>
            <w:r>
              <w:rPr>
                <w:rStyle w:val="IndexLink"/>
                <w:rtl w:val="true"/>
              </w:rPr>
              <w:tab/>
            </w:r>
            <w:r>
              <w:rPr>
                <w:rStyle w:val="IndexLink"/>
              </w:rPr>
              <w:t>306</w:t>
            </w:r>
          </w:hyperlink>
        </w:p>
        <w:p>
          <w:pPr>
            <w:pStyle w:val="Contents4"/>
            <w:tabs>
              <w:tab w:val="clear" w:pos="8176"/>
              <w:tab w:val="right" w:pos="9026" w:leader="dot"/>
            </w:tabs>
            <w:rPr/>
          </w:pPr>
          <w:hyperlink w:anchor="__RefHeading___Toc3482966_2142443653">
            <w:r>
              <w:rPr>
                <w:webHidden/>
                <w:rStyle w:val="IndexLink"/>
                <w:rtl w:val="true"/>
              </w:rPr>
              <w:t>الغرور</w:t>
            </w:r>
            <w:r>
              <w:rPr>
                <w:rStyle w:val="IndexLink"/>
                <w:rtl w:val="true"/>
              </w:rPr>
              <w:tab/>
            </w:r>
            <w:r>
              <w:rPr>
                <w:rStyle w:val="IndexLink"/>
              </w:rPr>
              <w:t>306</w:t>
            </w:r>
          </w:hyperlink>
        </w:p>
        <w:p>
          <w:pPr>
            <w:pStyle w:val="Contents4"/>
            <w:tabs>
              <w:tab w:val="clear" w:pos="8176"/>
              <w:tab w:val="right" w:pos="9026" w:leader="dot"/>
            </w:tabs>
            <w:rPr/>
          </w:pPr>
          <w:hyperlink w:anchor="__RefHeading___Toc3482968_2142443653">
            <w:r>
              <w:rPr>
                <w:webHidden/>
                <w:rStyle w:val="IndexLink"/>
                <w:rtl w:val="true"/>
              </w:rPr>
              <w:t>والتكبر</w:t>
            </w:r>
            <w:r>
              <w:rPr>
                <w:rStyle w:val="IndexLink"/>
                <w:rtl w:val="true"/>
              </w:rPr>
              <w:tab/>
            </w:r>
            <w:r>
              <w:rPr>
                <w:rStyle w:val="IndexLink"/>
              </w:rPr>
              <w:t>306</w:t>
            </w:r>
          </w:hyperlink>
        </w:p>
        <w:p>
          <w:pPr>
            <w:pStyle w:val="Contents4"/>
            <w:tabs>
              <w:tab w:val="clear" w:pos="8176"/>
              <w:tab w:val="right" w:pos="9026" w:leader="dot"/>
            </w:tabs>
            <w:rPr/>
          </w:pPr>
          <w:hyperlink w:anchor="__RefHeading___Toc3482970_2142443653">
            <w:r>
              <w:rPr>
                <w:webHidden/>
                <w:rStyle w:val="IndexLink"/>
                <w:rtl w:val="true"/>
              </w:rPr>
              <w:t>والعجب</w:t>
            </w:r>
            <w:r>
              <w:rPr>
                <w:rStyle w:val="IndexLink"/>
                <w:rtl w:val="true"/>
              </w:rPr>
              <w:tab/>
            </w:r>
            <w:r>
              <w:rPr>
                <w:rStyle w:val="IndexLink"/>
              </w:rPr>
              <w:t>306</w:t>
            </w:r>
          </w:hyperlink>
        </w:p>
        <w:p>
          <w:pPr>
            <w:pStyle w:val="Contents4"/>
            <w:tabs>
              <w:tab w:val="clear" w:pos="8176"/>
              <w:tab w:val="right" w:pos="9026" w:leader="dot"/>
            </w:tabs>
            <w:rPr/>
          </w:pPr>
          <w:hyperlink w:anchor="__RefHeading___Toc3482972_2142443653">
            <w:r>
              <w:rPr>
                <w:webHidden/>
                <w:rStyle w:val="IndexLink"/>
                <w:rtl w:val="true"/>
              </w:rPr>
              <w:t>والرياء</w:t>
            </w:r>
            <w:r>
              <w:rPr>
                <w:rStyle w:val="IndexLink"/>
                <w:rtl w:val="true"/>
              </w:rPr>
              <w:tab/>
            </w:r>
            <w:r>
              <w:rPr>
                <w:rStyle w:val="IndexLink"/>
              </w:rPr>
              <w:t>307</w:t>
            </w:r>
          </w:hyperlink>
        </w:p>
        <w:p>
          <w:pPr>
            <w:pStyle w:val="Contents3"/>
            <w:tabs>
              <w:tab w:val="clear" w:pos="8459"/>
              <w:tab w:val="right" w:pos="9026" w:leader="dot"/>
            </w:tabs>
            <w:rPr/>
          </w:pPr>
          <w:hyperlink w:anchor="__RefHeading___Toc3482974_2142443653">
            <w:r>
              <w:rPr>
                <w:webHidden/>
                <w:rStyle w:val="IndexLink"/>
                <w:rtl w:val="true"/>
              </w:rPr>
              <w:t>من هدي السنّة المطهّرة</w:t>
            </w:r>
            <w:r>
              <w:rPr>
                <w:rStyle w:val="IndexLink"/>
                <w:rtl w:val="true"/>
              </w:rPr>
              <w:tab/>
            </w:r>
            <w:r>
              <w:rPr>
                <w:rStyle w:val="IndexLink"/>
              </w:rPr>
              <w:t>307</w:t>
            </w:r>
          </w:hyperlink>
        </w:p>
        <w:p>
          <w:pPr>
            <w:pStyle w:val="Contents4"/>
            <w:tabs>
              <w:tab w:val="clear" w:pos="8176"/>
              <w:tab w:val="right" w:pos="9026" w:leader="dot"/>
            </w:tabs>
            <w:rPr/>
          </w:pPr>
          <w:hyperlink w:anchor="__RefHeading___Toc3482976_2142443653">
            <w:r>
              <w:rPr>
                <w:webHidden/>
                <w:rStyle w:val="IndexLink"/>
                <w:rtl w:val="true"/>
              </w:rPr>
              <w:t>الغرور</w:t>
            </w:r>
            <w:r>
              <w:rPr>
                <w:rStyle w:val="IndexLink"/>
                <w:rtl w:val="true"/>
              </w:rPr>
              <w:tab/>
            </w:r>
            <w:r>
              <w:rPr>
                <w:rStyle w:val="IndexLink"/>
              </w:rPr>
              <w:t>307</w:t>
            </w:r>
          </w:hyperlink>
        </w:p>
        <w:p>
          <w:pPr>
            <w:pStyle w:val="Contents4"/>
            <w:tabs>
              <w:tab w:val="clear" w:pos="8176"/>
              <w:tab w:val="right" w:pos="9026" w:leader="dot"/>
            </w:tabs>
            <w:rPr/>
          </w:pPr>
          <w:hyperlink w:anchor="__RefHeading___Toc3482978_2142443653">
            <w:r>
              <w:rPr>
                <w:webHidden/>
                <w:rStyle w:val="IndexLink"/>
                <w:rtl w:val="true"/>
              </w:rPr>
              <w:t>التكبر</w:t>
            </w:r>
            <w:r>
              <w:rPr>
                <w:rStyle w:val="IndexLink"/>
                <w:rtl w:val="true"/>
              </w:rPr>
              <w:tab/>
            </w:r>
            <w:r>
              <w:rPr>
                <w:rStyle w:val="IndexLink"/>
              </w:rPr>
              <w:t>308</w:t>
            </w:r>
          </w:hyperlink>
        </w:p>
        <w:p>
          <w:pPr>
            <w:pStyle w:val="Contents4"/>
            <w:tabs>
              <w:tab w:val="clear" w:pos="8176"/>
              <w:tab w:val="right" w:pos="9026" w:leader="dot"/>
            </w:tabs>
            <w:rPr/>
          </w:pPr>
          <w:hyperlink w:anchor="__RefHeading___Toc3482980_2142443653">
            <w:r>
              <w:rPr>
                <w:webHidden/>
                <w:rStyle w:val="IndexLink"/>
                <w:rtl w:val="true"/>
              </w:rPr>
              <w:t>العجب</w:t>
            </w:r>
            <w:r>
              <w:rPr>
                <w:rStyle w:val="IndexLink"/>
                <w:rtl w:val="true"/>
              </w:rPr>
              <w:tab/>
            </w:r>
            <w:r>
              <w:rPr>
                <w:rStyle w:val="IndexLink"/>
              </w:rPr>
              <w:t>308</w:t>
            </w:r>
          </w:hyperlink>
        </w:p>
        <w:p>
          <w:pPr>
            <w:pStyle w:val="Contents4"/>
            <w:tabs>
              <w:tab w:val="clear" w:pos="8176"/>
              <w:tab w:val="right" w:pos="9026" w:leader="dot"/>
            </w:tabs>
            <w:rPr/>
          </w:pPr>
          <w:hyperlink w:anchor="__RefHeading___Toc3482982_2142443653">
            <w:r>
              <w:rPr>
                <w:webHidden/>
                <w:rStyle w:val="IndexLink"/>
                <w:rtl w:val="true"/>
              </w:rPr>
              <w:t>الرياء</w:t>
            </w:r>
            <w:r>
              <w:rPr>
                <w:rStyle w:val="IndexLink"/>
                <w:rtl w:val="true"/>
              </w:rPr>
              <w:tab/>
            </w:r>
            <w:r>
              <w:rPr>
                <w:rStyle w:val="IndexLink"/>
              </w:rPr>
              <w:t>309</w:t>
            </w:r>
          </w:hyperlink>
        </w:p>
        <w:p>
          <w:pPr>
            <w:pStyle w:val="Contents2"/>
            <w:tabs>
              <w:tab w:val="clear" w:pos="8743"/>
              <w:tab w:val="right" w:pos="9026" w:leader="dot"/>
            </w:tabs>
            <w:rPr/>
          </w:pPr>
          <w:hyperlink w:anchor="__RefHeading___Toc3482984_2142443653">
            <w:r>
              <w:rPr>
                <w:webHidden/>
                <w:rStyle w:val="IndexLink"/>
                <w:rtl w:val="true"/>
              </w:rPr>
              <w:t>الحاجة إلى السياسة</w:t>
            </w:r>
            <w:r>
              <w:rPr>
                <w:rStyle w:val="IndexLink"/>
                <w:rtl w:val="true"/>
              </w:rPr>
              <w:tab/>
            </w:r>
            <w:r>
              <w:rPr>
                <w:rStyle w:val="IndexLink"/>
              </w:rPr>
              <w:t>310</w:t>
            </w:r>
          </w:hyperlink>
        </w:p>
        <w:p>
          <w:pPr>
            <w:pStyle w:val="Contents3"/>
            <w:tabs>
              <w:tab w:val="clear" w:pos="8459"/>
              <w:tab w:val="right" w:pos="9026" w:leader="dot"/>
            </w:tabs>
            <w:rPr/>
          </w:pPr>
          <w:hyperlink w:anchor="__RefHeading___Toc3482986_2142443653">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3482988_2142443653">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3482990_2142443653">
            <w:r>
              <w:rPr>
                <w:webHidden/>
                <w:rStyle w:val="IndexLink"/>
                <w:rtl w:val="true"/>
              </w:rPr>
              <w:t>معنى السياسة</w:t>
            </w:r>
            <w:r>
              <w:rPr>
                <w:rStyle w:val="IndexLink"/>
                <w:rtl w:val="true"/>
              </w:rPr>
              <w:tab/>
            </w:r>
            <w:r>
              <w:rPr>
                <w:rStyle w:val="IndexLink"/>
              </w:rPr>
              <w:t>311</w:t>
            </w:r>
          </w:hyperlink>
        </w:p>
        <w:p>
          <w:pPr>
            <w:pStyle w:val="Contents4"/>
            <w:tabs>
              <w:tab w:val="clear" w:pos="8176"/>
              <w:tab w:val="right" w:pos="9026" w:leader="dot"/>
            </w:tabs>
            <w:rPr/>
          </w:pPr>
          <w:hyperlink w:anchor="__RefHeading___Toc3482992_2142443653">
            <w:r>
              <w:rPr>
                <w:webHidden/>
                <w:rStyle w:val="IndexLink"/>
                <w:rtl w:val="true"/>
              </w:rPr>
              <w:t>ثورة المشروطة والسياسة</w:t>
            </w:r>
            <w:r>
              <w:rPr>
                <w:rStyle w:val="IndexLink"/>
                <w:rtl w:val="true"/>
              </w:rPr>
              <w:tab/>
            </w:r>
            <w:r>
              <w:rPr>
                <w:rStyle w:val="IndexLink"/>
              </w:rPr>
              <w:t>312</w:t>
            </w:r>
          </w:hyperlink>
        </w:p>
        <w:p>
          <w:pPr>
            <w:pStyle w:val="Contents4"/>
            <w:tabs>
              <w:tab w:val="clear" w:pos="8176"/>
              <w:tab w:val="right" w:pos="9026" w:leader="dot"/>
            </w:tabs>
            <w:rPr/>
          </w:pPr>
          <w:hyperlink w:anchor="__RefHeading___Toc3482994_2142443653">
            <w:r>
              <w:rPr>
                <w:webHidden/>
                <w:rStyle w:val="IndexLink"/>
                <w:rtl w:val="true"/>
              </w:rPr>
              <w:t>مقاومة السيد البروجردي</w:t>
            </w:r>
            <w:r>
              <w:rPr>
                <w:rStyle w:val="IndexLink"/>
                <w:rtl w:val="true"/>
              </w:rPr>
              <w:t>(</w:t>
            </w:r>
            <w:r>
              <w:rPr>
                <w:rStyle w:val="IndexLink"/>
                <w:rtl w:val="true"/>
              </w:rPr>
              <w:t>رحمه اللّه</w:t>
            </w:r>
            <w:r>
              <w:rPr>
                <w:rStyle w:val="IndexLink"/>
                <w:rtl w:val="true"/>
              </w:rPr>
              <w:t>)</w:t>
              <w:tab/>
            </w:r>
            <w:r>
              <w:rPr>
                <w:rStyle w:val="IndexLink"/>
              </w:rPr>
              <w:t>312</w:t>
            </w:r>
          </w:hyperlink>
        </w:p>
        <w:p>
          <w:pPr>
            <w:pStyle w:val="Contents4"/>
            <w:tabs>
              <w:tab w:val="clear" w:pos="8176"/>
              <w:tab w:val="right" w:pos="9026" w:leader="dot"/>
            </w:tabs>
            <w:rPr/>
          </w:pPr>
          <w:hyperlink w:anchor="__RefHeading___Toc3482996_2142443653">
            <w:r>
              <w:rPr>
                <w:webHidden/>
                <w:rStyle w:val="IndexLink"/>
                <w:rtl w:val="true"/>
              </w:rPr>
              <w:t>الحاجة إلى التجديد</w:t>
            </w:r>
            <w:r>
              <w:rPr>
                <w:rStyle w:val="IndexLink"/>
                <w:rtl w:val="true"/>
              </w:rPr>
              <w:tab/>
            </w:r>
            <w:r>
              <w:rPr>
                <w:rStyle w:val="IndexLink"/>
              </w:rPr>
              <w:t>314</w:t>
            </w:r>
          </w:hyperlink>
        </w:p>
        <w:p>
          <w:pPr>
            <w:pStyle w:val="Contents4"/>
            <w:tabs>
              <w:tab w:val="clear" w:pos="8176"/>
              <w:tab w:val="right" w:pos="9026" w:leader="dot"/>
            </w:tabs>
            <w:rPr/>
          </w:pPr>
          <w:hyperlink w:anchor="__RefHeading___Toc3482998_2142443653">
            <w:r>
              <w:rPr>
                <w:webHidden/>
                <w:rStyle w:val="IndexLink"/>
                <w:rtl w:val="true"/>
              </w:rPr>
              <w:t>الحنكة السياسية</w:t>
            </w:r>
            <w:r>
              <w:rPr>
                <w:rStyle w:val="IndexLink"/>
                <w:rtl w:val="true"/>
              </w:rPr>
              <w:tab/>
            </w:r>
            <w:r>
              <w:rPr>
                <w:rStyle w:val="IndexLink"/>
              </w:rPr>
              <w:t>315</w:t>
            </w:r>
          </w:hyperlink>
        </w:p>
        <w:p>
          <w:pPr>
            <w:pStyle w:val="Contents4"/>
            <w:tabs>
              <w:tab w:val="clear" w:pos="8176"/>
              <w:tab w:val="right" w:pos="9026" w:leader="dot"/>
            </w:tabs>
            <w:rPr/>
          </w:pPr>
          <w:hyperlink w:anchor="__RefHeading___Toc3483000_2142443653">
            <w:r>
              <w:rPr>
                <w:webHidden/>
                <w:rStyle w:val="IndexLink"/>
                <w:rtl w:val="true"/>
              </w:rPr>
              <w:t>فشل السياسة الغربية</w:t>
            </w:r>
            <w:r>
              <w:rPr>
                <w:rStyle w:val="IndexLink"/>
                <w:rtl w:val="true"/>
              </w:rPr>
              <w:tab/>
            </w:r>
            <w:r>
              <w:rPr>
                <w:rStyle w:val="IndexLink"/>
              </w:rPr>
              <w:t>316</w:t>
            </w:r>
          </w:hyperlink>
        </w:p>
        <w:p>
          <w:pPr>
            <w:pStyle w:val="Contents4"/>
            <w:tabs>
              <w:tab w:val="clear" w:pos="8176"/>
              <w:tab w:val="right" w:pos="9026" w:leader="dot"/>
            </w:tabs>
            <w:rPr/>
          </w:pPr>
          <w:hyperlink w:anchor="__RefHeading___Toc3483002_2142443653">
            <w:r>
              <w:rPr>
                <w:webHidden/>
                <w:rStyle w:val="IndexLink"/>
                <w:rtl w:val="true"/>
              </w:rPr>
              <w:t>الأمية السياسية لدى بعض المسلمين</w:t>
            </w:r>
            <w:r>
              <w:rPr>
                <w:rStyle w:val="IndexLink"/>
                <w:rtl w:val="true"/>
              </w:rPr>
              <w:tab/>
            </w:r>
            <w:r>
              <w:rPr>
                <w:rStyle w:val="IndexLink"/>
              </w:rPr>
              <w:t>317</w:t>
            </w:r>
          </w:hyperlink>
        </w:p>
        <w:p>
          <w:pPr>
            <w:pStyle w:val="Contents4"/>
            <w:tabs>
              <w:tab w:val="clear" w:pos="8176"/>
              <w:tab w:val="right" w:pos="9026" w:leader="dot"/>
            </w:tabs>
            <w:rPr/>
          </w:pPr>
          <w:hyperlink w:anchor="__RefHeading___Toc3483004_2142443653">
            <w:r>
              <w:rPr>
                <w:webHidden/>
                <w:rStyle w:val="IndexLink"/>
                <w:rtl w:val="true"/>
              </w:rPr>
              <w:t>السيد الحكيم</w:t>
            </w:r>
            <w:r>
              <w:rPr>
                <w:rStyle w:val="IndexLink"/>
                <w:rtl w:val="true"/>
              </w:rPr>
              <w:t>(</w:t>
            </w:r>
            <w:r>
              <w:rPr>
                <w:rStyle w:val="IndexLink"/>
                <w:rtl w:val="true"/>
              </w:rPr>
              <w:t>رحمه اللّه</w:t>
            </w:r>
            <w:r>
              <w:rPr>
                <w:rStyle w:val="IndexLink"/>
                <w:rtl w:val="true"/>
              </w:rPr>
              <w:t xml:space="preserve">) </w:t>
            </w:r>
            <w:r>
              <w:rPr>
                <w:rStyle w:val="IndexLink"/>
                <w:rtl w:val="true"/>
              </w:rPr>
              <w:t>وعبد السلام عارف</w:t>
            </w:r>
            <w:r>
              <w:rPr>
                <w:rStyle w:val="IndexLink"/>
                <w:rtl w:val="true"/>
              </w:rPr>
              <w:tab/>
            </w:r>
            <w:r>
              <w:rPr>
                <w:rStyle w:val="IndexLink"/>
              </w:rPr>
              <w:t>318</w:t>
            </w:r>
          </w:hyperlink>
        </w:p>
        <w:p>
          <w:pPr>
            <w:pStyle w:val="Contents4"/>
            <w:tabs>
              <w:tab w:val="clear" w:pos="8176"/>
              <w:tab w:val="right" w:pos="9026" w:leader="dot"/>
            </w:tabs>
            <w:rPr/>
          </w:pPr>
          <w:hyperlink w:anchor="__RefHeading___Toc3483006_2142443653">
            <w:r>
              <w:rPr>
                <w:webHidden/>
                <w:rStyle w:val="IndexLink"/>
                <w:rtl w:val="true"/>
              </w:rPr>
              <w:t>التخطيط البريطاني</w:t>
            </w:r>
            <w:r>
              <w:rPr>
                <w:rStyle w:val="IndexLink"/>
                <w:rtl w:val="true"/>
              </w:rPr>
              <w:tab/>
            </w:r>
            <w:r>
              <w:rPr>
                <w:rStyle w:val="IndexLink"/>
              </w:rPr>
              <w:t>319</w:t>
            </w:r>
          </w:hyperlink>
        </w:p>
        <w:p>
          <w:pPr>
            <w:pStyle w:val="Contents3"/>
            <w:tabs>
              <w:tab w:val="clear" w:pos="8459"/>
              <w:tab w:val="right" w:pos="9026" w:leader="dot"/>
            </w:tabs>
            <w:rPr/>
          </w:pPr>
          <w:hyperlink w:anchor="__RefHeading___Toc3483008_2142443653">
            <w:r>
              <w:rPr>
                <w:webHidden/>
                <w:rStyle w:val="IndexLink"/>
                <w:rtl w:val="true"/>
              </w:rPr>
              <w:t>من هدي القرآن الحكيم</w:t>
            </w:r>
            <w:r>
              <w:rPr>
                <w:rStyle w:val="IndexLink"/>
                <w:rtl w:val="true"/>
              </w:rPr>
              <w:tab/>
            </w:r>
            <w:r>
              <w:rPr>
                <w:rStyle w:val="IndexLink"/>
              </w:rPr>
              <w:t>320</w:t>
            </w:r>
          </w:hyperlink>
        </w:p>
        <w:p>
          <w:pPr>
            <w:pStyle w:val="Contents4"/>
            <w:tabs>
              <w:tab w:val="clear" w:pos="8176"/>
              <w:tab w:val="right" w:pos="9026" w:leader="dot"/>
            </w:tabs>
            <w:rPr/>
          </w:pPr>
          <w:hyperlink w:anchor="__RefHeading___Toc3483010_2142443653">
            <w:r>
              <w:rPr>
                <w:webHidden/>
                <w:rStyle w:val="IndexLink"/>
                <w:rtl w:val="true"/>
              </w:rPr>
              <w:t>لماذا السياسة؟</w:t>
            </w:r>
            <w:r>
              <w:rPr>
                <w:rStyle w:val="IndexLink"/>
                <w:rtl w:val="true"/>
              </w:rPr>
              <w:tab/>
            </w:r>
            <w:r>
              <w:rPr>
                <w:rStyle w:val="IndexLink"/>
              </w:rPr>
              <w:t>320</w:t>
            </w:r>
          </w:hyperlink>
        </w:p>
        <w:p>
          <w:pPr>
            <w:pStyle w:val="Contents4"/>
            <w:tabs>
              <w:tab w:val="clear" w:pos="8176"/>
              <w:tab w:val="right" w:pos="9026" w:leader="dot"/>
            </w:tabs>
            <w:rPr/>
          </w:pPr>
          <w:hyperlink w:anchor="__RefHeading___Toc3483012_2142443653">
            <w:r>
              <w:rPr>
                <w:webHidden/>
                <w:rStyle w:val="IndexLink"/>
                <w:rtl w:val="true"/>
              </w:rPr>
              <w:t>السياسة الحسنة</w:t>
            </w:r>
            <w:r>
              <w:rPr>
                <w:rStyle w:val="IndexLink"/>
                <w:rtl w:val="true"/>
              </w:rPr>
              <w:tab/>
            </w:r>
            <w:r>
              <w:rPr>
                <w:rStyle w:val="IndexLink"/>
              </w:rPr>
              <w:t>320</w:t>
            </w:r>
          </w:hyperlink>
        </w:p>
        <w:p>
          <w:pPr>
            <w:pStyle w:val="Contents4"/>
            <w:tabs>
              <w:tab w:val="clear" w:pos="8176"/>
              <w:tab w:val="right" w:pos="9026" w:leader="dot"/>
            </w:tabs>
            <w:rPr/>
          </w:pPr>
          <w:hyperlink w:anchor="__RefHeading___Toc3483014_2142443653">
            <w:r>
              <w:rPr>
                <w:webHidden/>
                <w:rStyle w:val="IndexLink"/>
                <w:rtl w:val="true"/>
              </w:rPr>
              <w:t>مساوئ الجهل</w:t>
            </w:r>
            <w:r>
              <w:rPr>
                <w:rStyle w:val="IndexLink"/>
                <w:rtl w:val="true"/>
              </w:rPr>
              <w:tab/>
            </w:r>
            <w:r>
              <w:rPr>
                <w:rStyle w:val="IndexLink"/>
              </w:rPr>
              <w:t>321</w:t>
            </w:r>
          </w:hyperlink>
        </w:p>
        <w:p>
          <w:pPr>
            <w:pStyle w:val="Contents4"/>
            <w:tabs>
              <w:tab w:val="clear" w:pos="8176"/>
              <w:tab w:val="right" w:pos="9026" w:leader="dot"/>
            </w:tabs>
            <w:rPr/>
          </w:pPr>
          <w:hyperlink w:anchor="__RefHeading___Toc3483016_2142443653">
            <w:r>
              <w:rPr>
                <w:webHidden/>
                <w:rStyle w:val="IndexLink"/>
                <w:rtl w:val="true"/>
              </w:rPr>
              <w:t>آثار العلم</w:t>
            </w:r>
            <w:r>
              <w:rPr>
                <w:rStyle w:val="IndexLink"/>
                <w:rtl w:val="true"/>
              </w:rPr>
              <w:tab/>
            </w:r>
            <w:r>
              <w:rPr>
                <w:rStyle w:val="IndexLink"/>
              </w:rPr>
              <w:t>322</w:t>
            </w:r>
          </w:hyperlink>
        </w:p>
        <w:p>
          <w:pPr>
            <w:pStyle w:val="Contents3"/>
            <w:tabs>
              <w:tab w:val="clear" w:pos="8459"/>
              <w:tab w:val="right" w:pos="9026" w:leader="dot"/>
            </w:tabs>
            <w:rPr/>
          </w:pPr>
          <w:hyperlink w:anchor="__RefHeading___Toc3483018_2142443653">
            <w:r>
              <w:rPr>
                <w:webHidden/>
                <w:rStyle w:val="IndexLink"/>
                <w:rtl w:val="true"/>
              </w:rPr>
              <w:t>من هدي السنّة المطهّرة</w:t>
            </w:r>
            <w:r>
              <w:rPr>
                <w:rStyle w:val="IndexLink"/>
                <w:rtl w:val="true"/>
              </w:rPr>
              <w:tab/>
            </w:r>
            <w:r>
              <w:rPr>
                <w:rStyle w:val="IndexLink"/>
              </w:rPr>
              <w:t>322</w:t>
            </w:r>
          </w:hyperlink>
        </w:p>
        <w:p>
          <w:pPr>
            <w:pStyle w:val="Contents4"/>
            <w:tabs>
              <w:tab w:val="clear" w:pos="8176"/>
              <w:tab w:val="right" w:pos="9026" w:leader="dot"/>
            </w:tabs>
            <w:rPr/>
          </w:pPr>
          <w:hyperlink w:anchor="__RefHeading___Toc3483020_2142443653">
            <w:r>
              <w:rPr>
                <w:webHidden/>
                <w:rStyle w:val="IndexLink"/>
                <w:rtl w:val="true"/>
              </w:rPr>
              <w:t>لماذا السياسة؟</w:t>
            </w:r>
            <w:r>
              <w:rPr>
                <w:rStyle w:val="IndexLink"/>
                <w:rtl w:val="true"/>
              </w:rPr>
              <w:tab/>
            </w:r>
            <w:r>
              <w:rPr>
                <w:rStyle w:val="IndexLink"/>
              </w:rPr>
              <w:t>322</w:t>
            </w:r>
          </w:hyperlink>
        </w:p>
        <w:p>
          <w:pPr>
            <w:pStyle w:val="Contents4"/>
            <w:tabs>
              <w:tab w:val="clear" w:pos="8176"/>
              <w:tab w:val="right" w:pos="9026" w:leader="dot"/>
            </w:tabs>
            <w:rPr/>
          </w:pPr>
          <w:hyperlink w:anchor="__RefHeading___Toc3483022_2142443653">
            <w:r>
              <w:rPr>
                <w:webHidden/>
                <w:rStyle w:val="IndexLink"/>
                <w:rtl w:val="true"/>
              </w:rPr>
              <w:t>السياسة الحسنة</w:t>
            </w:r>
            <w:r>
              <w:rPr>
                <w:rStyle w:val="IndexLink"/>
                <w:rtl w:val="true"/>
              </w:rPr>
              <w:tab/>
            </w:r>
            <w:r>
              <w:rPr>
                <w:rStyle w:val="IndexLink"/>
              </w:rPr>
              <w:t>323</w:t>
            </w:r>
          </w:hyperlink>
        </w:p>
        <w:p>
          <w:pPr>
            <w:pStyle w:val="Contents4"/>
            <w:tabs>
              <w:tab w:val="clear" w:pos="8176"/>
              <w:tab w:val="right" w:pos="9026" w:leader="dot"/>
            </w:tabs>
            <w:rPr/>
          </w:pPr>
          <w:hyperlink w:anchor="__RefHeading___Toc3483024_2142443653">
            <w:r>
              <w:rPr>
                <w:webHidden/>
                <w:rStyle w:val="IndexLink"/>
                <w:rtl w:val="true"/>
              </w:rPr>
              <w:t>مساوئ الجهل بالسياسة</w:t>
            </w:r>
            <w:r>
              <w:rPr>
                <w:rStyle w:val="IndexLink"/>
                <w:rtl w:val="true"/>
              </w:rPr>
              <w:tab/>
            </w:r>
            <w:r>
              <w:rPr>
                <w:rStyle w:val="IndexLink"/>
              </w:rPr>
              <w:t>323</w:t>
            </w:r>
          </w:hyperlink>
        </w:p>
        <w:p>
          <w:pPr>
            <w:pStyle w:val="Contents2"/>
            <w:tabs>
              <w:tab w:val="clear" w:pos="8743"/>
              <w:tab w:val="right" w:pos="9026" w:leader="dot"/>
            </w:tabs>
            <w:rPr/>
          </w:pPr>
          <w:hyperlink w:anchor="__RefHeading___Toc3483026_2142443653">
            <w:r>
              <w:rPr>
                <w:webHidden/>
                <w:rStyle w:val="IndexLink"/>
                <w:rtl w:val="true"/>
              </w:rPr>
              <w:t>السياسة في حياة الإنسان</w:t>
            </w:r>
            <w:r>
              <w:rPr>
                <w:rStyle w:val="IndexLink"/>
                <w:rtl w:val="true"/>
              </w:rPr>
              <w:tab/>
            </w:r>
            <w:r>
              <w:rPr>
                <w:rStyle w:val="IndexLink"/>
              </w:rPr>
              <w:t>324</w:t>
            </w:r>
          </w:hyperlink>
        </w:p>
        <w:p>
          <w:pPr>
            <w:pStyle w:val="Contents3"/>
            <w:tabs>
              <w:tab w:val="clear" w:pos="8459"/>
              <w:tab w:val="right" w:pos="9026" w:leader="dot"/>
            </w:tabs>
            <w:rPr/>
          </w:pPr>
          <w:hyperlink w:anchor="__RefHeading___Toc3483028_2142443653">
            <w:r>
              <w:rPr>
                <w:webHidden/>
                <w:rStyle w:val="IndexLink"/>
                <w:rtl w:val="true"/>
              </w:rPr>
              <w:t>أهميّة السياسة</w:t>
            </w:r>
            <w:r>
              <w:rPr>
                <w:rStyle w:val="IndexLink"/>
                <w:rtl w:val="true"/>
              </w:rPr>
              <w:tab/>
            </w:r>
            <w:r>
              <w:rPr>
                <w:rStyle w:val="IndexLink"/>
              </w:rPr>
              <w:t>324</w:t>
            </w:r>
          </w:hyperlink>
        </w:p>
        <w:p>
          <w:pPr>
            <w:pStyle w:val="Contents3"/>
            <w:tabs>
              <w:tab w:val="clear" w:pos="8459"/>
              <w:tab w:val="right" w:pos="9026" w:leader="dot"/>
            </w:tabs>
            <w:rPr/>
          </w:pPr>
          <w:hyperlink w:anchor="__RefHeading___Toc3483030_2142443653">
            <w:r>
              <w:rPr>
                <w:webHidden/>
                <w:rStyle w:val="IndexLink"/>
                <w:rtl w:val="true"/>
              </w:rPr>
              <w:t>معنى السياسة</w:t>
            </w:r>
            <w:r>
              <w:rPr>
                <w:rStyle w:val="IndexLink"/>
                <w:rtl w:val="true"/>
              </w:rPr>
              <w:tab/>
            </w:r>
            <w:r>
              <w:rPr>
                <w:rStyle w:val="IndexLink"/>
              </w:rPr>
              <w:t>325</w:t>
            </w:r>
          </w:hyperlink>
        </w:p>
        <w:p>
          <w:pPr>
            <w:pStyle w:val="Contents3"/>
            <w:tabs>
              <w:tab w:val="clear" w:pos="8459"/>
              <w:tab w:val="right" w:pos="9026" w:leader="dot"/>
            </w:tabs>
            <w:rPr/>
          </w:pPr>
          <w:hyperlink w:anchor="__RefHeading___Toc3483032_2142443653">
            <w:r>
              <w:rPr>
                <w:webHidden/>
                <w:rStyle w:val="IndexLink"/>
                <w:rtl w:val="true"/>
              </w:rPr>
              <w:t>السياسة بَين اليوم والأمس</w:t>
            </w:r>
            <w:r>
              <w:rPr>
                <w:rStyle w:val="IndexLink"/>
                <w:rtl w:val="true"/>
              </w:rPr>
              <w:tab/>
            </w:r>
            <w:r>
              <w:rPr>
                <w:rStyle w:val="IndexLink"/>
              </w:rPr>
              <w:t>326</w:t>
            </w:r>
          </w:hyperlink>
        </w:p>
        <w:p>
          <w:pPr>
            <w:pStyle w:val="Contents3"/>
            <w:tabs>
              <w:tab w:val="clear" w:pos="8459"/>
              <w:tab w:val="right" w:pos="9026" w:leader="dot"/>
            </w:tabs>
            <w:rPr/>
          </w:pPr>
          <w:hyperlink w:anchor="__RefHeading___Toc3483034_2142443653">
            <w:r>
              <w:rPr>
                <w:webHidden/>
                <w:rStyle w:val="IndexLink"/>
                <w:rtl w:val="true"/>
              </w:rPr>
              <w:t>المقاييس الفاسدة</w:t>
            </w:r>
            <w:r>
              <w:rPr>
                <w:rStyle w:val="IndexLink"/>
                <w:rtl w:val="true"/>
              </w:rPr>
              <w:tab/>
            </w:r>
            <w:r>
              <w:rPr>
                <w:rStyle w:val="IndexLink"/>
              </w:rPr>
              <w:t>328</w:t>
            </w:r>
          </w:hyperlink>
        </w:p>
        <w:p>
          <w:pPr>
            <w:pStyle w:val="Contents3"/>
            <w:tabs>
              <w:tab w:val="clear" w:pos="8459"/>
              <w:tab w:val="right" w:pos="9026" w:leader="dot"/>
            </w:tabs>
            <w:rPr/>
          </w:pPr>
          <w:hyperlink w:anchor="__RefHeading___Toc3483036_2142443653">
            <w:r>
              <w:rPr>
                <w:webHidden/>
                <w:rStyle w:val="IndexLink"/>
                <w:rtl w:val="true"/>
              </w:rPr>
              <w:t>الدين والسياسة</w:t>
            </w:r>
            <w:r>
              <w:rPr>
                <w:rStyle w:val="IndexLink"/>
                <w:rtl w:val="true"/>
              </w:rPr>
              <w:tab/>
            </w:r>
            <w:r>
              <w:rPr>
                <w:rStyle w:val="IndexLink"/>
              </w:rPr>
              <w:t>329</w:t>
            </w:r>
          </w:hyperlink>
        </w:p>
        <w:p>
          <w:pPr>
            <w:pStyle w:val="Contents3"/>
            <w:tabs>
              <w:tab w:val="clear" w:pos="8459"/>
              <w:tab w:val="right" w:pos="9026" w:leader="dot"/>
            </w:tabs>
            <w:rPr/>
          </w:pPr>
          <w:hyperlink w:anchor="__RefHeading___Toc3483038_2142443653">
            <w:r>
              <w:rPr>
                <w:webHidden/>
                <w:rStyle w:val="IndexLink"/>
                <w:rtl w:val="true"/>
              </w:rPr>
              <w:t>الحَوزة مسؤولة</w:t>
            </w:r>
            <w:r>
              <w:rPr>
                <w:rStyle w:val="IndexLink"/>
                <w:rtl w:val="true"/>
              </w:rPr>
              <w:tab/>
            </w:r>
            <w:r>
              <w:rPr>
                <w:rStyle w:val="IndexLink"/>
              </w:rPr>
              <w:t>330</w:t>
            </w:r>
          </w:hyperlink>
        </w:p>
        <w:p>
          <w:pPr>
            <w:pStyle w:val="Contents3"/>
            <w:tabs>
              <w:tab w:val="clear" w:pos="8459"/>
              <w:tab w:val="right" w:pos="9026" w:leader="dot"/>
            </w:tabs>
            <w:rPr/>
          </w:pPr>
          <w:hyperlink w:anchor="__RefHeading___Toc3483040_2142443653">
            <w:r>
              <w:rPr>
                <w:webHidden/>
                <w:rStyle w:val="IndexLink"/>
                <w:rtl w:val="true"/>
              </w:rPr>
              <w:t>العالَم ومشكلة السياسة</w:t>
            </w:r>
            <w:r>
              <w:rPr>
                <w:rStyle w:val="IndexLink"/>
                <w:rtl w:val="true"/>
              </w:rPr>
              <w:tab/>
            </w:r>
            <w:r>
              <w:rPr>
                <w:rStyle w:val="IndexLink"/>
              </w:rPr>
              <w:t>330</w:t>
            </w:r>
          </w:hyperlink>
        </w:p>
        <w:p>
          <w:pPr>
            <w:pStyle w:val="Contents3"/>
            <w:tabs>
              <w:tab w:val="clear" w:pos="8459"/>
              <w:tab w:val="right" w:pos="9026" w:leader="dot"/>
            </w:tabs>
            <w:rPr/>
          </w:pPr>
          <w:hyperlink w:anchor="__RefHeading___Toc3483042_2142443653">
            <w:r>
              <w:rPr>
                <w:webHidden/>
                <w:rStyle w:val="IndexLink"/>
                <w:rtl w:val="true"/>
              </w:rPr>
              <w:t>مَسؤولية البديل</w:t>
            </w:r>
            <w:r>
              <w:rPr>
                <w:rStyle w:val="IndexLink"/>
                <w:rtl w:val="true"/>
              </w:rPr>
              <w:tab/>
            </w:r>
            <w:r>
              <w:rPr>
                <w:rStyle w:val="IndexLink"/>
              </w:rPr>
              <w:t>331</w:t>
            </w:r>
          </w:hyperlink>
        </w:p>
        <w:p>
          <w:pPr>
            <w:pStyle w:val="Contents3"/>
            <w:tabs>
              <w:tab w:val="clear" w:pos="8459"/>
              <w:tab w:val="right" w:pos="9026" w:leader="dot"/>
            </w:tabs>
            <w:rPr/>
          </w:pPr>
          <w:hyperlink w:anchor="__RefHeading___Toc3483044_2142443653">
            <w:r>
              <w:rPr>
                <w:webHidden/>
                <w:rStyle w:val="IndexLink"/>
                <w:rtl w:val="true"/>
              </w:rPr>
              <w:t>من هدي القرآن الحكيم</w:t>
            </w:r>
            <w:r>
              <w:rPr>
                <w:rStyle w:val="IndexLink"/>
                <w:rtl w:val="true"/>
              </w:rPr>
              <w:tab/>
            </w:r>
            <w:r>
              <w:rPr>
                <w:rStyle w:val="IndexLink"/>
              </w:rPr>
              <w:t>333</w:t>
            </w:r>
          </w:hyperlink>
        </w:p>
        <w:p>
          <w:pPr>
            <w:pStyle w:val="Contents4"/>
            <w:tabs>
              <w:tab w:val="clear" w:pos="8176"/>
              <w:tab w:val="right" w:pos="9026" w:leader="dot"/>
            </w:tabs>
            <w:rPr/>
          </w:pPr>
          <w:hyperlink w:anchor="__RefHeading___Toc3483046_2142443653">
            <w:r>
              <w:rPr>
                <w:webHidden/>
                <w:rStyle w:val="IndexLink"/>
                <w:rtl w:val="true"/>
              </w:rPr>
              <w:t>الإسلام هو المنقذ</w:t>
            </w:r>
            <w:r>
              <w:rPr>
                <w:rStyle w:val="IndexLink"/>
                <w:rtl w:val="true"/>
              </w:rPr>
              <w:tab/>
            </w:r>
            <w:r>
              <w:rPr>
                <w:rStyle w:val="IndexLink"/>
              </w:rPr>
              <w:t>333</w:t>
            </w:r>
          </w:hyperlink>
        </w:p>
        <w:p>
          <w:pPr>
            <w:pStyle w:val="Contents4"/>
            <w:tabs>
              <w:tab w:val="clear" w:pos="8176"/>
              <w:tab w:val="right" w:pos="9026" w:leader="dot"/>
            </w:tabs>
            <w:rPr/>
          </w:pPr>
          <w:hyperlink w:anchor="__RefHeading___Toc3483048_2142443653">
            <w:r>
              <w:rPr>
                <w:webHidden/>
                <w:rStyle w:val="IndexLink"/>
                <w:rtl w:val="true"/>
              </w:rPr>
              <w:t>السلم والسلام في الإسلام فقط</w:t>
            </w:r>
            <w:r>
              <w:rPr>
                <w:rStyle w:val="IndexLink"/>
                <w:rtl w:val="true"/>
              </w:rPr>
              <w:tab/>
            </w:r>
            <w:r>
              <w:rPr>
                <w:rStyle w:val="IndexLink"/>
              </w:rPr>
              <w:t>333</w:t>
            </w:r>
          </w:hyperlink>
        </w:p>
        <w:p>
          <w:pPr>
            <w:pStyle w:val="Contents4"/>
            <w:tabs>
              <w:tab w:val="clear" w:pos="8176"/>
              <w:tab w:val="right" w:pos="9026" w:leader="dot"/>
            </w:tabs>
            <w:rPr/>
          </w:pPr>
          <w:hyperlink w:anchor="__RefHeading___Toc3483050_2142443653">
            <w:r>
              <w:rPr>
                <w:webHidden/>
                <w:rStyle w:val="IndexLink"/>
                <w:rtl w:val="true"/>
              </w:rPr>
              <w:t>حديث العدل</w:t>
            </w:r>
            <w:r>
              <w:rPr>
                <w:rStyle w:val="IndexLink"/>
                <w:rtl w:val="true"/>
              </w:rPr>
              <w:tab/>
            </w:r>
            <w:r>
              <w:rPr>
                <w:rStyle w:val="IndexLink"/>
              </w:rPr>
              <w:t>334</w:t>
            </w:r>
          </w:hyperlink>
        </w:p>
        <w:p>
          <w:pPr>
            <w:pStyle w:val="Contents4"/>
            <w:tabs>
              <w:tab w:val="clear" w:pos="8176"/>
              <w:tab w:val="right" w:pos="9026" w:leader="dot"/>
            </w:tabs>
            <w:rPr/>
          </w:pPr>
          <w:hyperlink w:anchor="__RefHeading___Toc3483052_2142443653">
            <w:r>
              <w:rPr>
                <w:webHidden/>
                <w:rStyle w:val="IndexLink"/>
                <w:rtl w:val="true"/>
              </w:rPr>
              <w:t>لا للجهل</w:t>
            </w:r>
            <w:r>
              <w:rPr>
                <w:rStyle w:val="IndexLink"/>
                <w:rtl w:val="true"/>
              </w:rPr>
              <w:tab/>
            </w:r>
            <w:r>
              <w:rPr>
                <w:rStyle w:val="IndexLink"/>
              </w:rPr>
              <w:t>334</w:t>
            </w:r>
          </w:hyperlink>
        </w:p>
        <w:p>
          <w:pPr>
            <w:pStyle w:val="Contents3"/>
            <w:tabs>
              <w:tab w:val="clear" w:pos="8459"/>
              <w:tab w:val="right" w:pos="9026" w:leader="dot"/>
            </w:tabs>
            <w:rPr/>
          </w:pPr>
          <w:hyperlink w:anchor="__RefHeading___Toc3483054_2142443653">
            <w:r>
              <w:rPr>
                <w:webHidden/>
                <w:rStyle w:val="IndexLink"/>
                <w:rtl w:val="true"/>
              </w:rPr>
              <w:t>من هدي السنّة المطهّرة</w:t>
            </w:r>
            <w:r>
              <w:rPr>
                <w:rStyle w:val="IndexLink"/>
                <w:rtl w:val="true"/>
              </w:rPr>
              <w:tab/>
            </w:r>
            <w:r>
              <w:rPr>
                <w:rStyle w:val="IndexLink"/>
              </w:rPr>
              <w:t>335</w:t>
            </w:r>
          </w:hyperlink>
        </w:p>
        <w:p>
          <w:pPr>
            <w:pStyle w:val="Contents4"/>
            <w:tabs>
              <w:tab w:val="clear" w:pos="8176"/>
              <w:tab w:val="right" w:pos="9026" w:leader="dot"/>
            </w:tabs>
            <w:rPr/>
          </w:pPr>
          <w:hyperlink w:anchor="__RefHeading___Toc3483056_2142443653">
            <w:r>
              <w:rPr>
                <w:webHidden/>
                <w:rStyle w:val="IndexLink"/>
                <w:rtl w:val="true"/>
              </w:rPr>
              <w:t>الإسلام هو المنقذ</w:t>
            </w:r>
            <w:r>
              <w:rPr>
                <w:rStyle w:val="IndexLink"/>
                <w:rtl w:val="true"/>
              </w:rPr>
              <w:tab/>
            </w:r>
            <w:r>
              <w:rPr>
                <w:rStyle w:val="IndexLink"/>
              </w:rPr>
              <w:t>335</w:t>
            </w:r>
          </w:hyperlink>
        </w:p>
        <w:p>
          <w:pPr>
            <w:pStyle w:val="Contents4"/>
            <w:tabs>
              <w:tab w:val="clear" w:pos="8176"/>
              <w:tab w:val="right" w:pos="9026" w:leader="dot"/>
            </w:tabs>
            <w:rPr/>
          </w:pPr>
          <w:hyperlink w:anchor="__RefHeading___Toc3483058_2142443653">
            <w:r>
              <w:rPr>
                <w:webHidden/>
                <w:rStyle w:val="IndexLink"/>
                <w:rtl w:val="true"/>
              </w:rPr>
              <w:t>السلم والسلام في الإسلام فقط</w:t>
            </w:r>
            <w:r>
              <w:rPr>
                <w:rStyle w:val="IndexLink"/>
                <w:rtl w:val="true"/>
              </w:rPr>
              <w:tab/>
            </w:r>
            <w:r>
              <w:rPr>
                <w:rStyle w:val="IndexLink"/>
              </w:rPr>
              <w:t>335</w:t>
            </w:r>
          </w:hyperlink>
        </w:p>
        <w:p>
          <w:pPr>
            <w:pStyle w:val="Contents4"/>
            <w:tabs>
              <w:tab w:val="clear" w:pos="8176"/>
              <w:tab w:val="right" w:pos="9026" w:leader="dot"/>
            </w:tabs>
            <w:rPr/>
          </w:pPr>
          <w:hyperlink w:anchor="__RefHeading___Toc3483060_2142443653">
            <w:r>
              <w:rPr>
                <w:webHidden/>
                <w:rStyle w:val="IndexLink"/>
                <w:rtl w:val="true"/>
              </w:rPr>
              <w:t>حديث العدل</w:t>
            </w:r>
            <w:r>
              <w:rPr>
                <w:rStyle w:val="IndexLink"/>
                <w:rtl w:val="true"/>
              </w:rPr>
              <w:tab/>
            </w:r>
            <w:r>
              <w:rPr>
                <w:rStyle w:val="IndexLink"/>
              </w:rPr>
              <w:t>336</w:t>
            </w:r>
          </w:hyperlink>
        </w:p>
        <w:p>
          <w:pPr>
            <w:pStyle w:val="Contents4"/>
            <w:tabs>
              <w:tab w:val="clear" w:pos="8176"/>
              <w:tab w:val="right" w:pos="9026" w:leader="dot"/>
            </w:tabs>
            <w:rPr/>
          </w:pPr>
          <w:hyperlink w:anchor="__RefHeading___Toc3483062_2142443653">
            <w:r>
              <w:rPr>
                <w:webHidden/>
                <w:rStyle w:val="IndexLink"/>
                <w:rtl w:val="true"/>
              </w:rPr>
              <w:t>لا للجهل</w:t>
            </w:r>
            <w:r>
              <w:rPr>
                <w:rStyle w:val="IndexLink"/>
                <w:rtl w:val="true"/>
              </w:rPr>
              <w:tab/>
            </w:r>
            <w:r>
              <w:rPr>
                <w:rStyle w:val="IndexLink"/>
              </w:rPr>
              <w:t>336</w:t>
            </w:r>
          </w:hyperlink>
        </w:p>
        <w:p>
          <w:pPr>
            <w:pStyle w:val="Contents2"/>
            <w:tabs>
              <w:tab w:val="clear" w:pos="8743"/>
              <w:tab w:val="right" w:pos="9026" w:leader="dot"/>
            </w:tabs>
            <w:rPr/>
          </w:pPr>
          <w:hyperlink w:anchor="__RefHeading___Toc3483064_2142443653">
            <w:r>
              <w:rPr>
                <w:webHidden/>
                <w:rStyle w:val="IndexLink"/>
                <w:rtl w:val="true"/>
              </w:rPr>
              <w:t>المخابرات الغربية في الوطن الإسلامي</w:t>
            </w:r>
            <w:r>
              <w:rPr>
                <w:rStyle w:val="IndexLink"/>
                <w:rtl w:val="true"/>
              </w:rPr>
              <w:tab/>
            </w:r>
            <w:r>
              <w:rPr>
                <w:rStyle w:val="IndexLink"/>
              </w:rPr>
              <w:t>337</w:t>
            </w:r>
          </w:hyperlink>
        </w:p>
        <w:p>
          <w:pPr>
            <w:pStyle w:val="Contents3"/>
            <w:tabs>
              <w:tab w:val="clear" w:pos="8459"/>
              <w:tab w:val="right" w:pos="9026" w:leader="dot"/>
            </w:tabs>
            <w:rPr/>
          </w:pPr>
          <w:hyperlink w:anchor="__RefHeading___Toc3483066_2142443653">
            <w:r>
              <w:rPr>
                <w:webHidden/>
                <w:rStyle w:val="IndexLink"/>
                <w:rtl w:val="true"/>
              </w:rPr>
              <w:t>الاستخبارات</w:t>
            </w:r>
            <w:r>
              <w:rPr>
                <w:rStyle w:val="IndexLink"/>
                <w:rtl w:val="true"/>
              </w:rPr>
              <w:tab/>
            </w:r>
            <w:r>
              <w:rPr>
                <w:rStyle w:val="IndexLink"/>
              </w:rPr>
              <w:t>337</w:t>
            </w:r>
          </w:hyperlink>
        </w:p>
        <w:p>
          <w:pPr>
            <w:pStyle w:val="Contents4"/>
            <w:tabs>
              <w:tab w:val="clear" w:pos="8176"/>
              <w:tab w:val="right" w:pos="9026" w:leader="dot"/>
            </w:tabs>
            <w:rPr/>
          </w:pPr>
          <w:hyperlink w:anchor="__RefHeading___Toc3483068_2142443653">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3483070_2142443653">
            <w:r>
              <w:rPr>
                <w:webHidden/>
                <w:rStyle w:val="IndexLink"/>
                <w:rtl w:val="true"/>
              </w:rPr>
              <w:t>لماذا المُخابرات؟</w:t>
            </w:r>
            <w:r>
              <w:rPr>
                <w:rStyle w:val="IndexLink"/>
                <w:rtl w:val="true"/>
              </w:rPr>
              <w:tab/>
            </w:r>
            <w:r>
              <w:rPr>
                <w:rStyle w:val="IndexLink"/>
              </w:rPr>
              <w:t>339</w:t>
            </w:r>
          </w:hyperlink>
        </w:p>
        <w:p>
          <w:pPr>
            <w:pStyle w:val="Contents4"/>
            <w:tabs>
              <w:tab w:val="clear" w:pos="8176"/>
              <w:tab w:val="right" w:pos="9026" w:leader="dot"/>
            </w:tabs>
            <w:rPr/>
          </w:pPr>
          <w:hyperlink w:anchor="__RefHeading___Toc3483072_2142443653">
            <w:r>
              <w:rPr>
                <w:webHidden/>
                <w:rStyle w:val="IndexLink"/>
                <w:rtl w:val="true"/>
              </w:rPr>
              <w:t>تَشويش مخابراتي</w:t>
            </w:r>
            <w:r>
              <w:rPr>
                <w:rStyle w:val="IndexLink"/>
                <w:rtl w:val="true"/>
              </w:rPr>
              <w:tab/>
            </w:r>
            <w:r>
              <w:rPr>
                <w:rStyle w:val="IndexLink"/>
              </w:rPr>
              <w:t>341</w:t>
            </w:r>
          </w:hyperlink>
        </w:p>
        <w:p>
          <w:pPr>
            <w:pStyle w:val="Contents4"/>
            <w:tabs>
              <w:tab w:val="clear" w:pos="8176"/>
              <w:tab w:val="right" w:pos="9026" w:leader="dot"/>
            </w:tabs>
            <w:rPr/>
          </w:pPr>
          <w:hyperlink w:anchor="__RefHeading___Toc3483074_2142443653">
            <w:r>
              <w:rPr>
                <w:webHidden/>
                <w:rStyle w:val="IndexLink"/>
                <w:rtl w:val="true"/>
              </w:rPr>
              <w:t>جِنايات رَهيبة</w:t>
            </w:r>
            <w:r>
              <w:rPr>
                <w:rStyle w:val="IndexLink"/>
                <w:rtl w:val="true"/>
              </w:rPr>
              <w:tab/>
            </w:r>
            <w:r>
              <w:rPr>
                <w:rStyle w:val="IndexLink"/>
              </w:rPr>
              <w:t>342</w:t>
            </w:r>
          </w:hyperlink>
        </w:p>
        <w:p>
          <w:pPr>
            <w:pStyle w:val="Contents4"/>
            <w:tabs>
              <w:tab w:val="clear" w:pos="8176"/>
              <w:tab w:val="right" w:pos="9026" w:leader="dot"/>
            </w:tabs>
            <w:rPr/>
          </w:pPr>
          <w:hyperlink w:anchor="__RefHeading___Toc3483076_2142443653">
            <w:r>
              <w:rPr>
                <w:webHidden/>
                <w:rStyle w:val="IndexLink"/>
                <w:rtl w:val="true"/>
              </w:rPr>
              <w:t>الحُكّام العَبيد</w:t>
            </w:r>
            <w:r>
              <w:rPr>
                <w:rStyle w:val="IndexLink"/>
                <w:rtl w:val="true"/>
              </w:rPr>
              <w:tab/>
            </w:r>
            <w:r>
              <w:rPr>
                <w:rStyle w:val="IndexLink"/>
              </w:rPr>
              <w:t>344</w:t>
            </w:r>
          </w:hyperlink>
        </w:p>
        <w:p>
          <w:pPr>
            <w:pStyle w:val="Contents3"/>
            <w:tabs>
              <w:tab w:val="clear" w:pos="8459"/>
              <w:tab w:val="right" w:pos="9026" w:leader="dot"/>
            </w:tabs>
            <w:rPr/>
          </w:pPr>
          <w:hyperlink w:anchor="__RefHeading___Toc3483078_2142443653">
            <w:r>
              <w:rPr>
                <w:webHidden/>
                <w:rStyle w:val="IndexLink"/>
                <w:rtl w:val="true"/>
              </w:rPr>
              <w:t>من هدي القرآن الحكيم</w:t>
            </w:r>
            <w:r>
              <w:rPr>
                <w:rStyle w:val="IndexLink"/>
                <w:rtl w:val="true"/>
              </w:rPr>
              <w:tab/>
            </w:r>
            <w:r>
              <w:rPr>
                <w:rStyle w:val="IndexLink"/>
              </w:rPr>
              <w:t>346</w:t>
            </w:r>
          </w:hyperlink>
        </w:p>
        <w:p>
          <w:pPr>
            <w:pStyle w:val="Contents4"/>
            <w:tabs>
              <w:tab w:val="clear" w:pos="8176"/>
              <w:tab w:val="right" w:pos="9026" w:leader="dot"/>
            </w:tabs>
            <w:rPr/>
          </w:pPr>
          <w:hyperlink w:anchor="__RefHeading___Toc3483080_2142443653">
            <w:r>
              <w:rPr>
                <w:webHidden/>
                <w:rStyle w:val="IndexLink"/>
                <w:rtl w:val="true"/>
              </w:rPr>
              <w:t>الشورى</w:t>
            </w:r>
            <w:r>
              <w:rPr>
                <w:rStyle w:val="IndexLink"/>
                <w:rtl w:val="true"/>
              </w:rPr>
              <w:tab/>
            </w:r>
            <w:r>
              <w:rPr>
                <w:rStyle w:val="IndexLink"/>
              </w:rPr>
              <w:t>346</w:t>
            </w:r>
          </w:hyperlink>
        </w:p>
        <w:p>
          <w:pPr>
            <w:pStyle w:val="Contents4"/>
            <w:tabs>
              <w:tab w:val="clear" w:pos="8176"/>
              <w:tab w:val="right" w:pos="9026" w:leader="dot"/>
            </w:tabs>
            <w:rPr/>
          </w:pPr>
          <w:hyperlink w:anchor="__RefHeading___Toc3483082_2142443653">
            <w:r>
              <w:rPr>
                <w:webHidden/>
                <w:rStyle w:val="IndexLink"/>
                <w:rtl w:val="true"/>
              </w:rPr>
              <w:t>الحرية حق كل فرد</w:t>
            </w:r>
            <w:r>
              <w:rPr>
                <w:rStyle w:val="IndexLink"/>
                <w:rtl w:val="true"/>
              </w:rPr>
              <w:tab/>
            </w:r>
            <w:r>
              <w:rPr>
                <w:rStyle w:val="IndexLink"/>
              </w:rPr>
              <w:t>346</w:t>
            </w:r>
          </w:hyperlink>
        </w:p>
        <w:p>
          <w:pPr>
            <w:pStyle w:val="Contents4"/>
            <w:tabs>
              <w:tab w:val="clear" w:pos="8176"/>
              <w:tab w:val="right" w:pos="9026" w:leader="dot"/>
            </w:tabs>
            <w:rPr/>
          </w:pPr>
          <w:hyperlink w:anchor="__RefHeading___Toc3483084_2142443653">
            <w:r>
              <w:rPr>
                <w:webHidden/>
                <w:rStyle w:val="IndexLink"/>
                <w:rtl w:val="true"/>
              </w:rPr>
              <w:t>الوعي والبصيرة</w:t>
            </w:r>
            <w:r>
              <w:rPr>
                <w:rStyle w:val="IndexLink"/>
                <w:rtl w:val="true"/>
              </w:rPr>
              <w:tab/>
            </w:r>
            <w:r>
              <w:rPr>
                <w:rStyle w:val="IndexLink"/>
              </w:rPr>
              <w:t>346</w:t>
            </w:r>
          </w:hyperlink>
        </w:p>
        <w:p>
          <w:pPr>
            <w:pStyle w:val="Contents3"/>
            <w:tabs>
              <w:tab w:val="clear" w:pos="8459"/>
              <w:tab w:val="right" w:pos="9026" w:leader="dot"/>
            </w:tabs>
            <w:rPr/>
          </w:pPr>
          <w:hyperlink w:anchor="__RefHeading___Toc3483086_2142443653">
            <w:r>
              <w:rPr>
                <w:webHidden/>
                <w:rStyle w:val="IndexLink"/>
                <w:rtl w:val="true"/>
              </w:rPr>
              <w:t>من هدي السنّة المطهّرة</w:t>
            </w:r>
            <w:r>
              <w:rPr>
                <w:rStyle w:val="IndexLink"/>
                <w:rtl w:val="true"/>
              </w:rPr>
              <w:tab/>
            </w:r>
            <w:r>
              <w:rPr>
                <w:rStyle w:val="IndexLink"/>
              </w:rPr>
              <w:t>347</w:t>
            </w:r>
          </w:hyperlink>
        </w:p>
        <w:p>
          <w:pPr>
            <w:pStyle w:val="Contents4"/>
            <w:tabs>
              <w:tab w:val="clear" w:pos="8176"/>
              <w:tab w:val="right" w:pos="9026" w:leader="dot"/>
            </w:tabs>
            <w:rPr/>
          </w:pPr>
          <w:hyperlink w:anchor="__RefHeading___Toc3483088_2142443653">
            <w:r>
              <w:rPr>
                <w:webHidden/>
                <w:rStyle w:val="IndexLink"/>
                <w:rtl w:val="true"/>
              </w:rPr>
              <w:t>الصواب في الشورى</w:t>
            </w:r>
            <w:r>
              <w:rPr>
                <w:rStyle w:val="IndexLink"/>
                <w:rtl w:val="true"/>
              </w:rPr>
              <w:tab/>
            </w:r>
            <w:r>
              <w:rPr>
                <w:rStyle w:val="IndexLink"/>
              </w:rPr>
              <w:t>347</w:t>
            </w:r>
          </w:hyperlink>
        </w:p>
        <w:p>
          <w:pPr>
            <w:pStyle w:val="Contents4"/>
            <w:tabs>
              <w:tab w:val="clear" w:pos="8176"/>
              <w:tab w:val="right" w:pos="9026" w:leader="dot"/>
            </w:tabs>
            <w:rPr/>
          </w:pPr>
          <w:hyperlink w:anchor="__RefHeading___Toc3483090_2142443653">
            <w:r>
              <w:rPr>
                <w:webHidden/>
                <w:rStyle w:val="IndexLink"/>
                <w:rtl w:val="true"/>
              </w:rPr>
              <w:t>الحرية حق كل فرد</w:t>
            </w:r>
            <w:r>
              <w:rPr>
                <w:rStyle w:val="IndexLink"/>
                <w:rtl w:val="true"/>
              </w:rPr>
              <w:tab/>
            </w:r>
            <w:r>
              <w:rPr>
                <w:rStyle w:val="IndexLink"/>
              </w:rPr>
              <w:t>347</w:t>
            </w:r>
          </w:hyperlink>
        </w:p>
        <w:p>
          <w:pPr>
            <w:pStyle w:val="Contents4"/>
            <w:tabs>
              <w:tab w:val="clear" w:pos="8176"/>
              <w:tab w:val="right" w:pos="9026" w:leader="dot"/>
            </w:tabs>
            <w:rPr/>
          </w:pPr>
          <w:hyperlink w:anchor="__RefHeading___Toc3483092_2142443653">
            <w:r>
              <w:rPr>
                <w:webHidden/>
                <w:rStyle w:val="IndexLink"/>
                <w:rtl w:val="true"/>
              </w:rPr>
              <w:t>الوعي والبصيره تفشلان دسائس الأعداء</w:t>
            </w:r>
            <w:r>
              <w:rPr>
                <w:rStyle w:val="IndexLink"/>
                <w:rtl w:val="true"/>
              </w:rPr>
              <w:tab/>
            </w:r>
            <w:r>
              <w:rPr>
                <w:rStyle w:val="IndexLink"/>
              </w:rPr>
              <w:t>348</w:t>
            </w:r>
          </w:hyperlink>
        </w:p>
        <w:p>
          <w:pPr>
            <w:pStyle w:val="Contents2"/>
            <w:tabs>
              <w:tab w:val="clear" w:pos="8743"/>
              <w:tab w:val="right" w:pos="9026" w:leader="dot"/>
            </w:tabs>
            <w:rPr/>
          </w:pPr>
          <w:hyperlink w:anchor="__RefHeading___Toc3483094_2142443653">
            <w:r>
              <w:rPr>
                <w:webHidden/>
                <w:rStyle w:val="IndexLink"/>
                <w:rtl w:val="true"/>
              </w:rPr>
              <w:t>المستبد مغلوب</w:t>
            </w:r>
            <w:r>
              <w:rPr>
                <w:rStyle w:val="IndexLink"/>
                <w:rtl w:val="true"/>
              </w:rPr>
              <w:tab/>
            </w:r>
            <w:r>
              <w:rPr>
                <w:rStyle w:val="IndexLink"/>
              </w:rPr>
              <w:t>349</w:t>
            </w:r>
          </w:hyperlink>
        </w:p>
        <w:p>
          <w:pPr>
            <w:pStyle w:val="Contents3"/>
            <w:tabs>
              <w:tab w:val="clear" w:pos="8459"/>
              <w:tab w:val="right" w:pos="9026" w:leader="dot"/>
            </w:tabs>
            <w:rPr/>
          </w:pPr>
          <w:hyperlink w:anchor="__RefHeading___Toc3483096_2142443653">
            <w:r>
              <w:rPr>
                <w:webHidden/>
                <w:rStyle w:val="IndexLink"/>
                <w:rtl w:val="true"/>
              </w:rPr>
              <w:t>قصّة الظلم</w:t>
            </w:r>
            <w:r>
              <w:rPr>
                <w:rStyle w:val="IndexLink"/>
                <w:rtl w:val="true"/>
              </w:rPr>
              <w:tab/>
            </w:r>
            <w:r>
              <w:rPr>
                <w:rStyle w:val="IndexLink"/>
              </w:rPr>
              <w:t>349</w:t>
            </w:r>
          </w:hyperlink>
        </w:p>
        <w:p>
          <w:pPr>
            <w:pStyle w:val="Contents3"/>
            <w:tabs>
              <w:tab w:val="clear" w:pos="8459"/>
              <w:tab w:val="right" w:pos="9026" w:leader="dot"/>
            </w:tabs>
            <w:rPr/>
          </w:pPr>
          <w:hyperlink w:anchor="__RefHeading___Toc3483098_2142443653">
            <w:r>
              <w:rPr>
                <w:webHidden/>
                <w:rStyle w:val="IndexLink"/>
                <w:rtl w:val="true"/>
              </w:rPr>
              <w:t>حقيقة الظلم</w:t>
            </w:r>
            <w:r>
              <w:rPr>
                <w:rStyle w:val="IndexLink"/>
                <w:rtl w:val="true"/>
              </w:rPr>
              <w:tab/>
            </w:r>
            <w:r>
              <w:rPr>
                <w:rStyle w:val="IndexLink"/>
              </w:rPr>
              <w:t>350</w:t>
            </w:r>
          </w:hyperlink>
        </w:p>
        <w:p>
          <w:pPr>
            <w:pStyle w:val="Contents4"/>
            <w:tabs>
              <w:tab w:val="clear" w:pos="8176"/>
              <w:tab w:val="right" w:pos="9026" w:leader="dot"/>
            </w:tabs>
            <w:rPr/>
          </w:pPr>
          <w:hyperlink w:anchor="__RefHeading___Toc3483100_2142443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3483102_2142443653">
            <w:r>
              <w:rPr>
                <w:webHidden/>
                <w:rStyle w:val="IndexLink"/>
                <w:rtl w:val="true"/>
              </w:rPr>
              <w:t>بين الظلم والاستبداد</w:t>
            </w:r>
            <w:r>
              <w:rPr>
                <w:rStyle w:val="IndexLink"/>
                <w:rtl w:val="true"/>
              </w:rPr>
              <w:tab/>
            </w:r>
            <w:r>
              <w:rPr>
                <w:rStyle w:val="IndexLink"/>
              </w:rPr>
              <w:t>351</w:t>
            </w:r>
          </w:hyperlink>
        </w:p>
        <w:p>
          <w:pPr>
            <w:pStyle w:val="Contents3"/>
            <w:tabs>
              <w:tab w:val="clear" w:pos="8459"/>
              <w:tab w:val="right" w:pos="9026" w:leader="dot"/>
            </w:tabs>
            <w:rPr/>
          </w:pPr>
          <w:hyperlink w:anchor="__RefHeading___Toc3483104_2142443653">
            <w:r>
              <w:rPr>
                <w:webHidden/>
                <w:rStyle w:val="IndexLink"/>
                <w:rtl w:val="true"/>
              </w:rPr>
              <w:t>لماذا الاستبداد؟</w:t>
            </w:r>
            <w:r>
              <w:rPr>
                <w:rStyle w:val="IndexLink"/>
                <w:rtl w:val="true"/>
              </w:rPr>
              <w:tab/>
            </w:r>
            <w:r>
              <w:rPr>
                <w:rStyle w:val="IndexLink"/>
              </w:rPr>
              <w:t>351</w:t>
            </w:r>
          </w:hyperlink>
        </w:p>
        <w:p>
          <w:pPr>
            <w:pStyle w:val="Contents4"/>
            <w:tabs>
              <w:tab w:val="clear" w:pos="8176"/>
              <w:tab w:val="right" w:pos="9026" w:leader="dot"/>
            </w:tabs>
            <w:rPr/>
          </w:pPr>
          <w:hyperlink w:anchor="__RefHeading___Toc3483106_2142443653">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3483108_2142443653">
            <w:r>
              <w:rPr>
                <w:webHidden/>
                <w:rStyle w:val="IndexLink"/>
                <w:rtl w:val="true"/>
              </w:rPr>
              <w:t>النقص والضعف</w:t>
            </w:r>
            <w:r>
              <w:rPr>
                <w:rStyle w:val="IndexLink"/>
                <w:rtl w:val="true"/>
              </w:rPr>
              <w:tab/>
            </w:r>
            <w:r>
              <w:rPr>
                <w:rStyle w:val="IndexLink"/>
              </w:rPr>
              <w:t>352</w:t>
            </w:r>
          </w:hyperlink>
        </w:p>
        <w:p>
          <w:pPr>
            <w:pStyle w:val="Contents4"/>
            <w:tabs>
              <w:tab w:val="clear" w:pos="8176"/>
              <w:tab w:val="right" w:pos="9026" w:leader="dot"/>
            </w:tabs>
            <w:rPr/>
          </w:pPr>
          <w:hyperlink w:anchor="__RefHeading___Toc3483110_2142443653">
            <w:r>
              <w:rPr>
                <w:webHidden/>
                <w:rStyle w:val="IndexLink"/>
                <w:rtl w:val="true"/>
              </w:rPr>
              <w:t>التجبّر والتعالي</w:t>
            </w:r>
            <w:r>
              <w:rPr>
                <w:rStyle w:val="IndexLink"/>
                <w:rtl w:val="true"/>
              </w:rPr>
              <w:tab/>
            </w:r>
            <w:r>
              <w:rPr>
                <w:rStyle w:val="IndexLink"/>
              </w:rPr>
              <w:t>352</w:t>
            </w:r>
          </w:hyperlink>
        </w:p>
        <w:p>
          <w:pPr>
            <w:pStyle w:val="Contents4"/>
            <w:tabs>
              <w:tab w:val="clear" w:pos="8176"/>
              <w:tab w:val="right" w:pos="9026" w:leader="dot"/>
            </w:tabs>
            <w:rPr/>
          </w:pPr>
          <w:hyperlink w:anchor="__RefHeading___Toc3483112_2142443653">
            <w:r>
              <w:rPr>
                <w:webHidden/>
                <w:rStyle w:val="IndexLink"/>
                <w:rtl w:val="true"/>
              </w:rPr>
              <w:t>الطَمَع</w:t>
            </w:r>
            <w:r>
              <w:rPr>
                <w:rStyle w:val="IndexLink"/>
                <w:rtl w:val="true"/>
              </w:rPr>
              <w:tab/>
            </w:r>
            <w:r>
              <w:rPr>
                <w:rStyle w:val="IndexLink"/>
              </w:rPr>
              <w:t>353</w:t>
            </w:r>
          </w:hyperlink>
        </w:p>
        <w:p>
          <w:pPr>
            <w:pStyle w:val="Contents4"/>
            <w:tabs>
              <w:tab w:val="clear" w:pos="8176"/>
              <w:tab w:val="right" w:pos="9026" w:leader="dot"/>
            </w:tabs>
            <w:rPr/>
          </w:pPr>
          <w:hyperlink w:anchor="__RefHeading___Toc3483114_2142443653">
            <w:r>
              <w:rPr>
                <w:webHidden/>
                <w:rStyle w:val="IndexLink"/>
                <w:rtl w:val="true"/>
              </w:rPr>
              <w:t>التبعيّة العمياء</w:t>
            </w:r>
            <w:r>
              <w:rPr>
                <w:rStyle w:val="IndexLink"/>
                <w:rtl w:val="true"/>
              </w:rPr>
              <w:tab/>
            </w:r>
            <w:r>
              <w:rPr>
                <w:rStyle w:val="IndexLink"/>
              </w:rPr>
              <w:t>354</w:t>
            </w:r>
          </w:hyperlink>
        </w:p>
        <w:p>
          <w:pPr>
            <w:pStyle w:val="Contents4"/>
            <w:tabs>
              <w:tab w:val="clear" w:pos="8176"/>
              <w:tab w:val="right" w:pos="9026" w:leader="dot"/>
            </w:tabs>
            <w:rPr/>
          </w:pPr>
          <w:hyperlink w:anchor="__RefHeading___Toc3483116_2142443653">
            <w:r>
              <w:rPr>
                <w:webHidden/>
                <w:rStyle w:val="IndexLink"/>
                <w:rtl w:val="true"/>
              </w:rPr>
              <w:t>الفساد من الظالمين</w:t>
            </w:r>
            <w:r>
              <w:rPr>
                <w:rStyle w:val="IndexLink"/>
                <w:rtl w:val="true"/>
              </w:rPr>
              <w:tab/>
            </w:r>
            <w:r>
              <w:rPr>
                <w:rStyle w:val="IndexLink"/>
              </w:rPr>
              <w:t>355</w:t>
            </w:r>
          </w:hyperlink>
        </w:p>
        <w:p>
          <w:pPr>
            <w:pStyle w:val="Contents4"/>
            <w:tabs>
              <w:tab w:val="clear" w:pos="8176"/>
              <w:tab w:val="right" w:pos="9026" w:leader="dot"/>
            </w:tabs>
            <w:rPr/>
          </w:pPr>
          <w:hyperlink w:anchor="__RefHeading___Toc3483118_2142443653">
            <w:r>
              <w:rPr>
                <w:webHidden/>
                <w:rStyle w:val="IndexLink"/>
                <w:rtl w:val="true"/>
              </w:rPr>
              <w:t>الصلاح مع العدل</w:t>
            </w:r>
            <w:r>
              <w:rPr>
                <w:rStyle w:val="IndexLink"/>
                <w:rtl w:val="true"/>
              </w:rPr>
              <w:tab/>
            </w:r>
            <w:r>
              <w:rPr>
                <w:rStyle w:val="IndexLink"/>
              </w:rPr>
              <w:t>357</w:t>
            </w:r>
          </w:hyperlink>
        </w:p>
        <w:p>
          <w:pPr>
            <w:pStyle w:val="Contents4"/>
            <w:tabs>
              <w:tab w:val="clear" w:pos="8176"/>
              <w:tab w:val="right" w:pos="9026" w:leader="dot"/>
            </w:tabs>
            <w:rPr/>
          </w:pPr>
          <w:hyperlink w:anchor="__RefHeading___Toc3483120_2142443653">
            <w:r>
              <w:rPr>
                <w:webHidden/>
                <w:rStyle w:val="IndexLink"/>
                <w:rtl w:val="true"/>
              </w:rPr>
              <w:t>لماذا المُستبد مغلوب؟</w:t>
            </w:r>
            <w:r>
              <w:rPr>
                <w:rStyle w:val="IndexLink"/>
                <w:rtl w:val="true"/>
              </w:rPr>
              <w:tab/>
            </w:r>
            <w:r>
              <w:rPr>
                <w:rStyle w:val="IndexLink"/>
              </w:rPr>
              <w:t>359</w:t>
            </w:r>
          </w:hyperlink>
        </w:p>
        <w:p>
          <w:pPr>
            <w:pStyle w:val="Contents4"/>
            <w:tabs>
              <w:tab w:val="clear" w:pos="8176"/>
              <w:tab w:val="right" w:pos="9026" w:leader="dot"/>
            </w:tabs>
            <w:rPr/>
          </w:pPr>
          <w:hyperlink w:anchor="__RefHeading___Toc3483122_2142443653">
            <w:r>
              <w:rPr>
                <w:webHidden/>
                <w:rStyle w:val="IndexLink"/>
                <w:rtl w:val="true"/>
              </w:rPr>
              <w:t>حصاد بغداد</w:t>
            </w:r>
            <w:r>
              <w:rPr>
                <w:rStyle w:val="IndexLink"/>
                <w:rtl w:val="true"/>
              </w:rPr>
              <w:tab/>
            </w:r>
            <w:r>
              <w:rPr>
                <w:rStyle w:val="IndexLink"/>
              </w:rPr>
              <w:t>360</w:t>
            </w:r>
          </w:hyperlink>
        </w:p>
        <w:p>
          <w:pPr>
            <w:pStyle w:val="Contents4"/>
            <w:tabs>
              <w:tab w:val="clear" w:pos="8176"/>
              <w:tab w:val="right" w:pos="9026" w:leader="dot"/>
            </w:tabs>
            <w:rPr/>
          </w:pPr>
          <w:hyperlink w:anchor="__RefHeading___Toc3483124_2142443653">
            <w:r>
              <w:rPr>
                <w:webHidden/>
                <w:rStyle w:val="IndexLink"/>
                <w:rtl w:val="true"/>
              </w:rPr>
              <w:t>النصر من طرفين</w:t>
            </w:r>
            <w:r>
              <w:rPr>
                <w:rStyle w:val="IndexLink"/>
                <w:rtl w:val="true"/>
              </w:rPr>
              <w:tab/>
            </w:r>
            <w:r>
              <w:rPr>
                <w:rStyle w:val="IndexLink"/>
              </w:rPr>
              <w:t>361</w:t>
            </w:r>
          </w:hyperlink>
        </w:p>
        <w:p>
          <w:pPr>
            <w:pStyle w:val="Contents4"/>
            <w:tabs>
              <w:tab w:val="clear" w:pos="8176"/>
              <w:tab w:val="right" w:pos="9026" w:leader="dot"/>
            </w:tabs>
            <w:rPr/>
          </w:pPr>
          <w:hyperlink w:anchor="__RefHeading___Toc3483126_2142443653">
            <w:r>
              <w:rPr>
                <w:webHidden/>
                <w:rStyle w:val="IndexLink"/>
                <w:rtl w:val="true"/>
              </w:rPr>
              <w:t>خاتمة المستبد</w:t>
            </w:r>
            <w:r>
              <w:rPr>
                <w:rStyle w:val="IndexLink"/>
                <w:rtl w:val="true"/>
              </w:rPr>
              <w:tab/>
            </w:r>
            <w:r>
              <w:rPr>
                <w:rStyle w:val="IndexLink"/>
              </w:rPr>
              <w:t>362</w:t>
            </w:r>
          </w:hyperlink>
        </w:p>
        <w:p>
          <w:pPr>
            <w:pStyle w:val="Contents3"/>
            <w:tabs>
              <w:tab w:val="clear" w:pos="8459"/>
              <w:tab w:val="right" w:pos="9026" w:leader="dot"/>
            </w:tabs>
            <w:rPr/>
          </w:pPr>
          <w:hyperlink w:anchor="__RefHeading___Toc3483128_2142443653">
            <w:r>
              <w:rPr>
                <w:webHidden/>
                <w:rStyle w:val="IndexLink"/>
                <w:rtl w:val="true"/>
              </w:rPr>
              <w:t>من هدي القرآن الحكيم</w:t>
            </w:r>
            <w:r>
              <w:rPr>
                <w:rStyle w:val="IndexLink"/>
                <w:rtl w:val="true"/>
              </w:rPr>
              <w:tab/>
            </w:r>
            <w:r>
              <w:rPr>
                <w:rStyle w:val="IndexLink"/>
              </w:rPr>
              <w:t>364</w:t>
            </w:r>
          </w:hyperlink>
        </w:p>
        <w:p>
          <w:pPr>
            <w:pStyle w:val="Contents4"/>
            <w:tabs>
              <w:tab w:val="clear" w:pos="8176"/>
              <w:tab w:val="right" w:pos="9026" w:leader="dot"/>
            </w:tabs>
            <w:rPr/>
          </w:pPr>
          <w:hyperlink w:anchor="__RefHeading___Toc3483130_2142443653">
            <w:r>
              <w:rPr>
                <w:webHidden/>
                <w:rStyle w:val="IndexLink"/>
                <w:rtl w:val="true"/>
              </w:rPr>
              <w:t>العدل</w:t>
            </w:r>
            <w:r>
              <w:rPr>
                <w:rStyle w:val="IndexLink"/>
                <w:rtl w:val="true"/>
              </w:rPr>
              <w:tab/>
            </w:r>
            <w:r>
              <w:rPr>
                <w:rStyle w:val="IndexLink"/>
              </w:rPr>
              <w:t>364</w:t>
            </w:r>
          </w:hyperlink>
        </w:p>
        <w:p>
          <w:pPr>
            <w:pStyle w:val="Contents4"/>
            <w:tabs>
              <w:tab w:val="clear" w:pos="8176"/>
              <w:tab w:val="right" w:pos="9026" w:leader="dot"/>
            </w:tabs>
            <w:rPr/>
          </w:pPr>
          <w:hyperlink w:anchor="__RefHeading___Toc3483132_2142443653">
            <w:r>
              <w:rPr>
                <w:webHidden/>
                <w:rStyle w:val="IndexLink"/>
                <w:rtl w:val="true"/>
              </w:rPr>
              <w:t>الحذر من اتّباع الهوى</w:t>
            </w:r>
            <w:r>
              <w:rPr>
                <w:rStyle w:val="IndexLink"/>
                <w:rtl w:val="true"/>
              </w:rPr>
              <w:tab/>
            </w:r>
            <w:r>
              <w:rPr>
                <w:rStyle w:val="IndexLink"/>
              </w:rPr>
              <w:t>364</w:t>
            </w:r>
          </w:hyperlink>
        </w:p>
        <w:p>
          <w:pPr>
            <w:pStyle w:val="Contents4"/>
            <w:tabs>
              <w:tab w:val="clear" w:pos="8176"/>
              <w:tab w:val="right" w:pos="9026" w:leader="dot"/>
            </w:tabs>
            <w:rPr/>
          </w:pPr>
          <w:hyperlink w:anchor="__RefHeading___Toc3483134_2142443653">
            <w:r>
              <w:rPr>
                <w:webHidden/>
                <w:rStyle w:val="IndexLink"/>
                <w:rtl w:val="true"/>
              </w:rPr>
              <w:t>لا للظلم</w:t>
            </w:r>
            <w:r>
              <w:rPr>
                <w:rStyle w:val="IndexLink"/>
                <w:rtl w:val="true"/>
              </w:rPr>
              <w:tab/>
            </w:r>
            <w:r>
              <w:rPr>
                <w:rStyle w:val="IndexLink"/>
              </w:rPr>
              <w:t>365</w:t>
            </w:r>
          </w:hyperlink>
        </w:p>
        <w:p>
          <w:pPr>
            <w:pStyle w:val="Contents3"/>
            <w:tabs>
              <w:tab w:val="clear" w:pos="8459"/>
              <w:tab w:val="right" w:pos="9026" w:leader="dot"/>
            </w:tabs>
            <w:rPr/>
          </w:pPr>
          <w:hyperlink w:anchor="__RefHeading___Toc3483136_2142443653">
            <w:r>
              <w:rPr>
                <w:webHidden/>
                <w:rStyle w:val="IndexLink"/>
                <w:rtl w:val="true"/>
              </w:rPr>
              <w:t>من هدي السنّة المطهّرة</w:t>
            </w:r>
            <w:r>
              <w:rPr>
                <w:rStyle w:val="IndexLink"/>
                <w:rtl w:val="true"/>
              </w:rPr>
              <w:tab/>
            </w:r>
            <w:r>
              <w:rPr>
                <w:rStyle w:val="IndexLink"/>
              </w:rPr>
              <w:t>365</w:t>
            </w:r>
          </w:hyperlink>
        </w:p>
        <w:p>
          <w:pPr>
            <w:pStyle w:val="Contents4"/>
            <w:tabs>
              <w:tab w:val="clear" w:pos="8176"/>
              <w:tab w:val="right" w:pos="9026" w:leader="dot"/>
            </w:tabs>
            <w:rPr/>
          </w:pPr>
          <w:hyperlink w:anchor="__RefHeading___Toc3483138_2142443653">
            <w:r>
              <w:rPr>
                <w:webHidden/>
                <w:rStyle w:val="IndexLink"/>
                <w:rtl w:val="true"/>
              </w:rPr>
              <w:t>العدل والعادل</w:t>
            </w:r>
            <w:r>
              <w:rPr>
                <w:rStyle w:val="IndexLink"/>
                <w:rtl w:val="true"/>
              </w:rPr>
              <w:tab/>
            </w:r>
            <w:r>
              <w:rPr>
                <w:rStyle w:val="IndexLink"/>
              </w:rPr>
              <w:t>365</w:t>
            </w:r>
          </w:hyperlink>
        </w:p>
        <w:p>
          <w:pPr>
            <w:pStyle w:val="Contents4"/>
            <w:tabs>
              <w:tab w:val="clear" w:pos="8176"/>
              <w:tab w:val="right" w:pos="9026" w:leader="dot"/>
            </w:tabs>
            <w:rPr/>
          </w:pPr>
          <w:hyperlink w:anchor="__RefHeading___Toc3483140_2142443653">
            <w:r>
              <w:rPr>
                <w:webHidden/>
                <w:rStyle w:val="IndexLink"/>
                <w:rtl w:val="true"/>
              </w:rPr>
              <w:t>الحذر من إتباع الهوى</w:t>
            </w:r>
            <w:r>
              <w:rPr>
                <w:rStyle w:val="IndexLink"/>
                <w:rtl w:val="true"/>
              </w:rPr>
              <w:tab/>
            </w:r>
            <w:r>
              <w:rPr>
                <w:rStyle w:val="IndexLink"/>
              </w:rPr>
              <w:t>366</w:t>
            </w:r>
          </w:hyperlink>
        </w:p>
        <w:p>
          <w:pPr>
            <w:pStyle w:val="Contents4"/>
            <w:tabs>
              <w:tab w:val="clear" w:pos="8176"/>
              <w:tab w:val="right" w:pos="9026" w:leader="dot"/>
            </w:tabs>
            <w:rPr/>
          </w:pPr>
          <w:hyperlink w:anchor="__RefHeading___Toc3483142_2142443653">
            <w:r>
              <w:rPr>
                <w:webHidden/>
                <w:rStyle w:val="IndexLink"/>
                <w:rtl w:val="true"/>
              </w:rPr>
              <w:t>الظلم</w:t>
            </w:r>
            <w:r>
              <w:rPr>
                <w:rStyle w:val="IndexLink"/>
                <w:rtl w:val="true"/>
              </w:rPr>
              <w:tab/>
            </w:r>
            <w:r>
              <w:rPr>
                <w:rStyle w:val="IndexLink"/>
              </w:rPr>
              <w:t>367</w:t>
            </w:r>
          </w:hyperlink>
        </w:p>
        <w:p>
          <w:pPr>
            <w:pStyle w:val="Contents4"/>
            <w:tabs>
              <w:tab w:val="clear" w:pos="8176"/>
              <w:tab w:val="right" w:pos="9026" w:leader="dot"/>
            </w:tabs>
            <w:rPr/>
          </w:pPr>
          <w:hyperlink w:anchor="__RefHeading___Toc3483144_2142443653">
            <w:r>
              <w:rPr>
                <w:webHidden/>
                <w:rStyle w:val="IndexLink"/>
                <w:rtl w:val="true"/>
              </w:rPr>
              <w:t>جزاء الظالم</w:t>
            </w:r>
            <w:r>
              <w:rPr>
                <w:rStyle w:val="IndexLink"/>
                <w:rtl w:val="true"/>
              </w:rPr>
              <w:tab/>
            </w:r>
            <w:r>
              <w:rPr>
                <w:rStyle w:val="IndexLink"/>
              </w:rPr>
              <w:t>367</w:t>
            </w:r>
          </w:hyperlink>
        </w:p>
        <w:p>
          <w:pPr>
            <w:pStyle w:val="Contents2"/>
            <w:tabs>
              <w:tab w:val="clear" w:pos="8743"/>
              <w:tab w:val="right" w:pos="9026" w:leader="dot"/>
            </w:tabs>
            <w:rPr/>
          </w:pPr>
          <w:hyperlink w:anchor="__RefHeading___Toc3483146_2142443653">
            <w:r>
              <w:rPr>
                <w:webHidden/>
                <w:rStyle w:val="IndexLink"/>
                <w:rtl w:val="true"/>
              </w:rPr>
              <w:t>عن النهضة</w:t>
            </w:r>
            <w:r>
              <w:rPr>
                <w:rStyle w:val="IndexLink"/>
                <w:rtl w:val="true"/>
              </w:rPr>
              <w:tab/>
            </w:r>
            <w:r>
              <w:rPr>
                <w:rStyle w:val="IndexLink"/>
              </w:rPr>
              <w:t>368</w:t>
            </w:r>
          </w:hyperlink>
        </w:p>
        <w:p>
          <w:pPr>
            <w:pStyle w:val="Contents3"/>
            <w:tabs>
              <w:tab w:val="clear" w:pos="8459"/>
              <w:tab w:val="right" w:pos="9026" w:leader="dot"/>
            </w:tabs>
            <w:rPr/>
          </w:pPr>
          <w:hyperlink w:anchor="__RefHeading___Toc3483148_2142443653">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3483150_2142443653">
            <w:r>
              <w:rPr>
                <w:webHidden/>
                <w:rStyle w:val="IndexLink"/>
                <w:rtl w:val="true"/>
              </w:rPr>
              <w:t>عوامل نجاح النهضة</w:t>
            </w:r>
            <w:r>
              <w:rPr>
                <w:rStyle w:val="IndexLink"/>
                <w:rtl w:val="true"/>
              </w:rPr>
              <w:tab/>
            </w:r>
            <w:r>
              <w:rPr>
                <w:rStyle w:val="IndexLink"/>
              </w:rPr>
              <w:t>369</w:t>
            </w:r>
          </w:hyperlink>
        </w:p>
        <w:p>
          <w:pPr>
            <w:pStyle w:val="Contents3"/>
            <w:tabs>
              <w:tab w:val="clear" w:pos="8459"/>
              <w:tab w:val="right" w:pos="9026" w:leader="dot"/>
            </w:tabs>
            <w:rPr/>
          </w:pPr>
          <w:hyperlink w:anchor="__RefHeading___Toc3483152_2142443653">
            <w:r>
              <w:rPr>
                <w:webHidden/>
                <w:rStyle w:val="IndexLink"/>
                <w:rtl w:val="true"/>
              </w:rPr>
              <w:t>النهضة والحضارة</w:t>
            </w:r>
            <w:r>
              <w:rPr>
                <w:rStyle w:val="IndexLink"/>
                <w:rtl w:val="true"/>
              </w:rPr>
              <w:tab/>
            </w:r>
            <w:r>
              <w:rPr>
                <w:rStyle w:val="IndexLink"/>
              </w:rPr>
              <w:t>370</w:t>
            </w:r>
          </w:hyperlink>
        </w:p>
        <w:p>
          <w:pPr>
            <w:pStyle w:val="Contents3"/>
            <w:tabs>
              <w:tab w:val="clear" w:pos="8459"/>
              <w:tab w:val="right" w:pos="9026" w:leader="dot"/>
            </w:tabs>
            <w:rPr/>
          </w:pPr>
          <w:hyperlink w:anchor="__RefHeading___Toc3483154_2142443653">
            <w:r>
              <w:rPr>
                <w:webHidden/>
                <w:rStyle w:val="IndexLink"/>
                <w:rtl w:val="true"/>
              </w:rPr>
              <w:t>من أسباب النهضة الأفريقية</w:t>
            </w:r>
            <w:r>
              <w:rPr>
                <w:rStyle w:val="IndexLink"/>
                <w:rtl w:val="true"/>
              </w:rPr>
              <w:tab/>
            </w:r>
            <w:r>
              <w:rPr>
                <w:rStyle w:val="IndexLink"/>
              </w:rPr>
              <w:t>372</w:t>
            </w:r>
          </w:hyperlink>
        </w:p>
        <w:p>
          <w:pPr>
            <w:pStyle w:val="Contents3"/>
            <w:tabs>
              <w:tab w:val="clear" w:pos="8459"/>
              <w:tab w:val="right" w:pos="9026" w:leader="dot"/>
            </w:tabs>
            <w:rPr/>
          </w:pPr>
          <w:hyperlink w:anchor="__RefHeading___Toc3483156_2142443653">
            <w:r>
              <w:rPr>
                <w:webHidden/>
                <w:rStyle w:val="IndexLink"/>
                <w:rtl w:val="true"/>
              </w:rPr>
              <w:t>سبب انتكاسة النهضة في الشرق</w:t>
            </w:r>
            <w:r>
              <w:rPr>
                <w:rStyle w:val="IndexLink"/>
                <w:rtl w:val="true"/>
              </w:rPr>
              <w:tab/>
            </w:r>
            <w:r>
              <w:rPr>
                <w:rStyle w:val="IndexLink"/>
              </w:rPr>
              <w:t>373</w:t>
            </w:r>
          </w:hyperlink>
        </w:p>
        <w:p>
          <w:pPr>
            <w:pStyle w:val="Contents3"/>
            <w:tabs>
              <w:tab w:val="clear" w:pos="8459"/>
              <w:tab w:val="right" w:pos="9026" w:leader="dot"/>
            </w:tabs>
            <w:rPr/>
          </w:pPr>
          <w:hyperlink w:anchor="__RefHeading___Toc3483158_2142443653">
            <w:r>
              <w:rPr>
                <w:webHidden/>
                <w:rStyle w:val="IndexLink"/>
                <w:rtl w:val="true"/>
              </w:rPr>
              <w:t>بين النهضة الحقيقية</w:t>
            </w:r>
            <w:r>
              <w:rPr>
                <w:rStyle w:val="IndexLink"/>
                <w:rtl w:val="true"/>
              </w:rPr>
              <w:t xml:space="preserve">... </w:t>
            </w:r>
            <w:r>
              <w:rPr>
                <w:rStyle w:val="IndexLink"/>
                <w:rtl w:val="true"/>
              </w:rPr>
              <w:t>والصورية</w:t>
            </w:r>
            <w:r>
              <w:rPr>
                <w:rStyle w:val="IndexLink"/>
                <w:rtl w:val="true"/>
              </w:rPr>
              <w:tab/>
            </w:r>
            <w:r>
              <w:rPr>
                <w:rStyle w:val="IndexLink"/>
              </w:rPr>
              <w:t>374</w:t>
            </w:r>
          </w:hyperlink>
        </w:p>
        <w:p>
          <w:pPr>
            <w:pStyle w:val="Contents4"/>
            <w:tabs>
              <w:tab w:val="clear" w:pos="8176"/>
              <w:tab w:val="right" w:pos="9026" w:leader="dot"/>
            </w:tabs>
            <w:rPr/>
          </w:pPr>
          <w:hyperlink w:anchor="__RefHeading___Toc3483160_2142443653">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3483162_2142443653">
            <w:r>
              <w:rPr>
                <w:webHidden/>
                <w:rStyle w:val="IndexLink"/>
                <w:rtl w:val="true"/>
              </w:rPr>
              <w:t>حقيقة يجب أن لا تغيب عن البال</w:t>
            </w:r>
            <w:r>
              <w:rPr>
                <w:rStyle w:val="IndexLink"/>
                <w:rtl w:val="true"/>
              </w:rPr>
              <w:tab/>
            </w:r>
            <w:r>
              <w:rPr>
                <w:rStyle w:val="IndexLink"/>
              </w:rPr>
              <w:t>376</w:t>
            </w:r>
          </w:hyperlink>
        </w:p>
        <w:p>
          <w:pPr>
            <w:pStyle w:val="Contents3"/>
            <w:tabs>
              <w:tab w:val="clear" w:pos="8459"/>
              <w:tab w:val="right" w:pos="9026" w:leader="dot"/>
            </w:tabs>
            <w:rPr/>
          </w:pPr>
          <w:hyperlink w:anchor="__RefHeading___Toc3483164_2142443653">
            <w:r>
              <w:rPr>
                <w:webHidden/>
                <w:rStyle w:val="IndexLink"/>
                <w:rtl w:val="true"/>
              </w:rPr>
              <w:t>أساس النهضة الناجحة</w:t>
            </w:r>
            <w:r>
              <w:rPr>
                <w:rStyle w:val="IndexLink"/>
                <w:rtl w:val="true"/>
              </w:rPr>
              <w:tab/>
            </w:r>
            <w:r>
              <w:rPr>
                <w:rStyle w:val="IndexLink"/>
              </w:rPr>
              <w:t>377</w:t>
            </w:r>
          </w:hyperlink>
        </w:p>
        <w:p>
          <w:pPr>
            <w:pStyle w:val="Contents3"/>
            <w:tabs>
              <w:tab w:val="clear" w:pos="8459"/>
              <w:tab w:val="right" w:pos="9026" w:leader="dot"/>
            </w:tabs>
            <w:rPr/>
          </w:pPr>
          <w:hyperlink w:anchor="__RefHeading___Toc3483166_2142443653">
            <w:r>
              <w:rPr>
                <w:webHidden/>
                <w:rStyle w:val="IndexLink"/>
                <w:rtl w:val="true"/>
              </w:rPr>
              <w:t>من هدي القرآن الحكيم</w:t>
            </w:r>
            <w:r>
              <w:rPr>
                <w:rStyle w:val="IndexLink"/>
                <w:rtl w:val="true"/>
              </w:rPr>
              <w:tab/>
            </w:r>
            <w:r>
              <w:rPr>
                <w:rStyle w:val="IndexLink"/>
              </w:rPr>
              <w:t>379</w:t>
            </w:r>
          </w:hyperlink>
        </w:p>
        <w:p>
          <w:pPr>
            <w:pStyle w:val="Contents4"/>
            <w:tabs>
              <w:tab w:val="clear" w:pos="8176"/>
              <w:tab w:val="right" w:pos="9026" w:leader="dot"/>
            </w:tabs>
            <w:rPr/>
          </w:pPr>
          <w:hyperlink w:anchor="__RefHeading___Toc3483168_2142443653">
            <w:r>
              <w:rPr>
                <w:webHidden/>
                <w:rStyle w:val="IndexLink"/>
                <w:rtl w:val="true"/>
              </w:rPr>
              <w:t>الأخلاق</w:t>
            </w:r>
            <w:r>
              <w:rPr>
                <w:rStyle w:val="IndexLink"/>
                <w:rtl w:val="true"/>
              </w:rPr>
              <w:tab/>
            </w:r>
            <w:r>
              <w:rPr>
                <w:rStyle w:val="IndexLink"/>
              </w:rPr>
              <w:t>379</w:t>
            </w:r>
          </w:hyperlink>
        </w:p>
        <w:p>
          <w:pPr>
            <w:pStyle w:val="Contents4"/>
            <w:tabs>
              <w:tab w:val="clear" w:pos="8176"/>
              <w:tab w:val="right" w:pos="9026" w:leader="dot"/>
            </w:tabs>
            <w:rPr/>
          </w:pPr>
          <w:hyperlink w:anchor="__RefHeading___Toc3483170_2142443653">
            <w:r>
              <w:rPr>
                <w:webHidden/>
                <w:rStyle w:val="IndexLink"/>
                <w:rtl w:val="true"/>
              </w:rPr>
              <w:t>مقوّمات نجاح الثورة</w:t>
            </w:r>
            <w:r>
              <w:rPr>
                <w:rStyle w:val="IndexLink"/>
                <w:rtl w:val="true"/>
              </w:rPr>
              <w:tab/>
            </w:r>
            <w:r>
              <w:rPr>
                <w:rStyle w:val="IndexLink"/>
              </w:rPr>
              <w:t>379</w:t>
            </w:r>
          </w:hyperlink>
        </w:p>
        <w:p>
          <w:pPr>
            <w:pStyle w:val="Contents5"/>
            <w:tabs>
              <w:tab w:val="clear" w:pos="7892"/>
              <w:tab w:val="right" w:pos="9026" w:leader="dot"/>
            </w:tabs>
            <w:rPr/>
          </w:pPr>
          <w:hyperlink w:anchor="__RefHeading___Toc3483172_2142443653">
            <w:r>
              <w:rPr>
                <w:webHidden/>
                <w:rStyle w:val="IndexLink"/>
                <w:rtl w:val="true"/>
              </w:rPr>
              <w:t>القيادة الحكيمة المطاعة</w:t>
            </w:r>
            <w:r>
              <w:rPr>
                <w:rStyle w:val="IndexLink"/>
                <w:rtl w:val="true"/>
              </w:rPr>
              <w:tab/>
            </w:r>
            <w:r>
              <w:rPr>
                <w:rStyle w:val="IndexLink"/>
              </w:rPr>
              <w:t>379</w:t>
            </w:r>
          </w:hyperlink>
        </w:p>
        <w:p>
          <w:pPr>
            <w:pStyle w:val="Contents5"/>
            <w:tabs>
              <w:tab w:val="clear" w:pos="7892"/>
              <w:tab w:val="right" w:pos="9026" w:leader="dot"/>
            </w:tabs>
            <w:rPr/>
          </w:pPr>
          <w:hyperlink w:anchor="__RefHeading___Toc3483174_2142443653">
            <w:r>
              <w:rPr>
                <w:webHidden/>
                <w:rStyle w:val="IndexLink"/>
                <w:rtl w:val="true"/>
              </w:rPr>
              <w:t>منهج الثورة</w:t>
            </w:r>
            <w:r>
              <w:rPr>
                <w:rStyle w:val="IndexLink"/>
                <w:rtl w:val="true"/>
              </w:rPr>
              <w:tab/>
            </w:r>
            <w:r>
              <w:rPr>
                <w:rStyle w:val="IndexLink"/>
              </w:rPr>
              <w:t>380</w:t>
            </w:r>
          </w:hyperlink>
        </w:p>
        <w:p>
          <w:pPr>
            <w:pStyle w:val="Contents5"/>
            <w:tabs>
              <w:tab w:val="clear" w:pos="7892"/>
              <w:tab w:val="right" w:pos="9026" w:leader="dot"/>
            </w:tabs>
            <w:rPr/>
          </w:pPr>
          <w:hyperlink w:anchor="__RefHeading___Toc3483176_2142443653">
            <w:r>
              <w:rPr>
                <w:webHidden/>
                <w:rStyle w:val="IndexLink"/>
                <w:rtl w:val="true"/>
              </w:rPr>
              <w:t>الإخلاص</w:t>
            </w:r>
            <w:r>
              <w:rPr>
                <w:rStyle w:val="IndexLink"/>
                <w:rtl w:val="true"/>
              </w:rPr>
              <w:tab/>
            </w:r>
            <w:r>
              <w:rPr>
                <w:rStyle w:val="IndexLink"/>
              </w:rPr>
              <w:t>380</w:t>
            </w:r>
          </w:hyperlink>
        </w:p>
        <w:p>
          <w:pPr>
            <w:pStyle w:val="Contents5"/>
            <w:tabs>
              <w:tab w:val="clear" w:pos="7892"/>
              <w:tab w:val="right" w:pos="9026" w:leader="dot"/>
            </w:tabs>
            <w:rPr/>
          </w:pPr>
          <w:hyperlink w:anchor="__RefHeading___Toc3483178_2142443653">
            <w:r>
              <w:rPr>
                <w:webHidden/>
                <w:rStyle w:val="IndexLink"/>
                <w:rtl w:val="true"/>
              </w:rPr>
              <w:t>الحفاظ على أخلاقيّة الثورة</w:t>
            </w:r>
            <w:r>
              <w:rPr>
                <w:rStyle w:val="IndexLink"/>
                <w:rtl w:val="true"/>
              </w:rPr>
              <w:tab/>
            </w:r>
            <w:r>
              <w:rPr>
                <w:rStyle w:val="IndexLink"/>
              </w:rPr>
              <w:t>380</w:t>
            </w:r>
          </w:hyperlink>
        </w:p>
        <w:p>
          <w:pPr>
            <w:pStyle w:val="Contents3"/>
            <w:tabs>
              <w:tab w:val="clear" w:pos="8459"/>
              <w:tab w:val="right" w:pos="9026" w:leader="dot"/>
            </w:tabs>
            <w:rPr/>
          </w:pPr>
          <w:hyperlink w:anchor="__RefHeading___Toc3483180_2142443653">
            <w:r>
              <w:rPr>
                <w:webHidden/>
                <w:rStyle w:val="IndexLink"/>
                <w:rtl w:val="true"/>
              </w:rPr>
              <w:t>من هدي السنّة المطهّرة</w:t>
            </w:r>
            <w:r>
              <w:rPr>
                <w:rStyle w:val="IndexLink"/>
                <w:rtl w:val="true"/>
              </w:rPr>
              <w:tab/>
            </w:r>
            <w:r>
              <w:rPr>
                <w:rStyle w:val="IndexLink"/>
              </w:rPr>
              <w:t>380</w:t>
            </w:r>
          </w:hyperlink>
        </w:p>
        <w:p>
          <w:pPr>
            <w:pStyle w:val="Contents4"/>
            <w:tabs>
              <w:tab w:val="clear" w:pos="8176"/>
              <w:tab w:val="right" w:pos="9026" w:leader="dot"/>
            </w:tabs>
            <w:rPr/>
          </w:pPr>
          <w:hyperlink w:anchor="__RefHeading___Toc3483182_2142443653">
            <w:r>
              <w:rPr>
                <w:webHidden/>
                <w:rStyle w:val="IndexLink"/>
                <w:rtl w:val="true"/>
              </w:rPr>
              <w:t>الأخلاق</w:t>
            </w:r>
            <w:r>
              <w:rPr>
                <w:rStyle w:val="IndexLink"/>
                <w:rtl w:val="true"/>
              </w:rPr>
              <w:tab/>
            </w:r>
            <w:r>
              <w:rPr>
                <w:rStyle w:val="IndexLink"/>
              </w:rPr>
              <w:t>380</w:t>
            </w:r>
          </w:hyperlink>
        </w:p>
        <w:p>
          <w:pPr>
            <w:pStyle w:val="Contents4"/>
            <w:tabs>
              <w:tab w:val="clear" w:pos="8176"/>
              <w:tab w:val="right" w:pos="9026" w:leader="dot"/>
            </w:tabs>
            <w:rPr/>
          </w:pPr>
          <w:hyperlink w:anchor="__RefHeading___Toc3483184_2142443653">
            <w:r>
              <w:rPr>
                <w:webHidden/>
                <w:rStyle w:val="IndexLink"/>
                <w:rtl w:val="true"/>
              </w:rPr>
              <w:t>مقوّمات نجاح الثورة</w:t>
            </w:r>
            <w:r>
              <w:rPr>
                <w:rStyle w:val="IndexLink"/>
                <w:rtl w:val="true"/>
              </w:rPr>
              <w:tab/>
            </w:r>
            <w:r>
              <w:rPr>
                <w:rStyle w:val="IndexLink"/>
              </w:rPr>
              <w:t>381</w:t>
            </w:r>
          </w:hyperlink>
        </w:p>
        <w:p>
          <w:pPr>
            <w:pStyle w:val="Contents5"/>
            <w:tabs>
              <w:tab w:val="clear" w:pos="7892"/>
              <w:tab w:val="right" w:pos="9026" w:leader="dot"/>
            </w:tabs>
            <w:rPr/>
          </w:pPr>
          <w:hyperlink w:anchor="__RefHeading___Toc3483186_2142443653">
            <w:r>
              <w:rPr>
                <w:webHidden/>
                <w:rStyle w:val="IndexLink"/>
              </w:rPr>
              <w:t>1</w:t>
            </w:r>
            <w:r>
              <w:rPr>
                <w:rStyle w:val="IndexLink"/>
                <w:rtl w:val="true"/>
              </w:rPr>
              <w:t xml:space="preserve">- </w:t>
            </w:r>
            <w:r>
              <w:rPr>
                <w:rStyle w:val="IndexLink"/>
                <w:rtl w:val="true"/>
              </w:rPr>
              <w:t>القيادة الحكيمة المطاعة</w:t>
            </w:r>
            <w:r>
              <w:rPr>
                <w:rStyle w:val="IndexLink"/>
                <w:rtl w:val="true"/>
              </w:rPr>
              <w:tab/>
            </w:r>
            <w:r>
              <w:rPr>
                <w:rStyle w:val="IndexLink"/>
              </w:rPr>
              <w:t>381</w:t>
            </w:r>
          </w:hyperlink>
        </w:p>
        <w:p>
          <w:pPr>
            <w:pStyle w:val="Contents5"/>
            <w:tabs>
              <w:tab w:val="clear" w:pos="7892"/>
              <w:tab w:val="right" w:pos="9026" w:leader="dot"/>
            </w:tabs>
            <w:rPr/>
          </w:pPr>
          <w:hyperlink w:anchor="__RefHeading___Toc3483188_2142443653">
            <w:r>
              <w:rPr>
                <w:webHidden/>
                <w:rStyle w:val="IndexLink"/>
              </w:rPr>
              <w:t>2</w:t>
            </w:r>
            <w:r>
              <w:rPr>
                <w:rStyle w:val="IndexLink"/>
                <w:rtl w:val="true"/>
              </w:rPr>
              <w:t xml:space="preserve">- </w:t>
            </w:r>
            <w:r>
              <w:rPr>
                <w:rStyle w:val="IndexLink"/>
                <w:rtl w:val="true"/>
              </w:rPr>
              <w:t>منهج الثورة</w:t>
            </w:r>
            <w:r>
              <w:rPr>
                <w:rStyle w:val="IndexLink"/>
                <w:rtl w:val="true"/>
              </w:rPr>
              <w:tab/>
            </w:r>
            <w:r>
              <w:rPr>
                <w:rStyle w:val="IndexLink"/>
              </w:rPr>
              <w:t>381</w:t>
            </w:r>
          </w:hyperlink>
        </w:p>
        <w:p>
          <w:pPr>
            <w:pStyle w:val="Contents5"/>
            <w:tabs>
              <w:tab w:val="clear" w:pos="7892"/>
              <w:tab w:val="right" w:pos="9026" w:leader="dot"/>
            </w:tabs>
            <w:rPr/>
          </w:pPr>
          <w:hyperlink w:anchor="__RefHeading___Toc3483190_2142443653">
            <w:r>
              <w:rPr>
                <w:webHidden/>
                <w:rStyle w:val="IndexLink"/>
              </w:rPr>
              <w:t>3</w:t>
            </w:r>
            <w:r>
              <w:rPr>
                <w:rStyle w:val="IndexLink"/>
                <w:rtl w:val="true"/>
              </w:rPr>
              <w:t xml:space="preserve">- </w:t>
            </w:r>
            <w:r>
              <w:rPr>
                <w:rStyle w:val="IndexLink"/>
                <w:rtl w:val="true"/>
              </w:rPr>
              <w:t>الإخلاص</w:t>
            </w:r>
            <w:r>
              <w:rPr>
                <w:rStyle w:val="IndexLink"/>
                <w:rtl w:val="true"/>
              </w:rPr>
              <w:tab/>
            </w:r>
            <w:r>
              <w:rPr>
                <w:rStyle w:val="IndexLink"/>
              </w:rPr>
              <w:t>381</w:t>
            </w:r>
          </w:hyperlink>
        </w:p>
        <w:p>
          <w:pPr>
            <w:pStyle w:val="Contents5"/>
            <w:tabs>
              <w:tab w:val="clear" w:pos="7892"/>
              <w:tab w:val="right" w:pos="9026" w:leader="dot"/>
            </w:tabs>
            <w:rPr/>
          </w:pPr>
          <w:hyperlink w:anchor="__RefHeading___Toc3483192_2142443653">
            <w:r>
              <w:rPr>
                <w:webHidden/>
                <w:rStyle w:val="IndexLink"/>
              </w:rPr>
              <w:t>4</w:t>
            </w:r>
            <w:r>
              <w:rPr>
                <w:rStyle w:val="IndexLink"/>
                <w:rtl w:val="true"/>
              </w:rPr>
              <w:t xml:space="preserve">- </w:t>
            </w:r>
            <w:r>
              <w:rPr>
                <w:rStyle w:val="IndexLink"/>
                <w:rtl w:val="true"/>
              </w:rPr>
              <w:t>الحفاظ على أخلاقية الثورة</w:t>
            </w:r>
            <w:r>
              <w:rPr>
                <w:rStyle w:val="IndexLink"/>
                <w:rtl w:val="true"/>
              </w:rPr>
              <w:tab/>
            </w:r>
            <w:r>
              <w:rPr>
                <w:rStyle w:val="IndexLink"/>
              </w:rPr>
              <w:t>381</w:t>
            </w:r>
          </w:hyperlink>
        </w:p>
        <w:p>
          <w:pPr>
            <w:pStyle w:val="Contents2"/>
            <w:tabs>
              <w:tab w:val="clear" w:pos="8743"/>
              <w:tab w:val="right" w:pos="9026" w:leader="dot"/>
            </w:tabs>
            <w:rPr/>
          </w:pPr>
          <w:hyperlink w:anchor="__RefHeading___Toc3483194_2142443653">
            <w:r>
              <w:rPr>
                <w:webHidden/>
                <w:rStyle w:val="IndexLink"/>
                <w:rtl w:val="true"/>
              </w:rPr>
              <w:t>لماذا تأخر المسلمون؟</w:t>
            </w:r>
            <w:r>
              <w:rPr>
                <w:rStyle w:val="IndexLink"/>
                <w:rtl w:val="true"/>
              </w:rPr>
              <w:tab/>
            </w:r>
            <w:r>
              <w:rPr>
                <w:rStyle w:val="IndexLink"/>
              </w:rPr>
              <w:t>382</w:t>
            </w:r>
          </w:hyperlink>
        </w:p>
        <w:p>
          <w:pPr>
            <w:pStyle w:val="Contents3"/>
            <w:tabs>
              <w:tab w:val="clear" w:pos="8459"/>
              <w:tab w:val="right" w:pos="9026" w:leader="dot"/>
            </w:tabs>
            <w:rPr/>
          </w:pPr>
          <w:hyperlink w:anchor="__RefHeading___Toc3483196_2142443653">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3483198_2142443653">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3483200_2142443653">
            <w:r>
              <w:rPr>
                <w:webHidden/>
                <w:rStyle w:val="IndexLink"/>
                <w:rtl w:val="true"/>
              </w:rPr>
              <w:t>عبد الحميد العثماني في كربلاء</w:t>
            </w:r>
            <w:r>
              <w:rPr>
                <w:rStyle w:val="IndexLink"/>
                <w:rtl w:val="true"/>
              </w:rPr>
              <w:tab/>
            </w:r>
            <w:r>
              <w:rPr>
                <w:rStyle w:val="IndexLink"/>
              </w:rPr>
              <w:t>384</w:t>
            </w:r>
          </w:hyperlink>
        </w:p>
        <w:p>
          <w:pPr>
            <w:pStyle w:val="Contents4"/>
            <w:tabs>
              <w:tab w:val="clear" w:pos="8176"/>
              <w:tab w:val="right" w:pos="9026" w:leader="dot"/>
            </w:tabs>
            <w:rPr/>
          </w:pPr>
          <w:hyperlink w:anchor="__RefHeading___Toc3483202_2142443653">
            <w:r>
              <w:rPr>
                <w:webHidden/>
                <w:rStyle w:val="IndexLink"/>
                <w:rtl w:val="true"/>
              </w:rPr>
              <w:t>من أسباب انحطاط المسلمين</w:t>
            </w:r>
            <w:r>
              <w:rPr>
                <w:rStyle w:val="IndexLink"/>
                <w:rtl w:val="true"/>
              </w:rPr>
              <w:tab/>
            </w:r>
            <w:r>
              <w:rPr>
                <w:rStyle w:val="IndexLink"/>
              </w:rPr>
              <w:t>386</w:t>
            </w:r>
          </w:hyperlink>
        </w:p>
        <w:p>
          <w:pPr>
            <w:pStyle w:val="Contents4"/>
            <w:tabs>
              <w:tab w:val="clear" w:pos="8176"/>
              <w:tab w:val="right" w:pos="9026" w:leader="dot"/>
            </w:tabs>
            <w:rPr/>
          </w:pPr>
          <w:hyperlink w:anchor="__RefHeading___Toc3483204_2142443653">
            <w:r>
              <w:rPr>
                <w:webHidden/>
                <w:rStyle w:val="IndexLink"/>
                <w:rtl w:val="true"/>
              </w:rPr>
              <w:t>في البلدان الإسلامية</w:t>
            </w:r>
            <w:r>
              <w:rPr>
                <w:rStyle w:val="IndexLink"/>
                <w:rtl w:val="true"/>
              </w:rPr>
              <w:tab/>
            </w:r>
            <w:r>
              <w:rPr>
                <w:rStyle w:val="IndexLink"/>
              </w:rPr>
              <w:t>387</w:t>
            </w:r>
          </w:hyperlink>
        </w:p>
        <w:p>
          <w:pPr>
            <w:pStyle w:val="Contents4"/>
            <w:tabs>
              <w:tab w:val="clear" w:pos="8176"/>
              <w:tab w:val="right" w:pos="9026" w:leader="dot"/>
            </w:tabs>
            <w:rPr/>
          </w:pPr>
          <w:hyperlink w:anchor="__RefHeading___Toc3483206_2142443653">
            <w:r>
              <w:rPr>
                <w:webHidden/>
                <w:rStyle w:val="IndexLink"/>
                <w:rtl w:val="true"/>
              </w:rPr>
              <w:t>وفي الغرب</w:t>
            </w:r>
            <w:r>
              <w:rPr>
                <w:rStyle w:val="IndexLink"/>
                <w:rtl w:val="true"/>
              </w:rPr>
              <w:tab/>
            </w:r>
            <w:r>
              <w:rPr>
                <w:rStyle w:val="IndexLink"/>
              </w:rPr>
              <w:t>387</w:t>
            </w:r>
          </w:hyperlink>
        </w:p>
        <w:p>
          <w:pPr>
            <w:pStyle w:val="Contents4"/>
            <w:tabs>
              <w:tab w:val="clear" w:pos="8176"/>
              <w:tab w:val="right" w:pos="9026" w:leader="dot"/>
            </w:tabs>
            <w:rPr/>
          </w:pPr>
          <w:hyperlink w:anchor="__RefHeading___Toc3483208_2142443653">
            <w:r>
              <w:rPr>
                <w:webHidden/>
                <w:rStyle w:val="IndexLink"/>
                <w:rtl w:val="true"/>
              </w:rPr>
              <w:t>فرعون وسبب ادعائه الربوبية</w:t>
            </w:r>
            <w:r>
              <w:rPr>
                <w:rStyle w:val="IndexLink"/>
                <w:rtl w:val="true"/>
              </w:rPr>
              <w:tab/>
            </w:r>
            <w:r>
              <w:rPr>
                <w:rStyle w:val="IndexLink"/>
              </w:rPr>
              <w:t>388</w:t>
            </w:r>
          </w:hyperlink>
        </w:p>
        <w:p>
          <w:pPr>
            <w:pStyle w:val="Contents4"/>
            <w:tabs>
              <w:tab w:val="clear" w:pos="8176"/>
              <w:tab w:val="right" w:pos="9026" w:leader="dot"/>
            </w:tabs>
            <w:rPr/>
          </w:pPr>
          <w:hyperlink w:anchor="__RefHeading___Toc3483210_2142443653">
            <w:r>
              <w:rPr>
                <w:webHidden/>
                <w:rStyle w:val="IndexLink"/>
                <w:rtl w:val="true"/>
              </w:rPr>
              <w:t>الأخلاق والسيادة</w:t>
            </w:r>
            <w:r>
              <w:rPr>
                <w:rStyle w:val="IndexLink"/>
                <w:rtl w:val="true"/>
              </w:rPr>
              <w:tab/>
            </w:r>
            <w:r>
              <w:rPr>
                <w:rStyle w:val="IndexLink"/>
              </w:rPr>
              <w:t>389</w:t>
            </w:r>
          </w:hyperlink>
        </w:p>
        <w:p>
          <w:pPr>
            <w:pStyle w:val="Contents4"/>
            <w:tabs>
              <w:tab w:val="clear" w:pos="8176"/>
              <w:tab w:val="right" w:pos="9026" w:leader="dot"/>
            </w:tabs>
            <w:rPr/>
          </w:pPr>
          <w:hyperlink w:anchor="__RefHeading___Toc3483212_2142443653">
            <w:r>
              <w:rPr>
                <w:webHidden/>
                <w:rStyle w:val="IndexLink"/>
                <w:rtl w:val="true"/>
              </w:rPr>
              <w:t>قصة أخرى</w:t>
            </w:r>
            <w:r>
              <w:rPr>
                <w:rStyle w:val="IndexLink"/>
                <w:rtl w:val="true"/>
              </w:rPr>
              <w:tab/>
            </w:r>
            <w:r>
              <w:rPr>
                <w:rStyle w:val="IndexLink"/>
              </w:rPr>
              <w:t>389</w:t>
            </w:r>
          </w:hyperlink>
        </w:p>
        <w:p>
          <w:pPr>
            <w:pStyle w:val="Contents3"/>
            <w:tabs>
              <w:tab w:val="clear" w:pos="8459"/>
              <w:tab w:val="right" w:pos="9026" w:leader="dot"/>
            </w:tabs>
            <w:rPr/>
          </w:pPr>
          <w:hyperlink w:anchor="__RefHeading___Toc3483214_2142443653">
            <w:r>
              <w:rPr>
                <w:webHidden/>
                <w:rStyle w:val="IndexLink"/>
                <w:rtl w:val="true"/>
              </w:rPr>
              <w:t>من هدي القرآن الحكيم</w:t>
            </w:r>
            <w:r>
              <w:rPr>
                <w:rStyle w:val="IndexLink"/>
                <w:rtl w:val="true"/>
              </w:rPr>
              <w:tab/>
            </w:r>
            <w:r>
              <w:rPr>
                <w:rStyle w:val="IndexLink"/>
              </w:rPr>
              <w:t>390</w:t>
            </w:r>
          </w:hyperlink>
        </w:p>
        <w:p>
          <w:pPr>
            <w:pStyle w:val="Contents4"/>
            <w:tabs>
              <w:tab w:val="clear" w:pos="8176"/>
              <w:tab w:val="right" w:pos="9026" w:leader="dot"/>
            </w:tabs>
            <w:rPr/>
          </w:pPr>
          <w:hyperlink w:anchor="__RefHeading___Toc3483216_2142443653">
            <w:r>
              <w:rPr>
                <w:webHidden/>
                <w:rStyle w:val="IndexLink"/>
                <w:rtl w:val="true"/>
              </w:rPr>
              <w:t>الدعوة الى العمل الإسلامي</w:t>
            </w:r>
            <w:r>
              <w:rPr>
                <w:rStyle w:val="IndexLink"/>
                <w:rtl w:val="true"/>
              </w:rPr>
              <w:tab/>
            </w:r>
            <w:r>
              <w:rPr>
                <w:rStyle w:val="IndexLink"/>
              </w:rPr>
              <w:t>390</w:t>
            </w:r>
          </w:hyperlink>
        </w:p>
        <w:p>
          <w:pPr>
            <w:pStyle w:val="Contents4"/>
            <w:tabs>
              <w:tab w:val="clear" w:pos="8176"/>
              <w:tab w:val="right" w:pos="9026" w:leader="dot"/>
            </w:tabs>
            <w:rPr/>
          </w:pPr>
          <w:hyperlink w:anchor="__RefHeading___Toc3483218_2142443653">
            <w:r>
              <w:rPr>
                <w:webHidden/>
                <w:rStyle w:val="IndexLink"/>
                <w:rtl w:val="true"/>
              </w:rPr>
              <w:t>دور الأنبياء في الوقوف بوجه الانحراف</w:t>
            </w:r>
            <w:r>
              <w:rPr>
                <w:rStyle w:val="IndexLink"/>
                <w:rtl w:val="true"/>
              </w:rPr>
              <w:tab/>
            </w:r>
            <w:r>
              <w:rPr>
                <w:rStyle w:val="IndexLink"/>
              </w:rPr>
              <w:t>391</w:t>
            </w:r>
          </w:hyperlink>
        </w:p>
        <w:p>
          <w:pPr>
            <w:pStyle w:val="Contents4"/>
            <w:tabs>
              <w:tab w:val="clear" w:pos="8176"/>
              <w:tab w:val="right" w:pos="9026" w:leader="dot"/>
            </w:tabs>
            <w:rPr/>
          </w:pPr>
          <w:hyperlink w:anchor="__RefHeading___Toc3483220_2142443653">
            <w:r>
              <w:rPr>
                <w:webHidden/>
                <w:rStyle w:val="IndexLink"/>
                <w:rtl w:val="true"/>
              </w:rPr>
              <w:t>أخلاق الحاكم الإسلامي</w:t>
            </w:r>
            <w:r>
              <w:rPr>
                <w:rStyle w:val="IndexLink"/>
                <w:rtl w:val="true"/>
              </w:rPr>
              <w:tab/>
            </w:r>
            <w:r>
              <w:rPr>
                <w:rStyle w:val="IndexLink"/>
              </w:rPr>
              <w:t>391</w:t>
            </w:r>
          </w:hyperlink>
        </w:p>
        <w:p>
          <w:pPr>
            <w:pStyle w:val="Contents3"/>
            <w:tabs>
              <w:tab w:val="clear" w:pos="8459"/>
              <w:tab w:val="right" w:pos="9026" w:leader="dot"/>
            </w:tabs>
            <w:rPr/>
          </w:pPr>
          <w:hyperlink w:anchor="__RefHeading___Toc3483222_2142443653">
            <w:r>
              <w:rPr>
                <w:webHidden/>
                <w:rStyle w:val="IndexLink"/>
                <w:rtl w:val="true"/>
              </w:rPr>
              <w:t>من هدي السنّة المطهّرة</w:t>
            </w:r>
            <w:r>
              <w:rPr>
                <w:rStyle w:val="IndexLink"/>
                <w:rtl w:val="true"/>
              </w:rPr>
              <w:tab/>
            </w:r>
            <w:r>
              <w:rPr>
                <w:rStyle w:val="IndexLink"/>
              </w:rPr>
              <w:t>392</w:t>
            </w:r>
          </w:hyperlink>
        </w:p>
        <w:p>
          <w:pPr>
            <w:pStyle w:val="Contents4"/>
            <w:tabs>
              <w:tab w:val="clear" w:pos="8176"/>
              <w:tab w:val="right" w:pos="9026" w:leader="dot"/>
            </w:tabs>
            <w:rPr/>
          </w:pPr>
          <w:hyperlink w:anchor="__RefHeading___Toc3483224_2142443653">
            <w:r>
              <w:rPr>
                <w:webHidden/>
                <w:rStyle w:val="IndexLink"/>
                <w:rtl w:val="true"/>
              </w:rPr>
              <w:t>الدعوة إلى العمل الإسلامي</w:t>
            </w:r>
            <w:r>
              <w:rPr>
                <w:rStyle w:val="IndexLink"/>
                <w:rtl w:val="true"/>
              </w:rPr>
              <w:tab/>
            </w:r>
            <w:r>
              <w:rPr>
                <w:rStyle w:val="IndexLink"/>
              </w:rPr>
              <w:t>392</w:t>
            </w:r>
          </w:hyperlink>
        </w:p>
        <w:p>
          <w:pPr>
            <w:pStyle w:val="Contents4"/>
            <w:tabs>
              <w:tab w:val="clear" w:pos="8176"/>
              <w:tab w:val="right" w:pos="9026" w:leader="dot"/>
            </w:tabs>
            <w:rPr/>
          </w:pPr>
          <w:hyperlink w:anchor="__RefHeading___Toc3483226_2142443653">
            <w:r>
              <w:rPr>
                <w:webHidden/>
                <w:rStyle w:val="IndexLink"/>
                <w:rtl w:val="true"/>
              </w:rPr>
              <w:t>دور العلماء في الوقوف بوجه الانحراف</w:t>
            </w:r>
            <w:r>
              <w:rPr>
                <w:rStyle w:val="IndexLink"/>
                <w:rtl w:val="true"/>
              </w:rPr>
              <w:tab/>
            </w:r>
            <w:r>
              <w:rPr>
                <w:rStyle w:val="IndexLink"/>
              </w:rPr>
              <w:t>393</w:t>
            </w:r>
          </w:hyperlink>
        </w:p>
        <w:p>
          <w:pPr>
            <w:pStyle w:val="Contents4"/>
            <w:tabs>
              <w:tab w:val="clear" w:pos="8176"/>
              <w:tab w:val="right" w:pos="9026" w:leader="dot"/>
            </w:tabs>
            <w:rPr/>
          </w:pPr>
          <w:hyperlink w:anchor="__RefHeading___Toc3483228_2142443653">
            <w:r>
              <w:rPr>
                <w:webHidden/>
                <w:rStyle w:val="IndexLink"/>
                <w:rtl w:val="true"/>
              </w:rPr>
              <w:t>أخلاق الحاكم الإسلامي</w:t>
            </w:r>
            <w:r>
              <w:rPr>
                <w:rStyle w:val="IndexLink"/>
                <w:rtl w:val="true"/>
              </w:rPr>
              <w:tab/>
            </w:r>
            <w:r>
              <w:rPr>
                <w:rStyle w:val="IndexLink"/>
              </w:rPr>
              <w:t>393</w:t>
            </w:r>
          </w:hyperlink>
        </w:p>
        <w:p>
          <w:pPr>
            <w:pStyle w:val="Contents3"/>
            <w:tabs>
              <w:tab w:val="clear" w:pos="8459"/>
              <w:tab w:val="right" w:pos="9026" w:leader="dot"/>
            </w:tabs>
            <w:rPr/>
          </w:pPr>
          <w:hyperlink w:anchor="__RefHeading___Toc3483230_2142443653">
            <w:r>
              <w:rPr>
                <w:webHidden/>
                <w:rStyle w:val="IndexLink"/>
                <w:rtl w:val="true"/>
              </w:rPr>
              <w:t>كيف يمكن حل مشكلات المسلمين</w:t>
            </w:r>
            <w:r>
              <w:rPr>
                <w:rStyle w:val="IndexLink"/>
                <w:rtl w:val="true"/>
              </w:rPr>
              <w:tab/>
            </w:r>
            <w:r>
              <w:rPr>
                <w:rStyle w:val="IndexLink"/>
              </w:rPr>
              <w:t>395</w:t>
            </w:r>
          </w:hyperlink>
        </w:p>
        <w:p>
          <w:pPr>
            <w:pStyle w:val="Contents4"/>
            <w:tabs>
              <w:tab w:val="clear" w:pos="8176"/>
              <w:tab w:val="right" w:pos="9026" w:leader="dot"/>
            </w:tabs>
            <w:rPr/>
          </w:pPr>
          <w:hyperlink w:anchor="__RefHeading___Toc3483232_2142443653">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3483234_2142443653">
            <w:r>
              <w:rPr>
                <w:webHidden/>
                <w:rStyle w:val="IndexLink"/>
                <w:rtl w:val="true"/>
              </w:rPr>
              <w:t>سؤال</w:t>
            </w:r>
            <w:r>
              <w:rPr>
                <w:rStyle w:val="IndexLink"/>
                <w:rtl w:val="true"/>
              </w:rPr>
              <w:tab/>
            </w:r>
            <w:r>
              <w:rPr>
                <w:rStyle w:val="IndexLink"/>
              </w:rPr>
              <w:t>395</w:t>
            </w:r>
          </w:hyperlink>
        </w:p>
        <w:p>
          <w:pPr>
            <w:pStyle w:val="Contents4"/>
            <w:tabs>
              <w:tab w:val="clear" w:pos="8176"/>
              <w:tab w:val="right" w:pos="9026" w:leader="dot"/>
            </w:tabs>
            <w:rPr/>
          </w:pPr>
          <w:hyperlink w:anchor="__RefHeading___Toc3483236_2142443653">
            <w:r>
              <w:rPr>
                <w:webHidden/>
                <w:rStyle w:val="IndexLink"/>
                <w:rtl w:val="true"/>
              </w:rPr>
              <w:t>المقدمة الأولى</w:t>
            </w:r>
            <w:r>
              <w:rPr>
                <w:rStyle w:val="IndexLink"/>
                <w:rtl w:val="true"/>
              </w:rPr>
              <w:tab/>
            </w:r>
            <w:r>
              <w:rPr>
                <w:rStyle w:val="IndexLink"/>
              </w:rPr>
              <w:t>395</w:t>
            </w:r>
          </w:hyperlink>
        </w:p>
        <w:p>
          <w:pPr>
            <w:pStyle w:val="Contents4"/>
            <w:tabs>
              <w:tab w:val="clear" w:pos="8176"/>
              <w:tab w:val="right" w:pos="9026" w:leader="dot"/>
            </w:tabs>
            <w:rPr/>
          </w:pPr>
          <w:hyperlink w:anchor="__RefHeading___Toc3483238_2142443653">
            <w:r>
              <w:rPr>
                <w:webHidden/>
                <w:rStyle w:val="IndexLink"/>
                <w:rtl w:val="true"/>
              </w:rPr>
              <w:t>المقدمة الثانية</w:t>
            </w:r>
            <w:r>
              <w:rPr>
                <w:rStyle w:val="IndexLink"/>
                <w:rtl w:val="true"/>
              </w:rPr>
              <w:tab/>
            </w:r>
            <w:r>
              <w:rPr>
                <w:rStyle w:val="IndexLink"/>
              </w:rPr>
              <w:t>396</w:t>
            </w:r>
          </w:hyperlink>
        </w:p>
        <w:p>
          <w:pPr>
            <w:pStyle w:val="Contents4"/>
            <w:tabs>
              <w:tab w:val="clear" w:pos="8176"/>
              <w:tab w:val="right" w:pos="9026" w:leader="dot"/>
            </w:tabs>
            <w:rPr/>
          </w:pPr>
          <w:hyperlink w:anchor="__RefHeading___Toc3483240_2142443653">
            <w:r>
              <w:rPr>
                <w:webHidden/>
                <w:rStyle w:val="IndexLink"/>
                <w:rtl w:val="true"/>
              </w:rPr>
              <w:t>سيطرة الأجانب</w:t>
            </w:r>
            <w:r>
              <w:rPr>
                <w:rStyle w:val="IndexLink"/>
                <w:rtl w:val="true"/>
              </w:rPr>
              <w:tab/>
            </w:r>
            <w:r>
              <w:rPr>
                <w:rStyle w:val="IndexLink"/>
              </w:rPr>
              <w:t>397</w:t>
            </w:r>
          </w:hyperlink>
        </w:p>
        <w:p>
          <w:pPr>
            <w:pStyle w:val="Contents4"/>
            <w:tabs>
              <w:tab w:val="clear" w:pos="8176"/>
              <w:tab w:val="right" w:pos="9026" w:leader="dot"/>
            </w:tabs>
            <w:rPr/>
          </w:pPr>
          <w:hyperlink w:anchor="__RefHeading___Toc3483242_2142443653">
            <w:r>
              <w:rPr>
                <w:webHidden/>
                <w:rStyle w:val="IndexLink"/>
                <w:rtl w:val="true"/>
              </w:rPr>
              <w:t>من ثمار شورى المرجعية</w:t>
            </w:r>
            <w:r>
              <w:rPr>
                <w:rStyle w:val="IndexLink"/>
                <w:rtl w:val="true"/>
              </w:rPr>
              <w:tab/>
            </w:r>
            <w:r>
              <w:rPr>
                <w:rStyle w:val="IndexLink"/>
              </w:rPr>
              <w:t>398</w:t>
            </w:r>
          </w:hyperlink>
        </w:p>
        <w:p>
          <w:pPr>
            <w:pStyle w:val="Contents4"/>
            <w:tabs>
              <w:tab w:val="clear" w:pos="8176"/>
              <w:tab w:val="right" w:pos="9026" w:leader="dot"/>
            </w:tabs>
            <w:rPr/>
          </w:pPr>
          <w:hyperlink w:anchor="__RefHeading___Toc3483244_2142443653">
            <w:r>
              <w:rPr>
                <w:webHidden/>
                <w:rStyle w:val="IndexLink"/>
                <w:rtl w:val="true"/>
              </w:rPr>
              <w:t>نشاط الشيوعية</w:t>
            </w:r>
            <w:r>
              <w:rPr>
                <w:rStyle w:val="IndexLink"/>
                <w:rtl w:val="true"/>
              </w:rPr>
              <w:tab/>
            </w:r>
            <w:r>
              <w:rPr>
                <w:rStyle w:val="IndexLink"/>
              </w:rPr>
              <w:t>399</w:t>
            </w:r>
          </w:hyperlink>
        </w:p>
        <w:p>
          <w:pPr>
            <w:pStyle w:val="Contents4"/>
            <w:tabs>
              <w:tab w:val="clear" w:pos="8176"/>
              <w:tab w:val="right" w:pos="9026" w:leader="dot"/>
            </w:tabs>
            <w:rPr/>
          </w:pPr>
          <w:hyperlink w:anchor="__RefHeading___Toc3483246_2142443653">
            <w:r>
              <w:rPr>
                <w:webHidden/>
                <w:rStyle w:val="IndexLink"/>
                <w:rtl w:val="true"/>
              </w:rPr>
              <w:t>ثلاثة مطالب</w:t>
            </w:r>
            <w:r>
              <w:rPr>
                <w:rStyle w:val="IndexLink"/>
                <w:rtl w:val="true"/>
              </w:rPr>
              <w:tab/>
            </w:r>
            <w:r>
              <w:rPr>
                <w:rStyle w:val="IndexLink"/>
              </w:rPr>
              <w:t>400</w:t>
            </w:r>
          </w:hyperlink>
        </w:p>
        <w:p>
          <w:pPr>
            <w:pStyle w:val="Contents3"/>
            <w:tabs>
              <w:tab w:val="clear" w:pos="8459"/>
              <w:tab w:val="right" w:pos="9026" w:leader="dot"/>
            </w:tabs>
            <w:rPr/>
          </w:pPr>
          <w:hyperlink w:anchor="__RefHeading___Toc3483248_2142443653">
            <w:r>
              <w:rPr>
                <w:webHidden/>
                <w:rStyle w:val="IndexLink"/>
                <w:rtl w:val="true"/>
              </w:rPr>
              <w:t>من هدي القرآن الحكيم</w:t>
            </w:r>
            <w:r>
              <w:rPr>
                <w:rStyle w:val="IndexLink"/>
                <w:rtl w:val="true"/>
              </w:rPr>
              <w:tab/>
            </w:r>
            <w:r>
              <w:rPr>
                <w:rStyle w:val="IndexLink"/>
              </w:rPr>
              <w:t>401</w:t>
            </w:r>
          </w:hyperlink>
        </w:p>
        <w:p>
          <w:pPr>
            <w:pStyle w:val="Contents4"/>
            <w:tabs>
              <w:tab w:val="clear" w:pos="8176"/>
              <w:tab w:val="right" w:pos="9026" w:leader="dot"/>
            </w:tabs>
            <w:rPr/>
          </w:pPr>
          <w:hyperlink w:anchor="__RefHeading___Toc3483250_2142443653">
            <w:r>
              <w:rPr>
                <w:webHidden/>
                <w:rStyle w:val="IndexLink"/>
                <w:rtl w:val="true"/>
              </w:rPr>
              <w:t>الإرادة القوية</w:t>
            </w:r>
            <w:r>
              <w:rPr>
                <w:rStyle w:val="IndexLink"/>
                <w:rtl w:val="true"/>
              </w:rPr>
              <w:tab/>
            </w:r>
            <w:r>
              <w:rPr>
                <w:rStyle w:val="IndexLink"/>
              </w:rPr>
              <w:t>401</w:t>
            </w:r>
          </w:hyperlink>
        </w:p>
        <w:p>
          <w:pPr>
            <w:pStyle w:val="Contents4"/>
            <w:tabs>
              <w:tab w:val="clear" w:pos="8176"/>
              <w:tab w:val="right" w:pos="9026" w:leader="dot"/>
            </w:tabs>
            <w:rPr/>
          </w:pPr>
          <w:hyperlink w:anchor="__RefHeading___Toc3483252_2142443653">
            <w:r>
              <w:rPr>
                <w:webHidden/>
                <w:rStyle w:val="IndexLink"/>
                <w:rtl w:val="true"/>
              </w:rPr>
              <w:t>الإسلام والفطرة</w:t>
            </w:r>
            <w:r>
              <w:rPr>
                <w:rStyle w:val="IndexLink"/>
                <w:rtl w:val="true"/>
              </w:rPr>
              <w:tab/>
            </w:r>
            <w:r>
              <w:rPr>
                <w:rStyle w:val="IndexLink"/>
              </w:rPr>
              <w:t>402</w:t>
            </w:r>
          </w:hyperlink>
        </w:p>
        <w:p>
          <w:pPr>
            <w:pStyle w:val="Contents4"/>
            <w:tabs>
              <w:tab w:val="clear" w:pos="8176"/>
              <w:tab w:val="right" w:pos="9026" w:leader="dot"/>
            </w:tabs>
            <w:rPr/>
          </w:pPr>
          <w:hyperlink w:anchor="__RefHeading___Toc3483254_2142443653">
            <w:r>
              <w:rPr>
                <w:webHidden/>
                <w:rStyle w:val="IndexLink"/>
                <w:rtl w:val="true"/>
              </w:rPr>
              <w:t>الشورى في كل ميادين الحياة</w:t>
            </w:r>
            <w:r>
              <w:rPr>
                <w:rStyle w:val="IndexLink"/>
                <w:rtl w:val="true"/>
              </w:rPr>
              <w:tab/>
            </w:r>
            <w:r>
              <w:rPr>
                <w:rStyle w:val="IndexLink"/>
              </w:rPr>
              <w:t>403</w:t>
            </w:r>
          </w:hyperlink>
        </w:p>
        <w:p>
          <w:pPr>
            <w:pStyle w:val="Contents4"/>
            <w:tabs>
              <w:tab w:val="clear" w:pos="8176"/>
              <w:tab w:val="right" w:pos="9026" w:leader="dot"/>
            </w:tabs>
            <w:rPr/>
          </w:pPr>
          <w:hyperlink w:anchor="__RefHeading___Toc3483256_2142443653">
            <w:r>
              <w:rPr>
                <w:webHidden/>
                <w:rStyle w:val="IndexLink"/>
                <w:rtl w:val="true"/>
              </w:rPr>
              <w:t>ذم الفرقة في الإسلام</w:t>
            </w:r>
            <w:r>
              <w:rPr>
                <w:rStyle w:val="IndexLink"/>
                <w:rtl w:val="true"/>
              </w:rPr>
              <w:tab/>
            </w:r>
            <w:r>
              <w:rPr>
                <w:rStyle w:val="IndexLink"/>
              </w:rPr>
              <w:t>403</w:t>
            </w:r>
          </w:hyperlink>
        </w:p>
        <w:p>
          <w:pPr>
            <w:pStyle w:val="Contents3"/>
            <w:tabs>
              <w:tab w:val="clear" w:pos="8459"/>
              <w:tab w:val="right" w:pos="9026" w:leader="dot"/>
            </w:tabs>
            <w:rPr/>
          </w:pPr>
          <w:hyperlink w:anchor="__RefHeading___Toc3483258_2142443653">
            <w:r>
              <w:rPr>
                <w:webHidden/>
                <w:rStyle w:val="IndexLink"/>
                <w:rtl w:val="true"/>
              </w:rPr>
              <w:t>من هدي السنّة المطهّرة</w:t>
            </w:r>
            <w:r>
              <w:rPr>
                <w:rStyle w:val="IndexLink"/>
                <w:rtl w:val="true"/>
              </w:rPr>
              <w:tab/>
            </w:r>
            <w:r>
              <w:rPr>
                <w:rStyle w:val="IndexLink"/>
              </w:rPr>
              <w:t>403</w:t>
            </w:r>
          </w:hyperlink>
        </w:p>
        <w:p>
          <w:pPr>
            <w:pStyle w:val="Contents4"/>
            <w:tabs>
              <w:tab w:val="clear" w:pos="8176"/>
              <w:tab w:val="right" w:pos="9026" w:leader="dot"/>
            </w:tabs>
            <w:rPr/>
          </w:pPr>
          <w:hyperlink w:anchor="__RefHeading___Toc3483260_2142443653">
            <w:r>
              <w:rPr>
                <w:webHidden/>
                <w:rStyle w:val="IndexLink"/>
                <w:rtl w:val="true"/>
              </w:rPr>
              <w:t>الشورى في كل ميادين الحياة</w:t>
            </w:r>
            <w:r>
              <w:rPr>
                <w:rStyle w:val="IndexLink"/>
                <w:rtl w:val="true"/>
              </w:rPr>
              <w:tab/>
            </w:r>
            <w:r>
              <w:rPr>
                <w:rStyle w:val="IndexLink"/>
              </w:rPr>
              <w:t>403</w:t>
            </w:r>
          </w:hyperlink>
        </w:p>
        <w:p>
          <w:pPr>
            <w:pStyle w:val="Contents2"/>
            <w:tabs>
              <w:tab w:val="clear" w:pos="8743"/>
              <w:tab w:val="right" w:pos="9026" w:leader="dot"/>
            </w:tabs>
            <w:rPr/>
          </w:pPr>
          <w:hyperlink w:anchor="__RefHeading___Toc3483262_2142443653">
            <w:r>
              <w:rPr>
                <w:webHidden/>
                <w:rStyle w:val="IndexLink"/>
                <w:rtl w:val="true"/>
              </w:rPr>
              <w:t>التلخص من أغلال الغرب</w:t>
            </w:r>
            <w:r>
              <w:rPr>
                <w:rStyle w:val="IndexLink"/>
                <w:rtl w:val="true"/>
              </w:rPr>
              <w:tab/>
            </w:r>
            <w:r>
              <w:rPr>
                <w:rStyle w:val="IndexLink"/>
              </w:rPr>
              <w:t>406</w:t>
            </w:r>
          </w:hyperlink>
        </w:p>
        <w:p>
          <w:pPr>
            <w:pStyle w:val="Contents3"/>
            <w:tabs>
              <w:tab w:val="clear" w:pos="8459"/>
              <w:tab w:val="right" w:pos="9026" w:leader="dot"/>
            </w:tabs>
            <w:rPr/>
          </w:pPr>
          <w:hyperlink w:anchor="__RefHeading___Toc3483264_2142443653">
            <w:r>
              <w:rPr>
                <w:webHidden/>
                <w:rStyle w:val="IndexLink"/>
                <w:rtl w:val="true"/>
              </w:rPr>
              <w:t>الثورةُ على الذّات</w:t>
            </w:r>
            <w:r>
              <w:rPr>
                <w:rStyle w:val="IndexLink"/>
                <w:rtl w:val="true"/>
              </w:rPr>
              <w:tab/>
            </w:r>
            <w:r>
              <w:rPr>
                <w:rStyle w:val="IndexLink"/>
              </w:rPr>
              <w:t>406</w:t>
            </w:r>
          </w:hyperlink>
        </w:p>
        <w:p>
          <w:pPr>
            <w:pStyle w:val="Contents3"/>
            <w:tabs>
              <w:tab w:val="clear" w:pos="8459"/>
              <w:tab w:val="right" w:pos="9026" w:leader="dot"/>
            </w:tabs>
            <w:rPr/>
          </w:pPr>
          <w:hyperlink w:anchor="__RefHeading___Toc3483266_2142443653">
            <w:r>
              <w:rPr>
                <w:webHidden/>
                <w:rStyle w:val="IndexLink"/>
                <w:rtl w:val="true"/>
              </w:rPr>
              <w:t>الصراع الفكري</w:t>
            </w:r>
            <w:r>
              <w:rPr>
                <w:rStyle w:val="IndexLink"/>
                <w:rtl w:val="true"/>
              </w:rPr>
              <w:tab/>
            </w:r>
            <w:r>
              <w:rPr>
                <w:rStyle w:val="IndexLink"/>
              </w:rPr>
              <w:t>408</w:t>
            </w:r>
          </w:hyperlink>
        </w:p>
        <w:p>
          <w:pPr>
            <w:pStyle w:val="Contents4"/>
            <w:tabs>
              <w:tab w:val="clear" w:pos="8176"/>
              <w:tab w:val="right" w:pos="9026" w:leader="dot"/>
            </w:tabs>
            <w:rPr/>
          </w:pPr>
          <w:hyperlink w:anchor="__RefHeading___Toc3483268_2142443653">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3483270_2142443653">
            <w:r>
              <w:rPr>
                <w:webHidden/>
                <w:rStyle w:val="IndexLink"/>
                <w:rtl w:val="true"/>
              </w:rPr>
              <w:t>أغلالُ الغرب</w:t>
            </w:r>
            <w:r>
              <w:rPr>
                <w:rStyle w:val="IndexLink"/>
                <w:rtl w:val="true"/>
              </w:rPr>
              <w:tab/>
            </w:r>
            <w:r>
              <w:rPr>
                <w:rStyle w:val="IndexLink"/>
              </w:rPr>
              <w:t>411</w:t>
            </w:r>
          </w:hyperlink>
        </w:p>
        <w:p>
          <w:pPr>
            <w:pStyle w:val="Contents4"/>
            <w:tabs>
              <w:tab w:val="clear" w:pos="8176"/>
              <w:tab w:val="right" w:pos="9026" w:leader="dot"/>
            </w:tabs>
            <w:rPr/>
          </w:pPr>
          <w:hyperlink w:anchor="__RefHeading___Toc3483272_2142443653">
            <w:r>
              <w:rPr>
                <w:webHidden/>
                <w:rStyle w:val="IndexLink"/>
                <w:rtl w:val="true"/>
              </w:rPr>
              <w:t>الكتاب المأجورون</w:t>
            </w:r>
            <w:r>
              <w:rPr>
                <w:rStyle w:val="IndexLink"/>
                <w:rtl w:val="true"/>
              </w:rPr>
              <w:tab/>
            </w:r>
            <w:r>
              <w:rPr>
                <w:rStyle w:val="IndexLink"/>
              </w:rPr>
              <w:t>412</w:t>
            </w:r>
          </w:hyperlink>
        </w:p>
        <w:p>
          <w:pPr>
            <w:pStyle w:val="Contents4"/>
            <w:tabs>
              <w:tab w:val="clear" w:pos="8176"/>
              <w:tab w:val="right" w:pos="9026" w:leader="dot"/>
            </w:tabs>
            <w:rPr/>
          </w:pPr>
          <w:hyperlink w:anchor="__RefHeading___Toc3483274_2142443653">
            <w:r>
              <w:rPr>
                <w:webHidden/>
                <w:rStyle w:val="IndexLink"/>
                <w:rtl w:val="true"/>
              </w:rPr>
              <w:t>نموذجٌ آخر</w:t>
            </w:r>
            <w:r>
              <w:rPr>
                <w:rStyle w:val="IndexLink"/>
                <w:rtl w:val="true"/>
              </w:rPr>
              <w:tab/>
            </w:r>
            <w:r>
              <w:rPr>
                <w:rStyle w:val="IndexLink"/>
              </w:rPr>
              <w:t>413</w:t>
            </w:r>
          </w:hyperlink>
        </w:p>
        <w:p>
          <w:pPr>
            <w:pStyle w:val="Contents4"/>
            <w:tabs>
              <w:tab w:val="clear" w:pos="8176"/>
              <w:tab w:val="right" w:pos="9026" w:leader="dot"/>
            </w:tabs>
            <w:rPr/>
          </w:pPr>
          <w:hyperlink w:anchor="__RefHeading___Toc3483276_2142443653">
            <w:r>
              <w:rPr>
                <w:webHidden/>
                <w:rStyle w:val="IndexLink"/>
                <w:rtl w:val="true"/>
              </w:rPr>
              <w:t>الاستعمار وجمعيّة أهل القرآن</w:t>
            </w:r>
            <w:r>
              <w:rPr>
                <w:rStyle w:val="IndexLink"/>
                <w:rtl w:val="true"/>
              </w:rPr>
              <w:tab/>
            </w:r>
            <w:r>
              <w:rPr>
                <w:rStyle w:val="IndexLink"/>
              </w:rPr>
              <w:t>414</w:t>
            </w:r>
          </w:hyperlink>
        </w:p>
        <w:p>
          <w:pPr>
            <w:pStyle w:val="Contents4"/>
            <w:tabs>
              <w:tab w:val="clear" w:pos="8176"/>
              <w:tab w:val="right" w:pos="9026" w:leader="dot"/>
            </w:tabs>
            <w:rPr/>
          </w:pPr>
          <w:hyperlink w:anchor="__RefHeading___Toc3483278_2142443653">
            <w:r>
              <w:rPr>
                <w:webHidden/>
                <w:rStyle w:val="IndexLink"/>
                <w:rtl w:val="true"/>
              </w:rPr>
              <w:t>سؤالٌ وإجابة</w:t>
            </w:r>
            <w:r>
              <w:rPr>
                <w:rStyle w:val="IndexLink"/>
                <w:rtl w:val="true"/>
              </w:rPr>
              <w:tab/>
            </w:r>
            <w:r>
              <w:rPr>
                <w:rStyle w:val="IndexLink"/>
              </w:rPr>
              <w:t>416</w:t>
            </w:r>
          </w:hyperlink>
        </w:p>
        <w:p>
          <w:pPr>
            <w:pStyle w:val="Contents3"/>
            <w:tabs>
              <w:tab w:val="clear" w:pos="8459"/>
              <w:tab w:val="right" w:pos="9026" w:leader="dot"/>
            </w:tabs>
            <w:rPr/>
          </w:pPr>
          <w:hyperlink w:anchor="__RefHeading___Toc3483280_2142443653">
            <w:r>
              <w:rPr>
                <w:webHidden/>
                <w:rStyle w:val="IndexLink"/>
                <w:rtl w:val="true"/>
              </w:rPr>
              <w:t>من هدي القرآن الحكيم</w:t>
            </w:r>
            <w:r>
              <w:rPr>
                <w:rStyle w:val="IndexLink"/>
                <w:rtl w:val="true"/>
              </w:rPr>
              <w:tab/>
            </w:r>
            <w:r>
              <w:rPr>
                <w:rStyle w:val="IndexLink"/>
              </w:rPr>
              <w:t>420</w:t>
            </w:r>
          </w:hyperlink>
        </w:p>
        <w:p>
          <w:pPr>
            <w:pStyle w:val="Contents4"/>
            <w:tabs>
              <w:tab w:val="clear" w:pos="8176"/>
              <w:tab w:val="right" w:pos="9026" w:leader="dot"/>
            </w:tabs>
            <w:rPr/>
          </w:pPr>
          <w:hyperlink w:anchor="__RefHeading___Toc3483282_2142443653">
            <w:r>
              <w:rPr>
                <w:webHidden/>
                <w:rStyle w:val="IndexLink"/>
                <w:rtl w:val="true"/>
              </w:rPr>
              <w:t>الأنظمة الجائرة وصفاتها</w:t>
            </w:r>
            <w:r>
              <w:rPr>
                <w:rStyle w:val="IndexLink"/>
                <w:rtl w:val="true"/>
              </w:rPr>
              <w:tab/>
            </w:r>
            <w:r>
              <w:rPr>
                <w:rStyle w:val="IndexLink"/>
              </w:rPr>
              <w:t>420</w:t>
            </w:r>
          </w:hyperlink>
        </w:p>
        <w:p>
          <w:pPr>
            <w:pStyle w:val="Contents4"/>
            <w:tabs>
              <w:tab w:val="clear" w:pos="8176"/>
              <w:tab w:val="right" w:pos="9026" w:leader="dot"/>
            </w:tabs>
            <w:rPr/>
          </w:pPr>
          <w:hyperlink w:anchor="__RefHeading___Toc3483284_2142443653">
            <w:r>
              <w:rPr>
                <w:webHidden/>
                <w:rStyle w:val="IndexLink"/>
                <w:rtl w:val="true"/>
              </w:rPr>
              <w:t>تحريف كلام اللّه</w:t>
            </w:r>
            <w:r>
              <w:rPr>
                <w:rStyle w:val="IndexLink"/>
                <w:rtl w:val="true"/>
              </w:rPr>
              <w:tab/>
            </w:r>
            <w:r>
              <w:rPr>
                <w:rStyle w:val="IndexLink"/>
              </w:rPr>
              <w:t>420</w:t>
            </w:r>
          </w:hyperlink>
        </w:p>
        <w:p>
          <w:pPr>
            <w:pStyle w:val="Contents4"/>
            <w:tabs>
              <w:tab w:val="clear" w:pos="8176"/>
              <w:tab w:val="right" w:pos="9026" w:leader="dot"/>
            </w:tabs>
            <w:rPr/>
          </w:pPr>
          <w:hyperlink w:anchor="__RefHeading___Toc3483286_2142443653">
            <w:r>
              <w:rPr>
                <w:webHidden/>
                <w:rStyle w:val="IndexLink"/>
                <w:rtl w:val="true"/>
              </w:rPr>
              <w:t>الجهاد الأكبر</w:t>
            </w:r>
            <w:r>
              <w:rPr>
                <w:rStyle w:val="IndexLink"/>
                <w:rtl w:val="true"/>
              </w:rPr>
              <w:tab/>
            </w:r>
            <w:r>
              <w:rPr>
                <w:rStyle w:val="IndexLink"/>
              </w:rPr>
              <w:t>421</w:t>
            </w:r>
          </w:hyperlink>
        </w:p>
        <w:p>
          <w:pPr>
            <w:pStyle w:val="Contents4"/>
            <w:tabs>
              <w:tab w:val="clear" w:pos="8176"/>
              <w:tab w:val="right" w:pos="9026" w:leader="dot"/>
            </w:tabs>
            <w:rPr/>
          </w:pPr>
          <w:hyperlink w:anchor="__RefHeading___Toc3483288_2142443653">
            <w:r>
              <w:rPr>
                <w:webHidden/>
                <w:rStyle w:val="IndexLink"/>
                <w:rtl w:val="true"/>
              </w:rPr>
              <w:t>الفكر الإسلامي هو الأصح</w:t>
            </w:r>
            <w:r>
              <w:rPr>
                <w:rStyle w:val="IndexLink"/>
                <w:rtl w:val="true"/>
              </w:rPr>
              <w:tab/>
            </w:r>
            <w:r>
              <w:rPr>
                <w:rStyle w:val="IndexLink"/>
              </w:rPr>
              <w:t>421</w:t>
            </w:r>
          </w:hyperlink>
        </w:p>
        <w:p>
          <w:pPr>
            <w:pStyle w:val="Contents4"/>
            <w:tabs>
              <w:tab w:val="clear" w:pos="8176"/>
              <w:tab w:val="right" w:pos="9026" w:leader="dot"/>
            </w:tabs>
            <w:rPr/>
          </w:pPr>
          <w:hyperlink w:anchor="__RefHeading___Toc3483290_2142443653">
            <w:r>
              <w:rPr>
                <w:webHidden/>
                <w:rStyle w:val="IndexLink"/>
                <w:rtl w:val="true"/>
              </w:rPr>
              <w:t>الإسلام والعلاج</w:t>
            </w:r>
            <w:r>
              <w:rPr>
                <w:rStyle w:val="IndexLink"/>
                <w:rtl w:val="true"/>
              </w:rPr>
              <w:tab/>
            </w:r>
            <w:r>
              <w:rPr>
                <w:rStyle w:val="IndexLink"/>
              </w:rPr>
              <w:t>421</w:t>
            </w:r>
          </w:hyperlink>
        </w:p>
        <w:p>
          <w:pPr>
            <w:pStyle w:val="Contents3"/>
            <w:tabs>
              <w:tab w:val="clear" w:pos="8459"/>
              <w:tab w:val="right" w:pos="9026" w:leader="dot"/>
            </w:tabs>
            <w:rPr/>
          </w:pPr>
          <w:hyperlink w:anchor="__RefHeading___Toc3483292_2142443653">
            <w:r>
              <w:rPr>
                <w:webHidden/>
                <w:rStyle w:val="IndexLink"/>
                <w:rtl w:val="true"/>
              </w:rPr>
              <w:t>من هدي السنّة المطهّرة</w:t>
            </w:r>
            <w:r>
              <w:rPr>
                <w:rStyle w:val="IndexLink"/>
                <w:rtl w:val="true"/>
              </w:rPr>
              <w:tab/>
            </w:r>
            <w:r>
              <w:rPr>
                <w:rStyle w:val="IndexLink"/>
              </w:rPr>
              <w:t>422</w:t>
            </w:r>
          </w:hyperlink>
        </w:p>
        <w:p>
          <w:pPr>
            <w:pStyle w:val="Contents4"/>
            <w:tabs>
              <w:tab w:val="clear" w:pos="8176"/>
              <w:tab w:val="right" w:pos="9026" w:leader="dot"/>
            </w:tabs>
            <w:rPr/>
          </w:pPr>
          <w:hyperlink w:anchor="__RefHeading___Toc3483294_2142443653">
            <w:r>
              <w:rPr>
                <w:webHidden/>
                <w:rStyle w:val="IndexLink"/>
                <w:rtl w:val="true"/>
              </w:rPr>
              <w:t>الأنظمة الجائرة</w:t>
            </w:r>
            <w:r>
              <w:rPr>
                <w:rStyle w:val="IndexLink"/>
                <w:rtl w:val="true"/>
              </w:rPr>
              <w:tab/>
            </w:r>
            <w:r>
              <w:rPr>
                <w:rStyle w:val="IndexLink"/>
              </w:rPr>
              <w:t>422</w:t>
            </w:r>
          </w:hyperlink>
        </w:p>
        <w:p>
          <w:pPr>
            <w:pStyle w:val="Contents4"/>
            <w:tabs>
              <w:tab w:val="clear" w:pos="8176"/>
              <w:tab w:val="right" w:pos="9026" w:leader="dot"/>
            </w:tabs>
            <w:rPr/>
          </w:pPr>
          <w:hyperlink w:anchor="__RefHeading___Toc3483296_2142443653">
            <w:r>
              <w:rPr>
                <w:webHidden/>
                <w:rStyle w:val="IndexLink"/>
                <w:rtl w:val="true"/>
              </w:rPr>
              <w:t>تفسير القرآن بالرأي</w:t>
            </w:r>
            <w:r>
              <w:rPr>
                <w:rStyle w:val="IndexLink"/>
                <w:rtl w:val="true"/>
              </w:rPr>
              <w:tab/>
            </w:r>
            <w:r>
              <w:rPr>
                <w:rStyle w:val="IndexLink"/>
              </w:rPr>
              <w:t>422</w:t>
            </w:r>
          </w:hyperlink>
        </w:p>
        <w:p>
          <w:pPr>
            <w:pStyle w:val="Contents4"/>
            <w:tabs>
              <w:tab w:val="clear" w:pos="8176"/>
              <w:tab w:val="right" w:pos="9026" w:leader="dot"/>
            </w:tabs>
            <w:rPr/>
          </w:pPr>
          <w:hyperlink w:anchor="__RefHeading___Toc3483298_2142443653">
            <w:r>
              <w:rPr>
                <w:webHidden/>
                <w:rStyle w:val="IndexLink"/>
                <w:rtl w:val="true"/>
              </w:rPr>
              <w:t>التحذير من الشبهات</w:t>
            </w:r>
            <w:r>
              <w:rPr>
                <w:rStyle w:val="IndexLink"/>
                <w:rtl w:val="true"/>
              </w:rPr>
              <w:tab/>
            </w:r>
            <w:r>
              <w:rPr>
                <w:rStyle w:val="IndexLink"/>
              </w:rPr>
              <w:t>423</w:t>
            </w:r>
          </w:hyperlink>
        </w:p>
        <w:p>
          <w:pPr>
            <w:pStyle w:val="Contents4"/>
            <w:tabs>
              <w:tab w:val="clear" w:pos="8176"/>
              <w:tab w:val="right" w:pos="9026" w:leader="dot"/>
            </w:tabs>
            <w:rPr/>
          </w:pPr>
          <w:hyperlink w:anchor="__RefHeading___Toc3483300_2142443653">
            <w:r>
              <w:rPr>
                <w:webHidden/>
                <w:rStyle w:val="IndexLink"/>
                <w:rtl w:val="true"/>
              </w:rPr>
              <w:t>القرآن خيرُ عِلاج</w:t>
            </w:r>
            <w:r>
              <w:rPr>
                <w:rStyle w:val="IndexLink"/>
                <w:rtl w:val="true"/>
              </w:rPr>
              <w:tab/>
            </w:r>
            <w:r>
              <w:rPr>
                <w:rStyle w:val="IndexLink"/>
              </w:rPr>
              <w:t>423</w:t>
            </w:r>
          </w:hyperlink>
        </w:p>
        <w:p>
          <w:pPr>
            <w:pStyle w:val="Contents2"/>
            <w:tabs>
              <w:tab w:val="clear" w:pos="8743"/>
              <w:tab w:val="right" w:pos="9026" w:leader="dot"/>
            </w:tabs>
            <w:rPr/>
          </w:pPr>
          <w:hyperlink w:anchor="__RefHeading___Toc3483302_2142443653">
            <w:r>
              <w:rPr>
                <w:webHidden/>
                <w:rStyle w:val="IndexLink"/>
                <w:rtl w:val="true"/>
              </w:rPr>
              <w:t>سبل النهوض بالمجتمع الإسلامي</w:t>
            </w:r>
            <w:r>
              <w:rPr>
                <w:rStyle w:val="IndexLink"/>
                <w:rtl w:val="true"/>
              </w:rPr>
              <w:tab/>
            </w:r>
            <w:r>
              <w:rPr>
                <w:rStyle w:val="IndexLink"/>
              </w:rPr>
              <w:t>425</w:t>
            </w:r>
          </w:hyperlink>
        </w:p>
        <w:p>
          <w:pPr>
            <w:pStyle w:val="Contents3"/>
            <w:tabs>
              <w:tab w:val="clear" w:pos="8459"/>
              <w:tab w:val="right" w:pos="9026" w:leader="dot"/>
            </w:tabs>
            <w:rPr/>
          </w:pPr>
          <w:hyperlink w:anchor="__RefHeading___Toc3483304_2142443653">
            <w:r>
              <w:rPr>
                <w:webHidden/>
                <w:rStyle w:val="IndexLink"/>
                <w:rtl w:val="true"/>
              </w:rPr>
              <w:t>في البدء</w:t>
            </w:r>
            <w:r>
              <w:rPr>
                <w:rStyle w:val="IndexLink"/>
                <w:rtl w:val="true"/>
              </w:rPr>
              <w:tab/>
            </w:r>
            <w:r>
              <w:rPr>
                <w:rStyle w:val="IndexLink"/>
              </w:rPr>
              <w:t>425</w:t>
            </w:r>
          </w:hyperlink>
        </w:p>
        <w:p>
          <w:pPr>
            <w:pStyle w:val="Contents3"/>
            <w:tabs>
              <w:tab w:val="clear" w:pos="8459"/>
              <w:tab w:val="right" w:pos="9026" w:leader="dot"/>
            </w:tabs>
            <w:rPr/>
          </w:pPr>
          <w:hyperlink w:anchor="__RefHeading___Toc3483306_2142443653">
            <w:r>
              <w:rPr>
                <w:webHidden/>
                <w:rStyle w:val="IndexLink"/>
                <w:rtl w:val="true"/>
              </w:rPr>
              <w:t>الأولى</w:t>
            </w:r>
            <w:r>
              <w:rPr>
                <w:rStyle w:val="IndexLink"/>
                <w:rtl w:val="true"/>
              </w:rPr>
              <w:t xml:space="preserve">: </w:t>
            </w:r>
            <w:r>
              <w:rPr>
                <w:rStyle w:val="IndexLink"/>
                <w:rtl w:val="true"/>
              </w:rPr>
              <w:t>الإرشاد الفكري</w:t>
            </w:r>
            <w:r>
              <w:rPr>
                <w:rStyle w:val="IndexLink"/>
                <w:rtl w:val="true"/>
              </w:rPr>
              <w:tab/>
            </w:r>
            <w:r>
              <w:rPr>
                <w:rStyle w:val="IndexLink"/>
              </w:rPr>
              <w:t>425</w:t>
            </w:r>
          </w:hyperlink>
        </w:p>
        <w:p>
          <w:pPr>
            <w:pStyle w:val="Contents3"/>
            <w:tabs>
              <w:tab w:val="clear" w:pos="8459"/>
              <w:tab w:val="right" w:pos="9026" w:leader="dot"/>
            </w:tabs>
            <w:rPr/>
          </w:pPr>
          <w:hyperlink w:anchor="__RefHeading___Toc3483308_2142443653">
            <w:r>
              <w:rPr>
                <w:webHidden/>
                <w:rStyle w:val="IndexLink"/>
                <w:rtl w:val="true"/>
              </w:rPr>
              <w:t>الثانية</w:t>
            </w:r>
            <w:r>
              <w:rPr>
                <w:rStyle w:val="IndexLink"/>
                <w:rtl w:val="true"/>
              </w:rPr>
              <w:t xml:space="preserve">: </w:t>
            </w:r>
            <w:r>
              <w:rPr>
                <w:rStyle w:val="IndexLink"/>
                <w:rtl w:val="true"/>
              </w:rPr>
              <w:t>نشر الكتب</w:t>
            </w:r>
            <w:r>
              <w:rPr>
                <w:rStyle w:val="IndexLink"/>
                <w:rtl w:val="true"/>
              </w:rPr>
              <w:tab/>
            </w:r>
            <w:r>
              <w:rPr>
                <w:rStyle w:val="IndexLink"/>
              </w:rPr>
              <w:t>426</w:t>
            </w:r>
          </w:hyperlink>
        </w:p>
        <w:p>
          <w:pPr>
            <w:pStyle w:val="Contents4"/>
            <w:tabs>
              <w:tab w:val="clear" w:pos="8176"/>
              <w:tab w:val="right" w:pos="9026" w:leader="dot"/>
            </w:tabs>
            <w:rPr/>
          </w:pPr>
          <w:hyperlink w:anchor="__RefHeading___Toc3483310_2142443653">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3483312_2142443653">
            <w:r>
              <w:rPr>
                <w:webHidden/>
                <w:rStyle w:val="IndexLink"/>
                <w:rtl w:val="true"/>
              </w:rPr>
              <w:t>إعلام الفاتيكان</w:t>
            </w:r>
            <w:r>
              <w:rPr>
                <w:rStyle w:val="IndexLink"/>
                <w:rtl w:val="true"/>
              </w:rPr>
              <w:tab/>
            </w:r>
            <w:r>
              <w:rPr>
                <w:rStyle w:val="IndexLink"/>
              </w:rPr>
              <w:t>427</w:t>
            </w:r>
          </w:hyperlink>
        </w:p>
        <w:p>
          <w:pPr>
            <w:pStyle w:val="Contents3"/>
            <w:tabs>
              <w:tab w:val="clear" w:pos="8459"/>
              <w:tab w:val="right" w:pos="9026" w:leader="dot"/>
            </w:tabs>
            <w:rPr/>
          </w:pPr>
          <w:hyperlink w:anchor="__RefHeading___Toc3483314_2142443653">
            <w:r>
              <w:rPr>
                <w:webHidden/>
                <w:rStyle w:val="IndexLink"/>
                <w:rtl w:val="true"/>
              </w:rPr>
              <w:t>الثالثة</w:t>
            </w:r>
            <w:r>
              <w:rPr>
                <w:rStyle w:val="IndexLink"/>
                <w:rtl w:val="true"/>
              </w:rPr>
              <w:t xml:space="preserve">: </w:t>
            </w:r>
            <w:r>
              <w:rPr>
                <w:rStyle w:val="IndexLink"/>
                <w:rtl w:val="true"/>
              </w:rPr>
              <w:t>تنظيم أفراد المجتمع وتوجيههم وحثّهم على الإسلام</w:t>
            </w:r>
            <w:r>
              <w:rPr>
                <w:rStyle w:val="IndexLink"/>
                <w:rtl w:val="true"/>
              </w:rPr>
              <w:tab/>
            </w:r>
            <w:r>
              <w:rPr>
                <w:rStyle w:val="IndexLink"/>
              </w:rPr>
              <w:t>428</w:t>
            </w:r>
          </w:hyperlink>
        </w:p>
        <w:p>
          <w:pPr>
            <w:pStyle w:val="Contents3"/>
            <w:tabs>
              <w:tab w:val="clear" w:pos="8459"/>
              <w:tab w:val="right" w:pos="9026" w:leader="dot"/>
            </w:tabs>
            <w:rPr/>
          </w:pPr>
          <w:hyperlink w:anchor="__RefHeading___Toc3483316_2142443653">
            <w:r>
              <w:rPr>
                <w:webHidden/>
                <w:rStyle w:val="IndexLink"/>
                <w:rtl w:val="true"/>
              </w:rPr>
              <w:t>الرابعة</w:t>
            </w:r>
            <w:r>
              <w:rPr>
                <w:rStyle w:val="IndexLink"/>
                <w:rtl w:val="true"/>
              </w:rPr>
              <w:t xml:space="preserve">: </w:t>
            </w:r>
            <w:r>
              <w:rPr>
                <w:rStyle w:val="IndexLink"/>
                <w:rtl w:val="true"/>
              </w:rPr>
              <w:t>تأسيس المؤسسات</w:t>
            </w:r>
            <w:r>
              <w:rPr>
                <w:rStyle w:val="IndexLink"/>
                <w:rtl w:val="true"/>
              </w:rPr>
              <w:tab/>
            </w:r>
            <w:r>
              <w:rPr>
                <w:rStyle w:val="IndexLink"/>
              </w:rPr>
              <w:t>430</w:t>
            </w:r>
          </w:hyperlink>
        </w:p>
        <w:p>
          <w:pPr>
            <w:pStyle w:val="Contents4"/>
            <w:tabs>
              <w:tab w:val="clear" w:pos="8176"/>
              <w:tab w:val="right" w:pos="9026" w:leader="dot"/>
            </w:tabs>
            <w:rPr/>
          </w:pPr>
          <w:hyperlink w:anchor="__RefHeading___Toc3483318_2142443653">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3483320_2142443653">
            <w:r>
              <w:rPr>
                <w:webHidden/>
                <w:rStyle w:val="IndexLink"/>
                <w:rtl w:val="true"/>
              </w:rPr>
              <w:t>ثمرة المؤسسات</w:t>
            </w:r>
            <w:r>
              <w:rPr>
                <w:rStyle w:val="IndexLink"/>
                <w:rtl w:val="true"/>
              </w:rPr>
              <w:tab/>
            </w:r>
            <w:r>
              <w:rPr>
                <w:rStyle w:val="IndexLink"/>
              </w:rPr>
              <w:t>431</w:t>
            </w:r>
          </w:hyperlink>
        </w:p>
        <w:p>
          <w:pPr>
            <w:pStyle w:val="Contents4"/>
            <w:tabs>
              <w:tab w:val="clear" w:pos="8176"/>
              <w:tab w:val="right" w:pos="9026" w:leader="dot"/>
            </w:tabs>
            <w:rPr/>
          </w:pPr>
          <w:hyperlink w:anchor="__RefHeading___Toc3483322_2142443653">
            <w:r>
              <w:rPr>
                <w:webHidden/>
                <w:rStyle w:val="IndexLink"/>
                <w:rtl w:val="true"/>
              </w:rPr>
              <w:t>إدارة المؤسسات بالشورى</w:t>
            </w:r>
            <w:r>
              <w:rPr>
                <w:rStyle w:val="IndexLink"/>
                <w:rtl w:val="true"/>
              </w:rPr>
              <w:tab/>
            </w:r>
            <w:r>
              <w:rPr>
                <w:rStyle w:val="IndexLink"/>
              </w:rPr>
              <w:t>431</w:t>
            </w:r>
          </w:hyperlink>
        </w:p>
        <w:p>
          <w:pPr>
            <w:pStyle w:val="Contents4"/>
            <w:tabs>
              <w:tab w:val="clear" w:pos="8176"/>
              <w:tab w:val="right" w:pos="9026" w:leader="dot"/>
            </w:tabs>
            <w:rPr/>
          </w:pPr>
          <w:hyperlink w:anchor="__RefHeading___Toc3483324_2142443653">
            <w:r>
              <w:rPr>
                <w:webHidden/>
                <w:rStyle w:val="IndexLink"/>
                <w:rtl w:val="true"/>
              </w:rPr>
              <w:t>التأكيد البالغ على الشورى</w:t>
            </w:r>
            <w:r>
              <w:rPr>
                <w:rStyle w:val="IndexLink"/>
                <w:rtl w:val="true"/>
              </w:rPr>
              <w:tab/>
            </w:r>
            <w:r>
              <w:rPr>
                <w:rStyle w:val="IndexLink"/>
              </w:rPr>
              <w:t>432</w:t>
            </w:r>
          </w:hyperlink>
        </w:p>
        <w:p>
          <w:pPr>
            <w:pStyle w:val="Contents3"/>
            <w:tabs>
              <w:tab w:val="clear" w:pos="8459"/>
              <w:tab w:val="right" w:pos="9026" w:leader="dot"/>
            </w:tabs>
            <w:rPr/>
          </w:pPr>
          <w:hyperlink w:anchor="__RefHeading___Toc3483326_2142443653">
            <w:r>
              <w:rPr>
                <w:webHidden/>
                <w:rStyle w:val="IndexLink"/>
                <w:rtl w:val="true"/>
              </w:rPr>
              <w:t>الخامسة</w:t>
            </w:r>
            <w:r>
              <w:rPr>
                <w:rStyle w:val="IndexLink"/>
                <w:rtl w:val="true"/>
              </w:rPr>
              <w:t xml:space="preserve">: </w:t>
            </w:r>
            <w:r>
              <w:rPr>
                <w:rStyle w:val="IndexLink"/>
                <w:rtl w:val="true"/>
              </w:rPr>
              <w:t>علو الهمّة</w:t>
            </w:r>
            <w:r>
              <w:rPr>
                <w:rStyle w:val="IndexLink"/>
                <w:rtl w:val="true"/>
              </w:rPr>
              <w:tab/>
            </w:r>
            <w:r>
              <w:rPr>
                <w:rStyle w:val="IndexLink"/>
              </w:rPr>
              <w:t>433</w:t>
            </w:r>
          </w:hyperlink>
        </w:p>
        <w:p>
          <w:pPr>
            <w:pStyle w:val="Contents4"/>
            <w:tabs>
              <w:tab w:val="clear" w:pos="8176"/>
              <w:tab w:val="right" w:pos="9026" w:leader="dot"/>
            </w:tabs>
            <w:rPr/>
          </w:pPr>
          <w:hyperlink w:anchor="__RefHeading___Toc3483328_2142443653">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3483330_2142443653">
            <w:r>
              <w:rPr>
                <w:webHidden/>
                <w:rStyle w:val="IndexLink"/>
                <w:rtl w:val="true"/>
              </w:rPr>
              <w:t>كيف وصل الاسلام إلى الصين؟</w:t>
            </w:r>
            <w:r>
              <w:rPr>
                <w:rStyle w:val="IndexLink"/>
                <w:rtl w:val="true"/>
              </w:rPr>
              <w:tab/>
            </w:r>
            <w:r>
              <w:rPr>
                <w:rStyle w:val="IndexLink"/>
              </w:rPr>
              <w:t>434</w:t>
            </w:r>
          </w:hyperlink>
        </w:p>
        <w:p>
          <w:pPr>
            <w:pStyle w:val="Contents3"/>
            <w:tabs>
              <w:tab w:val="clear" w:pos="8459"/>
              <w:tab w:val="right" w:pos="9026" w:leader="dot"/>
            </w:tabs>
            <w:rPr/>
          </w:pPr>
          <w:hyperlink w:anchor="__RefHeading___Toc3483332_2142443653">
            <w:r>
              <w:rPr>
                <w:webHidden/>
                <w:rStyle w:val="IndexLink"/>
                <w:rtl w:val="true"/>
              </w:rPr>
              <w:t>السادسة</w:t>
            </w:r>
            <w:r>
              <w:rPr>
                <w:rStyle w:val="IndexLink"/>
                <w:rtl w:val="true"/>
              </w:rPr>
              <w:t xml:space="preserve">: </w:t>
            </w:r>
            <w:r>
              <w:rPr>
                <w:rStyle w:val="IndexLink"/>
                <w:rtl w:val="true"/>
              </w:rPr>
              <w:t>التقوى والأخلاق</w:t>
            </w:r>
            <w:r>
              <w:rPr>
                <w:rStyle w:val="IndexLink"/>
                <w:rtl w:val="true"/>
              </w:rPr>
              <w:tab/>
            </w:r>
            <w:r>
              <w:rPr>
                <w:rStyle w:val="IndexLink"/>
              </w:rPr>
              <w:t>435</w:t>
            </w:r>
          </w:hyperlink>
        </w:p>
        <w:p>
          <w:pPr>
            <w:pStyle w:val="Contents4"/>
            <w:tabs>
              <w:tab w:val="clear" w:pos="8176"/>
              <w:tab w:val="right" w:pos="9026" w:leader="dot"/>
            </w:tabs>
            <w:rPr/>
          </w:pPr>
          <w:hyperlink w:anchor="__RefHeading___Toc3483334_2142443653">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3483336_2142443653">
            <w:r>
              <w:rPr>
                <w:webHidden/>
                <w:rStyle w:val="IndexLink"/>
                <w:rtl w:val="true"/>
              </w:rPr>
              <w:t>بدر أول حرب في الإسلام</w:t>
            </w:r>
            <w:r>
              <w:rPr>
                <w:rStyle w:val="IndexLink"/>
                <w:rtl w:val="true"/>
              </w:rPr>
              <w:tab/>
            </w:r>
            <w:r>
              <w:rPr>
                <w:rStyle w:val="IndexLink"/>
              </w:rPr>
              <w:t>435</w:t>
            </w:r>
          </w:hyperlink>
        </w:p>
        <w:p>
          <w:pPr>
            <w:pStyle w:val="Contents3"/>
            <w:tabs>
              <w:tab w:val="clear" w:pos="8459"/>
              <w:tab w:val="right" w:pos="9026" w:leader="dot"/>
            </w:tabs>
            <w:rPr/>
          </w:pPr>
          <w:hyperlink w:anchor="__RefHeading___Toc3483338_2142443653">
            <w:r>
              <w:rPr>
                <w:webHidden/>
                <w:rStyle w:val="IndexLink"/>
                <w:rtl w:val="true"/>
              </w:rPr>
              <w:t>من هدي القرآن الحكيم</w:t>
            </w:r>
            <w:r>
              <w:rPr>
                <w:rStyle w:val="IndexLink"/>
                <w:rtl w:val="true"/>
              </w:rPr>
              <w:tab/>
            </w:r>
            <w:r>
              <w:rPr>
                <w:rStyle w:val="IndexLink"/>
              </w:rPr>
              <w:t>437</w:t>
            </w:r>
          </w:hyperlink>
        </w:p>
        <w:p>
          <w:pPr>
            <w:pStyle w:val="Contents4"/>
            <w:tabs>
              <w:tab w:val="clear" w:pos="8176"/>
              <w:tab w:val="right" w:pos="9026" w:leader="dot"/>
            </w:tabs>
            <w:rPr/>
          </w:pPr>
          <w:hyperlink w:anchor="__RefHeading___Toc3483340_2142443653">
            <w:r>
              <w:rPr>
                <w:webHidden/>
                <w:rStyle w:val="IndexLink"/>
                <w:rtl w:val="true"/>
              </w:rPr>
              <w:t>الإرشاد الفكري</w:t>
            </w:r>
            <w:r>
              <w:rPr>
                <w:rStyle w:val="IndexLink"/>
                <w:rtl w:val="true"/>
              </w:rPr>
              <w:tab/>
            </w:r>
            <w:r>
              <w:rPr>
                <w:rStyle w:val="IndexLink"/>
              </w:rPr>
              <w:t>437</w:t>
            </w:r>
          </w:hyperlink>
        </w:p>
        <w:p>
          <w:pPr>
            <w:pStyle w:val="Contents4"/>
            <w:tabs>
              <w:tab w:val="clear" w:pos="8176"/>
              <w:tab w:val="right" w:pos="9026" w:leader="dot"/>
            </w:tabs>
            <w:rPr/>
          </w:pPr>
          <w:hyperlink w:anchor="__RefHeading___Toc3483342_2142443653">
            <w:r>
              <w:rPr>
                <w:webHidden/>
                <w:rStyle w:val="IndexLink"/>
                <w:rtl w:val="true"/>
              </w:rPr>
              <w:t>الكتب</w:t>
            </w:r>
            <w:r>
              <w:rPr>
                <w:rStyle w:val="IndexLink"/>
                <w:rtl w:val="true"/>
              </w:rPr>
              <w:tab/>
            </w:r>
            <w:r>
              <w:rPr>
                <w:rStyle w:val="IndexLink"/>
              </w:rPr>
              <w:t>438</w:t>
            </w:r>
          </w:hyperlink>
        </w:p>
        <w:p>
          <w:pPr>
            <w:pStyle w:val="Contents4"/>
            <w:tabs>
              <w:tab w:val="clear" w:pos="8176"/>
              <w:tab w:val="right" w:pos="9026" w:leader="dot"/>
            </w:tabs>
            <w:rPr/>
          </w:pPr>
          <w:hyperlink w:anchor="__RefHeading___Toc3483344_2142443653">
            <w:r>
              <w:rPr>
                <w:webHidden/>
                <w:rStyle w:val="IndexLink"/>
                <w:rtl w:val="true"/>
              </w:rPr>
              <w:t>رسول اللّه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منبع التقوى وحسن الخلق</w:t>
            </w:r>
            <w:r>
              <w:rPr>
                <w:rStyle w:val="IndexLink"/>
                <w:rtl w:val="true"/>
              </w:rPr>
              <w:tab/>
            </w:r>
            <w:r>
              <w:rPr>
                <w:rStyle w:val="IndexLink"/>
              </w:rPr>
              <w:t>438</w:t>
            </w:r>
          </w:hyperlink>
        </w:p>
        <w:p>
          <w:pPr>
            <w:pStyle w:val="Contents3"/>
            <w:tabs>
              <w:tab w:val="clear" w:pos="8459"/>
              <w:tab w:val="right" w:pos="9026" w:leader="dot"/>
            </w:tabs>
            <w:rPr/>
          </w:pPr>
          <w:hyperlink w:anchor="__RefHeading___Toc3483346_2142443653">
            <w:r>
              <w:rPr>
                <w:webHidden/>
                <w:rStyle w:val="IndexLink"/>
                <w:rtl w:val="true"/>
              </w:rPr>
              <w:t>من هدي السنّة المطهّرة</w:t>
            </w:r>
            <w:r>
              <w:rPr>
                <w:rStyle w:val="IndexLink"/>
                <w:rtl w:val="true"/>
              </w:rPr>
              <w:tab/>
            </w:r>
            <w:r>
              <w:rPr>
                <w:rStyle w:val="IndexLink"/>
              </w:rPr>
              <w:t>438</w:t>
            </w:r>
          </w:hyperlink>
        </w:p>
        <w:p>
          <w:pPr>
            <w:pStyle w:val="Contents4"/>
            <w:tabs>
              <w:tab w:val="clear" w:pos="8176"/>
              <w:tab w:val="right" w:pos="9026" w:leader="dot"/>
            </w:tabs>
            <w:rPr/>
          </w:pPr>
          <w:hyperlink w:anchor="__RefHeading___Toc3483348_2142443653">
            <w:r>
              <w:rPr>
                <w:webHidden/>
                <w:rStyle w:val="IndexLink"/>
                <w:rtl w:val="true"/>
              </w:rPr>
              <w:t>الإرشاد الفكري</w:t>
            </w:r>
            <w:r>
              <w:rPr>
                <w:rStyle w:val="IndexLink"/>
                <w:rtl w:val="true"/>
              </w:rPr>
              <w:tab/>
            </w:r>
            <w:r>
              <w:rPr>
                <w:rStyle w:val="IndexLink"/>
              </w:rPr>
              <w:t>438</w:t>
            </w:r>
          </w:hyperlink>
        </w:p>
        <w:p>
          <w:pPr>
            <w:pStyle w:val="Contents4"/>
            <w:tabs>
              <w:tab w:val="clear" w:pos="8176"/>
              <w:tab w:val="right" w:pos="9026" w:leader="dot"/>
            </w:tabs>
            <w:rPr/>
          </w:pPr>
          <w:hyperlink w:anchor="__RefHeading___Toc3483350_2142443653">
            <w:r>
              <w:rPr>
                <w:webHidden/>
                <w:rStyle w:val="IndexLink"/>
                <w:rtl w:val="true"/>
              </w:rPr>
              <w:t>الكتب</w:t>
            </w:r>
            <w:r>
              <w:rPr>
                <w:rStyle w:val="IndexLink"/>
                <w:rtl w:val="true"/>
              </w:rPr>
              <w:tab/>
            </w:r>
            <w:r>
              <w:rPr>
                <w:rStyle w:val="IndexLink"/>
              </w:rPr>
              <w:t>439</w:t>
            </w:r>
          </w:hyperlink>
        </w:p>
        <w:p>
          <w:pPr>
            <w:pStyle w:val="Contents4"/>
            <w:tabs>
              <w:tab w:val="clear" w:pos="8176"/>
              <w:tab w:val="right" w:pos="9026" w:leader="dot"/>
            </w:tabs>
            <w:rPr/>
          </w:pPr>
          <w:hyperlink w:anchor="__RefHeading___Toc3483352_2142443653">
            <w:r>
              <w:rPr>
                <w:webHidden/>
                <w:rStyle w:val="IndexLink"/>
                <w:rtl w:val="true"/>
              </w:rPr>
              <w:t>الهمّة</w:t>
            </w:r>
            <w:r>
              <w:rPr>
                <w:rStyle w:val="IndexLink"/>
                <w:rtl w:val="true"/>
              </w:rPr>
              <w:tab/>
            </w:r>
            <w:r>
              <w:rPr>
                <w:rStyle w:val="IndexLink"/>
              </w:rPr>
              <w:t>440</w:t>
            </w:r>
          </w:hyperlink>
        </w:p>
        <w:p>
          <w:pPr>
            <w:pStyle w:val="Contents4"/>
            <w:tabs>
              <w:tab w:val="clear" w:pos="8176"/>
              <w:tab w:val="right" w:pos="9026" w:leader="dot"/>
            </w:tabs>
            <w:rPr/>
          </w:pPr>
          <w:hyperlink w:anchor="__RefHeading___Toc3483354_2142443653">
            <w:r>
              <w:rPr>
                <w:webHidden/>
                <w:rStyle w:val="IndexLink"/>
                <w:rtl w:val="true"/>
              </w:rPr>
              <w:t>التقوى وحسن الخلق</w:t>
            </w:r>
            <w:r>
              <w:rPr>
                <w:rStyle w:val="IndexLink"/>
                <w:rtl w:val="true"/>
              </w:rPr>
              <w:tab/>
            </w:r>
            <w:r>
              <w:rPr>
                <w:rStyle w:val="IndexLink"/>
              </w:rPr>
              <w:t>441</w:t>
            </w:r>
          </w:hyperlink>
        </w:p>
        <w:p>
          <w:pPr>
            <w:pStyle w:val="Contents2"/>
            <w:tabs>
              <w:tab w:val="clear" w:pos="8743"/>
              <w:tab w:val="right" w:pos="9026" w:leader="dot"/>
            </w:tabs>
            <w:rPr/>
          </w:pPr>
          <w:hyperlink w:anchor="__RefHeading___Toc3483356_2142443653">
            <w:r>
              <w:rPr>
                <w:webHidden/>
                <w:rStyle w:val="IndexLink"/>
                <w:rtl w:val="true"/>
              </w:rPr>
              <w:t>أقرب الطرق إلى النصر</w:t>
            </w:r>
            <w:r>
              <w:rPr>
                <w:rStyle w:val="IndexLink"/>
                <w:rtl w:val="true"/>
              </w:rPr>
              <w:tab/>
            </w:r>
            <w:r>
              <w:rPr>
                <w:rStyle w:val="IndexLink"/>
              </w:rPr>
              <w:t>443</w:t>
            </w:r>
          </w:hyperlink>
        </w:p>
        <w:p>
          <w:pPr>
            <w:pStyle w:val="Contents3"/>
            <w:tabs>
              <w:tab w:val="clear" w:pos="8459"/>
              <w:tab w:val="right" w:pos="9026" w:leader="dot"/>
            </w:tabs>
            <w:rPr/>
          </w:pPr>
          <w:hyperlink w:anchor="__RefHeading___Toc3483358_2142443653">
            <w:r>
              <w:rPr>
                <w:webHidden/>
                <w:rStyle w:val="IndexLink"/>
                <w:rtl w:val="true"/>
              </w:rPr>
              <w:t>نصرٌ من اللّه وفتحٌ قريب</w:t>
            </w:r>
            <w:r>
              <w:rPr>
                <w:rStyle w:val="IndexLink"/>
                <w:rtl w:val="true"/>
              </w:rPr>
              <w:tab/>
            </w:r>
            <w:r>
              <w:rPr>
                <w:rStyle w:val="IndexLink"/>
              </w:rPr>
              <w:t>443</w:t>
            </w:r>
          </w:hyperlink>
        </w:p>
        <w:p>
          <w:pPr>
            <w:pStyle w:val="Contents3"/>
            <w:tabs>
              <w:tab w:val="clear" w:pos="8459"/>
              <w:tab w:val="right" w:pos="9026" w:leader="dot"/>
            </w:tabs>
            <w:rPr/>
          </w:pPr>
          <w:hyperlink w:anchor="__RefHeading___Toc3483360_2142443653">
            <w:r>
              <w:rPr>
                <w:webHidden/>
                <w:rStyle w:val="IndexLink"/>
                <w:rtl w:val="true"/>
              </w:rPr>
              <w:t>أولاً</w:t>
            </w:r>
            <w:r>
              <w:rPr>
                <w:rStyle w:val="IndexLink"/>
                <w:rtl w:val="true"/>
              </w:rPr>
              <w:t xml:space="preserve">: </w:t>
            </w:r>
            <w:r>
              <w:rPr>
                <w:rStyle w:val="IndexLink"/>
                <w:rtl w:val="true"/>
              </w:rPr>
              <w:t>الطاعة</w:t>
            </w:r>
            <w:r>
              <w:rPr>
                <w:rStyle w:val="IndexLink"/>
                <w:rtl w:val="true"/>
              </w:rPr>
              <w:tab/>
            </w:r>
            <w:r>
              <w:rPr>
                <w:rStyle w:val="IndexLink"/>
              </w:rPr>
              <w:t>444</w:t>
            </w:r>
          </w:hyperlink>
        </w:p>
        <w:p>
          <w:pPr>
            <w:pStyle w:val="Contents3"/>
            <w:tabs>
              <w:tab w:val="clear" w:pos="8459"/>
              <w:tab w:val="right" w:pos="9026" w:leader="dot"/>
            </w:tabs>
            <w:rPr/>
          </w:pPr>
          <w:hyperlink w:anchor="__RefHeading___Toc3483362_2142443653">
            <w:r>
              <w:rPr>
                <w:webHidden/>
                <w:rStyle w:val="IndexLink"/>
                <w:rtl w:val="true"/>
              </w:rPr>
              <w:t>ثانياً</w:t>
            </w:r>
            <w:r>
              <w:rPr>
                <w:rStyle w:val="IndexLink"/>
                <w:rtl w:val="true"/>
              </w:rPr>
              <w:t xml:space="preserve">: </w:t>
            </w:r>
            <w:r>
              <w:rPr>
                <w:rStyle w:val="IndexLink"/>
                <w:rtl w:val="true"/>
              </w:rPr>
              <w:t>الصبر</w:t>
            </w:r>
            <w:r>
              <w:rPr>
                <w:rStyle w:val="IndexLink"/>
                <w:rtl w:val="true"/>
              </w:rPr>
              <w:tab/>
            </w:r>
            <w:r>
              <w:rPr>
                <w:rStyle w:val="IndexLink"/>
              </w:rPr>
              <w:t>446</w:t>
            </w:r>
          </w:hyperlink>
        </w:p>
        <w:p>
          <w:pPr>
            <w:pStyle w:val="Contents4"/>
            <w:tabs>
              <w:tab w:val="clear" w:pos="8176"/>
              <w:tab w:val="right" w:pos="9026" w:leader="dot"/>
            </w:tabs>
            <w:rPr/>
          </w:pPr>
          <w:hyperlink w:anchor="__RefHeading___Toc3483364_2142443653">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3483366_2142443653">
            <w:r>
              <w:rPr>
                <w:webHidden/>
                <w:rStyle w:val="IndexLink"/>
                <w:rtl w:val="true"/>
              </w:rPr>
              <w:t>الإيمان</w:t>
            </w:r>
            <w:r>
              <w:rPr>
                <w:rStyle w:val="IndexLink"/>
                <w:rtl w:val="true"/>
              </w:rPr>
              <w:tab/>
            </w:r>
            <w:r>
              <w:rPr>
                <w:rStyle w:val="IndexLink"/>
              </w:rPr>
              <w:t>448</w:t>
            </w:r>
          </w:hyperlink>
        </w:p>
        <w:p>
          <w:pPr>
            <w:pStyle w:val="Contents3"/>
            <w:tabs>
              <w:tab w:val="clear" w:pos="8459"/>
              <w:tab w:val="right" w:pos="9026" w:leader="dot"/>
            </w:tabs>
            <w:rPr/>
          </w:pPr>
          <w:hyperlink w:anchor="__RefHeading___Toc3483368_2142443653">
            <w:r>
              <w:rPr>
                <w:webHidden/>
                <w:rStyle w:val="IndexLink"/>
                <w:rtl w:val="true"/>
              </w:rPr>
              <w:t>ثالثاً</w:t>
            </w:r>
            <w:r>
              <w:rPr>
                <w:rStyle w:val="IndexLink"/>
                <w:rtl w:val="true"/>
              </w:rPr>
              <w:t xml:space="preserve">: </w:t>
            </w:r>
            <w:r>
              <w:rPr>
                <w:rStyle w:val="IndexLink"/>
                <w:rtl w:val="true"/>
              </w:rPr>
              <w:t>التخطيط الصحيح</w:t>
            </w:r>
            <w:r>
              <w:rPr>
                <w:rStyle w:val="IndexLink"/>
                <w:rtl w:val="true"/>
              </w:rPr>
              <w:tab/>
            </w:r>
            <w:r>
              <w:rPr>
                <w:rStyle w:val="IndexLink"/>
              </w:rPr>
              <w:t>448</w:t>
            </w:r>
          </w:hyperlink>
        </w:p>
        <w:p>
          <w:pPr>
            <w:pStyle w:val="Contents4"/>
            <w:tabs>
              <w:tab w:val="clear" w:pos="8176"/>
              <w:tab w:val="right" w:pos="9026" w:leader="dot"/>
            </w:tabs>
            <w:rPr/>
          </w:pPr>
          <w:hyperlink w:anchor="__RefHeading___Toc3483370_2142443653">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3483372_2142443653">
            <w:r>
              <w:rPr>
                <w:webHidden/>
                <w:rStyle w:val="IndexLink"/>
                <w:rtl w:val="true"/>
              </w:rPr>
              <w:t>غزوة ذات السلاسل</w:t>
            </w:r>
            <w:r>
              <w:rPr>
                <w:rStyle w:val="IndexLink"/>
                <w:rtl w:val="true"/>
              </w:rPr>
              <w:tab/>
            </w:r>
            <w:r>
              <w:rPr>
                <w:rStyle w:val="IndexLink"/>
              </w:rPr>
              <w:t>449</w:t>
            </w:r>
          </w:hyperlink>
        </w:p>
        <w:p>
          <w:pPr>
            <w:pStyle w:val="Contents4"/>
            <w:tabs>
              <w:tab w:val="clear" w:pos="8176"/>
              <w:tab w:val="right" w:pos="9026" w:leader="dot"/>
            </w:tabs>
            <w:rPr/>
          </w:pPr>
          <w:hyperlink w:anchor="__RefHeading___Toc3483374_2142443653">
            <w:r>
              <w:rPr>
                <w:webHidden/>
                <w:rStyle w:val="IndexLink"/>
                <w:rtl w:val="true"/>
              </w:rPr>
              <w:t>شاهد آخر</w:t>
            </w:r>
            <w:r>
              <w:rPr>
                <w:rStyle w:val="IndexLink"/>
                <w:rtl w:val="true"/>
              </w:rPr>
              <w:tab/>
            </w:r>
            <w:r>
              <w:rPr>
                <w:rStyle w:val="IndexLink"/>
              </w:rPr>
              <w:t>450</w:t>
            </w:r>
          </w:hyperlink>
        </w:p>
        <w:p>
          <w:pPr>
            <w:pStyle w:val="Contents3"/>
            <w:tabs>
              <w:tab w:val="clear" w:pos="8459"/>
              <w:tab w:val="right" w:pos="9026" w:leader="dot"/>
            </w:tabs>
            <w:rPr/>
          </w:pPr>
          <w:hyperlink w:anchor="__RefHeading___Toc3483376_2142443653">
            <w:r>
              <w:rPr>
                <w:webHidden/>
                <w:rStyle w:val="IndexLink"/>
                <w:rtl w:val="true"/>
              </w:rPr>
              <w:t>رابعاً</w:t>
            </w:r>
            <w:r>
              <w:rPr>
                <w:rStyle w:val="IndexLink"/>
                <w:rtl w:val="true"/>
              </w:rPr>
              <w:t xml:space="preserve">: </w:t>
            </w:r>
            <w:r>
              <w:rPr>
                <w:rStyle w:val="IndexLink"/>
                <w:rtl w:val="true"/>
              </w:rPr>
              <w:t>الوحدة</w:t>
            </w:r>
            <w:r>
              <w:rPr>
                <w:rStyle w:val="IndexLink"/>
                <w:rtl w:val="true"/>
              </w:rPr>
              <w:tab/>
            </w:r>
            <w:r>
              <w:rPr>
                <w:rStyle w:val="IndexLink"/>
              </w:rPr>
              <w:t>452</w:t>
            </w:r>
          </w:hyperlink>
        </w:p>
        <w:p>
          <w:pPr>
            <w:pStyle w:val="Contents3"/>
            <w:tabs>
              <w:tab w:val="clear" w:pos="8459"/>
              <w:tab w:val="right" w:pos="9026" w:leader="dot"/>
            </w:tabs>
            <w:rPr/>
          </w:pPr>
          <w:hyperlink w:anchor="__RefHeading___Toc3483378_2142443653">
            <w:r>
              <w:rPr>
                <w:webHidden/>
                <w:rStyle w:val="IndexLink"/>
                <w:rtl w:val="true"/>
              </w:rPr>
              <w:t>خامساً</w:t>
            </w:r>
            <w:r>
              <w:rPr>
                <w:rStyle w:val="IndexLink"/>
                <w:rtl w:val="true"/>
              </w:rPr>
              <w:t xml:space="preserve">: </w:t>
            </w:r>
            <w:r>
              <w:rPr>
                <w:rStyle w:val="IndexLink"/>
                <w:rtl w:val="true"/>
              </w:rPr>
              <w:t>العمل الجاد</w:t>
            </w:r>
            <w:r>
              <w:rPr>
                <w:rStyle w:val="IndexLink"/>
                <w:rtl w:val="true"/>
              </w:rPr>
              <w:tab/>
            </w:r>
            <w:r>
              <w:rPr>
                <w:rStyle w:val="IndexLink"/>
              </w:rPr>
              <w:t>453</w:t>
            </w:r>
          </w:hyperlink>
        </w:p>
        <w:p>
          <w:pPr>
            <w:pStyle w:val="Contents4"/>
            <w:tabs>
              <w:tab w:val="clear" w:pos="8176"/>
              <w:tab w:val="right" w:pos="9026" w:leader="dot"/>
            </w:tabs>
            <w:rPr/>
          </w:pPr>
          <w:hyperlink w:anchor="__RefHeading___Toc3483380_2142443653">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3483382_2142443653">
            <w:r>
              <w:rPr>
                <w:webHidden/>
                <w:rStyle w:val="IndexLink"/>
                <w:rtl w:val="true"/>
              </w:rPr>
              <w:t>النصر من اللّه تعالى</w:t>
            </w:r>
            <w:r>
              <w:rPr>
                <w:rStyle w:val="IndexLink"/>
                <w:rtl w:val="true"/>
              </w:rPr>
              <w:tab/>
            </w:r>
            <w:r>
              <w:rPr>
                <w:rStyle w:val="IndexLink"/>
              </w:rPr>
              <w:t>455</w:t>
            </w:r>
          </w:hyperlink>
        </w:p>
        <w:p>
          <w:pPr>
            <w:pStyle w:val="Contents3"/>
            <w:tabs>
              <w:tab w:val="clear" w:pos="8459"/>
              <w:tab w:val="right" w:pos="9026" w:leader="dot"/>
            </w:tabs>
            <w:rPr/>
          </w:pPr>
          <w:hyperlink w:anchor="__RefHeading___Toc3483384_2142443653">
            <w:r>
              <w:rPr>
                <w:webHidden/>
                <w:rStyle w:val="IndexLink"/>
                <w:rtl w:val="true"/>
              </w:rPr>
              <w:t>من هدي القرآن الحكيم</w:t>
            </w:r>
            <w:r>
              <w:rPr>
                <w:rStyle w:val="IndexLink"/>
                <w:rtl w:val="true"/>
              </w:rPr>
              <w:tab/>
            </w:r>
            <w:r>
              <w:rPr>
                <w:rStyle w:val="IndexLink"/>
              </w:rPr>
              <w:t>456</w:t>
            </w:r>
          </w:hyperlink>
        </w:p>
        <w:p>
          <w:pPr>
            <w:pStyle w:val="Contents4"/>
            <w:tabs>
              <w:tab w:val="clear" w:pos="8176"/>
              <w:tab w:val="right" w:pos="9026" w:leader="dot"/>
            </w:tabs>
            <w:rPr/>
          </w:pPr>
          <w:hyperlink w:anchor="__RefHeading___Toc3483386_2142443653">
            <w:r>
              <w:rPr>
                <w:webHidden/>
                <w:rStyle w:val="IndexLink"/>
                <w:rtl w:val="true"/>
              </w:rPr>
              <w:t>الطاعة</w:t>
            </w:r>
            <w:r>
              <w:rPr>
                <w:rStyle w:val="IndexLink"/>
                <w:rtl w:val="true"/>
              </w:rPr>
              <w:tab/>
            </w:r>
            <w:r>
              <w:rPr>
                <w:rStyle w:val="IndexLink"/>
              </w:rPr>
              <w:t>456</w:t>
            </w:r>
          </w:hyperlink>
        </w:p>
        <w:p>
          <w:pPr>
            <w:pStyle w:val="Contents4"/>
            <w:tabs>
              <w:tab w:val="clear" w:pos="8176"/>
              <w:tab w:val="right" w:pos="9026" w:leader="dot"/>
            </w:tabs>
            <w:rPr/>
          </w:pPr>
          <w:hyperlink w:anchor="__RefHeading___Toc3483388_2142443653">
            <w:r>
              <w:rPr>
                <w:webHidden/>
                <w:rStyle w:val="IndexLink"/>
                <w:rtl w:val="true"/>
              </w:rPr>
              <w:t>الصبر</w:t>
            </w:r>
            <w:r>
              <w:rPr>
                <w:rStyle w:val="IndexLink"/>
                <w:rtl w:val="true"/>
              </w:rPr>
              <w:tab/>
            </w:r>
            <w:r>
              <w:rPr>
                <w:rStyle w:val="IndexLink"/>
              </w:rPr>
              <w:t>457</w:t>
            </w:r>
          </w:hyperlink>
        </w:p>
        <w:p>
          <w:pPr>
            <w:pStyle w:val="Contents4"/>
            <w:tabs>
              <w:tab w:val="clear" w:pos="8176"/>
              <w:tab w:val="right" w:pos="9026" w:leader="dot"/>
            </w:tabs>
            <w:rPr/>
          </w:pPr>
          <w:hyperlink w:anchor="__RefHeading___Toc3483390_2142443653">
            <w:r>
              <w:rPr>
                <w:webHidden/>
                <w:rStyle w:val="IndexLink"/>
                <w:rtl w:val="true"/>
              </w:rPr>
              <w:t>التأكيد على وحدة الأمة</w:t>
            </w:r>
            <w:r>
              <w:rPr>
                <w:rStyle w:val="IndexLink"/>
                <w:rtl w:val="true"/>
              </w:rPr>
              <w:tab/>
            </w:r>
            <w:r>
              <w:rPr>
                <w:rStyle w:val="IndexLink"/>
              </w:rPr>
              <w:t>457</w:t>
            </w:r>
          </w:hyperlink>
        </w:p>
        <w:p>
          <w:pPr>
            <w:pStyle w:val="Contents4"/>
            <w:tabs>
              <w:tab w:val="clear" w:pos="8176"/>
              <w:tab w:val="right" w:pos="9026" w:leader="dot"/>
            </w:tabs>
            <w:rPr/>
          </w:pPr>
          <w:hyperlink w:anchor="__RefHeading___Toc3483392_2142443653">
            <w:r>
              <w:rPr>
                <w:webHidden/>
                <w:rStyle w:val="IndexLink"/>
                <w:rtl w:val="true"/>
              </w:rPr>
              <w:t>نصر اللّه</w:t>
            </w:r>
            <w:r>
              <w:rPr>
                <w:rStyle w:val="IndexLink"/>
                <w:rtl w:val="true"/>
              </w:rPr>
              <w:tab/>
            </w:r>
            <w:r>
              <w:rPr>
                <w:rStyle w:val="IndexLink"/>
              </w:rPr>
              <w:t>458</w:t>
            </w:r>
          </w:hyperlink>
        </w:p>
        <w:p>
          <w:pPr>
            <w:pStyle w:val="Contents3"/>
            <w:tabs>
              <w:tab w:val="clear" w:pos="8459"/>
              <w:tab w:val="right" w:pos="9026" w:leader="dot"/>
            </w:tabs>
            <w:rPr/>
          </w:pPr>
          <w:hyperlink w:anchor="__RefHeading___Toc3483394_2142443653">
            <w:r>
              <w:rPr>
                <w:webHidden/>
                <w:rStyle w:val="IndexLink"/>
                <w:rtl w:val="true"/>
              </w:rPr>
              <w:t>من هدي السنّة المطهّرة</w:t>
            </w:r>
            <w:r>
              <w:rPr>
                <w:rStyle w:val="IndexLink"/>
                <w:rtl w:val="true"/>
              </w:rPr>
              <w:tab/>
            </w:r>
            <w:r>
              <w:rPr>
                <w:rStyle w:val="IndexLink"/>
              </w:rPr>
              <w:t>458</w:t>
            </w:r>
          </w:hyperlink>
        </w:p>
        <w:p>
          <w:pPr>
            <w:pStyle w:val="Contents4"/>
            <w:tabs>
              <w:tab w:val="clear" w:pos="8176"/>
              <w:tab w:val="right" w:pos="9026" w:leader="dot"/>
            </w:tabs>
            <w:rPr/>
          </w:pPr>
          <w:hyperlink w:anchor="__RefHeading___Toc3483396_2142443653">
            <w:r>
              <w:rPr>
                <w:webHidden/>
                <w:rStyle w:val="IndexLink"/>
                <w:rtl w:val="true"/>
              </w:rPr>
              <w:t>الطاعة</w:t>
            </w:r>
            <w:r>
              <w:rPr>
                <w:rStyle w:val="IndexLink"/>
                <w:rtl w:val="true"/>
              </w:rPr>
              <w:tab/>
            </w:r>
            <w:r>
              <w:rPr>
                <w:rStyle w:val="IndexLink"/>
              </w:rPr>
              <w:t>458</w:t>
            </w:r>
          </w:hyperlink>
        </w:p>
        <w:p>
          <w:pPr>
            <w:pStyle w:val="Contents4"/>
            <w:tabs>
              <w:tab w:val="clear" w:pos="8176"/>
              <w:tab w:val="right" w:pos="9026" w:leader="dot"/>
            </w:tabs>
            <w:rPr/>
          </w:pPr>
          <w:hyperlink w:anchor="__RefHeading___Toc3483398_2142443653">
            <w:r>
              <w:rPr>
                <w:webHidden/>
                <w:rStyle w:val="IndexLink"/>
                <w:rtl w:val="true"/>
              </w:rPr>
              <w:t>الصبر</w:t>
            </w:r>
            <w:r>
              <w:rPr>
                <w:rStyle w:val="IndexLink"/>
                <w:rtl w:val="true"/>
              </w:rPr>
              <w:tab/>
            </w:r>
            <w:r>
              <w:rPr>
                <w:rStyle w:val="IndexLink"/>
              </w:rPr>
              <w:t>459</w:t>
            </w:r>
          </w:hyperlink>
        </w:p>
        <w:p>
          <w:pPr>
            <w:pStyle w:val="Contents4"/>
            <w:tabs>
              <w:tab w:val="clear" w:pos="8176"/>
              <w:tab w:val="right" w:pos="9026" w:leader="dot"/>
            </w:tabs>
            <w:rPr/>
          </w:pPr>
          <w:hyperlink w:anchor="__RefHeading___Toc3483400_2142443653">
            <w:r>
              <w:rPr>
                <w:webHidden/>
                <w:rStyle w:val="IndexLink"/>
                <w:rtl w:val="true"/>
              </w:rPr>
              <w:t>التخطيط في العمل</w:t>
            </w:r>
            <w:r>
              <w:rPr>
                <w:rStyle w:val="IndexLink"/>
                <w:rtl w:val="true"/>
              </w:rPr>
              <w:tab/>
            </w:r>
            <w:r>
              <w:rPr>
                <w:rStyle w:val="IndexLink"/>
              </w:rPr>
              <w:t>459</w:t>
            </w:r>
          </w:hyperlink>
        </w:p>
        <w:p>
          <w:pPr>
            <w:pStyle w:val="Contents4"/>
            <w:tabs>
              <w:tab w:val="clear" w:pos="8176"/>
              <w:tab w:val="right" w:pos="9026" w:leader="dot"/>
            </w:tabs>
            <w:rPr/>
          </w:pPr>
          <w:hyperlink w:anchor="__RefHeading___Toc3483402_2142443653">
            <w:r>
              <w:rPr>
                <w:webHidden/>
                <w:rStyle w:val="IndexLink"/>
                <w:rtl w:val="true"/>
              </w:rPr>
              <w:t>الأمة الواحدة</w:t>
            </w:r>
            <w:r>
              <w:rPr>
                <w:rStyle w:val="IndexLink"/>
                <w:rtl w:val="true"/>
              </w:rPr>
              <w:tab/>
            </w:r>
            <w:r>
              <w:rPr>
                <w:rStyle w:val="IndexLink"/>
              </w:rPr>
              <w:t>459</w:t>
            </w:r>
          </w:hyperlink>
        </w:p>
        <w:p>
          <w:pPr>
            <w:pStyle w:val="Contents2"/>
            <w:tabs>
              <w:tab w:val="clear" w:pos="8743"/>
              <w:tab w:val="right" w:pos="9026" w:leader="dot"/>
            </w:tabs>
            <w:rPr/>
          </w:pPr>
          <w:hyperlink w:anchor="__RefHeading___Toc3483404_2142443653">
            <w:r>
              <w:rPr>
                <w:webHidden/>
                <w:rStyle w:val="IndexLink"/>
                <w:rtl w:val="true"/>
              </w:rPr>
              <w:t>الحوزة العلميّة ودورُها القيادي</w:t>
            </w:r>
            <w:r>
              <w:rPr>
                <w:rStyle w:val="IndexLink"/>
                <w:rtl w:val="true"/>
              </w:rPr>
              <w:tab/>
            </w:r>
            <w:r>
              <w:rPr>
                <w:rStyle w:val="IndexLink"/>
              </w:rPr>
              <w:t>461</w:t>
            </w:r>
          </w:hyperlink>
        </w:p>
        <w:p>
          <w:pPr>
            <w:pStyle w:val="Contents3"/>
            <w:tabs>
              <w:tab w:val="clear" w:pos="8459"/>
              <w:tab w:val="right" w:pos="9026" w:leader="dot"/>
            </w:tabs>
            <w:rPr/>
          </w:pPr>
          <w:hyperlink w:anchor="__RefHeading___Toc3483406_2142443653">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3483408_2142443653">
            <w:r>
              <w:rPr>
                <w:webHidden/>
                <w:rStyle w:val="IndexLink"/>
                <w:rtl w:val="true"/>
              </w:rPr>
              <w:t>نشر العلوم مهمّة مقدّسة</w:t>
            </w:r>
            <w:r>
              <w:rPr>
                <w:rStyle w:val="IndexLink"/>
                <w:rtl w:val="true"/>
              </w:rPr>
              <w:tab/>
            </w:r>
            <w:r>
              <w:rPr>
                <w:rStyle w:val="IndexLink"/>
              </w:rPr>
              <w:t>462</w:t>
            </w:r>
          </w:hyperlink>
        </w:p>
        <w:p>
          <w:pPr>
            <w:pStyle w:val="Contents4"/>
            <w:tabs>
              <w:tab w:val="clear" w:pos="8176"/>
              <w:tab w:val="right" w:pos="9026" w:leader="dot"/>
            </w:tabs>
            <w:rPr/>
          </w:pPr>
          <w:hyperlink w:anchor="__RefHeading___Toc3483410_2142443653">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3483412_2142443653">
            <w:r>
              <w:rPr>
                <w:webHidden/>
                <w:rStyle w:val="IndexLink"/>
                <w:rtl w:val="true"/>
              </w:rPr>
              <w:t>الحوزة مصنع الرّجال</w:t>
            </w:r>
            <w:r>
              <w:rPr>
                <w:rStyle w:val="IndexLink"/>
                <w:rtl w:val="true"/>
              </w:rPr>
              <w:tab/>
            </w:r>
            <w:r>
              <w:rPr>
                <w:rStyle w:val="IndexLink"/>
              </w:rPr>
              <w:t>464</w:t>
            </w:r>
          </w:hyperlink>
        </w:p>
        <w:p>
          <w:pPr>
            <w:pStyle w:val="Contents3"/>
            <w:tabs>
              <w:tab w:val="clear" w:pos="8459"/>
              <w:tab w:val="right" w:pos="9026" w:leader="dot"/>
            </w:tabs>
            <w:rPr/>
          </w:pPr>
          <w:hyperlink w:anchor="__RefHeading___Toc3483414_2142443653">
            <w:r>
              <w:rPr>
                <w:webHidden/>
                <w:rStyle w:val="IndexLink"/>
                <w:rtl w:val="true"/>
              </w:rPr>
              <w:t>محاولات فاشلة</w:t>
            </w:r>
            <w:r>
              <w:rPr>
                <w:rStyle w:val="IndexLink"/>
                <w:rtl w:val="true"/>
              </w:rPr>
              <w:tab/>
            </w:r>
            <w:r>
              <w:rPr>
                <w:rStyle w:val="IndexLink"/>
              </w:rPr>
              <w:t>465</w:t>
            </w:r>
          </w:hyperlink>
        </w:p>
        <w:p>
          <w:pPr>
            <w:pStyle w:val="Contents4"/>
            <w:tabs>
              <w:tab w:val="clear" w:pos="8176"/>
              <w:tab w:val="right" w:pos="9026" w:leader="dot"/>
            </w:tabs>
            <w:rPr/>
          </w:pPr>
          <w:hyperlink w:anchor="__RefHeading___Toc3483416_2142443653">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3483418_2142443653">
            <w:r>
              <w:rPr>
                <w:webHidden/>
                <w:rStyle w:val="IndexLink"/>
                <w:rtl w:val="true"/>
              </w:rPr>
              <w:t>المناهج الدراسيّة</w:t>
            </w:r>
            <w:r>
              <w:rPr>
                <w:rStyle w:val="IndexLink"/>
                <w:rtl w:val="true"/>
              </w:rPr>
              <w:tab/>
            </w:r>
            <w:r>
              <w:rPr>
                <w:rStyle w:val="IndexLink"/>
              </w:rPr>
              <w:t>467</w:t>
            </w:r>
          </w:hyperlink>
        </w:p>
        <w:p>
          <w:pPr>
            <w:pStyle w:val="Contents4"/>
            <w:tabs>
              <w:tab w:val="clear" w:pos="8176"/>
              <w:tab w:val="right" w:pos="9026" w:leader="dot"/>
            </w:tabs>
            <w:rPr/>
          </w:pPr>
          <w:hyperlink w:anchor="__RefHeading___Toc3483420_2142443653">
            <w:r>
              <w:rPr>
                <w:webHidden/>
                <w:rStyle w:val="IndexLink"/>
                <w:rtl w:val="true"/>
              </w:rPr>
              <w:t>الحوزة حالة تبليغيّة للدين</w:t>
            </w:r>
            <w:r>
              <w:rPr>
                <w:rStyle w:val="IndexLink"/>
                <w:rtl w:val="true"/>
              </w:rPr>
              <w:tab/>
            </w:r>
            <w:r>
              <w:rPr>
                <w:rStyle w:val="IndexLink"/>
              </w:rPr>
              <w:t>469</w:t>
            </w:r>
          </w:hyperlink>
        </w:p>
        <w:p>
          <w:pPr>
            <w:pStyle w:val="Contents3"/>
            <w:tabs>
              <w:tab w:val="clear" w:pos="8459"/>
              <w:tab w:val="right" w:pos="9026" w:leader="dot"/>
            </w:tabs>
            <w:rPr/>
          </w:pPr>
          <w:hyperlink w:anchor="__RefHeading___Toc3483422_2142443653">
            <w:r>
              <w:rPr>
                <w:webHidden/>
                <w:rStyle w:val="IndexLink"/>
                <w:rtl w:val="true"/>
              </w:rPr>
              <w:t>كلمة أخيرة</w:t>
            </w:r>
            <w:r>
              <w:rPr>
                <w:rStyle w:val="IndexLink"/>
                <w:rtl w:val="true"/>
              </w:rPr>
              <w:tab/>
            </w:r>
            <w:r>
              <w:rPr>
                <w:rStyle w:val="IndexLink"/>
              </w:rPr>
              <w:t>471</w:t>
            </w:r>
          </w:hyperlink>
        </w:p>
        <w:p>
          <w:pPr>
            <w:pStyle w:val="Contents3"/>
            <w:tabs>
              <w:tab w:val="clear" w:pos="8459"/>
              <w:tab w:val="right" w:pos="9026" w:leader="dot"/>
            </w:tabs>
            <w:rPr/>
          </w:pPr>
          <w:hyperlink w:anchor="__RefHeading___Toc3483424_2142443653">
            <w:r>
              <w:rPr>
                <w:webHidden/>
                <w:rStyle w:val="IndexLink"/>
                <w:rtl w:val="true"/>
              </w:rPr>
              <w:t>من هدي القرآن الحكيم</w:t>
            </w:r>
            <w:r>
              <w:rPr>
                <w:rStyle w:val="IndexLink"/>
                <w:rtl w:val="true"/>
              </w:rPr>
              <w:tab/>
            </w:r>
            <w:r>
              <w:rPr>
                <w:rStyle w:val="IndexLink"/>
              </w:rPr>
              <w:t>473</w:t>
            </w:r>
          </w:hyperlink>
        </w:p>
        <w:p>
          <w:pPr>
            <w:pStyle w:val="Contents4"/>
            <w:tabs>
              <w:tab w:val="clear" w:pos="8176"/>
              <w:tab w:val="right" w:pos="9026" w:leader="dot"/>
            </w:tabs>
            <w:rPr/>
          </w:pPr>
          <w:hyperlink w:anchor="__RefHeading___Toc3483426_2142443653">
            <w:r>
              <w:rPr>
                <w:webHidden/>
                <w:rStyle w:val="IndexLink"/>
                <w:rtl w:val="true"/>
              </w:rPr>
              <w:t>من الكمالات التي صنعت بها الحوزة المقدسة علماء عظماء</w:t>
            </w:r>
            <w:r>
              <w:rPr>
                <w:rStyle w:val="IndexLink"/>
                <w:rtl w:val="true"/>
              </w:rPr>
              <w:tab/>
            </w:r>
            <w:r>
              <w:rPr>
                <w:rStyle w:val="IndexLink"/>
              </w:rPr>
              <w:t>473</w:t>
            </w:r>
          </w:hyperlink>
        </w:p>
        <w:p>
          <w:pPr>
            <w:pStyle w:val="Contents4"/>
            <w:tabs>
              <w:tab w:val="clear" w:pos="8176"/>
              <w:tab w:val="right" w:pos="9026" w:leader="dot"/>
            </w:tabs>
            <w:rPr/>
          </w:pPr>
          <w:hyperlink w:anchor="__RefHeading___Toc3483428_2142443653">
            <w:r>
              <w:rPr>
                <w:webHidden/>
                <w:rStyle w:val="IndexLink"/>
                <w:rtl w:val="true"/>
              </w:rPr>
              <w:t>التقوى</w:t>
            </w:r>
            <w:r>
              <w:rPr>
                <w:rStyle w:val="IndexLink"/>
                <w:rtl w:val="true"/>
              </w:rPr>
              <w:tab/>
            </w:r>
            <w:r>
              <w:rPr>
                <w:rStyle w:val="IndexLink"/>
              </w:rPr>
              <w:t>473</w:t>
            </w:r>
          </w:hyperlink>
        </w:p>
        <w:p>
          <w:pPr>
            <w:pStyle w:val="Contents4"/>
            <w:tabs>
              <w:tab w:val="clear" w:pos="8176"/>
              <w:tab w:val="right" w:pos="9026" w:leader="dot"/>
            </w:tabs>
            <w:rPr/>
          </w:pPr>
          <w:hyperlink w:anchor="__RefHeading___Toc3483430_2142443653">
            <w:r>
              <w:rPr>
                <w:webHidden/>
                <w:rStyle w:val="IndexLink"/>
                <w:rtl w:val="true"/>
              </w:rPr>
              <w:t>الحلم</w:t>
            </w:r>
            <w:r>
              <w:rPr>
                <w:rStyle w:val="IndexLink"/>
                <w:rtl w:val="true"/>
              </w:rPr>
              <w:tab/>
            </w:r>
            <w:r>
              <w:rPr>
                <w:rStyle w:val="IndexLink"/>
              </w:rPr>
              <w:t>473</w:t>
            </w:r>
          </w:hyperlink>
        </w:p>
        <w:p>
          <w:pPr>
            <w:pStyle w:val="Contents4"/>
            <w:tabs>
              <w:tab w:val="clear" w:pos="8176"/>
              <w:tab w:val="right" w:pos="9026" w:leader="dot"/>
            </w:tabs>
            <w:rPr/>
          </w:pPr>
          <w:hyperlink w:anchor="__RefHeading___Toc3483432_2142443653">
            <w:r>
              <w:rPr>
                <w:webHidden/>
                <w:rStyle w:val="IndexLink"/>
                <w:rtl w:val="true"/>
              </w:rPr>
              <w:t>الصبر</w:t>
            </w:r>
            <w:r>
              <w:rPr>
                <w:rStyle w:val="IndexLink"/>
                <w:rtl w:val="true"/>
              </w:rPr>
              <w:tab/>
            </w:r>
            <w:r>
              <w:rPr>
                <w:rStyle w:val="IndexLink"/>
              </w:rPr>
              <w:t>474</w:t>
            </w:r>
          </w:hyperlink>
        </w:p>
        <w:p>
          <w:pPr>
            <w:pStyle w:val="Contents4"/>
            <w:tabs>
              <w:tab w:val="clear" w:pos="8176"/>
              <w:tab w:val="right" w:pos="9026" w:leader="dot"/>
            </w:tabs>
            <w:rPr/>
          </w:pPr>
          <w:hyperlink w:anchor="__RefHeading___Toc3483434_2142443653">
            <w:r>
              <w:rPr>
                <w:webHidden/>
                <w:rStyle w:val="IndexLink"/>
                <w:rtl w:val="true"/>
              </w:rPr>
              <w:t>الإخلاص</w:t>
            </w:r>
            <w:r>
              <w:rPr>
                <w:rStyle w:val="IndexLink"/>
                <w:rtl w:val="true"/>
              </w:rPr>
              <w:tab/>
            </w:r>
            <w:r>
              <w:rPr>
                <w:rStyle w:val="IndexLink"/>
              </w:rPr>
              <w:t>474</w:t>
            </w:r>
          </w:hyperlink>
        </w:p>
        <w:p>
          <w:pPr>
            <w:pStyle w:val="Contents3"/>
            <w:tabs>
              <w:tab w:val="clear" w:pos="8459"/>
              <w:tab w:val="right" w:pos="9026" w:leader="dot"/>
            </w:tabs>
            <w:rPr/>
          </w:pPr>
          <w:hyperlink w:anchor="__RefHeading___Toc3483436_2142443653">
            <w:r>
              <w:rPr>
                <w:webHidden/>
                <w:rStyle w:val="IndexLink"/>
                <w:rtl w:val="true"/>
              </w:rPr>
              <w:t>من هدي السنّة المطهّرة</w:t>
            </w:r>
            <w:r>
              <w:rPr>
                <w:rStyle w:val="IndexLink"/>
                <w:rtl w:val="true"/>
              </w:rPr>
              <w:tab/>
            </w:r>
            <w:r>
              <w:rPr>
                <w:rStyle w:val="IndexLink"/>
              </w:rPr>
              <w:t>474</w:t>
            </w:r>
          </w:hyperlink>
        </w:p>
        <w:p>
          <w:pPr>
            <w:pStyle w:val="Contents4"/>
            <w:tabs>
              <w:tab w:val="clear" w:pos="8176"/>
              <w:tab w:val="right" w:pos="9026" w:leader="dot"/>
            </w:tabs>
            <w:rPr/>
          </w:pPr>
          <w:hyperlink w:anchor="__RefHeading___Toc3483438_2142443653">
            <w:r>
              <w:rPr>
                <w:webHidden/>
                <w:rStyle w:val="IndexLink"/>
                <w:rtl w:val="true"/>
              </w:rPr>
              <w:t>من الكمالات التي صنعت بها الحوزة المقدسة علماء عظماء</w:t>
            </w:r>
            <w:r>
              <w:rPr>
                <w:rStyle w:val="IndexLink"/>
                <w:rtl w:val="true"/>
              </w:rPr>
              <w:tab/>
            </w:r>
            <w:r>
              <w:rPr>
                <w:rStyle w:val="IndexLink"/>
              </w:rPr>
              <w:t>474</w:t>
            </w:r>
          </w:hyperlink>
        </w:p>
        <w:p>
          <w:pPr>
            <w:pStyle w:val="Contents4"/>
            <w:tabs>
              <w:tab w:val="clear" w:pos="8176"/>
              <w:tab w:val="right" w:pos="9026" w:leader="dot"/>
            </w:tabs>
            <w:rPr/>
          </w:pPr>
          <w:hyperlink w:anchor="__RefHeading___Toc3483440_2142443653">
            <w:r>
              <w:rPr>
                <w:webHidden/>
                <w:rStyle w:val="IndexLink"/>
                <w:rtl w:val="true"/>
              </w:rPr>
              <w:t>التقوى</w:t>
            </w:r>
            <w:r>
              <w:rPr>
                <w:rStyle w:val="IndexLink"/>
                <w:rtl w:val="true"/>
              </w:rPr>
              <w:tab/>
            </w:r>
            <w:r>
              <w:rPr>
                <w:rStyle w:val="IndexLink"/>
              </w:rPr>
              <w:t>474</w:t>
            </w:r>
          </w:hyperlink>
        </w:p>
        <w:p>
          <w:pPr>
            <w:pStyle w:val="Contents4"/>
            <w:tabs>
              <w:tab w:val="clear" w:pos="8176"/>
              <w:tab w:val="right" w:pos="9026" w:leader="dot"/>
            </w:tabs>
            <w:rPr/>
          </w:pPr>
          <w:hyperlink w:anchor="__RefHeading___Toc3483442_2142443653">
            <w:r>
              <w:rPr>
                <w:webHidden/>
                <w:rStyle w:val="IndexLink"/>
                <w:rtl w:val="true"/>
              </w:rPr>
              <w:t>الحلم</w:t>
            </w:r>
            <w:r>
              <w:rPr>
                <w:rStyle w:val="IndexLink"/>
                <w:rtl w:val="true"/>
              </w:rPr>
              <w:tab/>
            </w:r>
            <w:r>
              <w:rPr>
                <w:rStyle w:val="IndexLink"/>
              </w:rPr>
              <w:t>475</w:t>
            </w:r>
          </w:hyperlink>
        </w:p>
        <w:p>
          <w:pPr>
            <w:pStyle w:val="Contents4"/>
            <w:tabs>
              <w:tab w:val="clear" w:pos="8176"/>
              <w:tab w:val="right" w:pos="9026" w:leader="dot"/>
            </w:tabs>
            <w:rPr/>
          </w:pPr>
          <w:hyperlink w:anchor="__RefHeading___Toc3483444_2142443653">
            <w:r>
              <w:rPr>
                <w:webHidden/>
                <w:rStyle w:val="IndexLink"/>
                <w:rtl w:val="true"/>
              </w:rPr>
              <w:t>الصبر</w:t>
            </w:r>
            <w:r>
              <w:rPr>
                <w:rStyle w:val="IndexLink"/>
                <w:rtl w:val="true"/>
              </w:rPr>
              <w:tab/>
            </w:r>
            <w:r>
              <w:rPr>
                <w:rStyle w:val="IndexLink"/>
              </w:rPr>
              <w:t>475</w:t>
            </w:r>
          </w:hyperlink>
        </w:p>
        <w:p>
          <w:pPr>
            <w:pStyle w:val="Contents4"/>
            <w:tabs>
              <w:tab w:val="clear" w:pos="8176"/>
              <w:tab w:val="right" w:pos="9026" w:leader="dot"/>
            </w:tabs>
            <w:rPr/>
          </w:pPr>
          <w:hyperlink w:anchor="__RefHeading___Toc3483446_2142443653">
            <w:r>
              <w:rPr>
                <w:webHidden/>
                <w:rStyle w:val="IndexLink"/>
                <w:rtl w:val="true"/>
              </w:rPr>
              <w:t>الإخلاص</w:t>
            </w:r>
            <w:r>
              <w:rPr>
                <w:rStyle w:val="IndexLink"/>
                <w:rtl w:val="true"/>
              </w:rPr>
              <w:tab/>
            </w:r>
            <w:r>
              <w:rPr>
                <w:rStyle w:val="IndexLink"/>
              </w:rPr>
              <w:t>476</w:t>
            </w:r>
          </w:hyperlink>
        </w:p>
        <w:p>
          <w:pPr>
            <w:pStyle w:val="Contents2"/>
            <w:tabs>
              <w:tab w:val="clear" w:pos="8743"/>
              <w:tab w:val="right" w:pos="9026" w:leader="dot"/>
            </w:tabs>
            <w:rPr/>
          </w:pPr>
          <w:hyperlink w:anchor="__RefHeading___Toc3483448_2142443653">
            <w:r>
              <w:rPr>
                <w:webHidden/>
                <w:rStyle w:val="IndexLink"/>
                <w:rtl w:val="true"/>
              </w:rPr>
              <w:t>الاجتهاد في طلب العلم</w:t>
            </w:r>
            <w:r>
              <w:rPr>
                <w:rStyle w:val="IndexLink"/>
                <w:rtl w:val="true"/>
              </w:rPr>
              <w:tab/>
            </w:r>
            <w:r>
              <w:rPr>
                <w:rStyle w:val="IndexLink"/>
              </w:rPr>
              <w:t>477</w:t>
            </w:r>
          </w:hyperlink>
        </w:p>
        <w:p>
          <w:pPr>
            <w:pStyle w:val="Contents3"/>
            <w:tabs>
              <w:tab w:val="clear" w:pos="8459"/>
              <w:tab w:val="right" w:pos="9026" w:leader="dot"/>
            </w:tabs>
            <w:rPr/>
          </w:pPr>
          <w:hyperlink w:anchor="__RefHeading___Toc3483450_2142443653">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3483452_2142443653">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3483454_2142443653">
            <w:r>
              <w:rPr>
                <w:webHidden/>
                <w:rStyle w:val="IndexLink"/>
                <w:rtl w:val="true"/>
              </w:rPr>
              <w:t>وصية المرحوم الميرزا مهدي الشيرازي</w:t>
            </w:r>
            <w:r>
              <w:rPr>
                <w:rStyle w:val="IndexLink"/>
                <w:rtl w:val="true"/>
              </w:rPr>
              <w:t>(</w:t>
            </w:r>
            <w:r>
              <w:rPr>
                <w:rStyle w:val="IndexLink"/>
                <w:rtl w:val="true"/>
              </w:rPr>
              <w:t>رحمه اللّه</w:t>
            </w:r>
            <w:r>
              <w:rPr>
                <w:rStyle w:val="IndexLink"/>
                <w:rtl w:val="true"/>
              </w:rPr>
              <w:t>)</w:t>
              <w:tab/>
            </w:r>
            <w:r>
              <w:rPr>
                <w:rStyle w:val="IndexLink"/>
              </w:rPr>
              <w:t>478</w:t>
            </w:r>
          </w:hyperlink>
        </w:p>
        <w:p>
          <w:pPr>
            <w:pStyle w:val="Contents4"/>
            <w:tabs>
              <w:tab w:val="clear" w:pos="8176"/>
              <w:tab w:val="right" w:pos="9026" w:leader="dot"/>
            </w:tabs>
            <w:rPr/>
          </w:pPr>
          <w:hyperlink w:anchor="__RefHeading___Toc3483456_2142443653">
            <w:r>
              <w:rPr>
                <w:webHidden/>
                <w:rStyle w:val="IndexLink"/>
                <w:rtl w:val="true"/>
              </w:rPr>
              <w:t>أهمية العلم</w:t>
            </w:r>
            <w:r>
              <w:rPr>
                <w:rStyle w:val="IndexLink"/>
                <w:rtl w:val="true"/>
              </w:rPr>
              <w:tab/>
            </w:r>
            <w:r>
              <w:rPr>
                <w:rStyle w:val="IndexLink"/>
              </w:rPr>
              <w:t>478</w:t>
            </w:r>
          </w:hyperlink>
        </w:p>
        <w:p>
          <w:pPr>
            <w:pStyle w:val="Contents4"/>
            <w:tabs>
              <w:tab w:val="clear" w:pos="8176"/>
              <w:tab w:val="right" w:pos="9026" w:leader="dot"/>
            </w:tabs>
            <w:rPr/>
          </w:pPr>
          <w:hyperlink w:anchor="__RefHeading___Toc3483458_2142443653">
            <w:r>
              <w:rPr>
                <w:webHidden/>
                <w:rStyle w:val="IndexLink"/>
                <w:rtl w:val="true"/>
              </w:rPr>
              <w:t>العلم والمرجعية</w:t>
            </w:r>
            <w:r>
              <w:rPr>
                <w:rStyle w:val="IndexLink"/>
                <w:rtl w:val="true"/>
              </w:rPr>
              <w:tab/>
            </w:r>
            <w:r>
              <w:rPr>
                <w:rStyle w:val="IndexLink"/>
              </w:rPr>
              <w:t>479</w:t>
            </w:r>
          </w:hyperlink>
        </w:p>
        <w:p>
          <w:pPr>
            <w:pStyle w:val="Contents4"/>
            <w:tabs>
              <w:tab w:val="clear" w:pos="8176"/>
              <w:tab w:val="right" w:pos="9026" w:leader="dot"/>
            </w:tabs>
            <w:rPr/>
          </w:pPr>
          <w:hyperlink w:anchor="__RefHeading___Toc3483460_2142443653">
            <w:r>
              <w:rPr>
                <w:webHidden/>
                <w:rStyle w:val="IndexLink"/>
                <w:rtl w:val="true"/>
              </w:rPr>
              <w:t>وصية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لأبي ذر</w:t>
            </w:r>
            <w:r>
              <w:rPr>
                <w:rStyle w:val="IndexLink"/>
                <w:rtl w:val="true"/>
              </w:rPr>
              <w:tab/>
            </w:r>
            <w:r>
              <w:rPr>
                <w:rStyle w:val="IndexLink"/>
              </w:rPr>
              <w:t>480</w:t>
            </w:r>
          </w:hyperlink>
        </w:p>
        <w:p>
          <w:pPr>
            <w:pStyle w:val="Contents4"/>
            <w:tabs>
              <w:tab w:val="clear" w:pos="8176"/>
              <w:tab w:val="right" w:pos="9026" w:leader="dot"/>
            </w:tabs>
            <w:rPr/>
          </w:pPr>
          <w:hyperlink w:anchor="__RefHeading___Toc3483462_2142443653">
            <w:r>
              <w:rPr>
                <w:webHidden/>
                <w:rStyle w:val="IndexLink"/>
                <w:rtl w:val="true"/>
              </w:rPr>
              <w:t>الآغا بزرك الطهراني</w:t>
            </w:r>
            <w:r>
              <w:rPr>
                <w:rStyle w:val="IndexLink"/>
                <w:rtl w:val="true"/>
              </w:rPr>
              <w:t>(</w:t>
            </w:r>
            <w:r>
              <w:rPr>
                <w:rStyle w:val="IndexLink"/>
                <w:rtl w:val="true"/>
              </w:rPr>
              <w:t>رحمه اللّه</w:t>
            </w:r>
            <w:r>
              <w:rPr>
                <w:rStyle w:val="IndexLink"/>
                <w:rtl w:val="true"/>
              </w:rPr>
              <w:t>)</w:t>
              <w:tab/>
            </w:r>
            <w:r>
              <w:rPr>
                <w:rStyle w:val="IndexLink"/>
              </w:rPr>
              <w:t>480</w:t>
            </w:r>
          </w:hyperlink>
        </w:p>
        <w:p>
          <w:pPr>
            <w:pStyle w:val="Contents4"/>
            <w:tabs>
              <w:tab w:val="clear" w:pos="8176"/>
              <w:tab w:val="right" w:pos="9026" w:leader="dot"/>
            </w:tabs>
            <w:rPr/>
          </w:pPr>
          <w:hyperlink w:anchor="__RefHeading___Toc3483464_2142443653">
            <w:r>
              <w:rPr>
                <w:webHidden/>
                <w:rStyle w:val="IndexLink"/>
                <w:rtl w:val="true"/>
              </w:rPr>
              <w:t>الميرزا محمد تقي الشيرازي</w:t>
            </w:r>
            <w:r>
              <w:rPr>
                <w:rStyle w:val="IndexLink"/>
                <w:rtl w:val="true"/>
              </w:rPr>
              <w:t>(</w:t>
            </w:r>
            <w:r>
              <w:rPr>
                <w:rStyle w:val="IndexLink"/>
                <w:rtl w:val="true"/>
              </w:rPr>
              <w:t>رحمه اللّه</w:t>
            </w:r>
            <w:r>
              <w:rPr>
                <w:rStyle w:val="IndexLink"/>
                <w:rtl w:val="true"/>
              </w:rPr>
              <w:t>)</w:t>
              <w:tab/>
            </w:r>
            <w:r>
              <w:rPr>
                <w:rStyle w:val="IndexLink"/>
              </w:rPr>
              <w:t>480</w:t>
            </w:r>
          </w:hyperlink>
        </w:p>
        <w:p>
          <w:pPr>
            <w:pStyle w:val="Contents4"/>
            <w:tabs>
              <w:tab w:val="clear" w:pos="8176"/>
              <w:tab w:val="right" w:pos="9026" w:leader="dot"/>
            </w:tabs>
            <w:rPr/>
          </w:pPr>
          <w:hyperlink w:anchor="__RefHeading___Toc3483466_2142443653">
            <w:r>
              <w:rPr>
                <w:webHidden/>
                <w:rStyle w:val="IndexLink"/>
                <w:rtl w:val="true"/>
              </w:rPr>
              <w:t>الحاج آقا حسين القمي</w:t>
            </w:r>
            <w:r>
              <w:rPr>
                <w:rStyle w:val="IndexLink"/>
                <w:rtl w:val="true"/>
              </w:rPr>
              <w:t>(</w:t>
            </w:r>
            <w:r>
              <w:rPr>
                <w:rStyle w:val="IndexLink"/>
                <w:rtl w:val="true"/>
              </w:rPr>
              <w:t>رحمه اللّه</w:t>
            </w:r>
            <w:r>
              <w:rPr>
                <w:rStyle w:val="IndexLink"/>
                <w:rtl w:val="true"/>
              </w:rPr>
              <w:t>)</w:t>
              <w:tab/>
            </w:r>
            <w:r>
              <w:rPr>
                <w:rStyle w:val="IndexLink"/>
              </w:rPr>
              <w:t>481</w:t>
            </w:r>
          </w:hyperlink>
        </w:p>
        <w:p>
          <w:pPr>
            <w:pStyle w:val="Contents3"/>
            <w:tabs>
              <w:tab w:val="clear" w:pos="8459"/>
              <w:tab w:val="right" w:pos="9026" w:leader="dot"/>
            </w:tabs>
            <w:rPr/>
          </w:pPr>
          <w:hyperlink w:anchor="__RefHeading___Toc3483468_2142443653">
            <w:r>
              <w:rPr>
                <w:webHidden/>
                <w:rStyle w:val="IndexLink"/>
                <w:rtl w:val="true"/>
              </w:rPr>
              <w:t>الحوزات العلمية والعلوم الإنسانية</w:t>
            </w:r>
            <w:r>
              <w:rPr>
                <w:rStyle w:val="IndexLink"/>
                <w:rtl w:val="true"/>
              </w:rPr>
              <w:tab/>
            </w:r>
            <w:r>
              <w:rPr>
                <w:rStyle w:val="IndexLink"/>
              </w:rPr>
              <w:t>483</w:t>
            </w:r>
          </w:hyperlink>
        </w:p>
        <w:p>
          <w:pPr>
            <w:pStyle w:val="Contents3"/>
            <w:tabs>
              <w:tab w:val="clear" w:pos="8459"/>
              <w:tab w:val="right" w:pos="9026" w:leader="dot"/>
            </w:tabs>
            <w:rPr/>
          </w:pPr>
          <w:hyperlink w:anchor="__RefHeading___Toc3483470_2142443653">
            <w:r>
              <w:rPr>
                <w:webHidden/>
                <w:rStyle w:val="IndexLink"/>
                <w:rtl w:val="true"/>
              </w:rPr>
              <w:t>الافتقار إلى التاريخ</w:t>
            </w:r>
            <w:r>
              <w:rPr>
                <w:rStyle w:val="IndexLink"/>
                <w:rtl w:val="true"/>
              </w:rPr>
              <w:tab/>
            </w:r>
            <w:r>
              <w:rPr>
                <w:rStyle w:val="IndexLink"/>
              </w:rPr>
              <w:t>484</w:t>
            </w:r>
          </w:hyperlink>
        </w:p>
        <w:p>
          <w:pPr>
            <w:pStyle w:val="Contents3"/>
            <w:tabs>
              <w:tab w:val="clear" w:pos="8459"/>
              <w:tab w:val="right" w:pos="9026" w:leader="dot"/>
            </w:tabs>
            <w:rPr/>
          </w:pPr>
          <w:hyperlink w:anchor="__RefHeading___Toc3483472_2142443653">
            <w:r>
              <w:rPr>
                <w:webHidden/>
                <w:rStyle w:val="IndexLink"/>
                <w:rtl w:val="true"/>
              </w:rPr>
              <w:t>افتقاد الحوزات العلمية لدرس علم النفس</w:t>
            </w:r>
            <w:r>
              <w:rPr>
                <w:rStyle w:val="IndexLink"/>
                <w:rtl w:val="true"/>
              </w:rPr>
              <w:tab/>
            </w:r>
            <w:r>
              <w:rPr>
                <w:rStyle w:val="IndexLink"/>
              </w:rPr>
              <w:t>484</w:t>
            </w:r>
          </w:hyperlink>
        </w:p>
        <w:p>
          <w:pPr>
            <w:pStyle w:val="Contents4"/>
            <w:tabs>
              <w:tab w:val="clear" w:pos="8176"/>
              <w:tab w:val="right" w:pos="9026" w:leader="dot"/>
            </w:tabs>
            <w:rPr/>
          </w:pPr>
          <w:hyperlink w:anchor="__RefHeading___Toc3483474_2142443653">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3483476_2142443653">
            <w:r>
              <w:rPr>
                <w:webHidden/>
                <w:rStyle w:val="IndexLink"/>
                <w:rtl w:val="true"/>
              </w:rPr>
              <w:t>لمحة من حياة الملا أحمد النراقي</w:t>
            </w:r>
            <w:r>
              <w:rPr>
                <w:rStyle w:val="IndexLink"/>
                <w:rtl w:val="true"/>
              </w:rPr>
              <w:tab/>
            </w:r>
            <w:r>
              <w:rPr>
                <w:rStyle w:val="IndexLink"/>
              </w:rPr>
              <w:t>485</w:t>
            </w:r>
          </w:hyperlink>
        </w:p>
        <w:p>
          <w:pPr>
            <w:pStyle w:val="Contents4"/>
            <w:tabs>
              <w:tab w:val="clear" w:pos="8176"/>
              <w:tab w:val="right" w:pos="9026" w:leader="dot"/>
            </w:tabs>
            <w:rPr/>
          </w:pPr>
          <w:hyperlink w:anchor="__RefHeading___Toc3483478_2142443653">
            <w:r>
              <w:rPr>
                <w:webHidden/>
                <w:rStyle w:val="IndexLink"/>
                <w:rtl w:val="true"/>
              </w:rPr>
              <w:t>الشهيد الأول</w:t>
            </w:r>
            <w:r>
              <w:rPr>
                <w:rStyle w:val="IndexLink"/>
                <w:rtl w:val="true"/>
              </w:rPr>
              <w:t>(</w:t>
            </w:r>
            <w:r>
              <w:rPr>
                <w:rStyle w:val="IndexLink"/>
                <w:rtl w:val="true"/>
              </w:rPr>
              <w:t>رحمه اللّه</w:t>
            </w:r>
            <w:r>
              <w:rPr>
                <w:rStyle w:val="IndexLink"/>
                <w:rtl w:val="true"/>
              </w:rPr>
              <w:t>)</w:t>
              <w:tab/>
            </w:r>
            <w:r>
              <w:rPr>
                <w:rStyle w:val="IndexLink"/>
              </w:rPr>
              <w:t>486</w:t>
            </w:r>
          </w:hyperlink>
        </w:p>
        <w:p>
          <w:pPr>
            <w:pStyle w:val="Contents4"/>
            <w:tabs>
              <w:tab w:val="clear" w:pos="8176"/>
              <w:tab w:val="right" w:pos="9026" w:leader="dot"/>
            </w:tabs>
            <w:rPr/>
          </w:pPr>
          <w:hyperlink w:anchor="__RefHeading___Toc3483480_2142443653">
            <w:r>
              <w:rPr>
                <w:webHidden/>
                <w:rStyle w:val="IndexLink"/>
                <w:rtl w:val="true"/>
              </w:rPr>
              <w:t>قلة الكتب الشيعية</w:t>
            </w:r>
            <w:r>
              <w:rPr>
                <w:rStyle w:val="IndexLink"/>
                <w:rtl w:val="true"/>
              </w:rPr>
              <w:tab/>
            </w:r>
            <w:r>
              <w:rPr>
                <w:rStyle w:val="IndexLink"/>
              </w:rPr>
              <w:t>486</w:t>
            </w:r>
          </w:hyperlink>
        </w:p>
        <w:p>
          <w:pPr>
            <w:pStyle w:val="Contents4"/>
            <w:tabs>
              <w:tab w:val="clear" w:pos="8176"/>
              <w:tab w:val="right" w:pos="9026" w:leader="dot"/>
            </w:tabs>
            <w:rPr/>
          </w:pPr>
          <w:hyperlink w:anchor="__RefHeading___Toc3483482_2142443653">
            <w:r>
              <w:rPr>
                <w:webHidden/>
                <w:rStyle w:val="IndexLink"/>
                <w:rtl w:val="true"/>
              </w:rPr>
              <w:t>نظرية الشيخ الطوسي</w:t>
            </w:r>
            <w:r>
              <w:rPr>
                <w:rStyle w:val="IndexLink"/>
                <w:rtl w:val="true"/>
              </w:rPr>
              <w:t>(</w:t>
            </w:r>
            <w:r>
              <w:rPr>
                <w:rStyle w:val="IndexLink"/>
                <w:rtl w:val="true"/>
              </w:rPr>
              <w:t>رحمه اللّه</w:t>
            </w:r>
            <w:r>
              <w:rPr>
                <w:rStyle w:val="IndexLink"/>
                <w:rtl w:val="true"/>
              </w:rPr>
              <w:t>)</w:t>
              <w:tab/>
            </w:r>
            <w:r>
              <w:rPr>
                <w:rStyle w:val="IndexLink"/>
              </w:rPr>
              <w:t>487</w:t>
            </w:r>
          </w:hyperlink>
        </w:p>
        <w:p>
          <w:pPr>
            <w:pStyle w:val="Contents4"/>
            <w:tabs>
              <w:tab w:val="clear" w:pos="8176"/>
              <w:tab w:val="right" w:pos="9026" w:leader="dot"/>
            </w:tabs>
            <w:rPr/>
          </w:pPr>
          <w:hyperlink w:anchor="__RefHeading___Toc3483484_2142443653">
            <w:r>
              <w:rPr>
                <w:webHidden/>
                <w:rStyle w:val="IndexLink"/>
                <w:rtl w:val="true"/>
              </w:rPr>
              <w:t>جانب من أحوال سعدي</w:t>
            </w:r>
            <w:r>
              <w:rPr>
                <w:rStyle w:val="IndexLink"/>
                <w:rtl w:val="true"/>
              </w:rPr>
              <w:tab/>
            </w:r>
            <w:r>
              <w:rPr>
                <w:rStyle w:val="IndexLink"/>
              </w:rPr>
              <w:t>487</w:t>
            </w:r>
          </w:hyperlink>
        </w:p>
        <w:p>
          <w:pPr>
            <w:pStyle w:val="Contents4"/>
            <w:tabs>
              <w:tab w:val="clear" w:pos="8176"/>
              <w:tab w:val="right" w:pos="9026" w:leader="dot"/>
            </w:tabs>
            <w:rPr/>
          </w:pPr>
          <w:hyperlink w:anchor="__RefHeading___Toc3483486_2142443653">
            <w:r>
              <w:rPr>
                <w:webHidden/>
                <w:rStyle w:val="IndexLink"/>
                <w:rtl w:val="true"/>
              </w:rPr>
              <w:t>الفضل ما شهدت به الأعداء</w:t>
            </w:r>
            <w:r>
              <w:rPr>
                <w:rStyle w:val="IndexLink"/>
                <w:rtl w:val="true"/>
              </w:rPr>
              <w:tab/>
            </w:r>
            <w:r>
              <w:rPr>
                <w:rStyle w:val="IndexLink"/>
              </w:rPr>
              <w:t>488</w:t>
            </w:r>
          </w:hyperlink>
        </w:p>
        <w:p>
          <w:pPr>
            <w:pStyle w:val="Contents4"/>
            <w:tabs>
              <w:tab w:val="clear" w:pos="8176"/>
              <w:tab w:val="right" w:pos="9026" w:leader="dot"/>
            </w:tabs>
            <w:rPr/>
          </w:pPr>
          <w:hyperlink w:anchor="__RefHeading___Toc3483488_2142443653">
            <w:r>
              <w:rPr>
                <w:webHidden/>
                <w:rStyle w:val="IndexLink"/>
                <w:rtl w:val="true"/>
              </w:rPr>
              <w:t>محتوى كتاب المغني</w:t>
            </w:r>
            <w:r>
              <w:rPr>
                <w:rStyle w:val="IndexLink"/>
                <w:rtl w:val="true"/>
              </w:rPr>
              <w:tab/>
            </w:r>
            <w:r>
              <w:rPr>
                <w:rStyle w:val="IndexLink"/>
              </w:rPr>
              <w:t>488</w:t>
            </w:r>
          </w:hyperlink>
        </w:p>
        <w:p>
          <w:pPr>
            <w:pStyle w:val="Contents3"/>
            <w:tabs>
              <w:tab w:val="clear" w:pos="8459"/>
              <w:tab w:val="right" w:pos="9026" w:leader="dot"/>
            </w:tabs>
            <w:rPr/>
          </w:pPr>
          <w:hyperlink w:anchor="__RefHeading___Toc3483490_2142443653">
            <w:r>
              <w:rPr>
                <w:webHidden/>
                <w:rStyle w:val="IndexLink"/>
                <w:rtl w:val="true"/>
              </w:rPr>
              <w:t>من هدي القرآن الحكيم</w:t>
            </w:r>
            <w:r>
              <w:rPr>
                <w:rStyle w:val="IndexLink"/>
                <w:rtl w:val="true"/>
              </w:rPr>
              <w:tab/>
            </w:r>
            <w:r>
              <w:rPr>
                <w:rStyle w:val="IndexLink"/>
              </w:rPr>
              <w:t>489</w:t>
            </w:r>
          </w:hyperlink>
        </w:p>
        <w:p>
          <w:pPr>
            <w:pStyle w:val="Contents4"/>
            <w:tabs>
              <w:tab w:val="clear" w:pos="8176"/>
              <w:tab w:val="right" w:pos="9026" w:leader="dot"/>
            </w:tabs>
            <w:rPr/>
          </w:pPr>
          <w:hyperlink w:anchor="__RefHeading___Toc3483492_2142443653">
            <w:r>
              <w:rPr>
                <w:webHidden/>
                <w:rStyle w:val="IndexLink"/>
                <w:rtl w:val="true"/>
              </w:rPr>
              <w:t>التفقه والعلم</w:t>
            </w:r>
            <w:r>
              <w:rPr>
                <w:rStyle w:val="IndexLink"/>
                <w:rtl w:val="true"/>
              </w:rPr>
              <w:tab/>
            </w:r>
            <w:r>
              <w:rPr>
                <w:rStyle w:val="IndexLink"/>
              </w:rPr>
              <w:t>489</w:t>
            </w:r>
          </w:hyperlink>
        </w:p>
        <w:p>
          <w:pPr>
            <w:pStyle w:val="Contents4"/>
            <w:tabs>
              <w:tab w:val="clear" w:pos="8176"/>
              <w:tab w:val="right" w:pos="9026" w:leader="dot"/>
            </w:tabs>
            <w:rPr/>
          </w:pPr>
          <w:hyperlink w:anchor="__RefHeading___Toc3483494_2142443653">
            <w:r>
              <w:rPr>
                <w:webHidden/>
                <w:rStyle w:val="IndexLink"/>
                <w:rtl w:val="true"/>
              </w:rPr>
              <w:t>الحكمة والعلم</w:t>
            </w:r>
            <w:r>
              <w:rPr>
                <w:rStyle w:val="IndexLink"/>
                <w:rtl w:val="true"/>
              </w:rPr>
              <w:tab/>
            </w:r>
            <w:r>
              <w:rPr>
                <w:rStyle w:val="IndexLink"/>
              </w:rPr>
              <w:t>490</w:t>
            </w:r>
          </w:hyperlink>
        </w:p>
        <w:p>
          <w:pPr>
            <w:pStyle w:val="Contents4"/>
            <w:tabs>
              <w:tab w:val="clear" w:pos="8176"/>
              <w:tab w:val="right" w:pos="9026" w:leader="dot"/>
            </w:tabs>
            <w:rPr/>
          </w:pPr>
          <w:hyperlink w:anchor="__RefHeading___Toc3483496_2142443653">
            <w:r>
              <w:rPr>
                <w:webHidden/>
                <w:rStyle w:val="IndexLink"/>
                <w:rtl w:val="true"/>
              </w:rPr>
              <w:t>الإيمان والعلم</w:t>
            </w:r>
            <w:r>
              <w:rPr>
                <w:rStyle w:val="IndexLink"/>
                <w:rtl w:val="true"/>
              </w:rPr>
              <w:tab/>
            </w:r>
            <w:r>
              <w:rPr>
                <w:rStyle w:val="IndexLink"/>
              </w:rPr>
              <w:t>490</w:t>
            </w:r>
          </w:hyperlink>
        </w:p>
        <w:p>
          <w:pPr>
            <w:pStyle w:val="Contents3"/>
            <w:tabs>
              <w:tab w:val="clear" w:pos="8459"/>
              <w:tab w:val="right" w:pos="9026" w:leader="dot"/>
            </w:tabs>
            <w:rPr/>
          </w:pPr>
          <w:hyperlink w:anchor="__RefHeading___Toc3483498_2142443653">
            <w:r>
              <w:rPr>
                <w:webHidden/>
                <w:rStyle w:val="IndexLink"/>
                <w:rtl w:val="true"/>
              </w:rPr>
              <w:t>من هدي السنّة المطهّرة</w:t>
            </w:r>
            <w:r>
              <w:rPr>
                <w:rStyle w:val="IndexLink"/>
                <w:rtl w:val="true"/>
              </w:rPr>
              <w:tab/>
            </w:r>
            <w:r>
              <w:rPr>
                <w:rStyle w:val="IndexLink"/>
              </w:rPr>
              <w:t>491</w:t>
            </w:r>
          </w:hyperlink>
        </w:p>
        <w:p>
          <w:pPr>
            <w:pStyle w:val="Contents4"/>
            <w:tabs>
              <w:tab w:val="clear" w:pos="8176"/>
              <w:tab w:val="right" w:pos="9026" w:leader="dot"/>
            </w:tabs>
            <w:rPr/>
          </w:pPr>
          <w:hyperlink w:anchor="__RefHeading___Toc3483500_2142443653">
            <w:r>
              <w:rPr>
                <w:webHidden/>
                <w:rStyle w:val="IndexLink"/>
                <w:rtl w:val="true"/>
              </w:rPr>
              <w:t>وجوب طلب العلم والحثّ عليه</w:t>
            </w:r>
            <w:r>
              <w:rPr>
                <w:rStyle w:val="IndexLink"/>
                <w:rtl w:val="true"/>
              </w:rPr>
              <w:tab/>
            </w:r>
            <w:r>
              <w:rPr>
                <w:rStyle w:val="IndexLink"/>
              </w:rPr>
              <w:t>491</w:t>
            </w:r>
          </w:hyperlink>
        </w:p>
        <w:p>
          <w:pPr>
            <w:pStyle w:val="Contents4"/>
            <w:tabs>
              <w:tab w:val="clear" w:pos="8176"/>
              <w:tab w:val="right" w:pos="9026" w:leader="dot"/>
            </w:tabs>
            <w:rPr/>
          </w:pPr>
          <w:hyperlink w:anchor="__RefHeading___Toc3483502_2142443653">
            <w:r>
              <w:rPr>
                <w:webHidden/>
                <w:rStyle w:val="IndexLink"/>
                <w:rtl w:val="true"/>
              </w:rPr>
              <w:t>أهمية العلم</w:t>
            </w:r>
            <w:r>
              <w:rPr>
                <w:rStyle w:val="IndexLink"/>
                <w:rtl w:val="true"/>
              </w:rPr>
              <w:tab/>
            </w:r>
            <w:r>
              <w:rPr>
                <w:rStyle w:val="IndexLink"/>
              </w:rPr>
              <w:t>492</w:t>
            </w:r>
          </w:hyperlink>
        </w:p>
        <w:p>
          <w:pPr>
            <w:pStyle w:val="Contents4"/>
            <w:tabs>
              <w:tab w:val="clear" w:pos="8176"/>
              <w:tab w:val="right" w:pos="9026" w:leader="dot"/>
            </w:tabs>
            <w:rPr/>
          </w:pPr>
          <w:hyperlink w:anchor="__RefHeading___Toc3483504_2142443653">
            <w:r>
              <w:rPr>
                <w:webHidden/>
                <w:rStyle w:val="IndexLink"/>
                <w:rtl w:val="true"/>
              </w:rPr>
              <w:t>طلب العلم</w:t>
            </w:r>
            <w:r>
              <w:rPr>
                <w:rStyle w:val="IndexLink"/>
                <w:rtl w:val="true"/>
              </w:rPr>
              <w:tab/>
            </w:r>
            <w:r>
              <w:rPr>
                <w:rStyle w:val="IndexLink"/>
              </w:rPr>
              <w:t>492</w:t>
            </w:r>
          </w:hyperlink>
        </w:p>
        <w:p>
          <w:pPr>
            <w:pStyle w:val="Contents4"/>
            <w:tabs>
              <w:tab w:val="clear" w:pos="8176"/>
              <w:tab w:val="right" w:pos="9026" w:leader="dot"/>
            </w:tabs>
            <w:rPr/>
          </w:pPr>
          <w:hyperlink w:anchor="__RefHeading___Toc3483506_2142443653">
            <w:r>
              <w:rPr>
                <w:webHidden/>
                <w:rStyle w:val="IndexLink"/>
                <w:rtl w:val="true"/>
              </w:rPr>
              <w:t>في ذم علماء السوء</w:t>
            </w:r>
            <w:r>
              <w:rPr>
                <w:rStyle w:val="IndexLink"/>
                <w:rtl w:val="true"/>
              </w:rPr>
              <w:tab/>
            </w:r>
            <w:r>
              <w:rPr>
                <w:rStyle w:val="IndexLink"/>
              </w:rPr>
              <w:t>492</w:t>
            </w:r>
          </w:hyperlink>
        </w:p>
        <w:p>
          <w:pPr>
            <w:pStyle w:val="Contents2"/>
            <w:tabs>
              <w:tab w:val="clear" w:pos="8743"/>
              <w:tab w:val="right" w:pos="9026" w:leader="dot"/>
            </w:tabs>
            <w:rPr/>
          </w:pPr>
          <w:hyperlink w:anchor="__RefHeading___Toc3483508_2142443653">
            <w:r>
              <w:rPr>
                <w:webHidden/>
                <w:rStyle w:val="IndexLink"/>
                <w:rtl w:val="true"/>
              </w:rPr>
              <w:t>ضروريات طالب العلم</w:t>
            </w:r>
            <w:r>
              <w:rPr>
                <w:rStyle w:val="IndexLink"/>
                <w:rtl w:val="true"/>
              </w:rPr>
              <w:tab/>
            </w:r>
            <w:r>
              <w:rPr>
                <w:rStyle w:val="IndexLink"/>
              </w:rPr>
              <w:t>494</w:t>
            </w:r>
          </w:hyperlink>
        </w:p>
        <w:p>
          <w:pPr>
            <w:pStyle w:val="Contents3"/>
            <w:tabs>
              <w:tab w:val="clear" w:pos="8459"/>
              <w:tab w:val="right" w:pos="9026" w:leader="dot"/>
            </w:tabs>
            <w:rPr/>
          </w:pPr>
          <w:hyperlink w:anchor="__RefHeading___Toc3483510_2142443653">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3483512_2142443653">
            <w:r>
              <w:rPr>
                <w:webHidden/>
                <w:rStyle w:val="IndexLink"/>
                <w:rtl w:val="true"/>
              </w:rPr>
              <w:t>البعد الأول</w:t>
            </w:r>
            <w:r>
              <w:rPr>
                <w:rStyle w:val="IndexLink"/>
                <w:rtl w:val="true"/>
              </w:rPr>
              <w:t xml:space="preserve">: </w:t>
            </w:r>
            <w:r>
              <w:rPr>
                <w:rStyle w:val="IndexLink"/>
                <w:rtl w:val="true"/>
              </w:rPr>
              <w:t>العلم الكثير</w:t>
            </w:r>
            <w:r>
              <w:rPr>
                <w:rStyle w:val="IndexLink"/>
                <w:rtl w:val="true"/>
              </w:rPr>
              <w:tab/>
            </w:r>
            <w:r>
              <w:rPr>
                <w:rStyle w:val="IndexLink"/>
              </w:rPr>
              <w:t>494</w:t>
            </w:r>
          </w:hyperlink>
        </w:p>
        <w:p>
          <w:pPr>
            <w:pStyle w:val="Contents4"/>
            <w:tabs>
              <w:tab w:val="clear" w:pos="8176"/>
              <w:tab w:val="right" w:pos="9026" w:leader="dot"/>
            </w:tabs>
            <w:rPr/>
          </w:pPr>
          <w:hyperlink w:anchor="__RefHeading___Toc3483514_2142443653">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3483516_2142443653">
            <w:r>
              <w:rPr>
                <w:webHidden/>
                <w:rStyle w:val="IndexLink"/>
                <w:rtl w:val="true"/>
              </w:rPr>
              <w:t>أهمية العلم في نظر العلماء</w:t>
            </w:r>
            <w:r>
              <w:rPr>
                <w:rStyle w:val="IndexLink"/>
                <w:rtl w:val="true"/>
              </w:rPr>
              <w:tab/>
            </w:r>
            <w:r>
              <w:rPr>
                <w:rStyle w:val="IndexLink"/>
              </w:rPr>
              <w:t>494</w:t>
            </w:r>
          </w:hyperlink>
        </w:p>
        <w:p>
          <w:pPr>
            <w:pStyle w:val="Contents3"/>
            <w:tabs>
              <w:tab w:val="clear" w:pos="8459"/>
              <w:tab w:val="right" w:pos="9026" w:leader="dot"/>
            </w:tabs>
            <w:rPr/>
          </w:pPr>
          <w:hyperlink w:anchor="__RefHeading___Toc3483518_2142443653">
            <w:r>
              <w:rPr>
                <w:webHidden/>
                <w:rStyle w:val="IndexLink"/>
                <w:rtl w:val="true"/>
              </w:rPr>
              <w:t>البعد الثاني</w:t>
            </w:r>
            <w:r>
              <w:rPr>
                <w:rStyle w:val="IndexLink"/>
                <w:rtl w:val="true"/>
              </w:rPr>
              <w:t xml:space="preserve">: </w:t>
            </w:r>
            <w:r>
              <w:rPr>
                <w:rStyle w:val="IndexLink"/>
                <w:rtl w:val="true"/>
              </w:rPr>
              <w:t>البعد التربوي</w:t>
            </w:r>
            <w:r>
              <w:rPr>
                <w:rStyle w:val="IndexLink"/>
                <w:rtl w:val="true"/>
              </w:rPr>
              <w:tab/>
            </w:r>
            <w:r>
              <w:rPr>
                <w:rStyle w:val="IndexLink"/>
              </w:rPr>
              <w:t>495</w:t>
            </w:r>
          </w:hyperlink>
        </w:p>
        <w:p>
          <w:pPr>
            <w:pStyle w:val="Contents4"/>
            <w:tabs>
              <w:tab w:val="clear" w:pos="8176"/>
              <w:tab w:val="right" w:pos="9026" w:leader="dot"/>
            </w:tabs>
            <w:rPr/>
          </w:pPr>
          <w:hyperlink w:anchor="__RefHeading___Toc3483520_2142443653">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3483522_2142443653">
            <w:r>
              <w:rPr>
                <w:webHidden/>
                <w:rStyle w:val="IndexLink"/>
                <w:rtl w:val="true"/>
              </w:rPr>
              <w:t>الإمام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والمواساة</w:t>
            </w:r>
            <w:r>
              <w:rPr>
                <w:rStyle w:val="IndexLink"/>
                <w:rtl w:val="true"/>
              </w:rPr>
              <w:tab/>
            </w:r>
            <w:r>
              <w:rPr>
                <w:rStyle w:val="IndexLink"/>
              </w:rPr>
              <w:t>496</w:t>
            </w:r>
          </w:hyperlink>
        </w:p>
        <w:p>
          <w:pPr>
            <w:pStyle w:val="Contents4"/>
            <w:tabs>
              <w:tab w:val="clear" w:pos="8176"/>
              <w:tab w:val="right" w:pos="9026" w:leader="dot"/>
            </w:tabs>
            <w:rPr/>
          </w:pPr>
          <w:hyperlink w:anchor="__RefHeading___Toc3483524_2142443653">
            <w:r>
              <w:rPr>
                <w:webHidden/>
                <w:rStyle w:val="IndexLink"/>
                <w:rtl w:val="true"/>
              </w:rPr>
              <w:t>يوسف</w:t>
            </w:r>
            <w:r>
              <w:rPr>
                <w:rStyle w:val="IndexLink"/>
                <w:rtl w:val="true"/>
              </w:rPr>
              <w:t>(</w:t>
            </w:r>
            <w:r>
              <w:rPr>
                <w:rStyle w:val="IndexLink"/>
                <w:rtl w:val="true"/>
              </w:rPr>
              <w:t>عليه السلام</w:t>
            </w:r>
            <w:r>
              <w:rPr>
                <w:rStyle w:val="IndexLink"/>
                <w:rtl w:val="true"/>
              </w:rPr>
              <w:t xml:space="preserve">) </w:t>
            </w:r>
            <w:r>
              <w:rPr>
                <w:rStyle w:val="IndexLink"/>
                <w:rtl w:val="true"/>
              </w:rPr>
              <w:t>والمواساة</w:t>
            </w:r>
            <w:r>
              <w:rPr>
                <w:rStyle w:val="IndexLink"/>
                <w:rtl w:val="true"/>
              </w:rPr>
              <w:tab/>
            </w:r>
            <w:r>
              <w:rPr>
                <w:rStyle w:val="IndexLink"/>
              </w:rPr>
              <w:t>497</w:t>
            </w:r>
          </w:hyperlink>
        </w:p>
        <w:p>
          <w:pPr>
            <w:pStyle w:val="Contents3"/>
            <w:tabs>
              <w:tab w:val="clear" w:pos="8459"/>
              <w:tab w:val="right" w:pos="9026" w:leader="dot"/>
            </w:tabs>
            <w:rPr/>
          </w:pPr>
          <w:hyperlink w:anchor="__RefHeading___Toc3483526_2142443653">
            <w:r>
              <w:rPr>
                <w:webHidden/>
                <w:rStyle w:val="IndexLink"/>
                <w:rtl w:val="true"/>
              </w:rPr>
              <w:t>البعد الثالث</w:t>
            </w:r>
            <w:r>
              <w:rPr>
                <w:rStyle w:val="IndexLink"/>
                <w:rtl w:val="true"/>
              </w:rPr>
              <w:t xml:space="preserve">: </w:t>
            </w:r>
            <w:r>
              <w:rPr>
                <w:rStyle w:val="IndexLink"/>
                <w:rtl w:val="true"/>
              </w:rPr>
              <w:t>التقوى والعيش البسيط</w:t>
            </w:r>
            <w:r>
              <w:rPr>
                <w:rStyle w:val="IndexLink"/>
                <w:rtl w:val="true"/>
              </w:rPr>
              <w:tab/>
            </w:r>
            <w:r>
              <w:rPr>
                <w:rStyle w:val="IndexLink"/>
              </w:rPr>
              <w:t>497</w:t>
            </w:r>
          </w:hyperlink>
        </w:p>
        <w:p>
          <w:pPr>
            <w:pStyle w:val="Contents4"/>
            <w:tabs>
              <w:tab w:val="clear" w:pos="8176"/>
              <w:tab w:val="right" w:pos="9026" w:leader="dot"/>
            </w:tabs>
            <w:rPr/>
          </w:pPr>
          <w:hyperlink w:anchor="__RefHeading___Toc3483528_2142443653">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3483530_2142443653">
            <w:r>
              <w:rPr>
                <w:webHidden/>
                <w:rStyle w:val="IndexLink"/>
                <w:rtl w:val="true"/>
              </w:rPr>
              <w:t>تأثير أحد العلماء الزهاد في الناس</w:t>
            </w:r>
            <w:r>
              <w:rPr>
                <w:rStyle w:val="IndexLink"/>
                <w:rtl w:val="true"/>
              </w:rPr>
              <w:tab/>
            </w:r>
            <w:r>
              <w:rPr>
                <w:rStyle w:val="IndexLink"/>
              </w:rPr>
              <w:t>498</w:t>
            </w:r>
          </w:hyperlink>
        </w:p>
        <w:p>
          <w:pPr>
            <w:pStyle w:val="Contents4"/>
            <w:tabs>
              <w:tab w:val="clear" w:pos="8176"/>
              <w:tab w:val="right" w:pos="9026" w:leader="dot"/>
            </w:tabs>
            <w:rPr/>
          </w:pPr>
          <w:hyperlink w:anchor="__RefHeading___Toc3483532_2142443653">
            <w:r>
              <w:rPr>
                <w:webHidden/>
                <w:rStyle w:val="IndexLink"/>
                <w:rtl w:val="true"/>
              </w:rPr>
              <w:t>الشيخ جعفر الشوشتري</w:t>
            </w:r>
            <w:r>
              <w:rPr>
                <w:rStyle w:val="IndexLink"/>
                <w:rtl w:val="true"/>
              </w:rPr>
              <w:t>(</w:t>
            </w:r>
            <w:r>
              <w:rPr>
                <w:rStyle w:val="IndexLink"/>
                <w:rtl w:val="true"/>
              </w:rPr>
              <w:t>رحمه اللّه</w:t>
            </w:r>
            <w:r>
              <w:rPr>
                <w:rStyle w:val="IndexLink"/>
                <w:rtl w:val="true"/>
              </w:rPr>
              <w:t>)</w:t>
              <w:tab/>
            </w:r>
            <w:r>
              <w:rPr>
                <w:rStyle w:val="IndexLink"/>
              </w:rPr>
              <w:t>499</w:t>
            </w:r>
          </w:hyperlink>
        </w:p>
        <w:p>
          <w:pPr>
            <w:pStyle w:val="Contents3"/>
            <w:tabs>
              <w:tab w:val="clear" w:pos="8459"/>
              <w:tab w:val="right" w:pos="9026" w:leader="dot"/>
            </w:tabs>
            <w:rPr/>
          </w:pPr>
          <w:hyperlink w:anchor="__RefHeading___Toc3483534_2142443653">
            <w:r>
              <w:rPr>
                <w:webHidden/>
                <w:rStyle w:val="IndexLink"/>
                <w:rtl w:val="true"/>
              </w:rPr>
              <w:t>من هدي القرآن الحكيم</w:t>
            </w:r>
            <w:r>
              <w:rPr>
                <w:rStyle w:val="IndexLink"/>
                <w:rtl w:val="true"/>
              </w:rPr>
              <w:tab/>
            </w:r>
            <w:r>
              <w:rPr>
                <w:rStyle w:val="IndexLink"/>
              </w:rPr>
              <w:t>501</w:t>
            </w:r>
          </w:hyperlink>
        </w:p>
        <w:p>
          <w:pPr>
            <w:pStyle w:val="Contents4"/>
            <w:tabs>
              <w:tab w:val="clear" w:pos="8176"/>
              <w:tab w:val="right" w:pos="9026" w:leader="dot"/>
            </w:tabs>
            <w:rPr/>
          </w:pPr>
          <w:hyperlink w:anchor="__RefHeading___Toc3483536_2142443653">
            <w:r>
              <w:rPr>
                <w:webHidden/>
                <w:rStyle w:val="IndexLink"/>
                <w:rtl w:val="true"/>
              </w:rPr>
              <w:t>العلم</w:t>
            </w:r>
            <w:r>
              <w:rPr>
                <w:rStyle w:val="IndexLink"/>
                <w:rtl w:val="true"/>
              </w:rPr>
              <w:tab/>
            </w:r>
            <w:r>
              <w:rPr>
                <w:rStyle w:val="IndexLink"/>
              </w:rPr>
              <w:t>501</w:t>
            </w:r>
          </w:hyperlink>
        </w:p>
        <w:p>
          <w:pPr>
            <w:pStyle w:val="Contents4"/>
            <w:tabs>
              <w:tab w:val="clear" w:pos="8176"/>
              <w:tab w:val="right" w:pos="9026" w:leader="dot"/>
            </w:tabs>
            <w:rPr/>
          </w:pPr>
          <w:hyperlink w:anchor="__RefHeading___Toc3483538_2142443653">
            <w:r>
              <w:rPr>
                <w:webHidden/>
                <w:rStyle w:val="IndexLink"/>
                <w:rtl w:val="true"/>
              </w:rPr>
              <w:t>فضل العلم</w:t>
            </w:r>
            <w:r>
              <w:rPr>
                <w:rStyle w:val="IndexLink"/>
                <w:rtl w:val="true"/>
              </w:rPr>
              <w:tab/>
            </w:r>
            <w:r>
              <w:rPr>
                <w:rStyle w:val="IndexLink"/>
              </w:rPr>
              <w:t>501</w:t>
            </w:r>
          </w:hyperlink>
        </w:p>
        <w:p>
          <w:pPr>
            <w:pStyle w:val="Contents3"/>
            <w:tabs>
              <w:tab w:val="clear" w:pos="8459"/>
              <w:tab w:val="right" w:pos="9026" w:leader="dot"/>
            </w:tabs>
            <w:rPr/>
          </w:pPr>
          <w:hyperlink w:anchor="__RefHeading___Toc3483540_2142443653">
            <w:r>
              <w:rPr>
                <w:webHidden/>
                <w:rStyle w:val="IndexLink"/>
                <w:rtl w:val="true"/>
              </w:rPr>
              <w:t>من هدي السنّة المطهّرة</w:t>
            </w:r>
            <w:r>
              <w:rPr>
                <w:rStyle w:val="IndexLink"/>
                <w:rtl w:val="true"/>
              </w:rPr>
              <w:tab/>
            </w:r>
            <w:r>
              <w:rPr>
                <w:rStyle w:val="IndexLink"/>
              </w:rPr>
              <w:t>502</w:t>
            </w:r>
          </w:hyperlink>
        </w:p>
        <w:p>
          <w:pPr>
            <w:pStyle w:val="Contents4"/>
            <w:tabs>
              <w:tab w:val="clear" w:pos="8176"/>
              <w:tab w:val="right" w:pos="9026" w:leader="dot"/>
            </w:tabs>
            <w:rPr/>
          </w:pPr>
          <w:hyperlink w:anchor="__RefHeading___Toc3483542_2142443653">
            <w:r>
              <w:rPr>
                <w:webHidden/>
                <w:rStyle w:val="IndexLink"/>
                <w:rtl w:val="true"/>
              </w:rPr>
              <w:t>أهمية العلم</w:t>
            </w:r>
            <w:r>
              <w:rPr>
                <w:rStyle w:val="IndexLink"/>
                <w:rtl w:val="true"/>
              </w:rPr>
              <w:tab/>
            </w:r>
            <w:r>
              <w:rPr>
                <w:rStyle w:val="IndexLink"/>
              </w:rPr>
              <w:t>502</w:t>
            </w:r>
          </w:hyperlink>
        </w:p>
        <w:p>
          <w:pPr>
            <w:pStyle w:val="Contents4"/>
            <w:tabs>
              <w:tab w:val="clear" w:pos="8176"/>
              <w:tab w:val="right" w:pos="9026" w:leader="dot"/>
            </w:tabs>
            <w:rPr/>
          </w:pPr>
          <w:hyperlink w:anchor="__RefHeading___Toc3483544_2142443653">
            <w:r>
              <w:rPr>
                <w:webHidden/>
                <w:rStyle w:val="IndexLink"/>
                <w:rtl w:val="true"/>
              </w:rPr>
              <w:t>فضل العلم والعالم على غيره</w:t>
            </w:r>
            <w:r>
              <w:rPr>
                <w:rStyle w:val="IndexLink"/>
                <w:rtl w:val="true"/>
              </w:rPr>
              <w:tab/>
            </w:r>
            <w:r>
              <w:rPr>
                <w:rStyle w:val="IndexLink"/>
              </w:rPr>
              <w:t>502</w:t>
            </w:r>
          </w:hyperlink>
        </w:p>
        <w:p>
          <w:pPr>
            <w:pStyle w:val="Contents4"/>
            <w:tabs>
              <w:tab w:val="clear" w:pos="8176"/>
              <w:tab w:val="right" w:pos="9026" w:leader="dot"/>
            </w:tabs>
            <w:rPr/>
          </w:pPr>
          <w:hyperlink w:anchor="__RefHeading___Toc3483546_2142443653">
            <w:r>
              <w:rPr>
                <w:webHidden/>
                <w:rStyle w:val="IndexLink"/>
                <w:rtl w:val="true"/>
              </w:rPr>
              <w:t>النظر إلى العالم</w:t>
            </w:r>
            <w:r>
              <w:rPr>
                <w:rStyle w:val="IndexLink"/>
                <w:rtl w:val="true"/>
              </w:rPr>
              <w:tab/>
            </w:r>
            <w:r>
              <w:rPr>
                <w:rStyle w:val="IndexLink"/>
              </w:rPr>
              <w:t>504</w:t>
            </w:r>
          </w:hyperlink>
        </w:p>
        <w:p>
          <w:pPr>
            <w:pStyle w:val="Contents4"/>
            <w:tabs>
              <w:tab w:val="clear" w:pos="8176"/>
              <w:tab w:val="right" w:pos="9026" w:leader="dot"/>
            </w:tabs>
            <w:rPr/>
          </w:pPr>
          <w:hyperlink w:anchor="__RefHeading___Toc3483548_2142443653">
            <w:r>
              <w:rPr>
                <w:webHidden/>
                <w:rStyle w:val="IndexLink"/>
                <w:rtl w:val="true"/>
              </w:rPr>
              <w:t>العلم فريضة</w:t>
            </w:r>
            <w:r>
              <w:rPr>
                <w:rStyle w:val="IndexLink"/>
                <w:rtl w:val="true"/>
              </w:rPr>
              <w:tab/>
            </w:r>
            <w:r>
              <w:rPr>
                <w:rStyle w:val="IndexLink"/>
              </w:rPr>
              <w:t>504</w:t>
            </w:r>
          </w:hyperlink>
        </w:p>
        <w:p>
          <w:pPr>
            <w:pStyle w:val="Contents4"/>
            <w:tabs>
              <w:tab w:val="clear" w:pos="8176"/>
              <w:tab w:val="right" w:pos="9026" w:leader="dot"/>
            </w:tabs>
            <w:rPr/>
          </w:pPr>
          <w:hyperlink w:anchor="__RefHeading___Toc3483550_2142443653">
            <w:r>
              <w:rPr>
                <w:webHidden/>
                <w:rStyle w:val="IndexLink"/>
                <w:rtl w:val="true"/>
              </w:rPr>
              <w:t>آثار طلب العلم</w:t>
            </w:r>
            <w:r>
              <w:rPr>
                <w:rStyle w:val="IndexLink"/>
                <w:rtl w:val="true"/>
              </w:rPr>
              <w:tab/>
            </w:r>
            <w:r>
              <w:rPr>
                <w:rStyle w:val="IndexLink"/>
              </w:rPr>
              <w:t>504</w:t>
            </w:r>
          </w:hyperlink>
        </w:p>
        <w:p>
          <w:pPr>
            <w:pStyle w:val="Contents4"/>
            <w:tabs>
              <w:tab w:val="clear" w:pos="8176"/>
              <w:tab w:val="right" w:pos="9026" w:leader="dot"/>
            </w:tabs>
            <w:rPr/>
          </w:pPr>
          <w:hyperlink w:anchor="__RefHeading___Toc3483552_2142443653">
            <w:r>
              <w:rPr>
                <w:webHidden/>
                <w:rStyle w:val="IndexLink"/>
                <w:rtl w:val="true"/>
              </w:rPr>
              <w:t>أصناف طلبة العلم</w:t>
            </w:r>
            <w:r>
              <w:rPr>
                <w:rStyle w:val="IndexLink"/>
                <w:rtl w:val="true"/>
              </w:rPr>
              <w:tab/>
            </w:r>
            <w:r>
              <w:rPr>
                <w:rStyle w:val="IndexLink"/>
              </w:rPr>
              <w:t>505</w:t>
            </w:r>
          </w:hyperlink>
        </w:p>
        <w:p>
          <w:pPr>
            <w:pStyle w:val="Contents2"/>
            <w:tabs>
              <w:tab w:val="clear" w:pos="8743"/>
              <w:tab w:val="right" w:pos="9026" w:leader="dot"/>
            </w:tabs>
            <w:rPr/>
          </w:pPr>
          <w:hyperlink w:anchor="__RefHeading___Toc3483554_2142443653">
            <w:r>
              <w:rPr>
                <w:webHidden/>
                <w:rStyle w:val="IndexLink"/>
                <w:rtl w:val="true"/>
              </w:rPr>
              <w:t>ما يحتاجه طالب العلم</w:t>
            </w:r>
            <w:r>
              <w:rPr>
                <w:rStyle w:val="IndexLink"/>
                <w:rtl w:val="true"/>
              </w:rPr>
              <w:tab/>
            </w:r>
            <w:r>
              <w:rPr>
                <w:rStyle w:val="IndexLink"/>
              </w:rPr>
              <w:t>507</w:t>
            </w:r>
          </w:hyperlink>
        </w:p>
        <w:p>
          <w:pPr>
            <w:pStyle w:val="Contents3"/>
            <w:tabs>
              <w:tab w:val="clear" w:pos="8459"/>
              <w:tab w:val="right" w:pos="9026" w:leader="dot"/>
            </w:tabs>
            <w:rPr/>
          </w:pPr>
          <w:hyperlink w:anchor="__RefHeading___Toc3483556_2142443653">
            <w:r>
              <w:rPr>
                <w:webHidden/>
                <w:rStyle w:val="IndexLink"/>
                <w:rtl w:val="true"/>
              </w:rPr>
              <w:t>اشارة</w:t>
            </w:r>
            <w:r>
              <w:rPr>
                <w:rStyle w:val="IndexLink"/>
                <w:rtl w:val="true"/>
              </w:rPr>
              <w:tab/>
            </w:r>
            <w:r>
              <w:rPr>
                <w:rStyle w:val="IndexLink"/>
              </w:rPr>
              <w:t>507</w:t>
            </w:r>
          </w:hyperlink>
        </w:p>
        <w:p>
          <w:pPr>
            <w:pStyle w:val="Contents3"/>
            <w:tabs>
              <w:tab w:val="clear" w:pos="8459"/>
              <w:tab w:val="right" w:pos="9026" w:leader="dot"/>
            </w:tabs>
            <w:rPr/>
          </w:pPr>
          <w:hyperlink w:anchor="__RefHeading___Toc3483558_2142443653">
            <w:r>
              <w:rPr>
                <w:webHidden/>
                <w:rStyle w:val="IndexLink"/>
                <w:rtl w:val="true"/>
              </w:rPr>
              <w:t>ما يلزم طالب العلم</w:t>
            </w:r>
            <w:r>
              <w:rPr>
                <w:rStyle w:val="IndexLink"/>
                <w:rtl w:val="true"/>
              </w:rPr>
              <w:tab/>
            </w:r>
            <w:r>
              <w:rPr>
                <w:rStyle w:val="IndexLink"/>
              </w:rPr>
              <w:t>507</w:t>
            </w:r>
          </w:hyperlink>
        </w:p>
        <w:p>
          <w:pPr>
            <w:pStyle w:val="Contents4"/>
            <w:tabs>
              <w:tab w:val="clear" w:pos="8176"/>
              <w:tab w:val="right" w:pos="9026" w:leader="dot"/>
            </w:tabs>
            <w:rPr/>
          </w:pPr>
          <w:hyperlink w:anchor="__RefHeading___Toc3483560_2142443653">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3483562_2142443653">
            <w:r>
              <w:rPr>
                <w:webHidden/>
                <w:rStyle w:val="IndexLink"/>
                <w:rtl w:val="true"/>
              </w:rPr>
              <w:t>والشروط الستة هي</w:t>
            </w:r>
            <w:r>
              <w:rPr>
                <w:rStyle w:val="IndexLink"/>
                <w:rtl w:val="true"/>
              </w:rPr>
              <w:tab/>
            </w:r>
            <w:r>
              <w:rPr>
                <w:rStyle w:val="IndexLink"/>
              </w:rPr>
              <w:t>508</w:t>
            </w:r>
          </w:hyperlink>
        </w:p>
        <w:p>
          <w:pPr>
            <w:pStyle w:val="Contents3"/>
            <w:tabs>
              <w:tab w:val="clear" w:pos="8459"/>
              <w:tab w:val="right" w:pos="9026" w:leader="dot"/>
            </w:tabs>
            <w:rPr/>
          </w:pPr>
          <w:hyperlink w:anchor="__RefHeading___Toc3483564_2142443653">
            <w:r>
              <w:rPr>
                <w:webHidden/>
                <w:rStyle w:val="IndexLink"/>
                <w:rtl w:val="true"/>
              </w:rPr>
              <w:t>العلم وطالب العلم</w:t>
            </w:r>
            <w:r>
              <w:rPr>
                <w:rStyle w:val="IndexLink"/>
                <w:rtl w:val="true"/>
              </w:rPr>
              <w:tab/>
            </w:r>
            <w:r>
              <w:rPr>
                <w:rStyle w:val="IndexLink"/>
              </w:rPr>
              <w:t>508</w:t>
            </w:r>
          </w:hyperlink>
        </w:p>
        <w:p>
          <w:pPr>
            <w:pStyle w:val="Contents4"/>
            <w:tabs>
              <w:tab w:val="clear" w:pos="8176"/>
              <w:tab w:val="right" w:pos="9026" w:leader="dot"/>
            </w:tabs>
            <w:rPr/>
          </w:pPr>
          <w:hyperlink w:anchor="__RefHeading___Toc3483566_2142443653">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3483568_2142443653">
            <w:r>
              <w:rPr>
                <w:webHidden/>
                <w:rStyle w:val="IndexLink"/>
                <w:rtl w:val="true"/>
              </w:rPr>
              <w:t>دليل من التاريخ</w:t>
            </w:r>
            <w:r>
              <w:rPr>
                <w:rStyle w:val="IndexLink"/>
                <w:rtl w:val="true"/>
              </w:rPr>
              <w:tab/>
            </w:r>
            <w:r>
              <w:rPr>
                <w:rStyle w:val="IndexLink"/>
              </w:rPr>
              <w:t>509</w:t>
            </w:r>
          </w:hyperlink>
        </w:p>
        <w:p>
          <w:pPr>
            <w:pStyle w:val="Contents4"/>
            <w:tabs>
              <w:tab w:val="clear" w:pos="8176"/>
              <w:tab w:val="right" w:pos="9026" w:leader="dot"/>
            </w:tabs>
            <w:rPr/>
          </w:pPr>
          <w:hyperlink w:anchor="__RefHeading___Toc3483570_2142443653">
            <w:r>
              <w:rPr>
                <w:webHidden/>
                <w:rStyle w:val="IndexLink"/>
                <w:rtl w:val="true"/>
              </w:rPr>
              <w:t>دراسة وتدريس الحاج آقا حسين القمي</w:t>
            </w:r>
            <w:r>
              <w:rPr>
                <w:rStyle w:val="IndexLink"/>
                <w:rtl w:val="true"/>
              </w:rPr>
              <w:t>(</w:t>
            </w:r>
            <w:r>
              <w:rPr>
                <w:rStyle w:val="IndexLink"/>
                <w:rtl w:val="true"/>
              </w:rPr>
              <w:t>رحمه اللّه</w:t>
            </w:r>
            <w:r>
              <w:rPr>
                <w:rStyle w:val="IndexLink"/>
                <w:rtl w:val="true"/>
              </w:rPr>
              <w:t>)</w:t>
              <w:tab/>
            </w:r>
            <w:r>
              <w:rPr>
                <w:rStyle w:val="IndexLink"/>
              </w:rPr>
              <w:t>510</w:t>
            </w:r>
          </w:hyperlink>
        </w:p>
        <w:p>
          <w:pPr>
            <w:pStyle w:val="Contents4"/>
            <w:tabs>
              <w:tab w:val="clear" w:pos="8176"/>
              <w:tab w:val="right" w:pos="9026" w:leader="dot"/>
            </w:tabs>
            <w:rPr/>
          </w:pPr>
          <w:hyperlink w:anchor="__RefHeading___Toc3483572_2142443653">
            <w:r>
              <w:rPr>
                <w:webHidden/>
                <w:rStyle w:val="IndexLink"/>
                <w:rtl w:val="true"/>
              </w:rPr>
              <w:t>عدم إضاعة الوقت</w:t>
            </w:r>
            <w:r>
              <w:rPr>
                <w:rStyle w:val="IndexLink"/>
                <w:rtl w:val="true"/>
              </w:rPr>
              <w:tab/>
            </w:r>
            <w:r>
              <w:rPr>
                <w:rStyle w:val="IndexLink"/>
              </w:rPr>
              <w:t>511</w:t>
            </w:r>
          </w:hyperlink>
        </w:p>
        <w:p>
          <w:pPr>
            <w:pStyle w:val="Contents3"/>
            <w:tabs>
              <w:tab w:val="clear" w:pos="8459"/>
              <w:tab w:val="right" w:pos="9026" w:leader="dot"/>
            </w:tabs>
            <w:rPr/>
          </w:pPr>
          <w:hyperlink w:anchor="__RefHeading___Toc3483574_2142443653">
            <w:r>
              <w:rPr>
                <w:webHidden/>
                <w:rStyle w:val="IndexLink"/>
                <w:rtl w:val="true"/>
              </w:rPr>
              <w:t>تعلم القرآن ونهج البلاغة</w:t>
            </w:r>
            <w:r>
              <w:rPr>
                <w:rStyle w:val="IndexLink"/>
                <w:rtl w:val="true"/>
              </w:rPr>
              <w:tab/>
            </w:r>
            <w:r>
              <w:rPr>
                <w:rStyle w:val="IndexLink"/>
              </w:rPr>
              <w:t>512</w:t>
            </w:r>
          </w:hyperlink>
        </w:p>
        <w:p>
          <w:pPr>
            <w:pStyle w:val="Contents4"/>
            <w:tabs>
              <w:tab w:val="clear" w:pos="8176"/>
              <w:tab w:val="right" w:pos="9026" w:leader="dot"/>
            </w:tabs>
            <w:rPr/>
          </w:pPr>
          <w:hyperlink w:anchor="__RefHeading___Toc3483576_2142443653">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3483578_2142443653">
            <w:r>
              <w:rPr>
                <w:webHidden/>
                <w:rStyle w:val="IndexLink"/>
                <w:rtl w:val="true"/>
              </w:rPr>
              <w:t>نشاط الشيخ محمد جواد البلاغي في طريق العلم وخدمة الدين</w:t>
            </w:r>
            <w:r>
              <w:rPr>
                <w:rStyle w:val="IndexLink"/>
                <w:rtl w:val="true"/>
              </w:rPr>
              <w:tab/>
            </w:r>
            <w:r>
              <w:rPr>
                <w:rStyle w:val="IndexLink"/>
              </w:rPr>
              <w:t>513</w:t>
            </w:r>
          </w:hyperlink>
        </w:p>
        <w:p>
          <w:pPr>
            <w:pStyle w:val="Contents3"/>
            <w:tabs>
              <w:tab w:val="clear" w:pos="8459"/>
              <w:tab w:val="right" w:pos="9026" w:leader="dot"/>
            </w:tabs>
            <w:rPr/>
          </w:pPr>
          <w:hyperlink w:anchor="__RefHeading___Toc3483580_2142443653">
            <w:r>
              <w:rPr>
                <w:webHidden/>
                <w:rStyle w:val="IndexLink"/>
                <w:rtl w:val="true"/>
              </w:rPr>
              <w:t>من هدي القرآن الحكيم</w:t>
            </w:r>
            <w:r>
              <w:rPr>
                <w:rStyle w:val="IndexLink"/>
                <w:rtl w:val="true"/>
              </w:rPr>
              <w:tab/>
            </w:r>
            <w:r>
              <w:rPr>
                <w:rStyle w:val="IndexLink"/>
              </w:rPr>
              <w:t>514</w:t>
            </w:r>
          </w:hyperlink>
        </w:p>
        <w:p>
          <w:pPr>
            <w:pStyle w:val="Contents4"/>
            <w:tabs>
              <w:tab w:val="clear" w:pos="8176"/>
              <w:tab w:val="right" w:pos="9026" w:leader="dot"/>
            </w:tabs>
            <w:rPr/>
          </w:pPr>
          <w:hyperlink w:anchor="__RefHeading___Toc3483582_2142443653">
            <w:r>
              <w:rPr>
                <w:webHidden/>
                <w:rStyle w:val="IndexLink"/>
                <w:rtl w:val="true"/>
              </w:rPr>
              <w:t>العلم وطالب العلم</w:t>
            </w:r>
            <w:r>
              <w:rPr>
                <w:rStyle w:val="IndexLink"/>
                <w:rtl w:val="true"/>
              </w:rPr>
              <w:tab/>
            </w:r>
            <w:r>
              <w:rPr>
                <w:rStyle w:val="IndexLink"/>
              </w:rPr>
              <w:t>514</w:t>
            </w:r>
          </w:hyperlink>
        </w:p>
        <w:p>
          <w:pPr>
            <w:pStyle w:val="Contents4"/>
            <w:tabs>
              <w:tab w:val="clear" w:pos="8176"/>
              <w:tab w:val="right" w:pos="9026" w:leader="dot"/>
            </w:tabs>
            <w:rPr/>
          </w:pPr>
          <w:hyperlink w:anchor="__RefHeading___Toc3483584_2142443653">
            <w:r>
              <w:rPr>
                <w:webHidden/>
                <w:rStyle w:val="IndexLink"/>
                <w:rtl w:val="true"/>
              </w:rPr>
              <w:t>تعلم العلم وتعليمه</w:t>
            </w:r>
            <w:r>
              <w:rPr>
                <w:rStyle w:val="IndexLink"/>
                <w:rtl w:val="true"/>
              </w:rPr>
              <w:tab/>
            </w:r>
            <w:r>
              <w:rPr>
                <w:rStyle w:val="IndexLink"/>
              </w:rPr>
              <w:t>515</w:t>
            </w:r>
          </w:hyperlink>
        </w:p>
        <w:p>
          <w:pPr>
            <w:pStyle w:val="Contents3"/>
            <w:tabs>
              <w:tab w:val="clear" w:pos="8459"/>
              <w:tab w:val="right" w:pos="9026" w:leader="dot"/>
            </w:tabs>
            <w:rPr/>
          </w:pPr>
          <w:hyperlink w:anchor="__RefHeading___Toc3483586_2142443653">
            <w:r>
              <w:rPr>
                <w:webHidden/>
                <w:rStyle w:val="IndexLink"/>
                <w:rtl w:val="true"/>
              </w:rPr>
              <w:t>من هدي السنّة المطهّرة</w:t>
            </w:r>
            <w:r>
              <w:rPr>
                <w:rStyle w:val="IndexLink"/>
                <w:rtl w:val="true"/>
              </w:rPr>
              <w:tab/>
            </w:r>
            <w:r>
              <w:rPr>
                <w:rStyle w:val="IndexLink"/>
              </w:rPr>
              <w:t>516</w:t>
            </w:r>
          </w:hyperlink>
        </w:p>
        <w:p>
          <w:pPr>
            <w:pStyle w:val="Contents4"/>
            <w:tabs>
              <w:tab w:val="clear" w:pos="8176"/>
              <w:tab w:val="right" w:pos="9026" w:leader="dot"/>
            </w:tabs>
            <w:rPr/>
          </w:pPr>
          <w:hyperlink w:anchor="__RefHeading___Toc3483588_2142443653">
            <w:r>
              <w:rPr>
                <w:webHidden/>
                <w:rStyle w:val="IndexLink"/>
                <w:rtl w:val="true"/>
              </w:rPr>
              <w:t>العلم وطالب العلم</w:t>
            </w:r>
            <w:r>
              <w:rPr>
                <w:rStyle w:val="IndexLink"/>
                <w:rtl w:val="true"/>
              </w:rPr>
              <w:tab/>
            </w:r>
            <w:r>
              <w:rPr>
                <w:rStyle w:val="IndexLink"/>
              </w:rPr>
              <w:t>516</w:t>
            </w:r>
          </w:hyperlink>
        </w:p>
        <w:p>
          <w:pPr>
            <w:pStyle w:val="Contents4"/>
            <w:tabs>
              <w:tab w:val="clear" w:pos="8176"/>
              <w:tab w:val="right" w:pos="9026" w:leader="dot"/>
            </w:tabs>
            <w:rPr/>
          </w:pPr>
          <w:hyperlink w:anchor="__RefHeading___Toc3483590_2142443653">
            <w:r>
              <w:rPr>
                <w:webHidden/>
                <w:rStyle w:val="IndexLink"/>
                <w:rtl w:val="true"/>
              </w:rPr>
              <w:t>ضرورة تعلم العلم وتعليمه</w:t>
            </w:r>
            <w:r>
              <w:rPr>
                <w:rStyle w:val="IndexLink"/>
                <w:rtl w:val="true"/>
              </w:rPr>
              <w:tab/>
            </w:r>
            <w:r>
              <w:rPr>
                <w:rStyle w:val="IndexLink"/>
              </w:rPr>
              <w:t>517</w:t>
            </w:r>
          </w:hyperlink>
        </w:p>
        <w:p>
          <w:pPr>
            <w:pStyle w:val="Contents4"/>
            <w:tabs>
              <w:tab w:val="clear" w:pos="8176"/>
              <w:tab w:val="right" w:pos="9026" w:leader="dot"/>
            </w:tabs>
            <w:rPr/>
          </w:pPr>
          <w:hyperlink w:anchor="__RefHeading___Toc3483592_2142443653">
            <w:r>
              <w:rPr>
                <w:webHidden/>
                <w:rStyle w:val="IndexLink"/>
                <w:rtl w:val="true"/>
              </w:rPr>
              <w:t>تعلّم القرآن وعلوم أهل البيت</w:t>
            </w:r>
            <w:r>
              <w:rPr>
                <w:rStyle w:val="IndexLink"/>
                <w:rtl w:val="true"/>
              </w:rPr>
              <w:t>(</w:t>
            </w:r>
            <w:r>
              <w:rPr>
                <w:rStyle w:val="IndexLink"/>
                <w:rtl w:val="true"/>
              </w:rPr>
              <w:t>عليهم السلام</w:t>
            </w:r>
            <w:r>
              <w:rPr>
                <w:rStyle w:val="IndexLink"/>
                <w:rtl w:val="true"/>
              </w:rPr>
              <w:t>)</w:t>
              <w:tab/>
            </w:r>
            <w:r>
              <w:rPr>
                <w:rStyle w:val="IndexLink"/>
              </w:rPr>
              <w:t>518</w:t>
            </w:r>
          </w:hyperlink>
        </w:p>
        <w:p>
          <w:pPr>
            <w:pStyle w:val="Contents2"/>
            <w:tabs>
              <w:tab w:val="clear" w:pos="8743"/>
              <w:tab w:val="right" w:pos="9026" w:leader="dot"/>
            </w:tabs>
            <w:rPr/>
          </w:pPr>
          <w:hyperlink w:anchor="__RefHeading___Toc3483594_2142443653">
            <w:r>
              <w:rPr>
                <w:webHidden/>
                <w:rStyle w:val="IndexLink"/>
                <w:rtl w:val="true"/>
              </w:rPr>
              <w:t>العراق بعد حزب البعث، العراق بعد التغيير</w:t>
            </w:r>
            <w:r>
              <w:rPr>
                <w:rStyle w:val="IndexLink"/>
                <w:rtl w:val="true"/>
              </w:rPr>
              <w:tab/>
            </w:r>
            <w:r>
              <w:rPr>
                <w:rStyle w:val="IndexLink"/>
              </w:rPr>
              <w:t>519</w:t>
            </w:r>
          </w:hyperlink>
        </w:p>
        <w:p>
          <w:pPr>
            <w:pStyle w:val="Contents3"/>
            <w:tabs>
              <w:tab w:val="clear" w:pos="8459"/>
              <w:tab w:val="right" w:pos="9026" w:leader="dot"/>
            </w:tabs>
            <w:rPr/>
          </w:pPr>
          <w:hyperlink w:anchor="__RefHeading___Toc3483596_2142443653">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3483598_2142443653">
            <w:r>
              <w:rPr>
                <w:webHidden/>
                <w:rStyle w:val="IndexLink"/>
                <w:rtl w:val="true"/>
              </w:rPr>
              <w:t>حكم الإسلام</w:t>
            </w:r>
            <w:r>
              <w:rPr>
                <w:rStyle w:val="IndexLink"/>
                <w:rtl w:val="true"/>
              </w:rPr>
              <w:tab/>
            </w:r>
            <w:r>
              <w:rPr>
                <w:rStyle w:val="IndexLink"/>
              </w:rPr>
              <w:t>520</w:t>
            </w:r>
          </w:hyperlink>
        </w:p>
        <w:p>
          <w:pPr>
            <w:pStyle w:val="Contents4"/>
            <w:tabs>
              <w:tab w:val="clear" w:pos="8176"/>
              <w:tab w:val="right" w:pos="9026" w:leader="dot"/>
            </w:tabs>
            <w:rPr/>
          </w:pPr>
          <w:hyperlink w:anchor="__RefHeading___Toc3483600_2142443653">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3483602_2142443653">
            <w:r>
              <w:rPr>
                <w:webHidden/>
                <w:rStyle w:val="IndexLink"/>
                <w:rtl w:val="true"/>
              </w:rPr>
              <w:t>بالإسلام تعمر البلاد</w:t>
            </w:r>
            <w:r>
              <w:rPr>
                <w:rStyle w:val="IndexLink"/>
                <w:rtl w:val="true"/>
              </w:rPr>
              <w:tab/>
            </w:r>
            <w:r>
              <w:rPr>
                <w:rStyle w:val="IndexLink"/>
              </w:rPr>
              <w:t>521</w:t>
            </w:r>
          </w:hyperlink>
        </w:p>
        <w:p>
          <w:pPr>
            <w:pStyle w:val="Contents4"/>
            <w:tabs>
              <w:tab w:val="clear" w:pos="8176"/>
              <w:tab w:val="right" w:pos="9026" w:leader="dot"/>
            </w:tabs>
            <w:rPr/>
          </w:pPr>
          <w:hyperlink w:anchor="__RefHeading___Toc3483604_2142443653">
            <w:r>
              <w:rPr>
                <w:webHidden/>
                <w:rStyle w:val="IndexLink"/>
                <w:rtl w:val="true"/>
              </w:rPr>
              <w:t>قانون من سبق</w:t>
            </w:r>
            <w:r>
              <w:rPr>
                <w:rStyle w:val="IndexLink"/>
                <w:rtl w:val="true"/>
              </w:rPr>
              <w:tab/>
            </w:r>
            <w:r>
              <w:rPr>
                <w:rStyle w:val="IndexLink"/>
              </w:rPr>
              <w:t>523</w:t>
            </w:r>
          </w:hyperlink>
        </w:p>
        <w:p>
          <w:pPr>
            <w:pStyle w:val="Contents4"/>
            <w:tabs>
              <w:tab w:val="clear" w:pos="8176"/>
              <w:tab w:val="right" w:pos="9026" w:leader="dot"/>
            </w:tabs>
            <w:rPr/>
          </w:pPr>
          <w:hyperlink w:anchor="__RefHeading___Toc3483606_2142443653">
            <w:r>
              <w:rPr>
                <w:webHidden/>
                <w:rStyle w:val="IndexLink"/>
                <w:rtl w:val="true"/>
              </w:rPr>
              <w:t>الإسلام هو الحل</w:t>
            </w:r>
            <w:r>
              <w:rPr>
                <w:rStyle w:val="IndexLink"/>
                <w:rtl w:val="true"/>
              </w:rPr>
              <w:tab/>
            </w:r>
            <w:r>
              <w:rPr>
                <w:rStyle w:val="IndexLink"/>
              </w:rPr>
              <w:t>524</w:t>
            </w:r>
          </w:hyperlink>
        </w:p>
        <w:p>
          <w:pPr>
            <w:pStyle w:val="Contents3"/>
            <w:tabs>
              <w:tab w:val="clear" w:pos="8459"/>
              <w:tab w:val="right" w:pos="9026" w:leader="dot"/>
            </w:tabs>
            <w:rPr/>
          </w:pPr>
          <w:hyperlink w:anchor="__RefHeading___Toc3483608_2142443653">
            <w:r>
              <w:rPr>
                <w:webHidden/>
                <w:rStyle w:val="IndexLink"/>
                <w:rtl w:val="true"/>
              </w:rPr>
              <w:t>الحكومة الشيعية</w:t>
            </w:r>
            <w:r>
              <w:rPr>
                <w:rStyle w:val="IndexLink"/>
                <w:rtl w:val="true"/>
              </w:rPr>
              <w:tab/>
            </w:r>
            <w:r>
              <w:rPr>
                <w:rStyle w:val="IndexLink"/>
              </w:rPr>
              <w:t>525</w:t>
            </w:r>
          </w:hyperlink>
        </w:p>
        <w:p>
          <w:pPr>
            <w:pStyle w:val="Contents3"/>
            <w:tabs>
              <w:tab w:val="clear" w:pos="8459"/>
              <w:tab w:val="right" w:pos="9026" w:leader="dot"/>
            </w:tabs>
            <w:rPr/>
          </w:pPr>
          <w:hyperlink w:anchor="__RefHeading___Toc3483610_2142443653">
            <w:r>
              <w:rPr>
                <w:webHidden/>
                <w:rStyle w:val="IndexLink"/>
                <w:rtl w:val="true"/>
              </w:rPr>
              <w:t>الأحزاب الحرة</w:t>
            </w:r>
            <w:r>
              <w:rPr>
                <w:rStyle w:val="IndexLink"/>
                <w:rtl w:val="true"/>
              </w:rPr>
              <w:tab/>
            </w:r>
            <w:r>
              <w:rPr>
                <w:rStyle w:val="IndexLink"/>
              </w:rPr>
              <w:t>525</w:t>
            </w:r>
          </w:hyperlink>
        </w:p>
        <w:p>
          <w:pPr>
            <w:pStyle w:val="Contents3"/>
            <w:tabs>
              <w:tab w:val="clear" w:pos="8459"/>
              <w:tab w:val="right" w:pos="9026" w:leader="dot"/>
            </w:tabs>
            <w:rPr/>
          </w:pPr>
          <w:hyperlink w:anchor="__RefHeading___Toc3483612_2142443653">
            <w:r>
              <w:rPr>
                <w:webHidden/>
                <w:rStyle w:val="IndexLink"/>
                <w:rtl w:val="true"/>
              </w:rPr>
              <w:t>حرية الحوزات العلمية</w:t>
            </w:r>
            <w:r>
              <w:rPr>
                <w:rStyle w:val="IndexLink"/>
                <w:rtl w:val="true"/>
              </w:rPr>
              <w:tab/>
            </w:r>
            <w:r>
              <w:rPr>
                <w:rStyle w:val="IndexLink"/>
              </w:rPr>
              <w:t>527</w:t>
            </w:r>
          </w:hyperlink>
        </w:p>
        <w:p>
          <w:pPr>
            <w:pStyle w:val="Contents3"/>
            <w:tabs>
              <w:tab w:val="clear" w:pos="8459"/>
              <w:tab w:val="right" w:pos="9026" w:leader="dot"/>
            </w:tabs>
            <w:rPr/>
          </w:pPr>
          <w:hyperlink w:anchor="__RefHeading___Toc3483614_2142443653">
            <w:r>
              <w:rPr>
                <w:webHidden/>
                <w:rStyle w:val="IndexLink"/>
                <w:rtl w:val="true"/>
              </w:rPr>
              <w:t>العتبات المقدسة</w:t>
            </w:r>
            <w:r>
              <w:rPr>
                <w:rStyle w:val="IndexLink"/>
                <w:rtl w:val="true"/>
              </w:rPr>
              <w:tab/>
            </w:r>
            <w:r>
              <w:rPr>
                <w:rStyle w:val="IndexLink"/>
              </w:rPr>
              <w:t>528</w:t>
            </w:r>
          </w:hyperlink>
        </w:p>
        <w:p>
          <w:pPr>
            <w:pStyle w:val="Contents4"/>
            <w:tabs>
              <w:tab w:val="clear" w:pos="8176"/>
              <w:tab w:val="right" w:pos="9026" w:leader="dot"/>
            </w:tabs>
            <w:rPr/>
          </w:pPr>
          <w:hyperlink w:anchor="__RefHeading___Toc3483616_2142443653">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3483618_2142443653">
            <w:r>
              <w:rPr>
                <w:webHidden/>
                <w:rStyle w:val="IndexLink"/>
                <w:rtl w:val="true"/>
              </w:rPr>
              <w:t>الصورة المستقبلية للعراق</w:t>
            </w:r>
            <w:r>
              <w:rPr>
                <w:rStyle w:val="IndexLink"/>
                <w:rtl w:val="true"/>
              </w:rPr>
              <w:tab/>
            </w:r>
            <w:r>
              <w:rPr>
                <w:rStyle w:val="IndexLink"/>
              </w:rPr>
              <w:t>530</w:t>
            </w:r>
          </w:hyperlink>
        </w:p>
        <w:p>
          <w:pPr>
            <w:pStyle w:val="Contents2"/>
            <w:tabs>
              <w:tab w:val="clear" w:pos="8743"/>
              <w:tab w:val="right" w:pos="9026" w:leader="dot"/>
            </w:tabs>
            <w:rPr/>
          </w:pPr>
          <w:hyperlink w:anchor="__RefHeading___Toc3483620_2142443653">
            <w:r>
              <w:rPr>
                <w:webHidden/>
                <w:rStyle w:val="IndexLink"/>
                <w:rtl w:val="true"/>
              </w:rPr>
              <w:t>فهرس المصادر</w:t>
            </w:r>
            <w:r>
              <w:rPr>
                <w:rStyle w:val="IndexLink"/>
                <w:rtl w:val="true"/>
              </w:rPr>
              <w:tab/>
            </w:r>
            <w:r>
              <w:rPr>
                <w:rStyle w:val="IndexLink"/>
              </w:rPr>
              <w:t>535</w:t>
            </w:r>
          </w:hyperlink>
        </w:p>
        <w:p>
          <w:pPr>
            <w:pStyle w:val="Contents2"/>
            <w:tabs>
              <w:tab w:val="clear" w:pos="8743"/>
              <w:tab w:val="right" w:pos="9026" w:leader="dot"/>
            </w:tabs>
            <w:rPr/>
          </w:pPr>
          <w:hyperlink w:anchor="__RefHeading___Toc3483622_2142443653">
            <w:r>
              <w:rPr>
                <w:webHidden/>
                <w:rStyle w:val="IndexLink"/>
                <w:rtl w:val="true"/>
              </w:rPr>
              <w:t>فهرس المحتويات</w:t>
            </w:r>
            <w:r>
              <w:rPr>
                <w:rStyle w:val="IndexLink"/>
                <w:rtl w:val="true"/>
              </w:rPr>
              <w:tab/>
            </w:r>
            <w:r>
              <w:rPr>
                <w:rStyle w:val="IndexLink"/>
              </w:rPr>
              <w:t>565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28_171743"/>
      <w:bookmarkStart w:id="1" w:name="pg15228_171743"/>
      <w:bookmarkEnd w:id="1"/>
    </w:p>
    <w:p>
      <w:pPr>
        <w:pStyle w:val="Heading2"/>
        <w:numPr>
          <w:ilvl w:val="1"/>
          <w:numId w:val="1"/>
        </w:numPr>
        <w:rPr/>
      </w:pPr>
      <w:bookmarkStart w:id="2" w:name="pg15228_171743"/>
      <w:bookmarkStart w:id="3" w:name="__RefHeading___Toc348230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القطوف الدانية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محمد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مختلفة</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6223294</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230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القطوف الدانية</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سوق الحويش، قرب جامع الأنصاري، 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28_171747"/>
      <w:bookmarkStart w:id="8" w:name="pg15228_171747"/>
      <w:bookmarkEnd w:id="8"/>
    </w:p>
    <w:p>
      <w:pPr>
        <w:pStyle w:val="Heading2"/>
        <w:numPr>
          <w:ilvl w:val="1"/>
          <w:numId w:val="1"/>
        </w:numPr>
        <w:rPr/>
      </w:pPr>
      <w:bookmarkStart w:id="9" w:name="pg15228_171747"/>
      <w:bookmarkStart w:id="10" w:name="__RefHeading___Toc3482306_2142443653"/>
      <w:bookmarkStart w:id="11" w:name="_Toc3"/>
      <w:bookmarkEnd w:id="9"/>
      <w:bookmarkEnd w:id="10"/>
      <w:r>
        <w:rPr>
          <w:rtl w:val="true"/>
        </w:rPr>
        <w:t>هداية الناس وقضاء حوائجهم</w:t>
      </w:r>
      <w:bookmarkEnd w:id="11"/>
    </w:p>
    <w:p>
      <w:pPr>
        <w:pStyle w:val="Heading3"/>
        <w:numPr>
          <w:ilvl w:val="2"/>
          <w:numId w:val="1"/>
        </w:numPr>
        <w:rPr/>
      </w:pPr>
      <w:bookmarkStart w:id="12" w:name="__RefHeading___Toc3482308_2142443653"/>
      <w:bookmarkStart w:id="13" w:name="_Toc4"/>
      <w:bookmarkEnd w:id="12"/>
      <w:r>
        <w:rPr>
          <w:rtl w:val="true"/>
        </w:rPr>
        <w:t>من أهم الواجبات</w:t>
      </w:r>
      <w:bookmarkEnd w:id="13"/>
    </w:p>
    <w:p>
      <w:pPr>
        <w:pStyle w:val="BookText"/>
        <w:rPr/>
      </w:pPr>
      <w:r>
        <w:rPr>
          <w:rFonts w:ascii="IRNazanin" w:hAnsi="IRNazanin" w:eastAsia="IRNazanin"/>
          <w:color w:val="111111"/>
          <w:sz w:val="28"/>
          <w:sz w:val="28"/>
          <w:szCs w:val="28"/>
          <w:rtl w:val="true"/>
          <w:lang w:bidi="fa-IR"/>
        </w:rPr>
        <w:t>إن هداية الناس إلى الصراط المستقيم من أهم الواجبات التي فرضها اللّه عزّ وجلّ، فيلزم على كل أحد أن يسعى بمقدار وسعه في هداية المنحرفين عن اللّه وعن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الدين الصحيح والمذهب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وخاصة على الحوزات العلمية أن تبرمج للهداية حسب التخصصات العلمية، فمجموعة لهداية الملحدين، ومجموعة لهداية الكفار والمشركين من اليهود والنصارى وغيرهم، ومجموعة لهداية أبناء العامة وهكذا، وذلك بالحكمة والموعظة الحسنة، وبيان محاسن طريق الحق، ومساوئ طريق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والقرآن الكريم والسنة الشريفة والسيرة المطهرة المروية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دليل على لزوم الهداية، وأساليبها الصحيحة</w:t>
      </w:r>
      <w:r>
        <w:rPr>
          <w:rFonts w:eastAsia="IRNazanin" w:cs="IRNazanin"/>
          <w:color w:val="111111"/>
          <w:sz w:val="28"/>
          <w:szCs w:val="28"/>
          <w:rtl w:val="true"/>
          <w:lang w:bidi="fa-IR"/>
        </w:rPr>
        <w:t>.</w:t>
      </w:r>
    </w:p>
    <w:p>
      <w:pPr>
        <w:pStyle w:val="Heading3"/>
        <w:numPr>
          <w:ilvl w:val="2"/>
          <w:numId w:val="1"/>
        </w:numPr>
        <w:rPr/>
      </w:pPr>
      <w:bookmarkStart w:id="14" w:name="__RefHeading___Toc3482310_2142443653"/>
      <w:bookmarkStart w:id="15" w:name="_Toc5"/>
      <w:bookmarkEnd w:id="14"/>
      <w:r>
        <w:rPr>
          <w:rtl w:val="true"/>
        </w:rPr>
        <w:t>عقيدة التثليث</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آيات كريمة تتعرض لعقيدة التثليث وتعالجها بأسلوب علمي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يَسْتَنكِفَ الْمَسِيحُ أَن يَكُونَ عَبْدًا لِّلَّهِ وَلَا الْمَلَٰئِكَةُ الْمُقَرَّبُونَ وَمَن </w:t>
      </w:r>
    </w:p>
    <w:p>
      <w:pPr>
        <w:pStyle w:val="BookText"/>
        <w:rPr/>
      </w:pPr>
      <w:r>
        <w:rPr>
          <w:rFonts w:ascii="Amiri" w:hAnsi="Amiri" w:eastAsia="Amiri" w:cs="Amiri"/>
          <w:color w:val="111111"/>
          <w:sz w:val="28"/>
          <w:sz w:val="28"/>
          <w:szCs w:val="28"/>
          <w:rtl w:val="true"/>
          <w:lang w:bidi="ar-SA"/>
        </w:rPr>
        <w:t>يَسْتَنكِفْ عَنْ عِبَادَتِهِ وَيَسْتَكْبِرْ فَسَيَحْشُرُهُمْ إِلَيْهِ جَمِيعًا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معرض بيان معنى الآية الشريفة، علينا أن نذكر الآية التي سبقتها،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لَا تَغْلُواْ فِي دِينِكُمْ وَلَا تَقُولُواْ عَلَى اللَّهِ إِلَّا الْحَقَّ إِنَّمَا الْمَسِيحُ عِيسَى ابْنُ مَرْيَمَ رَسُولُ اللَّهِ وَكَلِمَتُهُ أَلْقَىٰهَا إِلَىٰ مَرْيَمَ وَرُوحٌ مِّنْهُ فََٔامِنُواْ بِاللَّهِ وَرُسُلِهِ وَلَا تَقُولُواْ ثَلَٰثَةٌ انتَهُواْ خَيْرًا لَّكُمْ إِنَّمَا اللَّهُ إِلَٰهٌ وَٰحِدٌ سُبْحَٰنَهُ أَن يَكُونَ لَهُ وَلَدٌۘ لَّهُ مَا فِي السَّمَٰوَٰتِ وَمَا فِي الْأَرْضِ وَكَفَىٰ بِاللَّهِ وَكِيلًا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توجه السياق إلى أهل الكتاب، ويراد بهم هنا النصارى،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لَا تَغْلُواْ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مجاوزة الحد والارتفاع،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في دينه،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إلى الارتفاع، فقد كان المسيحيون يقولون بتعدد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وروح القدس، ويريدون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وبالثاني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وبالثالث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تفتروا على اللّه 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بعبادة آلهة ثلاثة،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بالنسبة إلى اللّه ما ينافي عظمته من قولكم إن له شريكاً،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لا شريك له ولم يأمر إلّا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بالمسيح؛ لأنه كان يمسح الأرض ويسيح في البلاد،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مريم، لا أنه ابن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 وهذا تشبيه، فكما أن المتكلم إذا قال القول، حدث منه في الخارج شبه إلقاء، كذلك اللّه سبحانه يُلقي الأشياء إلى الخارج فهي كلماته، ولذا يقال للمخلوقات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للحصر الإضافي مقابل البنوة والألوهية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أَلْقَىٰهَا 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أوجدها في رحمها الطاهر بدون زواج واقتراب منرجل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تتحرك وتُحرك، فعيسى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من قبل اللّه سبحانه، ولذا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ومن المعلوم أن الإضافة تشريفية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روح خلقها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صحيحاً بالإذعان لوحدته، وأنه لاشريك له ولا ولد، وأن المسيح رسولٌ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النصارى أن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وابن وروح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الكلام البشع، وائتوا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دنياكم وآخرتكم من التوحيد والتنزيه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إِلَٰهٌ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فليس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شريكاً له في الألوهية، فإن من كان له شريك لا يصلح أن يكون إلهاً؛ إذ الشركة تلازم التركيب، والتركيب يلازم الحدوث، فإن كل مركَّب لا بدّ له من مركِّب وأجزاء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سبقه غيره ليس بإله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أُسبّحه سبحانه،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أُنزهه تنزيهاً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المسيحيون من أن المسيح ابن اللّه، فإنه لو أريد بالولد المعنى المتعارف مما يستلزم الولادة، فإن ذلك من صفات الممكن لا من صفات الإله؛ إذ لا يعتري الإله التغيير، وإلّا كان حادثاً، ولو أريد المعنى التشريفي كما يقول الشخص الكبير لبعض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تشريفهم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ولدي، فإن ذلك لا يجوز بالنسبة إلى اللّه سبحانه؛ إذ شؤونه كلها توقيفية، فقد أذن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خليله، ولم يأذن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بالآية هو المعنى الأول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السَّمَٰوَٰتِ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كل شيء ملكه لا يمكن أن يكون شيء ولداً له؛ إذ الولد من جنس الوالد، وليس للّه نظير ولا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نفاذ أمره، وهو وعيد للقائلين بالتثليث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سبحانه 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بنفسه يعترف بأنه عبد اللّه، فلِمَ يقولهؤلاء بأنه ابن اللّه أو شريك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يأنف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عَبْدًا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اعترف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ولادته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ءَاتَىٰنِيَ الْكِتَٰبَ وَجَعَلَنِي نَبِيًّا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الْمَلَٰئِكَةُ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قربهم سبحانه من ساحة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إشارة إلى رد من زعم أنهم أولاد اللّه كما حكى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الْمَلَٰئِكَةَ الَّذِينَ هُمْ عِبَٰدُ الرَّحْمَٰنِ إِنَٰثًا</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يأنف ويمتنع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عِبَادَتِهِ وَيَسْتَكْبِرْ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نفسه أكبر وأعظم من أن يعترف للّه بالعبودية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فَسَيَحْشُرُهُمْ إِلَيْهِ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هو الجمع،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 يوم القيامة جميعاً ليُجازيهم باستكبارهم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للمكان لأنه سبحانه منزّه عنه،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المُعدّ لقضائه وجزائه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وفد نجران قالوا لنبينا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لم تعيب صاحبنا؟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صاحبكم؟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أقول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هكذا يعتقد المسيحيون بالتثليث، وإن للكون ثلاثة آلهة، اللّه الأب وهو إله السماء، واللّه الابن،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واللّه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ويقصدون بها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معظمهم لا يقول بالرب الأم، بل يعتقدون بأن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الرب الثالث ويسمونه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وبعض المسيحيين عندما يفتتحون الكلام يبدؤون بالبسملة، ولكن بطريقتهم الخاصة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الرب والابنوروح القدس</w:t>
      </w:r>
      <w:r>
        <w:rPr>
          <w:rStyle w:val="FootnoteAnchor"/>
          <w:rtl w:val="true"/>
        </w:rPr>
        <w:footnoteReference w:id="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 أركان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وابن، وروح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ألوهية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نزل ليقدم نفسه قرباناً ويصلي تكفيراً عن خطيئة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أعمال بولس منشئ المسيحية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ألوهية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حل على مريم العذراء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البشارة، وعلى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العماد، وعلى الرسل بعد صعود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وأن روح القدس لا يزال موجوداً وهو ينزل على الآباء والقديسين في الكنيسة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للتكفير عن خطيئة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وأن الأب أعطى سلطان الحساب للابن، ذلك لأن الابن بالإضافة إلى ألوهيته فهو ابن الإنسان، فهو أولى بمحاسبة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للتفصيل انظر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سؤال حول الثالوث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ولماذا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في كتب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الرحلة المدرسية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إلى دين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والتثليث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جواد البلاغي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نهى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التثليث حيث يقول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يَٰأَهْلَ الْكِتَٰبِ لَا تَغْلُواْ فِي دِينِكُمْ وَلَا تَقُولُواْ عَلَى اللَّهِ إِلَّا الْحَقَّ إِنَّمَا الْمَسِيحُ عِيسَى ابْنُ مَرْيَمَ رَسُولُ اللَّهِ وَكَلِمَتُهُ أَلْقَىٰهَا إِلَىٰ مَرْيَمَ وَرُوحٌ مِّنْهُ فََٔامِنُواْ بِاللَّهِ وَرُسُلِهِ وَلَا تَقُولُواْ ثَلَٰثَةٌ انتَهُواْ خَيْرًا لَّكُمْ إِنَّمَا اللَّهُ إِلَٰهٌ وَٰحِدٌ سُبْحَٰنَهُ أَن يَكُونَ لَهُ وَلَدٌۘ لَّهُ مَا فِي السَّمَٰوَٰتِ وَمَا فِي الْأَرْضِ وَكَفَىٰ بِاللَّهِ وَكِيلًا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تصرح بأن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تعالى، وليس بإله كما يزعمون، وأن </w:t>
      </w:r>
    </w:p>
    <w:p>
      <w:pPr>
        <w:pStyle w:val="BookText"/>
        <w:rPr/>
      </w:pPr>
      <w:r>
        <w:rPr>
          <w:rFonts w:ascii="Amiri" w:hAnsi="Amiri" w:eastAsia="Amiri" w:cs="Amiri"/>
          <w:color w:val="111111"/>
          <w:sz w:val="28"/>
          <w:sz w:val="28"/>
          <w:szCs w:val="28"/>
          <w:rtl w:val="true"/>
          <w:lang w:bidi="ar-SA"/>
        </w:rPr>
        <w:t>الألوهية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خطأ عقيدة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لأن يكون الإنسان في مقامالربوبية والعبودية في آن واحد بأن يكون عبداً ويكون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ظاهر للمتأمل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العقل يرفضه؛ لاستلزامه التناقض المحال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سائر الأدلة المذكورة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يخاطب القرآن من قال بأن الملائكة بنات اللّه، بل هم عباد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الْمَلَٰئِكَةَ الَّذِينَ هُمْ عِبَٰدُ الرَّحْمَٰنِ إِنَٰثًا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خَلَقْنَا الْمَلَٰئِكَةَ إِنَٰثًا وَهُمْ شَٰهِدُونَ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يشهدوا خلق الملائكة كيف عرفوا بأنهم إناث؟</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سُبْحَٰنَهُ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يَشْفَعُونَ إِلَّا لِمَنِ ارْتَضَىٰ وَهُم مِّنْ خَشْيَتِهِ مُشْفِقُونَ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الأسلوب العلمي الواضح يتضح نفي تلك العقائد الباطلة من كون الملائكة بنات اللّه، ومن ألوهية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فرض كونه ولداً، أو أنه ثالث الثلاثة، فإن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ينفي ذلك، ويقول إنه عبد اللّه لا غير، ولن يستنكف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عن عبادته عزّ وجلّ، وهذا مما لا ينكره حتى النصارى، وقد صرحت بذلك الأناجيل الدائرة عندهم في أنه كان يعبد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يعبد اللّه فإنه عبد وليس رباً لأن الرب لا يَعبد بل يُعبد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جاء في رواية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احتجاجه مع الجاثليق كبير </w:t>
      </w:r>
      <w:bookmarkStart w:id="16" w:name="pg15228_171753"/>
    </w:p>
    <w:p>
      <w:pPr>
        <w:pStyle w:val="BookText"/>
        <w:rPr/>
      </w:pPr>
      <w:bookmarkEnd w:id="16"/>
      <w:r>
        <w:rPr>
          <w:rFonts w:ascii="IRNazanin" w:hAnsi="IRNazanin" w:eastAsia="IRNazanin"/>
          <w:color w:val="111111"/>
          <w:sz w:val="28"/>
          <w:sz w:val="28"/>
          <w:szCs w:val="28"/>
          <w:rtl w:val="true"/>
          <w:lang w:bidi="fa-IR"/>
        </w:rPr>
        <w:t>النصارى،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نصراني واللّه إنا لنؤمن بعيسى الذي آمن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ننقم على عيساكم شيئاً إلّا ضعفه وقلة صيامه وصلاته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واللّه علمك وضعفت أمرك وما كنت ظننت إلّا أنك أعلم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 إن عيسى كان ضعيفاً قليل الصيام قليل الصلاة وما أفطر عيسى يوماً قط ولا نام بليل قط وما زال صائم الدهر وقائم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فلمن كان يصوم ويصلي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فخرس الجاثليق وانقطع</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3482312_2142443653"/>
      <w:bookmarkStart w:id="18" w:name="_Toc6"/>
      <w:bookmarkEnd w:id="17"/>
      <w:r>
        <w:rPr>
          <w:rtl w:val="true"/>
        </w:rPr>
        <w:t>الهداية عبر الأدعية</w:t>
      </w:r>
      <w:bookmarkEnd w:id="18"/>
    </w:p>
    <w:p>
      <w:pPr>
        <w:pStyle w:val="BookText"/>
        <w:rPr/>
      </w:pPr>
      <w:r>
        <w:rPr>
          <w:rFonts w:ascii="Amiri" w:hAnsi="Amiri" w:eastAsia="Amiri" w:cs="Amiri"/>
          <w:color w:val="111111"/>
          <w:sz w:val="28"/>
          <w:sz w:val="28"/>
          <w:szCs w:val="28"/>
          <w:rtl w:val="true"/>
          <w:lang w:bidi="ar-SA"/>
        </w:rPr>
        <w:t>ثم إن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طرق الهداية وأساليبها ومصاديقها عبر رواياتهم الشريفة وسيرتهم العملية، كان منها تلك الأدعية ذات المضامين العالية التي وردت عنهم، فإنها مدرسة للهداية في مختلف جوانب الحياة، كما هو المشاهد في الصحيفة السجادية وأدعية سائر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كفى بي عزاً أن أكون لك عبداً، وكفى بي فخراً أن تكون لي رباً، إلهي، أنت لي كما أحب وفقني لما تحب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الدعاء يحتوي على كنوز من المعرفة والهداية كما لا يخفى على ذوي البصيرة</w:t>
      </w:r>
      <w:r>
        <w:rPr>
          <w:rFonts w:eastAsia="Amiri" w:cs="Amiri" w:ascii="Amiri" w:hAnsi="Amiri"/>
          <w:color w:val="111111"/>
          <w:sz w:val="28"/>
          <w:szCs w:val="28"/>
          <w:rtl w:val="true"/>
          <w:lang w:bidi="ar-SA"/>
        </w:rPr>
        <w:t xml:space="preserve">. </w:t>
      </w:r>
      <w:bookmarkStart w:id="19" w:name="pg15228_171754"/>
    </w:p>
    <w:p>
      <w:pPr>
        <w:pStyle w:val="Heading3"/>
        <w:numPr>
          <w:ilvl w:val="2"/>
          <w:numId w:val="1"/>
        </w:numPr>
        <w:rPr/>
      </w:pPr>
      <w:bookmarkStart w:id="20" w:name="__RefHeading___Toc3482314_2142443653"/>
      <w:bookmarkStart w:id="21" w:name="_Toc7"/>
      <w:bookmarkEnd w:id="19"/>
      <w:bookmarkEnd w:id="20"/>
      <w:r>
        <w:rPr>
          <w:rtl w:val="true"/>
        </w:rPr>
        <w:t>الهداية التكوينية والتشريعية</w:t>
      </w:r>
      <w:bookmarkEnd w:id="21"/>
    </w:p>
    <w:p>
      <w:pPr>
        <w:pStyle w:val="BookText"/>
        <w:rPr/>
      </w:pPr>
      <w:r>
        <w:rPr>
          <w:rFonts w:ascii="Amiri" w:hAnsi="Amiri" w:eastAsia="Amiri" w:cs="Amiri"/>
          <w:color w:val="111111"/>
          <w:sz w:val="28"/>
          <w:sz w:val="28"/>
          <w:szCs w:val="28"/>
          <w:rtl w:val="true"/>
          <w:lang w:bidi="ar-SA"/>
        </w:rPr>
        <w:t>ثم إن الهداية قد تكون تكوينية وقد تكون تشريعية، ومن هنا يكون تسبيحالكون للّه عزّ وجلّ، أما العبادة لغير اللّه، وجعل شركاء للّه</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فهذه من الانحرافات والمشاكل التي تواجه العالم البشري ولا يزال يواجهها المليارات من الناس في مختلف الأماكن من العالم، ويلزم السعي لهداية هؤلاء المنحرفين نحو التوحيد والعبودية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الجانب التكويني كل شيء ساجد للّه طوعاً أو كرهاً، كما يقول 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مَن فِي السَّمَٰوَٰتِ وَالْأَرْضِ طَوْعًا وَكَرْهًا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يثبت ذلك أكثر هو أن أناجيلهم مشحونة بأن الروح طائع للّه ورسوله، وكذلك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يطيع اللّه عزّ وجلّ، بالإضافة إلى ذلك فإنها مشتملة على 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إلى عبادة اللّه، وأن اللّه هو الذي بيده زمام أمره، وأن اللّه هو رب الناس، ولا تتضمن دعوة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عبادة نفسه، كما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 وَقَالَ الْمَسِيحُ يَٰبَنِي إِسْرَٰءِيلَ اعْبُدُواْ اللَّهَ رَبِّي وَرَبَّكُمْ إِنَّهُ مَن يُشْرِكْ بِاللَّهِ فَقَدْ حَرَّمَ اللَّهُ عَلَيْهِ الْجَنَّةَ وَمَأْوَىٰهُ النَّارُ وَمَا لِلظَّٰلِمِينَ مِنْ أَنصَارٖ</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المقدمات نحصل على 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الناس والملائكة كلهم عبيدٌ للّه طائعون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أي مخلوق أن يفر من حكومة اللّه وسلطته، وقد وردت هذه الإشارة في دعاء كميل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علمه إياه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2" w:name="pg15228_171755"/>
    </w:p>
    <w:p>
      <w:pPr>
        <w:pStyle w:val="BookText"/>
        <w:rPr/>
      </w:pPr>
      <w:bookmarkEnd w:id="22"/>
      <w:r>
        <w:rPr>
          <w:rFonts w:ascii="Amiri" w:hAnsi="Amiri" w:eastAsia="Amiri" w:cs="Amiri"/>
          <w:color w:val="111111"/>
          <w:sz w:val="28"/>
          <w:sz w:val="28"/>
          <w:szCs w:val="28"/>
          <w:rtl w:val="true"/>
          <w:lang w:bidi="ar-SA"/>
        </w:rPr>
        <w:t>حيث جاء في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الفرار من حكومتك</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482316_2142443653"/>
      <w:bookmarkStart w:id="24" w:name="_Toc8"/>
      <w:bookmarkEnd w:id="23"/>
      <w:r>
        <w:rPr>
          <w:rtl w:val="true"/>
        </w:rPr>
        <w:t>الهداية والتذكير بالآخرة</w:t>
      </w:r>
      <w:bookmarkEnd w:id="24"/>
    </w:p>
    <w:p>
      <w:pPr>
        <w:pStyle w:val="BookText"/>
        <w:rPr/>
      </w:pPr>
      <w:r>
        <w:rPr>
          <w:rFonts w:ascii="Amiri" w:hAnsi="Amiri" w:eastAsia="Amiri" w:cs="Amiri"/>
          <w:color w:val="111111"/>
          <w:sz w:val="28"/>
          <w:sz w:val="28"/>
          <w:szCs w:val="28"/>
          <w:rtl w:val="true"/>
          <w:lang w:bidi="ar-SA"/>
        </w:rPr>
        <w:t>ثم إن من أسباب الهداية تذكير الناس بالموت واليوم الآخر، وما أكثر ذلك في القرآن الكريم والروايات الشريفة، يقول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الْجَلَٰلِ وَالْإِكْرَامِ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هو بمثابة الإيقاظ من الغفلة التي يعيشها الإنسان في أحضان هذه الدنيا؛ وتركيز على الهداية، ولذا يلزم على الإنسان أن يكون على حالتين، لكي يكون مستعداً لذلك اليوم الذي لا مفر منه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فالعبودية للّه تعالى، لا تعني لقلقة اللسان فقط، بل على الإنسان أن يذعن بأنه عبدٌ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وقرارة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ويخاف اللّه في جوارحه وأعماله، عند ذلك يكون إنساناً مهتدياً إذا أطاع اللّه عزّ وجلّ في أوامره ونواهيه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482318_2142443653"/>
      <w:bookmarkStart w:id="26" w:name="_Toc9"/>
      <w:bookmarkEnd w:id="25"/>
      <w:r>
        <w:rPr>
          <w:rtl w:val="true"/>
        </w:rPr>
        <w:t>القيادة الربانية</w:t>
      </w:r>
      <w:bookmarkEnd w:id="26"/>
    </w:p>
    <w:p>
      <w:pPr>
        <w:pStyle w:val="BookText"/>
        <w:rPr/>
      </w:pPr>
      <w:r>
        <w:rPr>
          <w:rFonts w:ascii="Amiri" w:hAnsi="Amiri" w:eastAsia="Amiri" w:cs="Amiri"/>
          <w:color w:val="111111"/>
          <w:sz w:val="28"/>
          <w:sz w:val="28"/>
          <w:szCs w:val="28"/>
          <w:rtl w:val="true"/>
          <w:lang w:bidi="ar-SA"/>
        </w:rPr>
        <w:t>ومن أهم أسباب الهداية القيادة الربانية، دون القيادة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 فَإِن تَنَٰزَعْتُمْ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فالعبودية للّه والطاعة لأوامره سبحانه وتعالى هي غنيمة الأكياس، ومفتاح كل </w:t>
      </w:r>
      <w:bookmarkStart w:id="27" w:name="pg15228_171756"/>
    </w:p>
    <w:p>
      <w:pPr>
        <w:pStyle w:val="BookText"/>
        <w:rPr/>
      </w:pPr>
      <w:bookmarkEnd w:id="27"/>
      <w:r>
        <w:rPr>
          <w:rFonts w:ascii="Amiri" w:hAnsi="Amiri" w:eastAsia="Amiri" w:cs="Amiri"/>
          <w:color w:val="111111"/>
          <w:sz w:val="28"/>
          <w:sz w:val="28"/>
          <w:szCs w:val="28"/>
          <w:rtl w:val="true"/>
          <w:lang w:bidi="ar-SA"/>
        </w:rPr>
        <w:t>سداد، وصلاح كل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دعاكم ربكم سبحانه فنفرتم ووليتم، ودعاكمالشيطان فاستجبتم وأقبلتم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دعاكم اللّه سبحانه إلى دار البقاء وقرارة الخلود والنعماء، ومجاورة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والسعداء، فعصيتم وأعرضتم، دعتكم الدنيا إلى قرارة الشقاء ومحل الفناء وأنواع البلاء والعناء، فأطعتم وبادرتم وأسرعتم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أراد الهداية عليه أن يطيع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قولهم الحق والصدق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ترك هؤلاء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بالشيطان وأولياء الشيطان فإنه يكون بعيداً عن الهداية كل البُعد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482320_2142443653"/>
      <w:bookmarkStart w:id="29" w:name="_Toc10"/>
      <w:bookmarkEnd w:id="28"/>
      <w:r>
        <w:rPr>
          <w:rtl w:val="true"/>
        </w:rPr>
        <w:t>العلماء ومسؤولية الهداية</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مسؤولية الهداية على الجميع ولكن العلماء والفضلاء وطلبة العلوم الدينية مسؤولون قبل غيرهم من الناس؛ لأنهم وظفوا أنفسهم لهداية الناس إلى طريق الحق ورفع غبار الباطل عن أعين الناس؛ ولذا فإن محاسبتهم سوف تكون غداً أشد، فيجب عليهم أن يكونوا حقاً أتقياء، ويخافون اللّه، لأن هداية الناس مرتبطة بأعمالهم، فإذا منعوا الطريق المؤدي إلى اللّه سبحانه وتعالى فسيكونون لصوصاً، بل أشد من اللصوص وقطاع الطرق؛ لأنهم إن ضلوا 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سوف لا يهلكون أنفسهم فقط، بل سوف يهلكون الآخرين أيضاً، لأن الناس قد ركنوا إليهم وأعطوهم حرية التصرف في رسم الطريق لهم </w:t>
      </w:r>
    </w:p>
    <w:p>
      <w:pPr>
        <w:pStyle w:val="BookText"/>
        <w:rPr/>
      </w:pPr>
      <w:r>
        <w:rPr>
          <w:rFonts w:ascii="Amiri" w:hAnsi="Amiri" w:eastAsia="Amiri" w:cs="Amiri"/>
          <w:color w:val="111111"/>
          <w:sz w:val="28"/>
          <w:sz w:val="28"/>
          <w:szCs w:val="28"/>
          <w:rtl w:val="true"/>
          <w:lang w:bidi="ar-SA"/>
        </w:rPr>
        <w:t xml:space="preserve">لهدايتم إلى اللّه سبحانه وتعالى، وبالتالي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يحاسبهم أشد الحساب في الآخرة وقد أشار القرآن الكريم إلى ذلك في 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بالوقوف والسؤال إنما يقع في صراط الجحيم، فهناك يُسأل أولئك الذين وضعوا أنفسهم موضع المسؤولية، حيث ينتظرهم الحساب العسير، وهناك يُغفَر للجاهل سبعون ذنباً قبل أن يُغفَر للعالم ذنب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حفص، ما منزلة الدنيا من نفسي إلّا بمنزلة الميتة إذا اضطررت إليها أكلت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فاز واللّه الأبرار، أتدري من هم؟ هم الذين لا يؤذون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بخشية اللّه علماً، وكفى بالاغترار باللّه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إنه يغفر للجاهل سبعون ذنباً قبل أن يُغفر للعالم ذنب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وعلم، وعمل بما علم، دعي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وعمل للّه، وعلم للّه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ابن مريم 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للعلماء السوء كيف تلظى عليهم النار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النفس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بِجَهَٰلَةٖ</w:t>
      </w:r>
      <w:r>
        <w:rPr>
          <w:rFonts w:eastAsia="Amiri" w:cs="Amiri" w:ascii="Amiri" w:hAnsi="Amiri"/>
          <w:color w:val="111111"/>
          <w:sz w:val="28"/>
          <w:szCs w:val="28"/>
          <w:rtl w:val="true"/>
          <w:lang w:bidi="ar-SA"/>
        </w:rPr>
        <w:t>}»</w:t>
      </w:r>
      <w:r>
        <w:rPr>
          <w:rStyle w:val="FootnoteAnchor"/>
          <w:rtl w:val="true"/>
        </w:rPr>
        <w:footnoteReference w:id="27"/>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0" w:name="pg15228_171758"/>
    </w:p>
    <w:p>
      <w:pPr>
        <w:pStyle w:val="BookText"/>
        <w:rPr/>
      </w:pPr>
      <w:bookmarkEnd w:id="30"/>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وَالْغَاوُنَ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وصفوا عدلاً بألسنتهم ثم خالفوه إلى غيره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العلم ذو فضائل كثيرة، فرأسه التواضع، وعينه البراءة من الحسد، وأذنه الفهم، ولسانه الصدق، وحفظه الفحص، وقلبه حسن النية، وعقله معرفة الأشياء والأمور، ويده الرحمة، ورجله زيارة العلماء، وهمته السلامة، وحكمته الورع، ومستقره النجاة، وقائده العافية، ومركبه الوفاء، وسلاحه لين الكلمة، وسيفه الرضا، وقوسه المداراة، وجيشه محاورة العلماء، وماله الأدب، وذخيرته اجتناب الذنوب، وزاده المعروف، وماؤه الموادعة، ودليله الهدى، ورفيقه محبة الأخيار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482322_2142443653"/>
      <w:bookmarkStart w:id="32" w:name="_Toc11"/>
      <w:bookmarkEnd w:id="31"/>
      <w:r>
        <w:rPr>
          <w:rtl w:val="true"/>
        </w:rPr>
        <w:t>خدمة الناس وطرقها</w:t>
      </w:r>
      <w:bookmarkEnd w:id="32"/>
    </w:p>
    <w:p>
      <w:pPr>
        <w:pStyle w:val="Heading4"/>
        <w:numPr>
          <w:ilvl w:val="3"/>
          <w:numId w:val="1"/>
        </w:numPr>
        <w:rPr/>
      </w:pPr>
      <w:bookmarkStart w:id="33" w:name="__RefHeading___Toc3482324_2142443653"/>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من مقومات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الناس، فإنها توفق الشخص للهداية، كما تمهد الطريق لهداية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وتتنوع الخدمة بتنوع الحاجات الروحية والمادية، فمنها الأمور التالية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الخدمة الثقافية، يلزم العمل وبكل إخلاص من أجل توعية الناس وتوجيه أفكارهم وجعلها تسير في مسارها المستقيم لا يشوبها شك وشبهة؛ وذلك لأن الإمبريالية العالمية في عصرنا الحاضر قد صممت وبكل ما أوتيت من قوة على سرقة وتلويث أفكار الناس وتضليل عقائدهم التي وضعها ورسمها </w:t>
      </w:r>
      <w:bookmarkStart w:id="35" w:name="pg15228_171759"/>
    </w:p>
    <w:p>
      <w:pPr>
        <w:pStyle w:val="BookText"/>
        <w:rPr/>
      </w:pPr>
      <w:bookmarkEnd w:id="35"/>
      <w:r>
        <w:rPr>
          <w:rFonts w:ascii="IRNazanin" w:hAnsi="IRNazanin" w:eastAsia="IRNazanin"/>
          <w:color w:val="111111"/>
          <w:sz w:val="28"/>
          <w:sz w:val="28"/>
          <w:szCs w:val="28"/>
          <w:rtl w:val="true"/>
          <w:lang w:bidi="fa-IR"/>
        </w:rPr>
        <w:t>قائد البشرية الأعظم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Heading4"/>
        <w:numPr>
          <w:ilvl w:val="3"/>
          <w:numId w:val="1"/>
        </w:numPr>
        <w:rPr/>
      </w:pPr>
      <w:bookmarkStart w:id="36" w:name="__RefHeading___Toc3482326_2142443653"/>
      <w:bookmarkStart w:id="37" w:name="_Toc13"/>
      <w:bookmarkEnd w:id="36"/>
      <w:r>
        <w:rPr>
          <w:rtl w:val="true"/>
        </w:rPr>
        <w:t>داروين وتضليل الناس</w:t>
      </w:r>
      <w:bookmarkEnd w:id="37"/>
    </w:p>
    <w:p>
      <w:pPr>
        <w:pStyle w:val="BookText"/>
        <w:rPr/>
      </w:pPr>
      <w:r>
        <w:rPr>
          <w:rFonts w:ascii="Amiri" w:hAnsi="Amiri" w:eastAsia="Amiri" w:cs="Amiri"/>
          <w:color w:val="111111"/>
          <w:sz w:val="28"/>
          <w:sz w:val="28"/>
          <w:szCs w:val="28"/>
          <w:rtl w:val="true"/>
          <w:lang w:bidi="ar-SA"/>
        </w:rPr>
        <w:t xml:space="preserve">ومن جملة هؤلاء الذين وضعوا تلك الخطط لسرقة أفكار الناس وتضليلهم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وكان ذلك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داروين بطرحه لنظريته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الإنسان كان قرداً وللسير التكاملي بمرور العصور والأزمنة صار هذا القرد إنساناً، فقد تمكن بنظريته هذه من كسب بعض الشباب البسطاء إليه، مع العلم بأن الإسلام يعارض هذه النظرية بشدة، حيث يقول اللّه سبحانه وتعالى في 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الْإِنسَٰنَ مِن سُلَٰلَةٖ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عِظَٰمًا فَكَسَوْنَا الْعِظَٰمَ لَحْمًا ثُمَّ أَنشَأْنَٰهُ خَلْقًا ءَاخَرَ فَتَبَارَكَ اللَّهُ أَحْسَنُ الْخَٰلِقِينَ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الكثير من الروايات التي تبين كيفية خلق الإنسان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والروايات وغيرها تشير بوضوح إلى أن اللّه سبحانه وتعالى خلق الإنسان لوحده بأحسن هيئة، لا كما يقول داروين والذين انتهجوا نهجه، من القائلين بأن الإنسان كان شيئاً غير 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 ذلك المخلوق شيئاً فشيئاً إلى إنسان، وهذه النظرية باءت بالفشل وحتى علماء الغرب أثبتوا بطلانها، وقد صرح القرآن الكريم بكيفية خلق الإنسان، فإن الإنسان من أول خلقته كان إنساناً ومتطور الخلقة، حيث خلقه اللّه سبحانه آدمياً كاملاً عاقلاً متميز الصفات والطباع</w:t>
      </w:r>
      <w:r>
        <w:rPr>
          <w:rFonts w:eastAsia="Amiri" w:cs="Amiri" w:ascii="Amiri" w:hAnsi="Amiri"/>
          <w:color w:val="111111"/>
          <w:sz w:val="28"/>
          <w:szCs w:val="28"/>
          <w:rtl w:val="true"/>
          <w:lang w:bidi="ar-SA"/>
        </w:rPr>
        <w:t xml:space="preserve">. </w:t>
      </w:r>
      <w:bookmarkStart w:id="38" w:name="pg15228_171760"/>
    </w:p>
    <w:p>
      <w:pPr>
        <w:pStyle w:val="BookText"/>
        <w:rPr/>
      </w:pPr>
      <w:bookmarkEnd w:id="38"/>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رَدَدْنَٰهُ أَسْفَلَ 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الَّذِينَءَامَنُواْ وَعَمِلُواْ الصَّٰلِحَٰتِ فَلَهُمْ أَجْرٌ غَيْرُ مَمْنُونٖ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الْإِنسَٰنَ مِن صَلْصَٰلٖ كَالْفَخَّارِ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بطبيعة الحال هو من أعجب مخلوقات اللّه سبحانه وتعالى، بل أكثر من ذلك، فإنه أعجبها، ويظهر ذلك بوضوح بقياس وجوده إلى وجود غيره من المخلوقات، وقد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الذي كرمه الباري وجعله سيد مخلوقاته، لا بد وأن بيّن له طرق الهداية التكوينية والتشريعة، وإلّا لم يكن أفضل الخلق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يطغى الإنسان ولا يأخذ بالهداية التي فرضها اللّه عليه، فيكون كالأنعام 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ءَاذَانٌ لَّا يَسْمَعُونَ بِهَا أُوْلَٰئِكَ كَالْأَنْعَٰمِ بَلْ هُمْ أَضَلُّ أُوْلَٰئِكَ هُمُ الْغَٰفِلُونَ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3482328_2142443653"/>
      <w:bookmarkStart w:id="40" w:name="_Toc14"/>
      <w:bookmarkEnd w:id="39"/>
      <w:r>
        <w:rPr>
          <w:rtl w:val="true"/>
        </w:rPr>
        <w:t>فرويد</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الشخص الآخر الذي وضع قدمه في ميدان تحريف أفكار الناس وتضليلهم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الذي كان يعتقد أن جميع الأديان والعقائد وأعمال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كانت من أجل إشباع الغرائز الجنسية، وإن الدنيا عنده تعني عبودية الإنسان للغريزة الجنسية في كل مجالات الحياة</w:t>
      </w:r>
      <w:r>
        <w:rPr>
          <w:rFonts w:eastAsia="Amiri" w:cs="Amiri" w:ascii="Amiri" w:hAnsi="Amiri"/>
          <w:color w:val="111111"/>
          <w:sz w:val="28"/>
          <w:szCs w:val="28"/>
          <w:rtl w:val="true"/>
          <w:lang w:bidi="ar-SA"/>
        </w:rPr>
        <w:t xml:space="preserve">. </w:t>
      </w:r>
      <w:bookmarkStart w:id="41" w:name="pg15228_171761"/>
    </w:p>
    <w:p>
      <w:pPr>
        <w:pStyle w:val="BookText"/>
        <w:rPr/>
      </w:pPr>
      <w:bookmarkEnd w:id="41"/>
      <w:r>
        <w:rPr>
          <w:rFonts w:ascii="Amiri" w:hAnsi="Amiri" w:eastAsia="Amiri" w:cs="Amiri"/>
          <w:color w:val="111111"/>
          <w:sz w:val="28"/>
          <w:sz w:val="28"/>
          <w:szCs w:val="28"/>
          <w:rtl w:val="true"/>
          <w:lang w:bidi="ar-SA"/>
        </w:rPr>
        <w:t>هذه النظرية واضحة البطلان؛ لأنها مما كذّبها الوجدان والبرهان والتجاربالإنسانية، وقد تطرق إلى ذلك بالتفصيل بعض علمائنا الأفاضل في كتبهم، ولا يخفى أن هذه النظريات تكون لفسح المجال أمام الغريزة الجنسية بحيث لا ترى حرمةً ولا حياءً للمرأة ولا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الإفراط والإنحراف يسبب كثيراً من المساوئ للفرد والمجتمع الإنساني، ابتداءً من الأمراض الجسدية الفتاكة، والتي بدورها تترك مضاعفات خطيرة على عمل الدماغ وخلايا الفكر، فقد أكدت بعض الدراسات العلمية إن بعض الجراثيم المرضية تستطيع أن تصل إلى خلايا الدماغ عن طريق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الأمراض الروحية كالكآبة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الانحلال الجنسي الذي يؤدي إلى الانحلال الخلقي، وتبعاً لذلك فإن أعمدة الأسرة تتساقط الواحدة تلو الأخرى، وتبدأ الأسرة رحلة التمزق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بالضبط ما وقع فيه الغرب، حيث امتدت فيه الحرية الجنسية، واستمرت حتى أهلكت الحرث والنسل، ولم تقف عند الزنا واللواط، وإنما بلغت من الانحراف الجنسي حداً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وضاعت المرأة الغربية في هذا الوادي السحيق، وضاعت بضياعها العفة والحياء</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482330_2142443653"/>
      <w:bookmarkStart w:id="43" w:name="_Toc15"/>
      <w:bookmarkEnd w:id="42"/>
      <w:r>
        <w:rPr>
          <w:rtl w:val="true"/>
        </w:rPr>
        <w:t>ماركس</w:t>
      </w:r>
      <w:bookmarkEnd w:id="43"/>
    </w:p>
    <w:p>
      <w:pPr>
        <w:pStyle w:val="BookText"/>
        <w:rPr/>
      </w:pPr>
      <w:r>
        <w:rPr>
          <w:rFonts w:ascii="Amiri" w:hAnsi="Amiri" w:eastAsia="Amiri" w:cs="Amiri"/>
          <w:color w:val="111111"/>
          <w:sz w:val="28"/>
          <w:sz w:val="28"/>
          <w:szCs w:val="28"/>
          <w:rtl w:val="true"/>
          <w:lang w:bidi="ar-SA"/>
        </w:rPr>
        <w:t xml:space="preserve">وهكذا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بنظريات مادية أخرى واهية وباطلة، وظفت لترويجها حملات إعلامية ودعائية ضخمة، وصرفت من أجلها مبالغ كبيرة وكثيرة، واستطاعت أن تغرّر بعدد كبير من الناس الذين انجذبوا نحوها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الآن بصدد الرد على هذه النظريات فقد كتبت في ذلك بعض الكتب </w:t>
      </w:r>
      <w:bookmarkStart w:id="44" w:name="pg15228_171762"/>
    </w:p>
    <w:p>
      <w:pPr>
        <w:pStyle w:val="BookText"/>
        <w:rPr/>
      </w:pPr>
      <w:bookmarkEnd w:id="44"/>
      <w:r>
        <w:rPr>
          <w:rFonts w:ascii="Amiri" w:hAnsi="Amiri" w:eastAsia="Amiri" w:cs="Amiri"/>
          <w:color w:val="111111"/>
          <w:sz w:val="28"/>
          <w:sz w:val="28"/>
          <w:szCs w:val="28"/>
          <w:rtl w:val="true"/>
          <w:lang w:bidi="ar-SA"/>
        </w:rPr>
        <w:t>المفصلة يمكن مراجعتها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أننا نقول بأن الهداية الناس بحاجة إلى التصدي للأفكار المنحرفة والآراء الفاسدة والعقائد الباطلة، بالحكمة والموعظة الحسنة وبالطرق العلمية والعملية الصحيحة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482332_2142443653"/>
      <w:bookmarkStart w:id="46" w:name="_Toc16"/>
      <w:bookmarkEnd w:id="45"/>
      <w:r>
        <w:rPr>
          <w:rtl w:val="true"/>
        </w:rPr>
        <w:t>القومية باطلة</w:t>
      </w:r>
      <w:bookmarkEnd w:id="46"/>
    </w:p>
    <w:p>
      <w:pPr>
        <w:pStyle w:val="BookText"/>
        <w:rPr/>
      </w:pPr>
      <w:r>
        <w:rPr>
          <w:rFonts w:ascii="Amiri" w:hAnsi="Amiri" w:eastAsia="Amiri" w:cs="Amiri"/>
          <w:color w:val="111111"/>
          <w:sz w:val="28"/>
          <w:sz w:val="28"/>
          <w:szCs w:val="28"/>
          <w:rtl w:val="true"/>
          <w:lang w:bidi="ar-SA"/>
        </w:rPr>
        <w:t>وهناك نوع آخر من الأفكار الباطلة التي أتخذها الاستعمار وسيلة للتفرقة بين المسلمين وإبعادهم عن الهداية الإسلامية، كمسألة القومية التي أوجدها الغرب في بلادنا عن طريق شخصين مسيحيين</w:t>
      </w:r>
      <w:r>
        <w:rPr>
          <w:rStyle w:val="FootnoteAnchor"/>
          <w:rtl w:val="true"/>
        </w:rPr>
        <w:footnoteReference w:id="42"/>
      </w:r>
      <w:r>
        <w:rPr>
          <w:rFonts w:ascii="Amiri" w:hAnsi="Amiri" w:eastAsia="Amiri" w:cs="Amiri"/>
          <w:color w:val="111111"/>
          <w:sz w:val="28"/>
          <w:sz w:val="28"/>
          <w:szCs w:val="28"/>
          <w:rtl w:val="true"/>
          <w:lang w:bidi="ar-SA"/>
        </w:rPr>
        <w:t>قبل خمسين عاماً تقريباً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تبع الغربَ بعضُ البلدان الإسلامية، علماً بأن الإسلام قام بمحاربة هذه الأفكار التي لا تنسجم مع الفطرة الإنسانية وتفرق بين إنسان وإنسان على أساس </w:t>
      </w:r>
    </w:p>
    <w:p>
      <w:pPr>
        <w:pStyle w:val="BookText"/>
        <w:rPr/>
      </w:pPr>
      <w:r>
        <w:rPr>
          <w:rFonts w:ascii="Amiri" w:hAnsi="Amiri" w:eastAsia="Amiri" w:cs="Amiri"/>
          <w:color w:val="111111"/>
          <w:sz w:val="28"/>
          <w:sz w:val="28"/>
          <w:szCs w:val="28"/>
          <w:rtl w:val="true"/>
          <w:lang w:bidi="ar-SA"/>
        </w:rPr>
        <w:t>القومية والعرقية واللون واللسان وما أشبه، قال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ربكم واحد، وإن أباكم واحد، لا فضل لعربي على عجمي، ولا لعجمي على عربي، ولا لأحمر على أسود، ولا لأسود على أحمر، إلّا بالتقوى،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وولد أبي بكر، وسعد بن أبي وقاص، يطلبون منه التفضيل لهم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 المنبر ومال الناس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ولي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أيها الناس، فلا يقولن رجال قد كانت الدنيا غمرتهم فاتخذوا العقار، وفجروا الأنهار، وركبوا أفره الدواب، ولبسوا ألين الثياب، فصار ذلك عليهم عاراً وشناراً، إن لم يغفر لهم الغفار، إذا منعتهم ما كانوا فيه يخوضون، وصيرتهم إلى ما يستوجبون، فيفقدون ذلك فيسألون،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ظلمنا ابن أبي طالب، وحرمنا ومنعنا حقوقنا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عليهم المستعان، من استقبل قبلتنا، وأكل ذبيحتنا، وآمن بنبينا، وشهد شهادتنا، ودخل في ديننا، أجرينا عليه حكم القرآن وحدود الإسلام، ليس لأحد على أحد فضلٌ إلّا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للمتقين عند اللّه تعالى أفضل الثواب وأحسن الجزاء والمآب، لم يجعل اللّه تبارك وتعالى الدنيا للمتقين ثواباً، وما عند اللّه خيرٌ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دين اللّه في ما أصبتم في كتاب اللّه، وتركتم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وجاهدتم به في ذات اللّه، أبحسب، أم بنسب، أم بعمل، أم </w:t>
      </w:r>
    </w:p>
    <w:p>
      <w:pPr>
        <w:pStyle w:val="BookText"/>
        <w:rPr/>
      </w:pPr>
      <w:r>
        <w:rPr>
          <w:rFonts w:ascii="Amiri" w:hAnsi="Amiri" w:eastAsia="Amiri" w:cs="Amiri"/>
          <w:color w:val="111111"/>
          <w:sz w:val="28"/>
          <w:sz w:val="28"/>
          <w:szCs w:val="28"/>
          <w:rtl w:val="true"/>
          <w:lang w:bidi="ar-SA"/>
        </w:rPr>
        <w:t>بطاعة، أم زهادة، وفي ما أصبحتم فيه راغبين؟ فسارعوا إلى منازلكم رحمكم اللّه، التي أمرتم بعمارتها، العامرة التي لا تخرب، الباقية التي لا تنفد، التي دعاكم إليها، وحضكم عليها، ورغبكم فيها، وجعل الثواب عنده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فاستتموا نعم اللّه عزّ ذكره بالتسليم لقضائه، والشكر على نعمائه، فمن لم يرض بهذا فليس منا ولا إلينا، وإن الحاكم يحكم بحكم اللّه، ولا خشية عليه من ذلك، أولئك هم المفلحون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ولا يخفى أن مقياس إنسانية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الشريعة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باللون والانتماء القبلي أو القومي، ولا بالأموال والانتساب الملكي أو السلطوي، بل جميع الناس متساوون من هذه الجهات،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كأسنان المشط يتساوون في الحقوق بينهم، ويتفاضلون بأعمالهم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 المشط ليست في أسنانه ارتفاع وانخفاض عادة، بل كلها متساوية، فكذلك الناس من منظار الإسلام كلهم متساوون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في الإسلام معيار واحد للتفاضل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وهذا المعيار ليس للتفاضل أمام القانون بل هو للتفاضل عند اللّه،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فيقيس الإسلام شخصيّة الإنسان بمقدار ما يتصف به من التقوى، ويكرمه بقدرها، ويفضله بحسبها، ويثيبه على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ينظر إلى الناس كل الناس بمنظار واحد، ويتعامل مع الجميع بصورة واحدة، فنظرته التصورية وتطبيقه العملي الخارجي متطابقان بالنسبة إلى الإنسان، فالنظرة نظرة واحدة، والتعامل تعامل واحد، لا تفاوت فيهما ولا تفاضل، </w:t>
      </w:r>
      <w:bookmarkStart w:id="47" w:name="pg15228_171765"/>
    </w:p>
    <w:p>
      <w:pPr>
        <w:pStyle w:val="BookText"/>
        <w:rPr/>
      </w:pPr>
      <w:bookmarkEnd w:id="47"/>
      <w:r>
        <w:rPr>
          <w:rFonts w:ascii="IRNazanin" w:hAnsi="IRNazanin" w:eastAsia="IRNazanin"/>
          <w:color w:val="111111"/>
          <w:sz w:val="28"/>
          <w:sz w:val="28"/>
          <w:szCs w:val="28"/>
          <w:rtl w:val="true"/>
          <w:lang w:bidi="fa-IR"/>
        </w:rPr>
        <w:t>وإلى هذا المعنى يشير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من رواياته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لعربي على عجمي، ولا لعجمي على عربي، ولا لأحمر على أسود، ولا لأسود على أحمر إلّا بالتقوى</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فالتفاضل إنما هو بالتقوى، وفي ما عدا ذلك فالناس فيه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الناس بالنسبة إلى الشمس سواسية، بحيث إنّ كل من يتعرض لأشعتها يحصل على نورها، وهكذا كل من يتعرض للأمور التكوينية الأخرى فإنه يفوز بالنيل منها، فكذلك الناس بالنسبة إلى رحمة الإسلام وهدى القرآن وقوانين الشريعة سواسية، وهم شرع سواء، كما إنهم أمام عدل الإسلام وحُكمه وقوانينه وقضائه وعطائه على نحو سواء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التقوى هو معيار مهم للتفاضل عند اللّه عزّ وجلّ، لا أمام القانون، فالناس مختلفون في الثواب بحسب امتثالهم لأوامر اللّه تعالى ونواهيه، واتباع مناهجه وبرامجه، مع إزالة كلّ الفوارق الأخرى، ولكنهم يتساوون أمام القانون، فلا فرق في ذلك بين المتقي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دعى الإسلام جميع الناس إلى الأخوة، لأنه لا يعتقد بنظام الطبقية بين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الأخوة وعدم الطبقية من أهم عوامل الهداية، أما إذا كان الإسلام لا ينظر للناس بنظر سواسية من دون فرق وتمييز لما اهتدى إلى نور الإسلام الكثير من الشعوب</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482334_2142443653"/>
      <w:bookmarkStart w:id="49" w:name="_Toc17"/>
      <w:bookmarkEnd w:id="48"/>
      <w:r>
        <w:rPr>
          <w:rtl w:val="true"/>
        </w:rPr>
        <w:t>ما الحل لتلك المشاكل؟</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سؤال يطرح نفسه ويطالب بالحل لهذه المشكلة، مشكلة الإنحراف </w:t>
      </w:r>
    </w:p>
    <w:p>
      <w:pPr>
        <w:pStyle w:val="BookText"/>
        <w:rPr/>
      </w:pPr>
      <w:r>
        <w:rPr>
          <w:rFonts w:ascii="Amiri" w:hAnsi="Amiri" w:eastAsia="Amiri" w:cs="Amiri"/>
          <w:color w:val="111111"/>
          <w:sz w:val="28"/>
          <w:sz w:val="28"/>
          <w:szCs w:val="28"/>
          <w:rtl w:val="true"/>
          <w:lang w:bidi="ar-SA"/>
        </w:rPr>
        <w:t>الفكري والعقائدي؟</w:t>
      </w:r>
    </w:p>
    <w:p>
      <w:pPr>
        <w:pStyle w:val="BookText"/>
        <w:rPr/>
      </w:pPr>
      <w:r>
        <w:rPr>
          <w:rFonts w:ascii="Amiri" w:hAnsi="Amiri" w:eastAsia="Amiri" w:cs="Amiri"/>
          <w:color w:val="111111"/>
          <w:sz w:val="28"/>
          <w:sz w:val="28"/>
          <w:szCs w:val="28"/>
          <w:rtl w:val="true"/>
          <w:lang w:bidi="ar-SA"/>
        </w:rPr>
        <w:t>فمن هو الذي يُنجي الناس من هذه الأفكار المنحرفة؟</w:t>
      </w:r>
    </w:p>
    <w:p>
      <w:p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تكليف هداية الناس وصدهم عن الانحراف يقع بالدرجة الأولى على عاتق الذين وضعوا أنفسهم في صدد خدمة المجتمع، فخدمة الناس قد تكون مادية وقد تكون معنوية، وأولئك هم علماء الدين وطلبة الحوزات العلمية، فيجب أن يقوموا بهداية الناس عبر مختلف الوسائل الممكنة، من نشر وتوزيع الكتب الإسلامية الصحيحة، في كل نقطة من نقاط العالم، وبمختلف اللغات، بحسب القدرات والإمكانات التي يمتلكونها، حتى يمكن إيصال الأفكار السليمة للناس وبشكلها الصحيح ليكون سببا لهدايتهم، فإنه ليس من الإنصاف أن تصل كتب الشيوعية والأديان والآراء المنحرفة الأخرى بأعداد هائلة إلى بلادنا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أية نقطة شاؤوا، ونحن لانستطيع أن نوصل كتبنا إليهم، بل لا نستطيع أن نوصلها حتى إلى أذهان شبابنا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التقصير العلمي والثقافي والتربوي سيؤثر سلباً على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فأكبر المكتبات الإسلامية حالياً لا يتجاوز عدد كتبها أل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كما في بعض التقارير، بينما نشاهد سابقاً أن مكتبة الشيخ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مئات السنين وحدها كانت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 رغم أن كل الكتب في ذلك الزمان كانت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الكتب الآن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ومكتبة أحد الملوك الفاطميين في مصر كانت تحتوي على مليون وستمائة ألف كتاب كُلّها مخطوطة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نجد إن مكتبة واحدة في أحد بلاد الغرب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كتاب، ومكتبة أخرى في دولة أخرى غربية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قارنوا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كتاب كم هو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الثقافة الاستعمارية حلت محل الثقافة الإسلامية الأصيلة، فقد زرعت هذه الفئات الباغية التحلل واللامبالاة وعدم الإحساس بالمسؤولية في نفوس شباب المسلمين، وأظهر مصداق لذلك هم أولئك الذين صافحوا الغزاة وعملاءهم كحزب البعث العفلقي، ومن سار على شاكلتهم الذين ساروا على خط الظلم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آباءنا حاربوا الاستعمار البريطاني كما في عراقنا المسلم</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لماذا؟ لأن ثقافتهم كانت ثقافة إسلامية، وكانوا مهتدين بنور القرآن، ولكن بعض الأبناء ركعوا لتلك السياسة الاستعمارية، ومهدوا لهم السبيل للعودة ثانية إلى البلد، لعدم ثقافتهم وهدايتهم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هو الفارق في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الآباء المشرف، وموقف الأبناء المخزي؟</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الأساسي هو الهداية، فإن الثقافة الاستعمارية دخلت في صفوف أولئك الشباب واستطاعت أن تتغلغل في أذهانهم، وعندما تغيرت الثقافة تغير كل شيء، فنحن لا نستطيع تحرير البلاد الإسلامية اليوم إلّا بتبديل ثقافة هؤلاء الرازحين تحت نير الظلم والاستبداد إلى ثقافة إسلامية 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عاتق من يقع هذا الحمل الثقيل؟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ولا ريب أن هذا الحمل الثقيل يقع على عاتق كل إنسان مؤمن ففي </w:t>
      </w:r>
      <w:bookmarkStart w:id="50" w:name="pg15228_171768"/>
    </w:p>
    <w:p>
      <w:pPr>
        <w:pStyle w:val="BookText"/>
        <w:rPr/>
      </w:pPr>
      <w:bookmarkEnd w:id="50"/>
      <w:r>
        <w:rPr>
          <w:rFonts w:ascii="Amiri" w:hAnsi="Amiri" w:eastAsia="Amiri" w:cs="Amiri"/>
          <w:color w:val="111111"/>
          <w:sz w:val="28"/>
          <w:sz w:val="28"/>
          <w:szCs w:val="28"/>
          <w:rtl w:val="true"/>
          <w:lang w:bidi="ar-SA"/>
        </w:rPr>
        <w:t>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مسئول عن رعيته، والأمير الذي على الناس راع وهو مسئول عن رعيته، والرجل راع على أهل بيته وهو مسئول عنهم، والمرأة راعية على أهل بيت بعلها وولده وهي مسئولة عنهم، والعبد راع على مال سيده وهو مسئول عنه، ألّا فكلكم راع وكلكم مسئول عن رعيته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إلّا أن وظيفة علماء الدين وطلبة الحوزات العلمية أكثر بكثير؛ حيث إنهم جعلوا أنفسهم في موقع خدمة الناس والمجتمع، وفي سبيل هدايتهم وتوجيههم وحمايتهم من الانحراف، ففي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في المسجد مجلسان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يتفقّهون، ومجلس يدعون اللّه تعالى ويسألونه،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المجلسين إلى خير، أما هؤلاء فيدعون اللّه، وأما هؤلاء فيتعلمون ويفقّهون الجاهل، هؤلاء أفضل، بالتعليم اُرسلتُ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قعد معهم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فكأنما أحياها، ومن أخرجها من هدى إلى ضلال فقد قتلها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3482336_2142443653"/>
      <w:bookmarkStart w:id="52" w:name="_Toc18"/>
      <w:bookmarkEnd w:id="51"/>
      <w:r>
        <w:rPr>
          <w:rtl w:val="true"/>
        </w:rPr>
        <w:t>قضاء حوائج الناس</w:t>
      </w:r>
      <w:bookmarkEnd w:id="52"/>
    </w:p>
    <w:p>
      <w:pPr>
        <w:pStyle w:val="BookText"/>
        <w:rPr/>
      </w:pPr>
      <w:r>
        <w:rPr>
          <w:rFonts w:ascii="Amiri" w:hAnsi="Amiri" w:eastAsia="Amiri" w:cs="Amiri"/>
          <w:color w:val="111111"/>
          <w:sz w:val="28"/>
          <w:sz w:val="28"/>
          <w:szCs w:val="28"/>
          <w:rtl w:val="true"/>
          <w:lang w:bidi="ar-SA"/>
        </w:rPr>
        <w:t>سبق أن أشرنا إلى أن من مقومات الهداية قضاء حوائج الناس، فالخدمة العملية هي الأمر الثاني في هذا الباب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في خدمة الإنسان بما هو إنسان في قضاء حوائجه وتسهيل أموره </w:t>
      </w:r>
    </w:p>
    <w:p>
      <w:pPr>
        <w:pStyle w:val="BookText"/>
        <w:rPr/>
      </w:pPr>
      <w:r>
        <w:rPr>
          <w:rFonts w:ascii="Amiri" w:hAnsi="Amiri" w:eastAsia="Amiri" w:cs="Amiri"/>
          <w:color w:val="111111"/>
          <w:sz w:val="28"/>
          <w:sz w:val="28"/>
          <w:szCs w:val="28"/>
          <w:rtl w:val="true"/>
          <w:lang w:bidi="ar-SA"/>
        </w:rPr>
        <w:t>وتقديم الخدمات له وهكذا، فلو أبى أحد من إسداء الخدمة إلى الناس فهو لا يسير في خط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والكثير من القائمين اليوم بالحركة الإسلامية يتوهمون أنه ليس المهم السعي لقضاء حوائج الناس، وإنما المهم هو الاشتغال بالحركة فقط، وهذا زعم خاطئ، فإن الحركة الإسلامية لا تتقدم إلّا بالتفاف الجماهير حولها، وهذا بدوره لايحصل إلّا بخدمة الناس ومساعدة الآخرين وقضاء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كانت الحاجة صغيرة فإنها في نظر المحتاج كبيرة،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الحاجة أعمى لا يرى إلّا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مسألة خدمة الناس وقضاء حوائجهم مسألة في غاية الأهمية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نجد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يسعون دائماً في قضاء حوائج الناس وخدمتهم حسب قدرتهم وإمكاناتهم، حتى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لم يتمكن من قضاء الحاجة في وقت الطلب والسؤال كان يجعل قضاءها ديناً على نفسه فيقضيها عند تمكنه منها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 في التاريخ الإسلامي شواهد عظيمة تبين مدى تواضع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جميعاً، والسعي لقضاء حوائجهم، وهذا الأسلوب كان مؤثراً في هداية كثير من الناس،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وعشرين غزوة بنفسه، شاهدت منها تسع عشرة غزوة، وغبت عن اثنتين، فبينا أنا معه في بعض غزواته إذ أعيا ناضحي</w:t>
      </w:r>
      <w:r>
        <w:rPr>
          <w:rStyle w:val="FootnoteAnchor"/>
          <w:rtl w:val="true"/>
        </w:rPr>
        <w:footnoteReference w:id="55"/>
      </w:r>
      <w:r>
        <w:rPr>
          <w:rFonts w:ascii="IRNazanin" w:hAnsi="IRNazanin" w:eastAsia="IRNazanin"/>
          <w:color w:val="111111"/>
          <w:sz w:val="28"/>
          <w:sz w:val="28"/>
          <w:szCs w:val="28"/>
          <w:rtl w:val="true"/>
          <w:lang w:bidi="fa-IR"/>
        </w:rPr>
        <w:t>تحت الليل فبرك،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أخريات الناس يزجي الضعيف ويردفه</w:t>
      </w:r>
      <w:r>
        <w:rPr>
          <w:rStyle w:val="FootnoteAnchor"/>
          <w:rtl w:val="true"/>
        </w:rPr>
        <w:footnoteReference w:id="56"/>
      </w:r>
      <w:r>
        <w:rPr>
          <w:rFonts w:ascii="Amiri" w:hAnsi="Amiri" w:eastAsia="Amiri" w:cs="Amiri"/>
          <w:color w:val="111111"/>
          <w:sz w:val="28"/>
          <w:sz w:val="28"/>
          <w:szCs w:val="28"/>
          <w:rtl w:val="true"/>
          <w:lang w:bidi="ar-SA"/>
        </w:rPr>
        <w:t>ويدعو لهم، فانتهى إلي وأنا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لهف أماه، ما زال لنا ناضح سوء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جابر، بأبي وأمي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ناضحي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أمعك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ثم بعثه، ثم أناخه ووطئ على ذراعه،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فركبت وسايرته، فجعل جملي يسبقه، فاستغفر لي تلك الليلة خمساً وعشرين مرة،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عبد اللّه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نسوة،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المدينة فقاطعهم، فإن أبوا، فإذا حضر جداد</w:t>
      </w:r>
      <w:r>
        <w:rPr>
          <w:rStyle w:val="FootnoteAnchor"/>
          <w:rtl w:val="true"/>
        </w:rPr>
        <w:footnoteReference w:id="57"/>
      </w:r>
      <w:r>
        <w:rPr>
          <w:rFonts w:ascii="Amiri" w:hAnsi="Amiri" w:eastAsia="Amiri" w:cs="Amiri"/>
          <w:color w:val="111111"/>
          <w:sz w:val="28"/>
          <w:sz w:val="28"/>
          <w:szCs w:val="28"/>
          <w:rtl w:val="true"/>
          <w:lang w:bidi="ar-SA"/>
        </w:rPr>
        <w:t>نخلكم فآذني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بفلانة بنت فلان، بأيّم</w:t>
      </w:r>
      <w:r>
        <w:rPr>
          <w:rStyle w:val="FootnoteAnchor"/>
          <w:rtl w:val="true"/>
        </w:rPr>
        <w:footnoteReference w:id="58"/>
      </w:r>
      <w:r>
        <w:rPr>
          <w:rFonts w:ascii="IRNazanin" w:hAnsi="IRNazanin" w:eastAsia="IRNazanin"/>
          <w:color w:val="111111"/>
          <w:sz w:val="28"/>
          <w:sz w:val="28"/>
          <w:szCs w:val="28"/>
          <w:rtl w:val="true"/>
          <w:lang w:bidi="fa-IR"/>
        </w:rPr>
        <w:t>كانت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فتاة تلاعبها وتلاعبك؟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كن عندي نسوة خرق، يعني أخواته، فكرهت أن آتيهن بامرأة خرقاء،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أجمع لأمري،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ورشدت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اشتريت جملك؟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أواق من ذهب،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بعنيه ولك ظهره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المدينة أتيته بالجمل،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بلال، أعطه خمس أواق من ذهب يستعين بها في دَين عبد اللّه، وزده ثلاثاً، ورد عليه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قاطعت غرماء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أترك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عليك، فإذا حضر جداد نخلكم فآذني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فآذنته، فجاءفدعا لنا فجددنا، واستوفى كل غريم ما كان يطلب تمراً وفاءً، وبقي لنا ما كنا نجد وأكثر،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ولا تكيلوا، فرفعناه وأكلنا منه زماناً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القصة وكثير غيرها تعطينا أكثر من درس، فهي تدل على التواضع العظيم الذي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يتحلى به، حيث كان مع آخر مقاتل من جيشه ليتفقد رعيته ويرعى القافلة بأكملها، فيعين ضعيفها ومحتاجها، ويأخذ بأطراف الحديث مع جابر، فيسأله عن وضعه الاجتماعي والاقتصادي، ويقوم بإعانته على قضاء حوائجه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والدرس الآخر الذي نستلهمه من القصة هو أن القائد الإسلامي مع مسؤولياته الجسام وكثرة انشغاله بكبريات الأمور،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والسياسة، فإنه يلزم عليه أن لا يترك الأمور الجزئية تحت ذريعة الانشغال بالأمور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يعلّم كل واحد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القائد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الاهتمام بحوائج الناس وخدمتهم، كالسؤال عن حال الأخ المؤمن، وهل هو في ضائقة مالية أو معيشية، وما أشبه، والاهتمام بالأخلاقيات والاجتماعيات، فضلاً عن بعض العبادات المستحبة مع الفرائض والواجبات؛ إذ أن البعض يتصور أن قيامه بالأمور الكبيرة يغنيه عن الاهتمام ببعض التفاصيل ومراعاة الجزئيات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ترك بعض الجزئيات سبب لأن تصبح هذه الأمور الصغيرة شيئاً فشيئاً أمراً كبيراً لا يمكن معالجته، فبعض القياديين وبحجة الانشغال بالعلاقات العامة مع أقرانه من السياسيين، أو انشغاله بأمور الدولة المهمة،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يعرضون عن طلبات الجماهير، ويصفونها بالأمور الصغيرة، بل في بعضالأحيان ينصبون من يقوم مقامهم للقيام بشؤون الناس، وربما يكون سلوك الأخير غير سلوك القائد، وتأثيره غير تأثير القائد، مما يؤدي إلى اتساع الهوة بين القيادة والقاعدة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شيئاً قط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حين ولاه مصر، وهو أطول عهد وأجمعه للمحاسن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تفقد من أمورهم ما يتفقده الوالد من ولده، ولا يعظمن في نفسك شي‌ء أعطيتهم إياه، ولا تحقرن لهم لطفاً تلطفهم به؛ فإنه يرفق بهم كل ما كان منك إليهم وإن قل، ولا تدعن تفقد لطيف أمورهم اتكالاً على نظرك في جسيمها؛ فإن للطيف موضعاً ينتفع به، وللجسيم موضعاً لا يستغنى 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واخصص أهل الشجاعة والنجدة بكل عارفةٍ وامدد لهم أعينهم إلى صور عميقات ما عندهم، بالبذل في حسن الثناء وكثرة المسألة عنهم رجلاً رجلاً، وما أبلي في كل مشهدٍ، وإظهار ذلك منك عنه؛ فإن ذلك يهز الشجاع ويحرض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تفسدن أحداً منهم عندك علةٌ عرضت له أو نَبوَةٌ كانت منه قد كان له قبلها حسن بلاءٍ؛ فإن العز بيد اللّه يعطيه إذا شاء ويكفه إذا شاء، ولو كانت الشجاعة تفتعل لافتعلها أكثر الناس، ولكنها طبائع بيد اللّه ملكها وتقدير ما أحب منها، وإن أصيب أحدٌ من فرسانك وأهل النكاية المعروفة في أعدائك فاخلفه في أهله بأحسن ما يخلف به الوصي الموثوق به، في اللطف بهم وحسن الولاية لهم؛ حتى لا يرى عليهم أثر فقده ولا يجدوا لمصابه، فإن ذلك يعطفعليك قلوب فرسانك ويزدادون به تعظيماً لطاعتك، وتطيب النفوس بالركوب لمعاريض التلف في تسديد أمرك، ولا قوة إلّا باللّه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بعد، فلا تطولن احتجابك عن رعيتك؛ فإن احتجاب الولاة عن الرعية شعبةٌ من الضيق وقلة علم بالأمور، والاحتجاب منهم يقطع </w:t>
      </w:r>
    </w:p>
    <w:p>
      <w:pPr>
        <w:pStyle w:val="BookText"/>
        <w:rPr/>
      </w:pPr>
      <w:r>
        <w:rPr>
          <w:rFonts w:ascii="Amiri" w:hAnsi="Amiri" w:eastAsia="Amiri" w:cs="Amiri"/>
          <w:color w:val="111111"/>
          <w:sz w:val="28"/>
          <w:sz w:val="28"/>
          <w:szCs w:val="28"/>
          <w:rtl w:val="true"/>
          <w:lang w:bidi="ar-SA"/>
        </w:rPr>
        <w:t>عنهم علم ما احتجبوا دونه، فيصغر عندهم الكبير ويعظم الصغير، ويقبح الحسن ويحسن القبيح، ويشاب الحق بالباطل، وإنما الوالي بشرٌ لا يعرف ما توارى عنه الناس به من الأمور، وليست على الحق سماتٌ تعرف بها ضروب الصدق من الكذب، 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 ففيم احتجابك من واجب حق تعطيه، أو فعل كريم تسديه أو مبتلى بالمنع، فما أسرع كف الناس عن مسألتك إذا أيسوا من بذلك، مع أن أكثر حاجات الناس إليك مما لا مئونة فيه عليك، من شكاة مظلمة، أو طلب إنصاف في معاملة، ثم إن للوالي خاصة وبطانة، فيهم استئثارٌ وتطاولٌ وقلة إنصاف في معاملة، فاحسم مادة أولئك بقطع أسباب تلك الأحوال، ولا تقطعن لأحد من حاشيتك وحامتك قطيعة، ولا يطمعن منك في اعتقاد عقدة تضر بمن يليها من الناس في شرب أو عمل مشترك، يحملون مئونته على غيرهم فيكون مهنأ ذلك لهم دونك وعيبه عليك في الدنيا والآخرة، وألزم الحق من لزمه من القريب والبعيد، وكن في ذلك صابراً محتسباً واقعاً ذلك من قرابتك وخاصتك حيث وقع، وابتغ عاقبته بما يثقل عليك منه، فإن مغبة ذلك محمودةٌ، وإن ظنت الرعية بك حيفاً فأصحر لهم بعذرك، واعدل عنك ظنونهم بإصحارك؛ فإن في ذلك رياضةمنك لنفسك ورفقاً برعيتك وإعذاراً تبلغ به حاجتك من تقويمهم على الحق</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قثم بن العباس وكان عامله على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فأقم للناس الحج وذكّرهم بأيّام اللّه، واجلس لهم العصرين، فأفت المستفتي وعلم الجاهل وذاكر العالم، ولا يكن لك إلى الناس سفيرٌ إلّا لسانك، </w:t>
      </w:r>
      <w:bookmarkStart w:id="53" w:name="pg15228_171774"/>
    </w:p>
    <w:p>
      <w:pPr>
        <w:pStyle w:val="BookText"/>
        <w:rPr/>
      </w:pPr>
      <w:bookmarkEnd w:id="53"/>
      <w:r>
        <w:rPr>
          <w:rFonts w:ascii="Amiri" w:hAnsi="Amiri" w:eastAsia="Amiri" w:cs="Amiri"/>
          <w:color w:val="111111"/>
          <w:sz w:val="28"/>
          <w:sz w:val="28"/>
          <w:szCs w:val="28"/>
          <w:rtl w:val="true"/>
          <w:lang w:bidi="ar-SA"/>
        </w:rPr>
        <w:t>ولا حاجبٌ إلّا وجهك، ولا تحجبن ذا حاجةٍ عن لقائك بها، فإنها إن ذيدت عن أبوابك في أول وردها لم تحمد في ما بعد على قضائها، وانظر إلى ما اجتمع عندك من مال اللّه فاصرفه إلى من قبلك من ذوي العيال والمجاعة، مصيباً به مواضع الفاقة والخَلّات</w:t>
      </w:r>
      <w:r>
        <w:rPr>
          <w:rStyle w:val="FootnoteAnchor"/>
          <w:rtl w:val="true"/>
        </w:rPr>
        <w:footnoteReference w:id="63"/>
      </w:r>
      <w:r>
        <w:rPr>
          <w:rFonts w:ascii="Amiri" w:hAnsi="Amiri" w:eastAsia="Amiri" w:cs="Amiri"/>
          <w:color w:val="111111"/>
          <w:sz w:val="28"/>
          <w:sz w:val="28"/>
          <w:szCs w:val="28"/>
          <w:rtl w:val="true"/>
          <w:lang w:bidi="ar-SA"/>
        </w:rPr>
        <w:t>، وما فضل عن ذلك فاحمله إلينا لنقسمه في من قبلنا، ومر أهل مكة ألّا 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الْعَٰكِفُ فِيهِ وَالْبَادِ</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فالعاكف المقيم به، والبادي الذي يحج إليه من غير أهله، وفقنا اللّه وإياكم لمحابه، والسلام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للرعية جناحك، وابسط لهم وجهك، وألن لهم جانبك، وآس</w:t>
      </w:r>
      <w:r>
        <w:rPr>
          <w:rStyle w:val="FootnoteAnchor"/>
          <w:rtl w:val="true"/>
        </w:rPr>
        <w:footnoteReference w:id="66"/>
      </w:r>
      <w:r>
        <w:rPr>
          <w:rFonts w:ascii="Amiri" w:hAnsi="Amiri" w:eastAsia="Amiri" w:cs="Amiri"/>
          <w:color w:val="111111"/>
          <w:sz w:val="28"/>
          <w:sz w:val="28"/>
          <w:szCs w:val="28"/>
          <w:rtl w:val="true"/>
          <w:lang w:bidi="ar-SA"/>
        </w:rPr>
        <w:t>بينهم في اللحظة والنظرة، والإشارة والتحية؛ حتى لا يطمع العظماء في حيفك، ولا ييأس الضعفاء من عدلك، والسلام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3482338_2142443653"/>
      <w:bookmarkStart w:id="55" w:name="_Toc19"/>
      <w:bookmarkEnd w:id="54"/>
      <w:r>
        <w:rPr>
          <w:rtl w:val="true"/>
        </w:rPr>
        <w:t>قضاء حاجة الجارية</w:t>
      </w:r>
      <w:bookmarkEnd w:id="55"/>
    </w:p>
    <w:p>
      <w:pPr>
        <w:pStyle w:val="Heading4"/>
        <w:numPr>
          <w:ilvl w:val="3"/>
          <w:numId w:val="1"/>
        </w:numPr>
        <w:rPr/>
      </w:pPr>
      <w:bookmarkStart w:id="56" w:name="__RefHeading___Toc3482340_2142443653"/>
      <w:bookmarkStart w:id="57" w:name="_Toc20"/>
      <w:bookmarkEnd w:id="56"/>
      <w:r>
        <w:rPr>
          <w:rtl w:val="true"/>
        </w:rPr>
        <w:t>اشارة</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بَلِيَ ثوبه، فحمل إليه اثني عشر درهماً،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خذ هذه الدراهم فاشتر لي بها ثوباً ألبسه،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السوق فاشتريت له قميصاً باثني عشر درهماً، وجئت به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غير هذا أحب إلي، أترى صاحبه يقيلنا؟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فجئت إلى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كره هذا يريد غيره، فأقلنا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 </w:t>
      </w:r>
      <w:bookmarkStart w:id="58" w:name="pg15228_171775"/>
    </w:p>
    <w:p>
      <w:pPr>
        <w:pStyle w:val="BookText"/>
        <w:rPr/>
      </w:pPr>
      <w:bookmarkEnd w:id="58"/>
      <w:r>
        <w:rPr>
          <w:rFonts w:ascii="IRNazanin" w:hAnsi="IRNazanin" w:eastAsia="IRNazanin"/>
          <w:color w:val="111111"/>
          <w:sz w:val="28"/>
          <w:sz w:val="28"/>
          <w:szCs w:val="28"/>
          <w:rtl w:val="true"/>
          <w:lang w:bidi="fa-IR"/>
        </w:rPr>
        <w:t>الدراهم، وجئت بها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معه إلى السوق ليبتاع قميصاً، فنظر إلى جارية قاعدة على الطريق تبكي،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أهلي أعطوني أربعة دراهم لأشتري لهم حاجة، فضاعت، فلا أجسر أن أرجع إليهم، فأعطاها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أهلك، ومضى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السوق فاشترى قميصاً بأربعة دراهم ولبسه، وحمد اللّه عزّ وجلّ، فرأى رجلاً عرياناً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كساني كساه اللّه من ثياب الجنة، فخلع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قميصه الذي اشتراه وكساه السائل، ثم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السوق، فاشترى بالأربعة التي بقيت قميصاً آخر فلبسه وحمد اللّه عزّ وجل، ورجع إلى منزله، فإذا الجارية قاعدة على الطريق تبكي،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تأتين أهلك؟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قد أبطأت عليهم، أخاف أن يضربوني،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 بين يدي ودليني على أهلك، وجاء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على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الدار، فلم يجيبوه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السلام، فلم يجيبوه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رسول اللّه ورحمة اللّه وبركاته،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تركتم إجابتي في أول السلام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سمعنا كلامك فأحببنا أن نستكثر منه،فقال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الجارية أبطأت عليكم فلا تؤذوها،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هي حرة لممشاك،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رأيت اثني عشر درهماً أعظم بركة من هذه، كسا اللّه بها عاريين وأعتق نسمة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3482342_2142443653"/>
      <w:bookmarkStart w:id="60" w:name="_Toc21"/>
      <w:bookmarkEnd w:id="59"/>
      <w:r>
        <w:rPr>
          <w:rtl w:val="true"/>
        </w:rPr>
        <w:t>امرأة تشكي زوجها</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رجع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داره في وقت </w:t>
      </w:r>
      <w:bookmarkStart w:id="61" w:name="pg15228_171776"/>
    </w:p>
    <w:p>
      <w:pPr>
        <w:pStyle w:val="BookText"/>
        <w:rPr/>
      </w:pPr>
      <w:bookmarkEnd w:id="61"/>
      <w:r>
        <w:rPr>
          <w:rFonts w:ascii="Amiri" w:hAnsi="Amiri" w:eastAsia="Amiri" w:cs="Amiri"/>
          <w:color w:val="111111"/>
          <w:sz w:val="28"/>
          <w:sz w:val="28"/>
          <w:szCs w:val="28"/>
          <w:rtl w:val="true"/>
          <w:lang w:bidi="ar-SA"/>
        </w:rPr>
        <w:t>القيظ، فإذا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ظلمني وأخافني وتعدى علي، وحلف ليضربني؟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اصبري حتى يبرد النهار، ثم أذهب معك إن شاء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غضبه وحرده علي، فطأطأ رأسه ثم رفعه،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يؤخذ للمظلوم حقه غير متعتع، أين منزلك؟ فمضى إلى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فخرج شاب،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فإنك قد أخفتها وأخرجتها،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لأحرقنها لكلامك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بالمعروف وأنهاك عن المنكر، تستقبلني بالمنكر وتنكر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 المؤمنين، فسقط 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أقلني عثرتي؛ فو اللّه، لأكونن لها أرضاً تطؤني، فأغمد علي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ادخلي منزلك، ولا تلجئي زوجك إلى مثل هذا وشبهه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3482344_2142443653"/>
      <w:bookmarkStart w:id="63" w:name="_Toc22"/>
      <w:bookmarkEnd w:id="62"/>
      <w:r>
        <w:rPr>
          <w:rtl w:val="true"/>
        </w:rPr>
        <w:t>جارية تبكي</w:t>
      </w:r>
      <w:bookmarkEnd w:id="63"/>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بأصحاب التمر فإذا هو بجارية تبكي،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مولاي بدرهم فابتعت من هذا تمراً، فأتيتهم به فلم يرضوه، فلما أتيته به أبى أن يقبله،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إنها خادموليس لها أمر، فاردد إليها درهمها، وخذ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الرجل فلكزه</w:t>
      </w:r>
      <w:r>
        <w:rPr>
          <w:rStyle w:val="FootnoteAnchor"/>
          <w:rtl w:val="true"/>
        </w:rPr>
        <w:footnoteReference w:id="70"/>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فربا الرجل واصفر، وأخذ التمر ورد إليها درهمها،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ارض عني،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أرضاني عنك إن أصلحت أمرك</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هكذا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حاجات الناس ويتفقد أمورهم </w:t>
      </w:r>
      <w:bookmarkStart w:id="64" w:name="pg15228_171777"/>
    </w:p>
    <w:p>
      <w:pPr>
        <w:pStyle w:val="BookText"/>
        <w:rPr/>
      </w:pPr>
      <w:bookmarkEnd w:id="64"/>
      <w:r>
        <w:rPr>
          <w:rFonts w:ascii="Amiri" w:hAnsi="Amiri" w:eastAsia="Amiri" w:cs="Amiri"/>
          <w:color w:val="111111"/>
          <w:sz w:val="28"/>
          <w:sz w:val="28"/>
          <w:szCs w:val="28"/>
          <w:rtl w:val="true"/>
          <w:lang w:bidi="ar-SA"/>
        </w:rPr>
        <w:t>الصغيرة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تمكن من هداية الناس وجمعهم حوله، وأرسى دعائم الحكومة الإسلامية خلال ثلاث وعشرين سنة فقط، وكذلك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عكس من غصب الخلافة وبني أمية وبني العباس والعثمانيين وحكام بلاد الإسلام وعملاء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حيث ترك القائمون بالحركة الإسلامية الإقتداء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يصلوا إلى أي شيء خلال نصف قرن، وسوف لايصلون، إلّا إذا رجعوا إلى سيرة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خدمة الناس وقضاء حوائجهم،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3482346_2142443653"/>
      <w:bookmarkStart w:id="66" w:name="_Toc23"/>
      <w:bookmarkEnd w:id="65"/>
      <w:r>
        <w:rPr>
          <w:rtl w:val="true"/>
        </w:rPr>
        <w:t>بيت القصص</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سماه بيت القصص يلقي الناس فيه رقاعهم</w:t>
      </w:r>
      <w:r>
        <w:rPr>
          <w:rStyle w:val="FootnoteAnchor"/>
          <w:rtl w:val="true"/>
        </w:rPr>
        <w:footnoteReference w:id="73"/>
      </w:r>
      <w:r>
        <w:rPr>
          <w:rFonts w:ascii="Amiri" w:hAnsi="Amiri" w:eastAsia="Amiri" w:cs="Amiri"/>
          <w:color w:val="111111"/>
          <w:sz w:val="28"/>
          <w:sz w:val="28"/>
          <w:szCs w:val="28"/>
          <w:rtl w:val="true"/>
          <w:lang w:bidi="ar-SA"/>
        </w:rPr>
        <w:t>ومعنى ذلك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وسط الكوفة بيتاً في أيام خلافته، حتى إذا كان لإنسان حاجة واستحى من أن يواجهه بها، كتب ما يحتاجه وألقاه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يعلم 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متناول كل الناسوبينهم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أحد تلاميذ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w:t>
      </w:r>
      <w:r>
        <w:rPr>
          <w:rStyle w:val="FootnoteAnchor"/>
          <w:rtl w:val="true"/>
        </w:rPr>
        <w:footnoteReference w:id="74"/>
      </w:r>
      <w:r>
        <w:rPr>
          <w:rFonts w:ascii="Amiri" w:hAnsi="Amiri" w:eastAsia="Amiri" w:cs="Amiri"/>
          <w:color w:val="111111"/>
          <w:sz w:val="28"/>
          <w:sz w:val="28"/>
          <w:szCs w:val="28"/>
          <w:rtl w:val="true"/>
          <w:lang w:bidi="ar-SA"/>
        </w:rPr>
        <w:t>يدور في أسواق المسلمين ويقضي في المسجد بينهم، ويعطي حاجاتهم ويخطب لهم ويصلي بهم، ومع ذلك قد صنع ذلك البيت في وسط الكوفة، حتى إذا عجز إنسان من الوصول إلى الإمام أو استحى من مواجهته، كان يكتب حاجته في ورقة ويقذف بتلك الورقة في بيت القصص، ثم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إلى ذلك البيت ويفتح </w:t>
      </w:r>
      <w:bookmarkStart w:id="67" w:name="pg15228_171778"/>
    </w:p>
    <w:p>
      <w:pPr>
        <w:pStyle w:val="BookText"/>
        <w:rPr/>
      </w:pPr>
      <w:bookmarkEnd w:id="67"/>
      <w:r>
        <w:rPr>
          <w:rFonts w:ascii="Amiri" w:hAnsi="Amiri" w:eastAsia="Amiri" w:cs="Amiri"/>
          <w:color w:val="111111"/>
          <w:sz w:val="28"/>
          <w:sz w:val="28"/>
          <w:szCs w:val="28"/>
          <w:rtl w:val="true"/>
          <w:lang w:bidi="ar-SA"/>
        </w:rPr>
        <w:t>بابه المقفل، ويأخذ الأوراق ويطلع على الحاجات، ثم يقضيها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482348_2142443653"/>
      <w:bookmarkStart w:id="69" w:name="_Toc24"/>
      <w:bookmarkEnd w:id="68"/>
      <w:r>
        <w:rPr>
          <w:rtl w:val="true"/>
        </w:rPr>
        <w:t>صف لي علياً</w:t>
      </w:r>
      <w:bookmarkEnd w:id="69"/>
    </w:p>
    <w:p>
      <w:pPr>
        <w:pStyle w:val="BookText"/>
        <w:rPr/>
      </w:pPr>
      <w:r>
        <w:rPr>
          <w:rFonts w:ascii="Amiri" w:hAnsi="Amiri" w:eastAsia="Amiri" w:cs="Amiri"/>
          <w:color w:val="111111"/>
          <w:sz w:val="28"/>
          <w:sz w:val="28"/>
          <w:szCs w:val="28"/>
          <w:rtl w:val="true"/>
          <w:lang w:bidi="ar-SA"/>
        </w:rPr>
        <w:t>قال معاوية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 بد، فإنه واللّه كان بعيد المدى شديد القوى، يقول فصلاً ويحكم عدلاً، يتفجر العلم من جوانبه، وتنطق الحكمة من نواحيه، يستوحش من الدنيا وزهرتها، ويأنس بالليل ووحشته، وكان غزير الدمعة، طويل الفكرة، يعجبه من اللباس ما خشن، ومن الطعام ما جشب، وكان فينا كأحدنا، مجيبنا إذا سألناه، ويأتينا إذا دعوناه، ونحن واللّه مع تقريبه إيانا وقربه منا لا نكاد نكلمه هيبة له، يعظم أهل الدين ويقرب المساكين، لا يطمع القوي في باطله، ولا ييئس الضعيف من عدله، فأشهد، لقد رأيته في بعض مواقفه، وقد أرخى الليل سدوله، وغارت نجومه قابضاً على لحيته، يتململ تململ السليم، وهو اللذيع، ويبكي بكاء الحزين،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غري غيري، أ بي تعرضت أم إلي تشوقت، هيهات هيهات، قد بينتك ثلاثاً لا رجعة فيها، فعمرك قصير وخطرك كبير، وعيشك حقير، آه من قلة الزاد للسفر ووحشة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رحماللّه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كذلك، فكيف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بحجرها، فهي لا ترقأ عبرتها، ولا يسكن حزنها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3482350_2142443653"/>
      <w:bookmarkStart w:id="71" w:name="_Toc25"/>
      <w:bookmarkEnd w:id="70"/>
      <w:r>
        <w:rPr>
          <w:rtl w:val="true"/>
        </w:rPr>
        <w:t>مع الأرامل والأيتام</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ليلة على امرأة مسكينة لها أطفال صغار يبكون من الجوع، وهي تشاغلهم وتلهيهم حتى يناموا، وكانت قد أشعلت ناراً </w:t>
      </w:r>
      <w:bookmarkStart w:id="72" w:name="pg15228_171779"/>
    </w:p>
    <w:p>
      <w:pPr>
        <w:pStyle w:val="BookText"/>
        <w:rPr/>
      </w:pPr>
      <w:bookmarkEnd w:id="72"/>
      <w:r>
        <w:rPr>
          <w:rFonts w:ascii="Amiri" w:hAnsi="Amiri" w:eastAsia="Amiri" w:cs="Amiri"/>
          <w:color w:val="111111"/>
          <w:sz w:val="28"/>
          <w:sz w:val="28"/>
          <w:szCs w:val="28"/>
          <w:rtl w:val="true"/>
          <w:lang w:bidi="ar-SA"/>
        </w:rPr>
        <w:t>تحت قدر فيها ماء لا غير، وأوهمتهم أن فيها طعاماً تطبخه لهم، فعرف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فمشى ومعه قنبر إلى منزله، فأخرج قوصرة تمر وجراب دقيق وشيئاً من الشحم والأرز والخبز، وحمله على كتفه الشريف، فطلب قنبر حمله، فلم يفعل، فلما وصل إلى باب المرأة استأذن عليها، فأذنت له في الدخول، فرمى شيئاً من الأرز في القدر ومعه شي‌ء من الشحم، فلما فرغ من نضجه غرف للصغار وأمرهم بأكله، فلما شبعوا أخذ يطوف في البيت، ويبعبع لهم فأخذوا في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رأيت الليلة شيئاً عجيباً، قد علمت سبب بعضه، وهو حملك الزاد طلباً للثواب، أما طوافك في البيت على يديك ورجليك والبعبعة، فما أدري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إني دخلت على هؤلاء الأطفال، وهم يبكون من شدة الجوع، فأحببت أن أخرج عنهم وهم يضحكون مع الشبع، فلم أجد سبباً سوى ما فعلت</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3482352_2142443653"/>
      <w:bookmarkStart w:id="74" w:name="_Toc26"/>
      <w:bookmarkEnd w:id="73"/>
      <w:r>
        <w:rPr>
          <w:rtl w:val="true"/>
        </w:rPr>
        <w:t>مع الرجل الأعمى</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عادا من دفن أبيهما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خربة صوت أنين وبكاء، وعندما اقتربا من ذلك الصوت وجداه فقيراً طاعناً في السن، وهو مريض يئن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راح عني ذلك الشخص الذي كان يأتيني بكل ما أحتاج إليه كل ليلة، فإنه منذ ثلاث ليالٍ فارقني ولم يأت إليّ، في هذه الأثناء قرب منه الإمامان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إن ذلك الشخص الذي أنت تعنيه هو أبونا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IRNazanin" w:hAnsi="IRNazanin" w:eastAsia="IRNazanin"/>
          <w:color w:val="111111"/>
          <w:sz w:val="28"/>
          <w:sz w:val="28"/>
          <w:szCs w:val="28"/>
          <w:rtl w:val="true"/>
          <w:lang w:bidi="fa-IR"/>
        </w:rPr>
        <w:t>رجعنا الآن من دفنه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خلافته والتي كانت تشمل مساحة شاسعة من الأرض، تقوم عليها الآن أكثر من خمسين دولة، كان يدير كل أمور البلاد بأفضل صورة عرفها البشر،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طلبات الناس واحتياجاتهم، فلم يبق في عهده مسكين ولا فقير، وكانت هذه الحالة ظاهرة لكل إنسان في زمانه، وهناك أحداث كانت أكثر وضوحاً وأهمية إلّا إن التاريخ لم يشر إليها، أو لم تصل إلينا، بسبب التضليل وزرع الشبهات والشكوك وبظلم من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وأعداء الإنسانية ومن قبل تلك الأيدي غير الأمينة التي حاولت طمس معالم هذا الدينالحنيف وإبعاد الناس عن أئمتهم أئمة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بحمد اللّه 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نعتقد بذلك ونؤمن ونقول ذلك باللسان والبيان، فمن الواجب علينا أن نكون من شيعته في أعمالنا أيضاً، فنصبح نموذجاً وقدوة لسائر الناس، من خلال السير على هدى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نكون للناس المعين والنصير كلّ بقدر طاقاته وإمكاناته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يفعل أئمتنا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اهتدى </w:t>
      </w:r>
      <w:bookmarkStart w:id="75" w:name="pg15228_171781"/>
    </w:p>
    <w:p>
      <w:pPr>
        <w:pStyle w:val="BookText"/>
        <w:rPr/>
      </w:pPr>
      <w:bookmarkEnd w:id="75"/>
      <w:r>
        <w:rPr>
          <w:rFonts w:ascii="Amiri" w:hAnsi="Amiri" w:eastAsia="Amiri" w:cs="Amiri"/>
          <w:color w:val="111111"/>
          <w:sz w:val="28"/>
          <w:sz w:val="28"/>
          <w:szCs w:val="28"/>
          <w:rtl w:val="true"/>
          <w:lang w:bidi="ar-SA"/>
        </w:rPr>
        <w:t>الكثير من الناس إلى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482354_2142443653"/>
      <w:bookmarkStart w:id="77" w:name="_Toc27"/>
      <w:bookmarkEnd w:id="76"/>
      <w:r>
        <w:rPr>
          <w:rtl w:val="true"/>
        </w:rPr>
        <w:t>الرسول</w:t>
      </w:r>
      <w:r>
        <w:rPr>
          <w:rtl w:val="true"/>
        </w:rPr>
        <w:t>(</w:t>
      </w:r>
      <w:r>
        <w:rPr>
          <w:rtl w:val="true"/>
        </w:rPr>
        <w:t>صلی اللّه عليه وآله وسلم</w:t>
      </w:r>
      <w:r>
        <w:rPr>
          <w:rtl w:val="true"/>
        </w:rPr>
        <w:t xml:space="preserve">) </w:t>
      </w:r>
      <w:r>
        <w:rPr>
          <w:rtl w:val="true"/>
        </w:rPr>
        <w:t>أسوة في الهداية</w:t>
      </w:r>
      <w:bookmarkEnd w:id="77"/>
    </w:p>
    <w:p>
      <w:pPr>
        <w:pStyle w:val="Heading4"/>
        <w:numPr>
          <w:ilvl w:val="3"/>
          <w:numId w:val="1"/>
        </w:numPr>
        <w:rPr/>
      </w:pPr>
      <w:bookmarkStart w:id="78" w:name="__RefHeading___Toc3482356_2142443653"/>
      <w:bookmarkStart w:id="79" w:name="_Toc28"/>
      <w:bookmarkEnd w:id="78"/>
      <w:r>
        <w:rPr>
          <w:rtl w:val="true"/>
        </w:rPr>
        <w:t>اشارة</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كان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لك في الأسوة، ودليل لك على ذم الدنيا وعيبها، وكثرة مخازيها ومساويها، إذ قبضت عنه أطرافها، ووطئت لغيره أكنافها، وفطم عن رضاعها، وزوي عن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ثنيت بموسى كليم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واللّه ما سأله إلّا خبزاً يأكله، لأنه كان يأكل بقلة الأرض، ولقد كانت خضرة البقل ترى من شفيف صفاق بطنه لهزاله وتشذب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ثلثت بداود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المزامير وقارئ أهل الجنة، فلقد كان يعمل سفائف</w:t>
      </w:r>
      <w:r>
        <w:rPr>
          <w:rStyle w:val="FootnoteAnchor"/>
          <w:rtl w:val="true"/>
        </w:rPr>
        <w:footnoteReference w:id="80"/>
      </w:r>
      <w:r>
        <w:rPr>
          <w:rFonts w:ascii="IRNazanin" w:hAnsi="IRNazanin" w:eastAsia="IRNazanin"/>
          <w:color w:val="111111"/>
          <w:sz w:val="28"/>
          <w:sz w:val="28"/>
          <w:szCs w:val="28"/>
          <w:rtl w:val="true"/>
          <w:lang w:bidi="fa-IR"/>
        </w:rPr>
        <w:t>الخوص بيده، ويقول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يكفيني بيعها ويأكل قرص الشعير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 في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يتوسد الحجر ويلبسالخشن ويأكل الجشب،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 بنبيك الأطيب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 أسوةً لمن تأسى وعزاءً لمن تعزى، وأحب العباد إلى اللّه المتأسي بنبيه، والمقتص لأثره، قضم الدنيا قضماً ولم يعرها طرفاً، أهضم أهل الدنيا كشحاً، وأخمصهم من الدنيا بطناً، عرضت عليه الدنيا، فأبى أن يقبلها، وعلم أن اللّه سبحانه أبغض شيئاً فأبغضه، وحقر شيئاً فحقره، وصغر شيئاً فصغره، ولو لم يكن فينا إلّا حبنا ما أبغض اللّه </w:t>
      </w:r>
    </w:p>
    <w:p>
      <w:pPr>
        <w:pStyle w:val="BookText"/>
        <w:rPr/>
      </w:pPr>
      <w:r>
        <w:rPr>
          <w:rFonts w:ascii="IRNazanin" w:hAnsi="IRNazanin" w:eastAsia="IRNazanin"/>
          <w:color w:val="111111"/>
          <w:sz w:val="28"/>
          <w:sz w:val="28"/>
          <w:szCs w:val="28"/>
          <w:rtl w:val="true"/>
          <w:lang w:bidi="fa-IR"/>
        </w:rPr>
        <w:t>ورسوله، وتعظيمنا ما صغَّر اللّه ورسوله، لكفى به شقاقاً للّه ومحادةً عن أمر اللّه، ولقد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على الأرض، ويجلس جلسة العبد، ويخصف بيده نعله، ويرقع بيده ثوبه، ويركب الحمار العاري، ويردف خلفه، ويكون الستر على باب بيته، فتكون فيه التصاوير،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لإحدى أزواجه، غيبيه عني، فإني إذا نظرت إليه ذكرت الدنيا وزخارفها، فأعرض عن الدنيا بقلبه، وأمات ذكرها من نفسه، وأحب أن تغيب زينتها عن عينه، لكيلا يتخذ منها رياشاً، ولا يعتقدها قراراً، ولا يرجو فيها مقاماً، فأخرجها من النفس، وأشخصها عن القلب، وغيبها عن البصر، وكذلك من أبغض شيئاً أبغض أن ينظر إليه، وأن يذكر عنده، ولقد كان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يدلك على مساوئ الدنيا وعيوبها؛ إذ جاع فيها مع خاصته، وزويت عنه زخارفها مع عظيم زلفته، فلينظر ناظر بعقله، أكرم اللّه محمداً بذلك أم أهانه؟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أهانه، فقد كذب واللّه العظيم، بالإفك العظيم،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أكرمه، فليعلم أن اللّه قد أهان غيره، حيث بسط الدنيا له وزواها عن أقرب الناس منه، فتأسى متأس بنبيه، واقتص أثره وولج مولجه، وإلّا فلا يأمنالهلكة، فإن اللّه جعل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للساعة، ومبشراً بالجنة، ومنذراً بالعقوبة خرج من الدنيا خميصاً، وورد الآخرة سليماً، لم يضع حجراً على حجر حتى مضى لسبيله، وأجاب داعي ربه فما أعظم منة اللّه عندنا، حين أنعم علينا به سلفاً نتبعه، وقائداً نطأ عقبه، واللّه لقد رقعت مدرعتي هذه حتى استحييت من راقعها، ولقد قال لي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تنبذها عنك؟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 عني، فعند الصباح يحمد القوم السرى</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تلك القدرة والثروة التي كانت تحت يديه </w:t>
      </w:r>
      <w:bookmarkStart w:id="80" w:name="pg15228_171783"/>
    </w:p>
    <w:p>
      <w:pPr>
        <w:pStyle w:val="BookText"/>
        <w:rPr/>
      </w:pPr>
      <w:bookmarkEnd w:id="80"/>
      <w:r>
        <w:rPr>
          <w:rFonts w:ascii="IRNazanin" w:hAnsi="IRNazanin" w:eastAsia="IRNazanin"/>
          <w:color w:val="111111"/>
          <w:sz w:val="28"/>
          <w:sz w:val="28"/>
          <w:szCs w:val="28"/>
          <w:rtl w:val="true"/>
          <w:lang w:bidi="fa-IR"/>
        </w:rPr>
        <w:t xml:space="preserve">كان يعيش في غرفة واحدة وحينما يريد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زوجته أن تجمع رجليها حتى تترك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مكاناً، يستطيع السجود عليه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استطاع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يهدي الناس إلى الصراط المستقيم حيث رأوا منه الوفاء والصدق، وعدم الانجرار إلى زخارف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هي المدرسة الإلهية وهذه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وأخلاقيات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امتلأ قلبه محبة وطاعة لهم، فليسر على نهجهم وخطاهم ليكون معهم في الدنيا والآخرة</w:t>
      </w:r>
      <w:r>
        <w:rPr>
          <w:rFonts w:eastAsia="IRNazanin" w:cs="IRNazanin"/>
          <w:color w:val="111111"/>
          <w:sz w:val="28"/>
          <w:szCs w:val="28"/>
          <w:rtl w:val="true"/>
          <w:lang w:bidi="fa-IR"/>
        </w:rPr>
        <w:t>.</w:t>
      </w:r>
    </w:p>
    <w:p>
      <w:pPr>
        <w:pStyle w:val="Heading4"/>
        <w:numPr>
          <w:ilvl w:val="3"/>
          <w:numId w:val="1"/>
        </w:numPr>
        <w:rPr/>
      </w:pPr>
      <w:bookmarkStart w:id="81" w:name="__RefHeading___Toc3482358_2142443653"/>
      <w:bookmarkStart w:id="82" w:name="_Toc29"/>
      <w:bookmarkEnd w:id="81"/>
      <w:r>
        <w:rPr>
          <w:rtl w:val="true"/>
        </w:rPr>
        <w:t>قائد ثورة العشرين</w:t>
      </w:r>
      <w:bookmarkEnd w:id="82"/>
    </w:p>
    <w:p>
      <w:pPr>
        <w:pStyle w:val="BookText"/>
        <w:rPr/>
      </w:pPr>
      <w:r>
        <w:rPr>
          <w:rFonts w:ascii="IRNazanin" w:hAnsi="IRNazanin" w:eastAsia="IRNazanin"/>
          <w:color w:val="111111"/>
          <w:sz w:val="28"/>
          <w:sz w:val="28"/>
          <w:szCs w:val="28"/>
          <w:rtl w:val="true"/>
          <w:lang w:bidi="fa-IR"/>
        </w:rPr>
        <w:t>إن علماءنا الأبرار تأسوا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فتمكنوا من هداية الناس</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تاريخ قائد ثورة العشرين الإمام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أنهالتفت حوله الجماهير بصورة واسعة، من شيوخ وأفراد العشائر، كباراً وصغراً، سنة وشيعة، ضد بريطانيا، وكان الازدحام كبيراً حول الميرزا، ورغم تصديه لأمور الثورة والمرحلة الحساسة في تاريخ العراق والأمة الإسلامية، لم يكن ينسى طلبته وروّاد درسه، وكان يحاول دائماً أن لا يجعلهم يشعرون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لمسؤولياته 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لايجد الوقت الكافي لمداراتهم ومعرفة شؤونهم ومعالجة مشاكلهم التي كانت تعترضهم، فقال لهم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الطلبة، إني قبل الثورة كنت أتمكن من قضاء حوائجكم وألتقي بكم على انفراد، ولكنكم الآن ربما لا يمكنكم أن تصلوا إليّ للزحام الذي حولي، فإذا كانت لأحدكم حاجة </w:t>
      </w:r>
      <w:bookmarkStart w:id="83" w:name="pg15228_171784"/>
    </w:p>
    <w:p>
      <w:pPr>
        <w:pStyle w:val="BookText"/>
        <w:rPr/>
      </w:pPr>
      <w:bookmarkEnd w:id="83"/>
      <w:r>
        <w:rPr>
          <w:rFonts w:ascii="Amiri" w:hAnsi="Amiri" w:eastAsia="Amiri" w:cs="Amiri"/>
          <w:color w:val="111111"/>
          <w:sz w:val="28"/>
          <w:sz w:val="28"/>
          <w:szCs w:val="28"/>
          <w:rtl w:val="true"/>
          <w:lang w:bidi="ar-SA"/>
        </w:rPr>
        <w:t>فإني أخرج في كل يوم بعد صلاة الصبح إلى الشارع الممتد بامتداد النهر</w:t>
      </w:r>
      <w:r>
        <w:rPr>
          <w:rStyle w:val="FootnoteAnchor"/>
          <w:rtl w:val="true"/>
        </w:rPr>
        <w:footnoteReference w:id="83"/>
      </w:r>
      <w:r>
        <w:rPr>
          <w:rFonts w:ascii="Amiri" w:hAnsi="Amiri" w:eastAsia="Amiri" w:cs="Amiri"/>
          <w:color w:val="111111"/>
          <w:sz w:val="28"/>
          <w:sz w:val="28"/>
          <w:szCs w:val="28"/>
          <w:rtl w:val="true"/>
          <w:lang w:bidi="ar-SA"/>
        </w:rPr>
        <w:t>في أطراف كربلاء، ليتمكن كل طالب علم، أو أي شخص آخر يريد لقائي على انفراد أن يأتي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الراوي للقصة وهو أحد العلماء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شخصياً ذهبت إليه مراراً وتكراراً عندما كانت عندي حاجة، وكنت أرى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وحده على ضفاف ذلك النهر في الشارع الممتد بامتداده، فأعرض عليه حاجتي وأطلب منه قضاءها، وكان يلبي بكل رحابة 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هكذا يلزم أن يكون القائد الإسلامي، أو المتصدي لإصلاح المجتمع، ذا روح جماهيرية، يحتوي قلبه كل الطبقات في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ويستوعب كل الآراء والتوجهات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خط وسلوك ومنهج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أكبر دولة عالمية آنذاك، كان يمشي في الأسواق ويتفقد أحوالالناس، وكذا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عماله وولاته بهذا الأمر، وعدم الظلم وعدم الاحتجاب عن الجماهير</w:t>
      </w:r>
      <w:r>
        <w:rPr>
          <w:rFonts w:eastAsia="IRNazanin" w:cs="IRNazanin"/>
          <w:color w:val="111111"/>
          <w:sz w:val="28"/>
          <w:szCs w:val="28"/>
          <w:rtl w:val="true"/>
          <w:lang w:bidi="fa-IR"/>
        </w:rPr>
        <w:t>.</w:t>
      </w:r>
    </w:p>
    <w:p>
      <w:pPr>
        <w:pStyle w:val="Heading4"/>
        <w:numPr>
          <w:ilvl w:val="3"/>
          <w:numId w:val="1"/>
        </w:numPr>
        <w:rPr/>
      </w:pPr>
      <w:bookmarkStart w:id="84" w:name="__RefHeading___Toc3482360_2142443653"/>
      <w:bookmarkStart w:id="85" w:name="_Toc30"/>
      <w:bookmarkEnd w:id="84"/>
      <w:r>
        <w:rPr>
          <w:rtl w:val="true"/>
        </w:rPr>
        <w:t>مع السيد بحر العلوم</w:t>
      </w:r>
      <w:r>
        <w:rPr>
          <w:rtl w:val="true"/>
        </w:rPr>
        <w:t>(</w:t>
      </w:r>
      <w:r>
        <w:rPr>
          <w:rtl w:val="true"/>
        </w:rPr>
        <w:t>رحمه اللّه</w:t>
      </w:r>
      <w:r>
        <w:rPr>
          <w:rtl w:val="true"/>
        </w:rPr>
        <w:t>)</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عن أحد طلاب</w:t>
      </w:r>
      <w:r>
        <w:rPr>
          <w:rStyle w:val="FootnoteAnchor"/>
          <w:rtl w:val="true"/>
        </w:rPr>
        <w:footnoteReference w:id="84"/>
      </w: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يتعشى ليلة إذ طرق الباب عليه طارق، فعرف أنه خادم السيد بحر العلوم، فقام إلى الباب مسرعاً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قد وضع بين يديه عشاءه وهو ينتظرك، فأسرع إلى جناب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لاح له السيد 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اللّه؟ أما تراقبه؟ </w:t>
      </w:r>
    </w:p>
    <w:p>
      <w:pPr>
        <w:pStyle w:val="BookText"/>
        <w:rPr/>
      </w:pPr>
      <w:r>
        <w:rPr>
          <w:rFonts w:ascii="Amiri" w:hAnsi="Amiri" w:eastAsia="Amiri" w:cs="Amiri"/>
          <w:color w:val="111111"/>
          <w:sz w:val="28"/>
          <w:sz w:val="28"/>
          <w:szCs w:val="28"/>
          <w:rtl w:val="true"/>
          <w:lang w:bidi="ar-SA"/>
        </w:rPr>
        <w:t>أما تستحي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حدث؟ فقال له</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تبيتون في المشتى ملاء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وجاراتكم غرثى يبتن خمائصا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اخوانك كان يأخذ من البقال قرضاً لعياله كل يوم وليلة قسباً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الزهدي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يجد غير ذلك، فلهم سبعة أيام لم يذوقوا الحنطة والأرز، ولا أكلوا غير القسب، وفي هذا اليوم ذهب ليأخذ قسباً لعشائهم فقال له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دَينك كذا وكذا، فاستحيى من البقال ولم يأخذ منه شيئاً، وقد بات هو وعياله بغير عشاء، وأنت تتنعم وتأكل، وهو ممن يصل إلى دارك وتعرفه وهو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مالي علم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بحاله وتعشيت، ولم تلتفت إليه لكنت في حكم الكفار، وإنما أغضبني عليك عدم تحسسك عن إخوانك، وعدم علمك بأحوالهم، فخذ هذه الصينية يحملها لك خادمي يسلمها إليك عند باب داره،وقل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أحببت أن أتعشى معك الليلة، وضع هذه الصرة تحت فراشه أو حصيره، وابق له الصينية فلا ترجعها، وكان كبيرة فيها عشاء، وعليها من اللحم والمطبوخ النفيس ما هو مأكل أهل التنعم والرفاهية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أني لا أتعشى حتى ترجع إلي فتخبرني أنه قد تعشى وشبع، وأخذ السيد بحر العلوم يردد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بي من بات شبعان وجاره جائع</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ذلك الطالب ومعه الخادم، حتى وصلوا إلى دار المؤمن، فأخذ من يد الخادم ما حمله ورجع الخادم، وطرق الباب وخرج الرجل، 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أتعشى معك الليلة، فلما أكلا</w:t>
      </w:r>
      <w:r>
        <w:rPr>
          <w:rStyle w:val="FootnoteAnchor"/>
          <w:rtl w:val="true"/>
        </w:rPr>
        <w:footnoteReference w:id="87"/>
      </w:r>
      <w:r>
        <w:rPr>
          <w:rFonts w:ascii="Amiri" w:hAnsi="Amiri" w:eastAsia="Amiri" w:cs="Amiri"/>
          <w:color w:val="111111"/>
          <w:sz w:val="28"/>
          <w:sz w:val="28"/>
          <w:szCs w:val="28"/>
          <w:rtl w:val="true"/>
          <w:lang w:bidi="ar-SA"/>
        </w:rPr>
        <w:t>، قال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زادك؛ لأنه </w:t>
      </w:r>
    </w:p>
    <w:p>
      <w:pPr>
        <w:pStyle w:val="BookText"/>
        <w:rPr/>
      </w:pPr>
      <w:r>
        <w:rPr>
          <w:rFonts w:ascii="Amiri" w:hAnsi="Amiri" w:eastAsia="Amiri" w:cs="Amiri"/>
          <w:color w:val="111111"/>
          <w:sz w:val="28"/>
          <w:sz w:val="28"/>
          <w:szCs w:val="28"/>
          <w:rtl w:val="true"/>
          <w:lang w:bidi="ar-SA"/>
        </w:rPr>
        <w:t>مطبوخ نفيس لا يصلحه العرب، ولا نأكله حتى تخبرني بأمره، فأصر عليه السيد جواد بالأكل وأصر هو بالامتناع، فذكر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اطلع عليه أحد من جيرتنا فضلاً عمّن بعد، وإن أمر هذا السيد لشيء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علماؤنا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كانوا ينبهون الطلبة باستمرار على تلك الأخلاق الرفيعة، التي جاء بها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لهم الميزان الأكمل في تعاملهم مع الناس ويهتمون بأمور الناس وخدمتهم، وهذه بدورها تكسب المحبة والإخلاص في قلوب الناس أجمعين وتوجب هدايتهم إلى الصراط المستقيم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اسمع ما أقول لك، واعلم أنه الحق وافعله، وأخبر به عِلْية إخوانك</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وماعِلْية إخواني؟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الراغبون في قضاء حوائج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قضى لأخيه المؤمن حاجةً قضى اللّه عزّ وجلّ له يوم القيامة مائة ألف حاجةٍ من ذلك، أولها الجنة، ومن ذلك أن يدخل قرابته ومعارفه وإخوانه الجنة، بعد أن لا يكونوا نُصاباً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وكان المفضل إذا سأل الحاجة أخاً من إخوانه،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تشتهي أن تكون من عِلْية الإخوان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خلقاً من خلقه انتجبهم لقضاء حوائج فقراء شيعتنا ليثيبهم على ذلك الجنة، فإن استطعت أن تكون منهم فكن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واللّه رب نعبده لا نشرك به شيئاً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المؤمن رحمةٌ على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أتى أخاه في حاجة، فإنما ذلك رحمة من اللّه ساقها إليه وسببها له، فإن قضى حاجته كان قد قبل الرحمة بقبولها، وإن رده عن حاجته وهو يقدر على قضائها، فإنما رد عن نفسه رحمةً من اللّه جلّ وعزّ ساقها إليه وسببها له، وذخر اللّه عزّ وجلّ تلك الرحمة إلى يوم القيامة، حتى يكون المردود عن حاجته هو الحاكم فيها، إن شاء صرفها إلى نفسه، وإن شاء صرفها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فإذا كان يوم القيامة وهو الحاكم في رحمة من اللّه قد شرعت له، فإلى من ترى يصرفها؟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يصرفها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 ولكن استيقن، فإنه لن يردها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من أتاه أخوه في حاجةٍ يقدر على قضائها فلم يقضها له، سلط اللّه عليه شجاعاً ينهش إبهامه في قبره إلى يوم القيامة، مغفوراً له أو معذباً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تنافسوا في المعروف لإخوانكم، وكونوا من أهله، فإن للجنة باباً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لا يدخله إلّا من اصطنع المعروف في الحياة الدنيا، فإن العبد ليمشي في حاجة أخيه المؤمن فيوكل اللّه عزّ وجلّ به 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عن يمينه، وآخر عن شماله، يستغفران له ربه، يدعوان له بقضاء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بحاجة المؤمن، إذا وصلت إليه من صاحب الحاجة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لأن أحج حجةً أحب إلي من أن أعتق رقبةً ورقبةً ورقبةً، ومثلها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أعول أهل بيتٍ من المسلمين، أسد جوعتهم وأكسو عورتهم، فأكف وجوههم عن الناس، أحب إلي من أن أحج حجةً وحجةً وحجةً ومثلها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السبعين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ألطفهم بهم، وأسعاهم في حوائجهم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عابد بني إسرائيل كان إذا بلغ الغاية في العبادةصار مشاءً في حوائج الناس، عانياً بما يصلحهم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خلصاء من خلقه، عبدوه بخالصٍ من سره، وأوصلهم إلى سره، فهم الذين تمر صحفهم مع الملائكة فرغاً، فإذا وصلت إليه ملأها من سر ما أسروا إليه،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أوليائي، إن أتاكم عليلٌ من ضعفة عبادي فداووه، أو ناسٍ نعمتي فأذكروه، أو راحلٌ نحوي فجهزوه، ومن بعد منكم منكِراً ففقهوه، ومن قرب منكم فواصلوه، لكم يا أوليائي خاطبت ولكم عاتبت والوفاء منكم طلبت، لا أحب استخدام الجبارين، ولا مصافاة المتلونين، ومن عاداكم قصمته، ومن أبغضكم قليته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يلزم على كل فرد منا أن يكون خادماً واقعياً للناس، ينزل إلى ساحة العمل، إلى الميدان، لا أن يخدم الناس بالشعارات والمظاهر من دون عمل، ولا </w:t>
      </w:r>
      <w:bookmarkStart w:id="86" w:name="pg15228_171789"/>
    </w:p>
    <w:p>
      <w:pPr>
        <w:pStyle w:val="BookText"/>
        <w:rPr/>
      </w:pPr>
      <w:bookmarkEnd w:id="86"/>
      <w:r>
        <w:rPr>
          <w:rFonts w:ascii="Amiri" w:hAnsi="Amiri" w:eastAsia="Amiri" w:cs="Amiri"/>
          <w:color w:val="111111"/>
          <w:sz w:val="28"/>
          <w:sz w:val="28"/>
          <w:szCs w:val="28"/>
          <w:rtl w:val="true"/>
          <w:lang w:bidi="ar-SA"/>
        </w:rPr>
        <w:t>يتم ذلك طبعاً إلّا إذا أصبح الفرد إنساناً بكل ما للكلمة من معنى، وسار صوب القيم الإنسانية ومعانيها السامية، وبذلك يمكن السعي لهداية الناس نحو الخير والفضيلة والتقوى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يوفقنا لذلك إنه قريب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ذكره شرفٌ للذاكرين، ويا من شكره فوز للشاكرين، ويا من طاعته نجاة للمطيعين، صل على محمد وآله، وأشغل قلوبنا بذكرك عن كل ذكر، وألسنتنا بشكرك عن كل شكر، وجوارحنا بطاعتك عن كل طاعة، فإن قدرت لنا فراغاً من شغل فاجعله فراغ سلامة، لا تدركنا فيه تبعة، ولا تلحقنا فيه سأمةٌ، حتى ينصرف عنا كُتّاب السيئات بصحيفة خالية من ذكر سيئاتنا، ويتولى كُتّابالحسنات عنا مسرورين بما كتبوا من حسناتنا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482362_2142443653"/>
      <w:bookmarkStart w:id="88" w:name="_Toc31"/>
      <w:bookmarkEnd w:id="87"/>
      <w:r>
        <w:rPr>
          <w:rtl w:val="true"/>
        </w:rPr>
        <w:t>من هدي القرآن الحكيم</w:t>
      </w:r>
      <w:bookmarkEnd w:id="88"/>
    </w:p>
    <w:p>
      <w:pPr>
        <w:pStyle w:val="Heading4"/>
        <w:numPr>
          <w:ilvl w:val="3"/>
          <w:numId w:val="1"/>
        </w:numPr>
        <w:rPr/>
      </w:pPr>
      <w:bookmarkStart w:id="89" w:name="__RefHeading___Toc3482364_2142443653"/>
      <w:bookmarkStart w:id="90" w:name="_Toc32"/>
      <w:bookmarkEnd w:id="89"/>
      <w:r>
        <w:rPr>
          <w:rtl w:val="true"/>
        </w:rPr>
        <w:t>فعل الخيرات وقضاء الحوائج</w:t>
      </w:r>
      <w:bookmarkEnd w:id="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يُؤْتُونَ مَا ءَاتَواْ وَّقُلُوبُهُمْ وَجِلَةٌ أَنَّهُمْ إِلَىٰ رَبِّهِمْ 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يُسَٰرِعُونَ فِي الْخَيْرَٰتِ وَهُمْ لَهَا 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نُكَلِّفُ نَفْسًا إِلَّا وُسْعَهَا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يَهْدُونَ بِأَمْرِنَا وَأَوْحَيْنَا إِلَيْهِمْ فِعْلَ الْخَيْرَٰتِ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أَشْتَاتًا لِّيُرَوْاْ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كَثِيرٖ مِّن نَّجْوَىٰهُمْ إِلَّا مَنْ أَمَرَ بِصَدَقَةٍ أَوْ مَعْرُوفٍ أَوْ </w:t>
      </w:r>
      <w:bookmarkStart w:id="91" w:name="pg15228_171790"/>
    </w:p>
    <w:p>
      <w:pPr>
        <w:pStyle w:val="BookText"/>
        <w:rPr/>
      </w:pPr>
      <w:bookmarkEnd w:id="91"/>
      <w:r>
        <w:rPr>
          <w:rFonts w:ascii="Amiri" w:hAnsi="Amiri" w:eastAsia="Amiri" w:cs="Amiri"/>
          <w:color w:val="111111"/>
          <w:sz w:val="28"/>
          <w:sz w:val="28"/>
          <w:szCs w:val="28"/>
          <w:rtl w:val="true"/>
          <w:lang w:bidi="ar-SA"/>
        </w:rPr>
        <w:t>إِصْلَٰحِ بَيْنَ النَّاسِ وَمَن يَفْعَلْ ذَٰلِكَ ابْتِغَاءَ مَرْضَاتِ اللَّهِ فَسَوْفَ نُؤْتِيهِ أَجْرًا عَظِيمًا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482366_2142443653"/>
      <w:bookmarkStart w:id="93" w:name="_Toc33"/>
      <w:bookmarkEnd w:id="92"/>
      <w:r>
        <w:rPr>
          <w:rtl w:val="true"/>
        </w:rPr>
        <w:t>العبودية للّه وحده تعالى</w:t>
      </w:r>
      <w:bookmarkEnd w:id="93"/>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يَٰأَهْلَ الْكِتَٰبِ تَعَالَوْاْ إِلَىٰ كَلِمَةٖ سَوَاءِ بَيْنَنَا وَبَيْنَكُمْ أَلَّا نَعْبُدَ إِلَّا اللَّهَ وَلَا نُشْرِكَ بِهِ شَئًْا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أَندَادًا لِّيُضِلُّواْ عَن سَبِيلِهِ قُلْ تَمَتَّعُواْ فَإِنَّ مَصِيرَكُمْ إِلَىالنَّارِ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 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3482368_2142443653"/>
      <w:bookmarkStart w:id="95" w:name="_Toc34"/>
      <w:bookmarkEnd w:id="94"/>
      <w:r>
        <w:rPr>
          <w:rtl w:val="true"/>
        </w:rPr>
        <w:t>الهداية بالإمامة الحقة</w:t>
      </w:r>
      <w:bookmarkEnd w:id="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 وَإِن لَّمْ تَفْعَلْ فَمَا بَلَّغْتَ رِسَالَتَهُ وَاللَّهُ يَعْصِمُكَ مِنَ النَّاسِ إِنَّ اللَّهَ لَا يَهْدِي الْقَوْمَ الْكَٰفِرِينَ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96" w:name="pg15228_171791"/>
    </w:p>
    <w:p>
      <w:pPr>
        <w:pStyle w:val="BookText"/>
        <w:rPr/>
      </w:pPr>
      <w:bookmarkEnd w:id="96"/>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482370_2142443653"/>
      <w:bookmarkStart w:id="98" w:name="_Toc35"/>
      <w:bookmarkEnd w:id="97"/>
      <w:r>
        <w:rPr>
          <w:rtl w:val="true"/>
        </w:rPr>
        <w:t>العمل مع التقوى</w:t>
      </w:r>
      <w:bookmarkEnd w:id="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 بُنْيَٰنَهُ عَلَىٰ تَقْوَىٰ مِنَ اللَّهِ وَرِضْوَٰنٍ خَيْرٌ أَم مَّنْ أَسَّسَ بُنْيَٰنَهُ عَلَىٰ شَفَا جُرُفٍ هَارٖ فَانْهَارَ بِهِ فِي نَارِ جَهَنَّمَ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مِن ذَكَرٍ أَوْ أُنثَىٰ وَهُوَ مُؤْمِنٌ فَأُوْلَٰئِكَ يَدْخُلُونَ الْجَنَّةَ</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يَٰأُوْلِي الْأَلْبَٰبِ</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3482372_2142443653"/>
      <w:bookmarkStart w:id="100" w:name="_Toc36"/>
      <w:bookmarkEnd w:id="99"/>
      <w:r>
        <w:rPr>
          <w:rtl w:val="true"/>
        </w:rPr>
        <w:t>من هدي السنّة المطهّرة</w:t>
      </w:r>
      <w:bookmarkEnd w:id="100"/>
    </w:p>
    <w:p>
      <w:pPr>
        <w:pStyle w:val="Heading4"/>
        <w:numPr>
          <w:ilvl w:val="3"/>
          <w:numId w:val="1"/>
        </w:numPr>
        <w:rPr/>
      </w:pPr>
      <w:bookmarkStart w:id="101" w:name="__RefHeading___Toc3482374_2142443653"/>
      <w:bookmarkStart w:id="102" w:name="_Toc37"/>
      <w:bookmarkEnd w:id="101"/>
      <w:r>
        <w:rPr>
          <w:rtl w:val="true"/>
        </w:rPr>
        <w:t>الخدمة وقضاء الحوائج</w:t>
      </w:r>
      <w:bookmarkEnd w:id="10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مسلم خدم قوماً من المسلمين إلّا أعطاه اللّه مثل عددهم خداماً في الجنة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مؤمناً نفّس اللّه عزّ وجلّ عنه ثلاثاً وسبعين كربة، واحدة في الدنيا، وثنتين وسبعين كربة عند كربه العظمى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يتشاغل الناس بأنفسهم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03" w:name="pg15228_171792"/>
    </w:p>
    <w:p>
      <w:pPr>
        <w:pStyle w:val="BookText"/>
        <w:rPr/>
      </w:pPr>
      <w:bookmarkEnd w:id="103"/>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مسلم لمسلم حاجة إلّا ناداه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ثوابك ولا أرضى لك بدون الجنة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3482376_2142443653"/>
      <w:bookmarkStart w:id="105" w:name="_Toc38"/>
      <w:bookmarkEnd w:id="104"/>
      <w:r>
        <w:rPr>
          <w:rtl w:val="true"/>
        </w:rPr>
        <w:t>العبودية للّه وحده تعالى</w:t>
      </w:r>
      <w:bookmarkEnd w:id="105"/>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الخالصة أن لا يرجو الرجل إلّا ربه ولا يخاف إلّا ذنبه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تبارك وتعالى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ليخرج عباده من عبادة عباده إلى عبادته، ومن عهود عباده إلى عهوده، ومن طاعة عبادهإلى طاعته، ومن ولاية عباده إلى ولايته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ونؤمن به إيمان من عاين الغيوب، ووقف على الموعود، إيماناً نفى إخلاصه الشرك، ويقينه الشك، ونشهد أن لا إله إلّا اللّه وحده لا شريك له، وأن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 شهادتين تصعدان القول وترفعان العمل، لا يخف ميزان توضعان فيه، ولا يثقل ميزان ترفعان عنه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3482378_2142443653"/>
      <w:bookmarkStart w:id="107" w:name="_Toc39"/>
      <w:bookmarkEnd w:id="106"/>
      <w:r>
        <w:rPr>
          <w:rtl w:val="true"/>
        </w:rPr>
        <w:t>العلماء ورثة الأنبياء</w:t>
      </w:r>
      <w:r>
        <w:rPr>
          <w:rtl w:val="true"/>
        </w:rPr>
        <w:t>(</w:t>
      </w:r>
      <w:r>
        <w:rPr>
          <w:rtl w:val="true"/>
        </w:rPr>
        <w:t>عليهم السلام</w:t>
      </w:r>
      <w:r>
        <w:rPr>
          <w:rtl w:val="true"/>
        </w:rPr>
        <w:t>)</w:t>
      </w:r>
      <w:bookmarkEnd w:id="10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الرسول</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08" w:name="pg15228_171793"/>
    </w:p>
    <w:p>
      <w:pPr>
        <w:pStyle w:val="BookText"/>
        <w:rPr/>
      </w:pPr>
      <w:bookmarkEnd w:id="108"/>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 في الدين، فإن الفقهاء ورثة الأنبياء</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3482380_2142443653"/>
      <w:bookmarkStart w:id="110" w:name="_Toc40"/>
      <w:bookmarkEnd w:id="109"/>
      <w:r>
        <w:rPr>
          <w:rtl w:val="true"/>
        </w:rPr>
        <w:t>الهداية بالإمامة الحقة</w:t>
      </w:r>
      <w:bookmarkEnd w:id="11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أئمتكم قادتكم إلى اللّه عزّ وجلّ، فانظروا بمن تقتدون في دينكم وصلاتكم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المنذر، ولكل زمان منا هادٍ يهديهم إلى ما جاء به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الهداة من بعده عليّ، ثم الأوصياء واحد بعد واحد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أئمتكم وفدكم إلى اللّه، فانظروا من توفدون في دينكم وصلاتكم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فَأَحْيَيْنَٰهُ وَجَعَلْنَا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 لا يعرف شيئاً،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يؤتم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فِي الظُّلُمَٰتِ لَيْسَ بِخَارِجٖ مِّنْهَا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11" w:name="pg15228_171794"/>
    </w:p>
    <w:p>
      <w:pPr>
        <w:pStyle w:val="Heading4"/>
        <w:numPr>
          <w:ilvl w:val="3"/>
          <w:numId w:val="1"/>
        </w:numPr>
        <w:rPr/>
      </w:pPr>
      <w:bookmarkStart w:id="112" w:name="__RefHeading___Toc3482382_2142443653"/>
      <w:bookmarkStart w:id="113" w:name="_Toc41"/>
      <w:bookmarkEnd w:id="111"/>
      <w:bookmarkEnd w:id="112"/>
      <w:r>
        <w:rPr>
          <w:rtl w:val="true"/>
        </w:rPr>
        <w:t>العمل مع التقوى</w:t>
      </w:r>
      <w:bookmarkEnd w:id="113"/>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بالعمل بالتقوى أشد اهتماماً منك بالعمل، فإنه لا يقل عمل بالتقوى وكيف يقل عمل يتقبل،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30"/>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صفتان لا تُقبل الأعمال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والإخلاص</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قليل العمل مع التقوى خير من كثير بلا تقوى</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14" w:name="pg15228_171795"/>
    </w:p>
    <w:p>
      <w:pPr>
        <w:pStyle w:val="Heading2"/>
        <w:numPr>
          <w:ilvl w:val="1"/>
          <w:numId w:val="1"/>
        </w:numPr>
        <w:rPr/>
      </w:pPr>
      <w:bookmarkStart w:id="115" w:name="__RefHeading___Toc3482384_2142443653"/>
      <w:bookmarkStart w:id="116" w:name="_Toc42"/>
      <w:bookmarkEnd w:id="114"/>
      <w:bookmarkEnd w:id="115"/>
      <w:r>
        <w:rPr>
          <w:rtl w:val="true"/>
        </w:rPr>
        <w:t>هكذا الزواج في الإسلام</w:t>
      </w:r>
      <w:bookmarkEnd w:id="116"/>
    </w:p>
    <w:p>
      <w:pPr>
        <w:pStyle w:val="Heading3"/>
        <w:numPr>
          <w:ilvl w:val="2"/>
          <w:numId w:val="1"/>
        </w:numPr>
        <w:rPr/>
      </w:pPr>
      <w:bookmarkStart w:id="117" w:name="__RefHeading___Toc3482386_2142443653"/>
      <w:bookmarkStart w:id="118" w:name="_Toc43"/>
      <w:bookmarkEnd w:id="117"/>
      <w:r>
        <w:rPr>
          <w:rtl w:val="true"/>
        </w:rPr>
        <w:t>الزواج ضرورة</w:t>
      </w:r>
      <w:bookmarkEnd w:id="11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لَهُمْ أَزْوَٰجًا وَذُرِّيَّةً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مني بعض الإخوة من الشباب المؤمنين أن أتحدث لهم عن الزواج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بداية الحديث لا بد من ذكر مقدمة حول هذا الموضوع، لرب سائل يسأل لماذا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من شيء في الكون إلّا ويحتاج إلى مكمّله، والإنسان محاط بقوانين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بخارج عن قوانينها فهو في تفاعل مستمر ودائب معها، حيث يتكيف معها أينما اتجهت وجهتها ويجري معها وفق قوانينها وسننها التكوينية، حتى أنه ليس في وسعه أن يخالف أنظمتها قيد أنملة، فللطبيعة بُعدان تكوينيان يشدّ بعضهما بعضاً وهذان البعدان التكوينيان هما الزوجية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الطبيعة قائمة على أساس مبدأ الزوجية العامة، هذا المبدأ يملأ الكون كلّه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 العلم أخيراً أن كل ما في الكون من كائنات تخضع لقانون الزوجية، </w:t>
      </w:r>
      <w:bookmarkStart w:id="119" w:name="pg15228_171796"/>
    </w:p>
    <w:p>
      <w:pPr>
        <w:pStyle w:val="BookText"/>
        <w:rPr/>
      </w:pPr>
      <w:bookmarkEnd w:id="119"/>
      <w:r>
        <w:rPr>
          <w:rFonts w:ascii="Amiri" w:hAnsi="Amiri" w:eastAsia="Amiri" w:cs="Amiri"/>
          <w:color w:val="111111"/>
          <w:sz w:val="28"/>
          <w:sz w:val="28"/>
          <w:szCs w:val="28"/>
          <w:rtl w:val="true"/>
          <w:lang w:bidi="ar-SA"/>
        </w:rPr>
        <w:t xml:space="preserve">وهذه الحقيقة كشفها القرآن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الَّذِي خَلَقَالْأَزْوَٰجَ كُلَّهَا مِمَّا تُنبِتُ الْأَرْضُ وَمِنْ أَنفُسِهِمْ وَمِمَّا لَا يَعْلَمُونَ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وَخَلَقْنَٰكُمْ أَزْوَٰجًا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الزوجية تجري في النبات والحيوان كذلك تجري في الإنسان، إضافة إلى العوالم الأخرى التي لا يعرف عنها الإنسان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آية أخرى يقول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الثَّمَرَٰتِ جَعَلَ فِيهَا زَوْجَيْنِ اثْنَيْنِ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وهكذا بقية الآيات حيث إنها تجري مجرى هذا السياق من الآيات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كل شيء في الطبيعة خاضع لهذا المبدأ وهو الزوجية، وبما أن الإنسان محكوم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مفر ولا مهرب من الزواج، وإلّا فالمأساة تكبر شيئاً فشيئاً حتى تصل كما يقول علماء النفس إلى محطة الجنون</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482388_2142443653"/>
      <w:bookmarkStart w:id="121" w:name="_Toc44"/>
      <w:bookmarkEnd w:id="120"/>
      <w:r>
        <w:rPr>
          <w:rtl w:val="true"/>
        </w:rPr>
        <w:t>طرق إشباع الغريزة</w:t>
      </w:r>
      <w:bookmarkEnd w:id="121"/>
    </w:p>
    <w:p>
      <w:pPr>
        <w:pStyle w:val="Heading4"/>
        <w:numPr>
          <w:ilvl w:val="3"/>
          <w:numId w:val="1"/>
        </w:numPr>
        <w:rPr/>
      </w:pPr>
      <w:bookmarkStart w:id="122" w:name="__RefHeading___Toc3482390_2142443653"/>
      <w:bookmarkStart w:id="123" w:name="_Toc45"/>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إن في الإنسان غريزة تسمى غريزة الجنس، وهي من أقوى الغرائز وأشدها كما يقول بذلك بعض العلماء وهي تلح دوماً على الإنسان أو صاحبها بالإشباع والممارسة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يعترضنا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للإنسان أن يشبع تلك الغريزة وعن أي طريق؟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أمامنا ثلاثة طرق للتعامل مع الغريزة الجنسية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التحلّل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الطريق الصحيح والسليم لتلبية حاجة الإنسان الجنسية يكمن في الزواج؛ لأن الكبت يؤدي إلى الأمراض الجنسية والتفكك في المجتمع، وهذا بالضبط ما وقع فيه الغرب حتى أهلك الحرث والنسل، ومن أجل ذلك أكدت الشريعة الإسلامية السمحاء على الزواج المبكر واعتبرته الحل الأكمل والسريع للمشكلة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جاء في الشريعة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 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بني في الإسلام بناء أحب إلى اللّه عزّ وجلّ وأعز من التزويج</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يكن في المناكحة والمصاهرة آية محكمة منزلة ولا سنة متبعة، لكان في ما جعل اللّه فيها من بر القريب وتألف البعيد، ما رغب فيه العاقل اللبيب وسارع إليه الموفق المصيب</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24" w:name="pg15228_171798"/>
    </w:p>
    <w:p>
      <w:pPr>
        <w:pStyle w:val="BookText"/>
        <w:rPr/>
      </w:pPr>
      <w:bookmarkEnd w:id="124"/>
      <w:r>
        <w:rPr>
          <w:rFonts w:ascii="Amiri" w:hAnsi="Amiri" w:eastAsia="Amiri" w:cs="Amiri"/>
          <w:color w:val="111111"/>
          <w:sz w:val="28"/>
          <w:sz w:val="28"/>
          <w:szCs w:val="28"/>
          <w:rtl w:val="true"/>
          <w:lang w:bidi="ar-SA"/>
        </w:rPr>
        <w:t>ولذا فإن الزواج هو الطريق المنطقي الصحيح لحل هذه المشكلة العويصة التي يعاني منها أغلب الشباب في الوقت الحاضر، ومن العجيب ما يذكر فيهذا المجال، أنه في بعض البلدان حزباً سرياً أراد أن يربي مجموعات إرهابية من الشباب، فكان أول شروط الانتماء إليه هو أن لا يكون ذلك الشاب متزوجاً؛ لأن العزوبة أرضية مساعدة على نمو الانحراف النفسي والميل إلى الإرهاب والرعب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مجتمعاتنا اليوم وبسبب تأثير الثقافة الغربية وقوانينها علينا نعاني من مشكلة الإعراض عن الزواج</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482392_2142443653"/>
      <w:bookmarkStart w:id="126" w:name="_Toc46"/>
      <w:bookmarkEnd w:id="125"/>
      <w:r>
        <w:rPr>
          <w:rtl w:val="true"/>
        </w:rPr>
        <w:t>مشكلة المهور</w:t>
      </w:r>
      <w:bookmarkEnd w:id="126"/>
    </w:p>
    <w:p>
      <w:pPr>
        <w:pStyle w:val="BookText"/>
        <w:rPr/>
      </w:pPr>
      <w:r>
        <w:rPr>
          <w:rFonts w:ascii="IRNazanin" w:hAnsi="IRNazanin" w:eastAsia="IRNazanin"/>
          <w:color w:val="111111"/>
          <w:sz w:val="28"/>
          <w:sz w:val="28"/>
          <w:szCs w:val="28"/>
          <w:rtl w:val="true"/>
          <w:lang w:bidi="fa-IR"/>
        </w:rPr>
        <w:t>من الأمور التي تقف عقبة في طريق الزواج هو ارتفاع المهور، وقد جاء في الروايات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المهور الزائدة ومدح قلتها كثير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 أصبحهن وجهاً وأقلهن مهراً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شؤم المرأة فكثرة مهرها وعقوق زوجها</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كما أن بعض ما يحدث في معظم البلاد الإسلامية من مشاكل عائد إلى ارتفاع المهور، والذي بدوره يمنع من الزواج الذي حث عليه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أحياناً ترى الشاب الخاطب للبنت راضياً والبنت والآباء والأمهات من الطرفين كلهم راضون، يأتي أحد كبار العائلة مثلاً فيمنع الزواج أو يعرقله، بسبب بعض الطلبات والتوقعات الزائدة، ومع أننا نقول باحترام هؤلاء وضرورة </w:t>
      </w:r>
    </w:p>
    <w:p>
      <w:pPr>
        <w:pStyle w:val="BookText"/>
        <w:rPr/>
      </w:pPr>
      <w:r>
        <w:rPr>
          <w:rFonts w:ascii="Amiri" w:hAnsi="Amiri" w:eastAsia="Amiri" w:cs="Amiri"/>
          <w:color w:val="111111"/>
          <w:sz w:val="28"/>
          <w:sz w:val="28"/>
          <w:szCs w:val="28"/>
          <w:rtl w:val="true"/>
          <w:lang w:bidi="ar-SA"/>
        </w:rPr>
        <w:t>الاستماع إلى آرائهم، ولكن وفق الضوابط الشرعية التي سنّها اللّه سبحانه وتعالى؛ لأن المسلم يجب أن يسمع ما يقوله اللّه سبحانه وتعالى، لا ما يقولهالآخرون؛ لأنه يتبع أحكام اللّه تعالى في كل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وبسبب الشروط التي تملى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حتى غير الزوجة والزوج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نرى أن آلافاً من الشباب والشابات لم يتمكنوا من الزواج؛ وذلك بسبب ما وضع أمامهم من عقبات ومتاعب في هذا الطريق، ومن أهمها كما قلنا غلاء المهور، وتعدد المتطلبات الإضافية كشراء الوسائل والتجهيز وتوفير الأثاث ووليمة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الأمور التي تحول دون تسهيل مسألة الزواج؛ ولهذا يظل كل من الشاب والشابة يعانيان من تعب نفسي وعقد خاصة وأمراض شتى، لم تنشأ منهما بالخصوص بل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سيفشل الزواج مستقبلاً، وإذا كانا غير متدينين فسوف ينجرفان نحو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وإن الشيطان يهمز بالإغواء وتلويث مثل هذه الأجواء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 بن أسباط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بناته، أنه لا يجد أحداً مثله، فكتب إليه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ذكرت من أمر بناتك، وأنك لا تجد أحداً مثلك، فلا تنظر في ذلك يرحمك اللّه،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من ترضون خلقه ودينه فزوجوه، إلّا تفعلوه تكن فتنة في الأرض وفساد كبير</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فشرط الإسلام الأساسي في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الصحيح تعقيد هذه المسألة أكثر من اللازم فهذه سنة الحياة، وهذه الفطرة التي فطرنا اللّه عليها</w:t>
      </w:r>
      <w:r>
        <w:rPr>
          <w:rFonts w:eastAsia="Amiri" w:cs="Amiri" w:ascii="Amiri" w:hAnsi="Amiri"/>
          <w:color w:val="111111"/>
          <w:sz w:val="28"/>
          <w:szCs w:val="28"/>
          <w:rtl w:val="true"/>
          <w:lang w:bidi="ar-SA"/>
        </w:rPr>
        <w:t xml:space="preserve">. </w:t>
      </w:r>
      <w:bookmarkStart w:id="127" w:name="pg15228_171800"/>
    </w:p>
    <w:p>
      <w:pPr>
        <w:pStyle w:val="BookText"/>
        <w:rPr/>
      </w:pPr>
      <w:bookmarkEnd w:id="127"/>
      <w:r>
        <w:rPr>
          <w:rFonts w:ascii="Amiri" w:hAnsi="Amiri" w:eastAsia="Amiri" w:cs="Amiri"/>
          <w:color w:val="111111"/>
          <w:sz w:val="28"/>
          <w:sz w:val="28"/>
          <w:szCs w:val="28"/>
          <w:rtl w:val="true"/>
          <w:lang w:bidi="ar-SA"/>
        </w:rPr>
        <w:t>إن جميع مشاكل الزواج لم تكن سارية في المجتمعات الإسلامية السابقة بهذا الشكل والتعقيد، ولو سألنا الكبار والطاعنين في السن من الآباء والأجدادلأجابونا بالإيجاب وأيدوا هذا الكلام، ولكن عندما جاء المستعمرون ودخلوا البلاد الإسلامية زرعوا هذه العقد والمشاكل في المجتمع الإسلامي وبثوا هذه الأفكار الفاسدة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482394_2142443653"/>
      <w:bookmarkStart w:id="129" w:name="_Toc47"/>
      <w:bookmarkEnd w:id="128"/>
      <w:r>
        <w:rPr>
          <w:rtl w:val="true"/>
        </w:rPr>
        <w:t>قصص عن الزواج</w:t>
      </w:r>
      <w:bookmarkEnd w:id="129"/>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أصحابه على الزواج ويسألهم، هل هم متزوجون أم لا؟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وعشرين غزوة بنفسه، شاهدت منها تسع عشرة غزوة، وغبت عن اثنتين، فبينا أنا معه في بعض غزواته إذ أعيا ناضحي</w:t>
      </w:r>
      <w:r>
        <w:rPr>
          <w:rStyle w:val="FootnoteAnchor"/>
          <w:rtl w:val="true"/>
        </w:rPr>
        <w:footnoteReference w:id="147"/>
      </w:r>
      <w:r>
        <w:rPr>
          <w:rFonts w:ascii="IRNazanin" w:hAnsi="IRNazanin" w:eastAsia="IRNazanin"/>
          <w:color w:val="111111"/>
          <w:sz w:val="28"/>
          <w:sz w:val="28"/>
          <w:szCs w:val="28"/>
          <w:rtl w:val="true"/>
          <w:lang w:bidi="fa-IR"/>
        </w:rPr>
        <w:t>تحت الليل فبرك،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أخريات الناس يزجي</w:t>
      </w:r>
      <w:r>
        <w:rPr>
          <w:rStyle w:val="FootnoteAnchor"/>
          <w:rtl w:val="true"/>
        </w:rPr>
        <w:footnoteReference w:id="148"/>
      </w:r>
      <w:r>
        <w:rPr>
          <w:rFonts w:ascii="Amiri" w:hAnsi="Amiri" w:eastAsia="Amiri" w:cs="Amiri"/>
          <w:color w:val="111111"/>
          <w:sz w:val="28"/>
          <w:sz w:val="28"/>
          <w:szCs w:val="28"/>
          <w:rtl w:val="true"/>
          <w:lang w:bidi="ar-SA"/>
        </w:rPr>
        <w:t>الضعيف ويردفه ويدعو لهم، فانتهى إلي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 أماه، ما زال لنا ناضح سوء،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جابر، بأبي وأمي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ناضحي،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أمعك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فضربه، ثم بعثه ثم أناخه ووطئ على ذراعه،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وسايرته، فجعل جملي يسبقه، فاستغفر لي تلك الليلة خمساً وعشرين مرة،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ترك عبد اللّه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نسوة،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المدينة فقاطعهم، فإن أبوا فإذا حضر جداد نخلكم</w:t>
      </w:r>
      <w:r>
        <w:rPr>
          <w:rStyle w:val="FootnoteAnchor"/>
          <w:rtl w:val="true"/>
        </w:rPr>
        <w:footnoteReference w:id="149"/>
      </w:r>
      <w:r>
        <w:rPr>
          <w:rFonts w:ascii="Amiri" w:hAnsi="Amiri" w:eastAsia="Amiri" w:cs="Amiri"/>
          <w:color w:val="111111"/>
          <w:sz w:val="28"/>
          <w:sz w:val="28"/>
          <w:szCs w:val="28"/>
          <w:rtl w:val="true"/>
          <w:lang w:bidi="ar-SA"/>
        </w:rPr>
        <w:t>فآذني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بفلانة بنت فلان، </w:t>
      </w:r>
      <w:bookmarkStart w:id="130" w:name="pg15228_171801"/>
    </w:p>
    <w:p>
      <w:pPr>
        <w:pStyle w:val="BookText"/>
        <w:rPr/>
      </w:pPr>
      <w:bookmarkEnd w:id="130"/>
      <w:r>
        <w:rPr>
          <w:rFonts w:ascii="Amiri" w:hAnsi="Amiri" w:eastAsia="Amiri" w:cs="Amiri"/>
          <w:color w:val="111111"/>
          <w:sz w:val="28"/>
          <w:sz w:val="28"/>
          <w:szCs w:val="28"/>
          <w:rtl w:val="true"/>
          <w:lang w:bidi="ar-SA"/>
        </w:rPr>
        <w:t>بأَيِّم</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كانت بالمدينة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فتاة تلاعبها وتلاعبك</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البساطة في الزواج سنّة جعلها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المسلمين يجب أن يكون المعيار عندنا في كل الأشياء هو رضا اللّه سبحانه وتعالى، ورضا رسوله الكريم حتى لا نقع في المشاكل، ولا نستصعب في ذلك الأمور الحيوية المهمة</w:t>
      </w:r>
      <w:r>
        <w:rPr>
          <w:rFonts w:eastAsia="IRNazanin" w:cs="IRNazanin"/>
          <w:color w:val="111111"/>
          <w:sz w:val="28"/>
          <w:szCs w:val="28"/>
          <w:rtl w:val="true"/>
          <w:lang w:bidi="fa-IR"/>
        </w:rPr>
        <w:t>.</w:t>
      </w:r>
    </w:p>
    <w:p>
      <w:pPr>
        <w:pStyle w:val="Heading4"/>
        <w:numPr>
          <w:ilvl w:val="3"/>
          <w:numId w:val="1"/>
        </w:numPr>
        <w:rPr/>
      </w:pPr>
      <w:bookmarkStart w:id="131" w:name="__RefHeading___Toc3482396_2142443653"/>
      <w:bookmarkStart w:id="132" w:name="_Toc48"/>
      <w:bookmarkEnd w:id="131"/>
      <w:r>
        <w:rPr>
          <w:rtl w:val="true"/>
        </w:rPr>
        <w:t>قصة زواج</w:t>
      </w:r>
      <w:bookmarkEnd w:id="132"/>
    </w:p>
    <w:p>
      <w:pPr>
        <w:pStyle w:val="BookText"/>
        <w:rPr/>
      </w:pPr>
      <w:r>
        <w:rPr>
          <w:rFonts w:ascii="IRNazanin" w:hAnsi="IRNazanin" w:eastAsia="IRNazanin"/>
          <w:color w:val="111111"/>
          <w:sz w:val="28"/>
          <w:sz w:val="28"/>
          <w:szCs w:val="28"/>
          <w:rtl w:val="true"/>
          <w:lang w:bidi="fa-IR"/>
        </w:rPr>
        <w:t>ذكر أن سعيد بن المسيب الذي كان أحد تلامذة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شخصية بارزة بين عموم المسلمين، وله منزلة عظيمة بين الشيعة وغيرهم على حد سواء، وكانت له بنت جميلة، بل هي من أجمل بنات المدينة، فأرسل الخليفة عبد الملك إلى أبيها يخطبها لابنه الوليد، فرفض أبوها مع علمه بأن الخليفة يتمتع بمنصب وأموال وشأنٍ بين الناس، حتى أن عبد الملك استخدم ضغوطاً وأرسل وساطات إلّا أنها لم تجد نفعاً، ثم أرسل بعد ذلك لأبيها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سألوه عن سبب عدم تزويج ابنته للخليفة؟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الملك شارب خمر، وقد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لا يُزوّج إذا خطب</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في شرع الإسلام لا يصح أن يزوج الرجل ابنته لزانٍ؛ وذلك لأنه كما يزني فإنه كذلك قد لا يمانع أن تذهب زوجته مع رجل أجنبي للزنا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مع المقامر فإنه يخسر أمواله في المقامرة، وإنه في بعض الأوقات يضع زوجته في المراهنة، كما نسمع عن ذلك ونقرأ في بعض الصحف أو </w:t>
      </w:r>
    </w:p>
    <w:p>
      <w:pPr>
        <w:pStyle w:val="BookText"/>
        <w:rPr/>
      </w:pPr>
      <w:r>
        <w:rPr>
          <w:rFonts w:ascii="Amiri" w:hAnsi="Amiri" w:eastAsia="Amiri" w:cs="Amiri"/>
          <w:color w:val="111111"/>
          <w:sz w:val="28"/>
          <w:sz w:val="28"/>
          <w:szCs w:val="28"/>
          <w:rtl w:val="true"/>
          <w:lang w:bidi="ar-SA"/>
        </w:rPr>
        <w:t>المجلات أو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وإياك أن تزوج شارب الخمر، فإن زوجته فكأنما قُدْت إلى الزنا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قالوا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يتوعدك ويهدّدك وإنْ لم تزوجه ابنتك فانه سيؤذيك، فقال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أسمع كلام اللّه لا كلام عبد الملك، وليفعل ما يريد، فغضب عبد الملك وأمر بإلقاء القبض على سعيد بن المسيب وجلده أمام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الخليفة إذا غضب على أحد فإن الكثير من ضعاف الإيمان يبتعدون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غضب عليه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خوفاً من العقاب أو من ذهاب المصالح، وكان هذا ما حصل لسعيد بن المسيب أيضاً، كان له طلاب يتلقون الدرس عنده، كما كان بعض علماء الدين يلتفّون حوله وجمع آخر كذلك من الكسبة كانوا إلى جانبه، وقد انفضّ الكثير من حوله بسبب هذه المشكلة التي حدثت له مع السلطان، ولكنه لم يأبه بكل هذه الأمور وأصرّ على موقفه، ارضاء لربه وعملاً بأحكام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وبينما كان سعيد بن المسيب جالساً إذا التفت إلى شاب نجار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زوجة؟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ألم يوصِ الإسلام بالزواج؟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إني لا أملك مالاً أتزوج به، سوى 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تقبل الزواج من ابنتي؟</w:t>
      </w:r>
    </w:p>
    <w:p>
      <w:pPr>
        <w:pStyle w:val="BookText"/>
        <w:rPr/>
      </w:pPr>
      <w:r>
        <w:rPr>
          <w:rFonts w:ascii="Amiri" w:hAnsi="Amiri" w:eastAsia="Amiri" w:cs="Amiri"/>
          <w:color w:val="111111"/>
          <w:sz w:val="28"/>
          <w:sz w:val="28"/>
          <w:szCs w:val="28"/>
          <w:rtl w:val="true"/>
          <w:lang w:bidi="ar-SA"/>
        </w:rPr>
        <w:t>فضحك الشاب في دهشة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ابنتك أنت؟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الأربعة دراهم هي المهر، ثم ذهب سعيد إلى داخل الدار واستكشف موافقتها فكان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أنت يا أبتاه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 سعيد، ولا يزال بعض طلابه لم يتفرقوا من مجلس الدرس، وقال لذلك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على أربعة دراهم فهل قبلت؟</w:t>
      </w:r>
    </w:p>
    <w:p>
      <w:pPr>
        <w:pStyle w:val="BookText"/>
        <w:rPr/>
      </w:pPr>
      <w:r>
        <w:rPr>
          <w:rFonts w:ascii="IRNazanin" w:hAnsi="IRNazanin" w:eastAsia="IRNazanin"/>
          <w:color w:val="111111"/>
          <w:sz w:val="28"/>
          <w:sz w:val="28"/>
          <w:szCs w:val="28"/>
          <w:rtl w:val="true"/>
          <w:lang w:bidi="fa-IR"/>
        </w:rPr>
        <w:t>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فانعقد الزواج وتم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الناس اقتدوا بهذا العمل وبهذه الأساليب السهلة البسيطة للزواج، فسوف لا تبقى بنت ولا شاب يعاني من مشكلة تأخر الزواج والعنوسة، وما يصاحب ذلك من أزمات نفسية واجتماعية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عاد النجّار لأمه وأخبرها بما جرى، فلم تصدقه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أجننت يا ولدي؟ أم صحيح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المسيب الذي لم يزوج ابنته للخليفة عبد الملك سيزوجك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يتيم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 سعيد بن المسيب عن صحة الخبر؟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هذه الليلة هي ليلة زفافه، فرجعت وصعدت على سطح دارها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سعيد بن المسيب زوج ابنته فلانة لولدي فلان النجار، فهلموا لمساعدته، فجاء الجيران وبعضهم يتهمها بالجنون وبعضهم بالهذيان، وإن البعض الآخر،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شاهدت في منامها رؤيا، وعندما عرفت بذلك أجابتهم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مجنونة، اذهبوا وتقصوا الخبر من سعيد بن المسيب، فجاءوه وسألوه عن حقيقة الأمر فأجابهم بصحة ذلك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مصاديق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أعزباً كان ممن ينظر اللّه إليه يوم القيامة</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يستظلون بظل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زوج أخاه </w:t>
      </w:r>
      <w:bookmarkStart w:id="133" w:name="pg15228_171804"/>
    </w:p>
    <w:p>
      <w:pPr>
        <w:pStyle w:val="BookText"/>
        <w:rPr/>
      </w:pPr>
      <w:bookmarkEnd w:id="133"/>
      <w:r>
        <w:rPr>
          <w:rFonts w:ascii="Amiri" w:hAnsi="Amiri" w:eastAsia="Amiri" w:cs="Amiri"/>
          <w:color w:val="111111"/>
          <w:sz w:val="28"/>
          <w:sz w:val="28"/>
          <w:szCs w:val="28"/>
          <w:rtl w:val="true"/>
          <w:lang w:bidi="ar-SA"/>
        </w:rPr>
        <w:t>المسلم، أو أخدمه، أو كتم له سراً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هو الزواج في دين الإسلام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482398_2142443653"/>
      <w:bookmarkStart w:id="135" w:name="_Toc49"/>
      <w:bookmarkEnd w:id="134"/>
      <w:r>
        <w:rPr>
          <w:rtl w:val="true"/>
        </w:rPr>
        <w:t>مسؤولية المجتمع تجاه الزواج</w:t>
      </w:r>
      <w:bookmarkEnd w:id="135"/>
    </w:p>
    <w:p>
      <w:pPr>
        <w:pStyle w:val="Heading4"/>
        <w:numPr>
          <w:ilvl w:val="3"/>
          <w:numId w:val="1"/>
        </w:numPr>
        <w:rPr/>
      </w:pPr>
      <w:bookmarkStart w:id="136" w:name="__RefHeading___Toc3482400_2142443653"/>
      <w:bookmarkStart w:id="137" w:name="_Toc50"/>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إن الابتعاد عن الدين قد سبب الكثير مما نراه من الفواحش والمنكرات ودور الدعارة، وإن المجتمع هو المسؤول بالدرجة الأولى عن هذا الانحراف؛ لأن إغلاق الأبواب بوجه الإسلام وفتحها بوجه الأفكار الكافرة الهدامة التي قام بترويجها بعض المنحرفين من المسلمين سيؤدي حتماً إلى ظهور العقبات أمام الزواج وباقي مسائل الحياة، ويؤدي بالتالي إلى ارتكاب المحرمات والفواحش ما ظهر منها وما بطن؛ لذا علينا أن نمد يد العون للرجل ونيسر أمر زواجه وكذلك بالنسبة للمرأة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ما نراه اليوم فهو ليس من الإسلام، إلّا أن المجتمع هو الذي أنشأه بسبب تأثره بالأفكار الغربية البعيدة عن الإسلام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482402_2142443653"/>
      <w:bookmarkStart w:id="139" w:name="_Toc51"/>
      <w:bookmarkEnd w:id="138"/>
      <w:r>
        <w:rPr>
          <w:rtl w:val="true"/>
        </w:rPr>
        <w:t>القدوة الصالحة</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عبد الهادي</w:t>
      </w:r>
      <w:r>
        <w:rPr>
          <w:rStyle w:val="FootnoteAnchor"/>
          <w:rtl w:val="true"/>
        </w:rPr>
        <w:footnoteReference w:id="158"/>
      </w:r>
      <w:r>
        <w:rPr>
          <w:rFonts w:ascii="Amiri" w:hAnsi="Amiri" w:eastAsia="Amiri" w:cs="Amiri"/>
          <w:color w:val="111111"/>
          <w:sz w:val="28"/>
          <w:sz w:val="28"/>
          <w:szCs w:val="28"/>
          <w:rtl w:val="true"/>
          <w:lang w:bidi="ar-SA"/>
        </w:rPr>
        <w:t xml:space="preserve">جاء فخطب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وخذها بدون شرط، وعندما تم العقد قال السيد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يفترق حالهما بين ليلة زفافها والليالي الأخرى قبل زفافهما، سوى أنها بدلت غرفتها وانتقلت إلى غرفة ابن 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40" w:name="pg15228_171805"/>
    </w:p>
    <w:p>
      <w:pPr>
        <w:pStyle w:val="BookText"/>
        <w:rPr/>
      </w:pPr>
      <w:bookmarkEnd w:id="140"/>
      <w:r>
        <w:rPr>
          <w:rFonts w:ascii="Amiri" w:hAnsi="Amiri" w:eastAsia="Amiri" w:cs="Amiri"/>
          <w:color w:val="111111"/>
          <w:sz w:val="28"/>
          <w:sz w:val="28"/>
          <w:szCs w:val="28"/>
          <w:rtl w:val="true"/>
          <w:lang w:bidi="ar-SA"/>
        </w:rPr>
        <w:t>وكذلك بدلت ثوباً واحداً وفراشاً واحداً وكأن شيئاً لم يكن، فالزواج يجب أن يكون بهذه البساطة واليسر ويكون عند أول البلوغ؛ حتى يعطي أكبر فوائده وثماره للزوجين بشكل خاص وللمجتمع بصورة عامة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482404_2142443653"/>
      <w:bookmarkStart w:id="142" w:name="_Toc52"/>
      <w:bookmarkEnd w:id="141"/>
      <w:r>
        <w:rPr>
          <w:rtl w:val="true"/>
        </w:rPr>
        <w:t>من نعم الإسلام</w:t>
      </w:r>
      <w:bookmarkEnd w:id="142"/>
    </w:p>
    <w:p>
      <w:pPr>
        <w:pStyle w:val="BookText"/>
        <w:rPr/>
      </w:pPr>
      <w:r>
        <w:rPr>
          <w:rFonts w:ascii="Amiri" w:hAnsi="Amiri" w:eastAsia="Amiri" w:cs="Amiri"/>
          <w:color w:val="111111"/>
          <w:sz w:val="28"/>
          <w:sz w:val="28"/>
          <w:szCs w:val="28"/>
          <w:rtl w:val="true"/>
          <w:lang w:bidi="ar-SA"/>
        </w:rPr>
        <w:t xml:space="preserve">نقل أيضاً أن الملا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كبار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ولد في بيت فقير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بلغ سن الرشد سافر إلى أصفهان يطلب العلم من إحدى حوازتها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راتبه آنذاك يسيراً جداً ويعيش في فقر شديد، حتى أنه كان في بعض الليالي لا يمتلك مصباحاً للمطالعة، فكان يطالع على ضوء المصابيح العمومية في المدينة، وبعد ذلك تدرج الملا صالح في الدرس حتى صار من الطلاب الجيدين عند المرحوم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حان وقت زواجه لم يكن يملك شيئاً من المال، وفي أحد الأيام قال له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تخولني في أن أختار لك زوجة؟ فأجاب الملا صالح بالقبول والإيجاب، فقام العلامة المجلسي من محل الدرس ودخل بيته وقال لابنته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كانت امرأة عالمة وفاضلة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آمنة لقد اخترت لك زوجاً عالماً إلّا أنه يعيش منتهى حالات الفقر، فأجابته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ليس الفقر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العلامة المجلسي وأجرى لهما عقد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عن ليلة زفافها، أن الملا صالح كان منشغلاً بالمطالعة في تلك الليلة حيث واجه مسألة تعذر عليه حلّها، وهنا فهمت آمنة ذلك الخبر، فكتبت له الحل مفصلاً وأرسلته له على ورقة وضعتها وسط كتاب، فحينما فتح الملا صالح الكتاب ورأى الجواب، اعجب كثيراً بمنزلتها العلمية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زوج أخاه المؤمن امرأة يأنس بها وتشد عضده ويستريح إليها، زوّجه اللّه من الحور العين، وآنسه بمن أحب من </w:t>
      </w:r>
    </w:p>
    <w:p>
      <w:pPr>
        <w:pStyle w:val="BookText"/>
        <w:rPr/>
      </w:pPr>
      <w:r>
        <w:rPr>
          <w:rFonts w:ascii="Amiri" w:hAnsi="Amiri" w:eastAsia="Amiri" w:cs="Amiri"/>
          <w:color w:val="111111"/>
          <w:sz w:val="28"/>
          <w:sz w:val="28"/>
          <w:szCs w:val="28"/>
          <w:rtl w:val="true"/>
          <w:lang w:bidi="ar-SA"/>
        </w:rPr>
        <w:t>الصديقين من أهل بيته وإخوانه، وآنسهم به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لقد بني الإسلام على هذه المبادئ السهلة الخالية من العقبات والصعوبات، وهذه الروح الإسلامية الشريفة هي التي جعلت أمتنا تنال أعلى درجات التقدم والازدهار، وليس هناك دين جاء بمثل ما أتت به شريعتنا السمحاء من اليسر والسهولة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وهذا كله من فضل اللّه سبحانه وتعالى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للإمام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بخصوص التعجيل في تزويج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الأبكار من النساء بمنزلة الثمر على الشجر، فإذا أينع الثمر فلا دواء له إلّا اجتناؤه؛ وإلّا أفسدته الشمس وغيرته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الأبكار إذا أدركن ما يدركن النساء فلا دواء لهن إلّا البعول، وإلّا لم يؤمن عليهن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فخطب الناس، ثم أعلمهم ما أمرهم اللّه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الأكفاء،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الأكفاء؟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 أكفاء بعض، ثم لم ينزل حتى زوج ضباعة بنت زبير بن عبد المطلب لمقداد بن أسود،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زوجت ابنة عمي المقداد ليتضع النكاح</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سبحانه وتعالى أن يسهل أمر زواج العزاب والعازبات ببركة الصلاة على محمد وآله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توفيق الطاعة، وبعد المعصية، وصدق النية وعرفان الحرمة، </w:t>
      </w:r>
      <w:bookmarkStart w:id="143" w:name="pg15228_171807"/>
    </w:p>
    <w:p>
      <w:pPr>
        <w:pStyle w:val="BookText"/>
        <w:rPr/>
      </w:pPr>
      <w:bookmarkEnd w:id="143"/>
      <w:r>
        <w:rPr>
          <w:rFonts w:ascii="Amiri" w:hAnsi="Amiri" w:eastAsia="Amiri" w:cs="Amiri"/>
          <w:color w:val="111111"/>
          <w:sz w:val="28"/>
          <w:sz w:val="28"/>
          <w:szCs w:val="28"/>
          <w:rtl w:val="true"/>
          <w:lang w:bidi="ar-SA"/>
        </w:rPr>
        <w:t>وأكرمنا بالهدى والاستقامة، وسدد ألسنتنا بالصواب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على علمائنا بالزهد والنصيحة، وعلى المتعلمين بالجهد والرغبة، وعلى المستمعين بالإتباع 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مشايخنا بالوقار والسكينة، وعلى الشباب بالإنابة والتوبة، وعلى النساء بالحياء والعفة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3482406_2142443653"/>
      <w:bookmarkStart w:id="145" w:name="_Toc53"/>
      <w:bookmarkEnd w:id="144"/>
      <w:r>
        <w:rPr>
          <w:rtl w:val="true"/>
        </w:rPr>
        <w:t>من هدي القرآن الحكيم</w:t>
      </w:r>
      <w:bookmarkEnd w:id="145"/>
    </w:p>
    <w:p>
      <w:pPr>
        <w:pStyle w:val="Heading4"/>
        <w:numPr>
          <w:ilvl w:val="3"/>
          <w:numId w:val="1"/>
        </w:numPr>
        <w:rPr/>
      </w:pPr>
      <w:bookmarkStart w:id="146" w:name="__RefHeading___Toc3482408_2142443653"/>
      <w:bookmarkStart w:id="147" w:name="_Toc54"/>
      <w:bookmarkEnd w:id="146"/>
      <w:r>
        <w:rPr>
          <w:rtl w:val="true"/>
        </w:rPr>
        <w:t>الحث على التزويج</w:t>
      </w:r>
      <w:bookmarkEnd w:id="1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أَنفُسِكُمْ أَزْوَٰجًا وَجَعَلَ لَكُم مِّنْ أَزْوَٰجِكُم بَنِينَ وَحَفَدَةً وَرَزَقَكُم مِّنَ الطَّيِّبَٰتِ</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 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 وَجَعَلَ بَيْنَكُم مَّوَدَّةً وَرَحْمَةً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مِّنْ أَنفُسِكُمْ أَزْوَٰجًا وَمِنَ الْأَنْعَٰمِ أَزْوَٰجًا يَذْرَؤُكُمْ فِيهِ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48" w:name="pg15228_171808"/>
    </w:p>
    <w:p>
      <w:pPr>
        <w:pStyle w:val="Heading4"/>
        <w:numPr>
          <w:ilvl w:val="3"/>
          <w:numId w:val="1"/>
        </w:numPr>
        <w:rPr/>
      </w:pPr>
      <w:bookmarkStart w:id="149" w:name="__RefHeading___Toc3482410_2142443653"/>
      <w:bookmarkStart w:id="150" w:name="_Toc55"/>
      <w:bookmarkEnd w:id="148"/>
      <w:bookmarkEnd w:id="149"/>
      <w:r>
        <w:rPr>
          <w:rtl w:val="true"/>
        </w:rPr>
        <w:t>السعي في اختيار الزوجة والدعاء لذلك</w:t>
      </w:r>
      <w:bookmarkEnd w:id="150"/>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أَزْوَٰجِنَا وَذُرِّيَّٰتِنَا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 أَن يُبْدِلَهُ أَزْوَٰجًا خَيْرًا مِّنكُنَّ مُسْلِمَٰتٖ مُّؤْمِنَٰتٖ قَٰنِتَٰتٖ تَٰئِبَٰتٍ عَٰبِدَٰتٖ سَٰئِحَٰتٖ ثَيِّبَٰتٖ وَأَبْكَارًا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3482412_2142443653"/>
      <w:bookmarkStart w:id="152" w:name="_Toc56"/>
      <w:bookmarkEnd w:id="151"/>
      <w:r>
        <w:rPr>
          <w:rtl w:val="true"/>
        </w:rPr>
        <w:t>أحكام المهر</w:t>
      </w:r>
      <w:bookmarkEnd w:id="152"/>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 وَمَتِّعُوهُنَّ عَلَى الْمُوسِعِ قَدَرُهُ وَعَلَى الْمُقْتِرِ قَدَرُهُ مَتَٰعَا بِالْمَعْرُوفِ حَقًّا عَلَى الْمُحْسِنِينَ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النِّسَاءَ صَدُقَٰتِهِنَّ نِحْلَةً فَإِن طِبْنَ لَكُمْ عَن شَيْءٖ مِّنْهُ نَفْسًا فَكُلُوهُ هَنِئًا مَّرِئًا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أُرِيدُ أَنْ أُنكِحَكَ إِحْدَى ابْنَتَيَّ هَٰتَيْنِ عَلَىٰ أَن تَأْجُرَنِي ثَمَٰنِيَ حِجَجٖ فَإِنْ أَتْمَمْتَ عَشْرًا فَمِنْ عِندِكَ وَمَا أُرِيدُ أَنْ أَشُقَّ عَلَيْكَ سَتَجِدُنِي إِن شَاءَ اللَّهُ مِنَ الصَّٰلِحِينَ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3482414_2142443653"/>
      <w:bookmarkStart w:id="154" w:name="_Toc57"/>
      <w:bookmarkEnd w:id="153"/>
      <w:r>
        <w:rPr>
          <w:rtl w:val="true"/>
        </w:rPr>
        <w:t>من هدي السنّة المطهّرة</w:t>
      </w:r>
      <w:bookmarkEnd w:id="154"/>
    </w:p>
    <w:p>
      <w:pPr>
        <w:pStyle w:val="Heading4"/>
        <w:numPr>
          <w:ilvl w:val="3"/>
          <w:numId w:val="1"/>
        </w:numPr>
        <w:rPr/>
      </w:pPr>
      <w:bookmarkStart w:id="155" w:name="__RefHeading___Toc3482416_2142443653"/>
      <w:bookmarkStart w:id="156" w:name="_Toc58"/>
      <w:bookmarkEnd w:id="155"/>
      <w:r>
        <w:rPr>
          <w:rtl w:val="true"/>
        </w:rPr>
        <w:t>كراهة العزوبة ولزوم الزواج</w:t>
      </w:r>
      <w:bookmarkEnd w:id="1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تزوجوا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كان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أن يتبع سنتي فليتزوج فإن من سنتي التزويج واطلبوا الولدفإني أكاثر بكم الأمم غداً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متبتلة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التبتل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بذلك الفضل،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انصرفي فلو كان في ذلك فضلاً لكانت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منك، إنه ليس أحد يسبقها إلى الفضل</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دينه، فليتق اللّه في النصف الباقي</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موتاكم العزاب</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أمتي عزابها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اسمه عكّاف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جارية؟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أفأنت 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وإلّا فأنت من المذنبين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وإلّا فأنت من رهبان النصارى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وإلّا فأنت من إخوان الشياطين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57" w:name="pg15228_171810"/>
    </w:p>
    <w:p>
      <w:pPr>
        <w:pStyle w:val="Heading4"/>
        <w:numPr>
          <w:ilvl w:val="3"/>
          <w:numId w:val="1"/>
        </w:numPr>
        <w:rPr/>
      </w:pPr>
      <w:bookmarkStart w:id="158" w:name="__RefHeading___Toc3482418_2142443653"/>
      <w:bookmarkStart w:id="159" w:name="_Toc59"/>
      <w:bookmarkEnd w:id="157"/>
      <w:bookmarkEnd w:id="158"/>
      <w:r>
        <w:rPr>
          <w:rtl w:val="true"/>
        </w:rPr>
        <w:t>ذم كثرة المهور</w:t>
      </w:r>
      <w:bookmarkEnd w:id="159"/>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نسائه، ولا زوج شيئاً من بناته على أكثر من اثنتي عشرة أوقية ونش، والأوقية أربعون درهماً والنش عشرون درهماً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كتاب نوادر الحكمة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تغالوا في مهور النساء فيكون عداوة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تغالوا بمهور النساء فإنّما هي سقيا اللّه سبحانه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درع حُطَميَّة</w:t>
      </w:r>
      <w:r>
        <w:rPr>
          <w:rStyle w:val="FootnoteAnchor"/>
          <w:rtl w:val="true"/>
        </w:rPr>
        <w:footnoteReference w:id="183"/>
      </w:r>
      <w:r>
        <w:rPr>
          <w:rFonts w:ascii="Amiri" w:hAnsi="Amiri" w:eastAsia="Amiri" w:cs="Amiri"/>
          <w:color w:val="111111"/>
          <w:sz w:val="28"/>
          <w:sz w:val="28"/>
          <w:szCs w:val="28"/>
          <w:rtl w:val="true"/>
          <w:lang w:bidi="ar-SA"/>
        </w:rPr>
        <w:t>يسوى ثلاثين درهماً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الشؤم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والدابة والدار، فأما شؤم المرأة فكثرة مهرها وعقوق زوجها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3482420_2142443653"/>
      <w:bookmarkStart w:id="161" w:name="_Toc60"/>
      <w:bookmarkEnd w:id="160"/>
      <w:r>
        <w:rPr>
          <w:rtl w:val="true"/>
        </w:rPr>
        <w:t>تزويج المؤمن أخاه المؤمن</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أخاه المؤمن امرأة يأنس بها وتشد عضده ويستريح إليها زوجه اللّه من الحور العين وآنسه بمن أحب من الصديقين من أهل بيته وإخوانه وآنسهم به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62" w:name="pg15228_171811"/>
    </w:p>
    <w:p>
      <w:pPr>
        <w:pStyle w:val="BookText"/>
        <w:rPr/>
      </w:pPr>
      <w:bookmarkEnd w:id="162"/>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الشفاعات أن تشفع بين اثنين في نكاححتى يجمع اللّه بينهما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يستظلون بظل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أو أخدمه، أو كتم له سراً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3482422_2142443653"/>
      <w:bookmarkStart w:id="164" w:name="_Toc61"/>
      <w:bookmarkEnd w:id="163"/>
      <w:r>
        <w:rPr>
          <w:rtl w:val="true"/>
        </w:rPr>
        <w:t>هكذا الزواج في الإسلام</w:t>
      </w:r>
      <w:bookmarkEnd w:id="164"/>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دينه وأمانته يخطب إليكم فزوجوه، إلّا تفعلوا تكن فتنة في الأرض وفساد عريض</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إلى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يستشيره في تزويج ابنته؟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زوجها من رجل تقي؛ فإنه إن أحبها أكرمها، وإن أبغضها لم يظلمها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خطب إليك رجل رضيت دينه وخلقه فزوجه ولا يمنعك فقره وفاقته،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65" w:name="pg15228_171812"/>
    </w:p>
    <w:p>
      <w:pPr>
        <w:pStyle w:val="Heading2"/>
        <w:numPr>
          <w:ilvl w:val="1"/>
          <w:numId w:val="1"/>
        </w:numPr>
        <w:rPr/>
      </w:pPr>
      <w:bookmarkStart w:id="166" w:name="__RefHeading___Toc3482424_2142443653"/>
      <w:bookmarkStart w:id="167" w:name="_Toc62"/>
      <w:bookmarkEnd w:id="165"/>
      <w:bookmarkEnd w:id="166"/>
      <w:r>
        <w:rPr>
          <w:rtl w:val="true"/>
        </w:rPr>
        <w:t>يوم الحسين</w:t>
      </w:r>
      <w:r>
        <w:rPr>
          <w:rtl w:val="true"/>
        </w:rPr>
        <w:t>(</w:t>
      </w:r>
      <w:r>
        <w:rPr>
          <w:rtl w:val="true"/>
        </w:rPr>
        <w:t>عليه السلام</w:t>
      </w:r>
      <w:r>
        <w:rPr>
          <w:rtl w:val="true"/>
        </w:rPr>
        <w:t xml:space="preserve">) </w:t>
      </w:r>
      <w:r>
        <w:rPr/>
        <w:t>3</w:t>
      </w:r>
      <w:r>
        <w:rPr>
          <w:rtl w:val="true"/>
        </w:rPr>
        <w:t xml:space="preserve"> </w:t>
      </w:r>
      <w:r>
        <w:rPr>
          <w:rtl w:val="true"/>
        </w:rPr>
        <w:t>شعبان ذكرى مولده المبارك</w:t>
      </w:r>
      <w:bookmarkEnd w:id="167"/>
    </w:p>
    <w:p>
      <w:pPr>
        <w:pStyle w:val="Heading3"/>
        <w:numPr>
          <w:ilvl w:val="2"/>
          <w:numId w:val="1"/>
        </w:numPr>
        <w:rPr/>
      </w:pPr>
      <w:bookmarkStart w:id="168" w:name="__RefHeading___Toc3482426_2142443653"/>
      <w:bookmarkStart w:id="169" w:name="_Toc63"/>
      <w:bookmarkEnd w:id="168"/>
      <w:r>
        <w:rPr>
          <w:rtl w:val="true"/>
        </w:rPr>
        <w:t>الولادة المباركة</w:t>
      </w:r>
      <w:bookmarkEnd w:id="169"/>
    </w:p>
    <w:p>
      <w:pPr>
        <w:pStyle w:val="Heading4"/>
        <w:numPr>
          <w:ilvl w:val="3"/>
          <w:numId w:val="1"/>
        </w:numPr>
        <w:rPr/>
      </w:pPr>
      <w:bookmarkStart w:id="170" w:name="__RefHeading___Toc3482428_2142443653"/>
      <w:bookmarkStart w:id="171" w:name="_Toc64"/>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ولد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شعبان سنة ثلاث أو أربع من الهجرة النبوية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ألف ملك يهنئون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وسماه حسيناً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إبراهيم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أمر اللّه عزّ وجلّ جبرئيل أن يهبط في ألف من الملائكة فيهنئ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فمر على جزيرة في البحر فيها ملك يقال له فطرس كان من الحملة بعثه اللّه عزّ وجلّ في شيء فأبطأ عليه فكسر جناحه وألقاه في تلك الجزيرة، فعبد اللّه تبارك وتعالى فيها سبعمائة عام حتى ولد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الملك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أين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أنعم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فبعثت أهنؤه من اللّه ومني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احملني معك لعل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لي</w:t>
      </w:r>
      <w:r>
        <w:rPr>
          <w:rFonts w:eastAsia="IRNazanin" w:cs="IRNazanin"/>
          <w:color w:val="111111"/>
          <w:sz w:val="28"/>
          <w:szCs w:val="28"/>
          <w:rtl w:val="true"/>
          <w:lang w:bidi="fa-IR"/>
        </w:rPr>
        <w:t xml:space="preserve">. </w:t>
      </w:r>
      <w:bookmarkStart w:id="172" w:name="pg15228_171813"/>
    </w:p>
    <w:p>
      <w:pPr>
        <w:pStyle w:val="BookText"/>
        <w:rPr/>
      </w:pPr>
      <w:bookmarkEnd w:id="17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هنأه من اللّه عزّ وجلّ ومنه، وأخبره بحال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بهذا المولود وعد إلى مكانك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فطرس بالحسين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إن أمتك ستقتله وله عليّ مكافاة أن لايزوره زائر إلّا أبلغته عنه، ولا يسلّم عليه مسلّم إلّا أبلغته سلامه، ولا يصلي عليه مصلّ إلّا أبلغته صلاته، ثم ارتفع</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3482430_2142443653"/>
      <w:bookmarkStart w:id="174" w:name="_Toc65"/>
      <w:bookmarkEnd w:id="173"/>
      <w:r>
        <w:rPr>
          <w:rtl w:val="true"/>
        </w:rPr>
        <w:t>طهّره اللّه من عرشه</w:t>
      </w:r>
      <w:bookmarkEnd w:id="174"/>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مولد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قابلته صفية بنت عبد المطلب، فدخل عليها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ناوليني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الآباء والأمهات كيف أناولكه ولم أطهره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لقد طهّره اللّه من علا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فمد بيده وكفيه فناولته إياه، فطأطأ عليه برأسه يقبل مقلتيه وخديه ويمج لسانه كأنما يمج عسلاً أو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طويلاً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يقتلوك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محمد من يقتل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تقتله الفئة الباغية من بني أمية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75" w:name="pg15228_171814"/>
    </w:p>
    <w:p>
      <w:pPr>
        <w:pStyle w:val="Heading4"/>
        <w:numPr>
          <w:ilvl w:val="3"/>
          <w:numId w:val="1"/>
        </w:numPr>
        <w:rPr/>
      </w:pPr>
      <w:bookmarkStart w:id="176" w:name="__RefHeading___Toc3482432_2142443653"/>
      <w:bookmarkStart w:id="177" w:name="_Toc66"/>
      <w:bookmarkEnd w:id="175"/>
      <w:bookmarkEnd w:id="176"/>
      <w:r>
        <w:rPr>
          <w:rtl w:val="true"/>
        </w:rPr>
        <w:t>تكريم العلم والعلماء</w:t>
      </w:r>
      <w:bookmarkEnd w:id="177"/>
    </w:p>
    <w:p>
      <w:pPr>
        <w:pStyle w:val="BookText"/>
        <w:rPr/>
      </w:pPr>
      <w:r>
        <w:rPr>
          <w:rFonts w:ascii="Amiri" w:hAnsi="Amiri" w:eastAsia="Amiri" w:cs="Amiri"/>
          <w:color w:val="111111"/>
          <w:sz w:val="28"/>
          <w:sz w:val="28"/>
          <w:szCs w:val="28"/>
          <w:rtl w:val="true"/>
          <w:lang w:bidi="ar-SA"/>
        </w:rPr>
        <w:t>في ذكرى مولد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نتعلم من مدرسته المباركة، ونقتدي بسيرته الطاهرة فإن في ذلك سعادة الدنيا والآخرة، وخلاص للأمة من أزماتها ومشاكلها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أحد أولاده إلى عبد الرحمن السلمي</w:t>
      </w:r>
      <w:r>
        <w:rPr>
          <w:rStyle w:val="FootnoteAnchor"/>
          <w:rtl w:val="true"/>
        </w:rPr>
        <w:footnoteReference w:id="197"/>
      </w:r>
      <w:r>
        <w:rPr>
          <w:rFonts w:ascii="Amiri" w:hAnsi="Amiri" w:eastAsia="Amiri" w:cs="Amiri"/>
          <w:color w:val="111111"/>
          <w:sz w:val="28"/>
          <w:sz w:val="28"/>
          <w:szCs w:val="28"/>
          <w:rtl w:val="true"/>
          <w:lang w:bidi="ar-SA"/>
        </w:rPr>
        <w:t>، ليعلمه القراءة والكتابة فعلّمه سورة الحمد، فلما عاد إلى المنزل،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السلمي وأعطاه ألف دينار، وألف حلة، وحشا فاه 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يقع هذا من عطائه، يعني تعليمه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هذه القصة في البحار</w:t>
      </w:r>
      <w:r>
        <w:rPr>
          <w:rStyle w:val="FootnoteAnchor"/>
          <w:rtl w:val="true"/>
        </w:rPr>
        <w:footnoteReference w:id="199"/>
      </w:r>
      <w:r>
        <w:rPr>
          <w:rFonts w:ascii="Amiri" w:hAnsi="Amiri" w:eastAsia="Amiri" w:cs="Amiri"/>
          <w:color w:val="111111"/>
          <w:sz w:val="28"/>
          <w:sz w:val="28"/>
          <w:szCs w:val="28"/>
          <w:rtl w:val="true"/>
          <w:lang w:bidi="ar-SA"/>
        </w:rPr>
        <w:t>، وكذلك في المستدرك</w:t>
      </w:r>
      <w:r>
        <w:rPr>
          <w:rStyle w:val="FootnoteAnchor"/>
          <w:rtl w:val="true"/>
        </w:rPr>
        <w:footnoteReference w:id="200"/>
      </w:r>
      <w:r>
        <w:rPr>
          <w:rFonts w:ascii="Amiri" w:hAnsi="Amiri" w:eastAsia="Amiri" w:cs="Amiri"/>
          <w:color w:val="111111"/>
          <w:sz w:val="28"/>
          <w:sz w:val="28"/>
          <w:szCs w:val="28"/>
          <w:rtl w:val="true"/>
          <w:lang w:bidi="ar-SA"/>
        </w:rPr>
        <w:t>، وفي كتب أخرى أيضاً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أردنا أن نعرف قيمة هذا العطاء، فإن ألف دينار يعني ألف مثقال من الذهب، والمثقال الشرعي من الذهب يعادل ثلاثة أرباع المثقال الصيرفي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إذا كان المثقال الصيرفي يساوي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حمصة، فالمثقال الشرعي يساوي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ألف دينار يعادل سبعمائة وخمسين مثقالاً من الذهب اليوم، فإذا </w:t>
      </w:r>
    </w:p>
    <w:p>
      <w:pPr>
        <w:pStyle w:val="BookText"/>
        <w:rPr/>
      </w:pPr>
      <w:r>
        <w:rPr>
          <w:rFonts w:ascii="Amiri" w:hAnsi="Amiri" w:eastAsia="Amiri" w:cs="Amiri"/>
          <w:color w:val="111111"/>
          <w:sz w:val="28"/>
          <w:sz w:val="28"/>
          <w:szCs w:val="28"/>
          <w:rtl w:val="true"/>
          <w:lang w:bidi="ar-SA"/>
        </w:rPr>
        <w:t>حسبنا قيمة كل مثقال من الذهب اليوم، يتبين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له ما يعادل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له ألف حلة، وقيمة كل حُلة كانت تعادل ديناراً واحداً، فيعني أنه دفع من الحلل ما يعادل الملايين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الدر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وحشا فاه 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لا نعلم حجم هذه الدرر، صغيرة كانت أم كبيرة؛ وما هي قيمتها، لأن الدر الصغير أقل قيمة من الدر الكبير، ولكن من الواضح أن هذه أيضا تعادل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أعطى هذا المعلم عشرات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العمل؟</w:t>
      </w:r>
    </w:p>
    <w:p>
      <w:pPr>
        <w:pStyle w:val="BookText"/>
        <w:rPr/>
      </w:pPr>
      <w:r>
        <w:rPr>
          <w:rFonts w:ascii="Amiri" w:hAnsi="Amiri" w:eastAsia="Amiri" w:cs="Amiri"/>
          <w:color w:val="111111"/>
          <w:sz w:val="28"/>
          <w:sz w:val="28"/>
          <w:szCs w:val="28"/>
          <w:rtl w:val="true"/>
          <w:lang w:bidi="ar-SA"/>
        </w:rPr>
        <w:t>هل لأنه كان كريماً فقط، نعم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قمة الكرم، 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وشجاع، وعالم وتقي، وجامع لكل الصفات الحسنة والخصال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هدف الإمام هو العمل بمصداق من الجود والكرم، ومجرد أن الكريم يعطي المال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 القصد هو تشجيع العلم والعلماء؟ وبيان دورهم في الحياة؟</w:t>
      </w:r>
    </w:p>
    <w:p>
      <w:pPr>
        <w:pStyle w:val="BookText"/>
        <w:rPr/>
      </w:pPr>
      <w:r>
        <w:rPr>
          <w:rFonts w:ascii="Amiri" w:hAnsi="Amiri" w:eastAsia="Amiri" w:cs="Amiri"/>
          <w:color w:val="111111"/>
          <w:sz w:val="28"/>
          <w:sz w:val="28"/>
          <w:szCs w:val="28"/>
          <w:rtl w:val="true"/>
          <w:lang w:bidi="ar-SA"/>
        </w:rPr>
        <w:t xml:space="preserve">الظاهر أن قصد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تكريم العلم والعلماء، والتأكيد على دور العلم والعلماء في بناء المجتمع وتقدمه وتطوره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نفتقده اليوم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فهم المسلمون أهمية العلم والعلماء، وظهرت عندهم قيمة ذلك تقدموا، فإنه لم يحصل ما حصل اليوم للعالم الإسلامي من التأخر والتخلف في جميع مناحي الحياة إلّا بالابتعاد عن العلم والعلماء، حيث أصبحنا من الأمم التي هي في الدرجة الثانية أو الثالثة أو الأكثر تأخراً</w:t>
      </w:r>
      <w:r>
        <w:rPr>
          <w:rFonts w:eastAsia="Amiri" w:cs="Amiri" w:ascii="Amiri" w:hAnsi="Amiri"/>
          <w:color w:val="111111"/>
          <w:sz w:val="28"/>
          <w:szCs w:val="28"/>
          <w:rtl w:val="true"/>
          <w:lang w:bidi="ar-SA"/>
        </w:rPr>
        <w:t xml:space="preserve">. </w:t>
      </w:r>
      <w:bookmarkStart w:id="178" w:name="pg15228_171816"/>
    </w:p>
    <w:p>
      <w:pPr>
        <w:pStyle w:val="Heading4"/>
        <w:numPr>
          <w:ilvl w:val="3"/>
          <w:numId w:val="1"/>
        </w:numPr>
        <w:rPr/>
      </w:pPr>
      <w:bookmarkStart w:id="179" w:name="__RefHeading___Toc3482434_2142443653"/>
      <w:bookmarkStart w:id="180" w:name="_Toc67"/>
      <w:bookmarkEnd w:id="178"/>
      <w:bookmarkEnd w:id="179"/>
      <w:r>
        <w:rPr>
          <w:rtl w:val="true"/>
        </w:rPr>
        <w:t>لماذا تقدم الغرب؟</w:t>
      </w:r>
      <w:bookmarkEnd w:id="180"/>
    </w:p>
    <w:p>
      <w:pPr>
        <w:pStyle w:val="BookText"/>
        <w:rPr/>
      </w:pPr>
      <w:r>
        <w:rPr>
          <w:rFonts w:ascii="Amiri" w:hAnsi="Amiri" w:eastAsia="Amiri" w:cs="Amiri"/>
          <w:color w:val="111111"/>
          <w:sz w:val="28"/>
          <w:sz w:val="28"/>
          <w:szCs w:val="28"/>
          <w:rtl w:val="true"/>
          <w:lang w:bidi="ar-SA"/>
        </w:rPr>
        <w:t xml:space="preserve">أما الغربيون فتقدموا علينا في العديد من مجالات الحياة، لأنهم عرفوا مكانة العلم والعلماء، وقدّروا العلم والعلماء، فإنكم تلاحظون اليوم أن أغلب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نستعملها في حياتنا اليومية ليلاً ونهاراً فهي من صنعهم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فالكهرباء منهم، والثلاجة التي في منازلنا منهم، وكذلك الغسالة، والسيارة، وغيرها،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أحدنا الذهاب إلى حج بيت اللّه، فالطائرة من صنعهم؟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نشر المفاهيم الإسلامية عبر المذياع والتلفاز، فأيضا تعود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مرض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يذهب إلى المستشفى للمعالجة، فالدواء ووسائل العلاج والأجهزة الطبية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تقدموا وتأخرنا؟</w:t>
      </w:r>
    </w:p>
    <w:p>
      <w:pPr>
        <w:pStyle w:val="BookText"/>
        <w:rPr/>
      </w:pPr>
      <w:r>
        <w:rPr>
          <w:rFonts w:ascii="IRNazanin" w:hAnsi="IRNazanin" w:eastAsia="IRNazanin"/>
          <w:color w:val="111111"/>
          <w:sz w:val="28"/>
          <w:sz w:val="28"/>
          <w:szCs w:val="28"/>
          <w:rtl w:val="true"/>
          <w:lang w:bidi="fa-IR"/>
        </w:rPr>
        <w:t>لأنهم عملوا ببعض القوانين الإسلامية التي جاء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منها تكريم العلم والعلماء، فتقدموا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وتركنا نحن المسلمين القوانين الإسلامية التي وردت في القرآن الكريم، وجاءت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القوانين الحيوية، ما يستفاد من هذه القصة الصغيرة، حيث أكرم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المعلّم بهذا التكريم الكبير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عند ما نقرأ هذا الحديث نعده مجرد فضيلة من فضائل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 من مصاديق جوده وكرمه، من دون أن نعرف ما الذي أراده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بعمله هذا؟</w:t>
      </w:r>
      <w:r>
        <w:rPr>
          <w:rFonts w:eastAsia="Amiri" w:cs="Amiri" w:ascii="Amiri" w:hAnsi="Amiri"/>
          <w:color w:val="111111"/>
          <w:sz w:val="28"/>
          <w:szCs w:val="28"/>
          <w:rtl w:val="true"/>
          <w:lang w:bidi="ar-SA"/>
        </w:rPr>
        <w:t xml:space="preserve">! </w:t>
      </w:r>
      <w:bookmarkStart w:id="181" w:name="pg15228_171817"/>
    </w:p>
    <w:p>
      <w:pPr>
        <w:pStyle w:val="Heading4"/>
        <w:numPr>
          <w:ilvl w:val="3"/>
          <w:numId w:val="1"/>
        </w:numPr>
        <w:rPr/>
      </w:pPr>
      <w:bookmarkStart w:id="182" w:name="__RefHeading___Toc3482436_2142443653"/>
      <w:bookmarkStart w:id="183" w:name="_Toc68"/>
      <w:bookmarkEnd w:id="181"/>
      <w:bookmarkEnd w:id="182"/>
      <w:r>
        <w:rPr>
          <w:rtl w:val="true"/>
        </w:rPr>
        <w:t>النبي</w:t>
      </w:r>
      <w:r>
        <w:rPr>
          <w:rtl w:val="true"/>
        </w:rPr>
        <w:t>(</w:t>
      </w:r>
      <w:r>
        <w:rPr>
          <w:rtl w:val="true"/>
        </w:rPr>
        <w:t>صلی اللّه عليه وآله وسلم</w:t>
      </w:r>
      <w:r>
        <w:rPr>
          <w:rtl w:val="true"/>
        </w:rPr>
        <w:t xml:space="preserve">) </w:t>
      </w:r>
      <w:r>
        <w:rPr>
          <w:rtl w:val="true"/>
        </w:rPr>
        <w:t>والتأكيد على العلم</w:t>
      </w:r>
      <w:bookmarkEnd w:id="183"/>
    </w:p>
    <w:p>
      <w:pPr>
        <w:pStyle w:val="BookText"/>
        <w:rPr/>
      </w:pPr>
      <w:r>
        <w:rPr>
          <w:rFonts w:ascii="IRNazanin" w:hAnsi="IRNazanin" w:eastAsia="IRNazanin"/>
          <w:color w:val="111111"/>
          <w:sz w:val="28"/>
          <w:sz w:val="28"/>
          <w:szCs w:val="28"/>
          <w:rtl w:val="true"/>
          <w:lang w:bidi="fa-IR"/>
        </w:rPr>
        <w:t>وهكذا كان القرآن الكريم والنبي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يؤكدون على دور العلم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انتصار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بدر، وأسرِ عدد من المشركين، اقترح البعض بقتل الأسرى، لكن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يقبل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كذبوك وأخرجوك فقدّمهم واضرب أعناقهم، ومكّن علياً من عقيل فيضرب عنقه، ومكن حمزة من عباس، ومكّني من فلان أضرب عنقه، فإن هؤلاء أئمة الكفر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يلين قلوب رجال حتى يكون ألين من اللبن، ويقسي قلوب رجال حتى يكون أشد من الحجارة مثلك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وكان المشركون قد أرسلوا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يتوسط لإطلاق سراح الأسرى مقابل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يعرف القراءة والكتابة، فليعلم عشرة من المسلمين القراءة والكتابة، ثم ليذهب إلى مكة وإن بقي كافراً مشركاً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أن يؤكد على ضرورة تحلي المسلمين بالعلم، ودور العلم والعلماء في تطور المجتمع وتقدمه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قام به الغربيون بعد الحرب العالمية الثانية، حيث طالبوا ألمانيا بدفع </w:t>
      </w:r>
      <w:bookmarkStart w:id="184" w:name="pg15228_171818"/>
    </w:p>
    <w:p>
      <w:pPr>
        <w:pStyle w:val="BookText"/>
        <w:rPr/>
      </w:pPr>
      <w:bookmarkEnd w:id="184"/>
      <w:r>
        <w:rPr>
          <w:rFonts w:ascii="Amiri" w:hAnsi="Amiri" w:eastAsia="Amiri" w:cs="Amiri"/>
          <w:color w:val="111111"/>
          <w:sz w:val="28"/>
          <w:sz w:val="28"/>
          <w:szCs w:val="28"/>
          <w:rtl w:val="true"/>
          <w:lang w:bidi="ar-SA"/>
        </w:rPr>
        <w:t>الغرامات الحربية، وكانت الغرامة تسليم العلماء إليهم ليستفيدوا من علومهم في تطور بلادهم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هذا عمل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المسلمين، فهل تعلمنا منه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كل من يسير على سنة اللّه في الكون وسيرة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سوف يتقدم، سواء كان مسيحياً أم يهودياً، فاللّه تعالى يقول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نُّمِدُّ</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 أي نعطي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عَطَاءِ رَبِّكَ وَمَا كَانَ عَطَاءُ رَبِّكَ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للاختبار والامتحان، فإن الدنيا دار أسباب ومسببات</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482438_2142443653"/>
      <w:bookmarkStart w:id="186" w:name="_Toc69"/>
      <w:bookmarkEnd w:id="185"/>
      <w:r>
        <w:rPr>
          <w:rtl w:val="true"/>
        </w:rPr>
        <w:t>مدرسة الإمام الحسين</w:t>
      </w:r>
      <w:r>
        <w:rPr>
          <w:rtl w:val="true"/>
        </w:rPr>
        <w:t>(</w:t>
      </w:r>
      <w:r>
        <w:rPr>
          <w:rtl w:val="true"/>
        </w:rPr>
        <w:t>عليه السلام</w:t>
      </w:r>
      <w:r>
        <w:rPr>
          <w:rtl w:val="true"/>
        </w:rPr>
        <w:t>)</w:t>
      </w:r>
      <w:bookmarkEnd w:id="186"/>
    </w:p>
    <w:p>
      <w:pPr>
        <w:pStyle w:val="Heading4"/>
        <w:numPr>
          <w:ilvl w:val="3"/>
          <w:numId w:val="1"/>
        </w:numPr>
        <w:rPr/>
      </w:pPr>
      <w:bookmarkStart w:id="187" w:name="__RefHeading___Toc3482440_2142443653"/>
      <w:bookmarkStart w:id="188" w:name="_Toc70"/>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إن علينا أن نتعلم في 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في يوم مولده الشريف، أو يوم 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مدرسته النيرة، وسيرته العطرة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بسيرته وأقواله على دور العلم والعلماء في المجتمع، كما مر في قصة تكريم المعلم الذي علم ولده سورة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القصة وكذلك قصة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هي من أجل تعليمنا، لكننا لم نتعلم وتعلم غيرنا، فأصبحوا سادة الدنيا، وعادوا يملكون كل شيء، وأصبحت بلادنا في أشد الفقر وأتعس حالات 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 وبيان منزلة العلماء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أعظم الناس مصيبة لما غلبتم عليه من منازل العلماء، لو كنتم تشعرون ذلك بأن مجاري الأمور والأحكام على أيدي العلماء باللّه الأمناء علىحلاله وحرامه فأنتم المسلوبون تلك المنزلة، وما سلبتم ذلك إلّا بتفرقكم عن </w:t>
      </w:r>
      <w:bookmarkStart w:id="189" w:name="pg15228_171819"/>
    </w:p>
    <w:p>
      <w:pPr>
        <w:pStyle w:val="BookText"/>
        <w:rPr/>
      </w:pPr>
      <w:bookmarkEnd w:id="189"/>
      <w:r>
        <w:rPr>
          <w:rFonts w:ascii="Amiri" w:hAnsi="Amiri" w:eastAsia="Amiri" w:cs="Amiri"/>
          <w:color w:val="111111"/>
          <w:sz w:val="28"/>
          <w:sz w:val="28"/>
          <w:szCs w:val="28"/>
          <w:rtl w:val="true"/>
          <w:lang w:bidi="ar-SA"/>
        </w:rPr>
        <w:t>الحق، واختلافكم في السنة بعد البينة الواضحة، ولو صبرتم على الأذى وتحملتم المئونة في ذات اللّه، كانت أمور اللّه عليكم ترد وعنكم تصدر وإليكم ترجع، ولكنكم مكنتم الظلمة من منزلتكم واستسلمتم أمور اللّه في أيديهم، يعملون بالشبهات ويسيرون في الشهوات، سلطهم على ذلك فراركم من الموت، وإعجابكم بالحياة التي هي مفارقتكم، فأسلمتم الضعفاء في أيديهم فمن بين مستعبد مقهور، وبين مستضعف على معيشته مغلوب، يتقلبون في الملك بآرائهم ويستشعرون الخزي بأهوائهم، اقتداء بالأشرار وجرأة على الجبار، في كل بلد منهم على منبره خطيب يصقع، فالأرض لهم شاغرة وأيديهم فيها مبسوطة، والناس لهم خول</w:t>
      </w:r>
      <w:r>
        <w:rPr>
          <w:rStyle w:val="FootnoteAnchor"/>
          <w:rtl w:val="true"/>
        </w:rPr>
        <w:footnoteReference w:id="206"/>
      </w:r>
      <w:r>
        <w:rPr>
          <w:rFonts w:ascii="Amiri" w:hAnsi="Amiri" w:eastAsia="Amiri" w:cs="Amiri"/>
          <w:color w:val="111111"/>
          <w:sz w:val="28"/>
          <w:sz w:val="28"/>
          <w:szCs w:val="28"/>
          <w:rtl w:val="true"/>
          <w:lang w:bidi="ar-SA"/>
        </w:rPr>
        <w:t>، لا يدفعون يد لامس، فمن بين جبار عنيد، وذي سطوة على الضعفة شديد، مطاع لايعرف المبدئ المعيد، فيا عجباً وما لي لا أعجب والأرض من غاش غشوم ومتصدق ظلوم وعامل على المؤمنين بهم غير رحيم، فاللّه الحاكم في ما فيه تنازعنا والقاضي بحكمه في ما شجر بيننا، اللّهم إنك تعلم أنه لم يكن ما كان منا تنافساً في سلطان، ولا التماساً من فضول الحطام، ولكن لنري المعالم من دينك ونظهر الإصلاح في بلادك، ويأمن المظلومون من عبادك، ويعمل بفرائضك وسننك وأحكامك، فإن لم تنصرونا وتنصفونا قوي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3482442_2142443653"/>
      <w:bookmarkStart w:id="191" w:name="_Toc71"/>
      <w:bookmarkEnd w:id="190"/>
      <w:r>
        <w:rPr>
          <w:rtl w:val="true"/>
        </w:rPr>
        <w:t>حركة الوهابيين</w:t>
      </w:r>
      <w:bookmarkEnd w:id="1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الغربيين وتقدمهم في مجالات الحياة، وكذلك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بالنسبة إلى بعض الحركات المنحرفة كالوهابيين، فإنهم على رغم باطلهم يعملون ليل نهار لنشر أفكارهم ومبادئهم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الوهابيون مع أنهم قلة قليلة جداً، لكنهم أسسوا في العديد من بلاد العالم مؤسسات وجمعيات ومدارس كثيرة وكبيرة لتعليم مناهجهم العنيفة التي تخالف الشرع والعقل والفطرة، فتقدموا بقدر 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عكسنا، حيث لا نعمل فلا نتقدم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عجبا واللّه يميث القلبَ ويجلب الهمَّ من اجتماع هؤلاء على باطلهم وتفرقكم عن حقكم، فقبحاً لكم وترحاً، حين صرتم غرضاً</w:t>
      </w:r>
      <w:r>
        <w:rPr>
          <w:rStyle w:val="FootnoteAnchor"/>
          <w:rtl w:val="true"/>
        </w:rPr>
        <w:footnoteReference w:id="208"/>
      </w:r>
      <w:r>
        <w:rPr>
          <w:rFonts w:ascii="Amiri" w:hAnsi="Amiri" w:eastAsia="Amiri" w:cs="Amiri"/>
          <w:color w:val="111111"/>
          <w:sz w:val="28"/>
          <w:sz w:val="28"/>
          <w:szCs w:val="28"/>
          <w:rtl w:val="true"/>
          <w:lang w:bidi="ar-SA"/>
        </w:rPr>
        <w:t>يُرمى، يُغار عليكم ولا تغيرون، وتُغزون ولا تَغزون، ويُعصى اللّه وترضون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إنكم لعلى حق، وإن القوم لعلى باطل، فلا يكونن أولى بالجد على باطلهم منكم في حقكم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يكونن أهل الضلال إلى باطلهم، والركون إلى سبيل الطاغوت، أشد اجتماعاً على باطلهم وضلالتهم منكم على حقكم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أرى هؤلاء القوم إلّا ظاهرين عليكم لاجتماعهم على باطلهم، وتفرقكم عن حقكم، وطاعتهم لإمامهم ومعصيتكم لإمامكم، وبأدائهمالأمانة إلى صاحبهم، وخيانتكم إياي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فالعجب كل العجب، وكيف لا أعجب من اجتماع قوم على باطلهم، وتخاذلكم عن حقكم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لأظن أن هؤلاء القوم سيدالون</w:t>
      </w:r>
      <w:r>
        <w:rPr>
          <w:rStyle w:val="FootnoteAnchor"/>
          <w:rtl w:val="true"/>
        </w:rPr>
        <w:footnoteReference w:id="214"/>
      </w:r>
      <w:r>
        <w:rPr>
          <w:rFonts w:ascii="Amiri" w:hAnsi="Amiri" w:eastAsia="Amiri" w:cs="Amiri"/>
          <w:color w:val="111111"/>
          <w:sz w:val="28"/>
          <w:sz w:val="28"/>
          <w:szCs w:val="28"/>
          <w:rtl w:val="true"/>
          <w:lang w:bidi="ar-SA"/>
        </w:rPr>
        <w:t>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 فلو ائتمنت أحدكم على قعب</w:t>
      </w:r>
      <w:r>
        <w:rPr>
          <w:rStyle w:val="FootnoteAnchor"/>
          <w:rtl w:val="true"/>
        </w:rPr>
        <w:footnoteReference w:id="215"/>
      </w:r>
      <w:r>
        <w:rPr>
          <w:rFonts w:ascii="Amiri" w:hAnsi="Amiri" w:eastAsia="Amiri" w:cs="Amiri"/>
          <w:color w:val="111111"/>
          <w:sz w:val="28"/>
          <w:sz w:val="28"/>
          <w:szCs w:val="28"/>
          <w:rtl w:val="true"/>
          <w:lang w:bidi="ar-SA"/>
        </w:rPr>
        <w:t>لخشيت أن يذهب بعلاقته</w:t>
      </w:r>
      <w:r>
        <w:rPr>
          <w:rStyle w:val="FootnoteAnchor"/>
          <w:rtl w:val="true"/>
        </w:rPr>
        <w:footnoteReference w:id="216"/>
      </w:r>
      <w:r>
        <w:rPr>
          <w:rFonts w:ascii="Amiri" w:hAnsi="Amiri" w:eastAsia="Amiri" w:cs="Amiri"/>
          <w:color w:val="111111"/>
          <w:sz w:val="28"/>
          <w:sz w:val="28"/>
          <w:szCs w:val="28"/>
          <w:rtl w:val="true"/>
          <w:lang w:bidi="ar-SA"/>
        </w:rPr>
        <w:t>، اللّهم إني قد مللتهم وملوني، وسئمتهم وسئموني، فأبدلني بهم خيراً منهم، وأبدلهم بي شراً مني</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أصبحنا وأصبحوا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تفرقنا عن الحق، وتمسكوا بباطلهم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جمعية وهابية في الكويت تدعى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جمعية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أسسها مجموعة من التجار الوهابيين، وهي موجودة لحد الآن، وتصدر لها مجلة،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عددها ما قبل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الوهابيين اجتمعوا وقرروا للعام الجديد الميلادي طبع وتوزيع مائة مليون كتاب في العالم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هذا العمل بحاجة إلى مبلغ خيالي من الأموال، لتهيئة الكتب وطبعها وتوزيعها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قد رصدوا كل المبلغ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يعملون لنشر ثقافتهم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نتعجب كيف سيطر الوهابيون على بلاد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كيف سيطر الغربيون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عرفوا سنن الحياة فاتبعوها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سنن ذكرها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قبل بينها اللّه تعالى في القرآن الكريم،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نُّمِدُّ هَٰؤُلَاءِ وَهَٰؤُلَاءِ مِنْ عَطَاءِ رَبِّكَ وَمَا كَانَ عَطَاءُ رَبِّكَ مَحْظُورًا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فَضَّلْنَا بَعْضَهُمْ عَلَىٰ بَعْضٖ وَلَلْأخِرَةُ أَكْبَرُ دَرَجَٰتٖ وَأَكْبَرُ تَفْضِيلًا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راجع إلى العلم والعلماء والنشاط</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أنالإنسان يؤكد في آخر وصاياه على أهم ما يراه </w:t>
      </w:r>
      <w:r>
        <w:rPr>
          <w:rFonts w:eastAsia="Amiri" w:cs="Amiri" w:ascii="Amiri" w:hAnsi="Amiri"/>
          <w:color w:val="111111"/>
          <w:sz w:val="28"/>
          <w:szCs w:val="28"/>
          <w:rtl w:val="true"/>
          <w:lang w:bidi="ar-SA"/>
        </w:rPr>
        <w:t xml:space="preserve">- : </w:t>
      </w:r>
      <w:bookmarkStart w:id="192" w:name="pg15228_171823"/>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سبقنا غيرنا، فأصبح يملك العلم والصناعة والثروة والحكم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للمسلمين شيء، وإن بقي فكان للوهابيين ومن أشبه، وأما نحن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نتعلم من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الاهتمام بدور العلم والعلماء، ولم نأخذ بسيرته العطرة وسيرة أبيه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 على 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في الأدب الفارسي قصة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حصلت معركة في مكان ما، وانتصر القوم، وكانت هناك غنائم كثيرة، فأخذ كل نصيبه، وبقي شخص كان مهتماً بتصفيف شعره، وتجميل صورته، وترتيب ملابسه، بعدها ذهب ليأخذ من الغنائم فلم ير شيئاً، فعاد خائباً خاسراً، وقد سأله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غنمت أيها الجميل في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بگفتا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سُنبلت پيچ پيچ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زيغما چه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هيچ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أصبحنا كهذا الغافل، فلم نحصل على أي شيء</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3482444_2142443653"/>
      <w:bookmarkStart w:id="194" w:name="_Toc72"/>
      <w:bookmarkEnd w:id="193"/>
      <w:r>
        <w:rPr>
          <w:rtl w:val="true"/>
        </w:rPr>
        <w:t>الاستثمار التبليغي</w:t>
      </w:r>
      <w:bookmarkEnd w:id="194"/>
    </w:p>
    <w:p>
      <w:pPr>
        <w:pStyle w:val="BookText"/>
        <w:rPr/>
      </w:pPr>
      <w:r>
        <w:rPr>
          <w:rFonts w:ascii="IRNazanin" w:hAnsi="IRNazanin" w:eastAsia="IRNazanin"/>
          <w:color w:val="111111"/>
          <w:sz w:val="28"/>
          <w:sz w:val="28"/>
          <w:szCs w:val="28"/>
          <w:rtl w:val="true"/>
          <w:lang w:bidi="fa-IR"/>
        </w:rPr>
        <w:t>القصة الثانية أيضاً من الوهابيين؛ حيث استغلوا فرصة الحج ووفود الملايين من المسلمين إلى بيت اللّه الحرام وزيارة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تبليغ دينهم ونشر أفكارهم ومبادئهم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فأنتم شاهدتم المسجد الحرام، وكذلك المسجد النبوي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عمروها ووسعوها وبرمجوا لها، حيث يتسع لمليون مصلٍ، وكم يوزعون على الحجاج والزوار من الكتب والأشرطة والنشرات وما أشبه، وكم هناك من مبلغيهميدعون الناس إلى عقيدة الوهابية وأفكارها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انظروا إلى حرم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السيدة 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مشاهدنا المشرفة ومزاراتنا المقدسة، حيث إنها لا تسع لعدد كبير من الزوار، ولا تشتمل على برامج تبليغية لنشر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 الكتب وتوزيع الأشرطة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فالزائر يأتي ويزور ثم يذهب من دون أن يقدّم له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احتج البعض وقال بأن هذه أماكن أثرية قديمة لا يمكن توسعتها، ولكن هل كونها من الأماكن الأثرية جزء من الأدلة الشرعية، بأن نجعل الناس في ضيق وشدة ولا نواكب التطور والتقدم العصري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من باب الأهم والمهم، بالإضافة إلى أنه في كثير من الأحيان وعبر استشارة الأخصائيين والخبراء يمكن الاحتفاظ بالأماكن الأثرية القديمة مع إيجاد التوسعة المطلوبة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لا نتعلم من عمل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قام بتوسيع مسجده المبارك بنفسه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 تنظرون اليوم الشدة والضيق التي يعاني منها الناس عند زيارتهم للمشاهد المشرفة، سواء في الحر والبرد، مضافاً إلى مشاكل اختلاط النساء والرجال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يلزم علينا ونحن في 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ذكرى ميلاده المبارك، أن نهتم أكبر الاهتمام بما يرتبط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المشاهد المشرفة والروضات المقدسة، وأن نعمل بواجبنا من تبليغ رسالة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وتعاليم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إنه قبل فترة أمر فهد</w:t>
      </w:r>
      <w:r>
        <w:rPr>
          <w:rStyle w:val="FootnoteAnchor"/>
          <w:rtl w:val="true"/>
        </w:rPr>
        <w:footnoteReference w:id="225"/>
      </w:r>
      <w:r>
        <w:rPr>
          <w:rFonts w:ascii="Amiri" w:hAnsi="Amiri" w:eastAsia="Amiri" w:cs="Amiri"/>
          <w:color w:val="111111"/>
          <w:sz w:val="28"/>
          <w:sz w:val="28"/>
          <w:szCs w:val="28"/>
          <w:rtl w:val="true"/>
          <w:lang w:bidi="ar-SA"/>
        </w:rPr>
        <w:t xml:space="preserve">ببناء ثلاثة آلاف مكتبة في الدول التي تحررت من </w:t>
      </w:r>
      <w:bookmarkStart w:id="195" w:name="pg15228_171825"/>
    </w:p>
    <w:p>
      <w:pPr>
        <w:pStyle w:val="BookText"/>
        <w:rPr/>
      </w:pPr>
      <w:bookmarkEnd w:id="195"/>
      <w:r>
        <w:rPr>
          <w:rFonts w:ascii="Amiri" w:hAnsi="Amiri" w:eastAsia="Amiri" w:cs="Amiri"/>
          <w:color w:val="111111"/>
          <w:sz w:val="28"/>
          <w:sz w:val="28"/>
          <w:szCs w:val="28"/>
          <w:rtl w:val="true"/>
          <w:lang w:bidi="ar-SA"/>
        </w:rPr>
        <w:t>الإتحاد السوفيتي، وخصص لها المبالغ اللازمة وهي مبالغ 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بنينا وكم خصصنا؟</w:t>
      </w:r>
    </w:p>
    <w:p>
      <w:pPr>
        <w:pStyle w:val="BookText"/>
        <w:rPr/>
      </w:pPr>
      <w:r>
        <w:rPr>
          <w:rFonts w:ascii="Amiri" w:hAnsi="Amiri" w:eastAsia="Amiri" w:cs="Amiri"/>
          <w:color w:val="111111"/>
          <w:sz w:val="28"/>
          <w:sz w:val="28"/>
          <w:szCs w:val="28"/>
          <w:rtl w:val="true"/>
          <w:lang w:bidi="ar-SA"/>
        </w:rPr>
        <w:t>هذا ما يعملون، ولكننا ما ذا نعمل؟</w:t>
      </w:r>
    </w:p>
    <w:p>
      <w:pPr>
        <w:pStyle w:val="BookText"/>
        <w:rPr/>
      </w:pPr>
      <w:r>
        <w:rPr>
          <w:rFonts w:ascii="Amiri" w:hAnsi="Amiri" w:eastAsia="Amiri" w:cs="Amiri"/>
          <w:color w:val="111111"/>
          <w:sz w:val="28"/>
          <w:sz w:val="28"/>
          <w:szCs w:val="28"/>
          <w:rtl w:val="true"/>
          <w:lang w:bidi="ar-SA"/>
        </w:rPr>
        <w:t>فكم مكتبة توجد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مؤسسة لإرشاد الزائرين، ونشر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العالم؟</w:t>
      </w:r>
    </w:p>
    <w:p>
      <w:pPr>
        <w:pStyle w:val="BookText"/>
        <w:rPr/>
      </w:pPr>
      <w:r>
        <w:rPr>
          <w:rFonts w:ascii="Amiri" w:hAnsi="Amiri" w:eastAsia="Amiri" w:cs="Amiri"/>
          <w:color w:val="111111"/>
          <w:sz w:val="28"/>
          <w:sz w:val="28"/>
          <w:szCs w:val="28"/>
          <w:rtl w:val="true"/>
          <w:lang w:bidi="ar-SA"/>
        </w:rPr>
        <w:t>وكم من مكتبة بنيت في أنحاء العالم بتوجيه ودعم من الحوزة العلمية بقم المقدسة؟</w:t>
      </w:r>
    </w:p>
    <w:p>
      <w:pPr>
        <w:pStyle w:val="BookText"/>
        <w:rPr/>
      </w:pPr>
      <w:r>
        <w:rPr>
          <w:rFonts w:ascii="Amiri" w:hAnsi="Amiri" w:eastAsia="Amiri" w:cs="Amiri"/>
          <w:color w:val="111111"/>
          <w:sz w:val="28"/>
          <w:sz w:val="28"/>
          <w:szCs w:val="28"/>
          <w:rtl w:val="true"/>
          <w:lang w:bidi="ar-SA"/>
        </w:rPr>
        <w:t>لا شيء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قم المقدسة تعتبر ومنذ ألف سنة مركزاً للعلم والدين والتقوى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يفكر غيرنا، وكيف يعمل، وكيف ينشر فكره وعقيدته، ونحن في واد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رأيتم طالبين، أحدهما مجد يتعب نفسه ويسهر الليل في الدراسة والمطالعة والبحث والتحقيق، والآخر ينام الليل ولايتعب، فمن منهما يتقدم ويتطور؟</w:t>
      </w:r>
    </w:p>
    <w:p>
      <w:pPr>
        <w:pStyle w:val="BookText"/>
        <w:rPr/>
      </w:pPr>
      <w:r>
        <w:rPr>
          <w:rFonts w:ascii="Amiri" w:hAnsi="Amiri" w:eastAsia="Amiri" w:cs="Amiri"/>
          <w:color w:val="111111"/>
          <w:sz w:val="28"/>
          <w:sz w:val="28"/>
          <w:szCs w:val="28"/>
          <w:rtl w:val="true"/>
          <w:lang w:bidi="ar-SA"/>
        </w:rPr>
        <w:t>النتيجة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الأمم المتطورة والمتأخرة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482446_2142443653"/>
      <w:bookmarkStart w:id="197" w:name="_Toc73"/>
      <w:bookmarkEnd w:id="196"/>
      <w:r>
        <w:rPr>
          <w:rtl w:val="true"/>
        </w:rPr>
        <w:t>الإسلام يعلو</w:t>
      </w:r>
      <w:bookmarkEnd w:id="19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لبنان بلد صغير، ونفوسه ضعف نفوس قم المقدسة أو أكثر بقليل، وقد ذهبت إلى لبنان وشاهدته عن قرب، يوجد في لبنان ثلاثمائة وخمسون محطةإذاعية وتلفزيونية</w:t>
      </w:r>
      <w:r>
        <w:rPr>
          <w:rStyle w:val="FootnoteAnchor"/>
          <w:rtl w:val="true"/>
        </w:rPr>
        <w:footnoteReference w:id="226"/>
      </w:r>
      <w:r>
        <w:rPr>
          <w:rFonts w:ascii="Amiri" w:hAnsi="Amiri" w:eastAsia="Amiri" w:cs="Amiri"/>
          <w:color w:val="111111"/>
          <w:sz w:val="28"/>
          <w:sz w:val="28"/>
          <w:szCs w:val="28"/>
          <w:rtl w:val="true"/>
          <w:lang w:bidi="ar-SA"/>
        </w:rPr>
        <w:t>، مضافاً إلى المئات من الصحف والنشرات والمجلات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القوة الإعلامية هي من أسرار تقدمهم وتطورهم، فإن كل شخص أو جهة أو </w:t>
      </w:r>
      <w:bookmarkStart w:id="198" w:name="pg15228_171826"/>
    </w:p>
    <w:p>
      <w:pPr>
        <w:pStyle w:val="BookText"/>
        <w:rPr/>
      </w:pPr>
      <w:bookmarkEnd w:id="198"/>
      <w:r>
        <w:rPr>
          <w:rFonts w:ascii="Amiri" w:hAnsi="Amiri" w:eastAsia="Amiri" w:cs="Amiri"/>
          <w:color w:val="111111"/>
          <w:sz w:val="28"/>
          <w:sz w:val="28"/>
          <w:szCs w:val="28"/>
          <w:rtl w:val="true"/>
          <w:lang w:bidi="ar-SA"/>
        </w:rPr>
        <w:t>حزب في لبنان حر في تأسيس محطة إذاعية وتلفزيونية، أو نشر صحيفة أو مجلة، من دون أن تمنعه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أن نقيس على لبنان فيلزم أن تكون في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الحوزة العلمية المرتبطة بالدنيا، وهي عش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مائة وسبعون محطة إذاعية وتلفزيونية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توجد حتى محطة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لماذا تأخرنا وتقدم غيرنا؟</w:t>
      </w:r>
    </w:p>
    <w:p>
      <w:pPr>
        <w:pStyle w:val="BookText"/>
        <w:rPr/>
      </w:pPr>
      <w:r>
        <w:rPr>
          <w:rFonts w:ascii="Amiri" w:hAnsi="Amiri" w:eastAsia="Amiri" w:cs="Amiri"/>
          <w:color w:val="111111"/>
          <w:sz w:val="28"/>
          <w:sz w:val="28"/>
          <w:szCs w:val="28"/>
          <w:rtl w:val="true"/>
          <w:lang w:bidi="ar-SA"/>
        </w:rPr>
        <w:t>من الواضح أن الذي لا يعمل يبقى متخلفاً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 ولكن الذي يجعل المسؤولية أكبر وأثقل ما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الذي يُلزمنا به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الأمة الإسلامية، أن تكون أعلى من سائر الأمم وأكثر تطوراً وتقدماً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واجب شرعاً للحفاظ على قانون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لم نكن أعلى من غيرنا، فعلى الأقل أن نكون كسائر الأمم ومثل باقي العالم، يعني أن تكون لنا صنعة كصنعتهم، وتكون لنا حريات كحرياتهم، وتكون لنا وسائل إعلام كوسائلهم من صحافة ومحطات إذاعية وتلفزيونية ودور نشر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نحن منهم؟</w:t>
      </w:r>
    </w:p>
    <w:p>
      <w:pPr>
        <w:pStyle w:val="Heading3"/>
        <w:numPr>
          <w:ilvl w:val="2"/>
          <w:numId w:val="1"/>
        </w:numPr>
        <w:rPr/>
      </w:pPr>
      <w:bookmarkStart w:id="199" w:name="__RefHeading___Toc3482448_2142443653"/>
      <w:bookmarkStart w:id="200" w:name="_Toc74"/>
      <w:bookmarkEnd w:id="199"/>
      <w:r>
        <w:rPr>
          <w:rtl w:val="true"/>
        </w:rPr>
        <w:t>دور الطلبة والعلماء</w:t>
      </w:r>
      <w:bookmarkEnd w:id="2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للطلبة والعلماء والحوزات العلمية الدور الأكبر في تطوير الأمة وإرشادها </w:t>
      </w:r>
      <w:bookmarkStart w:id="201" w:name="pg15228_171827"/>
    </w:p>
    <w:p>
      <w:pPr>
        <w:pStyle w:val="BookText"/>
        <w:rPr/>
      </w:pPr>
      <w:bookmarkEnd w:id="201"/>
      <w:r>
        <w:rPr>
          <w:rFonts w:ascii="Amiri" w:hAnsi="Amiri" w:eastAsia="Amiri" w:cs="Amiri"/>
          <w:color w:val="111111"/>
          <w:sz w:val="28"/>
          <w:sz w:val="28"/>
          <w:szCs w:val="28"/>
          <w:rtl w:val="true"/>
          <w:lang w:bidi="ar-SA"/>
        </w:rPr>
        <w:t>نحو التقدم والرقي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الطلبة في كل أمة هم الذين يرفعون من شأنها، أو يحطون من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أقدر حتى أصغر الطلبة المبتدئين الذين يدرسون الأمثلة</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وما أشبه، فإنه يمكن لهذا الطالب المبتدئ أن يؤدي دوراً إيجابياً في تطوير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بالذي تقدم أكثر كالذي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مكاسب الشيخ</w:t>
      </w:r>
      <w:r>
        <w:rPr>
          <w:rStyle w:val="FootnoteAnchor"/>
          <w:rtl w:val="true"/>
        </w:rPr>
        <w:footnoteReference w:id="232"/>
      </w:r>
      <w:r>
        <w:rPr>
          <w:rFonts w:ascii="Amiri" w:hAnsi="Amiri" w:eastAsia="Amiri" w:cs="Amiri"/>
          <w:color w:val="111111"/>
          <w:sz w:val="28"/>
          <w:sz w:val="28"/>
          <w:szCs w:val="28"/>
          <w:rtl w:val="true"/>
          <w:lang w:bidi="ar-SA"/>
        </w:rPr>
        <w:t>، أو يحضر بحث الخارج</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بكبار العلماء والخطباء والفضلاء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ننظر إلى غيرنا ممن تقدم لنعرف أسباب تقدمه ولانتأخر عن الركب، فإن الأشياء تعرف بأضدادها وبأمثالها، كما قيل في الحكمة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482450_2142443653"/>
      <w:bookmarkStart w:id="203" w:name="_Toc75"/>
      <w:bookmarkEnd w:id="202"/>
      <w:r>
        <w:rPr>
          <w:rtl w:val="true"/>
        </w:rPr>
        <w:t>حكام الجور من أسباب التأخر</w:t>
      </w:r>
      <w:bookmarkEnd w:id="203"/>
    </w:p>
    <w:p>
      <w:pPr>
        <w:pStyle w:val="Heading4"/>
        <w:numPr>
          <w:ilvl w:val="3"/>
          <w:numId w:val="1"/>
        </w:numPr>
        <w:rPr/>
      </w:pPr>
      <w:bookmarkStart w:id="204" w:name="__RefHeading___Toc3482452_2142443653"/>
      <w:bookmarkStart w:id="205" w:name="_Toc76"/>
      <w:bookmarkEnd w:id="204"/>
      <w:r>
        <w:rPr>
          <w:rtl w:val="true"/>
        </w:rPr>
        <w:t>اشارة</w:t>
      </w:r>
      <w:bookmarkEnd w:id="2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مراجعة التاريخ الإسلامي والتدقيق والتحقيق في مختلف مراحلها يتبين بوضوح أن من أحد أهم أسباب تأخرنا نحن المسلمين في العالم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bookmarkStart w:id="206" w:name="pg15228_171828"/>
    </w:p>
    <w:p>
      <w:pPr>
        <w:pStyle w:val="BookText"/>
        <w:rPr/>
      </w:pPr>
      <w:bookmarkEnd w:id="206"/>
      <w:r>
        <w:rPr>
          <w:rFonts w:ascii="IRNazanin" w:hAnsi="IRNazanin" w:eastAsia="IRNazanin"/>
          <w:color w:val="111111"/>
          <w:sz w:val="28"/>
          <w:sz w:val="28"/>
          <w:szCs w:val="28"/>
          <w:rtl w:val="true"/>
          <w:lang w:bidi="fa-IR"/>
        </w:rPr>
        <w:t>وبنو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خطة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نفصّل ذلك في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الناس جميعاً نحو الإسلام، ولكي تسلم الدنيا بأسرها، لكن السر في تأخر المسلمين وتخلفهم هو تغيير المنهج الصحيح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انقَلَبْتُمْ عَلَىٰ أَعْقَٰبِكُمْ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بني أمية وبني العباس ومن سبقهم ما أن وصلوا إلى الحكم حتى منعوا المسلمين من التقدم والتطور، بل كانوا يزجون بهم من حرب إلى حرب،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فتوحات بل هو كذب محض، ربما نبحث عن ذلك في وقت آخر، فمقولة هارون عندما كان يخاطب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تمطرين سيأتيني خراجكِ</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وتزوير للتاريخ وعدم إطلاع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هارون، والمأمون، والمتوكل،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وقفوا في وجه المسلمين وحدوا من نشاطهم وتقدمهم، ومما يدل على ذلك القصتان التاليتان</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482454_2142443653"/>
      <w:bookmarkStart w:id="208" w:name="_Toc77"/>
      <w:bookmarkEnd w:id="207"/>
      <w:r>
        <w:rPr>
          <w:rtl w:val="true"/>
        </w:rPr>
        <w:t>قسوة خالد بن عبد اللّه القسري</w:t>
      </w:r>
      <w:bookmarkEnd w:id="2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خالد بن عبد اللّه القسري</w:t>
      </w:r>
      <w:r>
        <w:rPr>
          <w:rStyle w:val="FootnoteAnchor"/>
          <w:rtl w:val="true"/>
        </w:rPr>
        <w:footnoteReference w:id="236"/>
      </w:r>
      <w:r>
        <w:rPr>
          <w:rFonts w:ascii="Amiri" w:hAnsi="Amiri" w:eastAsia="Amiri" w:cs="Amiri"/>
          <w:color w:val="111111"/>
          <w:sz w:val="28"/>
          <w:sz w:val="28"/>
          <w:szCs w:val="28"/>
          <w:rtl w:val="true"/>
          <w:lang w:bidi="ar-SA"/>
        </w:rPr>
        <w:t>كالحجاج في سفك الدماء، وارتكابالحرام، وانتهاك الحرمات، والحد من العلم، والضغط على العلماء ومحاربة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سوطاً من سياط بني أمية، وجلاداً من جلاديهم، وعاملاً مستبداً من 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لماذا اشتهر الحجاج بالظلم والاستبداد وسفك الدماء ولم يشتهر خالد؛ فلأن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يذكر الحاج المولى هاشم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ثار أكثر ضد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وفي وضح النهار، فأخذ يبحث عن قبر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لينبشه، وقد نبش اثنين وعشرين ألف قبر لأجل ذلك ولكنه لم يعثر على قبر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اشتهار الحجاج كجلاد لبني أمية جاء لكثير ظلمه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خالد بن عبد اللّه القسري، والذي نريد نقل قصة عنه، فقد كان من ظلمه أنه اتخذ سياسة محاربة العلم والعلماء، لأن بني أمية وبني العباس كانوا يقضون على العلم والعلماء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أحد الأيام صعد خالد القسري المنبر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الكوفة آنذاك كان أكبر بكثير مما عليه المسجد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عيد الأضحى، فخطب خطبته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اليوم يوم الأضحى، والأضحية فيه مستحبة، وكل منكم سيضحي بشاة أو بقرة أو ناقة، ولكني سأضحي بأضحية خاصة تختلف عن أضحياتكم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فتوجهت أنظار الجميع إليه، ماذا سيفعل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في ذلك الوقت حاضراً في المسجد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فأمر خالد جلاوزته وجلاديه بالقبض على جَعْد،ثم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أرضاً، ثم أخرج سكيناً وذبحه في المسجد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09" w:name="pg15228_171830"/>
    </w:p>
    <w:p>
      <w:pPr>
        <w:pStyle w:val="BookText"/>
        <w:rPr/>
      </w:pPr>
      <w:bookmarkEnd w:id="209"/>
      <w:r>
        <w:rPr>
          <w:rFonts w:ascii="Amiri" w:hAnsi="Amiri" w:eastAsia="Amiri" w:cs="Amiri"/>
          <w:color w:val="111111"/>
          <w:sz w:val="28"/>
          <w:sz w:val="28"/>
          <w:szCs w:val="28"/>
          <w:rtl w:val="true"/>
          <w:lang w:bidi="ar-SA"/>
        </w:rPr>
        <w:t>فهل يمكن لهذه الأمة أن تتقدم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التي تقطع رؤوس علمائها في المسجد؛ لأنها تأمر بالمعروف وتنهى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يمكنها أن تتقدم؟</w:t>
      </w:r>
    </w:p>
    <w:p>
      <w:pPr>
        <w:pStyle w:val="BookText"/>
        <w:rPr/>
      </w:pP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أمية وبنو العباس ومن 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أمام العلم، وإلّا لما كانت الأمة الإسلامية كما هي عليه الآن من التأخر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القصة الأولى</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482456_2142443653"/>
      <w:bookmarkStart w:id="211" w:name="_Toc78"/>
      <w:bookmarkEnd w:id="210"/>
      <w:r>
        <w:rPr>
          <w:rtl w:val="true"/>
        </w:rPr>
        <w:t>مقتل عبد اللّه بن المقفع</w:t>
      </w:r>
      <w:bookmarkEnd w:id="211"/>
    </w:p>
    <w:p>
      <w:pPr>
        <w:pStyle w:val="BookText"/>
        <w:rPr/>
      </w:pPr>
      <w:r>
        <w:rPr>
          <w:rFonts w:ascii="Amiri" w:hAnsi="Amiri" w:eastAsia="Amiri" w:cs="Amiri"/>
          <w:color w:val="111111"/>
          <w:sz w:val="28"/>
          <w:sz w:val="28"/>
          <w:szCs w:val="28"/>
          <w:rtl w:val="true"/>
          <w:lang w:bidi="ar-SA"/>
        </w:rPr>
        <w:t>أما القصة الأخرى فهي عن بني العباس وعمالهم، فقد كان شخص إيراني في العراق يدعى عبد اللّه بن المقفع، وليس الكلام في تقييمه وبما قاله المؤرخون حوله؛ لأننا لسنا في صدد تحليل شخصيته، فإن هناك خلافاً حول عبد اللّه بن المقفع، ولم يكن لي تحقيق في هذا الباب حتى أبينه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عبد اللّه بن المقفع كان أديباً مرموقاً، ربما لا نملك اليوم أديباً مثله بين الإيرانيين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قمة في الأدب العربي، والدليل على ذلك أن كتبه موجودة لحد الآن وتطبع في مصر وغيرها باستمرار، ومن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وهو كتاب أدبيرفيع المستوى في اللغة العربية، وقد ترجم إلى العربية من نسخة فارسية، علماً بأن أصل الكتاب يعود إلى الهند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 شيروان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فترجم إلى الفارسية من الهندية، ثم قام عبد اللّه بن المقفع بترجمته إلى العربية، لكن نسخته العربية رفيعة المستوى جداً، وقد طالعته مرتين ونصف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عبد اللّه بن المقفع رجلاً عالماً مشهوراً في الأوساط، وقد جاء يوماً إلى منزل والي العباسيين في البصرة وكان اسمه سفيان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فالمنصور العباسي كان حاكماً في بغداد، وله والٍ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وترك فرسه عند غلامه في الباب، وكان منزل الوالي واسعاً جداً، والناس يدخلون ويخرجون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الغلام منتظراً ساعة وساعتين وثلاث ساعات، فلم يخرج عبد اللّه، فحل وقت الظهر وكذلك العصر، ولم يخرج عبد اللّه بن المقفع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 الغلام وأحس بالشر، فعاد إلى أصدقائه وأخبرهم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إلى منزل الوالي،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المقفع؟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إليَّ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فرسه وقد دخل إلى منزلكم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إلى المنصور العباسي في بغداد؛ لأن عبد اللّه كان شخصية مهمة، فلا يمكن أن يبقى حاله مجهولاً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حدث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الحاكم وهذا واليك، فاسأل ماذا جرى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أسأل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يوم ويومان وعشرة أيام، ثم أسبوع وأسبوعان، وبعدها شهر وشهران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ذهبوا إليه مرة أخرى، فأنكر الحاكم علمه بالموضوع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الحاكم بلا علم عن واليه بالبصرة، وما يجري على العلماء والشخصيات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والمسافة بين بغداد والبصرة لم تكن إلّا أربعمائة كيلومتر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بالموضوع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سأسأل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على القصة يوم ويومان، ثم أسبوع وأسبوعان، وبعدها شهر وشهران، ولا يعلم ما حل بعبد اللّه بن المقفع، هل طار إلى السماء، أم غار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فأيس الناس وقاموا بالتحقيق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تكن عند امرئ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Amiri" w:hAnsi="Amiri" w:eastAsia="Amiri" w:cs="Amiri"/>
          <w:color w:val="111111"/>
          <w:sz w:val="28"/>
          <w:sz w:val="28"/>
          <w:szCs w:val="28"/>
          <w:rtl w:val="true"/>
          <w:lang w:bidi="ar-SA"/>
        </w:rPr>
        <w:t>نعم لا يمكن للإنسان أن يخفي صفاته دائماً، فإن الناس يوماً ما سيطلعون عليها، وقد قال اللّه قبل هذا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فإن المؤمنين يرون أعمال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يرى في المجتمع فإن الناس عادة يعرفون بأن الشخص الفلاني عالم، والشخص الفلاني جاهل، والطبيب الفلاني أفضل، والطبيب الفلاني علمه أقل،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يئس الناس من الحاكم العباسي في تحقيق مصير عبد اللّه بن المقفع، حققوا بأنفسهم عنه، من مقربي الوالي، فتبين أن المنصور العباسي أمر واليه بالبصرة بقتل عبد اللّه بن المقفع شر قتلة</w:t>
      </w:r>
      <w:r>
        <w:rPr>
          <w:rStyle w:val="FootnoteAnchor"/>
          <w:rtl w:val="true"/>
        </w:rPr>
        <w:footnoteReference w:id="243"/>
      </w:r>
      <w:r>
        <w:rPr>
          <w:rFonts w:ascii="Amiri" w:hAnsi="Amiri" w:eastAsia="Amiri" w:cs="Amiri"/>
          <w:color w:val="111111"/>
          <w:sz w:val="28"/>
          <w:sz w:val="28"/>
          <w:szCs w:val="28"/>
          <w:rtl w:val="true"/>
          <w:lang w:bidi="ar-SA"/>
        </w:rPr>
        <w:t>، وذلك لأن هذا الشخص كان عالماً، ومن البديهي أن العالم لا يرضى بمنكرات الحكام،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بصحيح، هذا ظلم لا يجوز، هذا اعتداء وزور، هذا قتل وسفك للدماء، و</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الوالي يعلم بأن عبد اللّه بن المقفع يأتيه يوم كذا، فأمر بسجر تنور، فلما </w:t>
      </w:r>
      <w:bookmarkStart w:id="212" w:name="pg15228_171833"/>
    </w:p>
    <w:p>
      <w:pPr>
        <w:pStyle w:val="BookText"/>
        <w:rPr/>
      </w:pPr>
      <w:bookmarkEnd w:id="212"/>
      <w:r>
        <w:rPr>
          <w:rFonts w:ascii="Amiri" w:hAnsi="Amiri" w:eastAsia="Amiri" w:cs="Amiri"/>
          <w:color w:val="111111"/>
          <w:sz w:val="28"/>
          <w:sz w:val="28"/>
          <w:szCs w:val="28"/>
          <w:rtl w:val="true"/>
          <w:lang w:bidi="ar-SA"/>
        </w:rPr>
        <w:t>جاء ابن المقفع أمر بالقبض عليه، وتقطيع بدنه قطعة قطعة، وإلقائها في التنور حتى أتى على جميع جسده بأمر الحاكم العباسي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هؤلاء الحكام من بني أمية وبني العباس كانوا السبب في تأخر الأمة الإسلامية حيث حكموا بالظلم والاستبداد، وقضوا على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مدرسة العلم والعلماء، ومن هنا نرى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يومه المبارك، ذكرى مولده الشريف، قام بتكريم المعلم الذي علم ولده سورة من القرآن أيما تكريم، تعظيماً للعلم والعلماء</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3482458_2142443653"/>
      <w:bookmarkStart w:id="214" w:name="_Toc79"/>
      <w:bookmarkEnd w:id="213"/>
      <w:r>
        <w:rPr>
          <w:rtl w:val="true"/>
        </w:rPr>
        <w:t>الكتابة والتأليف</w:t>
      </w:r>
      <w:bookmarkEnd w:id="214"/>
    </w:p>
    <w:p>
      <w:pPr>
        <w:pStyle w:val="Heading4"/>
        <w:numPr>
          <w:ilvl w:val="3"/>
          <w:numId w:val="1"/>
        </w:numPr>
        <w:rPr/>
      </w:pPr>
      <w:bookmarkStart w:id="215" w:name="__RefHeading___Toc3482460_2142443653"/>
      <w:bookmarkStart w:id="216" w:name="_Toc80"/>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إننا نملك شيئين مهمين وهما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من أسس العلم ونشر الثقافة والوعي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نكتب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وننشر فكره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 في جميعالعالم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خلق هؤلاء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سفناً لنجاة الأمة، ومصابيح لهداية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مصباح الهدى وسفينة النجاة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كم كُتب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كتب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باقي الأئمة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قليل، فقد كُتب عن إقبال اللاهوري أكثر مما </w:t>
      </w:r>
      <w:bookmarkStart w:id="217" w:name="pg15228_171834"/>
    </w:p>
    <w:p>
      <w:pPr>
        <w:pStyle w:val="BookText"/>
        <w:rPr/>
      </w:pPr>
      <w:bookmarkEnd w:id="217"/>
      <w:r>
        <w:rPr>
          <w:rFonts w:ascii="Amiri" w:hAnsi="Amiri" w:eastAsia="Amiri" w:cs="Amiri"/>
          <w:color w:val="111111"/>
          <w:sz w:val="28"/>
          <w:sz w:val="28"/>
          <w:szCs w:val="28"/>
          <w:rtl w:val="true"/>
          <w:lang w:bidi="ar-SA"/>
        </w:rPr>
        <w:t>كتب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إقبال اللاهوري شخصاً عالماً وشاعراً، وأشعاره جميلة، وكان يدعو لاستقلال 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عن شخصيته خمسة آلاف كتاب وكراس، ولكن هل تتمكنون من جمع خمسة آلاف كتاب حول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ألف وثلاثمائة سنة مضت وإلى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يعني أننا مقصرون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يتحمل عبء التقصير هذا؟</w:t>
      </w:r>
    </w:p>
    <w:p>
      <w:pPr>
        <w:pStyle w:val="BookText"/>
        <w:rPr/>
      </w:pPr>
      <w:r>
        <w:rPr>
          <w:rFonts w:ascii="IRNazanin" w:hAnsi="IRNazanin" w:eastAsia="IRNazanin"/>
          <w:color w:val="111111"/>
          <w:sz w:val="28"/>
          <w:sz w:val="28"/>
          <w:szCs w:val="28"/>
          <w:rtl w:val="true"/>
          <w:lang w:bidi="fa-IR"/>
        </w:rPr>
        <w:t>نحن لدينا القدرة على الكتابة والتأليف، فليس من الصحيح أن ندع الكتابة والتأليف جانباً، بل علينا أن نكتب وننشر تعاليم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وعلومهم للعالم، فنكتب حول اللّه عزّ وجلّ، وحول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سائر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شخص منا يلزم عليه أن يكتب كتاباً، ففي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ثلاثون ألف رجل دين، فإذا كتب كل واحد منهم كتاباً يصبح لدينا ثلاثون ألف كتاب، ومن الواضح تأثير هذه الكتب في رفع المستوى الثقافي</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482462_2142443653"/>
      <w:bookmarkStart w:id="219" w:name="_Toc81"/>
      <w:bookmarkEnd w:id="218"/>
      <w:r>
        <w:rPr>
          <w:rtl w:val="true"/>
        </w:rPr>
        <w:t>مكتبات في كل مكان</w:t>
      </w:r>
      <w:bookmarkEnd w:id="219"/>
    </w:p>
    <w:p>
      <w:pPr>
        <w:pStyle w:val="BookText"/>
        <w:rPr/>
      </w:pPr>
      <w:r>
        <w:rPr>
          <w:rFonts w:ascii="Amiri" w:hAnsi="Amiri" w:eastAsia="Amiri" w:cs="Amiri"/>
          <w:color w:val="111111"/>
          <w:sz w:val="28"/>
          <w:sz w:val="28"/>
          <w:szCs w:val="28"/>
          <w:rtl w:val="true"/>
          <w:lang w:bidi="ar-SA"/>
        </w:rPr>
        <w:t>كما علينا أن نسعى لتأسيس المكتبات العامة والخاصة، ففي كل مكان وفي كل بيت مكتبة وهكذا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 التجار في الكويت يدعى الحاج عبد الصمد، وكان يذهب إلى اليابان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تقدمت اليابان هذا التقدم الهائل في العلم والصناعة؟ </w:t>
      </w:r>
      <w:bookmarkStart w:id="220" w:name="pg15228_171835"/>
    </w:p>
    <w:p>
      <w:pPr>
        <w:pStyle w:val="BookText"/>
        <w:rPr/>
      </w:pPr>
      <w:bookmarkEnd w:id="2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 الياباني مثقف وواع، وهذا ما شاهدته بعيني، حيث إنك ترى في القطار الذي تسافر به مكتبة خاصة، وفي الحافلة التي تستقلها مكتبة، وفي الباخرة التي تسافر بها مكتبة، وفي جميع الأماكن العامة والخاصة مكتبة، فلا ترى إنساناً لا يطالع، الكل مشغولون بالمطالعة والقراءة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 هذا أنك إذا ما دخلت بيت الياباني، تجد في غرفة استقباله مكتبة، وفي غرفة نومه مكتبة، وفي غرفة الطعام مكتبة، وفي المدخل 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المطبخ والحمام مكتبة وهكذا، فهذا هو من أسباب تقدمهم وتطورهم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482464_2142443653"/>
      <w:bookmarkStart w:id="222" w:name="_Toc82"/>
      <w:bookmarkEnd w:id="221"/>
      <w:r>
        <w:rPr>
          <w:rtl w:val="true"/>
        </w:rPr>
        <w:t>المكتبة المنزلية</w:t>
      </w:r>
      <w:bookmarkEnd w:id="222"/>
    </w:p>
    <w:p>
      <w:pPr>
        <w:pStyle w:val="BookText"/>
        <w:rPr/>
      </w:pPr>
      <w:r>
        <w:rPr>
          <w:rFonts w:ascii="Amiri" w:hAnsi="Amiri" w:eastAsia="Amiri" w:cs="Amiri"/>
          <w:color w:val="111111"/>
          <w:sz w:val="28"/>
          <w:sz w:val="28"/>
          <w:szCs w:val="28"/>
          <w:rtl w:val="true"/>
          <w:lang w:bidi="ar-SA"/>
        </w:rPr>
        <w:t>نعم علينا أن نوجد في كل بيت من بيوت الناس مكتبة منزلية، فلا يقال هذا رجل قروي لا يقرأ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قروياً لكن أبناءه يعرفون القراءة والكتابة وهم سيقرؤون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تعلمون ماذا سيحدث لو وجدت في كل منزل 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في كل بيت عشرة أو عشرون أو خمسون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فسوفيقرأ ويتعلم ويتثقف كل من هو في البيت أو يرتبط بهم، من الابن والبنت والأب والأم والصهر والضيف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يرتفع مستوى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يمكن أن نكون في مستوى التقدم العالمي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بأنه لا يكفي ذلك إذ على الأمة الإسلامية أن تكون الأعلى من سائر الأمم، حيث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تحررت البلاد الإسلامية في الإتحاد السوفيتي قبل ثلاث سنوات، وحصلت فيها بعض الحرية، أرسل السعوديون لهم سبعة وستين مليون نسخة من </w:t>
      </w:r>
      <w:bookmarkStart w:id="223" w:name="pg15228_171836"/>
    </w:p>
    <w:p>
      <w:pPr>
        <w:pStyle w:val="BookText"/>
        <w:rPr/>
      </w:pPr>
      <w:bookmarkEnd w:id="223"/>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ورد في بعض التقارير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الطائرات تقلع بالمصاحف الشريفة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الوقت كان الأذربيجانيون الشيعة يأتون إلينا ويطلبون منا المصاحف فربما هيأنا لهم عشرين أو ثلاثين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تقدم هؤلاء، وتأخرنا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والدنيا دار العمل لمن أراد التقدم في الحياة، والمجال مفتوح لكل من يعمل، قال اللّه تعالى 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فكل من يعمل يصبح سيداً، إذا عملنا نحن نصبح سادة العالم، وإذا عمل غيرنا فهو السيد لا محالة</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482466_2142443653"/>
      <w:bookmarkStart w:id="225" w:name="_Toc83"/>
      <w:bookmarkEnd w:id="224"/>
      <w:r>
        <w:rPr>
          <w:rtl w:val="true"/>
        </w:rPr>
        <w:t>الخطابة والبيان</w:t>
      </w:r>
      <w:bookmarkEnd w:id="225"/>
    </w:p>
    <w:p>
      <w:pPr>
        <w:pStyle w:val="BookText"/>
        <w:rPr/>
      </w:pPr>
      <w:r>
        <w:rPr>
          <w:rFonts w:ascii="Amiri" w:hAnsi="Amiri" w:eastAsia="Amiri" w:cs="Amiri"/>
          <w:color w:val="111111"/>
          <w:sz w:val="28"/>
          <w:sz w:val="28"/>
          <w:szCs w:val="28"/>
          <w:rtl w:val="true"/>
          <w:lang w:bidi="ar-SA"/>
        </w:rPr>
        <w:t>الأمر الثاني مما يمكننا العمل به في سبيل نشر الثقافة والوعي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 والخطابة، فعلينا أن نستفيد من هذه القوة لنشر معارف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 وأهدافه، ومن مصاديق البيان، البث الإذاعي والتلفزيوني، حيث سبق أن مدينة قم المقدسة يلزم أن يبث منها مئات القنوات الإذاعية والتلفزيونية لنشرعلوم الإسلام وعلوم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يلزم أن يكون لكل عالم، وكل مرجع تقليد، وكل خطيب مهم، محطة إذاعية أو تلفزيونية، يتكلم ويتحدث فيها عن الإسلام وأهله، والقرآن وحملته، وهذا ما يوجب رفع المستوى الثقافي عند الأمة، وهو من مقومات الوصول إلى ركب التقدم والحضارة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3482468_2142443653"/>
      <w:bookmarkStart w:id="227" w:name="_Toc84"/>
      <w:bookmarkEnd w:id="226"/>
      <w:r>
        <w:rPr>
          <w:rtl w:val="true"/>
        </w:rPr>
        <w:t>قدرنا وقدرتنا</w:t>
      </w:r>
      <w:bookmarkEnd w:id="22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متمكنون ببركة ما نملك من مقومات القوة والقدرة المعنوية، بواسطة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وببركة </w:t>
      </w:r>
    </w:p>
    <w:p>
      <w:pPr>
        <w:pStyle w:val="BookText"/>
        <w:rPr/>
      </w:pPr>
      <w:r>
        <w:rPr>
          <w:rFonts w:ascii="Amiri" w:hAnsi="Amiri" w:eastAsia="Amiri" w:cs="Amiri"/>
          <w:color w:val="111111"/>
          <w:sz w:val="28"/>
          <w:sz w:val="28"/>
          <w:szCs w:val="28"/>
          <w:rtl w:val="true"/>
          <w:lang w:bidi="ar-SA"/>
        </w:rPr>
        <w:t>علومهم وباتخاذ الفضيلة والتقوى والأخلاق، أن نتقدم على جميع الأمم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نتعلمه من يوم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ذكرى مولده الشريف، حيث مكانة العلم والعلماء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 الإسلام وأهله، وتذل بها النفاق وأهله، وتجعلنا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28" w:name="pg15228_171838"/>
    </w:p>
    <w:p>
      <w:pPr>
        <w:pStyle w:val="Heading2"/>
        <w:numPr>
          <w:ilvl w:val="1"/>
          <w:numId w:val="1"/>
        </w:numPr>
        <w:rPr/>
      </w:pPr>
      <w:bookmarkStart w:id="229" w:name="__RefHeading___Toc3482470_2142443653"/>
      <w:bookmarkStart w:id="230" w:name="_Toc85"/>
      <w:bookmarkEnd w:id="228"/>
      <w:bookmarkEnd w:id="229"/>
      <w:r>
        <w:rPr>
          <w:rtl w:val="true"/>
        </w:rPr>
        <w:t>الاقتصاد عصب الحياة</w:t>
      </w:r>
      <w:bookmarkEnd w:id="230"/>
    </w:p>
    <w:p>
      <w:pPr>
        <w:pStyle w:val="Heading3"/>
        <w:numPr>
          <w:ilvl w:val="2"/>
          <w:numId w:val="1"/>
        </w:numPr>
        <w:rPr/>
      </w:pPr>
      <w:bookmarkStart w:id="231" w:name="__RefHeading___Toc3482472_2142443653"/>
      <w:bookmarkStart w:id="232" w:name="_Toc86"/>
      <w:bookmarkEnd w:id="231"/>
      <w:r>
        <w:rPr>
          <w:rtl w:val="true"/>
        </w:rPr>
        <w:t>رعاية الإسلام للاقتصاد</w:t>
      </w:r>
      <w:bookmarkEnd w:id="232"/>
    </w:p>
    <w:p>
      <w:pPr>
        <w:pStyle w:val="BookText"/>
        <w:rPr/>
      </w:pPr>
      <w:r>
        <w:rPr>
          <w:rFonts w:ascii="Amiri" w:hAnsi="Amiri" w:eastAsia="Amiri" w:cs="Amiri"/>
          <w:color w:val="111111"/>
          <w:sz w:val="28"/>
          <w:sz w:val="28"/>
          <w:szCs w:val="28"/>
          <w:rtl w:val="true"/>
          <w:lang w:bidi="ar-SA"/>
        </w:rPr>
        <w:t>إن المجتمع الذي تتكاتف أجزاؤه ويسوده التعاون وروح الأخوة يسوده التكامل الاقتصادي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والتكامل الاقتصادي أهم عيار لقياس مدى تقدم أي مجتمع، فعلى سبيل المثال عندما يجد إنسان أن جاره ينتج محصولاً معيناً فهو ينتقل إلى محصول آخر كي تتكامل المحصولات، وذلك لسدّ جميع احتياجات المجتمع من المحاصيل، ولا تبقى للمجتمع أي حاجة لم تسد، أو لم يتوفر من يقوم بأعبائها، هذه الروح هي التي تقاس على أساسها قوة المجتمع وضعفه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والمجتمع الإسلامي في صدر الإسلام قام على هذا المبدأ، خاصة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كانت تلك الروح موجودة في زمان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صب المعارف الإسلامية وآدابها وسننها في قالب الأدعية وقدمها إلينا سهلة يسيرة، من هنا أصبحت هذه الأدعية ذات أهمية مرموقة وهي عبارة عن مدرسة متكاملة للمسلمين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تلك الأدعية التربوية هو دعاء مكارم الأخلاق، حيث ذكر في عشرة مواضع من هذا الدعاء تقريباً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مورد واحد ذكر لفظ الاقتصاد بالنص، وفي بقية الموارد لمّح وأشار إلى معنى الاقتصاد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 جاء في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ومتّعني بالاقتصاد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يتبادر إلى الذهن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يذكر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الاقتصاد في الدعاء الذي هو عادة يتضمن معنى العبادة التي يناجي بها الإنسان ربه سبحانه وتعالى في عشرة موارد؟</w:t>
      </w:r>
    </w:p>
    <w:p>
      <w:pPr>
        <w:pStyle w:val="BookText"/>
        <w:rPr/>
      </w:pPr>
      <w:r>
        <w:rPr>
          <w:rFonts w:ascii="Amiri" w:hAnsi="Amiri" w:eastAsia="Amiri" w:cs="Amiri"/>
          <w:color w:val="111111"/>
          <w:sz w:val="28"/>
          <w:sz w:val="28"/>
          <w:szCs w:val="28"/>
          <w:rtl w:val="true"/>
          <w:lang w:bidi="ar-SA"/>
        </w:rPr>
        <w:t>قد يجاب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الحياة فيها شدة ورخاء وينبغي للإنسان أن يقتصد في كل مجال من مجالات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هو أن هذا الدعاء وبقية أدعية الصحيفة السجادية هو من أجل تعليم الإنسان وهداية البشر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يقولون إن الحياة مبنية على الاقتصاد</w:t>
      </w:r>
      <w:r>
        <w:rPr>
          <w:rStyle w:val="FootnoteAnchor"/>
          <w:rtl w:val="true"/>
        </w:rPr>
        <w:footnoteReference w:id="250"/>
      </w:r>
      <w:r>
        <w:rPr>
          <w:rFonts w:ascii="Amiri" w:hAnsi="Amiri" w:eastAsia="Amiri" w:cs="Amiri"/>
          <w:color w:val="111111"/>
          <w:sz w:val="28"/>
          <w:sz w:val="28"/>
          <w:szCs w:val="28"/>
          <w:rtl w:val="true"/>
          <w:lang w:bidi="ar-SA"/>
        </w:rPr>
        <w:t>يخطأون في الواقع، نعم إن الاقتصاد هو أحد الدعائم الرئيسية للحياة، حيث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عين الواقع لأن الذي يفقد القدرة الاقتصادية لم يكن بإمكانه تضمين آخرته، ولا فرق بين أن يكون المعاش جماعياً أو فردياً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روايات كثيرة تمدح الغنى وتذم الفقر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الغنى في الدنيا والعافية، وفي الآخرة المغفرة والجنّة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مولانا أمير المؤمنين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تلم إنساناً يطلب قوته، فمن عدم قوته كثر خطاياه، يا بني الفقير حقير لا يسمع كلامه، ولا يعرف مقامه، ولو كان الفقير صادقاً يسمونه كاذباً، ولو كان زاهداً يسمونه جاهلاً، يا بني من ابتلي بالفقر فقد ابتلي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في يقينه، والنقصان في عقله، </w:t>
      </w:r>
      <w:bookmarkStart w:id="233" w:name="pg15228_171840"/>
    </w:p>
    <w:p>
      <w:pPr>
        <w:pStyle w:val="BookText"/>
        <w:rPr/>
      </w:pPr>
      <w:bookmarkEnd w:id="233"/>
      <w:r>
        <w:rPr>
          <w:rFonts w:ascii="Amiri" w:hAnsi="Amiri" w:eastAsia="Amiri" w:cs="Amiri"/>
          <w:color w:val="111111"/>
          <w:sz w:val="28"/>
          <w:sz w:val="28"/>
          <w:szCs w:val="28"/>
          <w:rtl w:val="true"/>
          <w:lang w:bidi="ar-SA"/>
        </w:rPr>
        <w:t>والرقة في دينه، وقلة الحياء في وجهه، فنعوذ باللّه من الفقر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482474_2142443653"/>
      <w:bookmarkStart w:id="235" w:name="_Toc87"/>
      <w:bookmarkEnd w:id="234"/>
      <w:r>
        <w:rPr>
          <w:rtl w:val="true"/>
        </w:rPr>
        <w:t>الاقتصاد في حياة المسلم</w:t>
      </w:r>
      <w:bookmarkEnd w:id="235"/>
    </w:p>
    <w:p>
      <w:pPr>
        <w:pStyle w:val="Heading4"/>
        <w:numPr>
          <w:ilvl w:val="3"/>
          <w:numId w:val="1"/>
        </w:numPr>
        <w:rPr/>
      </w:pPr>
      <w:bookmarkStart w:id="236" w:name="__RefHeading___Toc3482476_2142443653"/>
      <w:bookmarkStart w:id="237" w:name="_Toc88"/>
      <w:bookmarkEnd w:id="236"/>
      <w:r>
        <w:rPr>
          <w:rtl w:val="true"/>
        </w:rPr>
        <w:t>أهمية الاقتصاد والمال والعمل</w:t>
      </w:r>
      <w:bookmarkEnd w:id="237"/>
    </w:p>
    <w:p>
      <w:pPr>
        <w:pStyle w:val="BookText"/>
        <w:rPr/>
      </w:pPr>
      <w:r>
        <w:rPr>
          <w:rFonts w:ascii="Amiri" w:hAnsi="Amiri" w:eastAsia="Amiri" w:cs="Amiri"/>
          <w:color w:val="111111"/>
          <w:sz w:val="28"/>
          <w:sz w:val="28"/>
          <w:szCs w:val="28"/>
          <w:rtl w:val="true"/>
          <w:lang w:bidi="ar-SA"/>
        </w:rPr>
        <w:t xml:space="preserve">لقد أفتى الفقهاء بأن الذي من يذهب إلى سفر الحج، فبعد عملية الإحرام في الميقات، عليه أن لا يلبس الملابس المخيطة، ولكن قالوا أيضاً إنه بإمكان المحرم في حال الإحرام أن يحمل معه كيس نقوده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هذا الكيس مخيطاً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عن 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سئل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لماذا يجوز للحاج بعد الإحرام أن يحمل معه هميانه المخيط؟</w:t>
      </w:r>
    </w:p>
    <w:p>
      <w:pPr>
        <w:pStyle w:val="BookText"/>
        <w:rPr/>
      </w:pPr>
      <w:r>
        <w:rPr>
          <w:rFonts w:ascii="Amiri" w:hAnsi="Amiri" w:eastAsia="Amiri" w:cs="Amiri"/>
          <w:color w:val="111111"/>
          <w:sz w:val="28"/>
          <w:sz w:val="28"/>
          <w:szCs w:val="28"/>
          <w:rtl w:val="true"/>
          <w:lang w:bidi="ar-SA"/>
        </w:rPr>
        <w:t>فأجاب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بعد ثقته واعتماده على اللّه سبحانه وتعالى يعتمد على ماله في مختلف مجالات الحياة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الإنسان إذا صرف النظر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والمعاش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بإمكانه أن يعيش في أي مجتمع برفاه وطمأنينة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أشدُّ من القتل</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في الدارين</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أحد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يعاني من فقر شديد، ذات يوم حدثته </w:t>
      </w:r>
    </w:p>
    <w:p>
      <w:pPr>
        <w:pStyle w:val="BookText"/>
        <w:rPr/>
      </w:pPr>
      <w:r>
        <w:rPr>
          <w:rFonts w:ascii="IRNazanin" w:hAnsi="IRNazanin" w:eastAsia="IRNazanin"/>
          <w:color w:val="111111"/>
          <w:sz w:val="28"/>
          <w:sz w:val="28"/>
          <w:szCs w:val="28"/>
          <w:rtl w:val="true"/>
          <w:lang w:bidi="fa-IR"/>
        </w:rPr>
        <w:t>زوجته قائلة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وأشكو إليه فقرنا، عسى أن يعيننا عليه، فجاء الصحابي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واشتكى أمره واستعانه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أعطيناه ومن أستغنى أغناه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فعاد الرجل إلى داره ولكن الفقر لم يفارقه وأخذ يشتد عليه، فجاء ثانية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مساعدته مرة ثانية، فقال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له في المرة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مرة ثالثة وكان الرد بمثل الأول، فصمم الرجل على العمل الجدّي وذهب واستأجر فأساً وأخذ يعمل حطاباً، حتى تمكن من شراء فأس وأعاد الفأس الذي استأجره إلى صاحبه، وهكذا أغناه اللّه سبحانه حتى اشترى عبداً، وتحسن وضعه المعاشي بسبب تلك الهمّة العالية والمثابرة التي أبداها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أتى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عليه ما جرى، فقال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الدين الإسلامي يؤكد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والمعاش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الروايات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هذا الرزق من حلّه ليعود به على نفسه وعياله كان كالمجاهد في سبيل اللّه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أهل الاقتصاد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الاقتصادية موجبة للكرامة الاجتماعية، وهذا من أهم قوانين الاقتصاد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الاقتصاد يلعب دوراً هاماً في حياة البشر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وتعالى يخاطب الذين لا يملكون مالاً ويريدون النكاح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 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يشترط بعض الفقهاء الكفاءة في المؤونة للذي يريد النكاح والتزويج، لأهمية المال والاقتصاد في إدارة شؤون الأسرة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هذه الآيات والروايات تدل على أهمية الاقتصاد، فلولا الاقتصاد في العيش لاختلّ نظام الحياة، وكثير من الأدعية تشير إلى هذا الجانب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فنعوذ باللّه من الفقر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أود الإشارة إلى نقطة رئيسية، التي استعملها المستعمر ولا يزال يستخدمها كورقة رابحة للضغط على حرية بعض الشعوب الإسلامية ونهب الثروات الطبيعية وتسيير البلاد حسب ما يروق لهم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الإسلام العظيم لا يقتصر على العبادة في المسجد، والصيام لدى حلول شهر رمضان، ومزاولة المناسك أيام الحج، ودفع الحقوق الشرعية من الخمس والزكاة، وتحسين الأخلاق وتهذيب السلوك وروحانية القلب، كما يحلو للمستعمرين في الشرق والغرب تفسير الإسلام بذلك، والتأكيد عليه حتى يسهل عليه تفريغ المجتمع الإسلامي من محتوياته ومعطياته وتغيير مساره الصحيح الباعث على استقلال المجتمع وكرامة الإنسان ورضاء العيش وسعادة كل واحدمن أفراد المجتمع المسلم، لنهب تلك الثروات الطبيعية ووضع الشعوب </w:t>
      </w:r>
      <w:bookmarkStart w:id="238" w:name="pg15228_171843"/>
    </w:p>
    <w:p>
      <w:pPr>
        <w:pStyle w:val="BookText"/>
        <w:rPr/>
      </w:pPr>
      <w:bookmarkEnd w:id="238"/>
      <w:r>
        <w:rPr>
          <w:rFonts w:ascii="Amiri" w:hAnsi="Amiri" w:eastAsia="Amiri" w:cs="Amiri"/>
          <w:color w:val="111111"/>
          <w:sz w:val="28"/>
          <w:sz w:val="28"/>
          <w:szCs w:val="28"/>
          <w:rtl w:val="true"/>
          <w:lang w:bidi="ar-SA"/>
        </w:rPr>
        <w:t>الإسلامية في أدنى مستوى من التخلف والتبعية والشعور بالنقص تجاه الدول الغربية المتطورة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الإسلام وكما جاء به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نظام شامل ومتكامل يعالج جميع شؤون الإنسان، ويتدخل في كافة المجالات التي هي ضرورية للحياة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مقدمة المسائل الحيوية الباعثة على الرفاه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الاقتصادية التي تعتبر بمثابة العمود الفقري للمجتمع الإنساني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الاستعمار المتمثل بالشرق والغرب مثلهم كمثل السارق الذي يتستر في الليل ويتسلل عبر جدار البيت، حيث يجدون في الاقتصاد المتخلف خير باب للدخول والنفوذ إلى البلاد الإسلامية والتسلط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وعالم اليوم مقسم إلى نظامين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الشيوعي والنظام الرأسمالي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يعمل الناس في ظله وهم في الوقت نفسه يعانون من الفقر والجوع، ولكن القلة القليلة الحاكمة هي التي يحق لها أن تعيش برغد ورفاهية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والنظام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هذه الدائرة قليلاً، ويشارك معه في الحياة المرفهة بعض أصحاب المال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 النظامين يعملان على تحطيم الاقتصاد العام، في قضايا مفصلة مبحوثة في كتب الاقتصاد</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482478_2142443653"/>
      <w:bookmarkStart w:id="240" w:name="_Toc89"/>
      <w:bookmarkEnd w:id="239"/>
      <w:r>
        <w:rPr>
          <w:rtl w:val="true"/>
        </w:rPr>
        <w:t>الاقتصاد في مناهج الحوزات العلمية</w:t>
      </w:r>
      <w:bookmarkEnd w:id="240"/>
    </w:p>
    <w:p>
      <w:pPr>
        <w:pStyle w:val="Heading4"/>
        <w:numPr>
          <w:ilvl w:val="3"/>
          <w:numId w:val="1"/>
        </w:numPr>
        <w:rPr/>
      </w:pPr>
      <w:bookmarkStart w:id="241" w:name="__RefHeading___Toc3482480_2142443653"/>
      <w:bookmarkStart w:id="242" w:name="_Toc90"/>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ينبغي على طلبة الحوزات العلمية أن يدرسوا إلى جانب دروسهم الفقهية والأصولية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الاقتصاد، ويهتموا به كثيراً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ويبدأ هنا الاهتمام بتأليف الكتب الاقتصادية والبحث في مختلف جوانبه من </w:t>
      </w:r>
      <w:bookmarkStart w:id="243" w:name="pg15228_171844"/>
    </w:p>
    <w:p>
      <w:pPr>
        <w:pStyle w:val="BookText"/>
        <w:rPr/>
      </w:pPr>
      <w:bookmarkEnd w:id="243"/>
      <w:r>
        <w:rPr>
          <w:rFonts w:ascii="Amiri" w:hAnsi="Amiri" w:eastAsia="Amiri" w:cs="Amiri"/>
          <w:color w:val="111111"/>
          <w:sz w:val="28"/>
          <w:sz w:val="28"/>
          <w:szCs w:val="28"/>
          <w:rtl w:val="true"/>
          <w:lang w:bidi="ar-SA"/>
        </w:rPr>
        <w:t>المنظار الإسلامي، لأن الاقتصاد هو عصب الحياة في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إحدى قوانينه هو ما يتعلق بالإسراف، حيث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3482482_2142443653"/>
      <w:bookmarkStart w:id="245" w:name="_Toc91"/>
      <w:bookmarkEnd w:id="244"/>
      <w:r>
        <w:rPr>
          <w:rtl w:val="true"/>
        </w:rPr>
        <w:t>في ذم الإسراف</w:t>
      </w:r>
      <w:bookmarkEnd w:id="245"/>
    </w:p>
    <w:p>
      <w:pPr>
        <w:pStyle w:val="BookText"/>
        <w:rPr/>
      </w:pPr>
      <w:r>
        <w:rPr>
          <w:rFonts w:ascii="Amiri" w:hAnsi="Amiri" w:eastAsia="Amiri" w:cs="Amiri"/>
          <w:color w:val="111111"/>
          <w:sz w:val="28"/>
          <w:sz w:val="28"/>
          <w:szCs w:val="28"/>
          <w:rtl w:val="true"/>
          <w:lang w:bidi="ar-SA"/>
        </w:rPr>
        <w:t>وينقل أن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أكل نصف تفاحة ورمى بالنصف الآخر، 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تسرف؟ وذكر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خُذُواْ زِينَتَكُمْ عِندَ كُلِّ مَسْجِدٖ وَكُلُواْ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263"/>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الخطاب من اللّه سبحانه وتعالى خطاب للجميع، وهو نهي لهم عن الإسراف، والمراد منه الخروج عن الحلال إلى الحرام، فالإسراف والإقتار مذمومان،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يبغض المسرفين، لأنه ذم لهم، ولو كان بمعنى لا يحبهم ولا يبغضهم لم يكن ذماً لهم ولا مدحاً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3482484_2142443653"/>
      <w:bookmarkStart w:id="247" w:name="_Toc92"/>
      <w:bookmarkEnd w:id="246"/>
      <w:r>
        <w:rPr>
          <w:rtl w:val="true"/>
        </w:rPr>
        <w:t>دور الفقهاء في الاهتمام بالاقتصاد</w:t>
      </w:r>
      <w:bookmarkEnd w:id="2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الأزمنة الماضية كان العلماء يصبّون الفقه في قالب يناسب ويتلاءم مع ظروف زمانهم، في سبيل تعريف الناس بالإسلام وأحكامه الإلهية، من أمثال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الذي كان يعيش قبل ألف سنة، والسيد المرتضى والسيد الرضي والمحقق والعلاّمة والشهيدين والمجلسي والشيخ البهائي والفيض الكاشاني وصاحب الجواهر والشيخ المرتضى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كانوا في قمة العلم والفقه وهم أهم علماء عصرهم، وقد قدموا الإسلام </w:t>
      </w:r>
    </w:p>
    <w:p>
      <w:pPr>
        <w:pStyle w:val="BookText"/>
        <w:rPr/>
      </w:pPr>
      <w:r>
        <w:rPr>
          <w:rFonts w:ascii="Amiri" w:hAnsi="Amiri" w:eastAsia="Amiri" w:cs="Amiri"/>
          <w:color w:val="111111"/>
          <w:sz w:val="28"/>
          <w:sz w:val="28"/>
          <w:szCs w:val="28"/>
          <w:rtl w:val="true"/>
          <w:lang w:bidi="ar-SA"/>
        </w:rPr>
        <w:t>بشكل جيد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اليوم وفي عصرنا الحاضر يأتي الدور إلينا لكي نعرف الإسلام والفقه الإسلامي والاقتصاد الإسلامي بلسان العصر الذي نعيشهُ نحن، وبما يلائم ظروفنا الحالية، لكي يتعرف الناس على الأحكام الإسلامية وقوانينها بشكل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ولا ريب أن الجوهر والأصل هو الكتاب والسنّة، ولكن الصورة تتغير حسب 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الذي يتعلم عليه أن ينزل علمه إلى ميدان العمل، لأن القول بلا عمل كالهواء في شبك، والطبيب الذي يتخرج من الجامعة ينبغي عليه أن يفتح عيادته ليداوي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فتعلم الاقتصاد بحاجة إلى تطبيق عملي، وإن الشخص الذي يتعلم الاقتصاد الإسلامي عليه أن يطبق نظرياته وقوانينه في المجتمعات الإسلامية أيضاً، وإلاّ أصبح تعلمه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لننظر قليلاً إلى إسرائيل الغاصبة، إنها زهاء خمسين عاماً وهي تتوسع أكثر فأكثر، وسبب ذلك واضح كل الوضوح، لأنها تنزل شعاراتها إلى ميدان العمل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الحكّام في البلاد الإسلامية يكتفون فقط بالوقوف خلف المنصّات واللاقطات ويطلقون الشعارات البراقة دون أن يخطوا خطوة واحدة في الميدان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ننكر فضل الشعار، ولكن إنما يصبح الشعار مهماً وممدوحاً في الوقت الذي يتبعه العمل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يجب الاهتمام بطرح منهجية كاملة للاقتصاد الإسلامي من مصادره </w:t>
      </w:r>
      <w:bookmarkStart w:id="248" w:name="pg15228_171846"/>
    </w:p>
    <w:p>
      <w:pPr>
        <w:pStyle w:val="BookText"/>
        <w:rPr/>
      </w:pPr>
      <w:bookmarkEnd w:id="248"/>
      <w:r>
        <w:rPr>
          <w:rFonts w:ascii="Amiri" w:hAnsi="Amiri" w:eastAsia="Amiri" w:cs="Amiri"/>
          <w:color w:val="111111"/>
          <w:sz w:val="28"/>
          <w:sz w:val="28"/>
          <w:szCs w:val="28"/>
          <w:rtl w:val="true"/>
          <w:lang w:bidi="ar-SA"/>
        </w:rPr>
        <w:t>الأصلية لتعريف المسلمين والعالم بمناهج الإسلام وقوانينه الحيوية الصالحة لقيادة البشرية إلى شاطئ الأمن والحرية والرفاه، ومن اللّه نستمد العون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فقّهنا في كتابك، واكشف عن قلوبنا ظلمات الذنوب لكي نتفهم آياتك، وأزح عن بصائرنا غشاوة الدنيا وبريقها الكاذب لكي تملأ قلوبنا بهداك، واجعلنا من حملة قرآنك وسنة نبيك، والسائرين على طريق طاعتك، ربنا اغفر لنا ولأخواننا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482486_2142443653"/>
      <w:bookmarkStart w:id="250" w:name="_Toc93"/>
      <w:bookmarkEnd w:id="249"/>
      <w:r>
        <w:rPr>
          <w:rtl w:val="true"/>
        </w:rPr>
        <w:t>من هدي القرآن الكريم</w:t>
      </w:r>
      <w:bookmarkEnd w:id="250"/>
    </w:p>
    <w:p>
      <w:pPr>
        <w:pStyle w:val="Heading4"/>
        <w:numPr>
          <w:ilvl w:val="3"/>
          <w:numId w:val="1"/>
        </w:numPr>
        <w:rPr/>
      </w:pPr>
      <w:bookmarkStart w:id="251" w:name="__RefHeading___Toc3482488_2142443653"/>
      <w:bookmarkStart w:id="252" w:name="_Toc94"/>
      <w:bookmarkEnd w:id="251"/>
      <w:r>
        <w:rPr>
          <w:rtl w:val="true"/>
        </w:rPr>
        <w:t>السعي لكسب المال</w:t>
      </w:r>
      <w:bookmarkEnd w:id="25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الصَّلَوٰةُ فَانتَشِرُواْ فِي الْأَرْضِ وَابْتَغُواْ مِن فَضْلِ اللَّهِ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اكْتَسَبُواْ وَلِلنِّسَاءِ نَصِيبٌ مِّمَّا اكْتَسَبْنَ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الْحَيَوٰةُ الدُّنْيَا لَعِبٌ وَلَهْوٌ وَزِينَةٌ وَتَفَاخُرُ بَيْنَكُمْ وَتَكَاثُرٌ فِي الْأَمْوَٰلِ وَالْأَوْلَٰدِ</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3482490_2142443653"/>
      <w:bookmarkStart w:id="254" w:name="_Toc95"/>
      <w:bookmarkEnd w:id="253"/>
      <w:r>
        <w:rPr>
          <w:rtl w:val="true"/>
        </w:rPr>
        <w:t>الاقتصاد وذم الإسراف</w:t>
      </w:r>
      <w:bookmarkEnd w:id="254"/>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أَمْوَٰلَكُمُ الَّتِي جَعَلَ اللَّهُ لَكُمْ قِيَٰمًا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55" w:name="pg15228_171847"/>
    </w:p>
    <w:p>
      <w:pPr>
        <w:pStyle w:val="BookText"/>
        <w:rPr/>
      </w:pPr>
      <w:bookmarkEnd w:id="255"/>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قَبْلَ ذَٰلِكَ مُتْرَفِينَ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3482492_2142443653"/>
      <w:bookmarkStart w:id="257" w:name="_Toc96"/>
      <w:bookmarkEnd w:id="256"/>
      <w:r>
        <w:rPr>
          <w:rtl w:val="true"/>
        </w:rPr>
        <w:t>الاقتصاد وموارد الإنفاق</w:t>
      </w:r>
      <w:bookmarkEnd w:id="257"/>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ءَامِنُواْ بِاللَّهِ وَرَسُولِهِ وَأَنفِقُواْ مِمَّا جَعَلَكُم مُّسْتَخْلَفِينَ فِيهِ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 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طَيِّبَٰتِ مَا رَزَقْنَٰكُمْ وَلَا تَطْغَوْاْ فِيهِ فَيَحِلَّ عَلَيْكُمْ غَضَبِي</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3482494_2142443653"/>
      <w:bookmarkStart w:id="259" w:name="_Toc97"/>
      <w:bookmarkEnd w:id="258"/>
      <w:r>
        <w:rPr>
          <w:rtl w:val="true"/>
        </w:rPr>
        <w:t>من هدي السنّة المطهّرة</w:t>
      </w:r>
      <w:bookmarkEnd w:id="259"/>
    </w:p>
    <w:p>
      <w:pPr>
        <w:pStyle w:val="Heading4"/>
        <w:numPr>
          <w:ilvl w:val="3"/>
          <w:numId w:val="1"/>
        </w:numPr>
        <w:rPr/>
      </w:pPr>
      <w:bookmarkStart w:id="260" w:name="__RefHeading___Toc3482496_2142443653"/>
      <w:bookmarkStart w:id="261" w:name="_Toc98"/>
      <w:bookmarkEnd w:id="260"/>
      <w:r>
        <w:rPr>
          <w:rtl w:val="true"/>
        </w:rPr>
        <w:t>الاقتصاد في الأسعار</w:t>
      </w:r>
      <w:bookmarkEnd w:id="2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رضا اللّه تعالى في خلقه، عدل سلطانهم ورخص أسعارهم، وعلامة غضب اللّه تبارك وتعالى على خلقه، جور سلطانهم وغلاء أسعارهم</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62" w:name="pg15228_171848"/>
    </w:p>
    <w:p>
      <w:pPr>
        <w:pStyle w:val="BookText"/>
        <w:rPr/>
      </w:pPr>
      <w:bookmarkEnd w:id="262"/>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أَرَىٰكُم بِخَيْرٖ</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سعرهم رخيصاً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غلاء السعر يسيء الخلق ويذهب الأمانة ويضجر المرء المسلم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السماحة من الرَّباح، قال ذلك لرجل يوصيه ومعه سلعة يبيعها</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3482498_2142443653"/>
      <w:bookmarkStart w:id="264" w:name="_Toc99"/>
      <w:bookmarkEnd w:id="263"/>
      <w:r>
        <w:rPr>
          <w:rtl w:val="true"/>
        </w:rPr>
        <w:t>الاقتصاد في الإنفاق</w:t>
      </w:r>
      <w:bookmarkEnd w:id="264"/>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الاقتصاد نصف المؤونة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الاقتصاد ينمي القليل، الإسراف يفني الجزيل</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اقتصد يا بني في معيشتك، واقتصد في عبادتك</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اقتصد أغناه اللّه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اقتصد في الغنى والفقر فقد استعد لنوائب </w:t>
      </w:r>
      <w:bookmarkStart w:id="265" w:name="pg15228_171849"/>
    </w:p>
    <w:p>
      <w:pPr>
        <w:pStyle w:val="BookText"/>
        <w:rPr/>
      </w:pPr>
      <w:bookmarkEnd w:id="265"/>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3482500_2142443653"/>
      <w:bookmarkStart w:id="267" w:name="_Toc100"/>
      <w:bookmarkEnd w:id="266"/>
      <w:r>
        <w:rPr>
          <w:rtl w:val="true"/>
        </w:rPr>
        <w:t>الغاية من الاقتصاد</w:t>
      </w:r>
      <w:bookmarkEnd w:id="267"/>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نفقة أحبُّ إلى اللّه من نفقة قصد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الاقتصاد وحسن السمت والهدي الصّالح جزء من بضع وعشرين جزءاً من النبوة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سيرته القصد، وسنّته الرشد</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أمر يحبه اللّه عزّ وجل، وإنّ السرف أمر يبغضه اللّه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الاقتصاد القناعة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للاقتصاد مقداراً، فإن زاد عليه فهو بخل</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3482502_2142443653"/>
      <w:bookmarkStart w:id="269" w:name="_Toc101"/>
      <w:bookmarkEnd w:id="268"/>
      <w:r>
        <w:rPr>
          <w:rtl w:val="true"/>
        </w:rPr>
        <w:t>العمل والمعاش</w:t>
      </w:r>
      <w:bookmarkEnd w:id="2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من أحسن الناس معاشاً؟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سيّدي أعلم به منّي،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حسن معاش غيره في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أسوأ الناس معاشاً؟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يعش غيره في معاشه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تشغل قلبي بدنياي وعاجل معاشي عن آجل ثواب آخرتي</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 العيش القناعة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العيش حسن التقدير، وملاكه حسن التدبير</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70" w:name="pg15228_171851"/>
    </w:p>
    <w:p>
      <w:pPr>
        <w:pStyle w:val="Heading2"/>
        <w:numPr>
          <w:ilvl w:val="1"/>
          <w:numId w:val="1"/>
        </w:numPr>
        <w:rPr/>
      </w:pPr>
      <w:bookmarkStart w:id="271" w:name="__RefHeading___Toc3482504_2142443653"/>
      <w:bookmarkStart w:id="272" w:name="_Toc102"/>
      <w:bookmarkEnd w:id="270"/>
      <w:bookmarkEnd w:id="271"/>
      <w:r>
        <w:rPr>
          <w:rtl w:val="true"/>
        </w:rPr>
        <w:t>الحسن والحسين</w:t>
      </w:r>
      <w:r>
        <w:rPr>
          <w:rtl w:val="true"/>
        </w:rPr>
        <w:t>(</w:t>
      </w:r>
      <w:r>
        <w:rPr>
          <w:rtl w:val="true"/>
        </w:rPr>
        <w:t>عليهما السلام</w:t>
      </w:r>
      <w:r>
        <w:rPr>
          <w:rtl w:val="true"/>
        </w:rPr>
        <w:t xml:space="preserve">) </w:t>
      </w:r>
      <w:r>
        <w:rPr>
          <w:rtl w:val="true"/>
        </w:rPr>
        <w:t>إمامان قاما أو قعدا</w:t>
      </w:r>
      <w:bookmarkEnd w:id="272"/>
    </w:p>
    <w:p>
      <w:pPr>
        <w:pStyle w:val="Heading3"/>
        <w:numPr>
          <w:ilvl w:val="2"/>
          <w:numId w:val="1"/>
        </w:numPr>
        <w:rPr/>
      </w:pPr>
      <w:bookmarkStart w:id="273" w:name="__RefHeading___Toc3482506_2142443653"/>
      <w:bookmarkStart w:id="274" w:name="_Toc103"/>
      <w:bookmarkEnd w:id="273"/>
      <w:r>
        <w:rPr>
          <w:rtl w:val="true"/>
        </w:rPr>
        <w:t>المقدمة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المتقدم مروي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نريد البحث هنا عن جوانب هذا الحديث المتعددة، وإنما الإشارة إلى جانب واحد بشيء من الإيجاز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ندخل في صلب الموضوع، لابد أن نقدم مقدمة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دورهما تخطيطاً من اللّه سبحانه وتعالى، ومن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للّه، لإنقاذ الأجيال الصاعدة إلى يوم القيامة، لا من جهة أنهما إمامان وخليفتان، فإن هذا شيء محرز واضح، وإنما من جهة أنهما كانا عبرتين ودرسين ومثالين لكل الأشخاص الذين يريدون إنقاذ البلاد والعباد من جور الطغاة، في أي زمان كانوا وفي أي مكان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وتعالى بواسطة جبرائيل أرسل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 عشر ظرفاً، كل ظرف مختوم بختم من اللّه تعالى، لكي توزّع تلك الظروف على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الظروف مكتوب كل ما يجب على الإمام أن يقوم به من دور ويؤدي من مهمة، فإذا وصلت النوبة لكل إمام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ظرفه ونظر ما فيه وعمل بحسب ما يقرره محتوى هذا </w:t>
      </w:r>
    </w:p>
    <w:p>
      <w:pPr>
        <w:pStyle w:val="BookText"/>
        <w:rPr/>
      </w:pPr>
      <w:r>
        <w:rPr>
          <w:rFonts w:ascii="IRNazanin" w:hAnsi="IRNazanin" w:eastAsia="IRNazanin"/>
          <w:color w:val="111111"/>
          <w:sz w:val="28"/>
          <w:sz w:val="28"/>
          <w:szCs w:val="28"/>
          <w:rtl w:val="true"/>
          <w:lang w:bidi="fa-IR"/>
        </w:rPr>
        <w:t>الظرف</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حديث صغير مشهور، لكنه عميق في المعنى، ويحتاج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عشر مجلساً مفصلاً كل مجلس يستوعب جوانب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وأبعاد الظرف الذي عاشه، وأنه كيف اقتضى هذا الظرف هذا الجانب، وكيف قام الإمام بهذا الجانب في هذا الظرف؟</w:t>
      </w:r>
    </w:p>
    <w:p>
      <w:pPr>
        <w:pStyle w:val="BookText"/>
        <w:rPr/>
      </w:pPr>
      <w:r>
        <w:rPr>
          <w:rFonts w:ascii="Amiri" w:hAnsi="Amiri" w:eastAsia="Amiri" w:cs="Amiri"/>
          <w:color w:val="111111"/>
          <w:sz w:val="28"/>
          <w:sz w:val="28"/>
          <w:szCs w:val="28"/>
          <w:rtl w:val="true"/>
          <w:lang w:bidi="ar-SA"/>
        </w:rPr>
        <w:t>ومن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الإمامان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نريد إيجازاً عن هذا المبحث أن نبيّن هذا التخطيط الإلهي كيف كان دقيقاً، بحيث لا ينقص شعرة ولا يزيد شعرة حتى بحسب أفهامنا، فضلاً عن كونهم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وأننا نعتقد بهم اعتقاداً بالإمامة والخلافة عن اللّه عزّ وجلّ، لأن ذلك شيء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نريد أن نتوصل إليه فهم بعض الأبعاد عن حال هذين الإمامين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هذا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إمامين لزمانهما فحسب، وإنما إمامان للأجيال كلها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ثلاثة مواضيع، لابد أن نتكلم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كيف يفرز الطغاة؟</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أن يقابل الطغاة؟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بيان أن 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قاما بهذا الدور بأفضل ما يمكن، وكان كل منهما يكمل دور الآخر، حتى 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كانالدور ناقصاً، وكذلك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كان الدور ناقصاً أم لا؟ </w:t>
      </w:r>
      <w:bookmarkStart w:id="275" w:name="pg15228_171853"/>
    </w:p>
    <w:p>
      <w:pPr>
        <w:pStyle w:val="Heading3"/>
        <w:numPr>
          <w:ilvl w:val="2"/>
          <w:numId w:val="1"/>
        </w:numPr>
        <w:rPr/>
      </w:pPr>
      <w:bookmarkStart w:id="276" w:name="__RefHeading___Toc3482508_2142443653"/>
      <w:bookmarkStart w:id="277" w:name="_Toc104"/>
      <w:bookmarkEnd w:id="275"/>
      <w:bookmarkEnd w:id="276"/>
      <w:r>
        <w:rPr>
          <w:rtl w:val="true"/>
        </w:rPr>
        <w:t>المجتمع يفرز الطغاة</w:t>
      </w:r>
      <w:bookmarkEnd w:id="277"/>
    </w:p>
    <w:p>
      <w:pPr>
        <w:pStyle w:val="BookText"/>
        <w:rPr/>
      </w:pPr>
      <w:r>
        <w:rPr>
          <w:rFonts w:ascii="IRNazanin" w:hAnsi="IRNazanin" w:eastAsia="IRNazanin"/>
          <w:color w:val="111111"/>
          <w:sz w:val="28"/>
          <w:sz w:val="28"/>
          <w:szCs w:val="28"/>
          <w:rtl w:val="true"/>
          <w:lang w:bidi="fa-IR"/>
        </w:rPr>
        <w:t>المجتمعات التي ضعف فيها المصلحون وشرس فيها المفسدون تفرز الطغاة، فإن في المجتمع الذي خمل فيه المصلح، ونشط فيه المفسد، من الطبيعي أن يأتي الطاغي ويتحكم به، وحيث المفسدون كثيرون فمن الطبيعي أن يستولي هؤلاء على البلاد ويتحكمون على رقاب العباد، ولذا ورد في الحديث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فيولي اللّه أمركم شراركم ثم تدعون فلا يستجاب لكم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شيء عقلي ومنطقي، لأن المصلح إذا لم يصلح فذلك يعني أن المجتمع صار مجتمعاً فاسداً، بل بؤرة للفساد، وعندها من يأتي على الحكم؟ حتماً أحد الفاسدين، فإنه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ما تكونوا يولى عليكم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 أحد الفاسدين وتحكم وحكم المجتمع، وأنت دعوت اللّه، هل تتغير تلك الموازين بهذا الدعاء المجرد؟</w:t>
      </w:r>
    </w:p>
    <w:p>
      <w:pPr>
        <w:pStyle w:val="BookText"/>
        <w:rPr/>
      </w:pPr>
      <w:r>
        <w:rPr>
          <w:rFonts w:ascii="IRNazanin" w:hAnsi="IRNazanin" w:eastAsia="IRNazanin"/>
          <w:color w:val="111111"/>
          <w:sz w:val="28"/>
          <w:sz w:val="28"/>
          <w:szCs w:val="28"/>
          <w:rtl w:val="true"/>
          <w:lang w:bidi="fa-IR"/>
        </w:rPr>
        <w:t xml:space="preserve">كلا، ففي هذا الحديث الشريف،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تتركوا الأمر بالمعروف والنهي عن المنكر فيولي اللّه أمركم شراركم ثم تدعون 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قانونين كونيين، قانون مجيء الطغاة، وقانون أن الدعاء لا يرفع الطغاة، وكلاهما قانونان من سنن الحياة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يعني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إلينا قاعدة شرعية، أو أن هذا موضوع غيبي، أو إخبار عن المغيبات، بل هو قانون تكويني، يعرفه كل إنسان حكيموعاقل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الحكماء وسيد العقلاء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فالقاعدة الاجتماعية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الذي فيه المصلح قد خمل، والمفسد قد نشط، تلقائياً يأتي الطاغي إلى الحكم ويفرض تحكمه وسيطرته واستبداده على رؤوس الناس، وإذا جاء الطاغي إلى الحكم فإن عملية تغيير ذلك الوضع والواقع الفاسد لا تتم بالدعاء وحده، وإنما تتم بواسطة الدعاء والعمل معاً، لأن لكل واحد منهما مقامه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وللمثال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الروماني كان مجتمعاً فاسداً منحطاً، والمجتمع الإسلامي بعد ما غصبوا الخلافة فيه أصبح مجتمعاً هشاً بعيداً عن التعاليم الحقة الإسلامية والقيادة الربانية، فكان يزيد بن معاوية وليد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يزيد وُلد في بلاد الشام والروم، لا في مكة ولا في المدينة، ولا في الكوفة ولا في البصرة، وكان الرومان قبل الإسلام أناساً فاسدين متخلفين إلى أبعد الحدود، ولذا لما جاء الإسلام أزاحهم كهشيم محتضر، فإنه إذا كان المجتمع الروماني مجتمعاً متماسكاً قوياً متحضراً، كانوا يقابلون المسلمين بأشد أنواع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اللّه سبحانه وتعالى نصر الإسلام، لكن نصرة اللّه للإسلام كانت بأسباب غيبة ومادية، فالمجتمع الروماني قبل الإسلام كان مجتمعاً ضعيفاً غير مستقيم، ولذا لما اصطدم بالإسلام على قلة عدة المسلمين وعددهم، انهزم الكفر وانتصر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يقول في شعر مشهور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أدر أين رجال المسلمين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يزيد بينهم ملكاً</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والجواب عن سؤال الشاعر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فالمجتمع الروماني الفاسد من ناحية المفسدين، والمجتمع الإسلامي الهش المتفكك من ناحية المصلحين، لهذا الشيء ولد يزيد في المجتمع غير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هذا التفكك والهشاشة في المجتمع الإسلامي آنذاك هو أولاً مجتمع ناشئ، ومعلوم أن المجتمع الناشئ يحن بسرعة ويرجع إلى أنسابه وأحسابه وقبائله وأفكاره مع فقد القيادة الإلهية الربانية، ودور الإصلاح والتغيير في كثير من أفراده لم يتجاوز الصبغة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صِبْغَةً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ذلك المجتمع الوليد بالصبغة الإسلامية الرسالية الصحيحة كي تتعمق مستقبلاً وتصبح قيمة حقيقية تكمن في أعماق القلوب السليمة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غصبوا الخلافة 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الخليفة الأوّل والثاني ومضيا، وجاء الخليفة الثالث وتفكك المجتمع الإسلامي تفككاً ذريعاً بسبب تصرفه وتصرف حواشيه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المجتمع المتفكك، لم يتمكن المصلحون من تقويم المعوج، فقلّ المصلحون وكثر المفسدون، فتولد من ذلك حكم معاوية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منشأ ولادة حكم هذين الرجلين في مجتمع ليس معروفاً بالصلاح ولا بالإسلام ولا بالسوابق الحسنة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المسلمون وفتحوا البلاد، وتم تسليمها إلى معاوية، ورجع المسلمونإلى بلادهم، فكم مسلم بقي في المجتمع الروماني وفي بلاد الشام؟ أعداد قليلة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ولذا خاف معاوية من أبي ذر وحده، لأن المجتمع ما كان يعرف الموازين الإسلامية والقيم الإسلامية، فكان يخشى أن يقلب عليه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لو ذهبت إلى نيويورك، وبدلت نيويورك إلى صبغة إسلامية، ثم خرجت من نيويورك، فهل سيكون مجتمع نيويورك مجتمعاً مسلماً عميق الإيمان والإسلام؟</w:t>
      </w:r>
    </w:p>
    <w:p>
      <w:pPr>
        <w:pStyle w:val="BookText"/>
        <w:rPr/>
      </w:pPr>
      <w:r>
        <w:rPr>
          <w:rFonts w:ascii="Amiri" w:hAnsi="Amiri" w:eastAsia="Amiri" w:cs="Amiri"/>
          <w:color w:val="111111"/>
          <w:sz w:val="28"/>
          <w:sz w:val="28"/>
          <w:szCs w:val="28"/>
          <w:rtl w:val="true"/>
          <w:lang w:bidi="ar-SA"/>
        </w:rPr>
        <w:t>كلا، وإنما الصبغة والصورة فقط هي التي تغيرت، لا أكثر ولا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الناس آنذاك في بلاد الشام لم يرو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يعرفون تعاليم الإسلام الحقيقية، ولذا فإن أي إنسان حكمهم بالاستبداد وقال هذا هو طريق الفاتح، كانوا يخضعون له ويسلمون إليه، فمجتمع سوريا أو مجتمع الرومان، ولّد حكم معاوية ويزيد الطاغيين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يتولد الطغاة في المجتمعات، حيث إن العامل الأساس في تربية نماذج الطاغوت هو الجهل والحالة الاجتماعية الفاسدة القائمة في المجتمع، وأما المجتمع الذي يكثر فيه المصلحون ويتنعم بالعلم والمعرفة، فإنه يكون مرتعاً لتنامي الخير والإصلاح، بل ربما يستحيل أن يولد فيه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طاغ رأيت نشأ في منطقة، سواء في العراق، أو في مصر، أو في أي بلد كان، اعرف أن له مقومات، والمقوم الأوّل هو الجهل والحالة الاجتماعية المنحرفة والفاسدة في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لا نقصد بالمصلح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من يخطب ويأمر المعروف وينهى عن المنكر في مجتمع متدين صغير أو أكبر، وإنما المصلح يعني الذي يغير ويبدل،الذي يقابل الطغاة ويغير المجتمع نحو الخير والفضيلة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المجتمع الذي قلّ فيه المصلحون وكثر فيه المفسدون، فإن ذلك يتولد فيه الطغاة، جمال عبد الناصر أين ولد، ولد في بيئة كثرت فيها الفاسقات </w:t>
      </w:r>
      <w:bookmarkStart w:id="278" w:name="pg15228_171857"/>
    </w:p>
    <w:p>
      <w:pPr>
        <w:pStyle w:val="BookText"/>
        <w:rPr/>
      </w:pPr>
      <w:bookmarkEnd w:id="278"/>
      <w:r>
        <w:rPr>
          <w:rFonts w:ascii="IRNazanin" w:hAnsi="IRNazanin" w:eastAsia="IRNazanin"/>
          <w:color w:val="111111"/>
          <w:sz w:val="28"/>
          <w:sz w:val="28"/>
          <w:szCs w:val="28"/>
          <w:rtl w:val="true"/>
          <w:lang w:bidi="fa-IR"/>
        </w:rPr>
        <w:t>والفاجرات ومطربات الباشوات</w:t>
      </w:r>
      <w:r>
        <w:rPr>
          <w:rStyle w:val="FootnoteAnchor"/>
          <w:rtl w:val="true"/>
        </w:rPr>
        <w:footnoteReference w:id="305"/>
      </w:r>
      <w:r>
        <w:rPr>
          <w:rFonts w:ascii="Amiri" w:hAnsi="Amiri" w:eastAsia="Amiri" w:cs="Amiri"/>
          <w:color w:val="111111"/>
          <w:sz w:val="28"/>
          <w:sz w:val="28"/>
          <w:szCs w:val="28"/>
          <w:rtl w:val="true"/>
          <w:lang w:bidi="ar-SA"/>
        </w:rPr>
        <w:t>، حيث كانوا يأتون إليها ويقبلون رجليها ويشربون الخمرة التي تصب في حذائها تبركاً بها، هذا المجتمع يولد جمال عبد الناصر وغيره من الدكتاتوريين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وفق ما تقدم أمر طبيعي، ومن سنن الحياة،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 كل ذلك؟ وكيف ولد هؤلاء الطغاة في المجتمعات الإسلامية، لأن ذلك قانون جار في كل مجتمع فاسد ومنحرف، وبعيد عن التعاليم الإسلامية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أشباه العلماء في مصر يبرق إلى ملك فاسد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أبرقت إلى أطهر مكان، وأي مكان، مكان هذا الملك، وهو المشهور بالفسق والفجور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مكانه أشرف بقاع الأرض وأطهرها،</w:t>
      </w:r>
    </w:p>
    <w:p>
      <w:pPr>
        <w:pStyle w:val="BookText"/>
        <w:rPr/>
      </w:pPr>
      <w:r>
        <w:rPr>
          <w:rFonts w:ascii="Amiri" w:hAnsi="Amiri" w:eastAsia="Amiri" w:cs="Amiri"/>
          <w:color w:val="111111"/>
          <w:sz w:val="28"/>
          <w:sz w:val="28"/>
          <w:szCs w:val="28"/>
          <w:rtl w:val="true"/>
          <w:lang w:bidi="ar-SA"/>
        </w:rPr>
        <w:t>راجعوا التاريخ وانظروا أن المجتمع الذي يولّد الطاغي، يكون المصلح فيه قليلاً والمفسد فيه كثيراً، ومن الطبيعي عندما يكون المفسد هو الأقوى فإنه يصل إلى قمة الحكم فيعمل ما يشاء،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ما تكونوا يولّى عليكم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موجز عن كيفية ولادة الطغاة في المجتمعات غير المستقيمة</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482510_2142443653"/>
      <w:bookmarkStart w:id="280" w:name="_Toc105"/>
      <w:bookmarkEnd w:id="279"/>
      <w:r>
        <w:rPr>
          <w:rtl w:val="true"/>
        </w:rPr>
        <w:t>الطبيعة النفسية للطاغية</w:t>
      </w:r>
      <w:bookmarkEnd w:id="280"/>
    </w:p>
    <w:p>
      <w:pPr>
        <w:pStyle w:val="BookText"/>
        <w:rPr/>
      </w:pPr>
      <w:r>
        <w:rPr>
          <w:rFonts w:ascii="Amiri" w:hAnsi="Amiri" w:eastAsia="Amiri" w:cs="Amiri"/>
          <w:color w:val="111111"/>
          <w:sz w:val="28"/>
          <w:sz w:val="28"/>
          <w:szCs w:val="28"/>
          <w:rtl w:val="true"/>
          <w:lang w:bidi="ar-SA"/>
        </w:rPr>
        <w:t>ونأتي إلى الموضوع الثاني، وهو أن نفسية الطغاة على قسمين عادةً، فالطاغيإما أن يكون طاغياً ماكراً، وإما أن يكون طاغياً بليداً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وعلامة هذين الطاغيين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الطاغي الماكر مخادع في الحرب ودنيء في السلم، بينما الطاغي البليد شرس في الحرب ومستهتر في السلم، ولنمثل </w:t>
      </w:r>
    </w:p>
    <w:p>
      <w:pPr>
        <w:pStyle w:val="BookText"/>
        <w:rPr/>
      </w:pPr>
      <w:r>
        <w:rPr>
          <w:rFonts w:ascii="Amiri" w:hAnsi="Amiri" w:eastAsia="Amiri" w:cs="Amiri"/>
          <w:color w:val="111111"/>
          <w:sz w:val="28"/>
          <w:sz w:val="28"/>
          <w:szCs w:val="28"/>
          <w:rtl w:val="true"/>
          <w:lang w:bidi="ar-SA"/>
        </w:rPr>
        <w:t>بمعاوية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الماكر الدنيء، فمعاوية من النوع الطاغي الماكر، لأن طبيعة معاوية طبيعة الولد غير الحلال</w:t>
      </w:r>
      <w:r>
        <w:rPr>
          <w:rStyle w:val="FootnoteAnchor"/>
          <w:rtl w:val="true"/>
        </w:rPr>
        <w:footnoteReference w:id="307"/>
      </w:r>
      <w:r>
        <w:rPr>
          <w:rFonts w:ascii="Amiri" w:hAnsi="Amiri" w:eastAsia="Amiri" w:cs="Amiri"/>
          <w:color w:val="111111"/>
          <w:sz w:val="28"/>
          <w:sz w:val="28"/>
          <w:szCs w:val="28"/>
          <w:rtl w:val="true"/>
          <w:lang w:bidi="ar-SA"/>
        </w:rPr>
        <w:t>، وفي بعض بحوث العلم الحديث والعلماء وعلم النفس أن ولد الزنا يخرج ماكراً في طبيعته، ولا يسمى ذكياً، لماذا؟</w:t>
      </w:r>
    </w:p>
    <w:p>
      <w:pPr>
        <w:pStyle w:val="BookText"/>
        <w:rPr/>
      </w:pPr>
      <w:r>
        <w:rPr>
          <w:rFonts w:ascii="Amiri" w:hAnsi="Amiri" w:eastAsia="Amiri" w:cs="Amiri"/>
          <w:color w:val="111111"/>
          <w:sz w:val="28"/>
          <w:sz w:val="28"/>
          <w:szCs w:val="28"/>
          <w:rtl w:val="true"/>
          <w:lang w:bidi="ar-SA"/>
        </w:rPr>
        <w:t>لأن الزنا يقع مع اضطراب النفس في المرتكبَين عادة، فالتي تزني مضطربة وتسعى أن لا يعرفها أحد، ولا يراها أحد، ولا يسمع حسيسها أحد، وهذه الطبيعة تنطبع في الولد، حتى علم النفس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نظرت إلى صورة في دارك، الولد يخرج بهذه الصورة، عند المجامعة والوقاع، ولذا في الإسلام من المكروه أن يقارب الرجل زوجته وهو يفكر بامرأة أخرى، وهناك أحاديث مذكورة في كتاب النكاح تنهى عن هذا الشي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فطبيعة معاوية هذه طبيعة ماكرة مخادعة، فهو منسوب إلى أبي سفيان وهند، وكلاهما زانيان، فكيف يخرج ولدهما؟ فهو بطبيعته ماكر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المكر كما قلنا خداع في الحرب، ودناءة في السلم، وقد ظهر هذا المخادع على حقيقته في حروبه، في حربه ضد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حيثمارس دور المخادعة، وكذلك في حربه ضد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بنفس العمل الخداعي، ففي كل حروب معاوية كانت للخدعة دور كبير ومهم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طبيعة المكر، وكذلك كان في سلمه دنيئاً، فالإمام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 وهادنه حقناً لدماء المسلمين ضمن شروط معينة، وبعده صعد معاوية المنبر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كل شروط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 تحت قدمي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دناءة ذاتية متأصلة في النفس، حيث أعلن عن ذلك، وإلّا فبإمكان الرجل الماكر إذا أراد أن لا يفي بشروطه أن لا يعمل بها من دون أن يعلن عنه، فبأي داع يقول ذلك فوق المنبر وعلى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لمّا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وإنّما قاتلتكم لأتأمّر عليكم وقد أعطاني اللّه ذلك وأنتم له كارهون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هذه كلمة صدرت خطأً لتسجل على شخص، لكن هذه طبيعة المكر وطبيعة الدناءة، فالماكر مخادع في الحرب دنيء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يعلم بأن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وفياً بالشروط، ولا يحاربه بعد ذلك، فهو أعرف بشخصية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وخلقه ووفائه، ولكنه مع ذلك سمّ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طبيعة الدناءة لا يمكن أن تصبر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صنف من الطغاة، وهؤلاء ماكرون دنيئون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الطاغي البليد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كيزيد بن معاوية، فهو طاغ بليد، والبليد شرس في الحرب، والكليعلم قصة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وشراسة يزيد، وهكذا قصة مكة المكرمة وشراسة يزيد، وغير ذلك من المواقف التي اتخذها يزيد، فهذا دليل على أنه شرس في الحرب، لأن الطغاة لا يستجيبون للموازين والقوانين والأفكار والتعقل بل يطغون على جميع ذلك، ومن هنا يطلق طغيان النار مثلاً، يعني أنها </w:t>
      </w:r>
    </w:p>
    <w:p>
      <w:pPr>
        <w:pStyle w:val="BookText"/>
        <w:rPr/>
      </w:pPr>
      <w:r>
        <w:rPr>
          <w:rFonts w:ascii="Amiri" w:hAnsi="Amiri" w:eastAsia="Amiri" w:cs="Amiri"/>
          <w:color w:val="111111"/>
          <w:sz w:val="28"/>
          <w:sz w:val="28"/>
          <w:szCs w:val="28"/>
          <w:rtl w:val="true"/>
          <w:lang w:bidi="ar-SA"/>
        </w:rPr>
        <w:t>لا تعرف الموازين والقوانين والاحترام والزيادة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الطاغي وهو يزيد، أو الطاغية، والتاء للمبالغة مثل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كما يقول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على أربعة عشر قسماً في اللغة العربية، منها تاء المبالغة، مثل تاء الطاغية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طاغ بليد، من طبيعته الشراسة في الحرب، كما أن من طبيعته الاستهتار بالدين والقيم والأخلاق والآداب، ولذا كان يقوم بمصاحبة القرد، وممارسة العهر، وشرب الخمر، وارتكاب الزنا والفواحش، والاستهتار بحقوق الناس، وعدم الالتفات إليهم وعدم تقديرهم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أن أحد علماء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نخاف أن تمطر السماء بالحجارة، ذلك لأن يزيد كان يزني بالمحارم، أمثال أخته وعمته وما أشبه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نموذجان من الطغاة، وعلى طول الخط يكون الطاغي إما هكذا وإما هكذا عادة، فهو إما طاغ ماكر مخادع دنيء، وإما طاغ بليد شرس مستهتر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الإمام الحسن 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بأحسن القيام واتخاذ المواقف الحكيمة ضد هذين الطاغيين، وهما درس للبشرية في كيفية مقابلةالطغاة بقسميها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قيظهُ اللّه سبحانه وتعالى لمقابلة الطاغي من القسم الأوّل، بينما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قيظهُ اللّه سبحانه وتعالى لمقابلة الطاغي من القسم الثاني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فالمصلحون في العالم يلزم أن يقتدوا إما بالإمام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أمامهم </w:t>
      </w:r>
    </w:p>
    <w:p>
      <w:pPr>
        <w:pStyle w:val="BookText"/>
        <w:rPr/>
      </w:pPr>
      <w:r>
        <w:rPr>
          <w:rFonts w:ascii="Amiri" w:hAnsi="Amiri" w:eastAsia="Amiri" w:cs="Amiri"/>
          <w:color w:val="111111"/>
          <w:sz w:val="28"/>
          <w:sz w:val="28"/>
          <w:szCs w:val="28"/>
          <w:rtl w:val="true"/>
          <w:lang w:bidi="ar-SA"/>
        </w:rPr>
        <w:t>مثل معاوية، وإما أن يقتدوا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أمامهم مثل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فيبيّن الدور البارز 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كيف يجب أن يحارب وكيف يجب أن يسالم، حتى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يسالم معاوية، لكان ذلك نقصاً في دوره، لأن معاوية كان كالعملة المزيفة التي 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حرب ووجه سلم، وعلى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الوجهين ويفضحه، فإذا كان الإمام يحارب فقط لكان يظهر وجه معاوية الحربي والمخادع فحسب، أما وجهه السلمي فما كان يظهر ولا ينجلي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العكس أيضاً حيث 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يحارب لكان نقص في دوره، لأنه كان يظهر وجه سلم معاوية فقط، أي وجه دنائته دون أن يكشف وجهه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دقيقاً في تخطيطه الذي هو تخطيط من اللّه سبحانه وتعالى، حسب المنطق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العصمة، واعتقادنا نحن به كإمام مفترض الطاعة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فترة من الزمن لإظهار وجه معاوية الحربي ثم هادنه، يعني أظهر وجه الخداع وأظهر وجه الدناءة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قد حارب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 مثلاً، لما كان يظهر وجه دناءة معاوية، حيث كان يقوم بسباب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والإمام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تحته، في الوقت الذي كان من شروط الصلح أن لا يسبّ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ينكشف وجه معاوية في تجاوزه الشروط الأخر التي شرطها الإمام </w:t>
      </w:r>
      <w:bookmarkStart w:id="281" w:name="pg15228_171862"/>
    </w:p>
    <w:p>
      <w:pPr>
        <w:pStyle w:val="BookText"/>
        <w:rPr/>
      </w:pPr>
      <w:bookmarkEnd w:id="281"/>
      <w:r>
        <w:rPr>
          <w:rFonts w:ascii="Amiri" w:hAnsi="Amiri" w:eastAsia="Amiri" w:cs="Amiri"/>
          <w:color w:val="111111"/>
          <w:sz w:val="28"/>
          <w:sz w:val="28"/>
          <w:szCs w:val="28"/>
          <w:rtl w:val="true"/>
          <w:lang w:bidi="ar-SA"/>
        </w:rPr>
        <w:t>في الصلح، من عدم التعرض للإمام الحسن وأقربائه وشيعة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كان يظهر قول معاوية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منيت الحسن وأعطيته أشياء وجميعها تحت قدمي لا أفي بشيء منها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كلها لم تكن تظهر لو لم يسالم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ويتصالح معه، فصلحه معه بين حقائق الأمور ووقائعها، ووضعها أمام أعين الناس، ليعرفوا من 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معاوية، ليمزوا من هو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p>
    <w:p>
      <w:pPr>
        <w:pStyle w:val="BookText"/>
        <w:rPr/>
      </w:pPr>
      <w:r>
        <w:rPr>
          <w:rFonts w:ascii="Amiri" w:hAnsi="Amiri" w:eastAsia="Amiri" w:cs="Amiri"/>
          <w:color w:val="111111"/>
          <w:sz w:val="28"/>
          <w:sz w:val="28"/>
          <w:szCs w:val="28"/>
          <w:rtl w:val="true"/>
          <w:lang w:bidi="ar-SA"/>
        </w:rPr>
        <w:t>وإن لم يكن هناك مصلح كالإمام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يظهر وجها معاوية وجه سلمه ووجه حربه، لذا فالإمام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نهجاً وخطاً يقف أمام كل من يأتي من الطغاة إلى يوم القيامة وهو يتمثل بصورة معاوية، وبذلك يتعلم المصلحون طريق المقاومة وفضح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أحاديث عديدة، فبعض الأحاديث محتواه أكبر من دلالته الظاهرية، وبعض الأحاديث محتواه بقدر دلالته،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رمز، وبعض الأحاديث تطبيق، ومن باب المثال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هناك مقداراً من الماء وكان ظاهره بقدر باطنه وليس أكثر، فظاهره خمسون لتراً وباطنه كذلك، وقد يكون هذا المقدار منفذ إلى عين فيها ملايين اللترات من الماء، فالسطحواحد، ولكن العمق والامتداد يختلف</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482512_2142443653"/>
      <w:bookmarkStart w:id="283" w:name="_Toc106"/>
      <w:bookmarkEnd w:id="282"/>
      <w:r>
        <w:rPr>
          <w:rtl w:val="true"/>
        </w:rPr>
        <w:t>كيف يُواجَه الطغاة؟</w:t>
      </w:r>
      <w:bookmarkEnd w:id="283"/>
    </w:p>
    <w:p>
      <w:pPr>
        <w:pStyle w:val="BookText"/>
        <w:rPr/>
      </w:pPr>
      <w:r>
        <w:rPr>
          <w:rFonts w:ascii="Amiri" w:hAnsi="Amiri" w:eastAsia="Amiri" w:cs="Amiri"/>
          <w:color w:val="111111"/>
          <w:sz w:val="28"/>
          <w:sz w:val="28"/>
          <w:szCs w:val="28"/>
          <w:rtl w:val="true"/>
          <w:lang w:bidi="ar-SA"/>
        </w:rPr>
        <w:t>نعود إلى أصل البحث، وهو أن الطغاة على نوعين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 مخادع ودنيء، ونسميه بالطاغي الماكر، فهو يجمع بين الشيئين الخداع والدناءة، وهكذا طاغٍ واجهه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إمام لمن واجه مثل </w:t>
      </w:r>
    </w:p>
    <w:p>
      <w:pPr>
        <w:pStyle w:val="BookText"/>
        <w:rPr/>
      </w:pPr>
      <w:r>
        <w:rPr>
          <w:rFonts w:ascii="Amiri" w:hAnsi="Amiri" w:eastAsia="Amiri" w:cs="Amiri"/>
          <w:color w:val="111111"/>
          <w:sz w:val="28"/>
          <w:sz w:val="28"/>
          <w:szCs w:val="28"/>
          <w:rtl w:val="true"/>
          <w:lang w:bidi="ar-SA"/>
        </w:rPr>
        <w:t>هذا القسم من الطغاة إلى الأبد، لأنه يأتي في التاريخ الطغاة من نماذج معاوية، ويحتاج إلى المصلحين من نماذج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الطغاة من نماذج يزيد، فهو يحتاج إلى المصلحين من نماذج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 بليد، يعني الشرس في الحرب، والمستهتر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أدق الأعمال التي قام بها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يزيد، أنه أرسل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يريد فضح يزيد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 الناس يتعجبون من ذلك، كما أنهم يتعجبون لماذا فرّق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منكم أن يذهب فليذهب، لأنني سوف أُقتل والقوم لا يريدون سوى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ما يفعله القادة العسكرييون دائماً وفي جميع الحروب حيث يجمعون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مكة المكرمة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إذهبوا، إذهبوا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وتفرقوا،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ذلك حتى ليلة عاشوراء</w:t>
      </w:r>
      <w:r>
        <w:rPr>
          <w:rStyle w:val="FootnoteAnchor"/>
          <w:rtl w:val="true"/>
        </w:rPr>
        <w:footnoteReference w:id="316"/>
      </w:r>
      <w:r>
        <w:rPr>
          <w:rFonts w:ascii="Amiri" w:hAnsi="Amiri" w:eastAsia="Amiri" w:cs="Amiri"/>
          <w:color w:val="111111"/>
          <w:sz w:val="28"/>
          <w:sz w:val="28"/>
          <w:szCs w:val="28"/>
          <w:rtl w:val="true"/>
          <w:lang w:bidi="ar-SA"/>
        </w:rPr>
        <w:t>، عجباً هل هذا الإنسان يريد الحرب؟</w:t>
      </w:r>
    </w:p>
    <w:p>
      <w:pPr>
        <w:pStyle w:val="BookText"/>
        <w:rPr/>
      </w:pPr>
      <w:r>
        <w:rPr>
          <w:rFonts w:ascii="Amiri" w:hAnsi="Amiri" w:eastAsia="Amiri" w:cs="Amiri"/>
          <w:color w:val="111111"/>
          <w:sz w:val="28"/>
          <w:sz w:val="28"/>
          <w:szCs w:val="28"/>
          <w:rtl w:val="true"/>
          <w:lang w:bidi="ar-SA"/>
        </w:rPr>
        <w:t>نعم، هذا الإنسان يريد الحرب بصورتها الصحيحة، ويفهم كيف يحارب، ليفضح عدوه على طول التاريخ؟وفي الحقيقة إذا 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غير ذلك، كنا نسأل لماذا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في الوقت الذي كان يعلم أنه بكل الصور مقتول؟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دولة بني أمية كانت دولة قوية، وسيعة عريضة، ضاربة بأجرانها مناطق مما يعرف اليوم بالاتحاد السوفيتي، إلى أواسط أفريقيا، هذه الدولة الضخمة خرج ضدها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فئة قليلة وحارب هيبتها وسلطانها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مواجهة طاغ هو يزيد، وقلنا سابقاً أن يزيد كان شرساً في الحرب، وفي نفس الوقت مستهتر في السلم، استهتاره واضح لأنه يزيد الخمر وأبي قيس</w:t>
      </w:r>
      <w:r>
        <w:rPr>
          <w:rStyle w:val="FootnoteAnchor"/>
          <w:rtl w:val="true"/>
        </w:rPr>
        <w:footnoteReference w:id="317"/>
      </w:r>
      <w:r>
        <w:rPr>
          <w:rFonts w:ascii="Amiri" w:hAnsi="Amiri" w:eastAsia="Amiri" w:cs="Amiri"/>
          <w:color w:val="111111"/>
          <w:sz w:val="28"/>
          <w:sz w:val="28"/>
          <w:szCs w:val="28"/>
          <w:rtl w:val="true"/>
          <w:lang w:bidi="ar-SA"/>
        </w:rPr>
        <w:t>ولعب القردة والزنا والاستهتار والفواحش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المؤرخين ذكروا أن معاوية كان مريضاً شديد المرض وفي حالة الاحتضار، وكان يزيد في بعض القرى يشرب الخمر، ويلعب بالكلاب، فهو إلى هذا الحد كان مستهتراً، كان خارج البلد</w:t>
      </w:r>
      <w:r>
        <w:rPr>
          <w:rStyle w:val="FootnoteAnchor"/>
          <w:rtl w:val="true"/>
        </w:rPr>
        <w:footnoteReference w:id="318"/>
      </w:r>
      <w:r>
        <w:rPr>
          <w:rFonts w:ascii="Amiri" w:hAnsi="Amiri" w:eastAsia="Amiri" w:cs="Amiri"/>
          <w:color w:val="111111"/>
          <w:sz w:val="28"/>
          <w:sz w:val="28"/>
          <w:szCs w:val="28"/>
          <w:rtl w:val="true"/>
          <w:lang w:bidi="ar-SA"/>
        </w:rPr>
        <w:t>لا يقيم لأبيه وزناً وهو في حال الموت، ولا لخلافته، ولا لأنه خلّفه وولاّه عهده، فاستهتاره في السلم وعدم الحرب معروف لا يحتاج إلى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حرب يزيد كان يحتاج إلى الكشف، لأن فيه درساً لجميع الأجيال التي تواجه طغاة كأمثاله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والدرس هنا كيف يلزم أن تقاوم الشراسة، وأين تظهر الشراسة؟</w:t>
      </w:r>
    </w:p>
    <w:p>
      <w:pPr>
        <w:pStyle w:val="BookText"/>
        <w:rPr/>
      </w:pPr>
      <w:r>
        <w:rPr>
          <w:rFonts w:ascii="Amiri" w:hAnsi="Amiri" w:eastAsia="Amiri" w:cs="Amiri"/>
          <w:color w:val="111111"/>
          <w:sz w:val="28"/>
          <w:sz w:val="28"/>
          <w:szCs w:val="28"/>
          <w:rtl w:val="true"/>
          <w:lang w:bidi="ar-SA"/>
        </w:rPr>
        <w:t>الشراسة تظهر إذا كان المصلح قليل العدد، فالشراسة لا تظهر عادة مع كثرة العدد، بل مع قلة العدد، كما يقول الشاعر على ما ذكره السيوطي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والذئب أخشاه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مررت به وحدي</w:t>
      </w:r>
    </w:p>
    <w:p>
      <w:pPr>
        <w:pStyle w:val="BookText"/>
        <w:rPr/>
      </w:pPr>
      <w:r>
        <w:rPr>
          <w:rFonts w:ascii="Amiri" w:hAnsi="Amiri" w:eastAsia="Amiri" w:cs="Amiri"/>
          <w:color w:val="111111"/>
          <w:sz w:val="28"/>
          <w:sz w:val="28"/>
          <w:szCs w:val="28"/>
          <w:rtl w:val="true"/>
          <w:lang w:bidi="ar-SA"/>
        </w:rPr>
        <w:t>الذئب شرس، لكن أين تظهر شراسته إذا كنت وحدك، أما إذا كنت مع جماعة لا تظهر شراسته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إنسان، وحاربوا الأمويين، لم تظهر شراستهم، فالأمويون آنذاك لم يتمكنوا من أن يصنعوا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الصنيع الذي صنعوا به، وإن كانوا يتمكنون من قتله، فما </w:t>
      </w:r>
      <w:bookmarkStart w:id="284" w:name="pg15228_171865"/>
    </w:p>
    <w:p>
      <w:pPr>
        <w:pStyle w:val="BookText"/>
        <w:rPr/>
      </w:pPr>
      <w:bookmarkEnd w:id="284"/>
      <w:r>
        <w:rPr>
          <w:rFonts w:ascii="Amiri" w:hAnsi="Amiri" w:eastAsia="Amiri" w:cs="Amiri"/>
          <w:color w:val="111111"/>
          <w:sz w:val="28"/>
          <w:sz w:val="28"/>
          <w:szCs w:val="28"/>
          <w:rtl w:val="true"/>
          <w:lang w:bidi="ar-SA"/>
        </w:rPr>
        <w:t>كانت تظهر شراسة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كان مع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إلى الكوفة، ألف إنسان أو أكثر، فلم يكن ابن زياد يتمكن أن يشنقه مقلوباً في كناسة الكوفة، إنما تظهر هذه الشراسة مع قلة عدد المصلحين، فإن كثرة المصلحين تلقي الرعب في نفوس الطغاة، انظروا يزيد نفسه لما رأى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 وبعد خطبته الشريفة حيث تغيرت آراء الناس، وأصبحوا بصدد نصرة الإمام، بدّل الأمر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فعلت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متعمداً في أن يكون جيشه قليل العدد، حتى يظهر آخر قطرة من شراسة الحكام الطغاة ويفضحهم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خطاب للمصلحين إذا كان أمامهم مثل يزيد، وكان عدد الأنصار قليلاً، فلا يقول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الحاكم الطاغي شرس فلا أقاومه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دقيقة، وبتخطيط إلهي من أعجب وأدق التخطيطات، فضح يزيد وبني أمية وجميع الطغاة على طول التاريخ، فأظهر كل الشراسة التي كانت في قلب يزيد، حتى يكون إماماً للذين يأتون من بعده، ويقابلهم طاغ بليد من قبيل يزيد</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482514_2142443653"/>
      <w:bookmarkStart w:id="286" w:name="_Toc107"/>
      <w:bookmarkEnd w:id="285"/>
      <w:r>
        <w:rPr>
          <w:rtl w:val="true"/>
        </w:rPr>
        <w:t>دور المعصوم</w:t>
      </w:r>
      <w:r>
        <w:rPr>
          <w:rtl w:val="true"/>
        </w:rPr>
        <w:t>(</w:t>
      </w:r>
      <w:r>
        <w:rPr>
          <w:rtl w:val="true"/>
        </w:rPr>
        <w:t>عليه السلام</w:t>
      </w:r>
      <w:r>
        <w:rPr>
          <w:rtl w:val="true"/>
        </w:rPr>
        <w:t xml:space="preserve">) </w:t>
      </w:r>
      <w:r>
        <w:rPr>
          <w:rtl w:val="true"/>
        </w:rPr>
        <w:t>واستمرار الرسالة</w:t>
      </w:r>
      <w:bookmarkEnd w:id="28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ليس بمعنى التقديس فقط، وليس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يبين أنهما سيدان عالمان جليلان، وأنه تعلموا منهما المسائل والأحكام فقط، وإن كان هذا الشيء صحيحاً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قسم من الناس قد يتعجب لقلة نقل الروايات الفقهية عن 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فالإمامان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دورهما الأهم ليس دور الفقه، بل كان دور 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مقابلة الطغاة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دور الإمام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الفقه، لماذا؟</w:t>
      </w:r>
    </w:p>
    <w:p>
      <w:pPr>
        <w:pStyle w:val="BookText"/>
        <w:rPr/>
      </w:pPr>
      <w:r>
        <w:rPr>
          <w:rFonts w:ascii="Amiri" w:hAnsi="Amiri" w:eastAsia="Amiri" w:cs="Amiri"/>
          <w:color w:val="111111"/>
          <w:sz w:val="28"/>
          <w:sz w:val="28"/>
          <w:szCs w:val="28"/>
          <w:rtl w:val="true"/>
          <w:lang w:bidi="ar-SA"/>
        </w:rPr>
        <w:t>لأنه كان مقابل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الذين كانوا يريدون تحريف الفقه الإسلامي، ولذا كان 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أشرنا سابقاً إلى أننا بحاجة إلى الكثير من البحث، حتى نبيّن بقدر فهمنا أدوار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ونتكلم حول كل واحد واحد من المعصومين الأربعة عشر،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كيف كان كل واحد من هؤلاء الأطهار قائداً ومعلماً إلى الأبد، وأن كل دور يشبه دور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فاطمة الزهراء أو دور علي أمير المؤمنين أو دور الإمام الحسن، أو دور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دور سائر الأئمة إلى دور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المصلح أن يتخذهم قدوة وأسوة، ويعمل مثل ذلك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المشابه دوره لدوره، وإلّا فإن خالفهم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أخل الإنسان بواجبه وأخطأ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تفرز المجتمعات الطغاة؟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الطغاة وأقسامهم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أن يقابَل كل طاغ</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يشير إلى بعض ما ذكرناه</w:t>
      </w:r>
      <w:r>
        <w:rPr>
          <w:rFonts w:eastAsia="IRNazanin" w:cs="IRNazanin"/>
          <w:color w:val="111111"/>
          <w:sz w:val="28"/>
          <w:szCs w:val="28"/>
          <w:rtl w:val="true"/>
          <w:lang w:bidi="fa-IR"/>
        </w:rPr>
        <w:t xml:space="preserve">. </w:t>
      </w:r>
      <w:bookmarkStart w:id="287" w:name="pg15228_171867"/>
    </w:p>
    <w:p>
      <w:pPr>
        <w:pStyle w:val="Heading2"/>
        <w:numPr>
          <w:ilvl w:val="1"/>
          <w:numId w:val="1"/>
        </w:numPr>
        <w:rPr/>
      </w:pPr>
      <w:bookmarkStart w:id="288" w:name="__RefHeading___Toc3482516_2142443653"/>
      <w:bookmarkStart w:id="289" w:name="_Toc108"/>
      <w:bookmarkEnd w:id="287"/>
      <w:bookmarkEnd w:id="288"/>
      <w:r>
        <w:rPr>
          <w:rtl w:val="true"/>
        </w:rPr>
        <w:t>دور الحوزات العلمية في بناء المجتمع</w:t>
      </w:r>
      <w:bookmarkEnd w:id="289"/>
    </w:p>
    <w:p>
      <w:pPr>
        <w:pStyle w:val="Heading3"/>
        <w:numPr>
          <w:ilvl w:val="2"/>
          <w:numId w:val="1"/>
        </w:numPr>
        <w:rPr/>
      </w:pPr>
      <w:bookmarkStart w:id="290" w:name="__RefHeading___Toc3482518_2142443653"/>
      <w:bookmarkStart w:id="291" w:name="_Toc109"/>
      <w:bookmarkEnd w:id="290"/>
      <w:r>
        <w:rPr>
          <w:rtl w:val="true"/>
        </w:rPr>
        <w:t>المقدمة</w:t>
      </w:r>
      <w:bookmarkEnd w:id="291"/>
    </w:p>
    <w:p>
      <w:pPr>
        <w:pStyle w:val="BookText"/>
        <w:rPr/>
      </w:pPr>
      <w:r>
        <w:rPr>
          <w:rFonts w:ascii="Amiri" w:hAnsi="Amiri" w:eastAsia="Amiri" w:cs="Amiri"/>
          <w:color w:val="111111"/>
          <w:sz w:val="28"/>
          <w:sz w:val="28"/>
          <w:szCs w:val="28"/>
          <w:rtl w:val="true"/>
          <w:lang w:bidi="ar-SA"/>
        </w:rPr>
        <w:t>في الإسلام لا تنحصر مسؤولية المسلم في حدود مدينة أو إقليم معين، بل أينما يكون فإنه مكلف بخارج حدود ذلك المكان أيضاً، لأن الإسلام دين عالمي، وهداية جميع البشر من وظيفة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المسؤولية الأولى تكون بالنسبة إلى من يرعاهم والمكان الذي يعيش فيه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كلكم راعٍ وكلكم مسؤول عن رعيته، فالأمير على الناس راع وهو مسؤول عن رعيته، والرجل راع على أهل بيته وهو مسؤول عنهم، فالمرأة راعية على أهل بيت بعلها وولده وهي مسؤولة عنهم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عندما كنا في مدينة كربلاء المقدسة كان علينا أن نعمل ونتحرك ونقوم بالوعي والهداية في مدينة كربلاء، وتطويرها حتى تصل هذه المدينة المقدسة إلى الدرجة التي تليق بها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الآن ونحن في مدينة قم المقدسة، فإن الواجب يحتم علينا أن نقوم بالتحرك اللازم والعمل المناسب في تطوير حوزة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المدينة التي ينبغي أن ترتقي إلى مستوى التحدي الحضاري الذي يواجهها، من الجهة الكمية والكيفية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فنجعل عدد طلاب العلوم الدينية فيها مثلاً يتصاعد من عشرين ألفاً إلى مائة ألف طالب بل أكثر، وذلك لأن الدنيا دار الأسباب والمسببات، هكذا خلقها اللّه سبحانه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وَءَاتَيْنَٰهُ مِن كُلِّ شَيْءٖ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القرنين علماً يتسبب به إلى ما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 هو هذا السبيل، سبيل المقدمات والنتائج والأسباب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الدنيا هي دنيا الأسباب والمسببات، لا دنيا العبث والصدفة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علينا أن نشعر بالقصور والتقصير، الذي يلفنا بعباءته الثقيلة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في قم المقدسة عشرون ألف طالب، فإن في الباكستان مائة وخمسين ألف طالب بل أكثر، تابعين للمدرسة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يمكن أن نتصور النتيجة بين عملنا وعملهم، فتكون أعمالنا ونشاطاتنا في مقابل النشاط الوهابي ضعيفاً، وربما تكون ما نقوم به كنهر جارف أمام تيار كبير واسع، وتتضح الحقيقة أكثر لدى أول اصطدام بلغة الأرقام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الوهابيين في الباكستان فقط يمتلكون إثني عشر ألف مدرسة مجهزة بكل وسائل التعليم والثقافة الحديثة، ونتيجة هذا النشاط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امتداد جذور الوهابية المنحرفة في العالم أكثر وأكثر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يذكر أن للمسيحيين أربعة ملايين</w:t>
      </w:r>
      <w:r>
        <w:rPr>
          <w:rStyle w:val="FootnoteAnchor"/>
          <w:rtl w:val="true"/>
        </w:rPr>
        <w:footnoteReference w:id="324"/>
      </w:r>
      <w:r>
        <w:rPr>
          <w:rFonts w:ascii="Amiri" w:hAnsi="Amiri" w:eastAsia="Amiri" w:cs="Amiri"/>
          <w:color w:val="111111"/>
          <w:sz w:val="28"/>
          <w:sz w:val="28"/>
          <w:szCs w:val="28"/>
          <w:rtl w:val="true"/>
          <w:lang w:bidi="ar-SA"/>
        </w:rPr>
        <w:t xml:space="preserve">مبلّغ، يطوفون العالم ويجوبون </w:t>
      </w:r>
      <w:bookmarkStart w:id="292" w:name="pg15228_171869"/>
    </w:p>
    <w:p>
      <w:pPr>
        <w:pStyle w:val="BookText"/>
        <w:rPr/>
      </w:pPr>
      <w:bookmarkEnd w:id="292"/>
      <w:r>
        <w:rPr>
          <w:rFonts w:ascii="Amiri" w:hAnsi="Amiri" w:eastAsia="Amiri" w:cs="Amiri"/>
          <w:color w:val="111111"/>
          <w:sz w:val="28"/>
          <w:sz w:val="28"/>
          <w:szCs w:val="28"/>
          <w:rtl w:val="true"/>
          <w:lang w:bidi="ar-SA"/>
        </w:rPr>
        <w:t>البقاع البعيدة والنائية من أجل التنصير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3482520_2142443653"/>
      <w:bookmarkStart w:id="294" w:name="_Toc110"/>
      <w:bookmarkEnd w:id="293"/>
      <w:r>
        <w:rPr>
          <w:rtl w:val="true"/>
        </w:rPr>
        <w:t>الحوزة بين العلم والمجتمع</w:t>
      </w:r>
      <w:bookmarkEnd w:id="294"/>
    </w:p>
    <w:p>
      <w:pPr>
        <w:pStyle w:val="Heading4"/>
        <w:numPr>
          <w:ilvl w:val="3"/>
          <w:numId w:val="1"/>
        </w:numPr>
        <w:rPr/>
      </w:pPr>
      <w:bookmarkStart w:id="295" w:name="__RefHeading___Toc3482522_2142443653"/>
      <w:bookmarkStart w:id="296" w:name="_Toc111"/>
      <w:bookmarkEnd w:id="295"/>
      <w:r>
        <w:rPr>
          <w:rtl w:val="true"/>
        </w:rPr>
        <w:t>إنتاج الحوزة</w:t>
      </w:r>
      <w:bookmarkEnd w:id="296"/>
    </w:p>
    <w:p>
      <w:pPr>
        <w:pStyle w:val="BookText"/>
        <w:rPr/>
      </w:pPr>
      <w:r>
        <w:rPr>
          <w:rFonts w:ascii="Amiri" w:hAnsi="Amiri" w:eastAsia="Amiri" w:cs="Amiri"/>
          <w:color w:val="111111"/>
          <w:sz w:val="28"/>
          <w:sz w:val="28"/>
          <w:szCs w:val="28"/>
          <w:rtl w:val="true"/>
          <w:lang w:bidi="ar-SA"/>
        </w:rPr>
        <w:t>أخيراً أصبح عطاء الحوزات العلمية قليلاً وضعيفاً بالنسبة للعطاء الكبير الذي كانت تقدمه للإسلام والمسلمين في الأزمنة السابقة، ولو ألقيتم نظرة دقيقة وفاحصة فستصلون إلى هذه النتيجة، وهي أنه لابد أن يكون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مرجع تقليد صاحب رسالة عملية كحد أدنى، كما كان هذا في بعض الأزمنة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النجف الأشرف وحدها بعد وفاة المرجع السيد محمد كاظم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العروة الوثقى، تسعون مجتهداً جامعاً للشرائط من ذوي الرسائل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أتذكر أنه ظهر بعد المرجع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خمسة وعشرين مجتهداً صاحب 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غير الخطباء والمبلّغين والكتّاب والمحققين وأمثالهم من أعلام الأمة وفحولها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العمل في هذا المجال بشكل مكثف، حتى نحصل على النتيجة التي نهدف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ماذا نستطيع أن نفعل بقلتنا القليلة هذه الفاقدة لأبسط مقومات العمل التقني الحديث، في مقابل الحافل بالنشاط والعمل والخطط الكبيرة الواسعة والتقنية الحديثة والأموال الطائلة في عالم اليوم؟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هو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97" w:name="pg15228_171870"/>
    </w:p>
    <w:p>
      <w:pPr>
        <w:pStyle w:val="BookText"/>
        <w:rPr/>
      </w:pPr>
      <w:bookmarkEnd w:id="297"/>
      <w:r>
        <w:rPr>
          <w:rFonts w:ascii="Amiri" w:hAnsi="Amiri" w:eastAsia="Amiri" w:cs="Amiri"/>
          <w:color w:val="111111"/>
          <w:sz w:val="28"/>
          <w:sz w:val="28"/>
          <w:szCs w:val="28"/>
          <w:rtl w:val="true"/>
          <w:lang w:bidi="ar-SA"/>
        </w:rPr>
        <w:t>والسعة هو ما تتسع له قدرة الإنسان، وهو فوق المجهود واستفراغ القدرة،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في وسعي، أي لا أقدر عليه وأن قدرتي لا تتسع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فعلى رجل الدين أن يسعى ويعمل بقدر طاقته واستطاعته، حتى تتجمع هذه الطاقات المنفردة لتولد سيلاً من النشاط، لتثمر الثمر اللازم، وتعطي النتيجة المقصودة في تطوير المجتمع الإسلامي وتبليغ التعاليم الدينية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482524_2142443653"/>
      <w:bookmarkStart w:id="299" w:name="_Toc112"/>
      <w:bookmarkEnd w:id="298"/>
      <w:r>
        <w:rPr>
          <w:rtl w:val="true"/>
        </w:rPr>
        <w:t>حال الشيعة في العالم</w:t>
      </w:r>
      <w:bookmarkEnd w:id="299"/>
    </w:p>
    <w:p>
      <w:pPr>
        <w:pStyle w:val="BookText"/>
        <w:rPr/>
      </w:pPr>
      <w:r>
        <w:rPr>
          <w:rFonts w:ascii="Amiri" w:hAnsi="Amiri" w:eastAsia="Amiri" w:cs="Amiri"/>
          <w:color w:val="111111"/>
          <w:sz w:val="28"/>
          <w:sz w:val="28"/>
          <w:szCs w:val="28"/>
          <w:rtl w:val="true"/>
          <w:lang w:bidi="ar-SA"/>
        </w:rPr>
        <w:t>حالياً يعيش الشيعة في كل العالم تحت الضغوط والتضييقات والأصفاد المادية والنفسية من قبل الظالمين والأعداء، في العراق ولبنان وأفغانستان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العراق فقط مئات الآلاف من الشيعة رجالاً ونساءً يقبعون في زنزانات البعث الصدامي وسجونه، وعلى الحوزات العلمية مسؤولية إنقاذ هؤلاء المظلومين، كل بقدر طاقته يسعى في هذا السبيل، من طريق التأليف ونشر الكتب وبيان مظلومية الشيعة في كل العالم، وبشتى وسائل التبليغ المختلفة، وإلّا فنحن جميعاً مسؤولون أمام اللّه عزّ وجلّ، وأمام هذه المظالم</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3482526_2142443653"/>
      <w:bookmarkStart w:id="301" w:name="_Toc113"/>
      <w:bookmarkEnd w:id="300"/>
      <w:r>
        <w:rPr>
          <w:rtl w:val="true"/>
        </w:rPr>
        <w:t>عقوبة ترك إعانة المظلوم</w:t>
      </w:r>
      <w:bookmarkEnd w:id="301"/>
    </w:p>
    <w:p>
      <w:pPr>
        <w:pStyle w:val="BookText"/>
        <w:rPr/>
      </w:pPr>
      <w:r>
        <w:rPr>
          <w:rFonts w:ascii="Amiri" w:hAnsi="Amiri" w:eastAsia="Amiri" w:cs="Amiri"/>
          <w:color w:val="111111"/>
          <w:sz w:val="28"/>
          <w:sz w:val="28"/>
          <w:szCs w:val="28"/>
          <w:rtl w:val="true"/>
          <w:lang w:bidi="ar-SA"/>
        </w:rPr>
        <w:t>ينقل أنه كان هناك رجل متقٍ جداً، ذات يوم وافته المنية، فرؤي في المنام وسُئِل عن حاله في القبر وكيف عومل؟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ملكان وأخذا يضرباني بالسياط، فسألتهما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صالحاً ومتقياً، فما هو ذنبي حتى تضرباني؟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وقع مظلوم في يد ظالم، وكانت عندك القدرة على نصرته وإنقاذه منه فلم تفعل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يجب العمل في سبيل إنقاذ المسلمين والشيعة في كل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نحن بحاجة إلى أن نؤسس للحوزة ما لا يقل عن ستمائة مدرسة، وهكذا إلى مائة مجلة إسلامية تصل إلى كل أنحاء العالم وبشتى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فالوهابيّون قد لا يتجاوز أتباعهم الخمسة آلاف فرداً، لهم مجلة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في خمس عواصم لأكبر دول العالم، وتنشر على صعيد كل العالم، وقد رصدوا لتأسيس هذه المجلة نصف مليار، وهكذا باقي المجلات والجرائد الأخرى التي تنتمي إلى الوهابية بشكل أو بآخر، وغيرها من المؤسسات التابعة لباقي المذاهب الباطلة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أن يكون لمدينة قم المقدسة التي هي مركز التشيع في العالم الإسلامي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كبت صدام وحزب البعث الأنشطة الدينية التي كانت تتمتع بها الحوزات العلمية في النجف وكربلاء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 مائة مجلة وصحيفة، تصدر إلى كل العالم وبلغات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الإسلام وعلوم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انتشرت وأثارت في بقاع العالم بالقلم والبيان والتبليغ والوعظ والإرشاد والتوجيه المستمر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صفات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 قد أحكم مراهمه، وأحمى مواسمه، يضع ذلك حيث الحاجة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قلوب عمي، وآذان صم، وألسنة بكم، متتبع بدوائه مواضع الغفلة، ومواطن الحيرة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يتضح جلياً في أحاديث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اللّه سبحانه تراجمة الحق والسفراء بين الخالق والخلق</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02" w:name="pg15228_171872"/>
    </w:p>
    <w:p>
      <w:pPr>
        <w:pStyle w:val="BookText"/>
        <w:rPr/>
      </w:pPr>
      <w:bookmarkEnd w:id="302"/>
      <w:r>
        <w:rPr>
          <w:rFonts w:ascii="Amiri" w:hAnsi="Amiri" w:eastAsia="Amiri" w:cs="Amiri"/>
          <w:color w:val="111111"/>
          <w:sz w:val="28"/>
          <w:sz w:val="28"/>
          <w:szCs w:val="28"/>
          <w:rtl w:val="true"/>
          <w:lang w:bidi="ar-SA"/>
        </w:rPr>
        <w:t>وفي كلام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يجب العمل في مدينة قم المقدسة لتأسيس المكتبات الضخمة والكبيرة، لتضم أكبر عدد من الكتب في شتى المجالات، لأننا في هذا المجال ضعفاء جداً، ولتقريب ذلك إلى الأذهان نذكر لكم بعض الإحصاءات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 في ألمانيا الغربية مكتبة تحتوي على اثني عشر مليون كتاب، بينما أكبر مكتباتنا اليوم قد لا تجاوز عدد الكتب فيها ربع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في لبنان ذات الثلاثة ملايين نسمة، ألفاً ومائتي مطبعة، بينما في دولة أخرى التي عدد نفوسها عشرون ضعف نفوس لبنان، ليس فيها من المطابع إلّا القليل القليل</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482528_2142443653"/>
      <w:bookmarkStart w:id="304" w:name="_Toc114"/>
      <w:bookmarkEnd w:id="303"/>
      <w:r>
        <w:rPr>
          <w:rtl w:val="true"/>
        </w:rPr>
        <w:t>رجال القدوة الحسنة</w:t>
      </w:r>
      <w:bookmarkEnd w:id="304"/>
    </w:p>
    <w:p>
      <w:pPr>
        <w:pStyle w:val="BookText"/>
        <w:rPr/>
      </w:pPr>
      <w:r>
        <w:rPr>
          <w:rFonts w:ascii="Amiri" w:hAnsi="Amiri" w:eastAsia="Amiri" w:cs="Amiri"/>
          <w:color w:val="111111"/>
          <w:sz w:val="28"/>
          <w:sz w:val="28"/>
          <w:szCs w:val="28"/>
          <w:rtl w:val="true"/>
          <w:lang w:bidi="ar-SA"/>
        </w:rPr>
        <w:t>ما ذكرناه كان يرتبط بالعدد والكم في نشاطات الحوزة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والمسألة الأخيرة التي يجب الإشارة إليها هي كيفية الحوزة، حيث يجب أن تتهذب النفوس حتى يكون طلاب العلوم الدينية أسوة ونماذج لعصرهم، لأن فضيلة الإنسان إنما هي في طهارة النفس وتزكيتها، والإسلام الذي وصل إلينا إنما كان من أثر الفضائل النفسانية والأخلاق الكريمة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أن يتحلى أي قائد إسلامي، بأكبر ما يمكن من الخلق الرفيع،والمعاملة العطوفة المحببة مع مختلف الناس، لكي يجلبهم إلى نور الإسلام، أو يبقيهم في الإسلام، فإن أفضل وأسهل وأسرع وأعمق العوامل لزرع المحبة في </w:t>
      </w:r>
      <w:bookmarkStart w:id="305" w:name="pg15228_171873"/>
    </w:p>
    <w:p>
      <w:pPr>
        <w:pStyle w:val="BookText"/>
        <w:rPr/>
      </w:pPr>
      <w:bookmarkEnd w:id="305"/>
      <w:r>
        <w:rPr>
          <w:rFonts w:ascii="Amiri" w:hAnsi="Amiri" w:eastAsia="Amiri" w:cs="Amiri"/>
          <w:color w:val="111111"/>
          <w:sz w:val="28"/>
          <w:sz w:val="28"/>
          <w:szCs w:val="28"/>
          <w:rtl w:val="true"/>
          <w:lang w:bidi="ar-SA"/>
        </w:rPr>
        <w:t>القلوب هي الأخلاق الفاضلة والمعاملة الطيبة العطوفة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كان يتعامل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مجتمعه وأصحابه، وهكذا أيضاً سار على نهجه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البررة، أمثال سلمان وأبي ذر والمقداد، وهكذا كان العلماء الصالحون، وهكذا يلزم أن نكون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اشتد أذى المشركين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إذ قُتل عمه الحمزة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بجسده الشريف، وقطع كبده، وأصابع يديه ورجليه، وجدع أنفه وأذنيه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به ما فعل، وقُتل العشرات من المسلمين، فتقدم بعض الصحابة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واقترح عليه أن يدعو عليهم ليعذبهم اللّه بعذاب شديد كما كان يعذب المشركين الأولين بدعوة أنبيائهم عليهم، لكن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بخلقه الرفيعة وسياسة عفوه العظيمة، امتنع من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أبعث لعّاناً ولكني بعثت داعياً ورحمة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3482530_2142443653"/>
      <w:bookmarkStart w:id="307" w:name="_Toc115"/>
      <w:bookmarkEnd w:id="306"/>
      <w:r>
        <w:rPr>
          <w:rtl w:val="true"/>
        </w:rPr>
        <w:t>مثال من الصحابة</w:t>
      </w:r>
      <w:r>
        <w:rPr>
          <w:rtl w:val="true"/>
        </w:rPr>
        <w:t xml:space="preserve">: </w:t>
      </w:r>
      <w:r>
        <w:rPr>
          <w:rtl w:val="true"/>
        </w:rPr>
        <w:t>سلمان وبساطة العيش</w:t>
      </w:r>
      <w:bookmarkEnd w:id="307"/>
    </w:p>
    <w:p>
      <w:pPr>
        <w:pStyle w:val="BookText"/>
        <w:rPr/>
      </w:pPr>
      <w:r>
        <w:rPr>
          <w:rFonts w:ascii="Amiri" w:hAnsi="Amiri" w:eastAsia="Amiri" w:cs="Amiri"/>
          <w:color w:val="111111"/>
          <w:sz w:val="28"/>
          <w:sz w:val="28"/>
          <w:szCs w:val="28"/>
          <w:rtl w:val="true"/>
          <w:lang w:bidi="ar-SA"/>
        </w:rPr>
        <w:t xml:space="preserve">روي أن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وُليّ على المدائن، دخلها ولم يعرفه أحد من أهل المدينة، بسبب بساطته في معيشته وملبسه، وزهده وتهذيبه لنفسه، ولأنه كان منفرداً عندما دخل المدينة ولم يجلب معه أي خادم أو أعوان</w:t>
      </w:r>
      <w:r>
        <w:rPr>
          <w:rStyle w:val="FootnoteAnchor"/>
          <w:rtl w:val="true"/>
        </w:rPr>
        <w:footnoteReference w:id="330"/>
      </w:r>
      <w:r>
        <w:rPr>
          <w:rFonts w:ascii="Amiri" w:hAnsi="Amiri" w:eastAsia="Amiri" w:cs="Amiri"/>
          <w:color w:val="111111"/>
          <w:sz w:val="28"/>
          <w:sz w:val="28"/>
          <w:szCs w:val="28"/>
          <w:rtl w:val="true"/>
          <w:lang w:bidi="ar-SA"/>
        </w:rPr>
        <w:t>أو عسكر أو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عرفه الناس بأنه هو سلمان، تعجبوا كثيراً، بأنه كيف يكون الشخص الوالي على المدائن زاهداً وبسيطاً في معيشته وحياته، ولا يعتني بالدنيا قيد أنملة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بقي سلمان فترة ولايته على المدائن إلى أن توفي فيها، فلم يتغير في </w:t>
      </w:r>
      <w:bookmarkStart w:id="308" w:name="pg15228_171874"/>
    </w:p>
    <w:p>
      <w:pPr>
        <w:pStyle w:val="BookText"/>
        <w:rPr/>
      </w:pPr>
      <w:bookmarkEnd w:id="308"/>
      <w:r>
        <w:rPr>
          <w:rFonts w:ascii="Amiri" w:hAnsi="Amiri" w:eastAsia="Amiri" w:cs="Amiri"/>
          <w:color w:val="111111"/>
          <w:sz w:val="28"/>
          <w:sz w:val="28"/>
          <w:szCs w:val="28"/>
          <w:rtl w:val="true"/>
          <w:lang w:bidi="ar-SA"/>
        </w:rPr>
        <w:t>فترة حكمه وسلطته عمّا كان عليه قبل ذلك، فكان يلبس الخشن، ويذهب في حاجاته ماشياً غير راكب، ويشتري وسائل بيته وما يحتاج إليه بنفسه، ويأكل شيئاً قليلاً وبسيطاً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كان في السوق فرآه أحد الناس ولم يعرفه، وكان هذا الرجل قد اشترى ما يحتاج إليه حتى امتلأ زنبيله، فقال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عني هذا الزنبيل إلى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سلمان بكل حلم وتواضع، وحمله وذهب مع الرجل نحو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الطريق عرفه رجل من المارة فسلّم عليه، وقال السلام عليك يا أمير المدائن، إلى أين تذهب بهذا الزنبيل المملوء؟</w:t>
      </w:r>
    </w:p>
    <w:p>
      <w:pPr>
        <w:pStyle w:val="BookText"/>
        <w:rPr/>
      </w:pPr>
      <w:r>
        <w:rPr>
          <w:rFonts w:ascii="Amiri" w:hAnsi="Amiri" w:eastAsia="Amiri" w:cs="Amiri"/>
          <w:color w:val="111111"/>
          <w:sz w:val="28"/>
          <w:sz w:val="28"/>
          <w:szCs w:val="28"/>
          <w:rtl w:val="true"/>
          <w:lang w:bidi="ar-SA"/>
        </w:rPr>
        <w:t>فعرف الرجل الأول أنه استخدم سلمان والي المدائن وحاكمها، فتأثر كثيراً وخجل من عمله هذا، فقال لسلمان 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اجعلني في حل، فإني لم أعرفك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سلمان مع ذلك أوصل زنبيل هذا الرجل إلى بيته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لما كان أهل المدائن قد رأوا سابقاً حكومة الساسانيين، وجبروت حكامهم، ولمسوا منهم تكالبهم على الدنيا واقتنائهم للخدم والعبيد والوصائف، ورأوا رياشهم وترفهم، وكثرة ظلمهم للناس، وفي المقابل عندما رأوا طريقة معيشة سلمان وبساطته يوماً فيوماً وعدله وتواضعه، أخذوا يعتقدون بالإسلامونظامه أكثر فأكثر ويترسخ ذلك فيهم</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482532_2142443653"/>
      <w:bookmarkStart w:id="310" w:name="_Toc116"/>
      <w:bookmarkEnd w:id="309"/>
      <w:r>
        <w:rPr>
          <w:rtl w:val="true"/>
        </w:rPr>
        <w:t>من الإمام إلى تلميذه</w:t>
      </w:r>
      <w:bookmarkEnd w:id="3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في ذلك فإن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فرع من </w:t>
      </w:r>
    </w:p>
    <w:p>
      <w:pPr>
        <w:pStyle w:val="BookText"/>
        <w:rPr/>
      </w:pPr>
      <w:r>
        <w:rPr>
          <w:rFonts w:ascii="Amiri" w:hAnsi="Amiri" w:eastAsia="Amiri" w:cs="Amiri"/>
          <w:color w:val="111111"/>
          <w:sz w:val="28"/>
          <w:sz w:val="28"/>
          <w:szCs w:val="28"/>
          <w:rtl w:val="true"/>
          <w:lang w:bidi="ar-SA"/>
        </w:rPr>
        <w:t>مدرسة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الدنيا بأجمعها وبكل زخرفتها وزبرجها تساوي عنده أكثر من جناح بعوضة وما دونها، وما كان شيء أهون عند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وما فيها، فالمال والحكم والسلطة والفرش واللباس والقصور والأكل والشرب كلها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ولم يكن يستعمل شيئاً منها إلّا بمقدار الحاجة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أعمق مثال للدنيا في منظار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في عيني من عِراق</w:t>
      </w:r>
      <w:r>
        <w:rPr>
          <w:rStyle w:val="FootnoteAnchor"/>
          <w:rtl w:val="true"/>
        </w:rPr>
        <w:footnoteReference w:id="332"/>
      </w: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والخنزير لا يرغب فيه، فكيف بعراقه وعروقه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والمجذوم لا يرغب في ما بيده ولو كانت الدنيا برمتها، لأن الدنيا برمتها لا تسوي عدوى الجذام الأكيد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بِعْرِقٍ من خنزير وفي يد 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يرغب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الدنيا أهون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رواية أخرى أنه دخل أحد الأصحاب على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حكومته وخلافته على أكثر من خمسين دولة على خارطة اليوم، فرآه جالساً على حصيرة صغيرة، ولم يكن في البيت شيء آخر، فقال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بيت المال في يدك، لماذا تترك بيتك خالياً من الأثاث؟</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العاقل الحطام في بيت لا يبقى فيه يعني الدنيا، والبيت الذي أجمع له الأثاث الحسن والجيد هو البيت الذي سأنتقل إليه يعني </w:t>
      </w:r>
      <w:bookmarkStart w:id="311" w:name="pg15228_171876"/>
    </w:p>
    <w:p>
      <w:pPr>
        <w:pStyle w:val="BookText"/>
        <w:rPr/>
      </w:pPr>
      <w:bookmarkEnd w:id="311"/>
      <w:r>
        <w:rPr>
          <w:rFonts w:ascii="Amiri" w:hAnsi="Amiri" w:eastAsia="Amiri" w:cs="Amiri"/>
          <w:color w:val="111111"/>
          <w:sz w:val="28"/>
          <w:sz w:val="28"/>
          <w:szCs w:val="28"/>
          <w:rtl w:val="true"/>
          <w:lang w:bidi="ar-SA"/>
        </w:rPr>
        <w:t>الآخرة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3482534_2142443653"/>
      <w:bookmarkStart w:id="313" w:name="_Toc117"/>
      <w:bookmarkEnd w:id="312"/>
      <w:r>
        <w:rPr>
          <w:rtl w:val="true"/>
        </w:rPr>
        <w:t>من هدي القرآن الحكيم</w:t>
      </w:r>
      <w:bookmarkEnd w:id="313"/>
    </w:p>
    <w:p>
      <w:pPr>
        <w:pStyle w:val="Heading4"/>
        <w:numPr>
          <w:ilvl w:val="3"/>
          <w:numId w:val="1"/>
        </w:numPr>
        <w:rPr/>
      </w:pPr>
      <w:bookmarkStart w:id="314" w:name="__RefHeading___Toc3482536_2142443653"/>
      <w:bookmarkStart w:id="315" w:name="_Toc118"/>
      <w:bookmarkEnd w:id="314"/>
      <w:r>
        <w:rPr>
          <w:rtl w:val="true"/>
        </w:rPr>
        <w:t>أهمية العلم</w:t>
      </w:r>
      <w:bookmarkEnd w:id="315"/>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3482538_2142443653"/>
      <w:bookmarkStart w:id="317" w:name="_Toc119"/>
      <w:bookmarkEnd w:id="316"/>
      <w:r>
        <w:rPr>
          <w:rtl w:val="true"/>
        </w:rPr>
        <w:t>الابتعاد عن الغفلة</w:t>
      </w:r>
      <w:bookmarkEnd w:id="3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ءَاذَانٌ لَّا يَسْمَعُونَ بِهَا أُوْلَٰئِكَ كَالْأَنْعَٰمِ بَلْ هُمْ أَضَلُّ أُوْلَٰئِكَ هُمُ الْغَٰفِلُونَ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يَرْجُونَ لِقَاءَنَا وَرَضُواْ بِالْحَيَوٰةِ الدُّنْيَا وَاطْمَأَنُّواْ بِهَا وَالَّذِينَ هُمْ عَنْ ءَايَٰتِنَا غَٰفِلُونَ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مَأْوَىٰهُمُ النَّارُ بِمَا كَانُواْ يَكْسِبُونَ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3482540_2142443653"/>
      <w:bookmarkStart w:id="319" w:name="_Toc120"/>
      <w:bookmarkEnd w:id="318"/>
      <w:r>
        <w:rPr>
          <w:rtl w:val="true"/>
        </w:rPr>
        <w:t>نشر العلم ومحاربة الجهل</w:t>
      </w:r>
      <w:bookmarkEnd w:id="319"/>
    </w:p>
    <w:p>
      <w:pPr>
        <w:pStyle w:val="BookText"/>
        <w:rPr/>
      </w:pPr>
      <w:r>
        <w:rPr>
          <w:rFonts w:ascii="Amiri" w:hAnsi="Amiri" w:eastAsia="Amiri" w:cs="Amiri"/>
          <w:color w:val="111111"/>
          <w:sz w:val="28"/>
          <w:sz w:val="28"/>
          <w:szCs w:val="28"/>
          <w:rtl w:val="true"/>
          <w:lang w:bidi="ar-SA"/>
        </w:rPr>
        <w:t>قال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يَتْلُواْ عَلَيْهِمْ ءَايَٰتِكَ وَيُعَلِّمُهُمُ الْكِتَٰبَ وَالْحِكْمَةَ وَيُزَكِّيهِمْ إِنَّكَ أَنتَ الْعَزِيزُ الْحَكِيمُ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مُوسَىٰ وَهَٰرُونَ الْفُرْقَانَ وَضِيَاءً وَذِكْرًا لِّلْمُتَّقِينَ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رَّسُولٍ إِلَّا بِلِسَانِ قَوْمِهِ لِيُبَيِّنَ لَهُمْ فَيُضِلُّ اللَّهُ مَن يَشَاءُ </w:t>
      </w:r>
      <w:bookmarkStart w:id="320" w:name="pg15228_171877"/>
    </w:p>
    <w:p>
      <w:pPr>
        <w:pStyle w:val="BookText"/>
        <w:rPr/>
      </w:pPr>
      <w:bookmarkEnd w:id="320"/>
      <w:r>
        <w:rPr>
          <w:rFonts w:ascii="Amiri" w:hAnsi="Amiri" w:eastAsia="Amiri" w:cs="Amiri"/>
          <w:color w:val="111111"/>
          <w:sz w:val="28"/>
          <w:sz w:val="28"/>
          <w:szCs w:val="28"/>
          <w:rtl w:val="true"/>
          <w:lang w:bidi="ar-SA"/>
        </w:rPr>
        <w:t>وَيَهْدِي مَن يَشَاءُ وَهُوَ الْعَزِيزُ الْحَكِيمُ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3482542_2142443653"/>
      <w:bookmarkStart w:id="322" w:name="_Toc121"/>
      <w:bookmarkEnd w:id="321"/>
      <w:r>
        <w:rPr>
          <w:rtl w:val="true"/>
        </w:rPr>
        <w:t>من هدي السنّة المطهّرة</w:t>
      </w:r>
      <w:bookmarkEnd w:id="322"/>
    </w:p>
    <w:p>
      <w:pPr>
        <w:pStyle w:val="Heading4"/>
        <w:numPr>
          <w:ilvl w:val="3"/>
          <w:numId w:val="1"/>
        </w:numPr>
        <w:rPr/>
      </w:pPr>
      <w:bookmarkStart w:id="323" w:name="__RefHeading___Toc3482544_2142443653"/>
      <w:bookmarkStart w:id="324" w:name="_Toc122"/>
      <w:bookmarkEnd w:id="323"/>
      <w:r>
        <w:rPr>
          <w:rtl w:val="true"/>
        </w:rPr>
        <w:t>أهمية العلم</w:t>
      </w:r>
      <w:bookmarkEnd w:id="324"/>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المتعبّد على غير فقه، كحمار الطاحونة يدور ولا يبرح</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أتيتُ بشابٍ من شباب الشيعة لا يتفقّه لأدّبته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فإنّ الفقه مفتاح البصيرة وتمام العبادة، والسبب إلى المنازل الرفيعة، والرتب الجليلة في الدين والدنيا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3482546_2142443653"/>
      <w:bookmarkStart w:id="326" w:name="_Toc123"/>
      <w:bookmarkEnd w:id="325"/>
      <w:r>
        <w:rPr>
          <w:rtl w:val="true"/>
        </w:rPr>
        <w:t>الابتعاد عن الغفلة</w:t>
      </w:r>
      <w:bookmarkEnd w:id="326"/>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الغفلة فإنّها من فساد الحس</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نبهني من رقدة الغافلين، وسنةِ المسرفين ونعسة المخذولين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27" w:name="pg15228_171878"/>
    </w:p>
    <w:p>
      <w:pPr>
        <w:pStyle w:val="BookText"/>
        <w:rPr/>
      </w:pPr>
      <w:bookmarkEnd w:id="327"/>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والغفلة، فإنه من غفل فإنّما يغفل عن نفسه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3482548_2142443653"/>
      <w:bookmarkStart w:id="329" w:name="_Toc124"/>
      <w:bookmarkEnd w:id="328"/>
      <w:r>
        <w:rPr>
          <w:rtl w:val="true"/>
        </w:rPr>
        <w:t>القدوة الحسنة</w:t>
      </w:r>
      <w:bookmarkEnd w:id="32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بالتعليم أرسلت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فيهم رسله وواتر إليهم أنبياءه 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محمداً عبده ورسوله أرسله بالحق ودين الهدى ليزيح به علّتكم وليوقظ به غفلتكم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خيرُ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أفضل 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يرشدك إلى ما أمرك اللّه به، والزهد يسهّل لك الطريق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ثروة العلم تنجي وتبقى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فكرك يهديك إلى الرّشاد، ويحدوك</w:t>
      </w:r>
      <w:r>
        <w:rPr>
          <w:rStyle w:val="FootnoteAnchor"/>
          <w:rtl w:val="true"/>
        </w:rPr>
        <w:footnoteReference w:id="351"/>
      </w:r>
      <w:r>
        <w:rPr>
          <w:rFonts w:ascii="IRNazanin" w:hAnsi="IRNazanin" w:eastAsia="IRNazanin"/>
          <w:color w:val="111111"/>
          <w:sz w:val="28"/>
          <w:sz w:val="28"/>
          <w:szCs w:val="28"/>
          <w:rtl w:val="true"/>
          <w:lang w:bidi="fa-IR"/>
        </w:rPr>
        <w:t>على إصلاح المعاد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دليل الإيمان العلم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30" w:name="pg15228_171879"/>
    </w:p>
    <w:p>
      <w:pPr>
        <w:pStyle w:val="Heading4"/>
        <w:numPr>
          <w:ilvl w:val="3"/>
          <w:numId w:val="1"/>
        </w:numPr>
        <w:rPr/>
      </w:pPr>
      <w:bookmarkStart w:id="331" w:name="__RefHeading___Toc3482550_2142443653"/>
      <w:bookmarkStart w:id="332" w:name="_Toc125"/>
      <w:bookmarkEnd w:id="330"/>
      <w:bookmarkEnd w:id="331"/>
      <w:r>
        <w:rPr>
          <w:rtl w:val="true"/>
        </w:rPr>
        <w:t>فضل العالم على الجاهل</w:t>
      </w:r>
      <w:bookmarkEnd w:id="332"/>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من عالمٍ خير من سبعين ركعة من جاهل، لأن العالم تأتيه الفتنة فيخرج منها بعلمه، وتأتي الجاهل فينسفه نسفاً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رواه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أكثر الناس قيمة أكثرهم علماً، وأقلّ الناس قيمةً أقلهم علماً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ساعة العالم يتكئ على فراشه ينظر في العلم خيرٌ من عبادة سبعين سنة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كمن معه شمعة تضيء للناس، فكل من أبصر بشمعته دعا 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العالم معه شمعة تزيل ظلمة الجهل والحيرة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نتضرع إلى اللّه تعالى أن يوفقنا لخدمة الدين ولتقوية الحوزات العلمية الشيعية في العالم، وللتأسّي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حياتنا وأعمالنا، لنكون أسوة صادقة للمسلمين، نقودهم إلى جادة الحق والصواب،والسعادة الدائمة في الدنيا والآخرة، إنه سميع مجيب</w:t>
      </w:r>
      <w:r>
        <w:rPr>
          <w:rFonts w:eastAsia="IRNazanin" w:cs="IRNazanin"/>
          <w:color w:val="111111"/>
          <w:sz w:val="28"/>
          <w:szCs w:val="28"/>
          <w:rtl w:val="true"/>
          <w:lang w:bidi="fa-IR"/>
        </w:rPr>
        <w:t xml:space="preserve">. </w:t>
      </w:r>
      <w:bookmarkStart w:id="333" w:name="pg15228_171880"/>
    </w:p>
    <w:p>
      <w:pPr>
        <w:pStyle w:val="Heading2"/>
        <w:numPr>
          <w:ilvl w:val="1"/>
          <w:numId w:val="1"/>
        </w:numPr>
        <w:rPr/>
      </w:pPr>
      <w:bookmarkStart w:id="334" w:name="__RefHeading___Toc3482552_2142443653"/>
      <w:bookmarkStart w:id="335" w:name="_Toc126"/>
      <w:bookmarkEnd w:id="333"/>
      <w:bookmarkEnd w:id="334"/>
      <w:r>
        <w:rPr>
          <w:rtl w:val="true"/>
        </w:rPr>
        <w:t>لين الكلام</w:t>
      </w:r>
      <w:bookmarkEnd w:id="335"/>
    </w:p>
    <w:p>
      <w:pPr>
        <w:pStyle w:val="Heading3"/>
        <w:numPr>
          <w:ilvl w:val="2"/>
          <w:numId w:val="1"/>
        </w:numPr>
        <w:rPr/>
      </w:pPr>
      <w:bookmarkStart w:id="336" w:name="__RefHeading___Toc3482554_2142443653"/>
      <w:bookmarkStart w:id="337" w:name="_Toc127"/>
      <w:bookmarkEnd w:id="336"/>
      <w:r>
        <w:rPr>
          <w:rtl w:val="true"/>
        </w:rPr>
        <w:t>المقدمة</w:t>
      </w:r>
      <w:bookmarkEnd w:id="337"/>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 سخاء النفس، وطيب الكلام، والصبر على الأذى</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تأكيد على ضرورة أن يكون كلام الإنسان 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 اللّه تعالى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 الطاغية، الذي يقول عنه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أَبْنَاءَهُمْ وَيَسْتَحْيِ نِسَاءَهُمْ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ومحصل المعنى أن فرعون علا في الأرض ببسط السلطة الجائرة على الناس، وإنفاذ القدرة فيهم، وجعل أهلها شعباً وفرقاً مختلفة، لا تجتمع كلمتهم على شيء، وبذلك ضعفت عامة قوتهم على المقاومة دون قوته، وهو يستضعف طائفة منهم وهم بنو إسرائيل وهم أولاد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سكنوا مصر منذ أن أحضر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وأخوته، فسكنوها وتناسلوا بها حتى بلغوا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فرعون يعاملهم معاملة الأسراء الأرقاء، ويزيد في تضعيفهم حتى وصل الأمر بذح أبنائهم واستبقاء نسائهم وظلمهم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أحد المؤرخين بأن فرعون كان يأخذ النساء الحوامل ويبقر بطونهن، </w:t>
      </w:r>
    </w:p>
    <w:p>
      <w:pPr>
        <w:pStyle w:val="BookText"/>
        <w:rPr/>
      </w:pPr>
      <w:r>
        <w:rPr>
          <w:rFonts w:ascii="Amiri" w:hAnsi="Amiri" w:eastAsia="Amiri" w:cs="Amiri"/>
          <w:color w:val="111111"/>
          <w:sz w:val="28"/>
          <w:sz w:val="28"/>
          <w:szCs w:val="28"/>
          <w:rtl w:val="true"/>
          <w:lang w:bidi="ar-SA"/>
        </w:rPr>
        <w:t>ويستخرج الأجنة، فإذا كان ولداً قطع رأسه، بل حتى إذا كانت امرأة تضع طفلها ميتاً كان يأمر بذبحه وفصل رأسه عن بدنه، وبهذه الكيفية قتل آلاف الأطفال، وهو الذي كان يدعي الألوهية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كل هذه الجرائم والجنايات، والظلم والطغيان، يقول اللّه تعالى لموسى وأخيه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أي تكلّما معه برفق وبلا 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الجميع، في كل مكان، كبير أو صغير، شاب أو طاعن في السن، دائماً أن يتكلموا مع الآخرين بلين ورفق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مخاطباً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اللين والرفق يفعلان ما لا يفعله الدينار والدرهم، وأن اللفظ العنيف لا صديق له وإن أُنفق حتى أسرف، وذو اللين والرفق يجتمع حوله الأخلاء وإن كان فقيراً، كيف لا والدينار حظ الجسم، واللين حظ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كثير من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يحثون فيها على الرفق واللين، لأنهما أساس كثير من السعادات الدنيويّة والأخروية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الرفق خلقاً يُرى، ما كان مما خلق اللّه شيء أحسن منه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يُحرم على النار؟ كل هين لين سهل قريب</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38" w:name="pg15228_171882"/>
    </w:p>
    <w:p>
      <w:pPr>
        <w:pStyle w:val="Heading3"/>
        <w:numPr>
          <w:ilvl w:val="2"/>
          <w:numId w:val="1"/>
        </w:numPr>
        <w:rPr/>
      </w:pPr>
      <w:bookmarkStart w:id="339" w:name="__RefHeading___Toc3482556_2142443653"/>
      <w:bookmarkStart w:id="340" w:name="_Toc128"/>
      <w:bookmarkEnd w:id="338"/>
      <w:bookmarkEnd w:id="339"/>
      <w:r>
        <w:rPr>
          <w:rtl w:val="true"/>
        </w:rPr>
        <w:t>صفح النبي</w:t>
      </w:r>
      <w:r>
        <w:rPr>
          <w:rtl w:val="true"/>
        </w:rPr>
        <w:t>(</w:t>
      </w:r>
      <w:r>
        <w:rPr>
          <w:rtl w:val="true"/>
        </w:rPr>
        <w:t>صلی اللّه عليه وآله وسلم</w:t>
      </w:r>
      <w:r>
        <w:rPr>
          <w:rtl w:val="true"/>
        </w:rPr>
        <w:t xml:space="preserve">) </w:t>
      </w:r>
      <w:r>
        <w:rPr>
          <w:rtl w:val="true"/>
        </w:rPr>
        <w:t>عن أبي سفيان</w:t>
      </w:r>
      <w:bookmarkEnd w:id="340"/>
    </w:p>
    <w:p>
      <w:pPr>
        <w:pStyle w:val="BookText"/>
        <w:rPr/>
      </w:pPr>
      <w:r>
        <w:rPr>
          <w:rFonts w:ascii="IRNazanin" w:hAnsi="IRNazanin" w:eastAsia="IRNazanin"/>
          <w:color w:val="111111"/>
          <w:sz w:val="28"/>
          <w:sz w:val="28"/>
          <w:szCs w:val="28"/>
          <w:rtl w:val="true"/>
          <w:lang w:bidi="fa-IR"/>
        </w:rPr>
        <w:t>وهكذا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تعامله حتى مع الأعداء، من أمثال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سفيان كان في حالة حرب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عشرين سنة، وبواسطة أبي سفيان وأتباعه استشهد كثير من المسلمين والمسلمات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استشهدت بنت وحفيدة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 xml:space="preserve">، واستشهد عمه الحمزة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الأبرياء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كان لأبي سفيان الدور الأساس في تربية أعداء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وتعبئة الأجواء ضد الإسلام والمسلمين، مثلاً أحد أسباب عداء أبي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للنبي، كان بتأثير زوجة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جميل بنت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هي بنفسها تؤذي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جداً، حتى أنها كانت تملأ ثوبها من الأشواك الحادة</w:t>
      </w:r>
      <w:r>
        <w:rPr>
          <w:rStyle w:val="FootnoteAnchor"/>
          <w:rtl w:val="true"/>
        </w:rPr>
        <w:footnoteReference w:id="365"/>
      </w:r>
      <w:r>
        <w:rPr>
          <w:rFonts w:ascii="Amiri" w:hAnsi="Amiri" w:eastAsia="Amiri" w:cs="Amiri"/>
          <w:color w:val="111111"/>
          <w:sz w:val="28"/>
          <w:sz w:val="28"/>
          <w:szCs w:val="28"/>
          <w:rtl w:val="true"/>
          <w:lang w:bidi="ar-SA"/>
        </w:rPr>
        <w:t>، والعاقول المدبب، وتلقيه في طريق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 لكي تؤذيه عندما يذهب النبي إلى المسجد الحرام للعبادة، وكم دخلت هذه الأشواك والعاقول في قدمي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المباركتين، وأُدميتا بسبب فعل أم جميل هذه، وقد ذكرها اللّه تعالى في القرآن بالسوء في سورة المسد،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في المقابل عندما 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فاتحاً منتصراً، خاطب أبا سفيان بكلام جميل ولين حيث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أن تشهد أن لا إله إلّا اللّه؟</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أحلمك يا محمد؟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بلات ومنات؟ </w:t>
      </w:r>
      <w:bookmarkStart w:id="341" w:name="pg15228_171883"/>
    </w:p>
    <w:p>
      <w:pPr>
        <w:pStyle w:val="BookText"/>
        <w:rPr/>
      </w:pPr>
      <w:bookmarkEnd w:id="341"/>
      <w:r>
        <w:rPr>
          <w:rFonts w:ascii="Amiri" w:hAnsi="Amiri" w:eastAsia="Amiri" w:cs="Amiri"/>
          <w:color w:val="111111"/>
          <w:sz w:val="28"/>
          <w:sz w:val="28"/>
          <w:szCs w:val="28"/>
          <w:rtl w:val="true"/>
          <w:lang w:bidi="ar-SA"/>
        </w:rPr>
        <w:t>وكان عمر حاضراً، فثارت عصبيته وأراد أن يبطش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في قطع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سفيان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أنت سيء الكلام؟ وما الذي جعلك تلقي البغضاء بيني وبين ابن عمي، وهو يقصد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فأعاد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سفيان قوله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أن تشهد أن لا إله إلّا اللّه؟</w:t>
      </w:r>
    </w:p>
    <w:p>
      <w:pPr>
        <w:pStyle w:val="BookText"/>
        <w:rPr/>
      </w:pPr>
      <w:r>
        <w:rPr>
          <w:rFonts w:ascii="IRNazanin" w:hAnsi="IRNazanin" w:eastAsia="IRNazanin"/>
          <w:color w:val="111111"/>
          <w:sz w:val="28"/>
          <w:sz w:val="28"/>
          <w:szCs w:val="28"/>
          <w:rtl w:val="true"/>
          <w:lang w:bidi="fa-IR"/>
        </w:rPr>
        <w:t>وأخيراً تحت ضغط العباس وأصحاب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 سفيان ظاهرياً من دون أن يذعن في قلبه بذلك، وقبل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الإسلام الظاهري من أبي سفيان ولم يقابله بأي شيء سوى الرفق والإحسان إليه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3482558_2142443653"/>
      <w:bookmarkStart w:id="343" w:name="_Toc129"/>
      <w:bookmarkEnd w:id="342"/>
      <w:r>
        <w:rPr>
          <w:rtl w:val="true"/>
        </w:rPr>
        <w:t>أمير المؤمنين</w:t>
      </w:r>
      <w:r>
        <w:rPr>
          <w:rtl w:val="true"/>
        </w:rPr>
        <w:t>(</w:t>
      </w:r>
      <w:r>
        <w:rPr>
          <w:rtl w:val="true"/>
        </w:rPr>
        <w:t>عليه السلام</w:t>
      </w:r>
      <w:r>
        <w:rPr>
          <w:rtl w:val="true"/>
        </w:rPr>
        <w:t xml:space="preserve">) </w:t>
      </w:r>
      <w:r>
        <w:rPr>
          <w:rtl w:val="true"/>
        </w:rPr>
        <w:t>بين الناس</w:t>
      </w:r>
      <w:bookmarkEnd w:id="343"/>
    </w:p>
    <w:p>
      <w:pPr>
        <w:pStyle w:val="BookText"/>
        <w:rPr/>
      </w:pPr>
      <w:r>
        <w:rPr>
          <w:rFonts w:ascii="Amiri" w:hAnsi="Amiri" w:eastAsia="Amiri" w:cs="Amiri"/>
          <w:color w:val="111111"/>
          <w:sz w:val="28"/>
          <w:sz w:val="28"/>
          <w:szCs w:val="28"/>
          <w:rtl w:val="true"/>
          <w:lang w:bidi="ar-SA"/>
        </w:rPr>
        <w:t>في زمن حكومة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وخلافته الظاهرية،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يهتم بجميع الناس ويلبي احتياجاتهم حتى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على الأسواق ويطّلع على ما يجري فيها بنفسه، ويحل المشاكل التي تعترض الناس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التمارين، فرأى فتاة واقفة على جانب السوق وتبكي، فتقدم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وسألها عن سبب بكائها،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أمة لرجل أعطاني درهماً لأشتري له به تمراً، فاشتريت تمراً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إلى بائع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إلى المنزل فلم يستحسنه مولاي، وأمرني بردّه، ولكن هذا البائع لم يقبل بردّه، وأنا حائرة في أمري لا أدري ماذا أصنع؟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ذلك تقدم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التمّار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أمة وليساختيارها بيدها، خذ منها التمر و رّد عليها درهمها، عندما سمع البائع ذلك، قام </w:t>
      </w:r>
      <w:bookmarkStart w:id="344" w:name="pg15228_171884"/>
    </w:p>
    <w:p>
      <w:pPr>
        <w:pStyle w:val="BookText"/>
        <w:rPr/>
      </w:pPr>
      <w:bookmarkEnd w:id="344"/>
      <w:r>
        <w:rPr>
          <w:rFonts w:ascii="Amiri" w:hAnsi="Amiri" w:eastAsia="Amiri" w:cs="Amiri"/>
          <w:color w:val="111111"/>
          <w:sz w:val="28"/>
          <w:sz w:val="28"/>
          <w:szCs w:val="28"/>
          <w:rtl w:val="true"/>
          <w:lang w:bidi="ar-SA"/>
        </w:rPr>
        <w:t xml:space="preserve">من مكانه 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يعرف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بتلابيب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بعنف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والتدخل فيما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الناس ذلك، قالوا للبائع وهم يزجرونه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 ثكلتك أمك، إنّه أمير المؤمنين؟</w:t>
      </w:r>
    </w:p>
    <w:p>
      <w:pPr>
        <w:pStyle w:val="BookText"/>
        <w:rPr/>
      </w:pPr>
      <w:r>
        <w:rPr>
          <w:rFonts w:ascii="Amiri" w:hAnsi="Amiri" w:eastAsia="Amiri" w:cs="Amiri"/>
          <w:color w:val="111111"/>
          <w:sz w:val="28"/>
          <w:sz w:val="28"/>
          <w:szCs w:val="28"/>
          <w:rtl w:val="true"/>
          <w:lang w:bidi="ar-SA"/>
        </w:rPr>
        <w:t>عندما أدرك البائع أنه تعامل هكذا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وخاف، وراح يعتذر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منه العفو والصفح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خاطبه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لطف ومحبة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ولكن أصلح أخلاقك وتعامل مع الناس بلين ورفق، ولا تعنّفهم أو تتعامل معهم هكذا كما رأيت منك اليوم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3482560_2142443653"/>
      <w:bookmarkStart w:id="346" w:name="_Toc130"/>
      <w:bookmarkEnd w:id="345"/>
      <w:r>
        <w:rPr>
          <w:rtl w:val="true"/>
        </w:rPr>
        <w:t>عزل أبي الأسود</w:t>
      </w:r>
      <w:bookmarkEnd w:id="346"/>
    </w:p>
    <w:p>
      <w:pPr>
        <w:pStyle w:val="BookText"/>
        <w:rPr/>
      </w:pPr>
      <w:r>
        <w:rPr>
          <w:rFonts w:ascii="Amiri" w:hAnsi="Amiri" w:eastAsia="Amiri" w:cs="Amiri"/>
          <w:color w:val="111111"/>
          <w:sz w:val="28"/>
          <w:sz w:val="28"/>
          <w:szCs w:val="28"/>
          <w:rtl w:val="true"/>
          <w:lang w:bidi="ar-SA"/>
        </w:rPr>
        <w:t>وروي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أبا الأسود الدؤلي القضاء، ثم عزله، فقال له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عزلتني وما خنت ولا جنيت؟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كلامك يعلو كلام خصمك</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يلزم أن يكون القائد الإسلامي متصفاً بالأخلاق الطيبة، والعفو والصفح ومداراة الناس، وأن يبتعد عن الظلم والجور والحقد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الحقد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 خلق دنيء ومرض مردي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الحقد من طبائع الأشرار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القلوب غلاً قلب الحقود</w:t>
      </w:r>
      <w:r>
        <w:rPr>
          <w:rFonts w:eastAsia="IRNazanin" w:cs="IRNazanin"/>
          <w:color w:val="111111"/>
          <w:sz w:val="28"/>
          <w:szCs w:val="28"/>
          <w:rtl w:val="true"/>
          <w:lang w:bidi="fa-IR"/>
        </w:rPr>
        <w:t xml:space="preserve">». </w:t>
      </w:r>
      <w:bookmarkStart w:id="347" w:name="pg15228_171885"/>
    </w:p>
    <w:p>
      <w:pPr>
        <w:pStyle w:val="BookText"/>
        <w:rPr/>
      </w:pPr>
      <w:bookmarkEnd w:id="34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أطرح الحقد استراح قلبه ولُبه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العيوب الحقد</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3482562_2142443653"/>
      <w:bookmarkStart w:id="349" w:name="_Toc131"/>
      <w:bookmarkEnd w:id="348"/>
      <w:r>
        <w:rPr>
          <w:rtl w:val="true"/>
        </w:rPr>
        <w:t>الإمام السجاد</w:t>
      </w:r>
      <w:r>
        <w:rPr>
          <w:rtl w:val="true"/>
        </w:rPr>
        <w:t>(</w:t>
      </w:r>
      <w:r>
        <w:rPr>
          <w:rtl w:val="true"/>
        </w:rPr>
        <w:t>عليه السلام</w:t>
      </w:r>
      <w:r>
        <w:rPr>
          <w:rtl w:val="true"/>
        </w:rPr>
        <w:t xml:space="preserve">) </w:t>
      </w:r>
      <w:r>
        <w:rPr>
          <w:rtl w:val="true"/>
        </w:rPr>
        <w:t>ولين الكلام</w:t>
      </w:r>
      <w:bookmarkEnd w:id="349"/>
    </w:p>
    <w:p>
      <w:pPr>
        <w:pStyle w:val="BookText"/>
        <w:rPr/>
      </w:pPr>
      <w:r>
        <w:rPr>
          <w:rFonts w:ascii="Amiri" w:hAnsi="Amiri" w:eastAsia="Amiri" w:cs="Amiri"/>
          <w:color w:val="111111"/>
          <w:sz w:val="28"/>
          <w:sz w:val="28"/>
          <w:szCs w:val="28"/>
          <w:rtl w:val="true"/>
          <w:lang w:bidi="ar-SA"/>
        </w:rPr>
        <w:t>سبَّ أحد الأشخاص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يعتن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على الإمام السباب في المرة الثانية، فلم يعتن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المرة الثالثة عندما أخذ بسبّ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وعنك أُغضي</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موقف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ويرشدنا إلى أسلوب ناجح في معاملة الناس، بحيث يقابل هذا الشخص العنيف وحدّته بإغضائه ولين كلامه ورفقه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وعنك أُغضي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بكل رفق ولطف وهدوء، فيبدّل عنفه ليناً ورفقاً، وأشواكه أوراداً وأزهاراً، لا يصدر عنها إلّا العطر الفوّاح والأريج الهادئ المنعش</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3482564_2142443653"/>
      <w:bookmarkStart w:id="351" w:name="_Toc132"/>
      <w:bookmarkEnd w:id="350"/>
      <w:r>
        <w:rPr>
          <w:rtl w:val="true"/>
        </w:rPr>
        <w:t>شواهد من الرفق في المعاملة</w:t>
      </w:r>
      <w:bookmarkEnd w:id="351"/>
    </w:p>
    <w:p>
      <w:pPr>
        <w:pStyle w:val="Heading4"/>
        <w:numPr>
          <w:ilvl w:val="3"/>
          <w:numId w:val="1"/>
        </w:numPr>
        <w:rPr/>
      </w:pPr>
      <w:bookmarkStart w:id="352" w:name="__RefHeading___Toc3482566_2142443653"/>
      <w:bookmarkStart w:id="353" w:name="_Toc133"/>
      <w:bookmarkEnd w:id="352"/>
      <w:r>
        <w:rPr>
          <w:rtl w:val="true"/>
        </w:rPr>
        <w:t>الكلام الطيب</w:t>
      </w:r>
      <w:bookmarkEnd w:id="353"/>
    </w:p>
    <w:p>
      <w:pPr>
        <w:pStyle w:val="BookText"/>
        <w:rPr/>
      </w:pPr>
      <w:r>
        <w:rPr>
          <w:rFonts w:ascii="Amiri" w:hAnsi="Amiri" w:eastAsia="Amiri" w:cs="Amiri"/>
          <w:color w:val="111111"/>
          <w:sz w:val="28"/>
          <w:sz w:val="28"/>
          <w:szCs w:val="28"/>
          <w:rtl w:val="true"/>
          <w:lang w:bidi="ar-SA"/>
        </w:rPr>
        <w:t>ينقل عن حياة العلاّمة الكبير الشيخ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أحد الأشخاص من ذوي الألسنة اللاذعة، رسالة إليه تفيض بالشتم والسباب والكلام السيء الذي تعافّه النفوس العادية، فضلاً عن النفوس الأبية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ضمن السباب أنه خاطبه بالكلب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ليناً وهادئاً على هذه الرسالة، وقال 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لست بكلب، وذلك لأن الكلب يمشي على أربع ولا يستطيع التكلم </w:t>
      </w:r>
      <w:bookmarkStart w:id="354" w:name="pg15228_171886"/>
    </w:p>
    <w:p>
      <w:pPr>
        <w:pStyle w:val="BookText"/>
        <w:rPr/>
      </w:pPr>
      <w:bookmarkEnd w:id="354"/>
      <w:r>
        <w:rPr>
          <w:rFonts w:ascii="Amiri" w:hAnsi="Amiri" w:eastAsia="Amiri" w:cs="Amiri"/>
          <w:color w:val="111111"/>
          <w:sz w:val="28"/>
          <w:sz w:val="28"/>
          <w:szCs w:val="28"/>
          <w:rtl w:val="true"/>
          <w:lang w:bidi="ar-SA"/>
        </w:rPr>
        <w:t>والكتابة وله مخالب وهو يعوي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فأمشي على رجلين، وأستطيع أن أتكلم واكتب، وليست لي مخالب، بل لي أظافر حسنة، ولا أعوي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كان كل جواب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482568_2142443653"/>
      <w:bookmarkStart w:id="356" w:name="_Toc134"/>
      <w:bookmarkEnd w:id="355"/>
      <w:r>
        <w:rPr>
          <w:rtl w:val="true"/>
        </w:rPr>
        <w:t>العطاء مقابل الهجاء</w:t>
      </w:r>
      <w:bookmarkEnd w:id="356"/>
    </w:p>
    <w:p>
      <w:pPr>
        <w:pStyle w:val="BookText"/>
        <w:rPr/>
      </w:pPr>
      <w:r>
        <w:rPr>
          <w:rFonts w:ascii="Amiri" w:hAnsi="Amiri" w:eastAsia="Amiri" w:cs="Amiri"/>
          <w:color w:val="111111"/>
          <w:sz w:val="28"/>
          <w:sz w:val="28"/>
          <w:szCs w:val="28"/>
          <w:rtl w:val="true"/>
          <w:lang w:bidi="ar-SA"/>
        </w:rPr>
        <w:t>كان في مدينة كربلاء المقدسة شخص قد أضمر العداء ضد أحد العلماء الأبرار</w:t>
      </w:r>
      <w:r>
        <w:rPr>
          <w:rStyle w:val="FootnoteAnchor"/>
          <w:rtl w:val="true"/>
        </w:rPr>
        <w:footnoteReference w:id="372"/>
      </w:r>
      <w:r>
        <w:rPr>
          <w:rFonts w:ascii="Amiri" w:hAnsi="Amiri" w:eastAsia="Amiri" w:cs="Amiri"/>
          <w:color w:val="111111"/>
          <w:sz w:val="28"/>
          <w:sz w:val="28"/>
          <w:szCs w:val="28"/>
          <w:rtl w:val="true"/>
          <w:lang w:bidi="ar-SA"/>
        </w:rPr>
        <w:t>، وأنشأ قصيدة كاملة ضد هذا العالم، فكان يقرؤها في كلّ محفل ومجلس ما استطاع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القصيدة إنه في ذات يوم حار وعند الظهيرة، طرق الباب عليَّ، وقد انتهيت من تناول الغداء توّاً، فعندما فتحت الباب فوجئت بهذا العالم بشخصه، الذي أنشأت القصيدة ضده جاء على باب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فخجلت منه ودعوته إلى الدخول، وعندما استقر بنا المجلس، طلب العالم مني مترجياً أن اقرأ عليه القصيدة، فامتنعت عن ذلك، فلم يرض إلّا بقراءتها عليه، فاستسلمت للأمر وقرأتها عليه، ولكن عندما انتهيت منها أخرج من جيبه ظرفاً فيه مقدار من المال وأعطانيه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العادة إذا قرأ شخص قصيدة لشخص، أن يعطوه هدية، فأرجو منك قبول هذه الهدية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شدة دهشتي لم أعرف بماذا أجيبه، فوضع المال في يدي وخرج، فكان موقفه هذا الكريم، واللين والرفق في تعامله، بدّل كل الحقد الدفين من قلبي إلى محبة له وعلاقة به واتّباع أخلاقه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رفق هذا العالم ولينه وعدم عنفه جعل أغلب الناس يلتفون حولهويتعلموا منه الأخلاق الطيبة والأسلوب الذي استلهمه هو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bookmarkStart w:id="357" w:name="pg15228_171887"/>
    </w:p>
    <w:p>
      <w:pPr>
        <w:pStyle w:val="BookText"/>
        <w:rPr/>
      </w:pPr>
      <w:bookmarkEnd w:id="357"/>
      <w:r>
        <w:rPr>
          <w:rFonts w:ascii="Amiri" w:hAnsi="Amiri" w:eastAsia="Amiri" w:cs="Amiri"/>
          <w:color w:val="111111"/>
          <w:sz w:val="28"/>
          <w:sz w:val="28"/>
          <w:szCs w:val="28"/>
          <w:rtl w:val="true"/>
          <w:lang w:bidi="ar-SA"/>
        </w:rPr>
        <w:t>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3482570_2142443653"/>
      <w:bookmarkStart w:id="359" w:name="_Toc135"/>
      <w:bookmarkEnd w:id="358"/>
      <w:r>
        <w:rPr>
          <w:rtl w:val="true"/>
        </w:rPr>
        <w:t>عالمنا اليوم</w:t>
      </w:r>
      <w:bookmarkEnd w:id="359"/>
    </w:p>
    <w:p>
      <w:pPr>
        <w:pStyle w:val="BookText"/>
        <w:rPr/>
      </w:pPr>
      <w:r>
        <w:rPr>
          <w:rFonts w:ascii="Amiri" w:hAnsi="Amiri" w:eastAsia="Amiri" w:cs="Amiri"/>
          <w:color w:val="111111"/>
          <w:sz w:val="28"/>
          <w:sz w:val="28"/>
          <w:szCs w:val="28"/>
          <w:rtl w:val="true"/>
          <w:lang w:bidi="ar-SA"/>
        </w:rPr>
        <w:t>أما في حياتنا المعاصرة، فنشاهد العكس من ذلك، حيث المسلمون متفرقون هنا وهناك بسبب الغلظة والعنف وسوء المعاملة المتفشية بينهم، الأمر الذي ساعد على وقوع الهزيمة بينهم، وظفر الغرب والشرق وغيرهم من أعداء الإسلام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يكب الناس على مناخرهم في النار إلّا حصائد ألسنتهم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المسلمين أن ينتبهوا من غفلتهم هذه، ولنتعظ جميعاً بوصايا أئمتنا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وصايا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إلى جميع الناس كما تحب أن يحسن إليك، وارض لهم ما ترضاه لنفسك، واستقبح ما تستقبحه من غيرك، وحسّن مع جميع الناس خلقك، حتى إذا غبت عنهم حنّوا إليك، وإذا متّ بكوا عليك،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وأنا إليه راجعون، ولا تكن من الذين يقال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واعلم أن رأس العقل بعد الإيمان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ولا خير فيمن لا يعاشر بالمعروف من لا بد من معاشرته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3482572_2142443653"/>
      <w:bookmarkStart w:id="361" w:name="_Toc136"/>
      <w:bookmarkEnd w:id="360"/>
      <w:r>
        <w:rPr>
          <w:rtl w:val="true"/>
        </w:rPr>
        <w:t>أخلاق أستاذ</w:t>
      </w:r>
      <w:bookmarkEnd w:id="36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كربلاء المقدسة مدرس ذو أخلاق سيئة، وكان إذا سُئل سؤالاً في الدرس ينزعج بسرعة، وتنفعل أعصابه، وتضطرب أوقاته، وربما يعطل الدرس ويخرج</w:t>
      </w:r>
      <w:r>
        <w:rPr>
          <w:rFonts w:eastAsia="Amiri" w:cs="Amiri" w:ascii="Amiri" w:hAnsi="Amiri"/>
          <w:color w:val="111111"/>
          <w:sz w:val="28"/>
          <w:szCs w:val="28"/>
          <w:rtl w:val="true"/>
          <w:lang w:bidi="ar-SA"/>
        </w:rPr>
        <w:t xml:space="preserve">! </w:t>
      </w:r>
      <w:bookmarkStart w:id="362" w:name="pg15228_171888"/>
    </w:p>
    <w:p>
      <w:pPr>
        <w:pStyle w:val="BookText"/>
        <w:rPr/>
      </w:pPr>
      <w:bookmarkEnd w:id="362"/>
      <w:r>
        <w:rPr>
          <w:rFonts w:ascii="Amiri" w:hAnsi="Amiri" w:eastAsia="Amiri" w:cs="Amiri"/>
          <w:color w:val="111111"/>
          <w:sz w:val="28"/>
          <w:sz w:val="28"/>
          <w:szCs w:val="28"/>
          <w:rtl w:val="true"/>
          <w:lang w:bidi="ar-SA"/>
        </w:rPr>
        <w:t>بالرغم من أنه كان مدرساً كبيراً ومهماً في نفس الوقت، ولكن نتيجة سوء خلقه وفضاضة معاملته، انفض عنه الناس والطلاب، وكان لا يلتفت أحد حوله ولا يستمعون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أي إنسان آخر، إذا لم يتمتع بحسن الخلق ولين الجانب، فإنّه لا يحظى بأي احترام ومحبة من قبل الناس، ومن ثم لا يستطيع أن يخدم الإسلام والمسلمين كما ينبغي ويلزم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على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طلبة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 نفسه على الكلام اللين واللطيف حتى مع أعدائه، ولا يستعمل السباب واللعن والشتم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العذب كثير الزحام</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يزدحم الناس على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والمنهل العذب كثير الزحام</w:t>
      </w:r>
    </w:p>
    <w:p>
      <w:pPr>
        <w:pStyle w:val="BookText"/>
        <w:rPr/>
      </w:pPr>
      <w:r>
        <w:rPr>
          <w:rFonts w:ascii="Amiri" w:hAnsi="Amiri" w:eastAsia="Amiri" w:cs="Amiri"/>
          <w:color w:val="111111"/>
          <w:sz w:val="28"/>
          <w:sz w:val="28"/>
          <w:szCs w:val="28"/>
          <w:rtl w:val="true"/>
          <w:lang w:bidi="ar-SA"/>
        </w:rPr>
        <w:t>انظر الرسائل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يكون القول اللين الطيب، حيث يلتف الناس حوله، ويجتمعون حول صاحب الخلق الحسن، والكلام الجميل، والأسلوب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العلي القدير أن يحلينا بحلية الصالحين، ويلبسنا زينة المتقين، في بسط العدل وكظم الغيض، وترك العنف وإطفاء النائرة، وضم أهل الفرقة، وإصلاح ذات البين</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3482574_2142443653"/>
      <w:bookmarkStart w:id="364" w:name="_Toc137"/>
      <w:bookmarkEnd w:id="363"/>
      <w:r>
        <w:rPr>
          <w:rtl w:val="true"/>
        </w:rPr>
        <w:t>من هدي القرآن الحكيم</w:t>
      </w:r>
      <w:bookmarkEnd w:id="364"/>
    </w:p>
    <w:p>
      <w:pPr>
        <w:pStyle w:val="Heading4"/>
        <w:numPr>
          <w:ilvl w:val="3"/>
          <w:numId w:val="1"/>
        </w:numPr>
        <w:rPr/>
      </w:pPr>
      <w:bookmarkStart w:id="365" w:name="__RefHeading___Toc3482576_2142443653"/>
      <w:bookmarkStart w:id="366" w:name="_Toc138"/>
      <w:bookmarkEnd w:id="365"/>
      <w:r>
        <w:rPr>
          <w:rtl w:val="true"/>
        </w:rPr>
        <w:t>الرفق ولين الكلام</w:t>
      </w:r>
      <w:bookmarkEnd w:id="36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مِنْحَوْلِكَ</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67" w:name="pg15228_171889"/>
    </w:p>
    <w:p>
      <w:pPr>
        <w:pStyle w:val="BookText"/>
        <w:rPr/>
      </w:pPr>
      <w:bookmarkEnd w:id="367"/>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وَبِالْوَٰلِدَيْنِ إِحْسَانًا وَذِي الْقُرْبَىٰ وَالْيَتَٰمَىٰ وَالْمَسَٰكِينِ وَقُولُواْ لِلنَّاسِ حُسْنًا وَأَقِيمُواْ الصَّلَوٰةَ وَءَاتُواْ الزَّكَوٰةَ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3482578_2142443653"/>
      <w:bookmarkStart w:id="369" w:name="_Toc139"/>
      <w:bookmarkEnd w:id="368"/>
      <w:r>
        <w:rPr>
          <w:rtl w:val="true"/>
        </w:rPr>
        <w:t>قول الخير والقول الحسن</w:t>
      </w:r>
      <w:bookmarkEnd w:id="369"/>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 إِنَّ الشَّيْطَٰنَ يَنزَغُ بَيْنَهُمْ إِنَّ الشَّيْطَٰنَ كَانَ لِلْإِنسَٰنِ عَدُوًّا مُّبِينًا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الْجَٰهِلُونَ قَالُواْ سَلَٰمًا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 وَقَالُواْ لَنَا أَعْمَٰلُنَا وَلَكُمْ أَعْمَٰلُكُمْ سَلَٰمٌ عَلَيْكُمْ لَا نَبْتَغِي الْجَٰهِلِينَ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أَعْمَٰلَكُمْ وَيَغْفِرْ لَكُمْ ذُنُوبَكُمْ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3482580_2142443653"/>
      <w:bookmarkStart w:id="371" w:name="_Toc140"/>
      <w:bookmarkEnd w:id="370"/>
      <w:r>
        <w:rPr>
          <w:rtl w:val="true"/>
        </w:rPr>
        <w:t>الصفح الجميل</w:t>
      </w:r>
      <w:bookmarkEnd w:id="371"/>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السَّاعَةَ لَأتِيَةٌ فَاصْفَحِ الصَّفْحَ الْجَمِيلَ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372" w:name="pg15228_171890"/>
    </w:p>
    <w:p>
      <w:pPr>
        <w:pStyle w:val="BookText"/>
        <w:rPr/>
      </w:pPr>
      <w:bookmarkEnd w:id="372"/>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3482582_2142443653"/>
      <w:bookmarkStart w:id="374" w:name="_Toc141"/>
      <w:bookmarkEnd w:id="373"/>
      <w:r>
        <w:rPr>
          <w:rtl w:val="true"/>
        </w:rPr>
        <w:t>من هدي السنّة المطهّرة</w:t>
      </w:r>
      <w:bookmarkEnd w:id="374"/>
    </w:p>
    <w:p>
      <w:pPr>
        <w:pStyle w:val="Heading4"/>
        <w:numPr>
          <w:ilvl w:val="3"/>
          <w:numId w:val="1"/>
        </w:numPr>
        <w:rPr/>
      </w:pPr>
      <w:bookmarkStart w:id="375" w:name="__RefHeading___Toc3482584_2142443653"/>
      <w:bookmarkStart w:id="376" w:name="_Toc142"/>
      <w:bookmarkEnd w:id="375"/>
      <w:r>
        <w:rPr>
          <w:rtl w:val="true"/>
        </w:rPr>
        <w:t>حفظ اللسان</w:t>
      </w:r>
      <w:bookmarkEnd w:id="37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المؤمن في حفظ لسانه</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أربعاً أنزل اللّه تصديقي بها في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فإذا تكلم ظهر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387"/>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العبد المؤمن يكتب محسناً مادام ساكتاً، فإذا تكلم كتب محسناً أو مسيئاً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اللسان إكرامه عن الخنا</w:t>
      </w:r>
      <w:r>
        <w:rPr>
          <w:rStyle w:val="FootnoteAnchor"/>
          <w:rtl w:val="true"/>
        </w:rPr>
        <w:footnoteReference w:id="3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وتعويده الخير، وترك الفضول التي لا فائدة لها، والبر للناس، وحسن القول فيهم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3482586_2142443653"/>
      <w:bookmarkStart w:id="378" w:name="_Toc143"/>
      <w:bookmarkEnd w:id="377"/>
      <w:r>
        <w:rPr>
          <w:rtl w:val="true"/>
        </w:rPr>
        <w:t>التفكر في الكلام</w:t>
      </w:r>
      <w:bookmarkEnd w:id="3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أنفق الناس من نفقة أحبُّ من قول الخير</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379" w:name="pg15228_171891"/>
    </w:p>
    <w:p>
      <w:pPr>
        <w:pStyle w:val="BookText"/>
        <w:rPr/>
      </w:pPr>
      <w:bookmarkEnd w:id="379"/>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وقولوا خيراً تُعرفوا به واعملوا به تكونوا من أهله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 في فمه، وفم الحكيم في قلبه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الحسن يثري المال، وينمي الرزق وينسي في الأجل، ويحبب إلى الأهل ويدخل الجنة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3482588_2142443653"/>
      <w:bookmarkStart w:id="381" w:name="_Toc144"/>
      <w:bookmarkEnd w:id="380"/>
      <w:r>
        <w:rPr>
          <w:rtl w:val="true"/>
        </w:rPr>
        <w:t>الرفق واللاعنف</w:t>
      </w:r>
      <w:bookmarkEnd w:id="38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اصطحب اثنان إلّا كان أعظمهما أجراً وأحبهما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أرفقهما بصاحبه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رفيق يحب الرفق،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واخلط الشدة بضغث من الليّن، وارفق ما كان الرفق أرفق</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382" w:name="pg15228_171892"/>
    </w:p>
    <w:p>
      <w:pPr>
        <w:pStyle w:val="Heading2"/>
        <w:numPr>
          <w:ilvl w:val="1"/>
          <w:numId w:val="1"/>
        </w:numPr>
        <w:rPr/>
      </w:pPr>
      <w:bookmarkStart w:id="383" w:name="__RefHeading___Toc3482590_2142443653"/>
      <w:bookmarkStart w:id="384" w:name="_Toc145"/>
      <w:bookmarkEnd w:id="382"/>
      <w:bookmarkEnd w:id="383"/>
      <w:r>
        <w:rPr>
          <w:rtl w:val="true"/>
        </w:rPr>
        <w:t>الزهد في الإسلام</w:t>
      </w:r>
      <w:bookmarkEnd w:id="384"/>
    </w:p>
    <w:p>
      <w:pPr>
        <w:pStyle w:val="Heading3"/>
        <w:numPr>
          <w:ilvl w:val="2"/>
          <w:numId w:val="1"/>
        </w:numPr>
        <w:rPr/>
      </w:pPr>
      <w:bookmarkStart w:id="385" w:name="__RefHeading___Toc3482592_2142443653"/>
      <w:bookmarkStart w:id="386" w:name="_Toc146"/>
      <w:bookmarkEnd w:id="385"/>
      <w:r>
        <w:rPr>
          <w:rtl w:val="true"/>
        </w:rPr>
        <w:t>الزُّهد في الدّنيا</w:t>
      </w:r>
      <w:bookmarkEnd w:id="386"/>
    </w:p>
    <w:p>
      <w:pPr>
        <w:pStyle w:val="Heading4"/>
        <w:numPr>
          <w:ilvl w:val="3"/>
          <w:numId w:val="1"/>
        </w:numPr>
        <w:rPr/>
      </w:pPr>
      <w:bookmarkStart w:id="387" w:name="__RefHeading___Toc3482594_2142443653"/>
      <w:bookmarkStart w:id="388" w:name="_Toc147"/>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زهدَ عبدُ في الدّنيا إلّا أنْبَت اللّه الحكمة في قلبه، وأنطق بها لسانه، وبصَّره بعيوب الدنيا ودائها ودوائها، وأخرجه منها سالماً إلى دار السلام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من المفاهيم الإسلامية السامية التي إذا ما طبقت في أي مجتمع فإنه بلا شك سوف تسوده العدالة والمواساة، ويصبح مجتمعاً 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حثّ الإسلام الإنسان على تطبيق هذا المفهوم في حياته، وذلك للآثار المهمّة المترتبة على الزهد، ومنها</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482596_2142443653"/>
      <w:bookmarkStart w:id="390" w:name="_Toc148"/>
      <w:bookmarkEnd w:id="389"/>
      <w:r>
        <w:rPr/>
        <w:t>1</w:t>
      </w:r>
      <w:r>
        <w:rPr>
          <w:rtl w:val="true"/>
        </w:rPr>
        <w:t xml:space="preserve">- </w:t>
      </w:r>
      <w:r>
        <w:rPr>
          <w:rtl w:val="true"/>
        </w:rPr>
        <w:t>الإيثار</w:t>
      </w:r>
      <w:bookmarkEnd w:id="390"/>
    </w:p>
    <w:p>
      <w:pPr>
        <w:pStyle w:val="BookText"/>
        <w:rPr/>
      </w:pPr>
      <w:r>
        <w:rPr>
          <w:rFonts w:ascii="Amiri" w:hAnsi="Amiri" w:eastAsia="Amiri" w:cs="Amiri"/>
          <w:color w:val="111111"/>
          <w:sz w:val="28"/>
          <w:sz w:val="28"/>
          <w:szCs w:val="28"/>
          <w:rtl w:val="true"/>
          <w:lang w:bidi="ar-SA"/>
        </w:rPr>
        <w:t>فعندما تتعارض مصلحة الإنسان المتصف بالزهد مع مصلحة الأمة أو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يقدِّم مصلحة الأمة والجماعة على مصلحته، فيحرم نفسه من الأكل والشرب والراحة لمصلحة الآخرين، فالإيثار من العوامل المهمة لتكامل الإنسان وسمّوه</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3482598_2142443653"/>
      <w:bookmarkStart w:id="392" w:name="_Toc149"/>
      <w:bookmarkEnd w:id="391"/>
      <w:r>
        <w:rPr/>
        <w:t>2</w:t>
      </w:r>
      <w:r>
        <w:rPr>
          <w:rtl w:val="true"/>
        </w:rPr>
        <w:t xml:space="preserve">- </w:t>
      </w:r>
      <w:r>
        <w:rPr>
          <w:rtl w:val="true"/>
        </w:rPr>
        <w:t>المواساة</w:t>
      </w:r>
      <w:bookmarkEnd w:id="39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فالمجتمع الذي يطبّق أفراده هذه الخصلة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أفراده </w:t>
      </w:r>
      <w:bookmarkStart w:id="393" w:name="pg15228_171893"/>
    </w:p>
    <w:p>
      <w:pPr>
        <w:pStyle w:val="BookText"/>
        <w:rPr/>
      </w:pPr>
      <w:bookmarkEnd w:id="393"/>
      <w:r>
        <w:rPr>
          <w:rFonts w:ascii="Amiri" w:hAnsi="Amiri" w:eastAsia="Amiri" w:cs="Amiri"/>
          <w:color w:val="111111"/>
          <w:sz w:val="28"/>
          <w:sz w:val="28"/>
          <w:szCs w:val="28"/>
          <w:rtl w:val="true"/>
          <w:lang w:bidi="ar-SA"/>
        </w:rPr>
        <w:t>يتشاركون في ما بينهم في الأحاسيس والمشاعر في الظروف القاسية، أي يواسيأحدهم الآخر، فإذا ساد مفهوم المواساة في مجتمعٍ ما، فإنه بلا شك سوف تنقرض فيه الطبقية، والمحسوبية، وتنتشر العدالة وتسود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يوصل الإنسان إلى مرحلة التكامل، ويصبح متحرراً من غواشي المادة وقيودها، فيتحرر من جميع العوامل المادية التي تشدّه إلى البطر والراحة والشهوة وحبّ الذات، وكذلك تهون عليه المصاعب والمهمات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هانت عليه المصائب</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3482600_2142443653"/>
      <w:bookmarkStart w:id="395" w:name="_Toc150"/>
      <w:bookmarkEnd w:id="394"/>
      <w:r>
        <w:rPr>
          <w:rtl w:val="true"/>
        </w:rPr>
        <w:t>الزُّهد في القرآن</w:t>
      </w:r>
      <w:bookmarkEnd w:id="3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ءَاتَىٰكُمْ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الآيه الكريمة فيها إشارة إلى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استوى عنده وجود الدنيا وعدمها لا يحسد ولا يعادي ولا يشاحّ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إستحقار الدنيا وأهلها إذا لم يفرح بوجودها ولم يحزن لعدمها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الآخرة، لما ينال فيها من الثواب الدائم الخالص من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الإفتخار باللّه دون أسباب الدنيا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الزّهد كلّه في آية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ءَاتَىٰكُمْ</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أيها الحكيم لا تأسف على ما فات، ولا تفرح بما هو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الفائت لا يُتلافى بالعبرة، والآتي لا </w:t>
      </w:r>
      <w:bookmarkStart w:id="396" w:name="pg15228_171894"/>
    </w:p>
    <w:p>
      <w:pPr>
        <w:pStyle w:val="BookText"/>
        <w:rPr/>
      </w:pPr>
      <w:bookmarkEnd w:id="396"/>
      <w:r>
        <w:rPr>
          <w:rFonts w:ascii="Amiri" w:hAnsi="Amiri" w:eastAsia="Amiri" w:cs="Amiri"/>
          <w:color w:val="111111"/>
          <w:sz w:val="28"/>
          <w:sz w:val="28"/>
          <w:szCs w:val="28"/>
          <w:rtl w:val="true"/>
          <w:lang w:bidi="ar-SA"/>
        </w:rPr>
        <w:t>يُستدام بالخبرة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للإنسان أن لا يربط مصيره بالصفات الزائلة، ولا يكون هدفه قريباً مشدوداً بأواصر الدنيا، حتى لا تنطبق الآية الكريمة عليه، ويكون مختالاً فخوراً كما جاء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كُلَّ مُخْتَالٖ فَخُورٍ</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الفرح بما أعطاه اللّه تعالى منها، يؤدي إلى الإختيال والفخر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الإنسان إذا ترك الخيلاء والفخر، وتوجَّه إلى اليقين، وزهد في الدنيا، يعلم أن ما أصابه مقدّر له لا محالة، وما أُوتي به من النعم وديعة عنده إلى أجل مسمّى، فلا يعظم حزنه لما فاته ولا يفرح لما أُوتي به، وقد يقع في مزالق تؤدي به إلى الخسران</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482602_2142443653"/>
      <w:bookmarkStart w:id="398" w:name="_Toc151"/>
      <w:bookmarkEnd w:id="397"/>
      <w:r>
        <w:rPr>
          <w:rtl w:val="true"/>
        </w:rPr>
        <w:t>الخِلافة الهالكة</w:t>
      </w:r>
      <w:bookmarkEnd w:id="398"/>
    </w:p>
    <w:p>
      <w:pPr>
        <w:pStyle w:val="BookText"/>
        <w:rPr/>
      </w:pPr>
      <w:r>
        <w:rPr>
          <w:rFonts w:ascii="Amiri" w:hAnsi="Amiri" w:eastAsia="Amiri" w:cs="Amiri"/>
          <w:color w:val="111111"/>
          <w:sz w:val="28"/>
          <w:sz w:val="28"/>
          <w:szCs w:val="28"/>
          <w:rtl w:val="true"/>
          <w:lang w:bidi="ar-SA"/>
        </w:rPr>
        <w:t>كتبوا في أحوال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عابداً زاهداً ناسكاً بالمدينة قبل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المدينة، وما بها شابُّ أشدُّ تشميراً، ولا أفقه، ولا أنسك، ولا أقرأ لكتاب اللّه، من عبد الملك بن مروان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الملك يتأسّف من أعمال يزيد المشينة، وكان له حينئذٍ صديق يهودي كان قد أسلم، واسمه يوسف، وقد قرأ الكتب فضرب يوسف يوماً على منكب عبد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أمّة محمد إذا ملكتهم،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ويحك ماشأني وشأن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 اللّه في 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وجهَّز يزيد جيشاً إلى أهل مكّة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إلى حرم اللّه؟ فضرب يوسف منكبه،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جيشك إليهم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وجّه عبد الملك أثناء خلافته جيشاً بقيادة </w:t>
      </w:r>
      <w:bookmarkStart w:id="399" w:name="pg15228_171895"/>
    </w:p>
    <w:p>
      <w:pPr>
        <w:pStyle w:val="BookText"/>
        <w:rPr/>
      </w:pPr>
      <w:bookmarkEnd w:id="399"/>
      <w:r>
        <w:rPr>
          <w:rFonts w:ascii="Amiri" w:hAnsi="Amiri" w:eastAsia="Amiri" w:cs="Amiri"/>
          <w:color w:val="111111"/>
          <w:sz w:val="28"/>
          <w:sz w:val="28"/>
          <w:szCs w:val="28"/>
          <w:rtl w:val="true"/>
          <w:lang w:bidi="ar-SA"/>
        </w:rPr>
        <w:t>الحجاج، أعظم من جيش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الأمر إلى عبد الملك والمصحف في حجره، فأطبقه،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العهد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أدرك عبد الملك الموت، كان يتمنى أن يكون حمّالاً منذ ولادته إلى وفاته</w:t>
      </w:r>
      <w:r>
        <w:rPr>
          <w:rStyle w:val="FootnoteAnchor"/>
          <w:rtl w:val="true"/>
        </w:rPr>
        <w:footnoteReference w:id="4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فياليتني لم اعْنَ بالملك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ألهَ في لذّات عيش نواضرِ</w:t>
      </w:r>
    </w:p>
    <w:p>
      <w:pPr>
        <w:pStyle w:val="BookText"/>
        <w:rPr/>
      </w:pPr>
      <w:r>
        <w:rPr>
          <w:rFonts w:ascii="Amiri" w:hAnsi="Amiri" w:eastAsia="Amiri" w:cs="Amiri"/>
          <w:color w:val="111111"/>
          <w:sz w:val="28"/>
          <w:sz w:val="28"/>
          <w:szCs w:val="28"/>
          <w:rtl w:val="true"/>
          <w:lang w:bidi="ar-SA"/>
        </w:rPr>
        <w:t xml:space="preserve">وكنت كذي طمرين عاش ببلغة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زار ضنك المقابرِ</w:t>
      </w:r>
    </w:p>
    <w:p>
      <w:pPr>
        <w:pStyle w:val="BookText"/>
        <w:rPr/>
      </w:pPr>
      <w:r>
        <w:rPr>
          <w:rFonts w:ascii="Amiri" w:hAnsi="Amiri" w:eastAsia="Amiri" w:cs="Amiri"/>
          <w:color w:val="111111"/>
          <w:sz w:val="28"/>
          <w:sz w:val="28"/>
          <w:szCs w:val="28"/>
          <w:rtl w:val="true"/>
          <w:lang w:bidi="ar-SA"/>
        </w:rPr>
        <w:t>ولقد إنزلق عبد الملك إلى تلك الهاوية التي حذّرنا اللّه تعالى منها، وهي الفرح والإختيال بما أوتي الإنسان من النعم، وهي مرتبطة بقدرة الخالق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الإختيال يوهن الإنسان، ويحرفه عن جادة العقل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بالتفكر في عواقب الأمور، والزهد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أُوتي الإنسان في هذه الدنيا فهو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مَتَٰعُ الدُّنْيَا قَلِيلٌ وَالْأخِرَةُ خَيْرٌ لِّمَنِ اتَّقَىٰ</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أُوتي شخص مثل ما أُوتي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ملك الدنيا بما فيها من إنس وجنّ، وسُخّر له الريح والطير والوحوش، ثم زاده اللّه تعالى أحسن منها،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 لِيَبْلُوَنِي ءَأَشْكُرُ أَمْ أَكْفُرُ</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3482604_2142443653"/>
      <w:bookmarkStart w:id="401" w:name="_Toc152"/>
      <w:bookmarkEnd w:id="400"/>
      <w:r>
        <w:rPr>
          <w:rtl w:val="true"/>
        </w:rPr>
        <w:t>قالوا في الدّنيا</w:t>
      </w:r>
      <w:bookmarkEnd w:id="40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الذين خسروا الآخرة لم يفهموا حقيقة الدنيا ومعناها، فعملوا لها ولم يزهدوا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المعاني الرائعة في وصف الدنيا وبيانها وهوانها على </w:t>
      </w:r>
      <w:bookmarkStart w:id="402" w:name="pg15228_171896"/>
    </w:p>
    <w:p>
      <w:pPr>
        <w:pStyle w:val="BookText"/>
        <w:rPr/>
      </w:pPr>
      <w:bookmarkEnd w:id="402"/>
      <w:r>
        <w:rPr>
          <w:rFonts w:ascii="IRNazanin" w:hAnsi="IRNazanin" w:eastAsia="IRNazanin"/>
          <w:color w:val="111111"/>
          <w:sz w:val="28"/>
          <w:sz w:val="28"/>
          <w:szCs w:val="28"/>
          <w:rtl w:val="true"/>
          <w:lang w:bidi="fa-IR"/>
        </w:rPr>
        <w:t>الأولياء الصالحين 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والدنيا، إنّما مثلي ومثل الدنيا كمثل راكب، مرّ للقيلولة في ظلّ شجرة، في يوم صيف، ثم راح وتركها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الدنيا في الآخرة إلّا مثل ما يجعل أحدكم إصبعه في اليمّ، فلينظر بم يرجع</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حساب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تساوي الدنيا أمام الآخرة سوى لحظات، ولا قيمة لها سوى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عبّر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بلاغيّة عظيمة، تحتاج إلى تأمّل وتدبّر في كلامه، تصوّر الدنيا وحقيقتها،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والعِراق أو العُراق هو من الحشا ما فوق السرة معترضاً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العظم الذي أُكل لحمه، وهو نوع من 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جميع الوجوه؛ كيف تكون الصورة والحامل لها مصاب بمرض الجذام؟</w:t>
      </w:r>
    </w:p>
    <w:p>
      <w:pPr>
        <w:pStyle w:val="BookText"/>
        <w:rPr/>
      </w:pPr>
      <w:r>
        <w:rPr>
          <w:rFonts w:ascii="Amiri" w:hAnsi="Amiri" w:eastAsia="Amiri" w:cs="Amiri"/>
          <w:color w:val="111111"/>
          <w:sz w:val="28"/>
          <w:sz w:val="28"/>
          <w:szCs w:val="28"/>
          <w:rtl w:val="true"/>
          <w:lang w:bidi="ar-SA"/>
        </w:rPr>
        <w:t>وفي خطبة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بالشقشقية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وعفطة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تنثره من أنفها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يستعمل ذلك في النعجة</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3482606_2142443653"/>
      <w:bookmarkStart w:id="404" w:name="_Toc153"/>
      <w:bookmarkEnd w:id="403"/>
      <w:r>
        <w:rPr>
          <w:rtl w:val="true"/>
        </w:rPr>
        <w:t>الدّنيا والآخرة</w:t>
      </w:r>
      <w:bookmarkEnd w:id="40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قابلنا ما جاء من بعض ما قيل في حقيقة الدنيا مع الحياة الآخرة، لم يبق أمام العاقل الراجي سبيل النجاة سوى الابتعاد عن ملذّات الدنيا وزخارفها، </w:t>
      </w:r>
      <w:bookmarkStart w:id="405" w:name="pg15228_171897"/>
    </w:p>
    <w:p>
      <w:pPr>
        <w:pStyle w:val="BookText"/>
        <w:rPr/>
      </w:pPr>
      <w:bookmarkEnd w:id="405"/>
      <w:r>
        <w:rPr>
          <w:rFonts w:ascii="Amiri" w:hAnsi="Amiri" w:eastAsia="Amiri" w:cs="Amiri"/>
          <w:color w:val="111111"/>
          <w:sz w:val="28"/>
          <w:sz w:val="28"/>
          <w:szCs w:val="28"/>
          <w:rtl w:val="true"/>
          <w:lang w:bidi="ar-SA"/>
        </w:rPr>
        <w:t>والاجتهاد في الزهد، والاكتفاء من العيش في هذه بما يساعده على بلوغ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مُّتَّكِِٔينَ عَلَيْهَا مُتَقَٰبِلِينَ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كَأَمْثَٰلِ اللُّؤْلُوِٕ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فلاشك أن العاقل يختار النعيم المقيم على النعيم الزائل، ولا يفرح ولا يحزن بما آتاه اللّه تعالى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على ذلك النعيم المقيم أولياء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عاشوا حياة الزهد، لا لأجل الفوز الأخروي فقط، وإنما لاقتداء الأجيال القادمة بهم، وهدايتهم إلى الطريق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 باطنهم كظاهرهم لا يحمل شيئاً من المفارقة والغش، وكما جاء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على ما جرى به قضاؤك في أوليائك، الذين إستخلصتهم لنفسك ودينك، إذ إخترت لهم جزيل ما عندك من النعيم المقيم، الذي لا زوال له، ولاإضمحلال بعد أن شرطت عليهم الزهد في درجات هذه الدنيا الدنيّة، وزخرفها وزبرجها، فشرطوا لك ذلك، وعلمت منهم الوفاء به فقبلتهم وقرّبتهم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3482608_2142443653"/>
      <w:bookmarkStart w:id="407" w:name="_Toc154"/>
      <w:bookmarkEnd w:id="406"/>
      <w:r>
        <w:rPr>
          <w:rtl w:val="true"/>
        </w:rPr>
        <w:t>صلاح الباطن والظاهر</w:t>
      </w:r>
      <w:bookmarkEnd w:id="40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المهمة في مسألة الزهد، هي مطابقة الظاهر للباطن أو بالعكس، لذا جاء في الدعاء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شرطت عليهم الزهد في درجات هذه الدنيا </w:t>
      </w:r>
      <w:bookmarkStart w:id="408" w:name="pg15228_171898"/>
    </w:p>
    <w:p>
      <w:pPr>
        <w:pStyle w:val="BookText"/>
        <w:rPr/>
      </w:pPr>
      <w:bookmarkEnd w:id="408"/>
      <w:r>
        <w:rPr>
          <w:rFonts w:ascii="Amiri" w:hAnsi="Amiri" w:eastAsia="Amiri" w:cs="Amiri"/>
          <w:color w:val="111111"/>
          <w:sz w:val="28"/>
          <w:sz w:val="28"/>
          <w:szCs w:val="28"/>
          <w:rtl w:val="true"/>
          <w:lang w:bidi="ar-SA"/>
        </w:rPr>
        <w:t>الدنيّة، وزخرفها وزبرجها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والزخرف والزبرج هما الزينة والغرور، بما يعمّ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عاش الإنسان حياة الزهد الظاهري وباطنه يحمل نوايا مضادة لما يعيشه، ويريد بذلك الجاه والطمع والرياء فقد عاش زخرف الدنيا وزبرجها لمخالفته الباطن وهو كمن تراه يصوم ويصلي، ويحضر صلاة الجماعة، والتعازي، ويحج، ولكنه يحمل قلباً حسوداً وحقوداً، لا يعطف على الصغير ولا يساعد الفقير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الآخر ترى لسانه يقطر عسلاً، وهو شيء جميل، ولكنه عند النائبات يكشّر عن أنيابه، ويظهر ما في قلبه من عداوة وبغض،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الّلسان فمطلي به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القلوب زنابير وحيّات</w:t>
      </w:r>
    </w:p>
    <w:p>
      <w:pPr>
        <w:pStyle w:val="BookText"/>
        <w:rPr/>
      </w:pPr>
      <w:r>
        <w:rPr>
          <w:rFonts w:ascii="Amiri" w:hAnsi="Amiri" w:eastAsia="Amiri" w:cs="Amiri"/>
          <w:color w:val="111111"/>
          <w:sz w:val="28"/>
          <w:sz w:val="28"/>
          <w:szCs w:val="28"/>
          <w:rtl w:val="true"/>
          <w:lang w:bidi="ar-SA"/>
        </w:rPr>
        <w:t>أما المعصومون صلوات اللّه عليهم، وأولياء اللّه المخلصون فقد أصلحوا باطنهم قبل ظاهرهم، لأنه هو الأساس، وإذا سلم الباطن سلم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وصية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كميل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ياكميل ليس الشأن أن تصلّي وتصوم وتتصدّق، إنما الشأن أن تكون الصلاة فعلت بقلب تقي، وعمل عند اللّه مرضيّ، وخشوع سوي</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وصية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 اللّه تبارك وتعالى لا ينظر إلى صوركم، ولا إلى أموالكم، ولكن ينظر إلى قلوبكم وأعمالكم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3482610_2142443653"/>
      <w:bookmarkStart w:id="410" w:name="_Toc155"/>
      <w:bookmarkEnd w:id="409"/>
      <w:r>
        <w:rPr>
          <w:rtl w:val="true"/>
        </w:rPr>
        <w:t>خير مقتدى</w:t>
      </w:r>
      <w:bookmarkEnd w:id="41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مقتدىً لنا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خليفة </w:t>
      </w:r>
    </w:p>
    <w:p>
      <w:pPr>
        <w:pStyle w:val="BookText"/>
        <w:rPr/>
      </w:pPr>
      <w:r>
        <w:rPr>
          <w:rFonts w:ascii="Amiri" w:hAnsi="Amiri" w:eastAsia="Amiri" w:cs="Amiri"/>
          <w:color w:val="111111"/>
          <w:sz w:val="28"/>
          <w:sz w:val="28"/>
          <w:szCs w:val="28"/>
          <w:rtl w:val="true"/>
          <w:lang w:bidi="ar-SA"/>
        </w:rPr>
        <w:t>المسلمين، ورئيساً على ما يقارب بحساب اليوم خمسين دولةً، ومع ذلك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لأحد العراقيين، وهو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بلادكم بأشمالي هذه ورحلتي، وراحلتي هاهي، فإن أنا خرجت من بلادكم بغير ما دخلت، فإنني من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البصرة ما تنقمون مني؟ إنّ هذا لمن غَزْل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قميصه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الدرس من أعظم الدروس التي يجب على حكّام الإسلام أن يستفيدوا منها، للخروج من الامتحان الدنيوي بنجاح، وفضلاً عن الفوائد الدنيوية، من مواساة، وإزالة الفقر المنتشر بين المسلمين اليوم بسبب سرقة الثروات، والمحسوبيّات التي لا تعرف قانوناً ولا حدوداً، ولا ترعى إلاًّ ولا ذمّة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يشتري قميصاً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ثوبين، فقال الرجل، صاحب الأقمشة،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حاجتك، فلما أن عرف الإمام بأن صاحب الأقمشة يعرفه، إنصرف من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قنبر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لماذا لم تشترِ منه؟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الشراء من شخص يعرفني، فيحابيني على أني أمير المؤمنين ولا اُريد أن أجعل مقامي ومنصبي وسيلة وواسطة للوصول إلى الملذات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مشينا قليلاً وصلنا إلى دكانٍ آخر فيه شابّ لم يعرف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فاشترى الإمام منه قميصين أحدهما بدرهمين والآخر بثلاثة، فأخذ القميص الذي قيمته درهمان لنفسه، وأعطى الآخر الذي قيمته ثلاثة دراهم لي،فقلت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تصعد المنبر وتخطب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شابّ ولك </w:t>
      </w:r>
      <w:bookmarkStart w:id="411" w:name="pg15228_171900"/>
    </w:p>
    <w:p>
      <w:pPr>
        <w:pStyle w:val="BookText"/>
        <w:rPr/>
      </w:pPr>
      <w:bookmarkEnd w:id="411"/>
      <w:r>
        <w:rPr>
          <w:rFonts w:ascii="Amiri" w:hAnsi="Amiri" w:eastAsia="Amiri" w:cs="Amiri"/>
          <w:color w:val="111111"/>
          <w:sz w:val="28"/>
          <w:sz w:val="28"/>
          <w:szCs w:val="28"/>
          <w:rtl w:val="true"/>
          <w:lang w:bidi="ar-SA"/>
        </w:rPr>
        <w:t>شره الشباب، وأنا أستحيي من ربي أن أتفضل عليك</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معنى الزهد، وهذا هو خط ومنهج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علينا أن نسير في هذا المنهج أيضاً، ولو أنّ فيه الكثير من الصعوبات، مثل محاربة الهوى، وميول النفس، وتقوية إرادة الإنسان، والصبر، لكي نكون زاهدين قلباً وقالباً</w:t>
      </w:r>
      <w:r>
        <w:rPr>
          <w:rFonts w:eastAsia="IRNazanin" w:cs="IRNazanin"/>
          <w:color w:val="111111"/>
          <w:sz w:val="28"/>
          <w:szCs w:val="28"/>
          <w:rtl w:val="true"/>
          <w:lang w:bidi="fa-IR"/>
        </w:rPr>
        <w:t>.</w:t>
      </w:r>
    </w:p>
    <w:p>
      <w:pPr>
        <w:pStyle w:val="Heading4"/>
        <w:numPr>
          <w:ilvl w:val="3"/>
          <w:numId w:val="1"/>
        </w:numPr>
        <w:rPr/>
      </w:pPr>
      <w:bookmarkStart w:id="412" w:name="__RefHeading___Toc3482612_2142443653"/>
      <w:bookmarkStart w:id="413" w:name="_Toc156"/>
      <w:bookmarkEnd w:id="412"/>
      <w:r>
        <w:rPr>
          <w:rtl w:val="true"/>
        </w:rPr>
        <w:t>تأثير الزّهد في المجتمع</w:t>
      </w:r>
      <w:bookmarkEnd w:id="41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عن أحد الباحثين، أنه ذهب الى أحد المصانع في ايران، زمن انتشار الشيوعية فيها، فلفت انتباهه أفراد ذلك المصنع من العمال وكان عددهم حوالي خمسمائة شخص، لم يتأثروا بالغزو الشيوعي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أفكار الشيوعية كانت تبث في أوساط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يعيشون حالة الإيمان والصلاح والأخلاق الإسلامية الرفيعة، فأخذ يبحث عن السبب فتوصل إلى حقيقة، وهي أن عمّال هذا المصنع من المتمسّكين بالمرجعية، ولا يعصون لها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مرجعكم وعالمكم الذي ترجعون إليه في أمور دينكم؟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بيت ذلك العالم، بعد أن أخذت العنوان، لكي أرى حياته المعاشية من قريب، فلما دخلت في بيته رأيت بيته صغيراً جداً، وليس فيه أثاث إلّا النادر، فكان هذا العالم يعيش في منتهى البساطة، والشيء الذي جلب نظري أكثر أنه قدَّم لي قدراً وقد صنع فيه لي شيئاً من الشراب وإعتذر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العزيز، أعتذر لعدم امتلاكي للكأس الجيد، لأني فكّرت أني لا أحتاج إلى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أشتري الأقداح والكؤوس، أعطي ثمنها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أدركت بأن هذاالشخص بسبب امتلاكه للقلب المملوء بالزهد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أن يكسب </w:t>
      </w:r>
    </w:p>
    <w:p>
      <w:pPr>
        <w:pStyle w:val="BookText"/>
        <w:rPr/>
      </w:pPr>
      <w:r>
        <w:rPr>
          <w:rFonts w:ascii="Amiri" w:hAnsi="Amiri" w:eastAsia="Amiri" w:cs="Amiri"/>
          <w:color w:val="111111"/>
          <w:sz w:val="28"/>
          <w:sz w:val="28"/>
          <w:szCs w:val="28"/>
          <w:rtl w:val="true"/>
          <w:lang w:bidi="ar-SA"/>
        </w:rPr>
        <w:t>القلوب ومنهم عمّال ذلك المعمل، وأن يربيهم تلك التربية الإسلامية الصالحة وذلك لأن أعمال الإنسان وتصرفاته لها تأثير كبير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عادة ينظرون ويتوجهون إلى الرجل الصادق في أعماله وسلوكه، فهم ينظرون ويقتدون بالأنبياء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ينظرون إلى أبي جهل ومعاوية وهارون والمنصور وصدام وغيرهم، وهكذا الأمر بالنسبة لرجل الدين، فالناس ينظرون إلى أعماله جيداً، فإذا كانت صالحة فسوف يقتدون به، وإلّا فإن كلامه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أن نجعل قلوبنا زاهدة، بالإضافة إلى ظاهرنا، وهذا الأمر ليس بهيّن، لأنه يتطلب أن نبذل مجهوداً كبيراً لترويض أنفسنا، وتنزيهها عن الآهواء والمغريات، وتحبيبها لأعمال الخير والطاعة والعبادة، من قبيل صلاة الليل وأداء النوافل اليومية، بالإضافة إلى البكاء والتضرع للّه سبحانه وتعالى بصورة مستمرة، والمداومة على ذكره جلّ وعلا، وهكذا نذكر الموت ولا نهتم بأمور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أجل ترويض النفس وكبح جماحها، والارتقاء بها نحو مقامات الأخيار والزاهدين، الذين يرون الدنيا على حقيقتها، فيتعاملون معها ومع زخارفها من هذا المنطلق، مصداقاً لما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ءَاتَىٰكُمْ وَاللَّهُ لَا يُحِبُّ كُلَّ مُخْتَالٖ فَخُورٍ</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فزهِّدنا فيها، وسلِّمنا منها بتوفيقك وعصمتك،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 أمورنا بحسن كفايتك،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حُبَّ الدنيا من قلوبنا، كما فعلت بالصالحين من صفوتك، والأبرار من خاصَّتك، برحمتك يا أرحمالراحمين، ويا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وآله الطاهرين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414" w:name="pg15228_171902"/>
    </w:p>
    <w:p>
      <w:pPr>
        <w:pStyle w:val="Heading3"/>
        <w:numPr>
          <w:ilvl w:val="2"/>
          <w:numId w:val="1"/>
        </w:numPr>
        <w:rPr/>
      </w:pPr>
      <w:bookmarkStart w:id="415" w:name="__RefHeading___Toc3482614_2142443653"/>
      <w:bookmarkStart w:id="416" w:name="_Toc157"/>
      <w:bookmarkEnd w:id="414"/>
      <w:bookmarkEnd w:id="415"/>
      <w:r>
        <w:rPr>
          <w:rtl w:val="true"/>
        </w:rPr>
        <w:t>من هدي القرآن الحكيم</w:t>
      </w:r>
      <w:bookmarkEnd w:id="416"/>
    </w:p>
    <w:p>
      <w:pPr>
        <w:pStyle w:val="Heading4"/>
        <w:numPr>
          <w:ilvl w:val="3"/>
          <w:numId w:val="1"/>
        </w:numPr>
        <w:rPr/>
      </w:pPr>
      <w:bookmarkStart w:id="417" w:name="__RefHeading___Toc3482616_2142443653"/>
      <w:bookmarkStart w:id="418" w:name="_Toc158"/>
      <w:bookmarkEnd w:id="417"/>
      <w:r>
        <w:rPr>
          <w:rtl w:val="true"/>
        </w:rPr>
        <w:t>من علامات الزهد</w:t>
      </w:r>
      <w:bookmarkEnd w:id="418"/>
    </w:p>
    <w:p>
      <w:pPr>
        <w:pStyle w:val="Heading4"/>
        <w:numPr>
          <w:ilvl w:val="3"/>
          <w:numId w:val="1"/>
        </w:numPr>
        <w:rPr/>
      </w:pPr>
      <w:bookmarkStart w:id="419" w:name="__RefHeading___Toc3482618_2142443653"/>
      <w:bookmarkStart w:id="420" w:name="_Toc159"/>
      <w:bookmarkEnd w:id="419"/>
      <w:r>
        <w:rPr>
          <w:rtl w:val="true"/>
        </w:rPr>
        <w:t>العبودية للّه عزّ وجلّ فقط</w:t>
      </w:r>
      <w:bookmarkEnd w:id="42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إِلَٰهًا وَٰحِدًا لَّا إِلَٰهَ إِلَّا هُوَ</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 ذَٰلِكَ الدِّينُ الْقَيِّمُ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رَبِّي وَرَبُّكُمْ فَاعْبُدُوهُ هَٰذَا صِرَٰطٌ مُّسْتَقِيمٌ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3482620_2142443653"/>
      <w:bookmarkStart w:id="422" w:name="_Toc160"/>
      <w:bookmarkEnd w:id="421"/>
      <w:r>
        <w:rPr>
          <w:rtl w:val="true"/>
        </w:rPr>
        <w:t>الاهتمام للآخرة</w:t>
      </w:r>
      <w:bookmarkEnd w:id="422"/>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وَلَدَارُ الْأخِرَةِ خَيْرٌ لِّلَّذِينَ اتَّقَوْاْ أَفَلَا تَعْقِلُونَ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وَلَلْأخِرَةُ أَكْبَرُ دَرَجَٰتٖ وَأَكْبَرُ تَفْضِيلًا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الْأخِرَةَ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وَالْأخِرَةُ خَيْرٌ وَأَبْقَىٰ</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3482622_2142443653"/>
      <w:bookmarkStart w:id="424" w:name="_Toc161"/>
      <w:bookmarkEnd w:id="423"/>
      <w:r>
        <w:rPr>
          <w:rtl w:val="true"/>
        </w:rPr>
        <w:t>تحقير الدنيا</w:t>
      </w:r>
      <w:bookmarkEnd w:id="42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الْحَيَوٰةُ الدُّنْيَا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425" w:name="pg15228_171903"/>
    </w:p>
    <w:p>
      <w:pPr>
        <w:pStyle w:val="BookText"/>
        <w:rPr/>
      </w:pPr>
      <w:bookmarkEnd w:id="425"/>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مَتَٰعُ الدُّنْيَا قَلِيلٌ</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تَغُرَّنَّكُمُ الْحَيَوٰةُ الدُّنْيَا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3482624_2142443653"/>
      <w:bookmarkStart w:id="427" w:name="_Toc162"/>
      <w:bookmarkEnd w:id="426"/>
      <w:r>
        <w:rPr>
          <w:rtl w:val="true"/>
        </w:rPr>
        <w:t>محاربة النفس وهواها</w:t>
      </w:r>
      <w:bookmarkEnd w:id="42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لَّيُضِلُّونَ بِأَهْوَائِهِم بِغَيْرِ عِلْمٍ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هَوَىٰهُ بِغَيْرِ هُدًى مِّنَ اللَّهِ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3482626_2142443653"/>
      <w:bookmarkStart w:id="429" w:name="_Toc163"/>
      <w:bookmarkEnd w:id="428"/>
      <w:r>
        <w:rPr>
          <w:rtl w:val="true"/>
        </w:rPr>
        <w:t>من هدي السنّة المطهّرة</w:t>
      </w:r>
      <w:bookmarkEnd w:id="429"/>
    </w:p>
    <w:p>
      <w:pPr>
        <w:pStyle w:val="Heading4"/>
        <w:numPr>
          <w:ilvl w:val="3"/>
          <w:numId w:val="1"/>
        </w:numPr>
        <w:rPr/>
      </w:pPr>
      <w:bookmarkStart w:id="430" w:name="__RefHeading___Toc3482628_2142443653"/>
      <w:bookmarkStart w:id="431" w:name="_Toc164"/>
      <w:bookmarkEnd w:id="430"/>
      <w:r>
        <w:rPr>
          <w:rtl w:val="true"/>
        </w:rPr>
        <w:t>من علامات الزهد</w:t>
      </w:r>
      <w:bookmarkEnd w:id="4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 فهو لا يُبالي على ما أصبح من الدنيا، على عُسرٍ أمعلى يُسرٍ</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432" w:name="pg15228_171904"/>
    </w:p>
    <w:p>
      <w:pPr>
        <w:pStyle w:val="BookText"/>
        <w:rPr/>
      </w:pPr>
      <w:bookmarkEnd w:id="432"/>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الزَّهادة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عزّ وجلّ من أن يُسأل ويُطلب مما عنده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تفرَّغ لعبادتي أملأ قلبك غنى، ولا أكلك إلى طلبك، وعليَّ أن أسُدَّ فاقتك</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3482630_2142443653"/>
      <w:bookmarkStart w:id="434" w:name="_Toc165"/>
      <w:bookmarkEnd w:id="433"/>
      <w:r>
        <w:rPr>
          <w:rtl w:val="true"/>
        </w:rPr>
        <w:t>الاهتمام للآخرة</w:t>
      </w:r>
      <w:bookmarkEnd w:id="434"/>
    </w:p>
    <w:p>
      <w:pPr>
        <w:pStyle w:val="BookText"/>
        <w:rPr/>
      </w:pPr>
      <w:r>
        <w:rPr>
          <w:rFonts w:ascii="IRNazanin" w:hAnsi="IRNazanin" w:eastAsia="IRNazanin"/>
          <w:color w:val="111111"/>
          <w:sz w:val="28"/>
          <w:sz w:val="28"/>
          <w:szCs w:val="28"/>
          <w:rtl w:val="true"/>
          <w:lang w:bidi="fa-IR"/>
        </w:rPr>
        <w:t>وقال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وأمسى والآخرة أكبر همّه جعل اللّه الغِنى في قلبه وجمع له أمره ولم يخرج من الدنيا حتى يستكمل رزقه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الآخرةِ رفض الدنيا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كلَّ همِّه لآخرته ظَفَرَ بالمأمول</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حَرَصَ على الآخرة مَلَكَ</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3482632_2142443653"/>
      <w:bookmarkStart w:id="436" w:name="_Toc166"/>
      <w:bookmarkEnd w:id="435"/>
      <w:r>
        <w:rPr>
          <w:rtl w:val="true"/>
        </w:rPr>
        <w:t>تحقير الدنيا</w:t>
      </w:r>
      <w:bookmarkEnd w:id="436"/>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نزح لا دار فرح، ودارالتواء لادار استواء، فمن عرفها لم يفرح لرجاء ولم يحزن لشقاء</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يا دُنيا، 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فعيشُك قصير، وخَطَرُكِ </w:t>
      </w:r>
      <w:bookmarkStart w:id="437" w:name="pg15228_171905"/>
    </w:p>
    <w:p>
      <w:pPr>
        <w:pStyle w:val="BookText"/>
        <w:rPr/>
      </w:pPr>
      <w:bookmarkEnd w:id="437"/>
      <w:r>
        <w:rPr>
          <w:rFonts w:ascii="Amiri" w:hAnsi="Amiri" w:eastAsia="Amiri" w:cs="Amiri"/>
          <w:color w:val="111111"/>
          <w:sz w:val="28"/>
          <w:sz w:val="28"/>
          <w:szCs w:val="28"/>
          <w:rtl w:val="true"/>
          <w:lang w:bidi="ar-SA"/>
        </w:rPr>
        <w:t>يسير، وأمَلُكِ حقير</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 طلّابها، المتلِفَة حُلّالها، المحشُوَّةُ بالآفات، المشحونة بالنكبات</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طلب الدنيا طلبته الآخرة فيأتيه الموت فيفسد عليه دنياه وآخرته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3482634_2142443653"/>
      <w:bookmarkStart w:id="439" w:name="_Toc167"/>
      <w:bookmarkEnd w:id="438"/>
      <w:r>
        <w:rPr>
          <w:rtl w:val="true"/>
        </w:rPr>
        <w:t>محاربة النفس وهواها</w:t>
      </w:r>
      <w:bookmarkEnd w:id="43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 مَن جاهد نفسه في طاعة اللّه عزّ وجلّ</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هواه هلك</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 هواه على عقله ظَهَرَت عليه الفضائح</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إحذروا أهواءكم كما تحذرون أعداءكم فليس شيء أعدى للرجال من إتّباع أهوائهم وحصائد ألسنتهم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440" w:name="pg15228_171906"/>
    </w:p>
    <w:p>
      <w:pPr>
        <w:pStyle w:val="Heading2"/>
        <w:numPr>
          <w:ilvl w:val="1"/>
          <w:numId w:val="1"/>
        </w:numPr>
        <w:rPr/>
      </w:pPr>
      <w:bookmarkStart w:id="441" w:name="__RefHeading___Toc3482636_2142443653"/>
      <w:bookmarkStart w:id="442" w:name="_Toc168"/>
      <w:bookmarkEnd w:id="440"/>
      <w:bookmarkEnd w:id="441"/>
      <w:r>
        <w:rPr>
          <w:rtl w:val="true"/>
        </w:rPr>
        <w:t>العزوف عن الترف</w:t>
      </w:r>
      <w:bookmarkEnd w:id="442"/>
    </w:p>
    <w:p>
      <w:pPr>
        <w:pStyle w:val="Heading3"/>
        <w:numPr>
          <w:ilvl w:val="2"/>
          <w:numId w:val="1"/>
        </w:numPr>
        <w:rPr/>
      </w:pPr>
      <w:bookmarkStart w:id="443" w:name="__RefHeading___Toc3482638_2142443653"/>
      <w:bookmarkStart w:id="444" w:name="_Toc169"/>
      <w:bookmarkEnd w:id="443"/>
      <w:r>
        <w:rPr>
          <w:rtl w:val="true"/>
        </w:rPr>
        <w:t>السمو الحقيقي</w:t>
      </w:r>
      <w:bookmarkEnd w:id="444"/>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إذا صفا ضاقت به الأرض حتى يسمو</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يتصور البعض أن الركون إلى الأمور المادية يزيد الإنسان عزّةً وشرفاً ومنعةً وقوةً وسلطاناً، على الرغم من أن نصوص القرآن والسنّة مستفيضة في بيان هذا المعنى، وكشف القناع عن حقيقة الرقي الإنساني والسمو الروحي، وأن الدنيا وجميع متعلقاتها إنما هي عرض زائل في معرض التلف والتبدّل، وإنما يكمن نجاح الإنسان وتقدمه في الجانب المعنوي، وما الأمور المادية الّا سبب للوصول إلى عالم المعنويات التي إهتم بها الدين كثيراً، والإنسان الحضاري هو ذلك الإنسان الذي يحمل أكبر قدر ممكن من الملكات الخيّرة، والصفات الحميدة، والسلوك المتوازن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الإنسان بعيداً عن منطق الظلم والعنف، كان أكثر تحضراً، وأشد تسامياً، وأرقى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يرى أن سمو البشر إنما هو في‌تقدمهم وتفوقهم الأخلاقي وارتفاع رصيد ملكات الخير فيهم، وبقدر ما يكون المجتمع عادلاً يكون أقرب إلى التقدم والرقي والخلود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وعادة هذا المعنى لا يتحقق في الأجواء الفارهة والثريّة، وإنما تتحقق وتتفجر </w:t>
      </w:r>
      <w:bookmarkStart w:id="445" w:name="pg15228_171907"/>
    </w:p>
    <w:p>
      <w:pPr>
        <w:pStyle w:val="BookText"/>
        <w:rPr/>
      </w:pPr>
      <w:bookmarkEnd w:id="445"/>
      <w:r>
        <w:rPr>
          <w:rFonts w:ascii="Amiri" w:hAnsi="Amiri" w:eastAsia="Amiri" w:cs="Amiri"/>
          <w:color w:val="111111"/>
          <w:sz w:val="28"/>
          <w:sz w:val="28"/>
          <w:szCs w:val="28"/>
          <w:rtl w:val="true"/>
          <w:lang w:bidi="ar-SA"/>
        </w:rPr>
        <w:t>ملكات الإنسان في الأجواء المتوسطة أو المسحوقة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أكد الدين الإسلامي على حالة التواضع والبساطة في التصرف والعيش، لأن حالة الثراء والكبر والترف تمنع الإنسان من التقدم، بل تقف حائلاً دون رقيّه وتنامي رصيده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حالات التواضع والزهد والبساطة واللين فهي تجعل الإنسان حريصاً على الآخرين، خدوماً للناس، معيناً للضعفاء، مما يرقّق قلبه، ويطهر ضميره، وينظف دواخله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 في إحدى الروايات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أتدري لم اصطفيتك بكلامي دون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ولم ذاك؟ قال فأوحى اللّه تبارك وتعالى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قلّبت عبادي ظهراً لبطن فلم أجد فيهم أحداً أذلّ لي نفساً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إنك إذا صلّيت وضعت خدّك على التراب</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إننا لو تتبعنا أحوال الأنبياء لرأيناهم جميعاً يمتازون بصفة التواضع والبساطة والاهتمام بالناس وليس الأنبياء فحسب، بل الأولياء والأوصياء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العلماء المفكرون لو تفحصنا أحوالهم لرأينا آثار الزهد واضحة وطاغية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فبالزهد وبالابتعاد عن زخارف الدنيا، سوف يكون هناك متسع من الوقت والعمر، للتفكير والعمل والجدّ والإجتهاد والتكامل</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3482640_2142443653"/>
      <w:bookmarkStart w:id="447" w:name="_Toc170"/>
      <w:bookmarkEnd w:id="446"/>
      <w:r>
        <w:rPr>
          <w:rtl w:val="true"/>
        </w:rPr>
        <w:t>فوائد العزوف عن الترف</w:t>
      </w:r>
      <w:bookmarkEnd w:id="447"/>
    </w:p>
    <w:p>
      <w:pPr>
        <w:pStyle w:val="Heading4"/>
        <w:numPr>
          <w:ilvl w:val="3"/>
          <w:numId w:val="1"/>
        </w:numPr>
        <w:rPr/>
      </w:pPr>
      <w:bookmarkStart w:id="448" w:name="__RefHeading___Toc3482642_2142443653"/>
      <w:bookmarkStart w:id="449" w:name="_Toc171"/>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لا يخفى أن العزوف عن الدنيا، أو بالأحرى عن حياة الترف يوفر للإنسان رصيداً عظيماً من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بذكر شطر من هذه الفوائد الجليلة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482644_2142443653"/>
      <w:bookmarkStart w:id="451" w:name="_Toc172"/>
      <w:bookmarkEnd w:id="450"/>
      <w:r>
        <w:rPr>
          <w:rtl w:val="true"/>
        </w:rPr>
        <w:t>الفائدة الأولى</w:t>
      </w:r>
      <w:bookmarkEnd w:id="45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الجري وراء زخارف الدنيا؛ من بيت فاره أو مركب حديث أو ملبس جديد </w:t>
      </w:r>
    </w:p>
    <w:p>
      <w:pPr>
        <w:pStyle w:val="BookText"/>
        <w:rPr/>
      </w:pPr>
      <w:r>
        <w:rPr>
          <w:rFonts w:ascii="Amiri" w:hAnsi="Amiri" w:eastAsia="Amiri" w:cs="Amiri"/>
          <w:color w:val="111111"/>
          <w:sz w:val="28"/>
          <w:sz w:val="28"/>
          <w:szCs w:val="28"/>
          <w:rtl w:val="true"/>
          <w:lang w:bidi="ar-SA"/>
        </w:rPr>
        <w:t>أو مأكل متنوع، كل ذلك يأخذ وقتاً ليس بالهيّن، وعمراً ليس بالقصير، باعتبار أن هذه الأمور لا تتحقق في يوم وليلة، وباعتبار أن طبيعة الإنسان لا ترضى بواحدة منها بل تظل تطلب أكثر من ذلك، وهكذا حتى ينتهي به العمر ولم يقدم لآخرته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ترك الركض وراء الحالات المترفة يوفر للإنسان متسعاً من الوقت، فيه يعمل ويفكر ويعبد، وإلّا فإن السعي المستمر اللاعقلائي وراء الثراء وطلب الرفاهية سوف يجعل من الإنسان آلة تحركه المباهج والزخارف والملذات، ويمضي وقت من بين يديه دون أن يشعر إلّا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وصف حال هذا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عمّا قليل تزيل الثاوي</w:t>
      </w:r>
      <w:r>
        <w:rPr>
          <w:rStyle w:val="FootnoteAnchor"/>
          <w:rtl w:val="true"/>
        </w:rPr>
        <w:footnoteReference w:id="457"/>
      </w:r>
      <w:r>
        <w:rPr>
          <w:rFonts w:ascii="Amiri" w:hAnsi="Amiri" w:eastAsia="Amiri" w:cs="Amiri"/>
          <w:color w:val="111111"/>
          <w:sz w:val="28"/>
          <w:sz w:val="28"/>
          <w:szCs w:val="28"/>
          <w:rtl w:val="true"/>
          <w:lang w:bidi="ar-SA"/>
        </w:rPr>
        <w:t>الساكن، وتفجيع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 وجلد الرجال فيها إلى الضعف والوهن، فلا يغرنكم كثرة ما يعجبكم فيها لقلة ما يصحبكم منها</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لهذا المرض، وطريقة التخلص منه،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 تفكر فاعتبر، واعتبر فأبصر، فكأن ما هو كان من الدنيا عن قليل لم يكن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التفكير السليم في الأجواء التي يحكمها العقل يصل بالإنسان إلى حقيقة هذه الزبارج الدنيوية الزائلة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يتأتى هذا النوع من التفكير إلّا حين يكون الإنسان في وضع يسمح له بذلك، ولا يكون ذلك أيضاً إلّا عندما يكون الإنسان بعيداً عن حالات الترف والركض وراء الدنيا وزخارفها، لكي لا تأخذ وقتاً وعمراً منه، ولا تشغل حيّزاً من </w:t>
      </w:r>
      <w:bookmarkStart w:id="452" w:name="pg15228_171909"/>
    </w:p>
    <w:p>
      <w:pPr>
        <w:pStyle w:val="BookText"/>
        <w:rPr/>
      </w:pPr>
      <w:bookmarkEnd w:id="452"/>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العيش بصورة معتدلة أو بسيطة وهو المعبر عنه بحياة، فكل ذلك الزهد يجعل من الإنسان خلّاقاً في أفكاره، لأنه أولاً سيجد وقتاً واسعاً للتفكير، وسيجد العناية الإلهية التي تفيض عليه بالتسديد في الأفكار والأعمال، بعكس الإنسان طالب الدنيا ومتعلقاتها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 إذن هي أن الحياة البسيطة تغني الإنسان من ناحية الوقت، ومن خلاله يتصل الإنسان باللّه عزّ وجلّ، أو لا أقل من أن يشغله ذلك بالتفكير المثمر</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482646_2142443653"/>
      <w:bookmarkStart w:id="454" w:name="_Toc173"/>
      <w:bookmarkEnd w:id="453"/>
      <w:r>
        <w:rPr>
          <w:rtl w:val="true"/>
        </w:rPr>
        <w:t>الفائدة الثانية</w:t>
      </w:r>
      <w:bookmarkEnd w:id="45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مجانبة الدنيا وزخارفها المترفة تجعل من الإنسان قريباً من اللّه عزّ وجلّ، وقريباً من الناس، لأن الإنسان الذي يكتفي باليسير من حطام الدنيا، ويقنع بالقليل، سوف يساعده هذا السلوك على الانقطاع للّه عزّ وجلّ، لأن قلبه سوف لا يتعلق بشيء من حاجيات الدنيا، بل يظل الفؤاد والفكر مشغولين بذكر اللّه مما يقربه أكثر فأكثر من ربّه، ويكون وليّاً من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إنما يبتعد عن طريق الهداية، لأجل تعلق قلبه بالأمور الدنيوية، فتحتل منه أكبر مساحة، فلا يبقى مجال لذكر اللّه وعبادته ثم إن الإنسان البسيط في عيشه غير المتكلف في سلوكه وكلامه وتعاملاته مع الناس يكون قريباً جداً من قلوبهم، لأنه يكون قد حافظ على سلامة فطرته، والناس عادة يميلون إلى هذا النموذج من البشر، لأنه موافق لفطرتهم، ولذلك نرى أن الناس في الأعم الأغلب تلتف حول القائد المتواضع البسيط العيش، البعيد عن الترف والثراء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والتاريخ مليء بالشواهد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وأبرزها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كانوا قمّة التواضع والبساطة ولذلك التفّ حولهم الناس وأذعنوا لهم، بما فيذلك حتى أعداؤهم</w:t>
      </w:r>
      <w:r>
        <w:rPr>
          <w:rFonts w:eastAsia="IRNazanin" w:cs="IRNazanin"/>
          <w:color w:val="111111"/>
          <w:sz w:val="28"/>
          <w:szCs w:val="28"/>
          <w:rtl w:val="true"/>
          <w:lang w:bidi="fa-IR"/>
        </w:rPr>
        <w:t xml:space="preserve">. </w:t>
      </w:r>
      <w:bookmarkStart w:id="455" w:name="pg15228_171910"/>
    </w:p>
    <w:p>
      <w:pPr>
        <w:pStyle w:val="BookText"/>
        <w:rPr/>
      </w:pPr>
      <w:bookmarkEnd w:id="455"/>
      <w:r>
        <w:rPr>
          <w:rFonts w:ascii="Amiri" w:hAnsi="Amiri" w:eastAsia="Amiri" w:cs="Amiri"/>
          <w:color w:val="111111"/>
          <w:sz w:val="28"/>
          <w:sz w:val="28"/>
          <w:szCs w:val="28"/>
          <w:rtl w:val="true"/>
          <w:lang w:bidi="ar-SA"/>
        </w:rPr>
        <w:t>إذن كلما ابتعد الإنسان عن الترف كان قريباً من اللّه وقريباً من قلوب الناس، لأنه الوحيد الذي يتحسس آلامهم ومعاناتهم، فيضحي من أجلهم، ويدافع عن حقوقهم، بعكس الغني المترف الذي لا تهمه سوى نفسه، لذلك كان بعيداً عن قلوب الناس، ومحارباً حتى من قبل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كلامنا يدور حول الغني الجاحد لحقوق اللّه والناس، أما الغني المؤمن المؤدي لحقوق اللّه تعالى وحقوق الناس فكلامنا لا يشمله، وهذا واضح لذوي البصائر</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482648_2142443653"/>
      <w:bookmarkStart w:id="457" w:name="_Toc174"/>
      <w:bookmarkEnd w:id="456"/>
      <w:r>
        <w:rPr>
          <w:rtl w:val="true"/>
        </w:rPr>
        <w:t>الفائدة الثالثة</w:t>
      </w:r>
      <w:bookmarkEnd w:id="457"/>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يقضي حياته بالبساطة بعيداً عن المترفات وحالات الثراء والترف، هو الإنسان الذي يعرف معنى الحرية بصورة تامة، لأنه سوف يتخلص من كل القيود التي من شأنها أن تذله، أو تعيقه عن الحركة، أو التفكير، أو العمل، من قبيل قيود الشهوات النفسانية غير المنقطعة التي تدفع بالانسان نحو المهالك، وتجرّه إلى المطبات وتعكّر صفو العيش عنده، وتسوّد صفحاته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مثال في هذا المقام هو عمر بن سعد،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ضغطت عليه رغباته وميوله اللامنتظمة، ففضّل قتل سيد الشهداء إجابة لتلك الرغبات الحقيرة في الحصول على ملك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يحصل على ملك الري، ولم يكن من أهل الجنة، فاشترى الحريق برغباته التي قيّدته، وقادته نحو النار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العكس من ذلك، عندما نلاحظ سيرة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أصحابهم المنتجبين،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وأبي ذر، وهشام، وعمّار، ومؤمن الطاق، ورشيد الهجري، الذين خلّدتهم كتب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نبحث عن السبب نجد أنمقدمتهم الأساسيه والرئيسية هي الرضا بالقليل من الدنيا، ومجانبة الثراء والغنى </w:t>
      </w:r>
      <w:bookmarkStart w:id="458" w:name="pg15228_171911"/>
    </w:p>
    <w:p>
      <w:pPr>
        <w:pStyle w:val="BookText"/>
        <w:rPr/>
      </w:pPr>
      <w:bookmarkEnd w:id="458"/>
      <w:r>
        <w:rPr>
          <w:rFonts w:ascii="IRNazanin" w:hAnsi="IRNazanin" w:eastAsia="IRNazanin"/>
          <w:color w:val="111111"/>
          <w:sz w:val="28"/>
          <w:sz w:val="28"/>
          <w:szCs w:val="28"/>
          <w:rtl w:val="true"/>
          <w:lang w:bidi="fa-IR"/>
        </w:rPr>
        <w:t>والترف، بل كانوا يزهدون في حياتهم ترويضاً لأنفسهم، وتنظيماً لرغباتهم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تخلّص وتحرر الإنسان من القيود قويت الإرادة والإيمان في المقابل، وازدادت في التقوى رسوخاً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إمامنا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الخير كله في بيت، وجعل مفتاحه الزهد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الرجل حلاوة الإيمان في قلبه حتى لا يبالي من أكل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طلب الدنيا إضراراً بالآخره، وفي طلب الآخرة إضراراً بالدنيا، فأضروا بالدنيا فإنها أولى بالإضرار</w:t>
      </w:r>
      <w:r>
        <w:rPr>
          <w:rFonts w:eastAsia="IRNazanin" w:cs="IRNazanin"/>
          <w:color w:val="111111"/>
          <w:sz w:val="28"/>
          <w:szCs w:val="28"/>
          <w:rtl w:val="true"/>
          <w:lang w:bidi="fa-IR"/>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عادة الجهال وطلاب الدنيا جرت على أن يعكسوا المعادلة، فيضروا بآخرتهم لأجل دنياهم، فهم على طرفي نقيض مع الزهاد والناس العقلاء</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3482650_2142443653"/>
      <w:bookmarkStart w:id="460" w:name="_Toc175"/>
      <w:bookmarkEnd w:id="459"/>
      <w:r>
        <w:rPr>
          <w:rtl w:val="true"/>
        </w:rPr>
        <w:t>شُريك والعروض الثلاثة</w:t>
      </w:r>
      <w:bookmarkEnd w:id="4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 بن عبد اللّه النخعي كان عالماً تقياً زاهداً، وهو من أبناء العامة في زمن المهدي بن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الناس ملتفة حوله لزهده وعلمه وتقواه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كان المهدي العباسي يرغب لو أنّ شريكاً يقبل العمل في أحد أجهزة الدولة، ليكسب بواسطته الرأي العام، والتحاق الناس بركب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أرسل خلفه،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أن تقبل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تعمل قاضياً للقضاة، أو تربّي وتعلم أولادي، أو تكون مشاوراً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شريك كل ذلك، وفكّر إن هوتعاون مع الخليفة، فسوف يسقط أولاً من رحمة اللّه عزّ وجلّ لما اشتهر عن </w:t>
      </w:r>
    </w:p>
    <w:p>
      <w:pPr>
        <w:pStyle w:val="BookText"/>
        <w:rPr/>
      </w:pPr>
      <w:r>
        <w:rPr>
          <w:rFonts w:ascii="Amiri" w:hAnsi="Amiri" w:eastAsia="Amiri" w:cs="Amiri"/>
          <w:color w:val="111111"/>
          <w:sz w:val="28"/>
          <w:sz w:val="28"/>
          <w:szCs w:val="28"/>
          <w:rtl w:val="true"/>
          <w:lang w:bidi="ar-SA"/>
        </w:rPr>
        <w:t>الخلفاء العباسيين من الظلم وإراقة الدماء، ويسقط ثانياً من أعين الناس، ويفقد ذلك الإجلال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رفض كل مطالب المهدي العباسي، إلّا أن الخليفة حاول كسبه بغير هذه الطريقة، فدعاه إلى مائدة طعام، وأمر الخدم بأن يحضروا كل ما لذّ وطاب، وكل ما يلفت النظر، ويدغدغ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حضر شريك، وتفاجأ بالأمر، لأنه لم يذق هذه الأطعمة طيلة حياته، ولعله لم ير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شريك يأكل بكل شهية، وانفتح على المائدة، فلما شاهده رئيس الخدم، وهو يأكل بهذه الطريقة، جاء إلى الخليفة وهمس في اُذنه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لم يردّ لك طلباً بعد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يمض من الوقت كثيراً بعد وجبة الطعام الفاخرة، حتى قال شريك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إني فكرت في اختياركم لي منصب قاضي القضاة فرأيته في محله، لأن القضاة غالباً من يظلمون، ثم إن المظالم كثيرة، فلا بدّ أن يتصدى للأمر رجل عادل وشجاع، وكذلك فكرت في مسألة تربية أولادكم فرأيت الأمر أكثر أهمية، إذ أن تربيتهم على يد العلماء الزّهاد يضمن للأمة مستقبلها، وكذا فكرت في أمر اختياركم لي مشاوراً لكم فرأيت أنه أمر ضروري لأن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ومشاورتكم لنا يضمن سلامة السلوك عند الخليفة، وبهذه التبريرات دخل شريك إلى جوف الدنيا، وجذبته زينتها وبروقها، وليس هذا فحسب وإنما صار عوناً من أعوان الظلمة وقيل سبب استجابته لتلك المطالب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لقمة الحرام مضافاً إلى ما ذكر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المهدي العباسي عيّن له ثلاثة رواتب، لكل عمل راتب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حدثت بين شريك والمتصدي لتوزيع المال مجادلة بسبب تأخره عندفع الرواتب لشريك، فقال له المتصدي للتوزيع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شريك لم تبع لنا حنطة </w:t>
      </w:r>
      <w:bookmarkStart w:id="461" w:name="pg15228_171913"/>
    </w:p>
    <w:p>
      <w:pPr>
        <w:pStyle w:val="BookText"/>
        <w:rPr/>
      </w:pPr>
      <w:bookmarkEnd w:id="461"/>
      <w:r>
        <w:rPr>
          <w:rFonts w:ascii="Amiri" w:hAnsi="Amiri" w:eastAsia="Amiri" w:cs="Amiri"/>
          <w:color w:val="111111"/>
          <w:sz w:val="28"/>
          <w:sz w:val="28"/>
          <w:szCs w:val="28"/>
          <w:rtl w:val="true"/>
          <w:lang w:bidi="ar-SA"/>
        </w:rPr>
        <w:t>حمراء كي تصرّ وتلحّ علينا بالاسراع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بعث لكم أكبر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بعت لكم ديني</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فلقد باع كل أيام الزهد والورع حين حضر تلك المائدة، ورضي بالعمل مع الخليفة، مع علمه بالظم، مما يدلل على أن زهادته وورعه وتقواه كلها كانت سطحيّة وقشرية، تميل أينما مالت مصالحه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حال من لا يعرف الدين حق معرفته، فكثير من الناس تفهم الدين طقوساً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تفهم أن الدين المعاملة، وأن الدين النصيحة، وأن الدين السلوك المتوازن، وأن الدين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فعبادة شريك كانت طقوساً بلا روح، وشكلاً بلا معنى أو مضمون</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482652_2142443653"/>
      <w:bookmarkStart w:id="463" w:name="_Toc176"/>
      <w:bookmarkEnd w:id="462"/>
      <w:r>
        <w:rPr>
          <w:rtl w:val="true"/>
        </w:rPr>
        <w:t>كيف ينظر الإسلام إلى الدنيا</w:t>
      </w:r>
      <w:bookmarkEnd w:id="463"/>
    </w:p>
    <w:p>
      <w:pPr>
        <w:pStyle w:val="BookText"/>
        <w:rPr/>
      </w:pPr>
      <w:r>
        <w:rPr>
          <w:rFonts w:ascii="Amiri" w:hAnsi="Amiri" w:eastAsia="Amiri" w:cs="Amiri"/>
          <w:color w:val="111111"/>
          <w:sz w:val="28"/>
          <w:sz w:val="28"/>
          <w:szCs w:val="28"/>
          <w:rtl w:val="true"/>
          <w:lang w:bidi="ar-SA"/>
        </w:rPr>
        <w:t xml:space="preserve">لا يخفى على كل إنسان ما أودعه اللّه عزّ وجلّ في هذه الدنيا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أودعه في ذات الإنسان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وزينة لا تعد ولا تحصى، كما قال هو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من مأكول ومشروب ومركوب وملبوس وثروات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أن اللّه عزّ وجلّ خلق كل هذه النعم في هذه الدنيا، ثم يأمر الناس بالابتعاد عنها، أو أن الإسلام يطلب من المسلم أو من الإنسان أن يبتعد عن زينة الدنيا، فإذا كان ذلك فلمن جعلت هذه الزينة؟ ومن الذي سوف يتمتع بمتع الدنيا؟ وقطعاً إن وجودها ليس عبثاً فكيف يمكن التوفيق في ذلك؟</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الدنيا ليست هي الغاية من الخلق، ولا هي المكان الختاميللإنسان، وإنما هي وسيلة وسبب موصل إلى عالم آخر، وهو المكان النهائي </w:t>
      </w:r>
    </w:p>
    <w:p>
      <w:pPr>
        <w:pStyle w:val="BookText"/>
        <w:rPr/>
      </w:pPr>
      <w:r>
        <w:rPr>
          <w:rFonts w:ascii="Amiri" w:hAnsi="Amiri" w:eastAsia="Amiri" w:cs="Amiri"/>
          <w:color w:val="111111"/>
          <w:sz w:val="28"/>
          <w:sz w:val="28"/>
          <w:szCs w:val="28"/>
          <w:rtl w:val="true"/>
          <w:lang w:bidi="ar-SA"/>
        </w:rPr>
        <w:t>لاستقرار الإنسان، فكانت الجنة التي تمثل كمال الإنسان هي النهاية له، وعلى الإنسان أن يعمل في دنياه وصولاً إلى مقعده النهائي، ولكن المفارقة في الأمر أن الناس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أولئك الذين عرفوا حقيقة الدنيا، وكان ظاهرها كباطنها بالنسبة إليهم، فعلموا ما بوسعهم في هذه الدنيا ضماناً لآخرتهم، ولم يخدعهم بريقها، لأنهم علموا أنها دار تبدل وتغير، ولا شيء ثابت فيها، فعزفوا عنها، لأنه عادة الإنسان إنه يحب الأمور المستقرة الثابتة، لا سيما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رأوا أن الآخرة هي المستقر الحقيقي، وأن الدنيا في معرض الزوال والفناء، ففضلوا الصبر على مكاره الدنيا من أجل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الناس الذين أدركوا حقيقة الدنيا والآخرة، ولكنهم فضلوا النعم الآنية، والمتع الدنيوية على نعيم الآخرة، فتعلّقوا بالمقدمات والأسباب على نحو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ناتج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لجهلهم وغفلتهم وانغماسهم في الماديات، فعموا عن الرؤية الصحيحة والتفكير السليم، أو لأنهم يعلمون أن هذه الدنيا مقدمة وسبب ليس بدائم، وأن نعيمها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حبهم للمادة وغلبة شهوتهم على عقلهم دعاهم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يرى أن الدنيا ونعيمها يجب أن يلاحظهما الإنسان من زوايتين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كل إنسان أن يأخذ من هذه الدنيا ما يكفيه ويسدّ حاجته، وما يكمله ويقربه من ربه، من مأكل يتقوّى به على العبادة، والعمل وخدمة الناس، ومن ركب يقضي به حاجته، ومن مسكين يحفظ فيه نفسه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النعم وهذه الدنيا كلها بمثابة الوسيلة والفرصة، التي يهددها الفناء، فيجب على الإنسان أن لا ينخدع بها فيتمسك بها، ويتعلق بها على نحوالدوام والتأبيد، لأنه سيفقد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الحصول على الجنة مرهون </w:t>
      </w:r>
      <w:bookmarkStart w:id="464" w:name="pg15228_171915"/>
    </w:p>
    <w:p>
      <w:pPr>
        <w:pStyle w:val="BookText"/>
        <w:rPr/>
      </w:pPr>
      <w:bookmarkEnd w:id="464"/>
      <w:r>
        <w:rPr>
          <w:rFonts w:ascii="Amiri" w:hAnsi="Amiri" w:eastAsia="Amiri" w:cs="Amiri"/>
          <w:color w:val="111111"/>
          <w:sz w:val="28"/>
          <w:sz w:val="28"/>
          <w:szCs w:val="28"/>
          <w:rtl w:val="true"/>
          <w:lang w:bidi="ar-SA"/>
        </w:rPr>
        <w:t>بالعمل الصالح والعبادات والطاعات، وبينما التعلق الدنيوي يحول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 وتضرّ وتمرّ، إن اللّه تعالى لم يرضها ثواباً لأوليائه، ولا عقاباً لأعدائه، وإن أهل الدنيا كركب بَيْناهم حلّوا إذ صاح بهم سائقهم فارتحلوا</w:t>
      </w:r>
      <w:r>
        <w:rPr>
          <w:rFonts w:eastAsia="Amiri" w:cs="Amiri" w:ascii="Amiri" w:hAnsi="Amiri"/>
          <w:color w:val="111111"/>
          <w:sz w:val="28"/>
          <w:szCs w:val="28"/>
          <w:rtl w:val="true"/>
          <w:lang w:bidi="ar-SA"/>
        </w:rPr>
        <w:t>»</w:t>
      </w:r>
      <w:r>
        <w:rPr>
          <w:rStyle w:val="FootnoteAnchor"/>
          <w:rtl w:val="true"/>
        </w:rPr>
        <w:footnoteReference w:id="465"/>
      </w:r>
    </w:p>
    <w:p>
      <w:pPr>
        <w:pStyle w:val="Heading4"/>
        <w:numPr>
          <w:ilvl w:val="3"/>
          <w:numId w:val="1"/>
        </w:numPr>
        <w:rPr/>
      </w:pPr>
      <w:bookmarkStart w:id="465" w:name="__RefHeading___Toc3482654_2142443653"/>
      <w:bookmarkStart w:id="466" w:name="_Toc177"/>
      <w:bookmarkEnd w:id="465"/>
      <w:r>
        <w:rPr>
          <w:rtl w:val="true"/>
        </w:rPr>
        <w:t>الدنيا</w:t>
      </w:r>
      <w:r>
        <w:rPr>
          <w:rtl w:val="true"/>
        </w:rPr>
        <w:t xml:space="preserve">... </w:t>
      </w:r>
      <w:r>
        <w:rPr>
          <w:rtl w:val="true"/>
        </w:rPr>
        <w:t>وأهل البيت</w:t>
      </w:r>
      <w:r>
        <w:rPr>
          <w:rtl w:val="true"/>
        </w:rPr>
        <w:t>(</w:t>
      </w:r>
      <w:r>
        <w:rPr>
          <w:rtl w:val="true"/>
        </w:rPr>
        <w:t>عليهم السلام</w:t>
      </w:r>
      <w:r>
        <w:rPr>
          <w:rtl w:val="true"/>
        </w:rPr>
        <w:t>)</w:t>
      </w:r>
      <w:bookmarkEnd w:id="466"/>
    </w:p>
    <w:p>
      <w:pPr>
        <w:pStyle w:val="BookText"/>
        <w:rPr/>
      </w:pPr>
      <w:r>
        <w:rPr>
          <w:rFonts w:ascii="Amiri" w:hAnsi="Amiri" w:eastAsia="Amiri" w:cs="Amiri"/>
          <w:color w:val="111111"/>
          <w:sz w:val="28"/>
          <w:sz w:val="28"/>
          <w:szCs w:val="28"/>
          <w:rtl w:val="true"/>
          <w:lang w:bidi="ar-SA"/>
        </w:rPr>
        <w:t>المعروف من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أعرضوا عن كل ألوان الترف في هذه الدنيا، واختاروا جانب الزهد والبساطة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وضعوا أمراً شديد الأهمية، وهو الفكر الوقاد، فطرحوا الأفكار الإسلامية، بكل جلاء، ولم يتركوا أمراً إلّا قالوه، وتكلموا عنه، مما دعا الناس للالتفات حولهم باعتبارهم المنظّرين لنجاة البشرية جمعاء سلوكاً ونظراً، فوضعوا طرائق النجاة من غوائل هذه الدنيا وزخارفها، ورسموا طريق الوصول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وعظمة أهل البيت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انتشال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علينا بعد شماسها</w:t>
      </w:r>
      <w:r>
        <w:rPr>
          <w:rStyle w:val="FootnoteAnchor"/>
          <w:rtl w:val="true"/>
        </w:rPr>
        <w:footnoteReference w:id="4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الضروس</w:t>
      </w:r>
      <w:r>
        <w:rPr>
          <w:rStyle w:val="FootnoteAnchor"/>
          <w:rtl w:val="true"/>
        </w:rPr>
        <w:footnoteReference w:id="467"/>
      </w:r>
      <w:r>
        <w:rPr>
          <w:rFonts w:ascii="Amiri" w:hAnsi="Amiri" w:eastAsia="Amiri" w:cs="Amiri"/>
          <w:color w:val="111111"/>
          <w:sz w:val="28"/>
          <w:sz w:val="28"/>
          <w:szCs w:val="28"/>
          <w:rtl w:val="true"/>
          <w:lang w:bidi="ar-SA"/>
        </w:rPr>
        <w:t>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الْوَٰرِثِينَ</w:t>
      </w:r>
      <w:r>
        <w:rPr>
          <w:rFonts w:eastAsia="Amiri" w:cs="Amiri" w:ascii="Amiri" w:hAnsi="Amiri"/>
          <w:color w:val="111111"/>
          <w:sz w:val="28"/>
          <w:szCs w:val="28"/>
          <w:rtl w:val="true"/>
          <w:lang w:bidi="ar-SA"/>
        </w:rPr>
        <w:t>}</w:t>
      </w:r>
      <w:r>
        <w:rPr>
          <w:rStyle w:val="FootnoteAnchor"/>
          <w:rtl w:val="true"/>
        </w:rPr>
        <w:footnoteReference w:id="468"/>
      </w:r>
      <w:r>
        <w:rPr>
          <w:rStyle w:val="FootnoteAnchor"/>
          <w:rtl w:val="true"/>
        </w:rPr>
        <w:footnoteReference w:id="469"/>
      </w:r>
      <w:r>
        <w:rPr>
          <w:rFonts w:ascii="Amiri" w:hAnsi="Amiri" w:eastAsia="Amiri" w:cs="Amiri"/>
          <w:color w:val="111111"/>
          <w:sz w:val="28"/>
          <w:sz w:val="28"/>
          <w:szCs w:val="28"/>
          <w:rtl w:val="true"/>
          <w:lang w:bidi="ar-SA"/>
        </w:rPr>
        <w:t>وهذا واضح من خلال ما ثبت عند الفريقينحول خروج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وانقياد العالم له، وإقامة الحكومة الإسلامية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ابتعد الإنسان عن الدنيا انقادت له، وبالعكس كلما </w:t>
      </w:r>
      <w:bookmarkStart w:id="467" w:name="pg15228_171916"/>
    </w:p>
    <w:p>
      <w:pPr>
        <w:pStyle w:val="BookText"/>
        <w:rPr/>
      </w:pPr>
      <w:bookmarkEnd w:id="467"/>
      <w:r>
        <w:rPr>
          <w:rFonts w:ascii="Amiri" w:hAnsi="Amiri" w:eastAsia="Amiri" w:cs="Amiri"/>
          <w:color w:val="111111"/>
          <w:sz w:val="28"/>
          <w:sz w:val="28"/>
          <w:szCs w:val="28"/>
          <w:rtl w:val="true"/>
          <w:lang w:bidi="ar-SA"/>
        </w:rPr>
        <w:t>ركض المرء وراء المترفات الدنيوية ازداد ركضاً دون أن يشبع منها، ودون أن يحقق غايته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أبعد الناس عن الدنيا ولكن ذلك لم يزدهم إلّا علّواً وشرفاً ومكانة ومجداً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السيرة العطرة تكشف عن واقعية وحقيقة، لا يمكن لأحد أن يدعي خلافها، بل نحن نرى اليوم من شيوع الاتجاه المادي، المتعلق بكل ألوان المترفات الدنيوية، فكلما ازاد الناس تمسكاً بالدنيا وزخارفها ازدادت مشاكلهم، وقلّت مكانتهم، وهووا إلى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نشاهد المجتمعات المؤمنة، المحافظة على علاقتها مع اللّه، المتزنة في تعاملها مع الدنيا والماديات، كم هي ثرية بعلمها وأخلاقياتها ومكانة أفرادها وتقدم حضارتها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وآله الطاهرين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3482656_2142443653"/>
      <w:bookmarkStart w:id="469" w:name="_Toc178"/>
      <w:bookmarkEnd w:id="468"/>
      <w:r>
        <w:rPr>
          <w:rtl w:val="true"/>
        </w:rPr>
        <w:t>من هدي السنّة المطهّرة</w:t>
      </w:r>
      <w:bookmarkEnd w:id="469"/>
    </w:p>
    <w:p>
      <w:pPr>
        <w:pStyle w:val="Heading4"/>
        <w:numPr>
          <w:ilvl w:val="3"/>
          <w:numId w:val="1"/>
        </w:numPr>
        <w:rPr/>
      </w:pPr>
      <w:bookmarkStart w:id="470" w:name="__RefHeading___Toc3482658_2142443653"/>
      <w:bookmarkStart w:id="471" w:name="_Toc179"/>
      <w:bookmarkEnd w:id="470"/>
      <w:r>
        <w:rPr>
          <w:rtl w:val="true"/>
        </w:rPr>
        <w:t>التواضع</w:t>
      </w:r>
      <w:bookmarkEnd w:id="4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 وَلَا تَمْشِ فِي الْأَرْضِ مَرَحًا إِنَّ اللَّهَ لَايُحِبُّ كُلَّ مُخْتَالٖ فَخُورٖ</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472" w:name="pg15228_171917"/>
    </w:p>
    <w:p>
      <w:pPr>
        <w:pStyle w:val="Heading4"/>
        <w:numPr>
          <w:ilvl w:val="3"/>
          <w:numId w:val="1"/>
        </w:numPr>
        <w:rPr/>
      </w:pPr>
      <w:bookmarkStart w:id="473" w:name="__RefHeading___Toc3482660_2142443653"/>
      <w:bookmarkStart w:id="474" w:name="_Toc180"/>
      <w:bookmarkEnd w:id="472"/>
      <w:bookmarkEnd w:id="473"/>
      <w:r>
        <w:rPr>
          <w:rtl w:val="true"/>
        </w:rPr>
        <w:t>الزهد</w:t>
      </w:r>
      <w:bookmarkEnd w:id="474"/>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لِّكَيْلَا تَحْزَنُواْ عَلَىٰ مَا فَاتَكُمْ وَلَا مَا أَصَٰبَكُمْ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أَزْوَٰجًا مِّنْهُمْ زَهْرَةَ الْحَيَوٰةِ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ءَاتَىٰكُمْ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3482662_2142443653"/>
      <w:bookmarkStart w:id="476" w:name="_Toc181"/>
      <w:bookmarkEnd w:id="475"/>
      <w:r>
        <w:rPr>
          <w:rtl w:val="true"/>
        </w:rPr>
        <w:t>العمل للآخرة</w:t>
      </w:r>
      <w:bookmarkEnd w:id="476"/>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وَلَدَارُ الْأخِرَةِ خَيْرٌ لِّلَّذِينَ اتَّقَوْاْ أَفَلَا تَعْقِلُونَ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الْأخِرَةَ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الْأخِرَةَ هِيَ دَارُ الْقَرَارِ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وَالْأخِرَةُ خَيْرٌ وَأَبْقَىٰ</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3482664_2142443653"/>
      <w:bookmarkStart w:id="478" w:name="_Toc182"/>
      <w:bookmarkEnd w:id="477"/>
      <w:r>
        <w:rPr>
          <w:rtl w:val="true"/>
        </w:rPr>
        <w:t>لا للدنيا</w:t>
      </w:r>
      <w:bookmarkEnd w:id="478"/>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 الْحَيَوٰةِ الدُّنْيَا كَمَاءٍ أَنزَلْنَٰهُ مِنَ السَّمَاءِ فَاخْتَلَطَ </w:t>
      </w:r>
      <w:bookmarkStart w:id="479" w:name="pg15228_171918"/>
    </w:p>
    <w:p>
      <w:pPr>
        <w:pStyle w:val="BookText"/>
        <w:rPr/>
      </w:pPr>
      <w:bookmarkEnd w:id="479"/>
      <w:r>
        <w:rPr>
          <w:rFonts w:ascii="Amiri" w:hAnsi="Amiri" w:eastAsia="Amiri" w:cs="Amiri"/>
          <w:color w:val="111111"/>
          <w:sz w:val="28"/>
          <w:sz w:val="28"/>
          <w:szCs w:val="28"/>
          <w:rtl w:val="true"/>
          <w:lang w:bidi="ar-SA"/>
        </w:rPr>
        <w:t>بِهِ نَبَاتُ الْأَرْضِ فَأَصْبَحَ هَشِيمًا تَذْرُوهُ الرِّيَٰحُ</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وَاخْشَوْاْ يَوْمًا لَّا يَجْزِي وَالِدٌ عَن وَلَدِهِ وَلَا مَوْلُودٌ هُوَ جَازٍ عَن وَالِدِهِ شَئًْا إِنَّ وَعْدَ اللَّهِ حَقٌّ فَلَا تَغُرَّنَّكُمُ الْحَيَوٰةُ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3482666_2142443653"/>
      <w:bookmarkStart w:id="481" w:name="_Toc183"/>
      <w:bookmarkEnd w:id="480"/>
      <w:r>
        <w:rPr>
          <w:rtl w:val="true"/>
        </w:rPr>
        <w:t>من هدي السنّة المطهّرة</w:t>
      </w:r>
      <w:bookmarkEnd w:id="481"/>
    </w:p>
    <w:p>
      <w:pPr>
        <w:pStyle w:val="Heading4"/>
        <w:numPr>
          <w:ilvl w:val="3"/>
          <w:numId w:val="1"/>
        </w:numPr>
        <w:rPr/>
      </w:pPr>
      <w:bookmarkStart w:id="482" w:name="__RefHeading___Toc3482668_2142443653"/>
      <w:bookmarkStart w:id="483" w:name="_Toc184"/>
      <w:bookmarkEnd w:id="482"/>
      <w:r>
        <w:rPr>
          <w:rtl w:val="true"/>
        </w:rPr>
        <w:t>التواضع</w:t>
      </w:r>
      <w:bookmarkEnd w:id="48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تواضع أحد إلّا رفعه اللّه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وأوصيك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والتواضع فإنه من أفضل العبادة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أصل كل خير نفيس ومرتبة رفيعة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نعمة لا يُحسد عليها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3482670_2142443653"/>
      <w:bookmarkStart w:id="485" w:name="_Toc185"/>
      <w:bookmarkEnd w:id="484"/>
      <w:r>
        <w:rPr>
          <w:rtl w:val="true"/>
        </w:rPr>
        <w:t>الزهد</w:t>
      </w:r>
      <w:bookmarkEnd w:id="48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يعبد اللّه بشيء مثل الزهد في الدنيا</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أصل الدين</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زهد في الدنيا هانت عليه مصائبها </w:t>
      </w:r>
      <w:bookmarkStart w:id="486" w:name="pg15228_171919"/>
    </w:p>
    <w:p>
      <w:pPr>
        <w:pStyle w:val="BookText"/>
        <w:rPr/>
      </w:pPr>
      <w:bookmarkEnd w:id="486"/>
      <w:r>
        <w:rPr>
          <w:rFonts w:ascii="Amiri" w:hAnsi="Amiri" w:eastAsia="Amiri" w:cs="Amiri"/>
          <w:color w:val="111111"/>
          <w:sz w:val="28"/>
          <w:sz w:val="28"/>
          <w:szCs w:val="28"/>
          <w:rtl w:val="true"/>
          <w:lang w:bidi="ar-SA"/>
        </w:rPr>
        <w:t>ولم يكرهها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مفتاح باب الآخرة، والبراءة من النار، وهو ترك كل شيء يشغلك عن اللّه تعالى، من غير تأسف على فوتها، ولا إعجاب في تركها، ولا انتظار فرج منها، ولا طلب محمدة عليها، ولا غرض لها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3482672_2142443653"/>
      <w:bookmarkStart w:id="488" w:name="_Toc186"/>
      <w:bookmarkEnd w:id="487"/>
      <w:r>
        <w:rPr>
          <w:rtl w:val="true"/>
        </w:rPr>
        <w:t>العمل للآخرة</w:t>
      </w:r>
      <w:bookmarkEnd w:id="488"/>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وأمسى والآخرة أكبر همه جعل اللّه الغنى في قلبه وجمع له أمره ولم يخرج من الدنيا حتى يستكمل رزقه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عرف ربه كيف لا يسعى لدار البقاء</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كل همّه لآخرته ظفر بالمأمول</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حرص على الآخرة ملك</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3482674_2142443653"/>
      <w:bookmarkStart w:id="490" w:name="_Toc187"/>
      <w:bookmarkEnd w:id="489"/>
      <w:r>
        <w:rPr>
          <w:rtl w:val="true"/>
        </w:rPr>
        <w:t>لا للدنيا</w:t>
      </w:r>
      <w:bookmarkEnd w:id="490"/>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أصبح وأمسى والدنيا أكبر همه جعل اللّهالفقر بين عينيه، وشتت عليه أمره، ولم ينل من الدنيا إلّا ما قسم له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فاني اُحذركم الدنيا،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w:t>
      </w:r>
    </w:p>
    <w:p>
      <w:pPr>
        <w:pStyle w:val="BookText"/>
        <w:rPr/>
      </w:pPr>
      <w:r>
        <w:rPr>
          <w:rFonts w:ascii="Amiri" w:hAnsi="Amiri" w:eastAsia="Amiri" w:cs="Amiri"/>
          <w:color w:val="111111"/>
          <w:sz w:val="28"/>
          <w:sz w:val="28"/>
          <w:szCs w:val="28"/>
          <w:rtl w:val="true"/>
          <w:lang w:bidi="ar-SA"/>
        </w:rPr>
        <w:t>حائلة</w:t>
      </w:r>
      <w:r>
        <w:rPr>
          <w:rStyle w:val="FootnoteAnchor"/>
          <w:rtl w:val="true"/>
        </w:rPr>
        <w:footnoteReference w:id="498"/>
      </w:r>
      <w:r>
        <w:rPr>
          <w:rFonts w:ascii="Amiri" w:hAnsi="Amiri" w:eastAsia="Amiri" w:cs="Amiri"/>
          <w:color w:val="111111"/>
          <w:sz w:val="28"/>
          <w:sz w:val="28"/>
          <w:szCs w:val="28"/>
          <w:rtl w:val="true"/>
          <w:lang w:bidi="ar-SA"/>
        </w:rPr>
        <w:t>زائلة، نافِدَة بائدة، أكّالة غَوّالة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مناجاة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الدنيا دار عقوبة، عاقبت فيها آدم عند خطيئته وجعلتها ملعونة، ملعون ما فيها إلّا ما كان فيها لي</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اهربوا من الدنيا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الخدّاعة الفجّاعة، المغرور من اغتر بها، المفتون من اطمأنّ إليها، الهالك من أحبها وأرادها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491" w:name="pg15228_171921"/>
    </w:p>
    <w:p>
      <w:pPr>
        <w:pStyle w:val="Heading3"/>
        <w:numPr>
          <w:ilvl w:val="2"/>
          <w:numId w:val="1"/>
        </w:numPr>
        <w:rPr/>
      </w:pPr>
      <w:bookmarkStart w:id="492" w:name="__RefHeading___Toc3482676_2142443653"/>
      <w:bookmarkStart w:id="493" w:name="_Toc188"/>
      <w:bookmarkEnd w:id="491"/>
      <w:bookmarkEnd w:id="492"/>
      <w:r>
        <w:rPr>
          <w:rtl w:val="true"/>
        </w:rPr>
        <w:t>حبّ الدنيا</w:t>
      </w:r>
      <w:bookmarkEnd w:id="493"/>
    </w:p>
    <w:p>
      <w:pPr>
        <w:pStyle w:val="Heading3"/>
        <w:numPr>
          <w:ilvl w:val="2"/>
          <w:numId w:val="1"/>
        </w:numPr>
        <w:rPr/>
      </w:pPr>
      <w:bookmarkStart w:id="494" w:name="__RefHeading___Toc3482678_2142443653"/>
      <w:bookmarkStart w:id="495" w:name="_Toc189"/>
      <w:bookmarkEnd w:id="494"/>
      <w:r>
        <w:rPr>
          <w:rtl w:val="true"/>
        </w:rPr>
        <w:t>رأس كل خطيئة</w:t>
      </w:r>
      <w:bookmarkEnd w:id="495"/>
    </w:p>
    <w:p>
      <w:pPr>
        <w:pStyle w:val="Heading4"/>
        <w:numPr>
          <w:ilvl w:val="3"/>
          <w:numId w:val="1"/>
        </w:numPr>
        <w:rPr/>
      </w:pPr>
      <w:bookmarkStart w:id="496" w:name="__RefHeading___Toc3482680_2142443653"/>
      <w:bookmarkStart w:id="497" w:name="_Toc190"/>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حبّ الدنيا هو مصدر جميع الخطايا والشرور، بما في ذلك جريمة الانتحار التي يقدم عليها أُناس هم أشد وأعظم تعلّقاً بالدنيا من غيرهم، فتراهم يقدمون على الانتحار عندما يعجزون عن تحقيق أحلامهم والحصول على أمانيهم وبهذا فهم لا يختلفون كثيراً من هذه الناحية عن الأشخاص الذين يظلمون الآخرين بدافع حبّ الدنيا وتأمين مصالحهم وملذاتهم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أمر، فإن المعاصي برمّتها ترجع أسبابها إلى حبّ الدنيا إلّا ما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وخصال الشرّ مطويّة فيها سواء كانت الدنيا متمثلة في الأموال أو الجاه أو الزوجة أو الأولاد أو ما أشبه ذلك، على أنه ينبغي التذكير بأنه ليس كل حبٍّ للدنيا منبوذاً، بل إن الضارّ هو الذي يكون رأس كل خطيئة وهو المرفوض، أما حبّ الدنيا الخالي عن الضرر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بحبّ الدنيا بمقدار لا يخرج الإنسان عن جادة الصواب، ويسقطه في المحرمات، كحبّ الزوجة بلا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ضرر ولا إشكال في أن يطمح الإنسان إلى الغنى لأجل مساعدة الناس المحتاجين، وهكذا حبّ الجاه الذي يستطيع الإنسان من خلاله خدمة الناس </w:t>
      </w:r>
      <w:bookmarkStart w:id="498" w:name="pg15228_171922"/>
    </w:p>
    <w:p>
      <w:pPr>
        <w:pStyle w:val="BookText"/>
        <w:rPr/>
      </w:pPr>
      <w:bookmarkEnd w:id="498"/>
      <w:r>
        <w:rPr>
          <w:rFonts w:ascii="Amiri" w:hAnsi="Amiri" w:eastAsia="Amiri" w:cs="Amiri"/>
          <w:color w:val="111111"/>
          <w:sz w:val="28"/>
          <w:sz w:val="28"/>
          <w:szCs w:val="28"/>
          <w:rtl w:val="true"/>
          <w:lang w:bidi="ar-SA"/>
        </w:rPr>
        <w:t>وتسهيل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يجعل الدنيا قنطرة يعبر بها إلى الآخرة، وإلى هذا يشير نبي اللّه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الدنيا قنطرة فاعبروها ولا تعمروها</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أية حال فما هو ذلك الحب الذي يكون رأس كل خطيئة؟ وفي معرض الإجابة نورد أمثلة لبعض أنواع ذلك الحب الممنوع، كمن يطمح إلى السلطة بوسائل غير مشروعة مرتكباً في سبيل الوصول إليها شتى الجرائم والمنكرات أو كمن يريد أن يكون غنياً فيجيز لنفسه اتباع الوسائل الباطلة من غشّ أو احتيال وغير ذلك وقد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 من أمتي من أربع خصال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الدخول في الدنيا، واتّباع الهوى، وشهوة البطن، وشهوة الفرج</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3482682_2142443653"/>
      <w:bookmarkStart w:id="500" w:name="_Toc191"/>
      <w:bookmarkEnd w:id="499"/>
      <w:r>
        <w:rPr>
          <w:rtl w:val="true"/>
        </w:rPr>
        <w:t>دار القَرار</w:t>
      </w:r>
      <w:bookmarkEnd w:id="50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التي بسبّبها يسقط الإنسان في حبّ الدنيا الضار كاتباع الأساليب الملتويه للوصول إلى ما يطمح إليه، أو إشباع شهواته، وارتكاب المحرمات؛ أنه يتصور أن الدنيا باقية لا زوال لها، أو أن الآخرة بعيدة جداً،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وَنَرَىٰهُ قَرِيبًا</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الدنيا فانية، ومتاعها قليل، والآخرة قريبة، إذ أن الإنسان مهما بلغ به العمر فلا يتجاوز المائة سنة على أبعد التقادير إذ أن معدّل الأعمار في الوقت الحاضر لا يتجاوز الستين أو السبعين سنة، وإن كانت هناك أعمار تتجاوز المائة فهي قليلة، وعلى كل التقادير فإن هذه الدنيا زينة كاذبة لمن عمل لأجلها، وليست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w:t>
      </w:r>
    </w:p>
    <w:p>
      <w:pPr>
        <w:pStyle w:val="BookText"/>
        <w:rPr/>
      </w:pPr>
      <w:r>
        <w:rPr>
          <w:rFonts w:ascii="Amiri" w:hAnsi="Amiri" w:eastAsia="Amiri" w:cs="Amiri"/>
          <w:color w:val="111111"/>
          <w:sz w:val="28"/>
          <w:sz w:val="28"/>
          <w:szCs w:val="28"/>
          <w:rtl w:val="true"/>
          <w:lang w:bidi="ar-SA"/>
        </w:rPr>
        <w:t>الْحَيَوٰةُ الدُّنْيَا لَعِبٌ وَلَهْوٌ وَزِينَةٌ وَتَفَاخُرُ بَيْنَكُمْ وَتَكَاثُرٌ فِي الْأَمْوَٰلِ وَالْأَوْلَٰدِ</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الدنيا عرض زائل، وسراب باطل، لا يخلو من هذه الخصال الخمس المذكورة؛ اللعب، واللّهو، والزينة، والتفاخر، والتكاثر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يتعلق بها هوى النفس الإنسانية أما ببعضها أو بجميعها، وهي أمور وهمية وأعراض زائلة لا تبقى للإنسان، ولا يجني الإنسان كمالاً ولا خيراً من أيّ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الخصال الخمس المذكوره في الآية مترتبة بحسب سني عمر الإنسان، ومراحل حياته، فيتولع أولاً باللعب وهو طفل أو مراهق، ثم إذا بلغ واشتد عظمه تعلّق باللّهو والملاهي، ثم إذا بلغ أشدّه اشتغل بالزينة من الملابس الفاخرة والمراكب البهية والمنازل العالية وتولّه للحسن والجمال، ثم إذا إكتهل أخذ بالمفاخرة بالأحساب والأنساب، ثم إذا شاب سعى في تكثير المال والولد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الحياة الدنيا زائلة بزوال المراحل الخمس، وإن البقاء للآخرة، وقد أشار تعالى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الْحَيَوٰةُ الدُّنْيَا إِلَّا لَهْوٌ وَلَعِبٌ وَإِنَّ الدَّارَ الْأخِرَةَ لَهِيَ الْحَيَوَانُ</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أن الحياة الدنيا متعلقة بالآخرة ومرتبطة بها ارتباطاً وثيقاً؛ إذ إن العمل الصالح والخيّر هو الذي يوصل الإنسان إلى الغاية الحقيقية، وهي الفوز بالآخرة حيث الحياة الواقعية التي هي أرقى وأكمل من حياتنا هذه ولا شك في أن الحياة الأخرى هي أسمى وأرقى وأجل من هذه الحياة الفانية وإن إدراكها بالنسبة لنا كنسبة إدراك هذه الحياة التي نعيشها بالنسبة للأعمى الذي لايبصر شيئاً وهذا هو المراد من قوله عزّ وجلّ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أعددت </w:t>
      </w:r>
      <w:bookmarkStart w:id="501" w:name="pg15228_171924"/>
    </w:p>
    <w:p>
      <w:pPr>
        <w:pStyle w:val="BookText"/>
        <w:rPr/>
      </w:pPr>
      <w:bookmarkEnd w:id="501"/>
      <w:r>
        <w:rPr>
          <w:rFonts w:ascii="Amiri" w:hAnsi="Amiri" w:eastAsia="Amiri" w:cs="Amiri"/>
          <w:color w:val="111111"/>
          <w:sz w:val="28"/>
          <w:sz w:val="28"/>
          <w:szCs w:val="28"/>
          <w:rtl w:val="true"/>
          <w:lang w:bidi="ar-SA"/>
        </w:rPr>
        <w:t>لعبادي ما لا عين رأت ولا أذن سمعت ولا خطر بقلب بشر</w:t>
      </w:r>
      <w:r>
        <w:rPr>
          <w:rFonts w:eastAsia="Amiri" w:cs="Amiri" w:ascii="Amiri" w:hAnsi="Amiri"/>
          <w:color w:val="111111"/>
          <w:sz w:val="28"/>
          <w:szCs w:val="28"/>
          <w:rtl w:val="true"/>
          <w:lang w:bidi="ar-SA"/>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الحياة الأخرى شيء لا يمكن تصوره ولا يمكن أن يخطر على قلب بشر، كيفيتها أو مواصفاتها تماماً كحال الإنسان الأعمى لأنها حياة أخرى غير التي نعيشها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عدلت الدنيا عند اللّه عزّ وجلّ جناح بعوضة لما سقى الكافر منها شربة</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فالدنيا في مقابل الآخرة لا قيمة لها قطعاً، وإنما هي جسر وطريق للوصول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والآخرة دار قرار، فخذوا من ممركم لمقركم، ولا تهتكوا استاركم عند من يعلم أسراركم، وأخرجوا من الدنيا قلوبكم من قبل أن تخرج منها أبدانكم ففيها اختبرتم، ولغيرها خلقتم</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3482684_2142443653"/>
      <w:bookmarkStart w:id="503" w:name="_Toc192"/>
      <w:bookmarkEnd w:id="502"/>
      <w:r>
        <w:rPr>
          <w:rtl w:val="true"/>
        </w:rPr>
        <w:t>دارُ الزَّوال</w:t>
      </w:r>
      <w:bookmarkEnd w:id="5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رواية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وهو على حصير قد أثّر في جسمه، ووسادة ليف قد أثرّت في خدّه، فجعل يمسح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مارضي بهذا كسرى ولا قيصر، إنهم ينامون على الحرير والديباج، وأنت على هذا الحصير؟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خير منهما واللّه، لأنا أكرم منهما واللّه؟ ما أنا والدنيا؟ إنما مثل الدنيا كمثل رجل راكب مرّ على شجرة ولها فيء، فاستظل تحتها، فلما أن مال الظل عنها إرتحل فذهب وتركها</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هذاما قاله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وهو توجيه واضح للمسلمين، وبيان لحقيقه الدنيا، </w:t>
      </w:r>
      <w:bookmarkStart w:id="504" w:name="pg15228_171925"/>
    </w:p>
    <w:p>
      <w:pPr>
        <w:pStyle w:val="BookText"/>
        <w:rPr/>
      </w:pPr>
      <w:bookmarkEnd w:id="504"/>
      <w:r>
        <w:rPr>
          <w:rFonts w:ascii="IRNazanin" w:hAnsi="IRNazanin" w:eastAsia="IRNazanin"/>
          <w:color w:val="111111"/>
          <w:sz w:val="28"/>
          <w:sz w:val="28"/>
          <w:szCs w:val="28"/>
          <w:rtl w:val="true"/>
          <w:lang w:bidi="fa-IR"/>
        </w:rPr>
        <w:t>بأنها زائلة بزوال الظل، قياساً بأمر الآخرة، وإلّا فإن الظل بحساب الدنيا لا يتعدى الساعة، أما عمر الإنسان المتوسط في الدنيا بقدر السبعين أو الثمانين من السنوات، ولكن الدنيا بحساب الآخرة مهما عمّرت بها فإنها لا تتعدى أمد الظل، فلذا توجّب على الإنسان أن لا يسمح لحب الدنيا الضار أن يترسخ في نفسه، بل ينتزعه من ذاته انتزاعاً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أربع خصال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العين، وقسوة القلب، وبُعد الأمل، وحبّ البقاء</w:t>
      </w:r>
      <w:r>
        <w:rPr>
          <w:rFonts w:eastAsia="IRNazanin" w:cs="IRNazanin"/>
          <w:color w:val="111111"/>
          <w:sz w:val="28"/>
          <w:szCs w:val="28"/>
          <w:rtl w:val="true"/>
          <w:lang w:bidi="fa-IR"/>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من الأسباب الرئيسية التي أوقعت بعض المسلمين في أوحال الفقر والجهل هي انصرافهم نحو الترف واللّهو وحب الدنيا</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3482686_2142443653"/>
      <w:bookmarkStart w:id="506" w:name="_Toc193"/>
      <w:bookmarkEnd w:id="505"/>
      <w:r>
        <w:rPr>
          <w:rtl w:val="true"/>
        </w:rPr>
        <w:t>دنيا رَخيصة</w:t>
      </w:r>
      <w:bookmarkEnd w:id="506"/>
    </w:p>
    <w:p>
      <w:pPr>
        <w:pStyle w:val="BookText"/>
        <w:rPr/>
      </w:pPr>
      <w:r>
        <w:rPr>
          <w:rFonts w:ascii="Amiri" w:hAnsi="Amiri" w:eastAsia="Amiri" w:cs="Amiri"/>
          <w:color w:val="111111"/>
          <w:sz w:val="28"/>
          <w:sz w:val="28"/>
          <w:szCs w:val="28"/>
          <w:rtl w:val="true"/>
          <w:lang w:bidi="ar-SA"/>
        </w:rPr>
        <w:t>وحبّ الدنيا الفانية جعل بعض الحكّام المسلمين على مرّ التاريخ يستبدون بالحكم، ويظلمون الناس لأجل الحفاظ على مصالحهم وهم يعلمون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نطقت به شواهد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دخل ابن السماك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فبينا هو عنده إذ استسقى ماءً، فأتي بقلّة من ماء، فلما أهوى بها إلى فيه ليشربها، قال له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منعت هذه الشربة بكم كنت تشتريها؟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ملكي،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شربها،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منعت خروجها من بدنك بماذا كنت تشتريها؟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ملكي، قال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قيمته شربة ماء لجدير ألّا ينافس فيه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أن يفكر دائماً في التخلص من حب الدنيا والاحتراز عنه، فلا </w:t>
      </w:r>
      <w:bookmarkStart w:id="507" w:name="pg15228_171926"/>
    </w:p>
    <w:p>
      <w:pPr>
        <w:pStyle w:val="BookText"/>
        <w:rPr/>
      </w:pPr>
      <w:bookmarkEnd w:id="507"/>
      <w:r>
        <w:rPr>
          <w:rFonts w:ascii="Amiri" w:hAnsi="Amiri" w:eastAsia="Amiri" w:cs="Amiri"/>
          <w:color w:val="111111"/>
          <w:sz w:val="28"/>
          <w:sz w:val="28"/>
          <w:szCs w:val="28"/>
          <w:rtl w:val="true"/>
          <w:lang w:bidi="ar-SA"/>
        </w:rPr>
        <w:t>يريد منها الزينة ولا الأموال، ولا اللذات ولا الجاه ولا المنصب، حتى تحصل في نفسه ملكة الرغبة عن الدنيا، فإن اللّه تعالى لا يحب من يحب الدنيا، ولا يستجيب لدعائه، ولا يقضي حوائجه، ولا يعتني به كما اعتنائه بالمؤمنين ونتيجة ذلك أن يخسر هذا الفرد الدنيا والآخرة لأن خاتمة الجميع أن يذهبوا وتذهب معهم دنياهم أيضاً، وحينئذ يتحسر المفرطون ويندمون، لأنهم فرّطوا بأعمارهم ولم يعملوا صالحاً، حين كان في العمر فسحة وفرصة سانحة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3482688_2142443653"/>
      <w:bookmarkStart w:id="509" w:name="_Toc194"/>
      <w:bookmarkEnd w:id="508"/>
      <w:r>
        <w:rPr>
          <w:rtl w:val="true"/>
        </w:rPr>
        <w:t>الهاويَة</w:t>
      </w:r>
      <w:bookmarkEnd w:id="50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قرية، وقد مات أهلها وطيرها ودوابّها،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يموتوا إلّا بسخطة، ولو ماتوا متفرقين لتدافنوا،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ادع اللّه أن يحييهم لنا فيخبرونا ما كانت أعمالهمن فنجتنبها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فنودي من الجو أن نادهم، فقام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القريه، فأجابة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روح اللّه وكلمته،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وحب الدنيا، مع خوف قليل، وأمل بعيد، في غفلة ولهو ولعب،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لأمّه، إذا أقبلت علينا فرحنا وسررنا، وإذا أدبرت عنّا بكينا وحزنّا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عاقبة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في عافية، وأصبحنا في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وما قيل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الدنيا فنزهد فيها،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لميكلمني غيرك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إنهم ملجمون بلجام من نار، بأيدي </w:t>
      </w:r>
      <w:bookmarkStart w:id="510" w:name="pg15228_171927"/>
    </w:p>
    <w:p>
      <w:pPr>
        <w:pStyle w:val="BookText"/>
        <w:rPr/>
      </w:pPr>
      <w:bookmarkEnd w:id="510"/>
      <w:r>
        <w:rPr>
          <w:rFonts w:ascii="Amiri" w:hAnsi="Amiri" w:eastAsia="Amiri" w:cs="Amiri"/>
          <w:color w:val="111111"/>
          <w:sz w:val="28"/>
          <w:sz w:val="28"/>
          <w:szCs w:val="28"/>
          <w:rtl w:val="true"/>
          <w:lang w:bidi="ar-SA"/>
        </w:rPr>
        <w:t>ملائكه غلاظ شداد، وإني كنت فيهم ولم أكن منهم، فلما نزل العذاب عمّني معهم، فأنا معلق بشعرة على شفير جهنم، لا أدري اُكبكب فيها أم أنجو منها، فالتفت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الحواريين،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أولياء اللّه، أكل الخبز اليابس بالملح الجريش</w:t>
      </w:r>
      <w:r>
        <w:rPr>
          <w:rStyle w:val="FootnoteAnchor"/>
          <w:rtl w:val="true"/>
        </w:rPr>
        <w:footnoteReference w:id="515"/>
      </w:r>
      <w:r>
        <w:rPr>
          <w:rFonts w:ascii="Amiri" w:hAnsi="Amiri" w:eastAsia="Amiri" w:cs="Amiri"/>
          <w:color w:val="111111"/>
          <w:sz w:val="28"/>
          <w:sz w:val="28"/>
          <w:szCs w:val="28"/>
          <w:rtl w:val="true"/>
          <w:lang w:bidi="ar-SA"/>
        </w:rPr>
        <w:t>، والنوم على المزابل خير كثير، مع عافية الدنيا والآخرة</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3482690_2142443653"/>
      <w:bookmarkStart w:id="512" w:name="_Toc195"/>
      <w:bookmarkEnd w:id="511"/>
      <w:r>
        <w:rPr>
          <w:rtl w:val="true"/>
        </w:rPr>
        <w:t>آثار أخرى</w:t>
      </w:r>
      <w:bookmarkEnd w:id="512"/>
    </w:p>
    <w:p>
      <w:pPr>
        <w:pStyle w:val="BookText"/>
        <w:rPr/>
      </w:pPr>
      <w:r>
        <w:rPr>
          <w:rFonts w:ascii="Amiri" w:hAnsi="Amiri" w:eastAsia="Amiri" w:cs="Amiri"/>
          <w:color w:val="111111"/>
          <w:sz w:val="28"/>
          <w:sz w:val="28"/>
          <w:szCs w:val="28"/>
          <w:rtl w:val="true"/>
          <w:lang w:bidi="ar-SA"/>
        </w:rPr>
        <w:t>ولحب الدنيا آثار أخرى، إذ إنه لم يدمّر حياته فقط، بل يُخرّب ويدمّر حياة الآخرين، كالسارق الذي يدمّر حياته، ويؤذي الآخرين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الدنيا زبارج ومفاتن كثيرة تدعو الإنسان إلى الميل والوقوع في أحضانها وأهوالها، والمعروف بين علماء الحيوان وأصحاب المعرفة، بأن الحيوانات التي تصاد عبر الوسائل الخاصة لذلك، فإنها تعرفها جيداً، فهي تتجنبها حتى لو كان فيها طعام، لأنها تدرك أن نهايتها في ذلك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ذلك، فإننا نرى وقوع بعض الحيوانات والطيور في شبكة الصياد، أو الفخ المنصوب لها، وذلك بسبب تغلب شهوتها عليها، فلهذا تقدم على منيتها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منطبق على حياة أغلب البشر في الدنيا، إذ أنه يعلم أن هذا العمل الذي يقوم به ظلم أو احتكار، أو زنا، وما شابه، ولكن شهوته تغلب عليه فتكون النتيجة هلاكه وخسرانه المبين</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3482692_2142443653"/>
      <w:bookmarkStart w:id="514" w:name="_Toc196"/>
      <w:bookmarkEnd w:id="513"/>
      <w:r>
        <w:rPr>
          <w:rtl w:val="true"/>
        </w:rPr>
        <w:t>الاعتدال في الطَلَب</w:t>
      </w:r>
      <w:bookmarkEnd w:id="514"/>
    </w:p>
    <w:p>
      <w:pPr>
        <w:pStyle w:val="BookText"/>
        <w:rPr/>
      </w:pPr>
      <w:r>
        <w:rPr>
          <w:rFonts w:ascii="Amiri" w:hAnsi="Amiri" w:eastAsia="Amiri" w:cs="Amiri"/>
          <w:color w:val="111111"/>
          <w:sz w:val="28"/>
          <w:sz w:val="28"/>
          <w:szCs w:val="28"/>
          <w:rtl w:val="true"/>
          <w:lang w:bidi="ar-SA"/>
        </w:rPr>
        <w:t>وفي ذكر الدنيا وأحوالها وتقلبها بأهلها قصص وعبر نذكر طُرفاً منها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عبد اللّه بن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المدينة حُجّاجاً، فإذا أنا برجل من بنيالعباس بن عبد المطلب قد رفض الدنيا، وأقبل على الآخرة، فجمعتني وإيّاه الطريق، </w:t>
      </w:r>
    </w:p>
    <w:p>
      <w:pPr>
        <w:pStyle w:val="BookText"/>
        <w:rPr/>
      </w:pPr>
      <w:r>
        <w:rPr>
          <w:rFonts w:ascii="Amiri" w:hAnsi="Amiri" w:eastAsia="Amiri" w:cs="Amiri"/>
          <w:color w:val="111111"/>
          <w:sz w:val="28"/>
          <w:sz w:val="28"/>
          <w:szCs w:val="28"/>
          <w:rtl w:val="true"/>
          <w:lang w:bidi="ar-SA"/>
        </w:rPr>
        <w:t>فآنست به،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تعادلني، فإن معي فضلاً من راحلتي، فجزّاني 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هذا لكان سهلاً، ثم أنس إلي، فجعل يحدثني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ولد العباس، كنت أسكن البصرة، وكنت ذا كبر شديد، ونعمة طائلة، ومال كثير، وبذخ زائد، فأمرت يوماً خادماً لي أن يحشو لي فراشاً من حرير، ومخدّة بورد نثير، ففعل، فإني لنائم، إذا بقُمْعِ وردة قد نسيه الخادم، فقمت إليه فأوجعته ضرباً، ثم عدت إلى مضجعي بعد إخراج القمع من المخدّة، فأتاني آتٍ في منامي في صورة فظيعة، فهزّني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من غشيتك، وانتبه من رقدتك،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 إنّك إن تَوسَّدْ 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وُسِّدت بعد اليوم صُمَّ الجندلِ</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فامْهَد لنفسك صالحاً تسعد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فلتندمنَّ غداً إذا لم تفعل</w:t>
      </w:r>
    </w:p>
    <w:p>
      <w:pPr>
        <w:pStyle w:val="BookText"/>
        <w:rPr/>
      </w:pPr>
      <w:r>
        <w:rPr>
          <w:rFonts w:ascii="Amiri" w:hAnsi="Amiri" w:eastAsia="Amiri" w:cs="Amiri"/>
          <w:color w:val="111111"/>
          <w:sz w:val="28"/>
          <w:sz w:val="28"/>
          <w:szCs w:val="28"/>
          <w:rtl w:val="true"/>
          <w:lang w:bidi="ar-SA"/>
        </w:rPr>
        <w:t>فانتبهت مرعوباً؛ وخرجت من ساعتي هارباً إلى ربي، كما تراني،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يعلم أن الموت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مسكنه والبعث يخرجه</w:t>
      </w:r>
    </w:p>
    <w:p>
      <w:pPr>
        <w:pStyle w:val="BookText"/>
        <w:rPr/>
      </w:pPr>
      <w:r>
        <w:rPr>
          <w:rFonts w:ascii="Amiri" w:hAnsi="Amiri" w:eastAsia="Amiri" w:cs="Amiri"/>
          <w:color w:val="111111"/>
          <w:sz w:val="28"/>
          <w:sz w:val="28"/>
          <w:szCs w:val="28"/>
          <w:rtl w:val="true"/>
          <w:lang w:bidi="ar-SA"/>
        </w:rPr>
        <w:t xml:space="preserve">وأنه بين جنات مزخرفة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أو نار ستنضجه</w:t>
      </w:r>
    </w:p>
    <w:p>
      <w:pPr>
        <w:pStyle w:val="BookText"/>
        <w:rPr/>
      </w:pPr>
      <w:r>
        <w:rPr>
          <w:rFonts w:ascii="Amiri" w:hAnsi="Amiri" w:eastAsia="Amiri" w:cs="Amiri"/>
          <w:color w:val="111111"/>
          <w:sz w:val="28"/>
          <w:sz w:val="28"/>
          <w:szCs w:val="28"/>
          <w:rtl w:val="true"/>
          <w:lang w:bidi="ar-SA"/>
        </w:rPr>
        <w:t xml:space="preserve">فكلُ شيء سوى التقوى به سمجُ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أقام عليه منه أسمجه</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ترى الذي اتخذ الدنيا له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أن المنايا سوف تزعجه</w:t>
      </w:r>
      <w:r>
        <w:rPr>
          <w:rStyle w:val="FootnoteAnchor"/>
          <w:rtl w:val="true"/>
        </w:rPr>
        <w:footnoteReference w:id="51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لم نذكر ما ذكرنا من قصص وأحداث، لنوصي بترك الدنيا الممدوحة، وطلب الحلال، والعمل الصالح في الدنيا، والتمتع بما أحلّه اللّه تعالى على البشرية، كما عمل الأنبياء والأئمة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يقتنون من طيباتهاباعتدال بلا تفريط ولا إفراط، والطيبات من الثمرات والأمتعة وما خلق اللّه تعالى </w:t>
      </w:r>
    </w:p>
    <w:p>
      <w:pPr>
        <w:pStyle w:val="BookText"/>
        <w:rPr/>
      </w:pPr>
      <w:r>
        <w:rPr>
          <w:rFonts w:ascii="Amiri" w:hAnsi="Amiri" w:eastAsia="Amiri" w:cs="Amiri"/>
          <w:color w:val="111111"/>
          <w:sz w:val="28"/>
          <w:sz w:val="28"/>
          <w:szCs w:val="28"/>
          <w:rtl w:val="true"/>
          <w:lang w:bidi="ar-SA"/>
        </w:rPr>
        <w:t>من زينة ودواب وزبارج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نعم اللّه تعالى على البشرية، ولكن بشرط الإعتدال أو عدم الوقوع في الحرام، وقد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معنى الإسراف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تجاوزوا الحلال إلى الحرام،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مثل أُحد في طاعة اللّه لم تكن مسرفاً، ولو أنفقت درهماً أو مدّاً في معصية اللّه، لكان 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عن حدِّ الاستواء في زيادة المقدار</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في مجمع بيانه قصة أو حكاية تعدّ كشاهد على الأمر وننقلها نحن عنه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طبيب نصراني حاذق، فقال ذات يوم لعلي بن الحسين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كتابكم من علم الطب شيء، والعلم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وعلم الأبدان،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اللّه الطب كله في نصف آية في كتابه،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بيت الداء، والحميه رأس كل دواء، وأعط كل بدن ما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كتابكم ولا نبيكم لجالينوس طباً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الإفراط في الأكل والشرب مثلاً، يسبّب العديد من الأمراض، ومنها السُّمنة، وهو في الواقع مرض يحدّ من إمكانات الفرد ونشاطه بشكل كبير، كمايجعل الجسم مستعداً لقبول أمراض خطيرة اُخرى، كاحتشاء العضلة القلبية وخناق الصدر، والداء السكري، وتصلّب الشرايين، وأيضاً يسبب نخر الأسنان </w:t>
      </w:r>
      <w:bookmarkStart w:id="515" w:name="pg15228_171930"/>
    </w:p>
    <w:p>
      <w:pPr>
        <w:pStyle w:val="BookText"/>
        <w:rPr/>
      </w:pPr>
      <w:bookmarkEnd w:id="515"/>
      <w:r>
        <w:rPr>
          <w:rFonts w:ascii="Amiri" w:hAnsi="Amiri" w:eastAsia="Amiri" w:cs="Amiri"/>
          <w:color w:val="111111"/>
          <w:sz w:val="28"/>
          <w:sz w:val="28"/>
          <w:szCs w:val="28"/>
          <w:rtl w:val="true"/>
          <w:lang w:bidi="ar-SA"/>
        </w:rPr>
        <w:t xml:space="preserve">والحصيات الكلوية والنقرس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الأخير يشاهد عند من يتناولون كميات كبيرة من اللحوم، لذا سمّي بداء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أردنا إحصاء الأمراض التي تنجم عن الشره في الأطعمة لتجاوز السبعين داءً وكذلك الإفراط في الجنس، وغيره من الطيبات والنعم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يكون لكل شيء حد في الاستفادة دون الإفراط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فالتفريط عكس الإفراط، ويعني عدم الاستفادة من الطيبات أو الأطعمة أو النعم التي أحلّها اللّه تعالى، إذ الإنسان مثلاً يحتاج في حياته اليومية إلى أن يأكل مقداراً كحدٍّ أدنى على الأقل من الطعام والشراب، وترك ذلك المقدار يؤدي إلى هلاكه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أسكنتنا داراً حفرت لنا حُفر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فزهِّدنا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وسلِّمنا منها، بتوفيقك وعصمتك، وانزع عنّا جلابيب مخالفتك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وأذقنا حلاوة عفوك، ولذة مغفرتك، وأقرر أعيننا يوم لقائك برؤيتك، وأخرج حب الدنيا من قلوبنا، كما فعلت بالصالحين من صفوتك، والأبرار من خاصّتك، برحمتك يا أرحم الراحمين، ويا أكرم الأكرمين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3482694_2142443653"/>
      <w:bookmarkStart w:id="517" w:name="_Toc197"/>
      <w:bookmarkEnd w:id="516"/>
      <w:r>
        <w:rPr>
          <w:rtl w:val="true"/>
        </w:rPr>
        <w:t>من هدي القرآن الحكيم</w:t>
      </w:r>
      <w:bookmarkEnd w:id="517"/>
    </w:p>
    <w:p>
      <w:pPr>
        <w:pStyle w:val="Heading4"/>
        <w:numPr>
          <w:ilvl w:val="3"/>
          <w:numId w:val="1"/>
        </w:numPr>
        <w:rPr/>
      </w:pPr>
      <w:bookmarkStart w:id="518" w:name="__RefHeading___Toc3482696_2142443653"/>
      <w:bookmarkStart w:id="519" w:name="_Toc198"/>
      <w:bookmarkEnd w:id="518"/>
      <w:r>
        <w:rPr/>
        <w:t>1</w:t>
      </w:r>
      <w:r>
        <w:rPr>
          <w:rtl w:val="true"/>
        </w:rPr>
        <w:t xml:space="preserve">- </w:t>
      </w:r>
      <w:r>
        <w:rPr>
          <w:rtl w:val="true"/>
        </w:rPr>
        <w:t>البخل</w:t>
      </w:r>
      <w:bookmarkEnd w:id="51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 وَيَكْتُمُونَ مَا ءَاتَىٰهُمُ اللَّهُ مِنفَضْلِهِ وَأَعْتَدْنَا لِلْكَٰفِرِينَ عَذَابًا مُّهِينًا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أَنتُمْ تَمْلِكُونَ خَزَائِنَ رَحْمَةِ رَبِّي إِذًا لَّأَمْسَكْتُمْ خَشْيَةَ الْإِنفَاقِ </w:t>
      </w:r>
      <w:bookmarkStart w:id="520" w:name="pg15228_171931"/>
    </w:p>
    <w:p>
      <w:pPr>
        <w:pStyle w:val="BookText"/>
        <w:rPr/>
      </w:pPr>
      <w:bookmarkEnd w:id="520"/>
      <w:r>
        <w:rPr>
          <w:rFonts w:ascii="Amiri" w:hAnsi="Amiri" w:eastAsia="Amiri" w:cs="Amiri"/>
          <w:color w:val="111111"/>
          <w:sz w:val="28"/>
          <w:sz w:val="28"/>
          <w:szCs w:val="28"/>
          <w:rtl w:val="true"/>
          <w:lang w:bidi="ar-SA"/>
        </w:rPr>
        <w:t>وَكَانَ الْإِنسَٰنُ قَتُورًا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 وَمَن يَتَوَلَّ فَإِنَّ اللَّهَ هُوَ الْغَنِيُّ الْحَمِيدُ</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ءَايَٰتُنَا قَالَ أَسَٰطِيرُ الْأَوَّلِينَ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3482698_2142443653"/>
      <w:bookmarkStart w:id="522" w:name="_Toc199"/>
      <w:bookmarkEnd w:id="521"/>
      <w:r>
        <w:rPr/>
        <w:t>2</w:t>
      </w:r>
      <w:r>
        <w:rPr>
          <w:rtl w:val="true"/>
        </w:rPr>
        <w:t xml:space="preserve">- </w:t>
      </w:r>
      <w:r>
        <w:rPr>
          <w:rtl w:val="true"/>
        </w:rPr>
        <w:t>الهوى وحب النفس</w:t>
      </w:r>
      <w:bookmarkEnd w:id="522"/>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الشَّيْطَٰنُ لَمَّا قُضِيَ الْأَمْرُ إِنَّ اللَّهَ وَعَدَكُمْ وَعْدَ الْحَقِّ وَوَعَدتُّكُمْ فَأَخْلَفْتُكُمْ وَمَا كَانَ لِيَ عَلَيْكُم مِّن سُلْطَٰنٍ إِلَّا أَن دَعَوْتُكُمْ فَاسْتَجَبْتُمْ لِي فَلَا تَلُومُونِي وَلُومُواْ أَنفُسَكُم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الْحَيَوٰةُ الدُّنْيَا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سَوَّلَتْ لِي نَفْسِي</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3482700_2142443653"/>
      <w:bookmarkStart w:id="524" w:name="_Toc200"/>
      <w:bookmarkEnd w:id="523"/>
      <w:r>
        <w:rPr/>
        <w:t>3</w:t>
      </w:r>
      <w:r>
        <w:rPr>
          <w:rtl w:val="true"/>
        </w:rPr>
        <w:t xml:space="preserve">- </w:t>
      </w:r>
      <w:r>
        <w:rPr>
          <w:rtl w:val="true"/>
        </w:rPr>
        <w:t>الطمع وحب المال</w:t>
      </w:r>
      <w:bookmarkEnd w:id="52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وَالْبَنُونَ زِينَةُ الْحَيَوٰةِ الدُّنْيَا وَالْبَٰقِيَٰتُ الصَّٰلِحَٰتُ خَيْرٌ عِندَ </w:t>
      </w:r>
      <w:bookmarkStart w:id="525" w:name="pg15228_171932"/>
    </w:p>
    <w:p>
      <w:pPr>
        <w:pStyle w:val="BookText"/>
        <w:rPr/>
      </w:pPr>
      <w:bookmarkEnd w:id="525"/>
      <w:r>
        <w:rPr>
          <w:rFonts w:ascii="Amiri" w:hAnsi="Amiri" w:eastAsia="Amiri" w:cs="Amiri"/>
          <w:color w:val="111111"/>
          <w:sz w:val="28"/>
          <w:sz w:val="28"/>
          <w:szCs w:val="28"/>
          <w:rtl w:val="true"/>
          <w:lang w:bidi="ar-SA"/>
        </w:rPr>
        <w:t>رَبِّكَ ثَوَابًا وَخَيْرٌ أَمَلًا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نُوحٌ رَّبِّ إِنَّهُمْ عَصَوْنِي وَاتَّبَعُواْ مَن لَّمْ يَزِدْهُ مَالُهُ وَوَلَدُهُ إِلَّا خَسَارًا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شَغَلَتْنَا أَمْوَٰلُنَا وَأَهْلُونَا فَاسْتَغْفِرْ لَنَا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3482702_2142443653"/>
      <w:bookmarkStart w:id="527" w:name="_Toc201"/>
      <w:bookmarkEnd w:id="526"/>
      <w:r>
        <w:rPr/>
        <w:t>4</w:t>
      </w:r>
      <w:r>
        <w:rPr>
          <w:rtl w:val="true"/>
        </w:rPr>
        <w:t xml:space="preserve">- </w:t>
      </w:r>
      <w:r>
        <w:rPr>
          <w:rtl w:val="true"/>
        </w:rPr>
        <w:t>الطغيان</w:t>
      </w:r>
      <w:bookmarkEnd w:id="527"/>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 وَيَمُدُّهُمْ فِي طُغْيَٰنِهِمْ يَعْمَهُونَ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لَنَا عَلَيْكُم مِّن سُلْطَٰنِ بَلْ كُنتُمْ قَوْمًا طَٰغِينَ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3482704_2142443653"/>
      <w:bookmarkStart w:id="529" w:name="_Toc202"/>
      <w:bookmarkEnd w:id="528"/>
      <w:r>
        <w:rPr>
          <w:rtl w:val="true"/>
        </w:rPr>
        <w:t>من هدي السنّة المطهّرة</w:t>
      </w:r>
      <w:bookmarkEnd w:id="529"/>
    </w:p>
    <w:p>
      <w:pPr>
        <w:pStyle w:val="Heading4"/>
        <w:numPr>
          <w:ilvl w:val="3"/>
          <w:numId w:val="1"/>
        </w:numPr>
        <w:rPr/>
      </w:pPr>
      <w:bookmarkStart w:id="530" w:name="__RefHeading___Toc3482706_2142443653"/>
      <w:bookmarkStart w:id="531" w:name="_Toc203"/>
      <w:bookmarkEnd w:id="530"/>
      <w:r>
        <w:rPr>
          <w:rtl w:val="true"/>
        </w:rPr>
        <w:t>البُخل وحبّ الدنيا</w:t>
      </w:r>
      <w:bookmarkEnd w:id="53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 يجتمعان في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وسوء الخلق</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الخلائق من اللّه تعالى البخيل الغني</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532" w:name="pg15228_171933"/>
    </w:p>
    <w:p>
      <w:pPr>
        <w:pStyle w:val="BookText"/>
        <w:rPr/>
      </w:pPr>
      <w:bookmarkEnd w:id="532"/>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 لمن يبخل بالدنيا وهي مقبلة عليه، أو يبخل عليها وهي مدبرة عنه، فلا الإنفاق مع الاقبال يضرّه، ولا الامساك مع الإدبار ينفعه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مثل دودة القز، كلما ازدادت من القز على نفسها لفاً كان أبعد لها من الخروج حتى تموت غماً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3482708_2142443653"/>
      <w:bookmarkStart w:id="534" w:name="_Toc204"/>
      <w:bookmarkEnd w:id="533"/>
      <w:r>
        <w:rPr>
          <w:rtl w:val="true"/>
        </w:rPr>
        <w:t>محاربة هوى النَّفس</w:t>
      </w:r>
      <w:bookmarkEnd w:id="53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أن يجاهد الرجل نفسه وهواه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صلاح النفس العزوف عن الدنيا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إنك لا تزال بخير ما كان لك واعظ من نفسك وما كانت المحاسبة لها من همك وما كان الخوف لك شعاراً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أحذروا أهواءكم كما تحذرون أعداءكم فليس شيء أعدى للرجال من اتباع أهوائهم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3482710_2142443653"/>
      <w:bookmarkStart w:id="536" w:name="_Toc205"/>
      <w:bookmarkEnd w:id="535"/>
      <w:r>
        <w:rPr>
          <w:rtl w:val="true"/>
        </w:rPr>
        <w:t>مجانبة الطَمع</w:t>
      </w:r>
      <w:bookmarkEnd w:id="53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والطمع فإنه هو الفقر الحاضر</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أول الشر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537" w:name="pg15228_171934"/>
    </w:p>
    <w:p>
      <w:pPr>
        <w:pStyle w:val="BookText"/>
        <w:rPr/>
      </w:pPr>
      <w:bookmarkEnd w:id="537"/>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3482712_2142443653"/>
      <w:bookmarkStart w:id="539" w:name="_Toc206"/>
      <w:bookmarkEnd w:id="538"/>
      <w:r>
        <w:rPr>
          <w:rtl w:val="true"/>
        </w:rPr>
        <w:t>عاقبة الطغيان</w:t>
      </w:r>
      <w:bookmarkEnd w:id="53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بابان معجلان عقوبتهما في الدنيا البغي والعقوق</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جارَ في سلطانه وأكثَرَ عداوته هدم اللّه بنيانه وهدّ اركانه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الشرّ عقوبة البغي</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540" w:name="pg15228_171935"/>
    </w:p>
    <w:p>
      <w:pPr>
        <w:pStyle w:val="Heading2"/>
        <w:numPr>
          <w:ilvl w:val="1"/>
          <w:numId w:val="1"/>
        </w:numPr>
        <w:rPr/>
      </w:pPr>
      <w:bookmarkStart w:id="541" w:name="__RefHeading___Toc3482714_2142443653"/>
      <w:bookmarkStart w:id="542" w:name="_Toc207"/>
      <w:bookmarkEnd w:id="540"/>
      <w:bookmarkEnd w:id="541"/>
      <w:r>
        <w:rPr>
          <w:rtl w:val="true"/>
        </w:rPr>
        <w:t>الإخلاص والمقامات العالية</w:t>
      </w:r>
      <w:bookmarkEnd w:id="542"/>
    </w:p>
    <w:p>
      <w:pPr>
        <w:pStyle w:val="Heading3"/>
        <w:numPr>
          <w:ilvl w:val="2"/>
          <w:numId w:val="1"/>
        </w:numPr>
        <w:rPr/>
      </w:pPr>
      <w:bookmarkStart w:id="543" w:name="__RefHeading___Toc3482716_2142443653"/>
      <w:bookmarkStart w:id="544" w:name="_Toc208"/>
      <w:bookmarkEnd w:id="543"/>
      <w:r>
        <w:rPr>
          <w:rtl w:val="true"/>
        </w:rPr>
        <w:t>ما هو الإخلاص؟</w:t>
      </w:r>
      <w:bookmarkEnd w:id="544"/>
    </w:p>
    <w:p>
      <w:p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أخْلَص للّه العِبادة والدُعاء، ولَم يشغل قلبه بما ترى عَيناه، ولم يَنْس ذكر اللّه بما تَسمع اُذناه، ولَم يَحزن صَدره بِما أُعطي غيره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أن الإخلاص قوام كل عملٍ ورافده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منحصر قطعاً في الأمور العباديّة أو الخيريّة، لأن الإخلاص يعني التفاني وعدم التواني في سبيل الوصول إلى الهدف المقصود، ويعني استنفاد كامل الوسع والجهد من أجل تحقيق العمل المنشود، إنْ من ناحية الكمّ أو من ناحية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العمل بالنسبة لصاحب الإخلاص بمثابة الهواء الذي يستنشقه بلا حاجة إلى رقيب، أو كمثل رأس المال له الذي يتعهده ويحرسه دون كلل أو 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تنتج الجهود، وتؤتي الثمار أُكُلها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ندرك أن الإخلاص ليس أمراً مطلوباً في الأمور العبادية فحسب، وإنما هو قوام كل عمل وراعيه وحارسه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وبعكس ذلك كله العمل الذي يفتقد الإخلاص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واضح ومعلوم لا نقاش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ماذا لو سئلنا عن حقيقة ذلك </w:t>
      </w:r>
    </w:p>
    <w:p>
      <w:pPr>
        <w:pStyle w:val="BookText"/>
        <w:rPr/>
      </w:pPr>
      <w:r>
        <w:rPr>
          <w:rFonts w:ascii="Amiri" w:hAnsi="Amiri" w:eastAsia="Amiri" w:cs="Amiri"/>
          <w:color w:val="111111"/>
          <w:sz w:val="28"/>
          <w:sz w:val="28"/>
          <w:szCs w:val="28"/>
          <w:rtl w:val="true"/>
          <w:lang w:bidi="ar-SA"/>
        </w:rPr>
        <w:t>الإخلاص الذي يحدو بالمرء إلى مواصلة السير نحو الهدف؟ وكيف نوجده في أنفسنا؟</w:t>
      </w:r>
    </w:p>
    <w:p>
      <w:pPr>
        <w:pStyle w:val="BookText"/>
        <w:rPr/>
      </w:pPr>
      <w:r>
        <w:rPr>
          <w:rFonts w:ascii="IRNazanin" w:hAnsi="IRNazanin" w:eastAsia="IRNazanin"/>
          <w:color w:val="111111"/>
          <w:sz w:val="28"/>
          <w:sz w:val="28"/>
          <w:szCs w:val="28"/>
          <w:rtl w:val="true"/>
          <w:lang w:bidi="fa-IR"/>
        </w:rPr>
        <w:t>فالإخلاص</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التوجه إلى اللّه عزّ وجلّ، والانصياع والتسليم لأوامره ونواهيه، وتذويب الهوى والشهوات، وتفعيل حبّ اللّه في السلوك العملي مع الناس، ومع الأعمال الشخصية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فالمخلص ذلك الذي يكون نظره وهدفه هو اللّه عزّ وجلّ، ويقرن كل أعماله وكلامه وسلوكه مع ذلك الهدف المقدس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هدفه غير متناهٍ في الشرف والقداسة والكمال، فهو يستمد الاستقامة في السلوك، والصدق في الكلام، والإتقان في العمل من ذلك المثل الأعلى والهدف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فالمخلص هو الإنسان الذي تتجلى فيه كل معاني الإنسانية والحب والخير، ويكون مظهراً تتجسد فيه معاني الاستقامة والاعتدال والعدالة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يعرف الازدواجية في العمل أو الكلام، ولا الانحراف والتنازل عن المبادئ والأهداف، فهو يعمل العمل ويتقنه، ويكمله لالأجل شيء وإنما لأجل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اللّه ملأ قلبه ونوّر باطنه، فترى كلامه وسلوكه وكل حياته وكل ما يصدر منه باطنه كظاهره، لا يطلب من وراء سلوكه المستقيم وكلامه الصادق إلّا رضا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فطالب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هدفه من التعليم الحصول على مال أو زوجة توافق مزاجه، أو أنه يقصد من طلب العلم الوصول إلى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فيتظاهر بطلب العلم لأجل ذلك، فمثل هؤلاء الناس هدفهم من الدرس هو المال والزوجة والمنصب وليس العلم، فهم يدرسون لكي يصلوا إلى أهدافهم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يصلون إليها يتركون العلم والدرس وصاحب هذا السلوك بعيد من اللّه بعيد من الناس</w:t>
      </w:r>
      <w:r>
        <w:rPr>
          <w:rFonts w:eastAsia="Amiri" w:cs="Amiri" w:ascii="Amiri" w:hAnsi="Amiri"/>
          <w:color w:val="111111"/>
          <w:sz w:val="28"/>
          <w:szCs w:val="28"/>
          <w:rtl w:val="true"/>
          <w:lang w:bidi="ar-SA"/>
        </w:rPr>
        <w:t xml:space="preserve">. </w:t>
      </w:r>
      <w:bookmarkStart w:id="545" w:name="pg15228_171937"/>
    </w:p>
    <w:p>
      <w:pPr>
        <w:pStyle w:val="Heading3"/>
        <w:numPr>
          <w:ilvl w:val="2"/>
          <w:numId w:val="1"/>
        </w:numPr>
        <w:rPr/>
      </w:pPr>
      <w:bookmarkStart w:id="546" w:name="__RefHeading___Toc3482718_2142443653"/>
      <w:bookmarkStart w:id="547" w:name="_Toc209"/>
      <w:bookmarkEnd w:id="545"/>
      <w:bookmarkEnd w:id="546"/>
      <w:r>
        <w:rPr>
          <w:rtl w:val="true"/>
        </w:rPr>
        <w:t>كيف نكون مخلصين؟</w:t>
      </w:r>
      <w:bookmarkEnd w:id="547"/>
    </w:p>
    <w:p>
      <w:pPr>
        <w:pStyle w:val="Heading4"/>
        <w:numPr>
          <w:ilvl w:val="3"/>
          <w:numId w:val="1"/>
        </w:numPr>
        <w:rPr/>
      </w:pPr>
      <w:bookmarkStart w:id="548" w:name="__RefHeading___Toc3482720_2142443653"/>
      <w:bookmarkStart w:id="549" w:name="_Toc210"/>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ثمة طرق تساعد الإنسان على التحلّي بصفة الإخلاص، ونحن نذكر منها طريقين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إلى اللّه عزّ وجلّ بشكل مستمر ومنظم، وبلا توتر وانقطاع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يجب عليه أن يحثّ الخطى إلى ربّه، ويكدح في هذا الطريق، وينشئ عدة أبواب يلتقي من خلالها مع ربه، مثل باب الدعاء، وباب الذكر، وباب الاستغفار، وباب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يَهِبَ له ربّه كمال الانقطاع والتوجه إليه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التوجه الموسوم بالعبادة، الذي يتم في خلوات، وفي حالات منفردة بين العبد وربّه، يضفي على الإنسان إحساساً فريداً من نوعه وهو الإخلاص والصدق، لأنّ أكثر الحالات العبادية يفعلها العبد بمعزل عن الناس، دون أن يشعر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أن يترك العبادة في الخلوات لاستطاع، ولكنه يأتي بها ويتعب نفسه طلباً لرضا اللّه عزّ وجلّ وحبّه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الطريقة التي نسميها الإخلاص في العبادة سوف تنعكس أشعتها النورانية على كل حركات وسكنات الإنسان في المجتمع، فترى كل أعماله فيها هذه الصفة، وهي الإخلاص في تأدية الأعمال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الهداية هداية إرشاد ودليل وعناية وتسديد وتأييد للعبد المؤمن، الذي يجاهد شهواته ورغباته، ويجاهد أعداء اللّه أيضاً، من أجل المحافظة على علاقته الطاهرة مع ربّه العزيز، ومن أجل تطوير هذه العلاقة المقدسة الشريفة، والارتقاء في سلّم الكمال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يُحكى أنه قيل لأويس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تُجهد نفسك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في بعض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ليلة الركوع، فيظل راكعاً حتى </w:t>
      </w:r>
    </w:p>
    <w:p>
      <w:pPr>
        <w:pStyle w:val="BookText"/>
        <w:rPr/>
      </w:pPr>
      <w:r>
        <w:rPr>
          <w:rFonts w:ascii="Amiri" w:hAnsi="Amiri" w:eastAsia="Amiri" w:cs="Amiri"/>
          <w:color w:val="111111"/>
          <w:sz w:val="28"/>
          <w:sz w:val="28"/>
          <w:szCs w:val="28"/>
          <w:rtl w:val="true"/>
          <w:lang w:bidi="ar-SA"/>
        </w:rPr>
        <w:t>الفجر،ويقول في ليلة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ليلة السجود فيظل ساجداً إلى الفجر،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تؤذي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تكون الدنيا من الأزل إلى الأبد ليلة واحدة فأمضيها بسجدة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كان أُويس يتعبد ويرى كمال إنسانيته في ذلك، حتى حصل على أعظم الأوسمة عن الرسول 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تفوح روائح الجنة من قِبَل قَرَن</w:t>
      </w:r>
      <w:r>
        <w:rPr>
          <w:rStyle w:val="FootnoteAnchor"/>
          <w:rtl w:val="true"/>
        </w:rPr>
        <w:footnoteReference w:id="560"/>
      </w:r>
      <w:r>
        <w:rPr>
          <w:rFonts w:ascii="Amiri" w:hAnsi="Amiri" w:eastAsia="Amiri" w:cs="Amiri"/>
          <w:color w:val="111111"/>
          <w:sz w:val="28"/>
          <w:sz w:val="28"/>
          <w:szCs w:val="28"/>
          <w:rtl w:val="true"/>
          <w:lang w:bidi="ar-SA"/>
        </w:rPr>
        <w:t>، واشوقاه إليك يا أويس القرني، ألّا ومن لقيه فليقرأه منّي السلام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الإلتزام عملياً بالمبادئ، ولو كانت صغيرة في نظر الإنسان، لأن المبدأ هو الذي يحرّك الإنسان ويدفعه نحو التضحية، وتحمّل الخسائر والمتاعب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يجعل المرء أكثر تفاعلاً وانسجاماً مع أهدافه ومبادئه، مما يجعله مخلصاً لها ومعها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المبادئ مقدسة وكبيرة وجليلة انعكس ذلك على مستوى إخلاصه في سلوكه، وصولاً إلى أهدافه، وتحقيقاً للصيغة العملية لمبادئه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يجعل الإنسان مخلصاً في كل أعماله وسلوكه مع الناس ومع نفسه، حفاظاً على قدسية المبدأ وشرافة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هو الصحيح إذ كلما تنازل الإنسان عن مبادئه، أو استهان واستخف بها فَقَدَ حلقات الإخلاص، إلى أن يتجرّد منه تماماً، فيعيش حياة الازدواجية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والتنازلات عن الحق والأهداف، وهي حياة سلبية فاقدة لكل معاني الإنسانية، لأن الإنسان لو جُرِّد من أهدافه ومبادئه، لا يكون له أي ثقل بين الناس، ويتحول إلى إنسان تابع للغير، فاقد للإرادة والفعالية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فالالتزام بالمبادئ يضفي إخلاصاً مستمراً للإنسان</w:t>
      </w:r>
      <w:r>
        <w:rPr>
          <w:rFonts w:eastAsia="Amiri" w:cs="Amiri" w:ascii="Amiri" w:hAnsi="Amiri"/>
          <w:color w:val="111111"/>
          <w:sz w:val="28"/>
          <w:szCs w:val="28"/>
          <w:rtl w:val="true"/>
          <w:lang w:bidi="ar-SA"/>
        </w:rPr>
        <w:t xml:space="preserve">. </w:t>
      </w:r>
      <w:bookmarkStart w:id="550" w:name="pg15228_171939"/>
    </w:p>
    <w:p>
      <w:pPr>
        <w:pStyle w:val="Heading4"/>
        <w:numPr>
          <w:ilvl w:val="3"/>
          <w:numId w:val="1"/>
        </w:numPr>
        <w:rPr/>
      </w:pPr>
      <w:bookmarkStart w:id="551" w:name="__RefHeading___Toc3482722_2142443653"/>
      <w:bookmarkStart w:id="552" w:name="_Toc211"/>
      <w:bookmarkEnd w:id="550"/>
      <w:bookmarkEnd w:id="551"/>
      <w:r>
        <w:rPr>
          <w:rtl w:val="true"/>
        </w:rPr>
        <w:t>الذَوبان السَريع</w:t>
      </w:r>
      <w:bookmarkEnd w:id="552"/>
    </w:p>
    <w:p>
      <w:pPr>
        <w:pStyle w:val="BookText"/>
        <w:rPr/>
      </w:pPr>
      <w:r>
        <w:rPr>
          <w:rFonts w:ascii="Amiri" w:hAnsi="Amiri" w:eastAsia="Amiri" w:cs="Amiri"/>
          <w:color w:val="111111"/>
          <w:sz w:val="28"/>
          <w:sz w:val="28"/>
          <w:szCs w:val="28"/>
          <w:rtl w:val="true"/>
          <w:lang w:bidi="ar-SA"/>
        </w:rPr>
        <w:t>أرأيت كيف يذوب فصّ الملح في الماء؟ فهكذا تذوب الملكات والصفات الإنسانية وصفة الإخلاص، أساس وركن قويّ يعتمد عليه الإنسان في نجاحه في الحياة، من خلاله يكون له وقع ومقام خاصّ في قلوب الناس، فينسجمون ويتفاعلون أكثر مع صاحب الإخلاص، لأنهم يأمنون غائلته وشرّه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يتوافق الإخلاص مع الشر، لذلك ترى الناس تحب وتميل نحو الإنسان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إلى هنا قد علمنا كيف نسعى لنكون مخلصين، ولكن حتى هذه الصفة الرائعة تذوب أحياناً، وتنعدم ولا تكاد ترى لها أثرأ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ذوبانها وانصهارها كثيرة، ولكنّا نشير إلى أهمها وأعظمها أثراً، ألّا وهي مسألة الركون إلى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فلنتأمل بدقة حركة ذوبان الإخلاص تحت هذا المؤثر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واحدة من فوائد العبادة هي تقوية الإرادة الإنسانية والعزم البشري، فعندما يصل المرء إلى درجة اليقين بأنه لا مؤثر في الوجود سوى اللّه، فإنه سوف يرتبط ويربط نفسه وأموره باللّه، وفي المقابل فاللّه عزّ وجلّ أراد للمؤمن أن يعيش حرّاً لا ذليلاً ولا مقيّد الإرادة، بل يعيش أجواء الإنسان الإلهي المؤمن الذي يكون هدفه ومثله الأعلى في الوجود هو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يعكس قوة في الإرادة، وبالتالي إخلاصاً منقطع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يحتاج إلى التلوّن والازدواجية أو الخضوع والخنوع لأحد، لأنه يعيش الغنى الروحي بعبادته الواعية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بمجرداً أن يعيش الإنسان أجواء الضغط والكبت والخنوع للغير، فإن إرادته القويّة تبدأ تضعف إلى أن يتحول إلى إنسان تابع، لا يملك لنفسه قراراً ومكانة، بل يكون وجوده معلقاً بالغير، بحيث لا يعرف للاستقلال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تكون بداية ظهور الظلمة على السطح الاجتماعي، لأنهم يجدون من يخاف منهم، أو يساعدهم، أو يكتم عليهم انحرافهم، أو يتملق لهم لأجل غرض، وهكذا ينعدم </w:t>
      </w:r>
      <w:bookmarkStart w:id="553" w:name="pg15228_171940"/>
    </w:p>
    <w:p>
      <w:pPr>
        <w:pStyle w:val="BookText"/>
        <w:rPr/>
      </w:pPr>
      <w:bookmarkEnd w:id="553"/>
      <w:r>
        <w:rPr>
          <w:rFonts w:ascii="Amiri" w:hAnsi="Amiri" w:eastAsia="Amiri" w:cs="Amiri"/>
          <w:color w:val="111111"/>
          <w:sz w:val="28"/>
          <w:sz w:val="28"/>
          <w:szCs w:val="28"/>
          <w:rtl w:val="true"/>
          <w:lang w:bidi="ar-SA"/>
        </w:rPr>
        <w:t>الإخلاص ويذوب مع ذوبان الإرادة، واضمحلال العبادة الحقة، والتوجه الصادق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الركون أو المساعدة للظالمين من أخطر المسائل على الصعيد الشخصي والاجتماعي، لأنها تخلق الطواغيت والدكتاتوريين، الذين يشيعون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أن شخصاً إلتقى بأحد الأكابر وكان يعمل خيّاطاً لأحد خلفاء الجور الظلمة، فسأل في ما إذا كان عمله هذا حراماً أم لا؟ وكذلك مكسبه ومكسب عياله من هذا العمل؟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بائع الخيوط والإبر في السوق الذي يبيع للظالم، إنما هو واحد من الظلمة، فكيف بك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باب أولى تكون عوناً لهم بل وظالماً</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482724_2142443653"/>
      <w:bookmarkStart w:id="555" w:name="_Toc212"/>
      <w:bookmarkEnd w:id="554"/>
      <w:r>
        <w:rPr>
          <w:rtl w:val="true"/>
        </w:rPr>
        <w:t>مقامات مِن نُور</w:t>
      </w:r>
      <w:bookmarkEnd w:id="555"/>
    </w:p>
    <w:p>
      <w:pPr>
        <w:pStyle w:val="BookText"/>
        <w:rPr/>
      </w:pPr>
      <w:r>
        <w:rPr>
          <w:rFonts w:ascii="Amiri" w:hAnsi="Amiri" w:eastAsia="Amiri" w:cs="Amiri"/>
          <w:color w:val="111111"/>
          <w:sz w:val="28"/>
          <w:sz w:val="28"/>
          <w:szCs w:val="28"/>
          <w:rtl w:val="true"/>
          <w:lang w:bidi="ar-SA"/>
        </w:rPr>
        <w:t>إن للمخلصين مقامات نورانيّة عالية في يوم القيامة، ولو تأملّنا في الرواية التي صدّرنا بها حديثنا لرأينا شيئاً من ذلك فأمير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أخلص للّه العبادة والدعاء</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طريق تحصيل الإخلاص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وأحد المعاني لطوبى أنها شجرة في الجنة</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أيضاً يشير إلى هذا المعنى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السليم هو القلب المخلص الذي لا يعرف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يوضح ويفسِّر هذه الآية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الذي يلقى ربّه وليس فيه أحد سواه</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w:t>
      </w:r>
    </w:p>
    <w:p>
      <w:pPr>
        <w:pStyle w:val="BookText"/>
        <w:rPr/>
      </w:pPr>
      <w:r>
        <w:rPr>
          <w:rFonts w:ascii="Amiri" w:hAnsi="Amiri" w:eastAsia="Amiri" w:cs="Amiri"/>
          <w:color w:val="111111"/>
          <w:sz w:val="28"/>
          <w:sz w:val="28"/>
          <w:szCs w:val="28"/>
          <w:rtl w:val="true"/>
          <w:lang w:bidi="ar-SA"/>
        </w:rPr>
        <w:t>أن النتائج فقط في الآخرة، بل في الدنيا أيضاً هناك مقامات خالدة للمخلصين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فيُحكى أنه كان 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بوريا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مصارعاً بطلاً لا يقوى عليه أحد، وذات مرّة، تقرر أن تجري مسابقة بينه وبين مصارع آخر من دولة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الأخير مقرّباً من رئيس تلك الدولة، بحيث كان يجري له من وراء ذلك رزق يعيل به نفسه وأمّه وباقي أهله، فلما وصل بوريا ولي إلى بلد المصارع، صادف أن ذات ليلة جلس في مقهى قريب، وإذا به يفاجأ بامرأة عجوز تحمل قدراً، فأخذت تدور على الجلساء وتغرف لهم منه الحساء، ثم لا تريد من وراء ذلك أجراً سوى الدعاء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دوره، فغرفت له حصته دون أن تعرفه، ثم سألته الدعاء لولدها بالفوز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سألها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ابناً يعمل عند رئيس الدولة وهو مقرّب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الأيام سوف ينازل بطلاً معروفاً، فأخشى أن لا يحالف ولدي النصر، فينقطع بذلك رزق مجموعة كبيرة من العوائل، فصممت أن أقوم بما أنت تراه الآن لوجه اللّه، عسى أن يفوز ولدي في المسابقة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بوريا ولي ذلك تأثّر كثيراً لأنه سيكون سبباً في حرمان جمع من العوائل من العيش 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فكّر في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النزالات السابقة، كانت من أجل الشهرة والأوسمة والجوائز، ولكن ماذا يحدث لو سمحت لهذا المضارع بأن يفوز عليَّ هذا اليوم فيحفظ بذلك رزقه وماء وجهه، ويكون عملي خالصاً للّه عزّ وجلّ، وأترك الشهرة ولو لمرة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ظل بوريا ولي طوال الليل يفكّر بهذا الموضوع، وهو بنفس الوقت موقف صعب على سمعته وشهرته، ولعله يضرّ بمستقبله الرياضيّ، ولكنه صمَّم على الإخلاص للّه، وأن يكون عمله هذا من أجل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فقد جعل منافسه يفوز عليه بطريقة ذكيّة، وفي اللحظة التي كان كتفه على الأرض نظر إلى الأعلى، وإذا به يرى ملكوت السماوات والقصور والجنان، لقد رأى كل ذلك عندما تغلب على هواه، وأخلص النيّة </w:t>
      </w:r>
    </w:p>
    <w:p>
      <w:pPr>
        <w:pStyle w:val="BookText"/>
        <w:rPr/>
      </w:pPr>
      <w:r>
        <w:rPr>
          <w:rFonts w:ascii="Amiri" w:hAnsi="Amiri" w:eastAsia="Amiri" w:cs="Amiri"/>
          <w:color w:val="111111"/>
          <w:sz w:val="28"/>
          <w:sz w:val="28"/>
          <w:szCs w:val="28"/>
          <w:rtl w:val="true"/>
          <w:lang w:bidi="ar-SA"/>
        </w:rPr>
        <w:t>والعمل للّه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يعمّر بوريا ولي بعد تلك المصارعة طويلاً، إذ ما لبث أن أصيب بوعكة صحيّة في جسده توفي على إثرها في نفس المدينة الغريبة، ودفن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دُفن بوريا ولي لكن حقيقته أبت إلّا أن تظهر للناس، فَعَظُمَ مقامه في قلوبهم وكبر في عيونهم، ولهذا أخذوا يقصدون قبره للتبرك وطلب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بوريا ولي مثالاً، فإن أمثاله كثيرون متناثرون بين أرجاء المعمورة، أبى اللّه إلّا أن يعطيهم المقامات العالية في الدنيا، قبل أن يجزيهم في الآخرة الجزاء الأوفى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وحُكيَ في قصة أخرى بأن وصال الشيرازي أحد الشعراء البارعين والجيدين جداً، له ديوان شعري جميل ومتين من حيث المعنى والوزن والمحتوى الفكري، وكانت من عادة الشعراء الشيعة المخلصين أنهم إذا كتبوا قصيدة جديدة يأتون إلى مراقد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ويقفون أمام الضريح أو القبر فيقرؤنها، فإما يقف الشاعر أمام ضريح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أمام ضريح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بالنسبة للأئمة المعصومين الآخرين، فيقرؤن القصائد التي كتبوها في حقهم، وذلك لأنه كما قلنا بأن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أنهم كانوا يسمعون ويجيبون في حياتهم الدنيا فهم أيضاً يسمعون ويجيبون بعد رحليهم من هذه الدنيا، فعندما يقرأ الشاعر قصيدته يطلب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الجائزة،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يعطونهم الجائزة، ولا شك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له من القبر جائزة بصورة مباشرة ويعطيها للشاعر، ولكن عندما يقف الشاعر قليلاً بعد انتهائه من القصيدة، يأتي إليه أحد الأشخاص الصالحين فيعطيه مبلغاً بعد ما يستحسن منه القصيدة التي ألقاها، وذلك بعد أن ألقى اللّه عزّ وجلِّ ذلك في قلبه، ففي أحد الأيام وقف الشاعر وصال الشيرازي أمام ضريح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قصيدة رائعة من قصائده في مدح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قرأ </w:t>
      </w:r>
    </w:p>
    <w:p>
      <w:pPr>
        <w:pStyle w:val="BookText"/>
        <w:rPr/>
      </w:pPr>
      <w:r>
        <w:rPr>
          <w:rFonts w:ascii="Amiri" w:hAnsi="Amiri" w:eastAsia="Amiri" w:cs="Amiri"/>
          <w:color w:val="111111"/>
          <w:sz w:val="28"/>
          <w:sz w:val="28"/>
          <w:szCs w:val="28"/>
          <w:rtl w:val="true"/>
          <w:lang w:bidi="ar-SA"/>
        </w:rPr>
        <w:t>القصيدة وأكملها وهو أمام مرقد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منها، انتظر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ولكنه لم يحصل على شيء، فجاء في اليوم الثاني والثالث فلما أكمل من القراءة في اليوم الثالث، جاء أحد الأعراب</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الأُميين ووقف أمام مرقد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هذا البيت 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أصنع لك شمعة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بحجم منارتك يا أمير المؤمنين</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شمع می‌سازم برايت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اين گلدسته‌هايت يا أمير المؤمنين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تلك الأثناء سقط أحد القناديل الذهبية التي كانت معلّقة فوق الضريح، سقط في حضن هذا الأعرابي بعد أن إنفتحت عقدته، فجاء الخدمة مسرعين ليأخذوا القنديل من الأعرابي لكي يعلقوه في مكانه مرة أخرى، ولكن الأعرابي قال لا أعطيكم القنديل إنه جائزة لي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قرأت شعراً في مدحه، ولكن الخدم أخذوا القنديل وعلّقوه في مكانه، وقرأ الأعرابي شعره مرة أخرى فسقط القنديل مرة أخرى فأخذوه وعلّقوه، وسقط مرة ثالثة في حظن الأعرابي بعد أن أعاد شعره أيضاً، فلما نظر الشاعر وصال الشيرازي إلى الأمر الذي يجري أمام عينيه تأثّر كثيراً فتوجّه إلى مرقد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كلكم خير ورحمة وكمال وأنت في قمة الفصاحة والأدب ولكن لماذا لم تُميز بين قصيدتي التي قرأتها في مدحك وبين قصيدة هذا الأعرابي الذي لا يعرف القراءة والكتابة، ثم خرج من عند الإمام، في تلك الليلة رأى في منامه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ذوق شعري، ولكن الفرق بين شعرك وبين شعر ذلك الأعرابي الأمي هو أن ذلكالأعرابي كان يملك الاخلاص الكبير في شعره، وشعرك كان جميلاً جداً ولكنك كتبته لكي يقول الناس لك أحسنت أحسنت</w:t>
      </w:r>
      <w:r>
        <w:rPr>
          <w:rFonts w:eastAsia="Amiri" w:cs="Amiri" w:ascii="Amiri" w:hAnsi="Amiri"/>
          <w:color w:val="111111"/>
          <w:sz w:val="28"/>
          <w:szCs w:val="28"/>
          <w:rtl w:val="true"/>
          <w:lang w:bidi="ar-SA"/>
        </w:rPr>
        <w:t xml:space="preserve">. </w:t>
      </w:r>
      <w:bookmarkStart w:id="556" w:name="pg15228_171944"/>
    </w:p>
    <w:p>
      <w:pPr>
        <w:pStyle w:val="Heading3"/>
        <w:numPr>
          <w:ilvl w:val="2"/>
          <w:numId w:val="1"/>
        </w:numPr>
        <w:rPr/>
      </w:pPr>
      <w:bookmarkStart w:id="557" w:name="__RefHeading___Toc3482726_2142443653"/>
      <w:bookmarkStart w:id="558" w:name="_Toc213"/>
      <w:bookmarkEnd w:id="556"/>
      <w:bookmarkEnd w:id="557"/>
      <w:r>
        <w:rPr>
          <w:rtl w:val="true"/>
        </w:rPr>
        <w:t>نفحات من سورة الإخلاص</w:t>
      </w:r>
      <w:bookmarkEnd w:id="558"/>
    </w:p>
    <w:p>
      <w:pPr>
        <w:pStyle w:val="Heading4"/>
        <w:numPr>
          <w:ilvl w:val="3"/>
          <w:numId w:val="1"/>
        </w:numPr>
        <w:rPr/>
      </w:pPr>
      <w:bookmarkStart w:id="559" w:name="__RefHeading___Toc3482728_2142443653"/>
      <w:bookmarkStart w:id="560" w:name="_Toc214"/>
      <w:bookmarkEnd w:id="559"/>
      <w:r>
        <w:rPr>
          <w:rtl w:val="true"/>
        </w:rPr>
        <w:t>اشارة</w:t>
      </w:r>
      <w:bookmarkEnd w:id="5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سورة التوحيد التي تعدّ من عظائم السور القرآنية، والتي تعدل ثلث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الآخر هو سورة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أجواء السورة كلها تحكي عن عقيدة مهمة في حياة الإنسان، وهي توحيد اللّه عزّ وجلّ، وإعلان أحديّته ووحدانيته، ونفي الشريك والمثيل والأب والإبن وكل ما يصدق عليه ثانٍ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فالسورة تدعو الإنسان نحو التوحيد على مستوى العقيدة والعبادة لينعكس أثر ذلك الاعتقاد على السلوك العملي من خلال تحرك الإنسان واحتكاكه مع الناس،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الصمد هو المقصود في جميع الأشياء والحوائج، فكل ما صدق عليه شيء فهو بحاجة إلى اللّه عزّ وجلّ باعتباره الخالق الرازق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 الألف واللام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التوجه والانقطاع إلى اللّه فقط لا غير، بل إن آيات السورة تنفي أدنى تصوّر يخطر في ذهن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أنه نفي تام لكل معاني التجزئة والاشتقاق والتولّد، لأنها جميعاً تعني الاحتياج، فالجزء يحتاج إلى جزء آخر والاشتقاق يحتاج إلى الأصل، والتولد يحتاج إلى السبب الأب أم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نفت الآيات كل هذه المعاني، وطلبت من الإنسان أن يفهم ذلك، وينقطع إلى اللّه بتوحيد واعٍ ينسجم مع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سميت السورة أيضاً بسورة النسب</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اليهود سألوا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 لنا ربّك، فمكث ثلاثاً لايجيبهم، </w:t>
      </w:r>
    </w:p>
    <w:p>
      <w:pPr>
        <w:pStyle w:val="BookText"/>
        <w:rPr/>
      </w:pPr>
      <w:r>
        <w:rPr>
          <w:rFonts w:ascii="Amiri" w:hAnsi="Amiri" w:eastAsia="Amiri" w:cs="Amiri"/>
          <w:color w:val="111111"/>
          <w:sz w:val="28"/>
          <w:sz w:val="28"/>
          <w:szCs w:val="28"/>
          <w:rtl w:val="true"/>
          <w:lang w:bidi="ar-SA"/>
        </w:rPr>
        <w:t xml:space="preserve">ثم نزلت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فالمتأمل في أجواء سورة الإخلاص يستفيد أموراً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للّه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استلهام الإخلاص من عالم التوحيد الذي تحكيه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التام لمعنى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تكون أهداف الإنسان وغاياته في كل عملٍ صغيراً أو كبيراً على درجة من الخطورة والأهمية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يجهد الإنسان نفسه ويرهقها في عملٍ ما دون هدف أو غايه نبيلة، فيجني المال، أو رضا رئيسه، أو تحصيل الجاه والمنصب، أو ما شابه، ولكنها من الأمور والاعتبارات الزائلة، ولا حظّ لها من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ينتبه الإنسان لحظة واحدة إلى تصرفاته وأعماله فينتحي بها إلى طريق البقاء والأزل، حتى مع صغر العمل وسهولته، لينال من ذلك رضا للّه تعالى والقرب منه، فهو أفضل مطلوب ومرغوب، وفي ذلك صلاح الدنيا والآخرة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 فهو نيل المقامات الشريفة والعالية، كما هو واضح من شموخ مقامات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والصالحين من العباد، على اختلاف قصصهم ونوادرهم، فضلاً عن الفوز الأخروي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العكس من ذلك ففيه خسارة الدنيا والآخرة أيضاً، فكم من عاملٍ لأجل المال والمنصب والجاه قد لفظه التاريخ، ورمى به إلى منازل الملعونينوالمنبوذين، إن لم يجعلهم في خانة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مقام ولا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خسروا الدنيا فإنهم خسروا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والأدهى من ذلك أن الإنسان الذي يخلص العمل لأجل منصب أو جاه في سبيل خدمة الظالم، لا يأمن على حياته بعد أن يعيش </w:t>
      </w:r>
      <w:bookmarkStart w:id="561" w:name="pg15228_171946"/>
    </w:p>
    <w:p>
      <w:pPr>
        <w:pStyle w:val="BookText"/>
        <w:rPr/>
      </w:pPr>
      <w:bookmarkEnd w:id="561"/>
      <w:r>
        <w:rPr>
          <w:rFonts w:ascii="Amiri" w:hAnsi="Amiri" w:eastAsia="Amiri" w:cs="Amiri"/>
          <w:color w:val="111111"/>
          <w:sz w:val="28"/>
          <w:sz w:val="28"/>
          <w:szCs w:val="28"/>
          <w:rtl w:val="true"/>
          <w:lang w:bidi="ar-SA"/>
        </w:rPr>
        <w:t>لحظات يسيرة من الترف الواهي تحت خدمة أسياده، وبمجرد انتهاء دوره يجد طريقه إلى الموت، وخلاصه على يد الظالم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ورد في الحديث الشريف،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انتصر اللّه من ظالم إلّا بظالم،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الظَّٰلِمِينَ بَعْضَا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سخط الناس وابتعادهم عن المخلص لدين الظالم، ولذا على العاملين في سبيل هداية الناس الإشارة إلى تلك المعاني، وتوضيح أبعادها، لأجل النجاة قبل فوات الأوان</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3482730_2142443653"/>
      <w:bookmarkStart w:id="563" w:name="_Toc215"/>
      <w:bookmarkEnd w:id="562"/>
      <w:r>
        <w:rPr>
          <w:rtl w:val="true"/>
        </w:rPr>
        <w:t>في الإخلاص الخلاص</w:t>
      </w:r>
      <w:bookmarkEnd w:id="563"/>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صديق من كُتّاب بني اُمية،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فاستأذنت له عليه فأذن له، فلما أن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وأغمضت في مطالبه،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بني أمية وجدوا من يكتب لهم، ويجبي لهم الفيء</w:t>
      </w:r>
      <w:r>
        <w:rPr>
          <w:rStyle w:val="FootnoteAnchor"/>
          <w:rtl w:val="true"/>
        </w:rPr>
        <w:footnoteReference w:id="575"/>
      </w:r>
      <w:r>
        <w:rPr>
          <w:rFonts w:ascii="Amiri" w:hAnsi="Amiri" w:eastAsia="Amiri" w:cs="Amiri"/>
          <w:color w:val="111111"/>
          <w:sz w:val="28"/>
          <w:sz w:val="28"/>
          <w:szCs w:val="28"/>
          <w:rtl w:val="true"/>
          <w:lang w:bidi="ar-SA"/>
        </w:rPr>
        <w:t>،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 لك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 جميع ما اكتسبت في دواوينهم، فمن عرفت منهم رددت عليه ماله، ومن لم تعرف تصدّقت به، وأنا أضمن لك على اللّه عزّ وجلّ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رأسه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واشتريناله ثياباً، وبعثنا له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وهو في السَّوْق</w:t>
      </w:r>
      <w:r>
        <w:rPr>
          <w:rStyle w:val="FootnoteAnchor"/>
          <w:rtl w:val="true"/>
        </w:rPr>
        <w:footnoteReference w:id="576"/>
      </w:r>
      <w:r>
        <w:rPr>
          <w:rFonts w:ascii="Amiri" w:hAnsi="Amiri" w:eastAsia="Amiri" w:cs="Amiri"/>
          <w:color w:val="111111"/>
          <w:sz w:val="28"/>
          <w:sz w:val="28"/>
          <w:szCs w:val="28"/>
          <w:rtl w:val="true"/>
          <w:lang w:bidi="ar-SA"/>
        </w:rPr>
        <w:t>،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 لي واللّه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وفينا واللّه لصاحبك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واللّه قال لي عند موته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يبق للإنسان طريق للنجاة والحصول على المقامات العالية، سوى الوقوف أمام الذات ومحاسبتها، والخروج من أدناس الدنيا، عروجاً نحو الخالق تعالى والقرب منه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وبلّغ بإيماني أكمل الإيمان، واجعل يقيني أفضل اليقين، وانته بنيتي إلى أحسن النيّات، وبعملي إلى أحسن الأعمال، اللّهم وفِّر بلطفك نيّتي، وصحّح بما عندك يقيني</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564" w:name="pg15228_171948"/>
    </w:p>
    <w:p>
      <w:pPr>
        <w:pStyle w:val="Heading3"/>
        <w:numPr>
          <w:ilvl w:val="2"/>
          <w:numId w:val="1"/>
        </w:numPr>
        <w:rPr/>
      </w:pPr>
      <w:bookmarkStart w:id="565" w:name="__RefHeading___Toc3482732_2142443653"/>
      <w:bookmarkStart w:id="566" w:name="_Toc216"/>
      <w:bookmarkEnd w:id="564"/>
      <w:bookmarkEnd w:id="565"/>
      <w:r>
        <w:rPr>
          <w:rtl w:val="true"/>
        </w:rPr>
        <w:t>من هدي القرآن الحكيم</w:t>
      </w:r>
      <w:bookmarkEnd w:id="566"/>
    </w:p>
    <w:p>
      <w:pPr>
        <w:pStyle w:val="Heading4"/>
        <w:numPr>
          <w:ilvl w:val="3"/>
          <w:numId w:val="1"/>
        </w:numPr>
        <w:rPr/>
      </w:pPr>
      <w:bookmarkStart w:id="567" w:name="__RefHeading___Toc3482734_2142443653"/>
      <w:bookmarkStart w:id="568" w:name="_Toc217"/>
      <w:bookmarkEnd w:id="567"/>
      <w:r>
        <w:rPr>
          <w:rtl w:val="true"/>
        </w:rPr>
        <w:t>لتحصيل الإخلاص يجب التغلّب على الهوى</w:t>
      </w:r>
      <w:bookmarkEnd w:id="56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الْهَوَىٰ أَن تَعْدِلُواْ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لَّيُضِلُّونَ بِأَهْوَائِهِم بِغَيْرِ عِلْمٍ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 إِنَّ الَّذِينَ يَضِلُّونَ عَن سَبِيلِ اللَّهِ لَهُمْ عَذَابٌ شَدِيدُ</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3482736_2142443653"/>
      <w:bookmarkStart w:id="570" w:name="_Toc218"/>
      <w:bookmarkEnd w:id="569"/>
      <w:r>
        <w:rPr>
          <w:rtl w:val="true"/>
        </w:rPr>
        <w:t>اللّه تعالى يعلم بإخلاص العامل من نيَّته</w:t>
      </w:r>
      <w:bookmarkEnd w:id="570"/>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بِمَا تَعْمَلُونَ خَبِيرٌ</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3482738_2142443653"/>
      <w:bookmarkStart w:id="572" w:name="_Toc219"/>
      <w:bookmarkEnd w:id="571"/>
      <w:r>
        <w:rPr>
          <w:rtl w:val="true"/>
        </w:rPr>
        <w:t>رأس الإخلاص توحيد اللّه سبحانه</w:t>
      </w:r>
      <w:bookmarkEnd w:id="57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إِلَّا نُوحِي إِلَيْهِ أَنَّهُ لَا إِلَٰهَ إِلَّا أَنَا۠ فَاعْبُدُونِ</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اللَّهُ الْوَٰحِدُ الْقَهَّارُ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573" w:name="pg15228_171949"/>
    </w:p>
    <w:p>
      <w:pPr>
        <w:pStyle w:val="BookText"/>
        <w:rPr/>
      </w:pPr>
      <w:bookmarkEnd w:id="573"/>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الْحَيُّ لَا إِلَٰهَ إِلَّا هُوَ فَادْعُوهُ مُخْلِصِينَ لَهُ الدِّينَ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3482740_2142443653"/>
      <w:bookmarkStart w:id="575" w:name="_Toc220"/>
      <w:bookmarkEnd w:id="574"/>
      <w:r>
        <w:rPr>
          <w:rtl w:val="true"/>
        </w:rPr>
        <w:t>من هدي السنّة المطهّرة</w:t>
      </w:r>
      <w:bookmarkEnd w:id="575"/>
    </w:p>
    <w:p>
      <w:pPr>
        <w:pStyle w:val="Heading4"/>
        <w:numPr>
          <w:ilvl w:val="3"/>
          <w:numId w:val="1"/>
        </w:numPr>
        <w:rPr/>
      </w:pPr>
      <w:bookmarkStart w:id="576" w:name="__RefHeading___Toc3482742_2142443653"/>
      <w:bookmarkStart w:id="577" w:name="_Toc221"/>
      <w:bookmarkEnd w:id="576"/>
      <w:r>
        <w:rPr>
          <w:rtl w:val="true"/>
        </w:rPr>
        <w:t>لتحصيل الإخلاص يجب التغلّب على الهوى</w:t>
      </w:r>
      <w:bookmarkEnd w:id="577"/>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ما من طاعة اللّه شيء إلّا يأتي في شهوة فرحم اللّه رجلاً نزع عن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وقمع هوى نفسه</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يستطيع الإخلاص من يَغلِبُهُ الهوى</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إحدى مناجاته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وأخلص سريرتي عن علائق الأهواء</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كثير الصواب في مخالفة هواك</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3482744_2142443653"/>
      <w:bookmarkStart w:id="579" w:name="_Toc222"/>
      <w:bookmarkEnd w:id="578"/>
      <w:r>
        <w:rPr>
          <w:rtl w:val="true"/>
        </w:rPr>
        <w:t>اللّه تعالى يعلم بإخلاص العامل من نيّته</w:t>
      </w:r>
      <w:bookmarkEnd w:id="579"/>
    </w:p>
    <w:p>
      <w:pPr>
        <w:pStyle w:val="BookText"/>
        <w:rPr/>
      </w:pPr>
      <w:r>
        <w:rPr>
          <w:rFonts w:ascii="IRNazanin" w:hAnsi="IRNazanin" w:eastAsia="IRNazanin"/>
          <w:color w:val="111111"/>
          <w:sz w:val="28"/>
          <w:sz w:val="28"/>
          <w:szCs w:val="28"/>
          <w:rtl w:val="true"/>
          <w:lang w:bidi="fa-IR"/>
        </w:rPr>
        <w:t>قال النبي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خيرٌ من عمله ونيّة الكافر شرٌ من عمله، وكل عامل يعمل على نيَّته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أفضل من إخلاص عملٍ في صدق نيّةٍ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اللّه تعالى حسن نيّة من أحد اكتنفه بالعصمة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580" w:name="pg15228_171950"/>
    </w:p>
    <w:p>
      <w:pPr>
        <w:pStyle w:val="BookText"/>
        <w:rPr/>
      </w:pPr>
      <w:bookmarkEnd w:id="580"/>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لا يقوم الجسد إلّا بالنفس الحية، فكذلك لا يقوم الدين إلّا بالنيّة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تثبت النية الصادقة إلّا بالعقل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3482746_2142443653"/>
      <w:bookmarkStart w:id="582" w:name="_Toc223"/>
      <w:bookmarkEnd w:id="581"/>
      <w:r>
        <w:rPr>
          <w:rtl w:val="true"/>
        </w:rPr>
        <w:t>رأس الاخلاص توحيد اللّه سبحانه</w:t>
      </w:r>
      <w:bookmarkEnd w:id="58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نصف الدين</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وكمالُ التصديق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وكمالُ توحيده الإخلاصُ له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له إله إلّا اللّه مخلصاً دخل الجنة وإخلاصُهُ أن تحجزه لا إله إلّا اللّه عمّا حرَّم اللّه عزّ وجلّ</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بين الصفا والمروة،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قال من 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مخلصاً</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583" w:name="pg15228_171951"/>
    </w:p>
    <w:p>
      <w:pPr>
        <w:pStyle w:val="Heading2"/>
        <w:numPr>
          <w:ilvl w:val="1"/>
          <w:numId w:val="1"/>
        </w:numPr>
        <w:rPr/>
      </w:pPr>
      <w:bookmarkStart w:id="584" w:name="__RefHeading___Toc3482748_2142443653"/>
      <w:bookmarkStart w:id="585" w:name="_Toc224"/>
      <w:bookmarkEnd w:id="583"/>
      <w:bookmarkEnd w:id="584"/>
      <w:r>
        <w:rPr>
          <w:rtl w:val="true"/>
        </w:rPr>
        <w:t>العفو والصفح الجميل</w:t>
      </w:r>
      <w:bookmarkEnd w:id="585"/>
    </w:p>
    <w:p>
      <w:pPr>
        <w:pStyle w:val="Heading3"/>
        <w:numPr>
          <w:ilvl w:val="2"/>
          <w:numId w:val="1"/>
        </w:numPr>
        <w:rPr/>
      </w:pPr>
      <w:bookmarkStart w:id="586" w:name="__RefHeading___Toc3482750_2142443653"/>
      <w:bookmarkStart w:id="587" w:name="_Toc225"/>
      <w:bookmarkEnd w:id="586"/>
      <w:r>
        <w:rPr>
          <w:rtl w:val="true"/>
        </w:rPr>
        <w:t>مِن مَكارم الأخلاق</w:t>
      </w:r>
      <w:bookmarkEnd w:id="58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بالعفو فإنّ العفو لا يزيد العبد إلّا عِزّاً، فتعافوا يعزّكم اللّه</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المعلوم أن ملكات الخير تضفي على الإنسان كمالاً روحياً، ثم ينعكس هذا الكمال من الروح على كيان الإنسان ومظهره الخارجي، فنرى إتزاناً عظيماً في الشخصية، وعدالة خالصة في السلوك، وبياناً وحكمة في المنطق، ورأفة ورحمة في 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هدف الإسلام وهدف كل الرسالات السماوية،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وصناعة الإنسان بالصياغة والأسلوب الذي يؤدي إلى رقيّه وكماله وتقدمه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نرى التركيز على كل مفردة من مفردات الكمال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لا سيما العفو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نرى أن اللّه سبحانه وتعالى أطلق على نفسه صفة العفو، وأنه سبحانه يحب كل من تحلى بهذه الصفة، لأنه سوف يلتقي مع اللّه عزّ وجلّ بواسطة هذه الكمالات، وسيكون اتصاله وعلاقته مع اللّه من أشرف العلاقات وأكثرها 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نرى التركيز من القرآن الكريم على هذه الصفة؛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عَفَا وَأَصْلَحَ فَأَجْرُهُ عَلَى اللَّهِ </w:t>
      </w:r>
      <w:bookmarkStart w:id="588" w:name="pg15228_171952"/>
    </w:p>
    <w:p>
      <w:pPr>
        <w:pStyle w:val="BookText"/>
        <w:rPr/>
      </w:pPr>
      <w:bookmarkEnd w:id="588"/>
      <w:r>
        <w:rPr>
          <w:rFonts w:ascii="Amiri" w:hAnsi="Amiri" w:eastAsia="Amiri" w:cs="Amiri"/>
          <w:color w:val="111111"/>
          <w:sz w:val="28"/>
          <w:sz w:val="28"/>
          <w:szCs w:val="28"/>
          <w:rtl w:val="true"/>
          <w:lang w:bidi="ar-SA"/>
        </w:rPr>
        <w:t>إِنَّهُ لَا يُحِبُّ الظَّٰلِمِينَ</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يتبين لنا أن صفة العفو من مهمات مكارم الأخلاق، ومن النقاط الأساسية في الشخصية المؤمنة، بل من الجوانب المشرقة التي يحبّها اللّه عزّ وجلّ، ويدعو لها، وكذلك جاء أنبياء اللّه ورسله كلهم متحلين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من أبرز أخلاقهم، وبواسطتها استقطبوا الناس حولهم، ووجهوهم نحو العبودية الخالصة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عفو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أهالى مكة بعد الفتح، كالنار على العلم، وكالشمس في رابعة النهار، بعد أن ارتسم الموت في مخيّلة كل واحد من القرشيين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اعتقدوا أن الرسول سوف يقتلهم، ولكنهم فوجئوا بعفو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مع ما لاقاه منهم من حرب ومشاغبة ومحاولات عديدة لقتله وتعذيب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الوقت نفسه كان عفوه عنهم بمثابة التبليغ للدين الإسلامي، بل إن صدى العفو بقي حتى في أجيال الذين عفا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فكانوا يسمون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الطلقاء</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3482752_2142443653"/>
      <w:bookmarkStart w:id="590" w:name="_Toc226"/>
      <w:bookmarkEnd w:id="589"/>
      <w:r>
        <w:rPr>
          <w:rtl w:val="true"/>
        </w:rPr>
        <w:t>مراتب العفو</w:t>
      </w:r>
      <w:bookmarkEnd w:id="590"/>
    </w:p>
    <w:p>
      <w:pPr>
        <w:pStyle w:val="Heading4"/>
        <w:numPr>
          <w:ilvl w:val="3"/>
          <w:numId w:val="1"/>
        </w:numPr>
        <w:rPr/>
      </w:pPr>
      <w:bookmarkStart w:id="591" w:name="__RefHeading___Toc3482754_2142443653"/>
      <w:bookmarkStart w:id="592" w:name="_Toc227"/>
      <w:bookmarkEnd w:id="591"/>
      <w:r>
        <w:rPr>
          <w:rtl w:val="true"/>
        </w:rPr>
        <w:t>اشارة</w:t>
      </w:r>
      <w:bookmarkEnd w:id="59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مراتب للعفو والمغفرة تعدّدت بسبب اختلاف وتعدد مراتب الذنب والجرم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كلما اختلف وتعدد الأخير اختلفت مراتب العفو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فالمتبادر إلى أذهان الناس أن الذنوب نوعان</w:t>
      </w:r>
      <w:r>
        <w:rPr>
          <w:rFonts w:eastAsia="Amiri" w:cs="Amiri" w:ascii="Amiri" w:hAnsi="Amiri"/>
          <w:color w:val="111111"/>
          <w:sz w:val="28"/>
          <w:szCs w:val="28"/>
          <w:rtl w:val="true"/>
          <w:lang w:bidi="ar-SA"/>
        </w:rPr>
        <w:t xml:space="preserve">: </w:t>
      </w:r>
      <w:bookmarkStart w:id="593" w:name="pg15228_171953"/>
    </w:p>
    <w:p>
      <w:pPr>
        <w:pStyle w:val="BookText"/>
        <w:rPr/>
      </w:pPr>
      <w:bookmarkEnd w:id="593"/>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مخالفة الأحكام الشرعية وعدم تطبيق ما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التعدي على حقوق الناس سلباً ونهباً وغصباً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الحقوق حقوق مادية أو فكرية أو اعتبارية، كالغيبة التي تسقط اعتبار الإنسان في الوسط الإجتماعي، فيعد ذلك ذنباً عرفاً وتعدياً إلى جانب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بنفس الوقت هناك تفاوت في كل مرتبة من هذه الذنوب؛ فمن سرق حبة الحنطة غير الذي سرق الملايين، ومن سلب قميصاً من أحد غير الذي سلبه ملكه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أخلّ بالصوم أو ارتكب كبيرة غير الذي ارتكب الكبائر، وترك جميع الواجبات، وأتى بجميع المفاسد، وأراق الدماء، وهتك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التفاوت في الذنوب يوجب التفاوت في مراتب العفو والمغفرة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القسم الأول تكون المغفرة والعفو الإلهي، والثاني هو عفو الناس بعضهم عن البعض</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3482756_2142443653"/>
      <w:bookmarkStart w:id="595" w:name="_Toc228"/>
      <w:bookmarkEnd w:id="594"/>
      <w:r>
        <w:rPr>
          <w:rtl w:val="true"/>
        </w:rPr>
        <w:t>كيف نفهم العفو؟</w:t>
      </w:r>
      <w:bookmarkEnd w:id="59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في هذه الحياة لا ريب من أنه يحتاج إلى لطف اللّه عزّ وجلّ ورحمته، ويطمع في النجاة من كل ألوان العذاب، لا سيّما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 والمعاصي والشرك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تبشر الإنسان بما لا يحب، فهي ظلمات وعذابات في الآخرة، وشقاء في الدنيا، بسبب تبعاتها،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كَظُلُمَٰتٖ فِي بَحْرٖ لُّجِّيّٖ يَغْشَىٰهُ مَوْجٌ مِّن فَوْقِهِ مَوْجٌ مِّن فَوْقِهِ سَحَابٌ ظُلُمَٰتُ بَعْضُهَا فَوْقَ بَعْضٍ إِذَا أَخْرَجَ يَدَهُ لَمْ يَكَدْ يَرَىٰهَا 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بعكس الإيمان والطاعات التي هي نور في الآخرة،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نُورُهُمْ يَسْعَىٰ بَيْنَ أَيْدِيهِمْ وَبِأَيْمَٰنِهِمْ يَقُولُونَ رَبَّنَا أَتْمِمْ لَنَا نُورَنَا وَاغْفِرْ لَنَا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فالعفو من اللّه عزّ وجلّ بمنزلة إزالة كل الأسباب والدواعي التي تكوّنالظلمات للإنسان، وتؤدي به إلى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المذنب بعد أن ابتعد عن لطف اللّه ورحمته يغفر له ويعفى عنه، ويردّه مرة أخرى إلى ألطاف اللّه ورفقه به، بعد أن تولدت عنده أسباب كانت بمثابة الموانع من التنعم بألطاف اللّه، فيكون العفو مزيلاً لكل الموانع التي من شأنها أن تبعد الإنسان عن قبول الفيض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انكشفت تلك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الإنسان إزداد إشراقاً وإيماناً، بسبب قبوله لعناية اللّه له وفيضه عليه، ولذلك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أَتْمِمْ لَنَا نُورَنَا وَاغْفِرْ لَنَا</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لديهم نور، ولكن بقي هناك شيء من الموانع والأسباب، فيطلبون من اللّه أن يزيل عنهم كل الأسباب والموانع بالمغفرة، لكي يتم نورهم ويدخلوا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عفو الإنسان فهو بمعنى عدم ترتب الأثر، وهذا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مع عتاب ومساءلة وكلام، مع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مطلق بلا عتاب، وخال من كل شيء، بل أحياناً يكون مع المكافأة على نفس طريقة المولى عزّ وجلّ، والذي أطلق عليه القرآن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الجميل</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عتاب أو مساءلة، 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نلمسه بوضوح عند الرسول الأكرم والأئمة الكرام صلوات اللّه وسلامه عليهم، فيروى أن رجلاً من ولد عمر بن الخطاب كان بالمدينة يؤذي أبا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ويسبه إذا رآه، ويشتم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بعض جلسائه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نقتل هذا الفاجر، فنهاهم عن </w:t>
      </w:r>
      <w:bookmarkStart w:id="596" w:name="pg15228_171955"/>
    </w:p>
    <w:p>
      <w:pPr>
        <w:pStyle w:val="BookText"/>
        <w:rPr/>
      </w:pPr>
      <w:bookmarkEnd w:id="596"/>
      <w:r>
        <w:rPr>
          <w:rFonts w:ascii="Amiri" w:hAnsi="Amiri" w:eastAsia="Amiri" w:cs="Amiri"/>
          <w:color w:val="111111"/>
          <w:sz w:val="28"/>
          <w:sz w:val="28"/>
          <w:szCs w:val="28"/>
          <w:rtl w:val="true"/>
          <w:lang w:bidi="ar-SA"/>
        </w:rPr>
        <w:t>ذلك أشدّ النهي، وزجرهم أشد الزجر، فسأل عن العُمري، فذكر أنه يزرع بناحيةمن نواحي المدينة، فركب فوجده في مزرعة له، فدخل المزرعة بحماره، فصاح به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توطئ زرعنا، فتوطأه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بالحمار حتى وصل إليه، فنزل وجلس عنده وباسطه وضاحكه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غرمت في زرعك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ترجو أن تصيب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لك كم ترجو أن يجيئك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يجيئني فيه مائتا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ثلاثمائة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زرعك على حاله واللّه يرزقك فيه ما ترجوه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العمري فقبل رأسه، وسأله أن يصفح عن فارطه، فتبسم إليه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وانصرف</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كثير من أخلاق أئمتنا العظام سلام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3482758_2142443653"/>
      <w:bookmarkStart w:id="598" w:name="_Toc229"/>
      <w:bookmarkEnd w:id="597"/>
      <w:r>
        <w:rPr>
          <w:rtl w:val="true"/>
        </w:rPr>
        <w:t>العَفو عند المَقدرة</w:t>
      </w:r>
      <w:bookmarkEnd w:id="598"/>
    </w:p>
    <w:p>
      <w:pPr>
        <w:pStyle w:val="BookText"/>
        <w:rPr/>
      </w:pPr>
      <w:r>
        <w:rPr>
          <w:rFonts w:ascii="Amiri" w:hAnsi="Amiri" w:eastAsia="Amiri" w:cs="Amiri"/>
          <w:color w:val="111111"/>
          <w:sz w:val="28"/>
          <w:sz w:val="28"/>
          <w:szCs w:val="28"/>
          <w:rtl w:val="true"/>
          <w:lang w:bidi="ar-SA"/>
        </w:rPr>
        <w:t>نعم يتسامى الإنسان، ويرتقي في سلم الكمال، عندما يصفح ويعفو ويغفر، وهو في موقع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أن الوليد بن عبد الملك عندما تسلم مقاليد الحكم بعد عبد الملك، حاول أن يكسب الناس، ويمحو الآثار السيئة لعبد الملك، فعزل والي المدينة هشام بن اسماعيل الذي كان دأبه مضايقة العلويين، لا سيما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وإيداعهم السجن واتهامهم، ومنعهم بعض الحقوق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عُزل وجرّد من أسباب القدرة أمر الوليد أن يوقف للناس ونادى في الناس أن كل من كانت له مظلمة عند هشام فليأته ويفعل به ما يشاء، فكان الناس يأتون ويبصقون في وجهه ويضربونه، وكان هشام يقول ما أخاف إلّا من علي بن الحسين، ولكن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تقدم إلى خاصته ألّا يعرض له أحد منهم </w:t>
      </w:r>
      <w:bookmarkStart w:id="599" w:name="pg15228_171956"/>
    </w:p>
    <w:p>
      <w:pPr>
        <w:pStyle w:val="BookText"/>
        <w:rPr/>
      </w:pPr>
      <w:bookmarkEnd w:id="599"/>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هشام مسلّماً عليه، وأبدى له الاستعدادبمساعدته دون أي إهانة أو إيذاء لذا نادى هشام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ترك الناس إهانة هشام عندما شاهدوا فعل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3482760_2142443653"/>
      <w:bookmarkStart w:id="601" w:name="_Toc230"/>
      <w:bookmarkEnd w:id="600"/>
      <w:r>
        <w:rPr>
          <w:rtl w:val="true"/>
        </w:rPr>
        <w:t>مِن فوائد العَفو</w:t>
      </w:r>
      <w:bookmarkEnd w:id="601"/>
    </w:p>
    <w:p>
      <w:pPr>
        <w:pStyle w:val="BookText"/>
        <w:rPr/>
      </w:pPr>
      <w:r>
        <w:rPr>
          <w:rFonts w:ascii="Amiri" w:hAnsi="Amiri" w:eastAsia="Amiri" w:cs="Amiri"/>
          <w:color w:val="111111"/>
          <w:sz w:val="28"/>
          <w:sz w:val="28"/>
          <w:szCs w:val="28"/>
          <w:rtl w:val="true"/>
          <w:lang w:bidi="ar-SA"/>
        </w:rPr>
        <w:t>لا يخفى أن لِكلّ ملكة من ملكات الخير والكمال فوائد عديدة كالشجاعة والصدق والكرم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بما أنه واحد من تلك الكمالات وقد نعت اللّه عزّ وجلّ به نفسه، فبلاشك تقع وراء صفة العفو العديد من الفوائد والمنافع والمصالح الحسنة، وإلّا كيف نفسر اتصاف المولى بها وأمره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الفوائد نذكر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يفتح آفاقاً جديدة مع الآخرين، ويوفر لنا فرص الإلتقاء معهم بدل أن نفقدهم بالعقاب أو العتاب المُرّ، فوجود الناس بعضهم حول بعض أفضل بكثير من تشتتهم، فإن القصاص والعقاب حق، ولكنه يؤدي إلى نهاية العلاقات عادةً، أما العفو فإنه يجرد العلاقات، ويقوي العواطف، ويرفع الضغائن التي في القلوب، ويحسّن صورة الشخص عند الطرف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الاستغفار أماناً لأهل الأرض، لأنه يرفع تبعات الذنوب، فتتجرد فرصة أخرى للعبد، ويعطي اللّه عزّ وجلّ أملاً جديداً للمكلف بعفوه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العفو التي امتاز بها اللّه عزّ وجلّ هي التي تُلهم العباد الحركة والسعي والجد والاستغفار وتجديد الأمل وعدم اليأس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العفو بين الناس، فإنه مدعاة لأن يتناقص عدد الأعداء، ويأخذ رقم الأصدقاء والأصحاب بالصعود، وهكذا كان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فبعفوهم كانوا يجذبون الناس حولهم لا سيّما أعداءهم</w:t>
      </w:r>
      <w:r>
        <w:rPr>
          <w:rFonts w:eastAsia="Amiri" w:cs="Amiri" w:ascii="Amiri" w:hAnsi="Amiri"/>
          <w:color w:val="111111"/>
          <w:sz w:val="28"/>
          <w:szCs w:val="28"/>
          <w:rtl w:val="true"/>
          <w:lang w:bidi="ar-SA"/>
        </w:rPr>
        <w:t xml:space="preserve">. </w:t>
      </w:r>
      <w:bookmarkStart w:id="602" w:name="pg15228_171957"/>
    </w:p>
    <w:p>
      <w:pPr>
        <w:pStyle w:val="BookText"/>
        <w:rPr/>
      </w:pPr>
      <w:bookmarkEnd w:id="6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يزيد الإنسان عزّاً ويرفع من مقامه ومكانته في قلوب الناس، لأنجنبة الإيثار سوف تكون واضحة المعالم في الشخص العافي، وهي مما يحبّها الناس، لأن الذي يعفو عن خصمه وعدوه، معنى ذلك أن يتنازل عن حقه، ولا يهتم بنوازع نفسه، وهمسات الشيطان، بل يكون ناظراً إلى مصالح الشخص المقابل، فيعفو عنه ليفتح له نافذة جديدة في الحياة وأملاً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أن القصاص أو العتاب أو العقاب أمر يرضي النفس، لأنها تشعر بالارتياح مقابل ما أخذ منها أو أعتدي عليها، وكذلك القصاص يرضي القوة الغضبية، ويرضي باقي الشهوات النفسية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يخالف الإنسان العافي هواه ويصفح عن الخصم، ليدلّل على سموه وكماله وتحرره من قبضة الشيطان أو قبضة الشهوات، وبهذا الأسلوب يزداد عزّاً في نفسه ومكانة عظيمة في قلوب الناس، ولذلك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العفو لا يزيد العبد إلّا عزاً</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الشكل يكون العبد قد إتصف بالصفة التي يحبها اللّه، والتي إتصف هو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يخفى الفرق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فيزداد قرباً من اللّه تعالى، لأنه تخلّق بأخلاق اللّه وأخلاق رسله وأوليائه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هذا المعنى أشار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ختام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فتعافوا يعزّكم اللّه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3482762_2142443653"/>
      <w:bookmarkStart w:id="604" w:name="_Toc231"/>
      <w:bookmarkEnd w:id="603"/>
      <w:r>
        <w:rPr>
          <w:rtl w:val="true"/>
        </w:rPr>
        <w:t>محاربة الهوى</w:t>
      </w:r>
      <w:bookmarkEnd w:id="60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إنزال العقوبة على المعتدي من ألذّ الأمور للنفس، وكثيراً ما تأنس القوة الشهوية بالمجازاة أو القصاص، إذ أن أغلب النفوس تحب مظهر الظهور بالقوة </w:t>
      </w:r>
    </w:p>
    <w:p>
      <w:pPr>
        <w:pStyle w:val="BookText"/>
        <w:rPr/>
      </w:pPr>
      <w:r>
        <w:rPr>
          <w:rFonts w:ascii="Amiri" w:hAnsi="Amiri" w:eastAsia="Amiri" w:cs="Amiri"/>
          <w:color w:val="111111"/>
          <w:sz w:val="28"/>
          <w:sz w:val="28"/>
          <w:szCs w:val="28"/>
          <w:rtl w:val="true"/>
          <w:lang w:bidi="ar-SA"/>
        </w:rPr>
        <w:t>والغلبة والتأثير والتعالي على الغير ولو بالظلم، فالمظلوم دائماً تحدِّثه نفسه بالثأرأو القصاص، لأنها ترى في ذلك كمالاً وظهوراً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يخفى على ذلك الإنسان أن العفو عن المعتدي يزيد النفس كمالاً ونقاوة ورقيّاً أكثر مما تتصوره في إنزال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العقوبة غالباً ما تكون من نتائج القوة الغضبية التي توقع الإنسان في متاهات، في بعض الأحيان، بينما العفو دائماً يكون من نتائج الفكر السليم، والقلب الطاهر، والإيمان المتكامل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بعمل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بالعفو وأمرهم إيّانا به، بأن العفو أفضل بكثير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الموارد تتعين العقوبة للحدّ من الجريمة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بصورة عامة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كمال، وكماله روحي يستمر في أعماق الإنسان، بينما العقاب ليس فيه كمال روحي للإنسان، ولذلك جاءت أخبار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 على جانب العفو أكثر 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أقيلوا ذوي المروءات عثراتهم</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مسامحتهم والعفو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أحياناً يكون العقاب من أجل التشفي لا غير، وهو الغالب على طبع الإنسان، لأنه مما تميل إليه النفس بسبب القوة الغضبية، التي غالباً ما يحرّك أوتارها إبليس لعنه اللّه، ولذلك كان العفو كمالاً، لأنه يخالف هوى الإنسان، وكل ما يخالف الهوى فيه خير للإنسان، لأن الهوى يتحرك بإيحاءات الشيطان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بنكتة مهمة في البين،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يتحقق العفو؟ أحياناً عندما يضعف الإنسان عن أخذ الحق أو إنزال العقاب بالمعتدي، يقول عفوت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الواقع هذا بعيد عن العفو، وليس فيه أيّ ثمرة، إنما الكلام والثمرة تكون عندما يقدر الإنسان على العقاب أو القصاص، ولكنه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يكون العفو فيه ثمار </w:t>
      </w:r>
      <w:bookmarkStart w:id="605" w:name="pg15228_171959"/>
    </w:p>
    <w:p>
      <w:pPr>
        <w:pStyle w:val="BookText"/>
        <w:rPr/>
      </w:pPr>
      <w:bookmarkEnd w:id="605"/>
      <w:r>
        <w:rPr>
          <w:rFonts w:ascii="Amiri" w:hAnsi="Amiri" w:eastAsia="Amiri" w:cs="Amiri"/>
          <w:color w:val="111111"/>
          <w:sz w:val="28"/>
          <w:sz w:val="28"/>
          <w:szCs w:val="28"/>
          <w:rtl w:val="true"/>
          <w:lang w:bidi="ar-SA"/>
        </w:rPr>
        <w:t>تصب على روح الإنسان، فتجعلها مشرقة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3482764_2142443653"/>
      <w:bookmarkStart w:id="607" w:name="_Toc232"/>
      <w:bookmarkEnd w:id="606"/>
      <w:r>
        <w:rPr>
          <w:rtl w:val="true"/>
        </w:rPr>
        <w:t>مَواقف مِن نور</w:t>
      </w:r>
      <w:bookmarkEnd w:id="607"/>
    </w:p>
    <w:p>
      <w:pPr>
        <w:pStyle w:val="BookText"/>
        <w:rPr/>
      </w:pPr>
      <w:r>
        <w:rPr>
          <w:rFonts w:ascii="Amiri" w:hAnsi="Amiri" w:eastAsia="Amiri" w:cs="Amiri"/>
          <w:color w:val="111111"/>
          <w:sz w:val="28"/>
          <w:sz w:val="28"/>
          <w:szCs w:val="28"/>
          <w:rtl w:val="true"/>
          <w:lang w:bidi="ar-SA"/>
        </w:rPr>
        <w:t>لقد ثبت عند كل ذي لبّ أن طرف عائشة في معركة جمل كان يمثل جانب الباطل، وعائشة بنفسها كانت تعلم بذلك يقيناً، ولكن جرت الأحداث ومضت، وليس المقام في بيان الدوافع والأسباب، ولكن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انتهت المعركة حاول بعض الأفراد، من جيش الإمام، أن يأخذوا ما بقي من جيش عائشة من سلاح وما شابه ذلك، فنهاهم الإمام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واضح، إذ ليس هدف الإمام في حروبه كلها هو صناعة جيش مسلح بالعدّة والعدد، بل صناعة جيش يتحرك دائماً من أجل إحقاق الحق، بغض النظر عن عدده وجنسه وسلاحه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يغذيهم بالفكرة والمبادئ الإسلامية، لكي تكون دائماً هي الضوابط في حركتهم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الآخر هو بعد انتهاء المعركة وملابساتها، وأفعال عائشة وتحريضها الجيش، ومحاولتها لشقّ عصا المسلمين، وتعدّيها على إمام الزمان، وخليفة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وتجرؤها على النيل من الإسلام، بل القضاء على الإسلام في ما لو قدر وأن الإمام كان قد قتل، فمع كل هذا وذاك أرسل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بعض النسوة لخدمتها، وعدداً من الرجال لحراستها</w:t>
      </w:r>
      <w:r>
        <w:rPr>
          <w:rStyle w:val="FootnoteAnchor"/>
          <w:rtl w:val="true"/>
        </w:rPr>
        <w:footnoteReference w:id="618"/>
      </w:r>
      <w:r>
        <w:rPr>
          <w:rFonts w:ascii="Amiri" w:hAnsi="Amiri" w:eastAsia="Amiri" w:cs="Amiri"/>
          <w:color w:val="111111"/>
          <w:sz w:val="28"/>
          <w:sz w:val="28"/>
          <w:szCs w:val="28"/>
          <w:rtl w:val="true"/>
          <w:lang w:bidi="ar-SA"/>
        </w:rPr>
        <w:t>في طريق عودتها إلى المدينة مخافة أن يُعتدى عليها، أو يقدم أحد على الإساءة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إلى المدينة بسلام وأمان، معزّزة ومكرّمة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لم نجده في غير 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تعبير صارخ، ولعله أعلى درجة من درجات العفو عند المقدرة</w:t>
      </w:r>
      <w:r>
        <w:rPr>
          <w:rFonts w:eastAsia="Amiri" w:cs="Amiri" w:ascii="Amiri" w:hAnsi="Amiri"/>
          <w:color w:val="111111"/>
          <w:sz w:val="28"/>
          <w:szCs w:val="28"/>
          <w:rtl w:val="true"/>
          <w:lang w:bidi="ar-SA"/>
        </w:rPr>
        <w:t xml:space="preserve">. </w:t>
      </w:r>
      <w:bookmarkStart w:id="608" w:name="pg15228_171960"/>
    </w:p>
    <w:p>
      <w:pPr>
        <w:pStyle w:val="BookText"/>
        <w:rPr/>
      </w:pPr>
      <w:bookmarkEnd w:id="608"/>
      <w:r>
        <w:rPr>
          <w:rFonts w:ascii="Amiri" w:hAnsi="Amiri" w:eastAsia="Amiri" w:cs="Amiri"/>
          <w:color w:val="111111"/>
          <w:sz w:val="28"/>
          <w:sz w:val="28"/>
          <w:szCs w:val="28"/>
          <w:rtl w:val="true"/>
          <w:lang w:bidi="ar-SA"/>
        </w:rPr>
        <w:t>ولكن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يفعله ليزداد كمالاً، فهو كامل ومعصوم، بل ليضع درساً للأجيالوللقادة، كي يتخذوا هذا النهج، وهذا المسار الذي يؤمّن لهم النجاح والنصر والكمال في الحياة الدنيا، والفوز والقرب إلى اللّه عزّ وجلّ في الآخرة</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3482766_2142443653"/>
      <w:bookmarkStart w:id="610" w:name="_Toc233"/>
      <w:bookmarkEnd w:id="609"/>
      <w:r>
        <w:rPr>
          <w:rtl w:val="true"/>
        </w:rPr>
        <w:t>لماذا العقوبة؟</w:t>
      </w:r>
      <w:bookmarkEnd w:id="610"/>
    </w:p>
    <w:p>
      <w:pPr>
        <w:pStyle w:val="BookText"/>
        <w:rPr/>
      </w:pPr>
      <w:r>
        <w:rPr>
          <w:rFonts w:ascii="Amiri" w:hAnsi="Amiri" w:eastAsia="Amiri" w:cs="Amiri"/>
          <w:color w:val="111111"/>
          <w:sz w:val="28"/>
          <w:sz w:val="28"/>
          <w:szCs w:val="28"/>
          <w:rtl w:val="true"/>
          <w:lang w:bidi="ar-SA"/>
        </w:rPr>
        <w:t>هناك بعض الحالات تتعين العقوبة فيها، وتكون أفضل من العفو، وبعض الحالات يكون العفو أكثر فائدة، أو أكثر إيجابية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نتصور بعض الأسباب أو الدوافع من وراء 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العقاب من أجل إصلاح المجرم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اجراءه من أجل العبرة للآخرين، لئلا يقدم فرد على جناية أو عمل قبيح، وكذلك العبرة لنفس المجرم، فإن العقاب الدنيوى البسيط يذكّره بعذاب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العقاب من أجل التشفّي وإرضاء الغرائز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العقاب لمجرد العمل السيء، بعيداً عمّا إذا كان هذا العقاب يصلح الفرد أو لا، وأنه يحقق العبرة أو 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والعقلاء قالوا بحسن الأول والثاني، لأنهما يؤديان إلى إصلاح الأفراد، وتطبيق النظام الذي يضمن التعاضد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 فلا فائدة من ورائه إلّا إرضاءً للنفس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الرابع فيه قولان البعض قال بحسنه،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العقوبة فيه، وآخرون قالوا بقبحه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ففي كل مورد يتمادى فيه المجرمون أو المخلّون بالأمن العام بوحدة المجتمع فإنهم يستحقون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الأشخاص يكون العفو عنهم أفضل من عقوبتهم، وهذا الأمر يترك عادة لظروفه الموضوعية، ونوعية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بالإشارة في البين إلى </w:t>
      </w:r>
    </w:p>
    <w:p>
      <w:pPr>
        <w:pStyle w:val="BookText"/>
        <w:rPr/>
      </w:pPr>
      <w:r>
        <w:rPr>
          <w:rFonts w:ascii="Amiri" w:hAnsi="Amiri" w:eastAsia="Amiri" w:cs="Amiri"/>
          <w:color w:val="111111"/>
          <w:sz w:val="28"/>
          <w:sz w:val="28"/>
          <w:szCs w:val="28"/>
          <w:rtl w:val="true"/>
          <w:lang w:bidi="ar-SA"/>
        </w:rPr>
        <w:t>مسألة الألم التي يفعلها اللّه عزّ وجلّ في المكلفين وهل أنها حسنة أم قبيحة؟وهل هي بعنوان العقاب أم لا؟ لقد اتفق العقلاء على أن جميع أفعال اللّه حسنة، ومنها الألم، وذلك لأحد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العبد يستحق الألم كالعصاة والكفار، أو لاشتماله على نفع أكبر من ذات الألم، كابتلاء المؤمنين لرفع درجاتهم وزيادة كمالهم، أو لدفع ضرر عنهم، كابتلاء العاصي لمحو الذنب عنه، أو أحياناً يكون بمقتضى النظام الكوني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مَن مَدَّ يده إلى النار فاحترقت، فهذا الألم صدر من النار، ولكنه يُنسب إلى اللّه، لأنه موجد القانون والعلة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يصدق عنوان العقاب على هذا الألم لمن استحقّه مثل الكافر والظالم، ويمكن أن يكون محنة وابتلاءً للمؤمنين، لأن فيه نفعاً لهم في الدنيا والآخرة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خلال هذا البيان نصل إلى قناعة تامة بأن العقاب في بعض الموارد يكون مُهمّاً بل ضرورياً للحفاظ على النظام الاجتماعي والأمن العام وتطبيقاً للشرائع والنظم والقوانين وها نحن أولاء نجد القرآن الكريم لم يرفض العقوبات ولم يقبحها بل شرَّع بعضها كإجراء الحدود على الزاني والزانية وشارب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جميعها يصدق عليها أنها ألم ولكن هذا الألم فيه لطف إما لنفس المعذب أو للصالح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إذا كانت العقوبة من أجل الاصلاح والعبرة فهي حسنة لأن الغرض منها عقلائي وذو فائدة على المجتمع بشكل عام وعلى الفرد بشكل خاص</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العقوبة التي تدخل تحت عناوين أخرى لا مصلحة منها فهي غير حسنة وتدخل تحت الظلم والتعدي مع ملاحظة كون الجاني لم يقع في شبهة أم ما </w:t>
      </w:r>
    </w:p>
    <w:p>
      <w:pPr>
        <w:pStyle w:val="BookText"/>
        <w:rPr/>
      </w:pPr>
      <w:r>
        <w:rPr>
          <w:rFonts w:ascii="Amiri" w:hAnsi="Amiri" w:eastAsia="Amiri" w:cs="Amiri"/>
          <w:color w:val="111111"/>
          <w:sz w:val="28"/>
          <w:sz w:val="28"/>
          <w:szCs w:val="28"/>
          <w:rtl w:val="true"/>
          <w:lang w:bidi="ar-SA"/>
        </w:rPr>
        <w:t>شاكل من الأعذار التي ترفع عنه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الجاني يعرف أن هذا الفعل حرام أو غير جائز ولم يشتبه عليه الأمر ولم يكن مضطراً إلى باقي الشروط المذكورة في كتب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الحدود والتعزيرات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لذا فإنّ العفو والصفح إذا كانت فيه فائدة حتى ولو على المستقبل البعيد فهو أجمل من العقوبة ولعله الرادع الأنصع لضمير الفرد وعودته إلى حضيرة الإنسانية المبدعة، فإن الرادع الذاتي أقوى تأثيراً على نفس الإنسان وعلى المجتمع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يعتبر هذا العفو أو الصفح جميلاً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السَّاعَةَ لَأتِيَةٌ فَاصْفَحِ الصَّفْحَ الْجَمِيلَ</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حلمه بعد علمه، والحمد للّه على عفوه بعد قدرته، والحمد للّه على طول أناته في غضبه، وهو قادر على ما يريد، الحمد للّه خالق الخلق، باسط الرزق، فالق الاصباح، ذي الجلال والاكرام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611" w:name="pg15228_171963"/>
    </w:p>
    <w:p>
      <w:pPr>
        <w:pStyle w:val="Heading2"/>
        <w:numPr>
          <w:ilvl w:val="1"/>
          <w:numId w:val="1"/>
        </w:numPr>
        <w:rPr/>
      </w:pPr>
      <w:bookmarkStart w:id="612" w:name="__RefHeading___Toc3482768_2142443653"/>
      <w:bookmarkStart w:id="613" w:name="_Toc234"/>
      <w:bookmarkEnd w:id="611"/>
      <w:bookmarkEnd w:id="612"/>
      <w:r>
        <w:rPr>
          <w:rtl w:val="true"/>
        </w:rPr>
        <w:t>الصبر والاستقامة</w:t>
      </w:r>
      <w:bookmarkEnd w:id="613"/>
    </w:p>
    <w:p>
      <w:pPr>
        <w:pStyle w:val="Heading3"/>
        <w:numPr>
          <w:ilvl w:val="2"/>
          <w:numId w:val="1"/>
        </w:numPr>
        <w:rPr/>
      </w:pPr>
      <w:bookmarkStart w:id="614" w:name="__RefHeading___Toc3482770_2142443653"/>
      <w:bookmarkStart w:id="615" w:name="_Toc235"/>
      <w:bookmarkEnd w:id="614"/>
      <w:r>
        <w:rPr>
          <w:rtl w:val="true"/>
        </w:rPr>
        <w:t>الاعتدال بين العقل والهوى</w:t>
      </w:r>
      <w:bookmarkEnd w:id="615"/>
    </w:p>
    <w:p>
      <w:pPr>
        <w:pStyle w:val="Heading4"/>
        <w:numPr>
          <w:ilvl w:val="3"/>
          <w:numId w:val="1"/>
        </w:numPr>
        <w:rPr/>
      </w:pPr>
      <w:bookmarkStart w:id="616" w:name="__RefHeading___Toc3482772_2142443653"/>
      <w:bookmarkStart w:id="617" w:name="_Toc236"/>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هو ثبات العقل الهادي إلى الخير والصلاح، أمام قوّة الشهوة، التي لا تملّ من الإنفلات عن العقل، والنزاع دائم بين الطرفين، فجنود العقل هم ملائكة الرّحمن وجنود الشهوة هم حزب الشيطان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تكون الجولات والإنتصارات متكافئة، وأخرى يغلب العقل على الشهوة،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غلبت الشهوة جنود العقل، قلّ باعث الدين واليقين، وانخفض الصبر إلى أدنى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انهزمت الشهوات أمام العقل ضعف باعث الهوى، وقوي الصبر الذي هو أساس انتصار المعركة لصالح العقل، وهو حافظ الإيمان والتقوى والمحبة في اللّه والرضا في اللّه، بل هو أساس الأخلاق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 عن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 ولا إيمان لمن لا صبر له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فالصبر له محلّ الصدارة في الحياة الإيمانية للمسلم، وعلى الإنسان أن </w:t>
      </w:r>
    </w:p>
    <w:p>
      <w:pPr>
        <w:pStyle w:val="BookText"/>
        <w:rPr/>
      </w:pPr>
      <w:r>
        <w:rPr>
          <w:rFonts w:ascii="Amiri" w:hAnsi="Amiri" w:eastAsia="Amiri" w:cs="Amiri"/>
          <w:color w:val="111111"/>
          <w:sz w:val="28"/>
          <w:sz w:val="28"/>
          <w:szCs w:val="28"/>
          <w:rtl w:val="true"/>
          <w:lang w:bidi="ar-SA"/>
        </w:rPr>
        <w:t>يتلبّس بلباس الصبر دائماً، ويبذر بذرته في قلبه، لكي يثمر بالمنفعة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لا يقوى على الثبات أمام المهمّات والنوازل؛ إذ لا معين في حقيقة الأمر إلّا اللّه عزّ وجلّ، وبالثبات والإستقامة والاتصال به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يصغّر للإنسان أكبر عظيمة نازلة به، والانصراف إلى اللّه وطلب الصبر منه يؤدّي إلى إيقاظ روح الإيمان، وينبّه الإنسان على أنّه متكئ على ركن لا ينهدم وسبب لا ينفصم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الصبر وقاية للإنسان؛ لأن كلّ مصيبة لها نوع تأثير عليه، وتطبع بصماتها على قلبه، فلعلّها تجذبه نحوها، ويتصدّع قلبه بها، ولذا كان الصبر على بعض المصائب غير جائز، ولا ترخيص للإنسان في احتمالها، بل يجب عليه أن يقاومها ما استطاع، كالمظالم المتعلّقة بالأعراض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تلك التي لا بدّ له أن يصبر عليها، ولا يجب عليه أن يقاومها، فهي الحوادث الكونية الخارجة عن اختياره وإرادته، كالموت مثلاً، فهو على العكس من ذلك يزيده قوّة معنوية، ويرجعه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يُعد الصبر من الأمور الجليلة والمهمة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والقليل من يحتفظ به عند النائبة، فلذلك نرى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يضمّ ابنه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أُوصيك بما أوصاني به أبي حين حضرته الوفاة، وبما ذَكر أن أباه أوصاه به،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الحقّ وإن كان مرّاً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حالة التوازن بين العقل والهوى تحتاج إلى مجاهدة، والأخيرة ملازمة </w:t>
      </w:r>
    </w:p>
    <w:p>
      <w:pPr>
        <w:pStyle w:val="BookText"/>
        <w:rPr/>
      </w:pPr>
      <w:r>
        <w:rPr>
          <w:rFonts w:ascii="Amiri" w:hAnsi="Amiri" w:eastAsia="Amiri" w:cs="Amiri"/>
          <w:color w:val="111111"/>
          <w:sz w:val="28"/>
          <w:sz w:val="28"/>
          <w:szCs w:val="28"/>
          <w:rtl w:val="true"/>
          <w:lang w:bidi="ar-SA"/>
        </w:rPr>
        <w:t>للصبر؛ إذ لولاه لما ثبت الإنسان في طريق الجهاد، هذا من جهة، ومن جهة أخرى يجب أن يكون الإنسان على حالة من التديّن بحيث تحجزَه وتصدّه عن اتّباع خطوات الشيطان، فتكون بمثابة الوقاية الروحية له ليحافظ على طهارة روحه ونظافتها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غالباً ما تكون الضحيّة للهوى هم الناس غير المتدينين، لعدم وجود الوقاية عندهم، ولا يكتفي هؤلاء بأن يكونوا عبيداً للشهوات، بل تراهم يعملون على دعوة الآخرين إلى انتهاج منهجهم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الَّذِينَ يَتَّبِعُونَ الشَّهَوَٰتِ أَن تَمِيلُواْ مَيْلًا عَظِيمًا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الأمر لا يقتصر على نحو الفردية، بل حتى على مستوى الجماعة وما يدور فيها من حركات جماهيرية، فكلّ ثورة تصحيحيّة تحتاج إلى أن تربّي أفرادها على الصبر والاستقامة في طريق البناء والتصحيح؛ لتبقى ذات عطاء لأفراد الأمة، وأما إذا اتخذ أبناؤها سبيل الفوضى، وقلّة الصبر، والإنحراف عن المبادئ، فإنّهم يكونون بذلك قد سحقوا خطواتهم التي تقدّموا بها إلى الأمام، وعادوا على نفس الأثر إلى الخلف والانهزام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الحاكم يجب أن يربّي أفراد أمّته على الصبر والاستقامة، ونشر هذه المفاهيم للأمة وترويضها عليها، لكي تتلبّس بها وتصبح هاتان الصفتان المظهر العام للأمّة، وبذلك تكون قد اختارت طريق بقائها وخلودها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نلحظه بقوّة في حياة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عمدت السلطة الأموية إلى نشر مفاهيمها المخالفة للإسلام،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أمام هذا التيار، وعمل جاهداً على أن يعيد في الأمّة روح المبادئ الإسلامية، ونهجها الصحيح، وأنيحفظها من كلّ ضياع وكبوة، فلولا صبر المؤمنين الخُلّص من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18" w:name="pg15228_171966"/>
    </w:p>
    <w:p>
      <w:pPr>
        <w:pStyle w:val="BookText"/>
        <w:rPr/>
      </w:pPr>
      <w:bookmarkEnd w:id="618"/>
      <w:r>
        <w:rPr>
          <w:rFonts w:ascii="Amiri" w:hAnsi="Amiri" w:eastAsia="Amiri" w:cs="Amiri"/>
          <w:color w:val="111111"/>
          <w:sz w:val="28"/>
          <w:sz w:val="28"/>
          <w:szCs w:val="28"/>
          <w:rtl w:val="true"/>
          <w:lang w:bidi="ar-SA"/>
        </w:rPr>
        <w:t>وغيرهم، لما حافظت الأمّة الإسلامية على هيكلها العام وروحها الإسلامية</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3482774_2142443653"/>
      <w:bookmarkStart w:id="620" w:name="_Toc237"/>
      <w:bookmarkEnd w:id="619"/>
      <w:r>
        <w:rPr>
          <w:rtl w:val="true"/>
        </w:rPr>
        <w:t>الإمام الحسن</w:t>
      </w:r>
      <w:r>
        <w:rPr>
          <w:rtl w:val="true"/>
        </w:rPr>
        <w:t>(</w:t>
      </w:r>
      <w:r>
        <w:rPr>
          <w:rtl w:val="true"/>
        </w:rPr>
        <w:t>عليه السلام</w:t>
      </w:r>
      <w:r>
        <w:rPr>
          <w:rtl w:val="true"/>
        </w:rPr>
        <w:t>)</w:t>
      </w:r>
      <w:bookmarkEnd w:id="620"/>
    </w:p>
    <w:p>
      <w:pPr>
        <w:pStyle w:val="BookText"/>
        <w:rPr/>
      </w:pPr>
      <w:r>
        <w:rPr>
          <w:rFonts w:ascii="Amiri" w:hAnsi="Amiri" w:eastAsia="Amiri" w:cs="Amiri"/>
          <w:color w:val="111111"/>
          <w:sz w:val="28"/>
          <w:sz w:val="28"/>
          <w:szCs w:val="28"/>
          <w:rtl w:val="true"/>
          <w:lang w:bidi="ar-SA"/>
        </w:rPr>
        <w:t>من المواقف الحرجة التي مرّت بالإمام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 مع معاويه الذي قلب الموازين والمفاهيم الإسلامية، وجعل الخلافة وإمرة المسلمين وراثة، وأخذ يسير بالمسلمين بسير الملوك والجبابرة،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قاتلتكم لتصلّوا ولا لتصوموا ولا لتحجّوا ولا لتزكّوا، إِنّكم لتفعلون ذلك، ولكنّي قاتلتكم لأتأمّر عليكم</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يزيل هذه العثرة التي وقفت أمام تقدّم الحضارة الإسلامية، إلّا أنّه ابتلي بخذلان القوم، بما أظهروه من السب والتكفير له، واستحلال دمه، ونهب أمواله، ولم يبق معه من يؤمن من غوايله إلّا خاصته، من شيعة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وهم جماعة لا تقوم لأجناد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الموقف الحرج كان يتطلّب من الصبر ما لا تتحمله الجبال الرواسي، فعمل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احتواء الساحة الإسلامية بما فيها من عدوانية باتجاهه، وبما فيها من جهلٍ وقلّة وعي وغياب حالة الطاعة له، بعد أن بايعوه وأعلنوا ولاءهم له، والانصياع لأوامره، فابتلي بذلك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الوقائع الثقيلة على النفس تطلّب من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يوازيها ويساويها، لكي يصهرها ويذوّبها، كيلا يستغلها معاوية في ضرب الإسلام وتشويهه، فصبر الإمام على القوم وعلى فهمهم الخاطئ، وحاول مع أخيه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يصحّحا أفكار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القوم بذلك، بل عمدوا إلىطعن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فخذه</w:t>
      </w:r>
      <w:r>
        <w:rPr>
          <w:rStyle w:val="FootnoteAnchor"/>
          <w:rtl w:val="true"/>
        </w:rPr>
        <w:footnoteReference w:id="628"/>
      </w:r>
      <w:r>
        <w:rPr>
          <w:rFonts w:ascii="Amiri" w:hAnsi="Amiri" w:eastAsia="Amiri" w:cs="Amiri"/>
          <w:color w:val="111111"/>
          <w:sz w:val="28"/>
          <w:sz w:val="28"/>
          <w:szCs w:val="28"/>
          <w:rtl w:val="true"/>
          <w:lang w:bidi="ar-SA"/>
        </w:rPr>
        <w:t>، ومع ذلك لم يتزلزل صبر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bookmarkStart w:id="621" w:name="pg15228_171967"/>
    </w:p>
    <w:p>
      <w:pPr>
        <w:pStyle w:val="BookText"/>
        <w:rPr/>
      </w:pPr>
      <w:bookmarkEnd w:id="621"/>
      <w:r>
        <w:rPr>
          <w:rFonts w:ascii="Amiri" w:hAnsi="Amiri" w:eastAsia="Amiri" w:cs="Amiri"/>
          <w:color w:val="111111"/>
          <w:sz w:val="28"/>
          <w:sz w:val="28"/>
          <w:szCs w:val="28"/>
          <w:rtl w:val="true"/>
          <w:lang w:bidi="ar-SA"/>
        </w:rPr>
        <w:t>صبره في السرّاء والضرّاء وحين البأس على حدٍّ سواء</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3482776_2142443653"/>
      <w:bookmarkStart w:id="623" w:name="_Toc238"/>
      <w:bookmarkEnd w:id="622"/>
      <w:r>
        <w:rPr>
          <w:rtl w:val="true"/>
        </w:rPr>
        <w:t>العلم نور</w:t>
      </w:r>
      <w:bookmarkEnd w:id="62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هو حالة نور وإنكشاف لدى الإنسان العالم، وهذا العلم يعطي لهذا الإنسان بُعد نظر، ونظرة عميقة للأشياء والمسائل، وتفسيرات متعدّدة للحوادث، وبُعد مدى واتساع في الأُفق الفكري والقاعدة الثقافية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نحنُ نرى أنَّ الإمام المعصوم يصبر على أتعس الظروف وأحلكها وأصعبها؛ لأنّه لا ينظر إلى الواقعة أو الحادثة بظروفها الآنية فحسب، بل يخرق بنظره عشرات السنين والأجيال، ويتصرّف على هذا الأساس، ولهذا نجد للعلم مدخلية أساسية في تقوية الصبر، وزرعه في النفس، وحثّ النفس على التصبّر والاصطبار، وتحمّل المشاق والمعاناة، من أجل هدف يجهله العوامّ من الناس، الذين لا يمتد تفكيرهم وبصرهم إلى أبعد من بعض الكيلو مترات والساعات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الإنسان المعصوم، أو حتى الإنسان العالم الذي يتصرّف على أساس العلم، يرى الهدف الأسمى والأجل الأبعد، فيعقد عليه الآمال، وينتظر منه الفوائد التي من أجلها يصبر كلّ هذا الصبر الذي تعجز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الدور الذي لعبه العلم في مجال الصبر هو نفس الدور الذي يلعبه في مجال الاستقامة، حيث يدعو الإنسان إلى الإلتزام بطريق واحد وعدم التذبذب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العالم يمتاز بالإستقامة والمنهج القويم، لأنّه أدرك بعلمه أنَّ المصلحة والملاك كُلَّه في الإستقامة واتخاذ منهاج واحد؛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عزّ وجلّيقول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رضوانه هو اتباع سبيل واحد، وهو سبيل الأنبياء والرسل والأوصياء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اتباع سبل متفرّقة ويختلط فيها الحقّ مع الباطل</w:t>
      </w:r>
      <w:r>
        <w:rPr>
          <w:rFonts w:eastAsia="Amiri" w:cs="Amiri" w:ascii="Amiri" w:hAnsi="Amiri"/>
          <w:color w:val="111111"/>
          <w:sz w:val="28"/>
          <w:szCs w:val="28"/>
          <w:rtl w:val="true"/>
          <w:lang w:bidi="ar-SA"/>
        </w:rPr>
        <w:t xml:space="preserve">. </w:t>
      </w:r>
      <w:bookmarkStart w:id="624" w:name="pg15228_171968"/>
    </w:p>
    <w:p>
      <w:pPr>
        <w:pStyle w:val="Heading3"/>
        <w:numPr>
          <w:ilvl w:val="2"/>
          <w:numId w:val="1"/>
        </w:numPr>
        <w:rPr/>
      </w:pPr>
      <w:bookmarkStart w:id="625" w:name="__RefHeading___Toc3482778_2142443653"/>
      <w:bookmarkStart w:id="626" w:name="_Toc239"/>
      <w:bookmarkEnd w:id="624"/>
      <w:bookmarkEnd w:id="625"/>
      <w:r>
        <w:rPr>
          <w:rtl w:val="true"/>
        </w:rPr>
        <w:t>الاستقامة</w:t>
      </w:r>
      <w:bookmarkEnd w:id="626"/>
    </w:p>
    <w:p>
      <w:pPr>
        <w:pStyle w:val="Heading4"/>
        <w:numPr>
          <w:ilvl w:val="3"/>
          <w:numId w:val="1"/>
        </w:numPr>
        <w:rPr/>
      </w:pPr>
      <w:bookmarkStart w:id="627" w:name="__RefHeading___Toc3482780_2142443653"/>
      <w:bookmarkStart w:id="628" w:name="_Toc240"/>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هي حالة التوازن والإعتدال العام في السلوك وعدم الإفراط والتفريط في جانب من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فالاستقامة هي السير الطبيعي في الحياة، والتصرّف المألوف بين الناس، والقول المستقيم الذي تتقبله الأسماع والأذواق، والرأي السديد الذي ترضاه الأفكار، وهكذا في كلّ مجالات الحياة نحتاج إلى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تعني النظام والانتظام وحالة الاستقرار والثبات العام، وعكسها التفريط في جانب من الجوانب، كالتهاون في العبادات، والاستهزاء بالناس، وحمل النفس على ما يؤلمها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الاستقامة من الأمور الصعب جدّاً تحققها، وكأنّها المرحلة الحرجة، التي يتمنّى كلُّ إنسان أن يمرّ خلالها بسلام ويسجّل نجاحاً باهراً</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3482782_2142443653"/>
      <w:bookmarkStart w:id="630" w:name="_Toc241"/>
      <w:bookmarkEnd w:id="629"/>
      <w:r>
        <w:rPr>
          <w:rtl w:val="true"/>
        </w:rPr>
        <w:t>اليقين يلازم الاستقامة</w:t>
      </w:r>
      <w:bookmarkEnd w:id="630"/>
    </w:p>
    <w:p>
      <w:pPr>
        <w:pStyle w:val="BookText"/>
        <w:rPr/>
      </w:pPr>
      <w:r>
        <w:rPr>
          <w:rFonts w:ascii="IRNazanin" w:hAnsi="IRNazanin" w:eastAsia="IRNazanin"/>
          <w:color w:val="111111"/>
          <w:sz w:val="28"/>
          <w:sz w:val="28"/>
          <w:szCs w:val="28"/>
          <w:rtl w:val="true"/>
          <w:lang w:bidi="fa-IR"/>
        </w:rPr>
        <w:t>جاء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بالناس الصبح، فنظر إلى شاب في المسجد وهو يخفق ويهوي برأسه، مصفرّاً لونه، قد نحف جسمه، وغارت عيناه في رأسه،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فلان؟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يا رسول اللّه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يقين حقيقة، فما حقيقه يقينك؟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يقيني يا رسول اللّه هو الذي أحزنني، وأسهر ليلي، وأظمأ هواجري، فعزفت نفسي عن الدنيا وما فيها، حتى كأنّي أنظر إلى عرش ربّي، وقد نُصب للحساب، وحشر الخلائق لذلك وأنا فيهم، وكأني أنظر إلى أهل الجنّة يتنعمون في الجنّة، ويتعارفون، وعلى الأرائكمتكئون، وكأنّي أنظر إلى أهل النار وهم فيها معذّبون مصطرخون، وكأنّي الآن أسمع زفير النار يدور في مسامعي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نوّر </w:t>
      </w:r>
      <w:bookmarkStart w:id="631" w:name="pg15228_171969"/>
    </w:p>
    <w:p>
      <w:pPr>
        <w:pStyle w:val="BookText"/>
        <w:rPr/>
      </w:pPr>
      <w:bookmarkEnd w:id="631"/>
      <w:r>
        <w:rPr>
          <w:rFonts w:ascii="IRNazanin" w:hAnsi="IRNazanin" w:eastAsia="IRNazanin"/>
          <w:color w:val="111111"/>
          <w:sz w:val="28"/>
          <w:sz w:val="28"/>
          <w:szCs w:val="28"/>
          <w:rtl w:val="true"/>
          <w:lang w:bidi="fa-IR"/>
        </w:rPr>
        <w:t>اللّه قلبه بالإيمان،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ما أنت عليه،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لي يا رسول اللّه أن أُرزق الشهادة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أن خرج في بعض غزوات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بعد تسعة نفر، وكان هو العاشر</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هنا أن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إلزَم ما أنت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وحافظ على هذا الإيمان، وهذا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الثبات لا يعني الجمود وعدم التقدّم أكثر في القرب من اللّه، بل هو يعني الاستقامة على المبدأ، والتحرّك بخطى راسخة نحو المولى عزّ وجلّ</w:t>
      </w:r>
      <w:r>
        <w:rPr>
          <w:rFonts w:eastAsia="IRNazanin" w:cs="IRNazanin"/>
          <w:color w:val="111111"/>
          <w:sz w:val="28"/>
          <w:szCs w:val="28"/>
          <w:rtl w:val="true"/>
          <w:lang w:bidi="fa-IR"/>
        </w:rPr>
        <w:t>.</w:t>
      </w:r>
    </w:p>
    <w:p>
      <w:pPr>
        <w:pStyle w:val="Heading4"/>
        <w:numPr>
          <w:ilvl w:val="3"/>
          <w:numId w:val="1"/>
        </w:numPr>
        <w:rPr/>
      </w:pPr>
      <w:bookmarkStart w:id="632" w:name="__RefHeading___Toc3482784_2142443653"/>
      <w:bookmarkStart w:id="633" w:name="_Toc242"/>
      <w:bookmarkEnd w:id="632"/>
      <w:r>
        <w:rPr>
          <w:rtl w:val="true"/>
        </w:rPr>
        <w:t>كيف نحصل على الصبر؟</w:t>
      </w:r>
      <w:bookmarkEnd w:id="633"/>
    </w:p>
    <w:p>
      <w:pPr>
        <w:pStyle w:val="BookText"/>
        <w:rPr/>
      </w:pPr>
      <w:r>
        <w:rPr>
          <w:rFonts w:ascii="Amiri" w:hAnsi="Amiri" w:eastAsia="Amiri" w:cs="Amiri"/>
          <w:color w:val="111111"/>
          <w:sz w:val="28"/>
          <w:sz w:val="28"/>
          <w:szCs w:val="28"/>
          <w:rtl w:val="true"/>
          <w:lang w:bidi="ar-SA"/>
        </w:rPr>
        <w:t>إن العمل على تحصيل صفة الصبر يتطلّب من الإنسان مجاهدة حقيقية، فيجب أن يستجمع كلّ قواه المعنوي والروحية، ويسلك كلا الطريقين النظري والعملي لتحصيل الصبر، ويروّض نفسه على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 من التفكير في فضل الصبر ومميزاته وفوائده وما ورد عنه، وعن حسن نتائجه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يبتئس مما يفوته من الملذات، فإنها أمامه في دار الآخرة، وأن يعلم أن ثواب الصبر على المصيبة أكثر مما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العميق بمضرّة الجزع عند المصيبة، وعند ترك الطاعة، واتباع الشهوة المنتهية بعد دقائق، وسوء آثارها في حياة الإنسان، وأنّه لا يشفي غليلاً، ولا يبدّل قضاءً واقعاً، وأنه ليس من شيم الرجال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يفكّر ويتذكّر جيّداً أن مصائب الدنيا مهما طالت وامتدت فهي منتهية،ووقتها محدود، ولا يمكنها أن تدوم، بينما أجر الصابر عند اللّه يزداد ويدوم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الطريق النظري لتحصيل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الطريق العملي فهو</w:t>
      </w:r>
      <w:r>
        <w:rPr>
          <w:rFonts w:eastAsia="Amiri" w:cs="Amiri" w:ascii="Amiri" w:hAnsi="Amiri"/>
          <w:color w:val="111111"/>
          <w:sz w:val="28"/>
          <w:szCs w:val="28"/>
          <w:rtl w:val="true"/>
          <w:lang w:bidi="ar-SA"/>
        </w:rPr>
        <w:t xml:space="preserve">: </w:t>
      </w:r>
      <w:bookmarkStart w:id="634" w:name="pg15228_171970"/>
    </w:p>
    <w:p>
      <w:pPr>
        <w:pStyle w:val="BookText"/>
        <w:rPr/>
      </w:pPr>
      <w:bookmarkEnd w:id="63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الضدّ دائماً مع رغبات الشهوة وميلان النفس، بالمجاهدة ومنع النفس من بعض الأمور التي تطلبها، لذلك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يتحقق الصبر إلّا بمقاساة ضد المألوف</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 المعنوية والبرنامج الروحي، من تعويد النفس على الصيام والجوع، وقطع كل الأسباب المهيجة للشهوة</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3482786_2142443653"/>
      <w:bookmarkStart w:id="636" w:name="_Toc243"/>
      <w:bookmarkEnd w:id="635"/>
      <w:r>
        <w:rPr>
          <w:rtl w:val="true"/>
        </w:rPr>
        <w:t>الاستقامة على مستوى الأفكار والأعمال</w:t>
      </w:r>
      <w:bookmarkEnd w:id="6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اسْتَقَٰمُواْ</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تشير إلى الإستقامة العملية التي امتاز بها الأولياء الصالحون، الذين تبلورت فكرة الإيمان باللّه عندهم، ثم تشكل الإيمان عملاً صالحاً وقولاً سديداً، ثم استقاموا في مسلكهم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كانت هناك قبل الإستقامة العملية استقامة على مستوى الأفكار، وهي المتمثلّة في توحيد اللّه عزّ وجلّ، والاعتراف المطلق له بالربوبيّة؛ لأن الأفكار هي الاُخرى تحتاج إلى استقامة، والحذر من الإنحراف في العقائد يحتاج إلى مسلك مستقيم وعدم الخلط به؛ لأن الأعمال مترتبة أو متفرّعة على الاعتقادات وعلى الأفكار التي يلتزمها الإنسان ويؤمن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نرى الدعوة الإلهية تؤكّد على هذا الجانب المهم من الإستقامة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بأوامر اللّه سبحانه وتعالى، والاستقامة عليها، وعدم الميلوالانحراف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مما تقدّم بأنّ اندماج هاتين الصفتين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والاستقامة، وتحلّي </w:t>
      </w:r>
      <w:bookmarkStart w:id="637" w:name="pg15228_171971"/>
    </w:p>
    <w:p>
      <w:pPr>
        <w:pStyle w:val="BookText"/>
        <w:rPr/>
      </w:pPr>
      <w:bookmarkEnd w:id="637"/>
      <w:r>
        <w:rPr>
          <w:rFonts w:ascii="Amiri" w:hAnsi="Amiri" w:eastAsia="Amiri" w:cs="Amiri"/>
          <w:color w:val="111111"/>
          <w:sz w:val="28"/>
          <w:sz w:val="28"/>
          <w:szCs w:val="28"/>
          <w:rtl w:val="true"/>
          <w:lang w:bidi="ar-SA"/>
        </w:rPr>
        <w:t>الإنسان بهما يُقرّبه من محل الأولياء والصالحين والشهداء، وسوف يكون من الناجحين في الحياة، إذ لا تهزّه ولا تقلقه أي مشكلة تمرّ عليه، ولا تأخذ منه شيئاً، لأنّه يحتفظ برصيد الصبر الذي يقاوم به الشيطان والأهواء، فيستمر على الثبات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والرصيد الثاني وهو الاستقامة؛ ينقله من الثبات إلى التحرُّك، ولكن هذا التحرُّك يمتاز بصفة الإيمان والاطمئنان وهدوء النفس، لأنّها تسير على وحي الأفكار الإيمانية، والجذبات الرحمانية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ربّنا لا تزغ قلوبنا بعد إذ هديتنا، وهب لنا من لدنك رحمة، إنّك أنت الوهّاب، اللّهم صلِّ على محمّد وآل محمّد،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3482788_2142443653"/>
      <w:bookmarkStart w:id="639" w:name="_Toc244"/>
      <w:bookmarkEnd w:id="638"/>
      <w:r>
        <w:rPr>
          <w:rtl w:val="true"/>
        </w:rPr>
        <w:t>من هدي القرآن الحكيم</w:t>
      </w:r>
      <w:bookmarkEnd w:id="639"/>
    </w:p>
    <w:p>
      <w:pPr>
        <w:pStyle w:val="Heading4"/>
        <w:numPr>
          <w:ilvl w:val="3"/>
          <w:numId w:val="1"/>
        </w:numPr>
        <w:rPr/>
      </w:pPr>
      <w:bookmarkStart w:id="640" w:name="__RefHeading___Toc3482790_2142443653"/>
      <w:bookmarkStart w:id="641" w:name="_Toc245"/>
      <w:bookmarkEnd w:id="640"/>
      <w:r>
        <w:rPr>
          <w:rtl w:val="true"/>
        </w:rPr>
        <w:t>الصبر</w:t>
      </w:r>
      <w:bookmarkEnd w:id="6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اسْتَعِينُواْ بِالصَّبْرِ وَالصَّلَوٰةِ إِنَّ اللَّهَ مَعَ الصَّٰبِرِينَ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الصَّٰبِرُونَ أَجْرَهُم بِغَيْرِ حِسَابٖ</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أَجْرُ الْعَٰمِلِينَ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642" w:name="pg15228_171972"/>
    </w:p>
    <w:p>
      <w:pPr>
        <w:pStyle w:val="BookText"/>
        <w:rPr/>
      </w:pPr>
      <w:bookmarkEnd w:id="642"/>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3482792_2142443653"/>
      <w:bookmarkStart w:id="644" w:name="_Toc246"/>
      <w:bookmarkEnd w:id="643"/>
      <w:r>
        <w:rPr>
          <w:rtl w:val="true"/>
        </w:rPr>
        <w:t>العلم</w:t>
      </w:r>
      <w:bookmarkEnd w:id="644"/>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وَالرَّٰسِخُونَ فِي الْعِلْمِ يَقُولُونَ ءَامَنَّا بِهِ كُلٌّ مِّنْ عِندِ رَبِّنَا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الْأَمْثَٰلُ نَضْرِبُهَا لِلنَّاسِ وَمَا يَعْقِلُهَا إِلَّا الْعَٰلِمُونَ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3482794_2142443653"/>
      <w:bookmarkStart w:id="646" w:name="_Toc247"/>
      <w:bookmarkEnd w:id="645"/>
      <w:r>
        <w:rPr>
          <w:rtl w:val="true"/>
        </w:rPr>
        <w:t>الاستقامة</w:t>
      </w:r>
      <w:bookmarkEnd w:id="646"/>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 فَتَفَرَّقَ بِكُمْ عَن سَبِيلِهِ ذَٰلِكُمْ وَصَّىٰكُم بِهِ لَعَلَّكُمْ تَتَّقُونَ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لَهَادِ الَّذِينَ ءَامَنُواْ إِلَىٰ صِرَٰطٖ مُّسْتَقِيمٖ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إِلَٰهُكُمْ إِلَٰهٌ وَٰحِدٌ فَاسْتَقِيمُواْ إِلَيْهِ وَاسْتَغْفِرُوهُ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اسْتَقَٰمُواْ تَتَنَزَّلُ عَلَيْهِمُ الْمَلَٰئِكَةُ أَلَّا </w:t>
      </w:r>
      <w:bookmarkStart w:id="647" w:name="pg15228_171973"/>
    </w:p>
    <w:p>
      <w:pPr>
        <w:pStyle w:val="BookText"/>
        <w:rPr/>
      </w:pPr>
      <w:bookmarkEnd w:id="647"/>
      <w:r>
        <w:rPr>
          <w:rFonts w:ascii="Amiri" w:hAnsi="Amiri" w:eastAsia="Amiri" w:cs="Amiri"/>
          <w:color w:val="111111"/>
          <w:sz w:val="28"/>
          <w:sz w:val="28"/>
          <w:szCs w:val="28"/>
          <w:rtl w:val="true"/>
          <w:lang w:bidi="ar-SA"/>
        </w:rPr>
        <w:t>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3482796_2142443653"/>
      <w:bookmarkStart w:id="649" w:name="_Toc248"/>
      <w:bookmarkEnd w:id="648"/>
      <w:r>
        <w:rPr>
          <w:rtl w:val="true"/>
        </w:rPr>
        <w:t>من هدي السنّة المطّهرة</w:t>
      </w:r>
      <w:bookmarkEnd w:id="649"/>
    </w:p>
    <w:p>
      <w:pPr>
        <w:pStyle w:val="Heading4"/>
        <w:numPr>
          <w:ilvl w:val="3"/>
          <w:numId w:val="1"/>
        </w:numPr>
        <w:rPr/>
      </w:pPr>
      <w:bookmarkStart w:id="650" w:name="__RefHeading___Toc3482798_2142443653"/>
      <w:bookmarkStart w:id="651" w:name="_Toc249"/>
      <w:bookmarkEnd w:id="650"/>
      <w:r>
        <w:rPr>
          <w:rtl w:val="true"/>
        </w:rPr>
        <w:t>الصبر وآثاره</w:t>
      </w:r>
      <w:bookmarkEnd w:id="65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وجهت إلى عبدٍ من عبيدي مصيبة في بدنه أو ماله أو ولده ثم استقبل ذلك بصبر جميل استحييت يوم القيامة أن أنصب له ميزاناً أو أنشر له ديواناً</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فنفسه وقَّر، وبالثواب ظفر، وللّه سبحانه أطاع</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محفوفة بالمكاره والصبر، فمن صبر على المكاره في الدنيا دخل الجنّة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ابتلى من المؤمنين ببلاء فصبر عليه كان له مثل أجر ألف شهيد</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3482800_2142443653"/>
      <w:bookmarkStart w:id="653" w:name="_Toc250"/>
      <w:bookmarkEnd w:id="652"/>
      <w:r>
        <w:rPr>
          <w:rtl w:val="true"/>
        </w:rPr>
        <w:t>العلم وفضله</w:t>
      </w:r>
      <w:bookmarkEnd w:id="65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العلم أحبُّ إلى اللّه عزّ وجلّ من فضل العبادة</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العلم حياة القلوب ونور الأبصار من العمى وقوّة الأبدان من </w:t>
      </w:r>
      <w:bookmarkStart w:id="654" w:name="pg15228_171974"/>
    </w:p>
    <w:p>
      <w:pPr>
        <w:pStyle w:val="BookText"/>
        <w:rPr/>
      </w:pPr>
      <w:bookmarkEnd w:id="654"/>
      <w:r>
        <w:rPr>
          <w:rFonts w:ascii="Amiri" w:hAnsi="Amiri" w:eastAsia="Amiri" w:cs="Amiri"/>
          <w:color w:val="111111"/>
          <w:sz w:val="28"/>
          <w:sz w:val="28"/>
          <w:szCs w:val="28"/>
          <w:rtl w:val="true"/>
          <w:lang w:bidi="ar-SA"/>
        </w:rPr>
        <w:t>الضعف، ينزل اللّه حامله منازل الأخيار ويمنحه مجالس الأبرار في الدنيا والآخرة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أصل كلّ خير</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يغدو في طلب العلم أو يروح إلّا خاض الرحمة وهتفت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بزائر اللّه، وسلك من الجنّة مثل ذلك المسلك</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نجاة إلّا بالطاعة، والطاعة بالعلم، والعلم بالتعلّم، والتعلّم بالعقل يعتقد، ولا علم إلّا من عالم ربّاني</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3482802_2142443653"/>
      <w:bookmarkStart w:id="656" w:name="_Toc251"/>
      <w:bookmarkEnd w:id="655"/>
      <w:r>
        <w:rPr>
          <w:rtl w:val="true"/>
        </w:rPr>
        <w:t>الاستقامة</w:t>
      </w:r>
      <w:bookmarkEnd w:id="656"/>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استقيموا ونِعِمّا إن إستقمتم</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السلامة لَزِمَ الاستقامة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أشرف من الاستقامة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657" w:name="pg15228_171975"/>
    </w:p>
    <w:p>
      <w:pPr>
        <w:pStyle w:val="Heading2"/>
        <w:numPr>
          <w:ilvl w:val="1"/>
          <w:numId w:val="1"/>
        </w:numPr>
        <w:rPr/>
      </w:pPr>
      <w:bookmarkStart w:id="658" w:name="__RefHeading___Toc3482804_2142443653"/>
      <w:bookmarkStart w:id="659" w:name="_Toc252"/>
      <w:bookmarkEnd w:id="657"/>
      <w:bookmarkEnd w:id="658"/>
      <w:r>
        <w:rPr>
          <w:rtl w:val="true"/>
        </w:rPr>
        <w:t>دور التفاؤل في تحقيق الأهداف</w:t>
      </w:r>
      <w:bookmarkEnd w:id="659"/>
    </w:p>
    <w:p>
      <w:pPr>
        <w:pStyle w:val="Heading3"/>
        <w:numPr>
          <w:ilvl w:val="2"/>
          <w:numId w:val="1"/>
        </w:numPr>
        <w:rPr/>
      </w:pPr>
      <w:bookmarkStart w:id="660" w:name="__RefHeading___Toc3482806_2142443653"/>
      <w:bookmarkStart w:id="661" w:name="_Toc253"/>
      <w:bookmarkEnd w:id="660"/>
      <w:r>
        <w:rPr>
          <w:rtl w:val="true"/>
        </w:rPr>
        <w:t>ما هو التفاؤل؟</w:t>
      </w:r>
      <w:bookmarkEnd w:id="661"/>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تفأل بالخير تنجح</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ينفتح الإنسان بروحه وفكره على الحياة، ويثور ويتخطّى ويتمرّد على كل معاني الكسل واليأس والانهزام فذلك هو التفاؤل، فهو بمثابة طلائع النور والخير التي تضيء الحياة والقلوب النابضة بالعمل والسعي والحركة فتزداد النفس إشراقاً والروح خلاقيّة، بحيث لا تعرف للفشل معنى، ولا تعير اهتماماً للسقوط والنكسة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لأنها تلحظ حالات النهوض والنجاح، وإمكانية القيام من بعد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والمتفائل إنسان حركي في رؤآه، متطلع في أفكاره متطوّر بروحه التي لا تعرف إلّا الخير والفوز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الإنسان متفائلاً في الحياة استطاع أن ينهل من الفيض الإلهي ويتكامل، لأنه ينفتح بروحه ومشاعره وأحاسيسه على الكون، وعلى ربّه، وعلى كل مفردات الحياة، ولا يتوقع على نفسه، ولا يدور حول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تماماً من الإنسان المتشائم فإنه يرى الفشل في كل حركاته، ولا يتأمل الخير أبداً، بل لا تأتي على باله فكرة النجاح والتوفيق، ودائماً ينطلق من ذاته ويعود إليها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المنطق، فنحن نرى أنّ منطق المتشائم دائماً يعبِّر ويبشّر بالشّر والأمور المزعجة، ويختار الكلمات المظلمة ذات الضبابيّة </w:t>
      </w:r>
      <w:bookmarkStart w:id="662" w:name="pg15228_171976"/>
    </w:p>
    <w:p>
      <w:pPr>
        <w:pStyle w:val="BookText"/>
        <w:rPr/>
      </w:pPr>
      <w:bookmarkEnd w:id="662"/>
      <w:r>
        <w:rPr>
          <w:rFonts w:ascii="Amiri" w:hAnsi="Amiri" w:eastAsia="Amiri" w:cs="Amiri"/>
          <w:color w:val="111111"/>
          <w:sz w:val="28"/>
          <w:sz w:val="28"/>
          <w:szCs w:val="28"/>
          <w:rtl w:val="true"/>
          <w:lang w:bidi="ar-SA"/>
        </w:rPr>
        <w:t>وعدم الوضوح أو الثقيلة التي تبعث سامعها على الحزن، وتدعوه لليأس وعدم الحركة والسعي بخلاف الإنسان المتفائل، فإنه دائماً وأبداً يبشر بالخير والأمل</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3482808_2142443653"/>
      <w:bookmarkStart w:id="664" w:name="_Toc254"/>
      <w:bookmarkEnd w:id="663"/>
      <w:r>
        <w:rPr>
          <w:rtl w:val="true"/>
        </w:rPr>
        <w:t>فوائد التفاؤل</w:t>
      </w:r>
      <w:bookmarkEnd w:id="664"/>
    </w:p>
    <w:p>
      <w:pPr>
        <w:pStyle w:val="Heading4"/>
        <w:numPr>
          <w:ilvl w:val="3"/>
          <w:numId w:val="1"/>
        </w:numPr>
        <w:rPr/>
      </w:pPr>
      <w:bookmarkStart w:id="665" w:name="__RefHeading___Toc3482810_2142443653"/>
      <w:bookmarkStart w:id="666" w:name="_Toc255"/>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يمكن أن نحصر فوائد التفاؤل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المتفائل بالحياة لا يركن إلى اليأس، ولا يكلّ عن الحركة، بل يبعث دائماً عن الأجواء التي يتحرك وينفع الآخرين، وعلى رغم العقبات التي تصادفه أثناء سيره، تجده يمضي قُدماً، ويواصل في خطواته، ويسعى لأن ينفذ أفكاره في الواقع الخارجي، ويصل إلى آماله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المنعطفات التي تعترض طريق الإنسان المتفائل لا تعني بالنسبة إليه أنها نهاية السير، بل إنها تجدد عنده العزم على التواصل، وهكذا كان علماء الشيعة فإن تسلط الحكومات الظالمة العديدة على القواعد الشيعيّة، وفتكها بها، وتقليص نفوذ الشيعة عن مواطن الحكم، وتهميش أدوارهم ونظائر ذلك من الأمور، كل تلك الممارسات أدّت إلى إضعاف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هذا وذاك فإن علماء الشيعة كانوا أوائل المجاهدين في طرد الاستعمار البريطاني من العراق، بل كانت حركة الثورة ضد المستعمر إنما صنعها الشيعة، وخططوا لها وقادها مراجعهم وهكذا ثورة 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كان لمراجع الدين دور كبير في إيقاف النزاع بين الدولة العثمانية والفارسية وغيرها من المواقف الفردية والجماعية، التي تعكس دور التفاؤل في استمرار المسيرة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اليأس قد دبّ في نفوس المسلمين، وأصابتهم حالة الجمود لما استطاعوا طرد المستعمرين من بلادهم، ولما استطاعوا خوض الثورات التحررية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فالتفاؤل هو المحرّك اليومي للجميع، فعند كل صباح يتجدد أملٌ في ذات كل </w:t>
      </w:r>
      <w:bookmarkStart w:id="667" w:name="pg15228_171977"/>
    </w:p>
    <w:p>
      <w:pPr>
        <w:pStyle w:val="BookText"/>
        <w:rPr/>
      </w:pPr>
      <w:bookmarkEnd w:id="667"/>
      <w:r>
        <w:rPr>
          <w:rFonts w:ascii="Amiri" w:hAnsi="Amiri" w:eastAsia="Amiri" w:cs="Amiri"/>
          <w:color w:val="111111"/>
          <w:sz w:val="28"/>
          <w:sz w:val="28"/>
          <w:szCs w:val="28"/>
          <w:rtl w:val="true"/>
          <w:lang w:bidi="ar-SA"/>
        </w:rPr>
        <w:t>إنسان بفضل اللّه، ويتحرك على ضوء هذا الأمل الجديد، وترى الإنسان يرتّب بعض الأشياء والمقدمات للنتائج على الشوط البعيد، والبعض يضع برامجاً لحياته، دون أن يلحظ المعوّقات، ولا يعني ذلك أبداً أنه جاهل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التفاؤل الكبير جعله يتجاوزها حتى على المستوى النظري وحين يجد سبيله إلى العمل فإنه يتحرك بخطوات راسخة، حتى وإن واجهته تلك العقبات والسلبيات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يرى الإنسان المتفائل صورة جديدة للحياة تختلف عن ذي قبل، بفعل آماله وأفكاره المتجدّدة والمنفتحة على الحياة، وتنشط هذه المشاعر عند كل صباح، وعقيب كل دعاء وصلاة واتصال مع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المؤمن ذا آمال كبيرة جداً أكبر من قدرته، ولكنها مرتبة وهادفة على العكس تماماً من الإنسان المادي غير المؤمن باللّه أو الذي ابتعد عن طريق الارتقاء بالعبادة، إذ نراه يتحرك بعشوائية واظطراب، بل وفي كثير من الأحيان نلحظ الانحرافات السلوكية والفكرية عليه، لأنه يريد أن يحقق آماله ويفعِّل مشاعره بأي طريقة كانت، حتى وإن أثَّر على الجوّ العام</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482812_2142443653"/>
      <w:bookmarkStart w:id="669" w:name="_Toc256"/>
      <w:bookmarkEnd w:id="668"/>
      <w:r>
        <w:rPr>
          <w:rtl w:val="true"/>
        </w:rPr>
        <w:t>الفارق بين المتفائل والمتشائم</w:t>
      </w:r>
      <w:bookmarkEnd w:id="66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هناك فرق واضح بين المتفائل والمتشائم على الصعيد المعنوي، إلّا أن أثره عادةً ينعكس في الواقع العملي، حيث إننا نرى المتفائل لا يحمل أيّ روح عدوانية تجاه الآخرين، لأنه يرى كل ما في الوجود خيراً، فهو مسالم ويحوطه الهدوء والانتظام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يرى ويعتقد أنّ تأخر استجابة دعائه إنما لصالح يدّخره اللّه له، أو لخلل في شروط الدعاء، ولا يعتقد أن اللّه يعاديه أو يعاكسه، بخلاف المتشائم فهو عدائي أولاً وإنعزالي ثانياً، ويختار رفقاء مشابهين له، فتراهم مجموعة كاملة من الشؤم والعدوانية، لأنهم يرون أن اللّه تعالى قد قدر </w:t>
      </w:r>
      <w:bookmarkStart w:id="670" w:name="pg15228_171978"/>
    </w:p>
    <w:p>
      <w:pPr>
        <w:pStyle w:val="BookText"/>
        <w:rPr/>
      </w:pPr>
      <w:bookmarkEnd w:id="670"/>
      <w:r>
        <w:rPr>
          <w:rFonts w:ascii="Amiri" w:hAnsi="Amiri" w:eastAsia="Amiri" w:cs="Amiri"/>
          <w:color w:val="111111"/>
          <w:sz w:val="28"/>
          <w:sz w:val="28"/>
          <w:szCs w:val="28"/>
          <w:rtl w:val="true"/>
          <w:lang w:bidi="ar-SA"/>
        </w:rPr>
        <w:t>لهم أن يعيشوا هكذا ويلقون باللوم كلّه على اللّه عزّ وجلّ، أو على الناس، ويتناسون تكاسلهم واختياراتهم السيئة في الحياة، فيظنون بالناس وباللّه السوء، الأمر الذي يزيد في تعكير صفوة حياتهم، ولا يخفى أن الاتجاه الجبري هو الذي ساعد كثيراً على ظهور مثل هذه الشخصيات على مسرح الحياة، من خلال عرض موضوع القضاء والقدر، والبلاء والجبر والاختيار بصورة جبرية محضة، مما أدى إلى تكدّر العلاقات بين الإنسان وربّه، وبالتالي مع الناس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حالات التخلف الاجتماعي هي الأخرى أيضاً ساعدت على انتشار مرض التشاؤم في قطاعات كثيرة من المسلمين، مع أن الإسلام يرفض هذا الاتجاه، ويؤكد على التفاؤل، ويبعث نحو الأمل والتجدد، من خلال الإيمان المطلق بقدرته المتجددة، والقادرة على تبديل الأحوال، مما يبعث على الاطمئنان في قلب كل إنسان</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3482814_2142443653"/>
      <w:bookmarkStart w:id="672" w:name="_Toc257"/>
      <w:bookmarkEnd w:id="671"/>
      <w:r>
        <w:rPr>
          <w:rtl w:val="true"/>
        </w:rPr>
        <w:t>من شروط النصر</w:t>
      </w:r>
      <w:bookmarkEnd w:id="672"/>
    </w:p>
    <w:p>
      <w:pPr>
        <w:pStyle w:val="Heading4"/>
        <w:numPr>
          <w:ilvl w:val="3"/>
          <w:numId w:val="1"/>
        </w:numPr>
        <w:rPr/>
      </w:pPr>
      <w:bookmarkStart w:id="673" w:name="__RefHeading___Toc3482816_2142443653"/>
      <w:bookmarkStart w:id="674" w:name="_Toc258"/>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من الذي يرغب عن النصر والفوز؟ وعيش تلك اللحظات الروحية التي يقصر اللسان عن وصفها؟ فإنها تمثل حاكمية الإرادة الحرة، وتحريرها من أسر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لكي يتحقق النصر لا بدّ من توفر شروط عديدة، منها القيادة الرشيدة والخطّة المدروسة، والجيش القويّ عدّة وعدداً، وغير ذلك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أهم أمر هو روحيّة الجندي المقاتل، وما يحمل من معنويات، ومستوى قوة الإرادة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الطرف المهم في المعادلة، وهو واضح من خلال التجارب التأريخية، فكلما هُزم المقاتل داخليّاً ونفسياً، فإنه لا يستطيع أن يقف ويصمد لحظة واحدة أمام العدوّ، وإن كان في يديه أعظم سلاح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تستعمل الدول قبل الحرب معركة الإعلام الذي يثبِّط معنويات الجنود </w:t>
      </w:r>
      <w:bookmarkStart w:id="675" w:name="pg15228_171979"/>
    </w:p>
    <w:p>
      <w:pPr>
        <w:pStyle w:val="BookText"/>
        <w:rPr/>
      </w:pPr>
      <w:bookmarkEnd w:id="675"/>
      <w:r>
        <w:rPr>
          <w:rFonts w:ascii="Amiri" w:hAnsi="Amiri" w:eastAsia="Amiri" w:cs="Amiri"/>
          <w:color w:val="111111"/>
          <w:sz w:val="28"/>
          <w:sz w:val="28"/>
          <w:szCs w:val="28"/>
          <w:rtl w:val="true"/>
          <w:lang w:bidi="ar-SA"/>
        </w:rPr>
        <w:t>لدى الطرف المقابل، ويضعف من إرادتهم ويفتّ من قواهم، حتى لا يقدروا بعدها على الصمود وخوض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والتفاؤل هنا دوره مهم جداً، فكلما كان المقاتل متفائلاً بالنصر كانت إرادته ونفسيّته ومعنوياته بمستوى تفائله، مما يضفي عليه حالة الصمود والمقاومة المستمرة، لأنه حين يدخل ميدان الحرب، في ذهنه فكرة واحدة وهي أنه منتصر، لذلك يحاول جاهداً أن يحقق ذلك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المقاتل متشائماً، فإنه يدخل الحرب خائر القوى، يلاحظ قوة الطرف الآخر وفي باله فكرة الانهزام، بل إنه منذ أوّل لحظة يواجه فيها العدو، أو قبل ذلك، يفكر بكيفيّة الهروب والخلاص، لأنه لا يعتقد بأن النصر حليفه أبداً، بسبب تشاؤمه الذي أثَّر على إرادته فأضعفها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حاول الإسلام أن ينفي حالات التشاؤم ويرفضها، ويؤكد على أن التشاؤم ليست له أيّ حقيقة في الواقع، محاولاً بذلك رفع أيّ حالة من شأنها أن تضعف إرادة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والطيرة ليست بحقّ</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3482818_2142443653"/>
      <w:bookmarkStart w:id="677" w:name="_Toc259"/>
      <w:bookmarkEnd w:id="676"/>
      <w:r>
        <w:rPr>
          <w:rtl w:val="true"/>
        </w:rPr>
        <w:t>ولقد شهدنا</w:t>
      </w:r>
      <w:bookmarkEnd w:id="67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شهدنا كيف تقدم الصليبيون لاحتلال العالم وسحق الشعوب المظلومة ومصادرة ثرواتها، ولا يخفى أنهم انتصروا في بادئ الأمر، ولكن عندما نتساءل عن سبب انتصارهم، سوف نكتشف أن أهم سبب كان تعبئة المقاتلين تعبئة روحية من خلال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عملت الكنيسة والقساوسة والرهبان بجدّ ومثابرة على بث روح الحماس في الجنود 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وزرع الأمل وطرد اليأس مننفوسهم، وتلقينهم بأنهم 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فتح وإستعمار البلدان واجباً </w:t>
      </w:r>
      <w:bookmarkStart w:id="678" w:name="pg15228_171980"/>
    </w:p>
    <w:p>
      <w:pPr>
        <w:pStyle w:val="BookText"/>
        <w:rPr/>
      </w:pPr>
      <w:bookmarkEnd w:id="678"/>
      <w:r>
        <w:rPr>
          <w:rFonts w:ascii="Amiri" w:hAnsi="Amiri" w:eastAsia="Amiri" w:cs="Amiri"/>
          <w:color w:val="111111"/>
          <w:sz w:val="28"/>
          <w:sz w:val="28"/>
          <w:szCs w:val="28"/>
          <w:rtl w:val="true"/>
          <w:lang w:bidi="ar-SA"/>
        </w:rPr>
        <w:t>دينيّاً بالنسبة للجنود، بعد أن خلطوا فيهم الدماء مع فكرة الشعب الخالد الذي يجب أن يبقى على الأرض وحده لا يشاركه غيره من الشعوب والديانات الأخرى فبات كل جندي يرى أنه أفضل من غيره فيجب أن يبقى حيّاً، والآخرون إمّا أن يموتوا أو يكونوا تابعين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وبمستوى هذا الشعور تحرك اليهود أيضاً من أجل ترسيخ كيانهم اللقيط على أرض فلسطين وفي الطرف المقابل كانت عزائم المسلمين خائرة، ومعنوياتهم مسحوقة، وإراداتهم معدومة بسبب انغماسهم في الدنيا، وابتعادهم عن الدين، وانحراف حكوماتهم، والجهل الذي انتشر في ربوع البلدان الإسلامية، بسبب الترف والملّذات، وتنازلهم عن المبادئ الإسلامية الحكيمة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سرقت الثروات العظيمة وخيَّم الجهل واستوطن اليهود فلسطين</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482820_2142443653"/>
      <w:bookmarkStart w:id="680" w:name="_Toc260"/>
      <w:bookmarkEnd w:id="679"/>
      <w:r>
        <w:rPr>
          <w:rtl w:val="true"/>
        </w:rPr>
        <w:t>والكل يعلم</w:t>
      </w:r>
      <w:bookmarkEnd w:id="6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والكل يعلم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انتصر على أعظم الجيوش، وخاض أكبر المعارك، واستطاع أن ينشر الإسلام في الأرض، في عدد قليل من الجنود، وأسلحة متواضعة ورديئة، إذا قيست مع أسلحة الجيوش التي 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عبّأ المسلمين تعبئة روحية عالية، وغذّاهم بالغذاء المعنويّ الغنيّ، وثقفهم بثقافة الإيمان والتوحيد، التي تعني أنه لا مؤثِّر في الوجود إلّا اللّه، مما يزرع في قلوب المسلمين القوة والثبات، والتحدّي لأي قوّة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خاض المسلمون معركة بدر، وسطّروا فيها أروع معاني البطولة، وأجمل صور الصمود والثبات والتضحية، مع قلّة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خاضوا الحرب تلو الحرب، دون تعب أو كلل، حتى أوصلوا الإسلام العظيم إلى الصين وأسبانيا وفرنسا والهند وايران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وهكذا،فقد لعب التفاؤل دوراً كبيراً في نشر الإسلام وإعلاء كلمة التوحيد، وإعزاز </w:t>
      </w:r>
      <w:bookmarkStart w:id="681" w:name="pg15228_171981"/>
    </w:p>
    <w:p>
      <w:pPr>
        <w:pStyle w:val="BookText"/>
        <w:rPr/>
      </w:pPr>
      <w:bookmarkEnd w:id="681"/>
      <w:r>
        <w:rPr>
          <w:rFonts w:ascii="Amiri" w:hAnsi="Amiri" w:eastAsia="Amiri" w:cs="Amiri"/>
          <w:color w:val="111111"/>
          <w:sz w:val="28"/>
          <w:sz w:val="28"/>
          <w:szCs w:val="28"/>
          <w:rtl w:val="true"/>
          <w:lang w:bidi="ar-SA"/>
        </w:rPr>
        <w:t>المسلمين أنفسهم، لأن الدين يدفع الإنسان نحو التواصل والاستمرار والحركة في الحياة، وإشعاره بالمسؤولية، باعتباره خليفة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استغرق الإنسان في أجواء الدين، وأجواء الحب الإلهي، والقرب منه تبارك وتعالى، فإنه لا يعرف للتشاؤم أي معنى، ولا يعرف الخيبة ولا الكسل، بل إنه يرى أن الكمال يحصل عليه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أن يواصل الحياة ويجاهد ويصارع كلَّ من يعترض مسيرة كماله واتصاله بربِّه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ضعف هذا الإحساس الديني، والهاجس الروحي، بسبب الأهواء والميول والجهل والتجهيل، فلا يبقى للملكات الإنسانية الجميلة أي موضع في هذا الإنسان فيعود ضعيفاً خائفاً مستغرقاً في الدنيا، إلى أن يعرف حقيقتها، وأنها زائلة غير دائمة له، فيكرهها ويتشاءم منها، ومن كل صورها، ومن أناسها</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3482822_2142443653"/>
      <w:bookmarkStart w:id="683" w:name="_Toc261"/>
      <w:bookmarkEnd w:id="682"/>
      <w:r>
        <w:rPr>
          <w:rtl w:val="true"/>
        </w:rPr>
        <w:t>لكي ينتشر الإسلام</w:t>
      </w:r>
      <w:bookmarkEnd w:id="683"/>
    </w:p>
    <w:p>
      <w:pPr>
        <w:pStyle w:val="Heading4"/>
        <w:numPr>
          <w:ilvl w:val="3"/>
          <w:numId w:val="1"/>
        </w:numPr>
        <w:rPr/>
      </w:pPr>
      <w:bookmarkStart w:id="684" w:name="__RefHeading___Toc3482824_2142443653"/>
      <w:bookmarkStart w:id="685" w:name="_Toc262"/>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إنها مسؤولية كل مسلم، مهما كان دوره في الحياة، أن يسعى لنشر الإسلام لإنقاذ البشرية جمعاء من الظلمة والطواغيت، والذين يلعبون بمقدرات الشعوب، على حساب أهوائهم وملذّاتهم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مسلم أن يعرف دوره في هذا الواجب المقدس، لا سيّما وأن للمسلم قناعات بأن هذا القرن هو قرن حاكمية الإسلام، لذلك نرى الطواغيت أخذوا يكثفون من إرهابهم ضد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مهما فعلوا فإن المسلم يحبّ دينه، ولن تضّره هذه التوافه، ويوماً بعد يوم سوف يثبت المسلمون إرادتهم، ويحكّموا الإسلام كدين ونظام ليسوس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إنما يمكن لذلك أن يتمّ، إذا عمل المسلمون بأسباب النصر والعزّة، التي نذكر هنا بعضاً منها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تظلّ فكرة التفاؤل في ذهن كل مسلم، لكي يبقى يتحرك ولا يقف أبداً، </w:t>
      </w:r>
      <w:bookmarkStart w:id="686" w:name="pg15228_171982"/>
    </w:p>
    <w:p>
      <w:pPr>
        <w:pStyle w:val="BookText"/>
        <w:rPr/>
      </w:pPr>
      <w:bookmarkEnd w:id="686"/>
      <w:r>
        <w:rPr>
          <w:rFonts w:ascii="Amiri" w:hAnsi="Amiri" w:eastAsia="Amiri" w:cs="Amiri"/>
          <w:color w:val="111111"/>
          <w:sz w:val="28"/>
          <w:sz w:val="28"/>
          <w:szCs w:val="28"/>
          <w:rtl w:val="true"/>
          <w:lang w:bidi="ar-SA"/>
        </w:rPr>
        <w:t>ويشعر في أعماق نفسه أنه منتصر، وأنه صاحب الحق، وأنه القوي دائماً، وأن الحياة تتجدد، والكفر لا بدّ أن يزول، لأنه باطل، ولن ينسجم مع الحق، ويقوي إرادته من خلال إحساسه وشعوره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يبعد نفسه عن أي فكرة تحمل إشارة أو إشعاراً بالتشاؤم، لأن ذلك مقدمة للفشل والسقوط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يدرس لغة العصر، ويتفاعل مع الناس بالأساليب المتمدّنة، ولا يكون هجيناً غريباً وسط الناس بل عليه أن ينسجم مع الأجواء التي يعيش فيها الناس، ومن خلالها يحاول أن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لا يعني أن نعيد الشعوب إلى الوراء ونحرمهم من التطور التكنلوجي والتمدن العصريّ، بل يغذي الناس بالأفكار الحضارية التي تربطهم مع بعضهم بعنوان الأسرة الواحدة، وتربطهم مع اللّه بعنوان الخالق والمخلوق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ينظّم الإسلام الفرد داخلياً وخارجياً مع ربه، ومع الناس ومع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العاملين لنشر الإسلام أن يستخدموا الأدوات الحديثة في التبليغ، والأمور الناجحة في إيصال الفكرة، وأن يكلموا الناس بلغاتهم، ليسهل أخذ الفكرة والتفاعل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 العاملون عن الطرق المختصرة لنشر الإسلام كفكرة ونظام ودين</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3482826_2142443653"/>
      <w:bookmarkStart w:id="688" w:name="_Toc263"/>
      <w:bookmarkEnd w:id="687"/>
      <w:r>
        <w:rPr>
          <w:rtl w:val="true"/>
        </w:rPr>
        <w:t>شاهد حي</w:t>
      </w:r>
      <w:bookmarkEnd w:id="6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عن أحد الخطباء المبلِّغين أنه في كل عام يذهب إلى أمريكا، ويستأجر قناة تلفزيونية، ويبّث محاضراته عن الإسلام باللغة الإنجليزية التي أتقنها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ويستمع إلى محاضراته من الأمريكان ملايين من الناس، وبالفعل فقد استطاع أن يُدخل في الإسلام بفضل محاضراته الكثير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الإسلوب ناجح جداً لأنه حضاري موافق لرغبات الناس، ولا يكلفهم شيئاً سوى الاستماع،وما أكثر الناس الذين يحبون أن تصلهم الأشياء والأفكار جاهزة دون تعب</w:t>
      </w:r>
      <w:r>
        <w:rPr>
          <w:rFonts w:eastAsia="Amiri" w:cs="Amiri" w:ascii="Amiri" w:hAnsi="Amiri"/>
          <w:color w:val="111111"/>
          <w:sz w:val="28"/>
          <w:szCs w:val="28"/>
          <w:rtl w:val="true"/>
          <w:lang w:bidi="ar-SA"/>
        </w:rPr>
        <w:t xml:space="preserve">! </w:t>
      </w:r>
      <w:bookmarkStart w:id="689" w:name="pg15228_171983"/>
    </w:p>
    <w:p>
      <w:pPr>
        <w:pStyle w:val="BookText"/>
        <w:rPr/>
      </w:pPr>
      <w:bookmarkEnd w:id="68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 أن يتجنبوا حالات العنف في نشر الإسلام، لأنه أمر غير ملائم لطبع الإنسان وميوله، ولا ينسجم مع أصل الحياة والطبيعة، بل إنه ينفر الناس ويبعّدهم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تحب حالات السلم والهدوء، والحوار والإقناع والدليل، أما لغة العنف والإثارة فغير صالحة في التبليغ أبداً، ولعلّها تخلق مشاكل ودماءً، وتعثّر السير، وبالتالي لا يتفاعل الناس مع الإسلام، لأنهم يرون فيه العنف والقتل وكلّ ما هو غير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شيء في التبليغ هو الحوار الهادي، المصحوب والمقترن بالدليل والبرهان والحجج، كما قال اللّه سبحانه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تحرّك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في بعض المقاطع الزمانيّة، حيث اقتضى الأمر الثورة والقيام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هذا الأخير أمراً مخالفاً للتبليغ بل كان يصب أيضاً في نشر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 سبل المطالب إليك مشرعة، ومناهل الرجاء إليك مترعة، والإستعانة بفضلك لمن أمّلك مباحة، وأبواب الدعاء إليك للصارخين مفتوحة، وأعلم أنك للراجي بموضع إجابة، وللملهوفين بمرصد إغاثة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3482828_2142443653"/>
      <w:bookmarkStart w:id="691" w:name="_Toc264"/>
      <w:bookmarkEnd w:id="690"/>
      <w:r>
        <w:rPr>
          <w:rtl w:val="true"/>
        </w:rPr>
        <w:t>من هدي القرآن الحكيم</w:t>
      </w:r>
      <w:bookmarkEnd w:id="691"/>
    </w:p>
    <w:p>
      <w:pPr>
        <w:pStyle w:val="Heading4"/>
        <w:numPr>
          <w:ilvl w:val="3"/>
          <w:numId w:val="1"/>
        </w:numPr>
        <w:rPr/>
      </w:pPr>
      <w:bookmarkStart w:id="692" w:name="__RefHeading___Toc3482830_2142443653"/>
      <w:bookmarkStart w:id="693" w:name="_Toc265"/>
      <w:bookmarkEnd w:id="692"/>
      <w:r>
        <w:rPr>
          <w:rtl w:val="true"/>
        </w:rPr>
        <w:t>لِنتعامَلْ بسلام</w:t>
      </w:r>
      <w:bookmarkEnd w:id="69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ادْخُلُواْ فِي السِّلْمِ كَافَّةً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رِضْوَٰنَهُ سُبُلَ السَّلَٰمِ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694" w:name="pg15228_171984"/>
    </w:p>
    <w:p>
      <w:pPr>
        <w:pStyle w:val="BookText"/>
        <w:rPr/>
      </w:pPr>
      <w:bookmarkEnd w:id="694"/>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3482832_2142443653"/>
      <w:bookmarkStart w:id="696" w:name="_Toc266"/>
      <w:bookmarkEnd w:id="695"/>
      <w:r>
        <w:rPr>
          <w:rtl w:val="true"/>
        </w:rPr>
        <w:t>ونتمَسَّك بالدين</w:t>
      </w:r>
      <w:bookmarkEnd w:id="696"/>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مُخْلِصِينَ لَهُ الدِّينَ</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الْقَيِّمِ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3482834_2142443653"/>
      <w:bookmarkStart w:id="698" w:name="_Toc267"/>
      <w:bookmarkEnd w:id="697"/>
      <w:r>
        <w:rPr>
          <w:rtl w:val="true"/>
        </w:rPr>
        <w:t>ولا نَيأس أبداً</w:t>
      </w:r>
      <w:bookmarkEnd w:id="69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تَاْئَْسُواْ مِن رَّوْحِ اللَّهِ 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بَِٔايَٰتِ اللَّهِ وَلِقَائِهِ أُوْلَٰئِكَ يَئِسُواْ مِن رَّحْمَتِي وَأُوْلَٰئِكَ لَهُمْ عَذَابٌ أَلِيمٌ</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تَتَوَلَّوْاْ قَوْمًا غَضِبَ اللَّهُ عَلَيْهِمْ قَدْ يَئِسُواْ مِنَالْأخِرَةِ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699" w:name="pg15228_171985"/>
    </w:p>
    <w:p>
      <w:pPr>
        <w:pStyle w:val="Heading3"/>
        <w:numPr>
          <w:ilvl w:val="2"/>
          <w:numId w:val="1"/>
        </w:numPr>
        <w:rPr/>
      </w:pPr>
      <w:bookmarkStart w:id="700" w:name="__RefHeading___Toc3482836_2142443653"/>
      <w:bookmarkStart w:id="701" w:name="_Toc268"/>
      <w:bookmarkEnd w:id="699"/>
      <w:bookmarkEnd w:id="700"/>
      <w:r>
        <w:rPr>
          <w:rtl w:val="true"/>
        </w:rPr>
        <w:t>من هدي السنّة المطهّرة</w:t>
      </w:r>
      <w:bookmarkEnd w:id="701"/>
    </w:p>
    <w:p>
      <w:pPr>
        <w:pStyle w:val="Heading4"/>
        <w:numPr>
          <w:ilvl w:val="3"/>
          <w:numId w:val="1"/>
        </w:numPr>
        <w:rPr/>
      </w:pPr>
      <w:bookmarkStart w:id="702" w:name="__RefHeading___Toc3482838_2142443653"/>
      <w:bookmarkStart w:id="703" w:name="_Toc269"/>
      <w:bookmarkEnd w:id="702"/>
      <w:r>
        <w:rPr>
          <w:rtl w:val="true"/>
        </w:rPr>
        <w:t>لنتعامل بسلام</w:t>
      </w:r>
      <w:bookmarkEnd w:id="703"/>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اُخبركم بخير أخلاق أهل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إفشاء السلام في العالم</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شَرَعَ لكم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أمناً لِمَن عَلِقَهُ، وسِلماً لِمَن دَخَلَهُ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خصَّكم بالإسلام، واستخلصكم له، وذلك لأنه اسمُ سلامة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تحيّة لملّتنا، وأمان لذّمتنا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3482840_2142443653"/>
      <w:bookmarkStart w:id="705" w:name="_Toc270"/>
      <w:bookmarkEnd w:id="704"/>
      <w:r>
        <w:rPr>
          <w:rtl w:val="true"/>
        </w:rPr>
        <w:t>ونتمسَّك بالدين</w:t>
      </w:r>
      <w:bookmarkEnd w:id="705"/>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الدين الورع ورأسه الطاعة</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حياة إلّا بالدين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الدين ثمرةُ المعرفة ورأسُ الحكمة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وحبّنا أهل البيّتنظام الدين</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706" w:name="pg15228_171986"/>
    </w:p>
    <w:p>
      <w:pPr>
        <w:pStyle w:val="Heading4"/>
        <w:numPr>
          <w:ilvl w:val="3"/>
          <w:numId w:val="1"/>
        </w:numPr>
        <w:rPr/>
      </w:pPr>
      <w:bookmarkStart w:id="707" w:name="__RefHeading___Toc3482842_2142443653"/>
      <w:bookmarkStart w:id="708" w:name="_Toc271"/>
      <w:bookmarkEnd w:id="706"/>
      <w:bookmarkEnd w:id="707"/>
      <w:r>
        <w:rPr>
          <w:rtl w:val="true"/>
        </w:rPr>
        <w:t>ولا نَيأس أبداً</w:t>
      </w:r>
      <w:bookmarkEnd w:id="70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الفاجر الرّاجي لرحمة اللّه تعالى أقربُ منها من العابد المُقنِط</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القَنُوطُ صاحبهُ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ومقْنِطُو الرّجاء</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 من روح اللّه أشدُّ بَرداً من الزمهرير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709" w:name="pg15228_171987"/>
    </w:p>
    <w:p>
      <w:pPr>
        <w:pStyle w:val="Heading2"/>
        <w:numPr>
          <w:ilvl w:val="1"/>
          <w:numId w:val="1"/>
        </w:numPr>
        <w:rPr/>
      </w:pPr>
      <w:bookmarkStart w:id="710" w:name="__RefHeading___Toc3482844_2142443653"/>
      <w:bookmarkStart w:id="711" w:name="_Toc272"/>
      <w:bookmarkEnd w:id="709"/>
      <w:bookmarkEnd w:id="710"/>
      <w:r>
        <w:rPr>
          <w:rtl w:val="true"/>
        </w:rPr>
        <w:t>سعة الصدر</w:t>
      </w:r>
      <w:bookmarkEnd w:id="711"/>
    </w:p>
    <w:p>
      <w:pPr>
        <w:pStyle w:val="Heading3"/>
        <w:numPr>
          <w:ilvl w:val="2"/>
          <w:numId w:val="1"/>
        </w:numPr>
        <w:rPr/>
      </w:pPr>
      <w:bookmarkStart w:id="712" w:name="__RefHeading___Toc3482846_2142443653"/>
      <w:bookmarkStart w:id="713" w:name="_Toc273"/>
      <w:bookmarkEnd w:id="712"/>
      <w:r>
        <w:rPr>
          <w:rtl w:val="true"/>
        </w:rPr>
        <w:t>المقدمة</w:t>
      </w:r>
      <w:bookmarkEnd w:id="713"/>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غير مقنوط من رحمته، ولا مخلوّ من نعمته، ولا مأيوسٍ من مغفرته ولا مستنكف عن عبادته، الذي لا تبرح له رحمة، ولا تفقد له نعمة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الحديث الشريف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تعتبر سعة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الحلم وكظم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الكمالات النفسية بعد العلم بل لا ينفع العلم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مدح اللّه تعالى ذلك وأثنى عليه في محكم كتابه،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 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النسق جاءت توجيهات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هناك كلمات وأحاديث بالرغم من قصرها ولكنها تدل على معان عميقة وكثيرة ومملوءة بأفكار وآفاق واسعة، بإمكانها أن تغير الدنيا وتؤثر فيها تأثيرات جداً عميقة، وكلمة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هي من هذا القبيل</w:t>
      </w:r>
      <w:r>
        <w:rPr>
          <w:rFonts w:eastAsia="Amiri" w:cs="Amiri" w:ascii="Amiri" w:hAnsi="Amiri"/>
          <w:color w:val="111111"/>
          <w:sz w:val="28"/>
          <w:szCs w:val="28"/>
          <w:rtl w:val="true"/>
          <w:lang w:bidi="ar-SA"/>
        </w:rPr>
        <w:t xml:space="preserve">. </w:t>
      </w:r>
      <w:bookmarkStart w:id="714" w:name="pg15228_171988"/>
    </w:p>
    <w:p>
      <w:pPr>
        <w:pStyle w:val="Heading3"/>
        <w:numPr>
          <w:ilvl w:val="2"/>
          <w:numId w:val="1"/>
        </w:numPr>
        <w:rPr/>
      </w:pPr>
      <w:bookmarkStart w:id="715" w:name="__RefHeading___Toc3482848_2142443653"/>
      <w:bookmarkStart w:id="716" w:name="_Toc274"/>
      <w:bookmarkEnd w:id="714"/>
      <w:bookmarkEnd w:id="715"/>
      <w:r>
        <w:rPr>
          <w:rtl w:val="true"/>
        </w:rPr>
        <w:t>معنى سعة الصدر</w:t>
      </w:r>
      <w:bookmarkEnd w:id="716"/>
    </w:p>
    <w:p>
      <w:pPr>
        <w:pStyle w:val="Heading4"/>
        <w:numPr>
          <w:ilvl w:val="3"/>
          <w:numId w:val="1"/>
        </w:numPr>
        <w:rPr/>
      </w:pPr>
      <w:bookmarkStart w:id="717" w:name="__RefHeading___Toc3482850_2142443653"/>
      <w:bookmarkStart w:id="718" w:name="_Toc275"/>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لسعة الصدر معان ولوازم متعددة وكثيرة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والجود، حيث يعتبر الكرم والجود من مظاهر سعة الصدر ويتضح ذلك أكثر في الحديث الشريف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تدل على كرم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وكظم الغيظ، وغض الطرف</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يلزم على كل إنسان أن يوفر هذه الصفة الحميدة في نفسه ليستعملها في كل أعماله ومواقفة وسلوكياته، وهذه الصفة الحميدة قد رأيتها عن كثب، وكم كان الموقف جميلاً ومؤثراً وعظيماً وذلك عندما تقدم المتسول الأول إلى المتسول الثاني مستعطياً منه وكان بحوزة المتسول الثاني كيلو غرام من العنب فقدّمه بأجمعه للمتسوّل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القصة على صغرها حاوية على تلك المعاني الرفيعة،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جود الفقير أفضل الجود</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الجود بذل الموجود</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القرآن الكريم واضح وصريح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لِلْإِسْلَٰمِ وَمَن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التجاوز، إن صفة حسن التجاوز هي من الصفات التي تحتاج إلى جهاد مع النفس، لأنها في الخصال التي ترتبط ارتباطاً مباشراً مع نفس الإنسان،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الغفران الّا من قابل الإساءة بالإحسان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فإننا عندما نطالع سيرة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وبالأخص سيرة الإمام </w:t>
      </w:r>
      <w:bookmarkStart w:id="719" w:name="pg15228_171989"/>
    </w:p>
    <w:p>
      <w:pPr>
        <w:pStyle w:val="BookText"/>
        <w:rPr/>
      </w:pPr>
      <w:bookmarkEnd w:id="719"/>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نلاحظ أن هذه الصفة بارزة فيها بروز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ذات يوم وبينما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في مسجد الكوفة وإذا بأحد المنافقين قد صاح بصوت عال، ونسب الكذب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يلتفت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بل استمر في خطبته وكأن شيئاً لم يحدث، وفي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يشتم قنبراً، وقد رام قنبر أن يرد عليه،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قنبر دع شاتمك مهاناً، ترضِ الرحمن وتسخط الشيطان، وتعاقب عدوك، فوالّذي فلق الحبة وبرأ النسمة، ما أرضى المؤمن ربه بمثل الحلم، ولا أسخط الشيطان بمثل الصمت ولا عوقب الأحمق بمثل السكوت عنه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المواقف من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سعة صدر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وعطفه على الرعية؛ من عدوه وصديقه بما فيهم 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المسلمين في كل بقعة من بقاع العالم أن يطالعوا هذا القسم من سيرة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وحياة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يشرق اشراق الشمس، التي تتجدد كل نهار دون أن تنال منها السنون، أو يعمل فيها التكرار</w:t>
      </w:r>
    </w:p>
    <w:p>
      <w:pPr>
        <w:pStyle w:val="Heading4"/>
        <w:numPr>
          <w:ilvl w:val="3"/>
          <w:numId w:val="1"/>
        </w:numPr>
        <w:rPr/>
      </w:pPr>
      <w:bookmarkStart w:id="720" w:name="__RefHeading___Toc3482852_2142443653"/>
      <w:bookmarkStart w:id="721" w:name="_Toc276"/>
      <w:bookmarkEnd w:id="720"/>
      <w:r>
        <w:rPr>
          <w:rtl w:val="true"/>
        </w:rPr>
        <w:t>السيد أبو الحسن الإصفهاني</w:t>
      </w:r>
      <w:r>
        <w:rPr>
          <w:rtl w:val="true"/>
        </w:rPr>
        <w:t>(</w:t>
      </w:r>
      <w:r>
        <w:rPr>
          <w:rtl w:val="true"/>
        </w:rPr>
        <w:t>قدس سره</w:t>
      </w:r>
      <w:r>
        <w:rPr>
          <w:rtl w:val="true"/>
        </w:rPr>
        <w:t xml:space="preserve">) </w:t>
      </w:r>
      <w:r>
        <w:rPr>
          <w:rtl w:val="true"/>
        </w:rPr>
        <w:t>وسعة الصدر</w:t>
      </w:r>
      <w:bookmarkEnd w:id="72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يوم خرج السيد أبو الحسن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 المطهر، فجاءه شخص وسلم عليه وأعطاه ليرة ذهبية، وقبل أن يضع السيد الليرة في جيبه جاء شخص مسرعاً، وهجم على يد السيد أبي الحسن وعضها كي يفتح السيد يدهفيختطف الليرة، فلم يظهر السيد أي رد فعل معاكس، بل فتح يده ونظر إليه </w:t>
      </w:r>
      <w:bookmarkStart w:id="722" w:name="pg15228_171990"/>
    </w:p>
    <w:p>
      <w:pPr>
        <w:pStyle w:val="BookText"/>
        <w:rPr/>
      </w:pPr>
      <w:bookmarkEnd w:id="722"/>
      <w:r>
        <w:rPr>
          <w:rFonts w:ascii="Amiri" w:hAnsi="Amiri" w:eastAsia="Amiri" w:cs="Amiri"/>
          <w:color w:val="111111"/>
          <w:sz w:val="28"/>
          <w:sz w:val="28"/>
          <w:szCs w:val="28"/>
          <w:rtl w:val="true"/>
          <w:lang w:bidi="ar-SA"/>
        </w:rPr>
        <w:t>بعطف واشفاق، وأعطاه الليرة الذهبية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الهمة العالية، ذات يوم جاءت إلى منزلنا مجموعة نساء وهن باكيات،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رجالنا قد أسروا على حدود العراق وسورية ونحن نريد منكم أن تعملوا شيئاً حتى يطلق سراحهم، فذكرت الأمر لشخص فقبل مسؤولية السعي في قضية هؤلاء واطلاق سراحهم، وبعد عدة أيام بلغني خبر إطلاق سراحهم، وعندما رأيت الشخص الذي قبل مسؤولية السعي في قضيتهم، وسألته عن كيفية تمكنه من إطلاق سراحهم،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المسؤولين،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أنتم تسدون الطريق أمام زوار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وزعت عليهم الهدايا والعطايا فشاء اللّه تعالى أن يلقي في قلوبهم اختيار إطلاق سراحهم وهكذا فعلوا وأطلقوا سراحهم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استطاع هذا الرجل من خلال العطاء والهدية أن يطلق سراحهم، مضافاً إلى الهمّة والسعي وراء القضية وتوكله على اللّه تعالى</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3482854_2142443653"/>
      <w:bookmarkStart w:id="724" w:name="_Toc277"/>
      <w:bookmarkEnd w:id="723"/>
      <w:r>
        <w:rPr>
          <w:rtl w:val="true"/>
        </w:rPr>
        <w:t>برنارد شو</w:t>
      </w:r>
      <w:bookmarkEnd w:id="724"/>
    </w:p>
    <w:p>
      <w:pPr>
        <w:pStyle w:val="BookText"/>
        <w:rPr/>
      </w:pPr>
      <w:r>
        <w:rPr>
          <w:rFonts w:ascii="Amiri" w:hAnsi="Amiri" w:eastAsia="Amiri" w:cs="Amiri"/>
          <w:color w:val="111111"/>
          <w:sz w:val="28"/>
          <w:sz w:val="28"/>
          <w:szCs w:val="28"/>
          <w:rtl w:val="true"/>
          <w:lang w:bidi="ar-SA"/>
        </w:rPr>
        <w:t>أحد الشخصيات الأجنبية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 أحد مقالاته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كان هناك رجل في العالم يستطيع أن يحل مشاكل الدنيا والناس الحالية فهو محمد لا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ويقصد به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همة وسعة صدر واسعة جدّاً، وبهذا يستطيع أن يجمع الناس حوله ويهديهم إلى سبل النجاة والسعادة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وضع المسلمين اليوم فيختلف وذلك بسبب عدم اهتمامنا بسيرة الرسولالأعظم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واقتدائنا بهم نرى وضعنا سيئاً جداً وهناك </w:t>
      </w:r>
      <w:bookmarkStart w:id="725" w:name="pg15228_171991"/>
    </w:p>
    <w:p>
      <w:pPr>
        <w:pStyle w:val="BookText"/>
        <w:rPr/>
      </w:pPr>
      <w:bookmarkEnd w:id="725"/>
      <w:r>
        <w:rPr>
          <w:rFonts w:ascii="Amiri" w:hAnsi="Amiri" w:eastAsia="Amiri" w:cs="Amiri"/>
          <w:color w:val="111111"/>
          <w:sz w:val="28"/>
          <w:sz w:val="28"/>
          <w:szCs w:val="28"/>
          <w:rtl w:val="true"/>
          <w:lang w:bidi="ar-SA"/>
        </w:rPr>
        <w:t xml:space="preserve">مثل شعبي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يهرم الأسد تصبح أذانه لعبة للأرنب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من شجاعة الأرنب وجلده، بل إنما هو من ضعف الاسد وهوانه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المسلمين في الوقت الحاضر أصبح هكذا، لذلك علينا أن نستعيد شخصيتنا الإسلامية القوية إلى الواقع وما ذلك بعزيز حيث يمكن التوصل إليها من خلال عدة طرق</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3482856_2142443653"/>
      <w:bookmarkStart w:id="727" w:name="_Toc278"/>
      <w:bookmarkEnd w:id="726"/>
      <w:r>
        <w:rPr>
          <w:rtl w:val="true"/>
        </w:rPr>
        <w:t>كيف نعمل؟</w:t>
      </w:r>
      <w:bookmarkEnd w:id="727"/>
    </w:p>
    <w:p>
      <w:pPr>
        <w:pStyle w:val="Heading5"/>
        <w:numPr>
          <w:ilvl w:val="4"/>
          <w:numId w:val="1"/>
        </w:numPr>
        <w:rPr/>
      </w:pPr>
      <w:bookmarkStart w:id="728" w:name="__RefHeading___Toc3482858_2142443653"/>
      <w:bookmarkStart w:id="729" w:name="_Toc279"/>
      <w:bookmarkEnd w:id="728"/>
      <w:r>
        <w:rPr>
          <w:rtl w:val="true"/>
        </w:rPr>
        <w:t>أولاً</w:t>
      </w:r>
      <w:bookmarkEnd w:id="729"/>
    </w:p>
    <w:p>
      <w:pPr>
        <w:pStyle w:val="BookText"/>
        <w:rPr/>
      </w:pPr>
      <w:r>
        <w:rPr>
          <w:rFonts w:ascii="Amiri" w:hAnsi="Amiri" w:eastAsia="Amiri" w:cs="Amiri"/>
          <w:color w:val="111111"/>
          <w:sz w:val="28"/>
          <w:sz w:val="28"/>
          <w:szCs w:val="28"/>
          <w:rtl w:val="true"/>
          <w:lang w:bidi="ar-SA"/>
        </w:rPr>
        <w:t>عبر تنشيط الحوزات العلمية الشيعية، من الناحية السياسية والإقتصادية الاجتماعية والثقافية وما أشبه، لأن الحوزات العلمية هي مفتاح المجتمع الإسلامي، وبوابة تحوله، فأينما دخلت الحوزات العلمية ميدان العمل، جاء التقدم والنصر معها</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482860_2142443653"/>
      <w:bookmarkStart w:id="731" w:name="_Toc280"/>
      <w:bookmarkEnd w:id="730"/>
      <w:r>
        <w:rPr>
          <w:rtl w:val="true"/>
        </w:rPr>
        <w:t>ثانياً</w:t>
      </w:r>
      <w:bookmarkEnd w:id="731"/>
    </w:p>
    <w:p>
      <w:pPr>
        <w:pStyle w:val="BookText"/>
        <w:rPr/>
      </w:pPr>
      <w:r>
        <w:rPr>
          <w:rFonts w:ascii="Amiri" w:hAnsi="Amiri" w:eastAsia="Amiri" w:cs="Amiri"/>
          <w:color w:val="111111"/>
          <w:sz w:val="28"/>
          <w:sz w:val="28"/>
          <w:szCs w:val="28"/>
          <w:rtl w:val="true"/>
          <w:lang w:bidi="ar-SA"/>
        </w:rPr>
        <w:t>عبر تشكيل المجالس الحسينية الأسبوعية في المنازل، لأن هذا الأمر مهم جداً وله آثار إيجابية سريعة، أهمها تعرّف الناس على معالم الإسلام الحنيف، وعقائد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تجعل المسلمين فرداً فرداً يشعرون بالمسؤولية الكبيرة، التي يجب أن يؤديها كل مسلم، فضلاً عن انفتاح آفاقٍ جديدة أمامهم ما كانوا ليطّلعوا عليها إلّا عبر ذلك الطريق، لما في المجالس الحسينية من التعرف إلى الناس وعاداتهم وأخلاقهم، وأيضاً طرح المواضيع التاريخية والسياسية والعقائدية والاجتماعية والثقافية والأخلاقية وغيرها، فضلاً عن الأجر والثواب وقضاء حوائج الناس عبر الاتصال بهم في هذه المناسبات الإسلامية</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3482862_2142443653"/>
      <w:bookmarkStart w:id="733" w:name="_Toc281"/>
      <w:bookmarkEnd w:id="732"/>
      <w:r>
        <w:rPr>
          <w:rtl w:val="true"/>
        </w:rPr>
        <w:t>ثالثاً</w:t>
      </w:r>
      <w:bookmarkEnd w:id="73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الإتحاد والتعاون، إحدى الأمور التي استطاع منقذ البشرية النبي </w:t>
      </w:r>
    </w:p>
    <w:p>
      <w:pPr>
        <w:pStyle w:val="BookText"/>
        <w:rPr/>
      </w:pP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بواسطتها أن يجمع الملل والنحل حول الإسلام الحنيف هو إيجاد التعاون في كل شيء، إلى درجة أن بلال بن رباح، ذلك العبد الحبشي أصبح أخاً لسلمان الفارسي وأبي ذر العربي وصهيب الرومي؛ يعاون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والتعاون بدوره يولد في ما بين الناس المحبة وسعادة الدارين والارتباط الوثيق في ما بينهم، ويوجههم نحو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المسلمون في صدر الإسلام الأول أخذوا هذه الأخلاقيات والسلوكيات واعتقدوا بها وجعلوها ضرورة في حيا تهم اليومية، لذلك عندما هاجر المسلمون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المنورة أخلى الأنصار بيوتهم أو جزءاً منها للمهاجرين، واهتموا بهم غاية الاهتمام، إلى درجة أنه من كان من الأنصار له زوجتان طلق إحداهما ليتزوجها أخوه المهاجر بعد تمام عدّتها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مسلموا اليوم، صغيرهم وكبيرهم، شيوخهم وشبابهم، نساؤهم ورجالهم، يوجدون هذا التعاون والمحبة في ما بينهم، وفي العائلة والمجتمع، فإن الغرب والشرق سوف يشعرون بالخطر المحدق بهم، ويتزلزل أمنهم وطمأنينتهم في بلادنا، ولا يرون أمامهم من سبيل إلّا الهروب والنجاة من الصفوف المتراصة والأيدي المتلاحمة، والجموع المتكاتفة التي يجمعها ذلك الهدف النبيل والعقيدة الواحدة والمبدأ الإلهي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اللّه سوف لا يتركنا الباري تعالى، من دون أن يقوّينا ويثبتنا في هذا الأمر الخطير والمهم من حياة الأمة الإسلامية حتى يوفقنا، ونتمكن من إقامة الحكومة الإسلامية، حتى يوفقنا، ونتمكن من إقامة الحكومة الإسلامية العالمية الواحدة، حكومة المليار ونصف المليار من المسلمين، وهذه الوحدة والتلاحم متقومة بأمور أهمها سعة </w:t>
      </w:r>
      <w:bookmarkStart w:id="734" w:name="pg15228_171993"/>
    </w:p>
    <w:p>
      <w:pPr>
        <w:pStyle w:val="BookText"/>
        <w:rPr/>
      </w:pPr>
      <w:bookmarkEnd w:id="734"/>
      <w:r>
        <w:rPr>
          <w:rFonts w:ascii="Amiri" w:hAnsi="Amiri" w:eastAsia="Amiri" w:cs="Amiri"/>
          <w:color w:val="111111"/>
          <w:sz w:val="28"/>
          <w:sz w:val="28"/>
          <w:szCs w:val="28"/>
          <w:rtl w:val="true"/>
          <w:lang w:bidi="ar-SA"/>
        </w:rPr>
        <w:t>الصدر في ما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وحلّني بحلية الصالحين، والبسني زينة المتقين في بسط العدل، وكظم الغيظ، وإطفاء النائرة، وضم أهل الفرقة، وإصلاح ذات البين</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3482864_2142443653"/>
      <w:bookmarkStart w:id="736" w:name="_Toc282"/>
      <w:bookmarkEnd w:id="735"/>
      <w:r>
        <w:rPr>
          <w:rtl w:val="true"/>
        </w:rPr>
        <w:t>من هدي القرآن الحكيم</w:t>
      </w:r>
      <w:bookmarkEnd w:id="736"/>
    </w:p>
    <w:p>
      <w:pPr>
        <w:pStyle w:val="Heading4"/>
        <w:numPr>
          <w:ilvl w:val="3"/>
          <w:numId w:val="1"/>
        </w:numPr>
        <w:rPr/>
      </w:pPr>
      <w:bookmarkStart w:id="737" w:name="__RefHeading___Toc3482866_2142443653"/>
      <w:bookmarkStart w:id="738" w:name="_Toc283"/>
      <w:bookmarkEnd w:id="737"/>
      <w:r>
        <w:rPr>
          <w:rtl w:val="true"/>
        </w:rPr>
        <w:t>الحلم</w:t>
      </w:r>
      <w:bookmarkEnd w:id="73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غَنِيٌّ حَلِيمٌ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حَلِيمٌ</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شَكُورٌ حَلِيمٌ</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حَلِيمٌ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إِبْرَٰهِيمَ لَحَلِيمٌ أَوَّٰهٌ مُّنِيبٌ</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3482868_2142443653"/>
      <w:bookmarkStart w:id="740" w:name="_Toc284"/>
      <w:bookmarkEnd w:id="739"/>
      <w:r>
        <w:rPr>
          <w:rtl w:val="true"/>
        </w:rPr>
        <w:t>العفو وكظم الغيظ</w:t>
      </w:r>
      <w:bookmarkEnd w:id="740"/>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وَاصْفَحْ إِنَّ اللَّهَ يُحِبُّ الْمُحْسِنِينَ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741" w:name="pg15228_171994"/>
    </w:p>
    <w:p>
      <w:pPr>
        <w:pStyle w:val="BookText"/>
        <w:rPr/>
      </w:pPr>
      <w:bookmarkEnd w:id="741"/>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عَدَٰوَةٌ كَأَنَّهُ وَلِيٌّ حَمِيمٌ</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تَعْفُواْ وَتَصْفَحُواْ وَتَغْفِرُواْ فَإِنَّ اللَّهَ غَفُورٌ رَّحِيمٌ</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3482870_2142443653"/>
      <w:bookmarkStart w:id="743" w:name="_Toc285"/>
      <w:bookmarkEnd w:id="742"/>
      <w:r>
        <w:rPr>
          <w:rtl w:val="true"/>
        </w:rPr>
        <w:t>السخاء والسماحة والجود</w:t>
      </w:r>
      <w:bookmarkEnd w:id="743"/>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خَيْرًا لِّأَنفُسِكُمْ وَمَن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تُقْرِضُواْ اللَّهَ قَرْضًا حَسَنًا يُضَٰعِفْهُ لَكُمْ وَيَغْفِرْ لَكُمْ وَاللَّهُ شَكُورٌ حَلِيمٌ</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3482872_2142443653"/>
      <w:bookmarkStart w:id="745" w:name="_Toc286"/>
      <w:bookmarkEnd w:id="744"/>
      <w:r>
        <w:rPr>
          <w:rtl w:val="true"/>
        </w:rPr>
        <w:t>من هدي السنّة المطهّرة</w:t>
      </w:r>
      <w:bookmarkEnd w:id="745"/>
    </w:p>
    <w:p>
      <w:pPr>
        <w:pStyle w:val="Heading4"/>
        <w:numPr>
          <w:ilvl w:val="3"/>
          <w:numId w:val="1"/>
        </w:numPr>
        <w:rPr/>
      </w:pPr>
      <w:bookmarkStart w:id="746" w:name="__RefHeading___Toc3482874_2142443653"/>
      <w:bookmarkStart w:id="747" w:name="_Toc287"/>
      <w:bookmarkEnd w:id="746"/>
      <w:r>
        <w:rPr>
          <w:rtl w:val="true"/>
        </w:rPr>
        <w:t>الحلم عند أهل البيت</w:t>
      </w:r>
      <w:r>
        <w:rPr>
          <w:rtl w:val="true"/>
        </w:rPr>
        <w:t>(</w:t>
      </w:r>
      <w:r>
        <w:rPr>
          <w:rtl w:val="true"/>
        </w:rPr>
        <w:t>عليهم السلام</w:t>
      </w:r>
      <w:r>
        <w:rPr>
          <w:rtl w:val="true"/>
        </w:rPr>
        <w:t>)</w:t>
      </w:r>
      <w:bookmarkEnd w:id="74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 الوجه زينة الحلم</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الحلم فإنّ الحلم خليل المؤمن ووزيره</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مالحلم؟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كظم الغيظ وملك النفس</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748" w:name="pg15228_171995"/>
    </w:p>
    <w:p>
      <w:pPr>
        <w:pStyle w:val="BookText"/>
        <w:rPr/>
      </w:pPr>
      <w:bookmarkEnd w:id="748"/>
      <w:r>
        <w:rPr>
          <w:rFonts w:ascii="Amiri" w:hAnsi="Amiri" w:eastAsia="Amiri" w:cs="Amiri"/>
          <w:color w:val="111111"/>
          <w:sz w:val="28"/>
          <w:sz w:val="28"/>
          <w:szCs w:val="28"/>
          <w:rtl w:val="true"/>
          <w:lang w:bidi="ar-SA"/>
        </w:rPr>
        <w:t>وقال 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زينة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ليعجبني الرّجل أن يدركه حلمه عند غضبه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شيب شيء بشيء أحسن من حلمٍ بعلم</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سراج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يدور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عزيزاً فيذلّ، أو يكون صادقاً فيّتهم، أو يدعو إلى الحق فيستخف به، أو أن يؤذى بلا جرم، أو أن يطالب بالحق فيخالفوه فيه فإذا آتيت كلاّ منها حقّه فقد أصبت</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عابداً حتى يكون حليماً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لباس العالم فلا تعرينّ منه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3482876_2142443653"/>
      <w:bookmarkStart w:id="750" w:name="_Toc288"/>
      <w:bookmarkEnd w:id="749"/>
      <w:r>
        <w:rPr>
          <w:rtl w:val="true"/>
        </w:rPr>
        <w:t>الجود عند أهل البيت</w:t>
      </w:r>
      <w:r>
        <w:rPr>
          <w:rtl w:val="true"/>
        </w:rPr>
        <w:t>(</w:t>
      </w:r>
      <w:r>
        <w:rPr>
          <w:rtl w:val="true"/>
        </w:rPr>
        <w:t>عليهم السلام</w:t>
      </w:r>
      <w:r>
        <w:rPr>
          <w:rtl w:val="true"/>
        </w:rPr>
        <w:t>)</w:t>
      </w:r>
      <w:bookmarkEnd w:id="75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أجود الناس من جاد بنفسه وماله في سبيل اللّه</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751" w:name="pg15228_171996"/>
    </w:p>
    <w:p>
      <w:pPr>
        <w:pStyle w:val="BookText"/>
        <w:rPr/>
      </w:pPr>
      <w:bookmarkEnd w:id="751"/>
      <w:r>
        <w:rPr>
          <w:rFonts w:ascii="Amiri" w:hAnsi="Amiri" w:eastAsia="Amiri" w:cs="Amiri"/>
          <w:color w:val="111111"/>
          <w:sz w:val="28"/>
          <w:sz w:val="28"/>
          <w:szCs w:val="28"/>
          <w:rtl w:val="true"/>
          <w:lang w:bidi="ar-SA"/>
        </w:rPr>
        <w:t>وسأل رجل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الطّواف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الجواد،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لكلامك وجهين فإن كنت تسأل عن المخلوق فإنّ الجواد الذي يؤدي ما افترض اللّه عزّ وجلّ عليه، والبخيل من بخل بما افترض اللّه عليه، وإن كنت تعني الخالق فهو الجواد، إن اعطى وهو الجواد إن منع لأنه إن اعطى عبداً أعطاه ما ليس له، وإن منع، منع ما ليس له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المجهود</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 يبقيها إذا ما تولّت</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 الجود فعليك بمعادنه فإن للجود معادن، وللمعادن أصولاً وللأصول فروعاً وللفروع ثمراً ولا يطيب ثمر إلّا بفرع ولا فرع إلّا بأصل ولا أصل إلّا بمعدن طيب</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أن يمنع، لم يحسن أن يعطي</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3482878_2142443653"/>
      <w:bookmarkStart w:id="753" w:name="_Toc289"/>
      <w:bookmarkEnd w:id="752"/>
      <w:r>
        <w:rPr>
          <w:rtl w:val="true"/>
        </w:rPr>
        <w:t>السخاء والسماحة</w:t>
      </w:r>
      <w:bookmarkEnd w:id="75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شجرة في الجنة أصلها وهي مطلّة على الدنيا،من تعلق بغصن منها اجترّه إلى الجنة</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754" w:name="pg15228_171997"/>
    </w:p>
    <w:p>
      <w:pPr>
        <w:pStyle w:val="BookText"/>
        <w:rPr/>
      </w:pPr>
      <w:bookmarkEnd w:id="754"/>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الناس في الدنيا الأسخياء وفي الآخرة الأتقياء</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اليسر والعسر</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عطاءك فقد أعانك على الكرم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ارتضى لكم الإسلام ديناً فأحسنوا صحبته بالسخاء وحسن الخلق</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3482880_2142443653"/>
      <w:bookmarkStart w:id="756" w:name="_Toc290"/>
      <w:bookmarkEnd w:id="755"/>
      <w:r>
        <w:rPr>
          <w:rtl w:val="true"/>
        </w:rPr>
        <w:t>العفو وكظم الغيظ</w:t>
      </w:r>
      <w:bookmarkEnd w:id="75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خلائق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ظلمك، وتصل من قطعك، والإحسان إلى من أساء إليك، واعطاء من حرمك</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باليهودية الّتي سمّت الشاة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كان نبياً لم يضرَّه وإن كان ملكاً أرحت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التقت فئتان قط إلّا نصرأعظمهما عفواً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كظم غيظاً إلّا زاده اللّه عزّ وجلّ عزاً في الدنيا والآخرة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وأثابه اللّه مكان غيظه ذلك</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وهو يقدر على إمضائه حشا اللّه قلبه أمناً وايماناً يوم القيامة</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السبيل إلى اللّه عزّ وجلّ جرعتان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غيظ تردها بحلم وجرعة مصيبة تردها بصبر</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757" w:name="pg15228_171999"/>
    </w:p>
    <w:p>
      <w:pPr>
        <w:pStyle w:val="Heading2"/>
        <w:numPr>
          <w:ilvl w:val="1"/>
          <w:numId w:val="1"/>
        </w:numPr>
        <w:rPr/>
      </w:pPr>
      <w:bookmarkStart w:id="758" w:name="__RefHeading___Toc3482882_2142443653"/>
      <w:bookmarkStart w:id="759" w:name="_Toc291"/>
      <w:bookmarkEnd w:id="757"/>
      <w:bookmarkEnd w:id="758"/>
      <w:r>
        <w:rPr>
          <w:rtl w:val="true"/>
        </w:rPr>
        <w:t>سوء الظن</w:t>
      </w:r>
      <w:bookmarkEnd w:id="759"/>
    </w:p>
    <w:p>
      <w:pPr>
        <w:pStyle w:val="Heading3"/>
        <w:numPr>
          <w:ilvl w:val="2"/>
          <w:numId w:val="1"/>
        </w:numPr>
        <w:rPr/>
      </w:pPr>
      <w:bookmarkStart w:id="760" w:name="__RefHeading___Toc3482884_2142443653"/>
      <w:bookmarkStart w:id="761" w:name="_Toc292"/>
      <w:bookmarkEnd w:id="760"/>
      <w:r>
        <w:rPr>
          <w:rtl w:val="true"/>
        </w:rPr>
        <w:t>التَدَبُّر في القرآن</w:t>
      </w:r>
      <w:bookmarkEnd w:id="7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حياة الإنسان، وبالتدبر في آياته تُسْتَشْرَف الآفاق، وتَنفتح الأبواب بعد إذ كانت مغلقة، لأنه النور الذي يضيء كلّ شيء، والكتاب الذي فيه تفصيل كلّ شيء مما يحتاجه الإنسان من أمور دينه ودنياه،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الْكِتَٰبَ تِبْيَٰنًا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عندما يفهم فهماً صحيحاً، ويعمل على ضوء ما جاء به من تعاليم، يوصل الإنسان إلى السعادة الأخروية، حيث الجنة والنعيم المقيم، فضلاً عن السعادة الدنيوية، فلو أمعنا النظر في آية اجتناب الظن السيء، وعملنا وفق ما جاءت به الآية مبتعدين عن سوء الظن، وعملنا بحسن النية تجاه الآخرين لحصلنا على الثواب الأخروي وحب الناس فضلاً عن كونه عملاً ممدوحاً لدى العقلاء مثل ما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ظنّه بالناس حاز منهم المحبة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762" w:name="pg15228_172000"/>
    </w:p>
    <w:p>
      <w:pPr>
        <w:pStyle w:val="BookText"/>
        <w:rPr/>
      </w:pPr>
      <w:bookmarkEnd w:id="762"/>
      <w:r>
        <w:rPr>
          <w:rFonts w:ascii="Amiri" w:hAnsi="Amiri" w:eastAsia="Amiri" w:cs="Amiri"/>
          <w:color w:val="111111"/>
          <w:sz w:val="28"/>
          <w:sz w:val="28"/>
          <w:szCs w:val="28"/>
          <w:rtl w:val="true"/>
          <w:lang w:bidi="ar-SA"/>
        </w:rPr>
        <w:t>ونشير هنا، إلى الظنّ وأقسامه، ونذكر نماذج لتأثير الظن السيء على حياة الإنسان نفسه، فضلاً عن تأثيره على المجتمع</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3482886_2142443653"/>
      <w:bookmarkStart w:id="764" w:name="_Toc293"/>
      <w:bookmarkEnd w:id="763"/>
      <w:r>
        <w:rPr>
          <w:rtl w:val="true"/>
        </w:rPr>
        <w:t>مَعنى الظَنّ وتَقسِيماته</w:t>
      </w:r>
      <w:bookmarkEnd w:id="764"/>
    </w:p>
    <w:p>
      <w:pPr>
        <w:pStyle w:val="Heading4"/>
        <w:numPr>
          <w:ilvl w:val="3"/>
          <w:numId w:val="1"/>
        </w:numPr>
        <w:rPr/>
      </w:pPr>
      <w:bookmarkStart w:id="765" w:name="__RefHeading___Toc3482888_2142443653"/>
      <w:bookmarkStart w:id="766" w:name="_Toc294"/>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الظنّ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الراجح مع احتمال الخلاف؛ 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اسم لما يحصل عن إمارة، ومتى قويت أدّت إلى العلم، ومتى ضعفت جداً لم يتجاوز حد التوهم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تقسيمات الظن فكثيرة بحسب الجهة المنظور إليه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المنطق لهم تقسيم، والأصوليون لهم تقسيم آخر، ولكن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يخبرك شخص مثلاً؛ بأن السماء أمطرت، فهذا يحصل لك إحدى حالات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يقين بصدق المخبر أو كذبه، أي أنك تتيقن من صدقه أو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يحصل لك ظن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أو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مراتب الظنّ، وهو احتمال صدقه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فجميع المراتب التي وقعت تحت هذه النسبة، تسمى ظناً، أمّا إذا صار احتمال صدقه مساوياً لاحتمال كذبه،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يسمى شكاً، وهكذا إذا احتملت ذلك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أقل مرتبة، فهذا يسمى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استنتج هذا التقسيم أهل المنطق، ثم ادخلوا اليقين والظن ضمن أقسام العلم، أمّا الشك والوهم فأدلخوها في باب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المناطقة؛ قسم الأصولين الظن أيضاً، إلى ظن معتبر عند الشارع، مثل الظن الحاصل من إخبار شخص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ظناً، إلّا أنه يورث السامع الاطمينان، فيعتبره ويقبله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مظاهره العمل بالرواية إذا كانت مشهورة، والسيرة العملية فكلها ظنون لكنها 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والفرع الثاني للظنّ عند الأصوليين، هو الظنّ غير المعتبر، مثل الظنّ الحاصل من القياس، أو من إخبار شخص غير ثقة، فهنا يحصل ظنّ ولكن غير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تقسيم ثالث للظنّ، في نظر علماء الأخلاق، وهو الظنّ الحسن والظنّ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الحسن هو أن يظنّ الإنسان بأخيه خيراً فيحمل أغلب أعماله وأقواله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مِن أحسن الشِيَم وأفضل القِسَم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الظنّ السيء، فهو أن يحمل فعل أخيه المسلم على محمل الخطأ والقصور، أو الشر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يشاهده مثلاً يحادث شخصاً فيتخيّل أنهما يتآمران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يراه وهو يمتدحه، فيحسب أنه يظهر خلاف ما يبطن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يراه يصلي في خشوع،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يرائي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رآه يبتسم،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يَسخر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وحرمة هذه الظنون والوساوس، لم تعد تخفى على أحد، فهي أوضح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وجميعنا يتلوها في القرآن الكريم، في آيات بيّنات، يفهمها العام قبل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وَكُنتُمْ قَوْمَا بُورًا</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بعض التفاسير</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الآية الأخيرة نزلت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همّ بالخروج إلى مكّة معتمراً، وكان في شهر ذي القعدة من </w:t>
      </w:r>
      <w:bookmarkStart w:id="767" w:name="pg15228_172002"/>
    </w:p>
    <w:p>
      <w:pPr>
        <w:pStyle w:val="BookText"/>
        <w:rPr/>
      </w:pPr>
      <w:bookmarkEnd w:id="767"/>
      <w:r>
        <w:rPr>
          <w:rFonts w:ascii="IRNazanin" w:hAnsi="IRNazanin" w:eastAsia="IRNazanin"/>
          <w:color w:val="111111"/>
          <w:sz w:val="28"/>
          <w:sz w:val="28"/>
          <w:szCs w:val="28"/>
          <w:rtl w:val="true"/>
          <w:lang w:bidi="fa-IR"/>
        </w:rPr>
        <w:t>السنة السادسة للهجرة، استنفر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حول المدينة من العرب إلىالخروج معه،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 وأسلم ومزينة وجهينة واشجع والدئل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أن تتعرض له قريش بحرب، فأحرم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للعمرة، وساق معه الهدي، ليعلم الناس أنّه لا يريد حرباً فتثاقل عنه كثير من الأعراب،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 معه إلى قوم قد جاءوه فقتلوا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فتخلفوا عنه، واعتذروا بالشغل، ظناً منهم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وأصحابه الذين ثبتوا معه، سوف لن يتمكنوا من الرجوع إلى أهليهم وذويهم بالمدينة؛ لأنّ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يستأصلهم، وزيّن لهم الشيطان ذلك الظن في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وواضح أن هؤلاء الأعراب لم يستطيعوا أن يفهموا نفسية الصادق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يطيقوا متابعة أوامره الحكيمة، التي لا تصدر إلّا عن السماء، فذهبت بهم الظنون المذاهب، وشككوا في مواقفه، وحكّموا فيه أوهامهم المريضة، وكأنهم لم يسمعوا قوله سبحانه حين وصف رسوله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3482890_2142443653"/>
      <w:bookmarkStart w:id="769" w:name="_Toc295"/>
      <w:bookmarkEnd w:id="768"/>
      <w:r>
        <w:rPr>
          <w:rtl w:val="true"/>
        </w:rPr>
        <w:t>سُوءُ الظَنّ يَكْشِف عن خُبْثِ الباطِن</w:t>
      </w:r>
      <w:bookmarkEnd w:id="769"/>
    </w:p>
    <w:p>
      <w:pPr>
        <w:pStyle w:val="BookText"/>
        <w:rPr/>
      </w:pPr>
      <w:r>
        <w:rPr>
          <w:rFonts w:ascii="Amiri" w:hAnsi="Amiri" w:eastAsia="Amiri" w:cs="Amiri"/>
          <w:color w:val="111111"/>
          <w:sz w:val="28"/>
          <w:sz w:val="28"/>
          <w:szCs w:val="28"/>
          <w:rtl w:val="true"/>
          <w:lang w:bidi="ar-SA"/>
        </w:rPr>
        <w:t xml:space="preserve">إن عمل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شئنا أم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لنفسه وشخصيته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الحكم عامّاً لكل عمل، فإن بعض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سوء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أشدّ أثراً، وأسرع ظهوراً على صفحة وجه المرء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لأن هذه الرذيلة إذا تمكنت من قلب المرء وتفكيره واستحكمت، فإنها تكشف عن مرض خطير، وخبث مزمن متأصل في نفس حاملها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استفحلت ربما وصلت إلى حالة يستحيل معها العثور على علاج</w:t>
      </w:r>
      <w:r>
        <w:rPr>
          <w:rFonts w:eastAsia="Amiri" w:cs="Amiri" w:ascii="Amiri" w:hAnsi="Amiri"/>
          <w:color w:val="111111"/>
          <w:sz w:val="28"/>
          <w:szCs w:val="28"/>
          <w:rtl w:val="true"/>
          <w:lang w:bidi="ar-SA"/>
        </w:rPr>
        <w:t xml:space="preserve">. </w:t>
      </w:r>
      <w:bookmarkStart w:id="770" w:name="pg15228_172003"/>
    </w:p>
    <w:p>
      <w:pPr>
        <w:pStyle w:val="BookText"/>
        <w:rPr/>
      </w:pPr>
      <w:bookmarkEnd w:id="770"/>
      <w:r>
        <w:rPr>
          <w:rFonts w:ascii="Amiri" w:hAnsi="Amiri" w:eastAsia="Amiri" w:cs="Amiri"/>
          <w:color w:val="111111"/>
          <w:sz w:val="28"/>
          <w:sz w:val="28"/>
          <w:szCs w:val="28"/>
          <w:rtl w:val="true"/>
          <w:lang w:bidi="ar-SA"/>
        </w:rPr>
        <w:t>وهي حالة أشبه ما تكون بالإدمان، ووقتها يشعر المصاب بها بحالة منالاستسلام، والانجراف وراء الوساوس والأوهام المسمومة دونما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تنبع الأهمية، لمكافحة هذا المرض العضال، وهو ما يزال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بالترويض والتمرين، ومخالفة الهوى والأوهام والوساوس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جاءت بلسان العلم والتدين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لكلٍّ حبلٌ، ولكلٍّ مطبٌّ، وذلك هو فعل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أيضاً نرى الدقة والحكمة في كلام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يغلبك منه، ولا تظنّن بكلمة خرجت من أخيك سوءاً، وأنت تجد لها في الخير محملاً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عملنا على تطبيق ما جاء في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الظواهر السلبية المنتشره بين الناس سوف تذوب وتتلاش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يساعد هذا العمل، على توثيق أواصر المحبة والأخوّة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الظنّ عادة ينشأ من خبث الباطن، أمّا حسن الظنّ فهو الكاشف لسلامة الباطن وطهارته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طبيعة الإنسان العاقل الملتزم أن يبحث عن الكمال والسمو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بدّ له من أن يبتعد عن سوء الظنّ ويتجنبه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بعض الناس من ضعفاء النفوس فتراهم ينقادون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وسوسة الشيطان مما يجعلهم يسيئون الظنّ بالآخرين، ويلوثون نفوسهم ويُحوّلون حياتهم وحياة من يرتبط بهم إلى تمزق وشقاء</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3482892_2142443653"/>
      <w:bookmarkStart w:id="772" w:name="_Toc296"/>
      <w:bookmarkEnd w:id="771"/>
      <w:r>
        <w:rPr>
          <w:rtl w:val="true"/>
        </w:rPr>
        <w:t>القَلب وسُوء الظَنّ</w:t>
      </w:r>
      <w:bookmarkEnd w:id="77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الإنسان مثل الأرض منها السبخة المالحة ومنها الخصبة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المالحة لا تنبت إلّا نكداً، وأمّا الطيبة فإنها 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القلب منه الطيب ومنه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الخبيث لا يخرج منه إلّا </w:t>
      </w:r>
      <w:bookmarkStart w:id="773" w:name="pg15228_172004"/>
    </w:p>
    <w:p>
      <w:pPr>
        <w:pStyle w:val="BookText"/>
        <w:rPr/>
      </w:pPr>
      <w:bookmarkEnd w:id="773"/>
      <w:r>
        <w:rPr>
          <w:rFonts w:ascii="Amiri" w:hAnsi="Amiri" w:eastAsia="Amiri" w:cs="Amiri"/>
          <w:color w:val="111111"/>
          <w:sz w:val="28"/>
          <w:sz w:val="28"/>
          <w:szCs w:val="28"/>
          <w:rtl w:val="true"/>
          <w:lang w:bidi="ar-SA"/>
        </w:rPr>
        <w:t>الحقد والخبث وأمّا القلب الطيب فلا ينفح إلّا بالعطر والطيب، ولا يكون قولصاحبه وفعله وفكره إلّا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 الإنسان ذو القلب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ابن الصيفي</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تجني من الشوك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تلاحظ أنّ الإنسان ذا القلب الطيّب، إذ رأى شيئاً مريباً يحمله على محمل حسن، وإذا سمع كلاماً بذيئاً،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لم أفهم معنى الكلام، وأنّ المتكلم لربما كان يريد غير ما فهمت، وإذا سمع كلاماً هو عند العرف مخلّ، رأيته يبحث عن توجيه حسن له، فإن عجز فوّض أمره إلى 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وكنتيجة طبيعيّة لهذا الصفاء في السلوك، فإنّ القلب يصفو، والنفس تنير، والذهن يخلص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في راحة 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السيء السريرة الخبيث الباطن فهو على خلاف هذا كلّه، سيء الظن حتى باللّه عزّ وجلّ، فضلاً عن سوء ظنه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 كلاماً أولّه تأويلاً سيئاً، بل في بعض الأحيان، تصل الحالة به أنّه وبدون أن يسمع أو يرى عملاً، تراه ينسج أوهاماً وظنوناً سيئة بالآخرين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pStyle w:val="Heading4"/>
        <w:numPr>
          <w:ilvl w:val="3"/>
          <w:numId w:val="1"/>
        </w:numPr>
        <w:rPr/>
      </w:pPr>
      <w:bookmarkStart w:id="774" w:name="__RefHeading___Toc3482894_2142443653"/>
      <w:bookmarkStart w:id="775" w:name="_Toc297"/>
      <w:bookmarkEnd w:id="774"/>
      <w:r>
        <w:rPr>
          <w:rtl w:val="true"/>
        </w:rPr>
        <w:t>تأثِير الظنّ السَيء على الإنسان والمُجتَمع</w:t>
      </w:r>
      <w:bookmarkEnd w:id="77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للظنّ السيء، مردودات ونتائج هدّامة، للإنسان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القرآن الكريم والسنة النبوية الشريفة، آيات وروايات كثيرة تحذر الإنسان من مغبة الانجرار وراء الأوهام المريضة، والظنون الشريرة، وتتوعده بالعقاب الأخروي، </w:t>
      </w:r>
    </w:p>
    <w:p>
      <w:pPr>
        <w:pStyle w:val="BookText"/>
        <w:rPr/>
      </w:pPr>
      <w:r>
        <w:rPr>
          <w:rFonts w:ascii="Amiri" w:hAnsi="Amiri" w:eastAsia="Amiri" w:cs="Amiri"/>
          <w:color w:val="111111"/>
          <w:sz w:val="28"/>
          <w:sz w:val="28"/>
          <w:szCs w:val="28"/>
          <w:rtl w:val="true"/>
          <w:lang w:bidi="ar-SA"/>
        </w:rPr>
        <w:t>بعد الضنك والعذاب في الحياة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الظَّانِّينَ بِاللَّهِ ظَنَّ السَّوْءِ عَلَيْهِمْدَائِرَةُ السَّوْءِ</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اجْتَنِبُواْ كَثِيرًا مِّنَ الظَّنِّ</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الجبن والبخل والحرص غريزة واحدة، يجمعها سوء الظنّ</w:t>
      </w:r>
      <w:r>
        <w:rPr>
          <w:rFonts w:eastAsia="IRNazanin" w:cs="IRNazanin"/>
          <w:color w:val="111111"/>
          <w:sz w:val="28"/>
          <w:szCs w:val="28"/>
          <w:rtl w:val="true"/>
          <w:lang w:bidi="fa-IR"/>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اطرحوا سوء الظنّ بينكم فإن اللّه عزّ وجلّ نهى عن ذلك</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مختصر لما جاء من الآيات والروايات الواردة في التحذير والنهي عن سوء الظنّ ولو ذكرناها تفصيلاً لطال بنا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لسوء الظنّ نتائج وخيمة، على الإنسان الظنّان نفسه، بحيث يصبح منعزلاً عن الناس، منطوياً على نفسه، يكره الاجتماع ويستوحش منه، والاجتماع أيضاً يَتَنَفّر مِنه، ويلفظه من بين صفوفه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 عليه سوء الظنّ لم يترك بينه وبين خليل صلحاً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ناحية تأثير سوء الظنّ على ذات الإنسان، أمّا تأثيره على المجتمع بأسره، فهو واضح أيضاً، لأنّ الإنسان عندما ينطوي على نفسه يبتعد عن الناس، لأنّه يسيء الظن بهم وهم يعتزلونه، لأنّه أساء بهم الظنّ، فتراه يعمل على الإضرار بالآخرين، وهم يعملون على مضرته، كما يقول مولى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لا يثق بأحد لسوء ظنه، ولا يثق به أحد لسوء فعله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776" w:name="pg15228_172006"/>
    </w:p>
    <w:p>
      <w:pPr>
        <w:pStyle w:val="BookText"/>
        <w:rPr/>
      </w:pPr>
      <w:bookmarkEnd w:id="776"/>
      <w:r>
        <w:rPr>
          <w:rFonts w:ascii="Amiri" w:hAnsi="Amiri" w:eastAsia="Amiri" w:cs="Amiri"/>
          <w:color w:val="111111"/>
          <w:sz w:val="28"/>
          <w:sz w:val="28"/>
          <w:szCs w:val="28"/>
          <w:rtl w:val="true"/>
          <w:lang w:bidi="ar-SA"/>
        </w:rPr>
        <w:t>وهذا الشخص يصبح أداة هدم لنفسه، ولمجتمعه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التأثير لا يختص بالإنسان المسلم فقط، وإنّما يشمل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أجدر بالإنسان المؤمن أن ينقب في نفسه، ويسترشد بإخوانه وموجهيه، لكي يقي نفسه ومجتمعه، من شر هذا الميكروب الفتاك، فيحافظ على دينه ودنياه، ويبني بينه وبين الناس أواصر المحبة والتآلف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عندما يُحسن ظنه بالناس ويشارك الآخرين في بناء مجتمع إسلامي مبني على الإيمان والمحبة والسلام</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3482896_2142443653"/>
      <w:bookmarkStart w:id="778" w:name="_Toc298"/>
      <w:bookmarkEnd w:id="777"/>
      <w:r>
        <w:rPr>
          <w:rtl w:val="true"/>
        </w:rPr>
        <w:t>الشهادَةُ والظَنّ</w:t>
      </w:r>
      <w:bookmarkEnd w:id="778"/>
    </w:p>
    <w:p>
      <w:pPr>
        <w:pStyle w:val="BookText"/>
        <w:rPr/>
      </w:pP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يُردُّ من الشهود؟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الظنّين والمتهم والخصم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والخائن؟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يدخل في الظنّين</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والظنّين كما جاء في اللغة</w:t>
      </w:r>
      <w:r>
        <w:rPr>
          <w:rStyle w:val="FootnoteAnchor"/>
          <w:rtl w:val="true"/>
        </w:rPr>
        <w:footnoteReference w:id="756"/>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سييء الظن بالآخرين، فكل شخص يسيء الظنّ بالآخرين لا تقبل شهادته، ويأخذ حكم الفساق والخونة كما جاء في القول الآنف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 نحن نلاحظ اليوم، مع كل الأسف أنّ هذا المرض الخبيث أخذ يستفحل في بعض المجتمعات بحيث أصبح بعض الناس يقتل بعضاً، لا لشيء سوى الاعتماد على الظنون والوساوس، ثم يرتبون الآثار الخطيرة على ذلك، نتيجة لظنهم السييء، بل في بعض الأحيان، يكون نتيجة مجرد شك يراود الشخص، فيقوم بأعمال بشعة، فيقتل مثلاً أو يشهد على قضية ما، دون تحرِّ وتبيّن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أخبره شخص بأنّ فلاناً قتل أباك، وهو يظن بأنّ فلاناً هذا له عداوة، أو كان بينهما سوء تفاهم، فتراه يبني على ذلك القول ويرتب عليه الأثر، ويجعله في مقام العلم، ويقدم على ارتكاب الجريمة</w:t>
      </w:r>
      <w:r>
        <w:rPr>
          <w:rFonts w:eastAsia="Amiri" w:cs="Amiri" w:ascii="Amiri" w:hAnsi="Amiri"/>
          <w:color w:val="111111"/>
          <w:sz w:val="28"/>
          <w:szCs w:val="28"/>
          <w:rtl w:val="true"/>
          <w:lang w:bidi="ar-SA"/>
        </w:rPr>
        <w:t xml:space="preserve">. </w:t>
      </w:r>
      <w:bookmarkStart w:id="779" w:name="pg15228_172007"/>
    </w:p>
    <w:p>
      <w:pPr>
        <w:pStyle w:val="BookText"/>
        <w:rPr/>
      </w:pPr>
      <w:bookmarkEnd w:id="779"/>
      <w:r>
        <w:rPr>
          <w:rFonts w:ascii="Amiri" w:hAnsi="Amiri" w:eastAsia="Amiri" w:cs="Amiri"/>
          <w:color w:val="111111"/>
          <w:sz w:val="28"/>
          <w:sz w:val="28"/>
          <w:szCs w:val="28"/>
          <w:rtl w:val="true"/>
          <w:lang w:bidi="ar-SA"/>
        </w:rPr>
        <w:t>والذي يحزّ في أنفسنا أننا نلاحظ هذا المرض الخبيث منتشراً، داخل مجتمعنا، وخصوصاً في باب الشهادات، بحيث بات البعض يشهد على أكبر الجرائم مثل القتل والزنا والأموال الكثيرة، معتمداً على ظنّه، مع أنه من المحرمات الكبيرة والخطيرة، ومع أن الإسلام قد وضع ضوابط وشروطاً لذلك فاشترط في القضاء مثلاً توفر البينة الشرعية، فلا تكفي شهادة شاهد واحد، حتى ولو كان هذا الشاهد مرجع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القضايا الحساسة التي تمسّ الأعراض كالزنا مثلاً لا يكفي فيها أقل من أربعة شهود جامعين للشرائط، فلا تكفي شهادة واحد أو اثنين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وعوداً على بدء، لو طرحنا على أنفسنا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ركّز الإسلام في تعاليمه على عدم الأخذ بالظنون وخصوصاً في القضايا المهمة، كالقتل والزنا وغيره؟</w:t>
      </w:r>
    </w:p>
    <w:p>
      <w:pPr>
        <w:pStyle w:val="BookText"/>
        <w:rPr/>
      </w:pPr>
      <w:r>
        <w:rPr>
          <w:rFonts w:ascii="Amiri" w:hAnsi="Amiri" w:eastAsia="Amiri" w:cs="Amiri"/>
          <w:color w:val="111111"/>
          <w:sz w:val="28"/>
          <w:sz w:val="28"/>
          <w:szCs w:val="28"/>
          <w:rtl w:val="true"/>
          <w:lang w:bidi="ar-SA"/>
        </w:rPr>
        <w:t>والجواب عن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عندما حدد هذه النظم والقوانين، جعلها رحمة للعباد، فلو أخذ بالظنون بصورة عامة، لا نقلبت الموازين، ولاستحالت الحياة لكثرة 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ينتشر القتل، وتسود الكراهية والضغينة بين الناس، ويضيع الحق، ويختل النظام العام وتصبح الأحكام مطبقه على أساس الظنون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حال بعض الشعوب الإسلامية اليوم من تشتت وضياع إلّا نتيجة لابتعادها عن تعاليم الإسلام، واتكائها في الأحكام والمعاملات على الظنون والشبهات، التي زرعها الغرب ودسّها في قلوب بعض الضالين أو المضلين</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3482898_2142443653"/>
      <w:bookmarkStart w:id="781" w:name="_Toc299"/>
      <w:bookmarkEnd w:id="780"/>
      <w:r>
        <w:rPr>
          <w:rtl w:val="true"/>
        </w:rPr>
        <w:t>تَجَنّب سُوء الظَنّ</w:t>
      </w:r>
      <w:bookmarkEnd w:id="78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الحالات قد يقع الإنسان في محذور ارتكاب سوء الظن، من حيث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يحصل مثلاً في بعض موارد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لذهوله، عفواً أو عمداً، عن بعض شرائطهما، في المورد والأسلوب، والثمرة المتوخاة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وغفلته هذه أو عمده، ربّما أو قعاه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حرام هو أشد لما أراد هو تلافيه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الحرمة لسوء الظن في غنى عن الدليل والبرهان،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تسيء الظنّ، فإن سوء الظنّ يُفسد العبادة ويعظّم الوِزْر</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ولربما أرتكب الإنسان بنفسه منكراً، وهو غير ملتفت لذلك، بسبب تسرعه وعدم توخيه جانب الحذر والحيطة، أو لعدم إبراز الاحتمالات والجوانب الأخرى الإيجابية في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رأى شخصاً يرتكب أمراً لا يليق، فيجدر به قبل أن يرتب الأثر أن يلاحظ بعض الأمور أو الشروط التي يجب توفرها ويحكمها في البين ومنها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الآمر بالمعروف، والناهي عن المنكر نفسه عارفاً بالمعروف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التأثير على الأقل، فإذا علم بأنّ الشخص الذي يُأمر بالمعروف، لا يَعمل بقوله وأمره، فلا يجب عليه الأمر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 المنكر، وتارك المعروف، مصرّاً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يتوجه إلى الآمر بالمعروف، والناهي عن المنكر، ضرر بسبب أمره أو نهيه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الآمر بالمعروف والناهي عن المنكر، ينبغي وقبل كل شيء، أن يكون واسع الصدر، يحمل الأعمال والتصرفات على أحسنها، لأن ظنّه في الطرف المقابل، دون العلم اليقيني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هامّة حقاً، ينبغي التنبه </w:t>
      </w:r>
      <w:bookmarkStart w:id="782" w:name="pg15228_172009"/>
    </w:p>
    <w:p>
      <w:pPr>
        <w:pStyle w:val="BookText"/>
        <w:rPr/>
      </w:pPr>
      <w:bookmarkEnd w:id="782"/>
      <w:r>
        <w:rPr>
          <w:rFonts w:ascii="Amiri" w:hAnsi="Amiri" w:eastAsia="Amiri" w:cs="Amiri"/>
          <w:color w:val="111111"/>
          <w:sz w:val="28"/>
          <w:sz w:val="28"/>
          <w:szCs w:val="28"/>
          <w:rtl w:val="true"/>
          <w:lang w:bidi="ar-SA"/>
        </w:rPr>
        <w:t>لها دائماً قبل الحكم على الأشياء أو على الناس، إلى أن يحصل العلم التفصيلي بالأمر</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3482900_2142443653"/>
      <w:bookmarkStart w:id="784" w:name="_Toc300"/>
      <w:bookmarkEnd w:id="783"/>
      <w:r>
        <w:rPr>
          <w:rtl w:val="true"/>
        </w:rPr>
        <w:t>سوء الظنّ يُورث المفسدة</w:t>
      </w:r>
      <w:bookmarkEnd w:id="784"/>
    </w:p>
    <w:p>
      <w:pPr>
        <w:pStyle w:val="Heading4"/>
        <w:numPr>
          <w:ilvl w:val="3"/>
          <w:numId w:val="1"/>
        </w:numPr>
        <w:rPr/>
      </w:pPr>
      <w:bookmarkStart w:id="785" w:name="__RefHeading___Toc3482902_2142443653"/>
      <w:bookmarkStart w:id="786" w:name="_Toc301"/>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هناك مبحث أصولي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الأوامر والنواهي الإلهية، تابعة للمصالح والمفاسد الواقعية في 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يأمرنا اللّه تعالى بالصلاة أو الصدق أو بغيرهما، فإن هناك مصالح واقعية، وراء تلك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حكيم، ومقتضى الحكمة هو أن يأمر بالمصلحة وينهى عن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بالنسبة للنواهي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الكلام موضع وفاق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هذه القاعدة، نكتشف أنّ سوء الظنّ فيه مفسدة؛ وذلك لأن الشارع قد نهى عنه، والإنسان العاقل قطعاً يتبع المصلحة، لما بها من خير وفائدة، له وللآخرين، ويبتعد عن المفسدة، لما بها من مضار لنفسه وللآخرين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بعد كل هذا، أن على الإنسان التريث في أعماله وأقواله، وعليه الفحص والتدقيق قبل أن يرتب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المسائل المهمة، والتي يترتب على العمل بها آثار كبيرة وخطيرة، مثل القتل، والأموال الطائلة، وحقوق الناس، وكراماتهم،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بالشيء أو على الشيء، من دون علم ودليل، بل ينبغي توخي الدليل، وتحصيل العذر قبل ركوب أي عمل من الأعمال</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3482904_2142443653"/>
      <w:bookmarkStart w:id="788" w:name="_Toc302"/>
      <w:bookmarkEnd w:id="787"/>
      <w:r>
        <w:rPr>
          <w:rtl w:val="true"/>
        </w:rPr>
        <w:t>قضاء أمير المؤمنين</w:t>
      </w:r>
      <w:r>
        <w:rPr>
          <w:rtl w:val="true"/>
        </w:rPr>
        <w:t>(</w:t>
      </w:r>
      <w:r>
        <w:rPr>
          <w:rtl w:val="true"/>
        </w:rPr>
        <w:t>عليه السلام</w:t>
      </w:r>
      <w:r>
        <w:rPr>
          <w:rtl w:val="true"/>
        </w:rPr>
        <w:t>)</w:t>
      </w:r>
      <w:bookmarkEnd w:id="7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أنّه في عهد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حصلت قضيه صعبة، لم يتمكن من حلها سوى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مجموعة من الناس جاءوا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شخص يعمل قصاباً، وهو ملطخ بالدماء ومعه سكين،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الرجل قتل فلاناً، فقال لهم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الخربة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بذلك، وها نحن مجموعة كبيرة من الشهود، نشهد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أصحيح أنك قتلت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والارتباك بادٍ عليه، ووجهه مصفّر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تفرّس في وجهه، فأدرك أنّه ليس القاتل، فنادى الشهود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رأيتموه وهو يقتل فلاناً؟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شاهدناه خارجاً من الخربة وهو مرتبك، وعليه آثار الدم، والسكين بيده، فعندما دخلنا إلى الخربة شاهدنا فلاناً متشحطاً بدمه، فأمسكناه وأتينا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تريث قليلاً لكي يعلّم الناس، وخاصة القضاة أن لا يحكموا على شيء إلّا بالدليل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لحظات، وإذا بالقاتل الحقيقي قد أقبل مسرعاً، ليمثل بين يدي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الذي قتلت فلاناً، وإنّ القصاب برئ من دمه، 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حدث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بيني وبين المقتول عداوة، فدخلت الخربة ووجدته فيها، فانتهزت الفرصة، وقتلته وهربت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قلت بأنك القاتل ولم تكن قاتلاً؟ فقال له القصاب، أنا قصاب أعمل في دكان مجاور لهذه الخربة، ودخلت الخربة لكي أقضي حاجتي، فوجدت شخصاً مضرجاً بدمه، فخفت وهربت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خرجت من الخربة مذعوراً، وجدت الناس متجمهرين في باب الخربة، فارتبكت أكثر، فدخلوا وشاهدوا القتيل، فاتهموني بالقتل، فما عساني أن أفعل أمام هذا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القتيل وأبلغهم بذلك،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حقكم القصاص، ومن حقكم قبول الدية، وأنا أُفضّل لكم أخذ الدية، لأن هذا الشخص وإن كان هو الذي قتل </w:t>
      </w:r>
      <w:bookmarkStart w:id="789" w:name="pg15228_172011"/>
    </w:p>
    <w:p>
      <w:pPr>
        <w:pStyle w:val="BookText"/>
        <w:rPr/>
      </w:pPr>
      <w:bookmarkEnd w:id="789"/>
      <w:r>
        <w:rPr>
          <w:rFonts w:ascii="Amiri" w:hAnsi="Amiri" w:eastAsia="Amiri" w:cs="Amiri"/>
          <w:color w:val="111111"/>
          <w:sz w:val="28"/>
          <w:sz w:val="28"/>
          <w:szCs w:val="28"/>
          <w:rtl w:val="true"/>
          <w:lang w:bidi="ar-SA"/>
        </w:rPr>
        <w:t>ابنكم، ولكن ضميره قد صحا، واعترف بخطئه، وساهم في إنقاذ رجل برئ من القتل</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3482906_2142443653"/>
      <w:bookmarkStart w:id="791" w:name="_Toc303"/>
      <w:bookmarkEnd w:id="790"/>
      <w:r>
        <w:rPr>
          <w:rtl w:val="true"/>
        </w:rPr>
        <w:t>التَرَيّث في الحُكم</w:t>
      </w:r>
      <w:bookmarkEnd w:id="791"/>
    </w:p>
    <w:p>
      <w:pPr>
        <w:pStyle w:val="BookText"/>
        <w:rPr/>
      </w:pPr>
      <w:r>
        <w:rPr>
          <w:rFonts w:ascii="Amiri" w:hAnsi="Amiri" w:eastAsia="Amiri" w:cs="Amiri"/>
          <w:color w:val="111111"/>
          <w:sz w:val="28"/>
          <w:sz w:val="28"/>
          <w:szCs w:val="28"/>
          <w:rtl w:val="true"/>
          <w:lang w:bidi="ar-SA"/>
        </w:rPr>
        <w:t>الشيخ علي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علمه كربلاء المعروفين بالورع والتقوى ففي أحد الأيام وهي جالس في داره وإلى جنبه شخص آخر سمع الجيران صوت إطلاق رصاصة انطلقت من تلك الدار، فهرعوا إلى مكان الصوت فوجدوا شخصاً ممدوداً ملطخاً بالدماء والشيخ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حسن حظ الشيخ، أن الشخص لم يكن قد فارق الحياة بعد، لأن إصابته كانت في بطنه، فقال للناس عندما دخلوا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برئ من قتلي فإنني كنت أُنظف سلاحي، فانطلقت منه رصاصة فأصابتني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وشاهد كلامنا، هو أنّ الإنسان يجب عليه التريث في الأحكام التي يصدرها تجاه الآخرين، فالجيران عندما سمعوا صوت الإطلاقة، هرعوا إلى المكان ولولا بقاء الشخص على قيد الحياة لكثر اللغط والغلط، وكثرت الظنون والاتهامات وأول تلك الاتهامات هي أن الشيخ هو الذي غدر بالرجل وقتله في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تعالى أظهر الدليل القاطع، وأنقذ الشيخ البرئ من سوء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عندما سئل عن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ترى الشمس؟ على مثلها فاشهد أو دع</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تشهدن بشهادة حتى تعرفها كما </w:t>
      </w:r>
      <w:bookmarkStart w:id="792" w:name="pg15228_172012"/>
    </w:p>
    <w:p>
      <w:pPr>
        <w:pStyle w:val="BookText"/>
        <w:rPr/>
      </w:pPr>
      <w:bookmarkEnd w:id="792"/>
      <w:r>
        <w:rPr>
          <w:rFonts w:ascii="Amiri" w:hAnsi="Amiri" w:eastAsia="Amiri" w:cs="Amiri"/>
          <w:color w:val="111111"/>
          <w:sz w:val="28"/>
          <w:sz w:val="28"/>
          <w:szCs w:val="28"/>
          <w:rtl w:val="true"/>
          <w:lang w:bidi="ar-SA"/>
        </w:rPr>
        <w:t>تعرف كفك</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أساور، وبك أحاول، وبك أجاور، وبك أصول، وبك أنتصر، وبك أموت، وبك 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نفسي إليك، وفوّضت أمري إليك،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3482908_2142443653"/>
      <w:bookmarkStart w:id="794" w:name="_Toc304"/>
      <w:bookmarkEnd w:id="793"/>
      <w:r>
        <w:rPr>
          <w:rtl w:val="true"/>
        </w:rPr>
        <w:t>من هدي القرآن الحكيم</w:t>
      </w:r>
      <w:bookmarkEnd w:id="794"/>
    </w:p>
    <w:p>
      <w:pPr>
        <w:pStyle w:val="Heading4"/>
        <w:numPr>
          <w:ilvl w:val="3"/>
          <w:numId w:val="1"/>
        </w:numPr>
        <w:rPr/>
      </w:pPr>
      <w:bookmarkStart w:id="795" w:name="__RefHeading___Toc3482910_2142443653"/>
      <w:bookmarkStart w:id="796" w:name="_Toc305"/>
      <w:bookmarkEnd w:id="795"/>
      <w:r>
        <w:rPr>
          <w:rtl w:val="true"/>
        </w:rPr>
        <w:t>الظنّ السيء</w:t>
      </w:r>
      <w:bookmarkEnd w:id="7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وَكُنتُمْ قَوْمَا بُورًا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الظَّانِّينَ بِاللَّهِ ظَنَّ السَّوْءِ</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أَن يَتَرَاجَعَا إِن ظَنَّا أَن يُقِيمَا حُدُودَ اللَّهِ وَتِلْكَ حُدُودُ اللَّهِ يُبَيِّنُهَا لِقَوْمٖ يَعْلَمُونَ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الثَّلَٰثَةِ الَّذِينَ خُلِّفُواْ حَتَّىٰ إِذَا ضَاقَتْ عَلَيْهِمُ الْأَرْضُ بِمَا رَحُبَتْ وَضَاقَتْ عَلَيْهِمْ أَنفُسُهُمْ وَظَنُّواْ أَن لَّا مَلْجَأَ مِنَ اللَّهِ إِلَّا إِلَيْهِ ثُمَّ تَابَ عَلَيْهِمْ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يَظُنُّونَ أَنَّهُم مُّلَٰقُواْ اللَّهِ كَم مِّن فِئَةٖ قَلِيلَةٍ غَلَبَتْ فِئَةً </w:t>
      </w:r>
      <w:bookmarkStart w:id="797" w:name="pg15228_172013"/>
    </w:p>
    <w:p>
      <w:pPr>
        <w:pStyle w:val="BookText"/>
        <w:rPr/>
      </w:pPr>
      <w:bookmarkEnd w:id="797"/>
      <w:r>
        <w:rPr>
          <w:rFonts w:ascii="Amiri" w:hAnsi="Amiri" w:eastAsia="Amiri" w:cs="Amiri"/>
          <w:color w:val="111111"/>
          <w:sz w:val="28"/>
          <w:sz w:val="28"/>
          <w:szCs w:val="28"/>
          <w:rtl w:val="true"/>
          <w:lang w:bidi="ar-SA"/>
        </w:rPr>
        <w:t>كَثِيرَةَبِإِذْنِ اللَّهِ وَاللَّهُ مَعَ الصَّٰبِرِينَ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مُّلَٰقُواْ رَبِّهِمْ وَأَنَّهُمْ إِلَيْهِ رَٰجِعُونَ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3482912_2142443653"/>
      <w:bookmarkStart w:id="799" w:name="_Toc306"/>
      <w:bookmarkEnd w:id="798"/>
      <w:r>
        <w:rPr>
          <w:rtl w:val="true"/>
        </w:rPr>
        <w:t>أسباب سوء الظن</w:t>
      </w:r>
      <w:bookmarkEnd w:id="799"/>
    </w:p>
    <w:p>
      <w:pPr>
        <w:pStyle w:val="Heading5"/>
        <w:numPr>
          <w:ilvl w:val="4"/>
          <w:numId w:val="1"/>
        </w:numPr>
        <w:rPr/>
      </w:pPr>
      <w:bookmarkStart w:id="800" w:name="__RefHeading___Toc3482914_2142443653"/>
      <w:bookmarkStart w:id="801" w:name="_Toc307"/>
      <w:bookmarkEnd w:id="800"/>
      <w:r>
        <w:rPr/>
        <w:t>1</w:t>
      </w:r>
      <w:r>
        <w:rPr>
          <w:rtl w:val="true"/>
        </w:rPr>
        <w:t xml:space="preserve">- </w:t>
      </w:r>
      <w:r>
        <w:rPr>
          <w:rtl w:val="true"/>
        </w:rPr>
        <w:t>تلوث قلب الإنسان</w:t>
      </w:r>
      <w:bookmarkEnd w:id="8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3482916_2142443653"/>
      <w:bookmarkStart w:id="803" w:name="_Toc308"/>
      <w:bookmarkEnd w:id="802"/>
      <w:r>
        <w:rPr/>
        <w:t>2</w:t>
      </w:r>
      <w:r>
        <w:rPr>
          <w:rtl w:val="true"/>
        </w:rPr>
        <w:t xml:space="preserve">- </w:t>
      </w:r>
      <w:r>
        <w:rPr>
          <w:rtl w:val="true"/>
        </w:rPr>
        <w:t>الحسد</w:t>
      </w:r>
      <w:bookmarkEnd w:id="80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ءَاتَىٰهُمُ اللَّهُ مِن فَضْلِهِ</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3482918_2142443653"/>
      <w:bookmarkStart w:id="805" w:name="_Toc309"/>
      <w:bookmarkEnd w:id="804"/>
      <w:r>
        <w:rPr/>
        <w:t>3</w:t>
      </w:r>
      <w:r>
        <w:rPr>
          <w:rtl w:val="true"/>
        </w:rPr>
        <w:t xml:space="preserve">- </w:t>
      </w:r>
      <w:r>
        <w:rPr>
          <w:rtl w:val="true"/>
        </w:rPr>
        <w:t>مصاحبة الأشرار</w:t>
      </w:r>
      <w:bookmarkEnd w:id="80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الظَّالِمُ عَلَىٰ يَدَيْهِ يَقُولُ يَٰلَيْتَنِي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3482920_2142443653"/>
      <w:bookmarkStart w:id="807" w:name="_Toc310"/>
      <w:bookmarkEnd w:id="806"/>
      <w:r>
        <w:rPr/>
        <w:t>4</w:t>
      </w:r>
      <w:r>
        <w:rPr>
          <w:rtl w:val="true"/>
        </w:rPr>
        <w:t xml:space="preserve">- </w:t>
      </w:r>
      <w:r>
        <w:rPr>
          <w:rtl w:val="true"/>
        </w:rPr>
        <w:t>التكبر</w:t>
      </w:r>
      <w:bookmarkEnd w:id="807"/>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إِلَّا بَشَرٌ مِّثْلُنَا وَإِن نَّظُنُّكَ لَمِنَ الْكَٰذِبِينَ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8" w:name="__RefHeading___Toc3482922_2142443653"/>
      <w:bookmarkStart w:id="809" w:name="_Toc311"/>
      <w:bookmarkEnd w:id="808"/>
      <w:r>
        <w:rPr>
          <w:rtl w:val="true"/>
        </w:rPr>
        <w:t>آثار سوء الظن على الإنسان</w:t>
      </w:r>
      <w:bookmarkEnd w:id="809"/>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نِفَاقًا فِي قُلُوبِهِمْ إِلَىٰ يَوْمِ يَلْقَوْنَهُ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810" w:name="pg15228_172014"/>
    </w:p>
    <w:p>
      <w:pPr>
        <w:pStyle w:val="BookText"/>
        <w:rPr/>
      </w:pPr>
      <w:bookmarkEnd w:id="810"/>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وَذَٰلِكُمْ ظَنُّكُمُ الَّذِي ظَنَنتُم بِرَبِّكُمْ أَرْدَىٰكُمْ فَأَصْبَحْتُم مِّنَ الْخَٰسِرِينَ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3482924_2142443653"/>
      <w:bookmarkStart w:id="812" w:name="_Toc312"/>
      <w:bookmarkEnd w:id="811"/>
      <w:r>
        <w:rPr>
          <w:rtl w:val="true"/>
        </w:rPr>
        <w:t>من هدي السنّة المطهّرة</w:t>
      </w:r>
      <w:bookmarkEnd w:id="812"/>
    </w:p>
    <w:p>
      <w:pPr>
        <w:pStyle w:val="Heading4"/>
        <w:numPr>
          <w:ilvl w:val="3"/>
          <w:numId w:val="1"/>
        </w:numPr>
        <w:rPr/>
      </w:pPr>
      <w:bookmarkStart w:id="813" w:name="__RefHeading___Toc3482926_2142443653"/>
      <w:bookmarkStart w:id="814" w:name="_Toc313"/>
      <w:bookmarkEnd w:id="813"/>
      <w:r>
        <w:rPr>
          <w:rtl w:val="true"/>
        </w:rPr>
        <w:t>الظن السيء</w:t>
      </w:r>
      <w:bookmarkEnd w:id="81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والظن فإن الظن أكذب الكذب</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احترسوا من الناس بسوء الظن</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الدين سوء الظن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3482928_2142443653"/>
      <w:bookmarkStart w:id="816" w:name="_Toc314"/>
      <w:bookmarkEnd w:id="815"/>
      <w:r>
        <w:rPr>
          <w:rtl w:val="true"/>
        </w:rPr>
        <w:t>الظن الحسن</w:t>
      </w:r>
      <w:bookmarkEnd w:id="816"/>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راحة القلب وسلامة الدين</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لأخيك عذراً فإن لم تجد له عذراً فالتمس له عذراً</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حسن الظن بطرف تروح به قلبك ويرخ به أمرك</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817" w:name="pg15228_172015"/>
    </w:p>
    <w:p>
      <w:pPr>
        <w:pStyle w:val="BookText"/>
        <w:rPr/>
      </w:pPr>
      <w:bookmarkEnd w:id="817"/>
      <w:r>
        <w:rPr>
          <w:rFonts w:ascii="Amiri" w:hAnsi="Amiri" w:eastAsia="Amiri" w:cs="Amiri"/>
          <w:color w:val="111111"/>
          <w:sz w:val="28"/>
          <w:sz w:val="28"/>
          <w:szCs w:val="28"/>
          <w:rtl w:val="true"/>
          <w:lang w:bidi="ar-SA"/>
        </w:rPr>
        <w:t>وقال الإمام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الظن باللّه فإن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ظن عبدي المؤمن بي، إن خيراً فخيراً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3482930_2142443653"/>
      <w:bookmarkStart w:id="819" w:name="_Toc315"/>
      <w:bookmarkEnd w:id="818"/>
      <w:r>
        <w:rPr>
          <w:rtl w:val="true"/>
        </w:rPr>
        <w:t>أسباب سوء الظن</w:t>
      </w:r>
      <w:bookmarkEnd w:id="819"/>
    </w:p>
    <w:p>
      <w:pPr>
        <w:pStyle w:val="Heading5"/>
        <w:numPr>
          <w:ilvl w:val="4"/>
          <w:numId w:val="1"/>
        </w:numPr>
        <w:rPr/>
      </w:pPr>
      <w:bookmarkStart w:id="820" w:name="__RefHeading___Toc3482932_2142443653"/>
      <w:bookmarkStart w:id="821" w:name="_Toc316"/>
      <w:bookmarkEnd w:id="820"/>
      <w:r>
        <w:rPr/>
        <w:t>1</w:t>
      </w:r>
      <w:r>
        <w:rPr>
          <w:rtl w:val="true"/>
        </w:rPr>
        <w:t xml:space="preserve">- </w:t>
      </w:r>
      <w:r>
        <w:rPr>
          <w:rtl w:val="true"/>
        </w:rPr>
        <w:t>التواجد في مداخل السوء ومواضع التهم</w:t>
      </w:r>
      <w:bookmarkEnd w:id="821"/>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مداخل السوء أتهم، من عرَّض نفسه للتهمة فلا يلومن من أساء به الظن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3482934_2142443653"/>
      <w:bookmarkStart w:id="823" w:name="_Toc317"/>
      <w:bookmarkEnd w:id="822"/>
      <w:r>
        <w:rPr/>
        <w:t>2</w:t>
      </w:r>
      <w:r>
        <w:rPr>
          <w:rtl w:val="true"/>
        </w:rPr>
        <w:t xml:space="preserve">- </w:t>
      </w:r>
      <w:r>
        <w:rPr>
          <w:rtl w:val="true"/>
        </w:rPr>
        <w:t>النفاق</w:t>
      </w:r>
      <w:bookmarkEnd w:id="823"/>
    </w:p>
    <w:p>
      <w:pPr>
        <w:pStyle w:val="BookText"/>
        <w:rPr/>
      </w:pPr>
      <w:r>
        <w:rPr>
          <w:rFonts w:ascii="Amiri" w:hAnsi="Amiri" w:eastAsia="Amiri" w:cs="Amiri"/>
          <w:color w:val="111111"/>
          <w:sz w:val="28"/>
          <w:sz w:val="28"/>
          <w:szCs w:val="28"/>
          <w:rtl w:val="true"/>
          <w:lang w:bidi="ar-SA"/>
        </w:rPr>
        <w:t>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من خواص الشيعة لموسى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يرتعد بعد ما 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أخوفني أن يكون فلان بن فلان ينافقك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ظننت،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عبد اللّه متى يزول عنك هذا الذي ظننته بأخيك، هذا من النفاق</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3482936_2142443653"/>
      <w:bookmarkStart w:id="825" w:name="_Toc318"/>
      <w:bookmarkEnd w:id="824"/>
      <w:r>
        <w:rPr/>
        <w:t>3</w:t>
      </w:r>
      <w:r>
        <w:rPr>
          <w:rtl w:val="true"/>
        </w:rPr>
        <w:t xml:space="preserve">- </w:t>
      </w:r>
      <w:r>
        <w:rPr>
          <w:rtl w:val="true"/>
        </w:rPr>
        <w:t>الحسد</w:t>
      </w:r>
      <w:bookmarkEnd w:id="825"/>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الرذائل الحسد</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3482938_2142443653"/>
      <w:bookmarkStart w:id="827" w:name="_Toc319"/>
      <w:bookmarkEnd w:id="826"/>
      <w:r>
        <w:rPr>
          <w:rtl w:val="true"/>
        </w:rPr>
        <w:t>آثار سوء الظن</w:t>
      </w:r>
      <w:bookmarkEnd w:id="827"/>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مع سوء ظن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الظن بالمحسن شر الإثم وأقبح الظلم</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تُسيء الظن فإنّ سوء الظن يُفسد العبادة ويُعظم الوزر</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رَيبَتُه كَثُرت غِيبَتُه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828" w:name="pg15228_172017"/>
    </w:p>
    <w:p>
      <w:pPr>
        <w:pStyle w:val="Heading2"/>
        <w:numPr>
          <w:ilvl w:val="1"/>
          <w:numId w:val="1"/>
        </w:numPr>
        <w:rPr/>
      </w:pPr>
      <w:bookmarkStart w:id="829" w:name="__RefHeading___Toc3482940_2142443653"/>
      <w:bookmarkStart w:id="830" w:name="_Toc320"/>
      <w:bookmarkEnd w:id="828"/>
      <w:bookmarkEnd w:id="829"/>
      <w:r>
        <w:rPr>
          <w:rtl w:val="true"/>
        </w:rPr>
        <w:t>مساوئ الإدعاء</w:t>
      </w:r>
      <w:bookmarkEnd w:id="830"/>
    </w:p>
    <w:p>
      <w:pPr>
        <w:pStyle w:val="Heading3"/>
        <w:numPr>
          <w:ilvl w:val="2"/>
          <w:numId w:val="1"/>
        </w:numPr>
        <w:rPr/>
      </w:pPr>
      <w:bookmarkStart w:id="831" w:name="__RefHeading___Toc3482942_2142443653"/>
      <w:bookmarkStart w:id="832" w:name="_Toc321"/>
      <w:bookmarkEnd w:id="831"/>
      <w:r>
        <w:rPr>
          <w:rtl w:val="true"/>
        </w:rPr>
        <w:t>مُكافحة الغُرور</w:t>
      </w:r>
      <w:bookmarkEnd w:id="832"/>
    </w:p>
    <w:p>
      <w:pPr>
        <w:pStyle w:val="Heading4"/>
        <w:numPr>
          <w:ilvl w:val="3"/>
          <w:numId w:val="1"/>
        </w:numPr>
        <w:rPr/>
      </w:pPr>
      <w:bookmarkStart w:id="833" w:name="__RefHeading___Toc3482944_2142443653"/>
      <w:bookmarkStart w:id="834" w:name="_Toc322"/>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وَاخْشَوْاْ يَوْمًا لَّا يَجْزِي وَالِدٌ عَن وَلَدِهِ وَلَا مَوْلُودٌ هُوَ جَازٍ عَن وَالِدِهِ شَئًْا إِنَّ وَعْدَ اللَّهِ حَقٌّ فَلَا تَغُرَّنَّكُمُ الْحَيَوٰةُ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المؤمن عليه أن يبتعد عن التفاخر بالأنساب والألقاب، والحديث عن النفس والمبالغة في وصف كمالاتها، وذلك لأن النفس أمّارة بالسوء تجرّ الإنسان إلى الوقوع في الحرام وتحيطه بالمشاكل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المؤمن إذا راودته نفسه ودفعه جهله إلى التفاخر والمباهاة بعلمه أو بقوته أو بجماله وما إلى ذلك، عليه أن يتذكر أنّ في الكون من هو أعلم منه وأقوى وأكثر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استطاع مثلاً أن يتقن كتاب الرسائل والمكاسب، وكان بإمكانه تدريسهما، عليه أن يتذكّر مؤلف هذين الكتابين ويُقيس علميّته بعلمية الشيخ الأعظم، ويلاحظ هل تمكن من الوصول إلى الدرجة العلمية التي وصل إليها الشيخ؟ وهل وصل إلى درجة الإيمان والزهد والتقوى الذي كان يحملها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في الجمال والقوة وما إلى ذلك، بل أكثر من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فالمطلوب من الإنسان المؤمن أنه كلما زاد علمه أو جماله أو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w:t>
      </w:r>
    </w:p>
    <w:p>
      <w:pPr>
        <w:pStyle w:val="BookText"/>
        <w:rPr/>
      </w:pPr>
      <w:r>
        <w:rPr>
          <w:rFonts w:ascii="Amiri" w:hAnsi="Amiri" w:eastAsia="Amiri" w:cs="Amiri"/>
          <w:color w:val="111111"/>
          <w:sz w:val="28"/>
          <w:sz w:val="28"/>
          <w:szCs w:val="28"/>
          <w:rtl w:val="true"/>
          <w:lang w:bidi="ar-SA"/>
        </w:rPr>
        <w:t>يزيده تواضعاً وخشوعاً للّه تعالى الذي منحه ذلك، ويتواضع أمام الناس ليقومبتوصيل علمه إلى الآخرين، أو تسخير قوته لمساعدة الناس وقضاء حوائجهم، وهكذا في سائر الفضائل والخصال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يمتلك بعض تلك الخصال الحميدة، إلّا أنه لا ينفك من الحديث عنها، وعن فضائله ومحاسنه، فليتيقن أن فعله ذلك سيوقعه في فخ الغرور والرياء، ويكدّر صفاء النفس الذي أوجدته تلك الخصال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في الدنيا مسكين، وفي الآخرة مغبون، لأنه باع الأفضل بالأدنى، ولا تعجب من نفسك، فربما اغتررت بمالك وصحة جسمك لعلك أن تبقى، وربما اغتررت بطول عمرك وأولادك وأصحابك لعلك تنجو بهم، وربما اغتررت بجمالك ومنبتك وأصابتك مأمولك وهواك، فظننت أنك صادق ومصيب، وربما اغتررت بما تُري الخلق من الندم على تقصيرك في العبادة، ولعل اللّه تعالى يعلم من قلبك بخلاف ذلك، وربما أقمت نفسك على العبادة متكلفاً واللّه يريد الإخلاص، وربما افتخرت بعلمك ونسبك وأنت غافل عن مضمرات ما في غيب اللّه تعالى، وربما توهّمت أنك تدعو اللّه وأنت تدعو سواه، وربما حسبت أنك ناصح للخلق وأنت تريدهم لنفسك أن يميلوا إليك وربما ذممت نفسك وأنت تمدحها على الحقيقة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يمتلك بعض الخصال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أو يتوهم أنها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لم يمتلك من هذه الخصال شيئاً ومع ذلك يدعي امتلاكها فهذا عين الكذب وسوف ينال عقابه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فإنه سرعان ما يفتضح أمره وينكشف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من قال</w:t>
      </w:r>
      <w:r>
        <w:rPr>
          <w:rFonts w:eastAsia="Amiri" w:cs="Amiri" w:ascii="Amiri" w:hAnsi="Amiri"/>
          <w:color w:val="111111"/>
          <w:sz w:val="28"/>
          <w:szCs w:val="28"/>
          <w:rtl w:val="true"/>
          <w:lang w:bidi="ar-SA"/>
        </w:rPr>
        <w:t xml:space="preserve">: </w:t>
      </w:r>
      <w:bookmarkStart w:id="835" w:name="pg15228_172019"/>
    </w:p>
    <w:p>
      <w:pPr>
        <w:pStyle w:val="BookText"/>
        <w:rPr/>
      </w:pPr>
      <w:bookmarkEnd w:id="835"/>
      <w:r>
        <w:rPr>
          <w:rFonts w:ascii="Amiri" w:hAnsi="Amiri" w:eastAsia="Amiri" w:cs="Amiri"/>
          <w:color w:val="111111"/>
          <w:sz w:val="28"/>
          <w:sz w:val="28"/>
          <w:szCs w:val="28"/>
          <w:rtl w:val="true"/>
          <w:lang w:bidi="ar-SA"/>
        </w:rPr>
        <w:t xml:space="preserve">كل من يدعي بما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كذبته شواهد الامتحان</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كالذي يدرس الطب، ولم يصل بعد إلى مراحله النهائية، ولم توجد فيه شرائط الممارسة الأمينة ثم يدعي بأنه طبيب ويمكنه معالجة المرضى، ثم يبدأ بتسقيط الآخرين ومدح نفسه دون ضرورة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نهت الشريعة المقدسة عن مدح النفس، فمن مدح نفسه ذمّها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بعض الأشخاص إلى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ومدحوه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أعلم بي من نفسي وأنا أعلم بنفسي منهم، اللّهم اجعلنا خيراً مما يظنون واغفر لنا ما لا يعلمون</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تغتر بقول الجاهل ولا بمدحه، فتكبّر وتجبّر وتُعجب بعملك، فإن أفضل العمل العبادة والتواضع</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إذا رأى علامات الغرور والعجب بالنفس أو المال أو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إلى نفسه، عليه أن يتحصن بالتواضع والنظر إلى سلوك الصالحين، فيذكّر نفسه بمضار الغرور والعجب، ويعتبر بقصص الأولين وما أصابهم من نتائج وخيمة جرّاء العجب والغرور وحب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لن تتمكن جميع المغريات والشهوات من الدخول إلى نفسه وتغييرها، ويكون متواضعاً بسيطاً في كل شيء</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3482946_2142443653"/>
      <w:bookmarkStart w:id="837" w:name="_Toc323"/>
      <w:bookmarkEnd w:id="836"/>
      <w:r>
        <w:rPr>
          <w:rtl w:val="true"/>
        </w:rPr>
        <w:t>تساؤل</w:t>
      </w:r>
      <w:bookmarkEnd w:id="8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يحصل اشتباه لدى البعض فيخطر بذهنه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يظهرون فضائلهم ويبينوها للناسأفلا يكون ذلك من باب التفاخر؟ </w:t>
      </w:r>
    </w:p>
    <w:p>
      <w:pPr>
        <w:pStyle w:val="BookText"/>
        <w:rPr/>
      </w:pPr>
      <w:r>
        <w:rPr>
          <w:rFonts w:ascii="Amiri" w:hAnsi="Amiri" w:eastAsia="Amiri" w:cs="Amiri"/>
          <w:color w:val="111111"/>
          <w:sz w:val="28"/>
          <w:sz w:val="28"/>
          <w:szCs w:val="28"/>
          <w:rtl w:val="true"/>
          <w:lang w:bidi="ar-SA"/>
        </w:rPr>
        <w:t>ونجيب عن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يظهروا جميع فضائلهم ومنزلتهم للناس، ففضل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ومنزلتهم أعظم مما ظهر وبان للناس، وإن حقيقة فضلهم وعلمهم لا يعلمها على تمامها وكمالها حتى المقرّبون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يُقاس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أحد</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منبع الفضائل والخصال الحميدة، وما وصل إلى الناس من فضلهم ومنزلتهم إلّا النزر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يظهرون بعض فضائلهم ومحاسنهم فإن ذلك من باب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عصرهم كثر الأعداء والمغرضون، وحاول البعض أن يدخل في الإسلام ما ليس فيه ويشوّه منظره، فأخذ يروّج إلى نفسه، أو يطبل للآخرين زوراً وبهتاناً، فالأئمة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رأوا ذلك قاموا بواجبهم الشرعي، وهو حفظ الشريعة وهداية الناس إلى الصواب، وتحذيرهم من المخاطر، وأظهروا الدلائل للناس بأن الحق معهم، وأنهم الامتداد الطبيعي للنبوة، وإلّا لو سكت الأئمة ولم يبينوا الحق فإن الناس سوف تجهل قدرهم ومنزلتهم وبالتالي يتفرقون من حولهم ويلتفون حول أعدائهم، الذين هم أعداء الحق والإسلام، أمثال يزيد ومعاوية ومروان والمتوكل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نرى بعض الجهلة أو الذين التبس عليهم الحق من الباطل، ولم يصلوا إلى الحقيقة، ينظرون إلى الإسلام من زاويه ضيّقة، وينسبون تصرفات هؤلاء إلى الإسلام زوراً وبهتاناً،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دين الحرب والنساء ومصادرةالحريات وهتك الأعراض واغتصاب الأموال وما إلى ذلك، لأن أكثر قادته </w:t>
      </w:r>
      <w:bookmarkStart w:id="838" w:name="pg15228_172021"/>
    </w:p>
    <w:p>
      <w:pPr>
        <w:pStyle w:val="BookText"/>
        <w:rPr/>
      </w:pPr>
      <w:bookmarkEnd w:id="838"/>
      <w:r>
        <w:rPr>
          <w:rFonts w:ascii="Amiri" w:hAnsi="Amiri" w:eastAsia="Amiri" w:cs="Amiri"/>
          <w:color w:val="111111"/>
          <w:sz w:val="28"/>
          <w:sz w:val="28"/>
          <w:szCs w:val="28"/>
          <w:rtl w:val="true"/>
          <w:lang w:bidi="ar-SA"/>
        </w:rPr>
        <w:t>يهتمون بهذا الجانب، ونسوا أو غفلوا عن الحقيقة، وهي أن معاوية، المتوكل، الحجاج ونظائرهم لا يمتّون إلى الاسلام بصلة، وأنهم حشروا زوراً في الإسلام، فالذي يريد أن يعرف الإسلام جيداً فعليه أن يتصفح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ويكتشف منها الإسلام الحقيقي، ويعرف أنه دين السلام والحرية، دين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نبالغ حين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المظاهر الصحية، والعوائد الحسنة التي نجدها اليوم في بلاد الغرب، إنما انتقلت إليهم عبر المسلمين الذين تواجدوا في تلك البقاع أيام صدر الإسلام، وعن طريق الأندلس مثلاً التي انتقلت منها الكثير من العلوم والآداب والأخلاق الإسلامية إلى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وهاهم الغربيون أنفسهم يعترفون بذلك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الفضائل مرتبطه بالأنبياء وبالأئمة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سياسة الأمويين والعباسيين وغيرهم كانت سياسة الجور والبطش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ءَاتَىٰنِيَ الْكِتَٰبَ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وَأَوْصَٰنِي بِالصَّلَوٰةِ وَالزَّكَوٰةِ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بِوَٰلِدَتِي وَلَمْ يَجْعَلْنِي جَبَّارًا شَقِيًّا</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إنما كان لأجل أن يُبين للناس بأنهم أشخاص واقعيون، وهداة لا يريدون إلّا الخير للناس وإبعاد الشّر عنهم</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482948_2142443653"/>
      <w:bookmarkStart w:id="840" w:name="_Toc324"/>
      <w:bookmarkEnd w:id="839"/>
      <w:r>
        <w:rPr>
          <w:rtl w:val="true"/>
        </w:rPr>
        <w:t>الإدِّعاء الفارغ</w:t>
      </w:r>
      <w:bookmarkEnd w:id="84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جاء بعض الناس وادّعوا جهلاً ما قاله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أنتفقدوني</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 وكانوا يتصورون بأن هذه الكلمة بسيطة، مع أنها دعوى لا يستطيع </w:t>
      </w:r>
    </w:p>
    <w:p>
      <w:pPr>
        <w:pStyle w:val="BookText"/>
        <w:rPr/>
      </w:pPr>
      <w:r>
        <w:rPr>
          <w:rFonts w:ascii="Amiri" w:hAnsi="Amiri" w:eastAsia="Amiri" w:cs="Amiri"/>
          <w:color w:val="111111"/>
          <w:sz w:val="28"/>
          <w:sz w:val="28"/>
          <w:szCs w:val="28"/>
          <w:rtl w:val="true"/>
          <w:lang w:bidi="ar-SA"/>
        </w:rPr>
        <w:t>أحد ركوبها بصورة واقعية غير الأنبياء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هم الوحيدون القادرون على إجابة كل ما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تتصور أن هناك حدّاً للأسئلة؟ هل يمكن أن نقدّر عدد المجهولات الموجودة في الدنيا؟ فما علومنا نحن البشر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مقابل تلك المجاهيل إلّا كالقطرة مقابل البحار السبعة والمحيطات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رأينا كل الأشخاص الذين يدّعون العلم والمعرفة سرعان ما يفتضحون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أحد الأشخاص</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فقامت إليه امرأة وسألته سؤالاً،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خرجت من بيتك بإذن زوجك أم لا؟ فإذا خرجت من بيتك من دون أن تأخذي إذن زوجك فعليك لعنة اللّه، وإذا خرجتي بإذنه فعليه لعنة اللّه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ولسنا ندري لو أن هذه المرأة ما كانت ذات زوج، أو أن السائل كان رجلاً، ماذا كان يكون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قد خرجت بإذن زوجها فلماذا عليه لعنة اللّه؟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خرجت من دون إذنه ولكنها خرجت لأجل تعلّم المسائل الدينية الواجبة، فليس عليها إشكال في ذلك؛ لأنه واجب عيني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بعض الجُهال يتصورون أن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سهلة، فعلى الإنسان أن يبتعد عن الادعاءات، وخصوصاً إذا كانت باطلة، لأن من أدعى باطلاً سرعان ما يظهر كذبه للناس، وإذا كان ادعائة صحيحاً فإنه سوف يثيرالناس عليه، كما نقلوا أن ساحراً ادعى بأنه يعرف بعض الطلاسم بحيث يُطفي بواسطتها غضب وانتقام اللّه سبحانه وتعالى، وكان هذا الساحر قد جمع حوله </w:t>
      </w:r>
      <w:bookmarkStart w:id="841" w:name="pg15228_172023"/>
    </w:p>
    <w:p>
      <w:pPr>
        <w:pStyle w:val="BookText"/>
        <w:rPr/>
      </w:pPr>
      <w:bookmarkEnd w:id="841"/>
      <w:r>
        <w:rPr>
          <w:rFonts w:ascii="Amiri" w:hAnsi="Amiri" w:eastAsia="Amiri" w:cs="Amiri"/>
          <w:color w:val="111111"/>
          <w:sz w:val="28"/>
          <w:sz w:val="28"/>
          <w:szCs w:val="28"/>
          <w:rtl w:val="true"/>
          <w:lang w:bidi="ar-SA"/>
        </w:rPr>
        <w:t>بعض السذج والأغبياء، وعندما مضت مدة من الزمن ألقي القبض عليه وحُكم عليه بالإعدام فلما كانوا يقودونه نحو خشبة الإعدام التفت إليه شخص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تدعي بأنك قادر على اطفاء غضب اللّه سبحانه وتعالى عن طريق الطلاسم، فلماذا لا تستطيع أن تقلّل غضب الناس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فالادعاء الكاذب سرعان ما ينكشف ويظهر للناس</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3482950_2142443653"/>
      <w:bookmarkStart w:id="843" w:name="_Toc325"/>
      <w:bookmarkEnd w:id="842"/>
      <w:r>
        <w:rPr>
          <w:rtl w:val="true"/>
        </w:rPr>
        <w:t>مُسيلمة والإدّعاء الكاذب</w:t>
      </w:r>
      <w:bookmarkEnd w:id="843"/>
    </w:p>
    <w:p>
      <w:pPr>
        <w:pStyle w:val="BookText"/>
        <w:rPr/>
      </w:pPr>
      <w:r>
        <w:rPr>
          <w:rFonts w:ascii="Amiri" w:hAnsi="Amiri" w:eastAsia="Amiri" w:cs="Amiri"/>
          <w:color w:val="111111"/>
          <w:sz w:val="28"/>
          <w:sz w:val="28"/>
          <w:szCs w:val="28"/>
          <w:rtl w:val="true"/>
          <w:lang w:bidi="ar-SA"/>
        </w:rPr>
        <w:t>وكذلك كان حال مسيلمة الكذّاب الذي ادعى النبوة، فجاؤا إليه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بئر قلَّ ماؤها، فإذا كنت نبيّاً حقيقة، فأبصق فيها أو اسكب شيئاً من ماء فمك فيها حتى تمتلئ، ولكنه عندما سكب من ماء فمه فيه سرعان ما جَفَّت بدل الامتلاء، عندها ظهر كذبه، وافتضح أمره بين الناس</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كنت في أحد الأيام جالساً عقب صلاة الجماعة في صحن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فجاءني شاب يظهر عليه أنه شخص مثقف،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معلِّم، وجئت أدعوك لدينٍ جديد،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هذا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نبي جديد في الحلة، فأرسلني لكي أدعوك للإيمان بمذهبه، إذ يظهر عليك إنك صاحب علم ومعرفة وثقافة،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الجديد الذي ظهر في الحلّة هل لديه معجزة؟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المعجزة؟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يَمرُ في الحلة نهر الفرات فإذا كان صادقاً في ادعائة فعليه في أقل التقادير أن يمشي على ماء النهر بدون أي وسيلة، فيعبر من طرف إلى آخر من دون أن يغرق،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ذلك،فقلت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يستطيع أن يأتي بمعجزة،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ليست شرطاً في النبوة؟ قلت إذا لم تكن المعجزة شرطاً فأي شيء يصح أن يكون شرطاً هل الادعاء فقط </w:t>
      </w:r>
      <w:bookmarkStart w:id="844" w:name="pg15228_172024"/>
    </w:p>
    <w:p>
      <w:pPr>
        <w:pStyle w:val="BookText"/>
        <w:rPr/>
      </w:pPr>
      <w:bookmarkEnd w:id="844"/>
      <w:r>
        <w:rPr>
          <w:rFonts w:ascii="Amiri" w:hAnsi="Amiri" w:eastAsia="Amiri" w:cs="Amiri"/>
          <w:color w:val="111111"/>
          <w:sz w:val="28"/>
          <w:sz w:val="28"/>
          <w:szCs w:val="28"/>
          <w:rtl w:val="true"/>
          <w:lang w:bidi="ar-SA"/>
        </w:rPr>
        <w:t>يكفي؟ فإذا جاءك شخص وادّعى النبوة فهل تصدقه؟ فكَّر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أمتلك جواباً الآن لهذا السؤال، ولكن سوف أذهب وآتيك بالجواب، قلت له لا بأس، فأي جواب حصلت عليه 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الشاب دون أن يرجع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خافياً أن الادعاءات السابقة بالنبوة وغيرها، كانت في وقت كان المسلمون فيه مستقلين، فلا أحد من الخارج يتدخل في بلادهم، وكانت أسباب هذه الادعاءات أهواءً وأغراضاً شخصية، ولكن منذ أن دخل الاستعمار في بلادنا الإسلامية جعل يروج لهذه الادعاءات لزعزعة الأوضاع، ولإشغال الناس بهذه الترهات وترك واجباتهم، لكي تسنح الفرصة له لتنفيذ مخططاته الخبيثة في سبيل القضاء على الإسلام والمسلمين</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3482952_2142443653"/>
      <w:bookmarkStart w:id="846" w:name="_Toc326"/>
      <w:bookmarkEnd w:id="845"/>
      <w:r>
        <w:rPr>
          <w:rtl w:val="true"/>
        </w:rPr>
        <w:t>عوامل الادّعاء</w:t>
      </w:r>
      <w:bookmarkEnd w:id="846"/>
    </w:p>
    <w:p>
      <w:pPr>
        <w:pStyle w:val="BookText"/>
        <w:rPr/>
      </w:pPr>
      <w:r>
        <w:rPr>
          <w:rFonts w:ascii="Amiri" w:hAnsi="Amiri" w:eastAsia="Amiri" w:cs="Amiri"/>
          <w:color w:val="111111"/>
          <w:sz w:val="28"/>
          <w:sz w:val="28"/>
          <w:szCs w:val="28"/>
          <w:rtl w:val="true"/>
          <w:lang w:bidi="ar-SA"/>
        </w:rPr>
        <w:t>والسؤال الذي لا بد من الإشارة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الادعاءات والدعايات التي تروّج من قبل أفراد أو من قبل الاستعمار لها تأثير على الأمة أم لا؟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مقام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وبشكل كبير، فمثلاً عندما يريد الاستعمار تسقيط بلد من البلدان، فإنه يستخدم عدّة طرق لأجل ذلك، فمن جانب يستخدم الجواسيس، ومن جانب آخر عن طريق الأموال واعطاء الرشاوي، ومن جانب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يستخدم الطابور الخامس وكل من هذه الشخصيات يأتي بكلام وبدعوة إلى ذلك المجتمع، فهم مثلاً صنعوا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باب إلى الإمام الحجة عجل اللّه تعالی فرجه الشريف ثم بعد ذلك، ادّعى أنه هو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ادّعى أكثر من ذلك، وكذلك زرعوا أشخاصاً آخرين ادعوا كذباً بأنهم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مجتمع يريدونإمرار مخططاتهم عليه يأتون اليه بلعبة جديدة تتناسب مع الجوّ العام لكي يشغلوه بها فتُتاح لهم فرصة تطبيق مخططاتهم وأغراضهم على ذلك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bookmarkStart w:id="847" w:name="pg15228_172025"/>
    </w:p>
    <w:p>
      <w:pPr>
        <w:pStyle w:val="BookText"/>
        <w:rPr/>
      </w:pPr>
      <w:bookmarkEnd w:id="847"/>
      <w:r>
        <w:rPr>
          <w:rFonts w:ascii="Amiri" w:hAnsi="Amiri" w:eastAsia="Amiri" w:cs="Amiri"/>
          <w:color w:val="111111"/>
          <w:sz w:val="28"/>
          <w:sz w:val="28"/>
          <w:szCs w:val="28"/>
          <w:rtl w:val="true"/>
          <w:lang w:bidi="ar-SA"/>
        </w:rPr>
        <w:t>فالاستعمار يتحرك عبر خطط كثيرة جداً، ويُوظف لأجل تمرير خططه الأشخاص الكثيرين أيضاً، كل ذلك لأجل تشتيت المسلمين والقضاء على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نرى أنهم استطاعوا بالفعل تشتيت المسلمين، وأن يجلبوا لهم مختلف المشاكل والمتاعب، فنرى الاستعمار نَصَب عميله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أحمد القادياني</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زعيماً دينياً لباكستان والهند وبعض المناطق من أفريقيا، ووضعوا له من أجل ذلك برامج وإعلاماً مكثفاً، وفي ايران جاءوا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محمد باب</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وطبّلوا 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الجزيرة العربية فقد جلبوا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ومعه مجموعة من الأفكار الضالة والهدّامة، والذي تسبب في قتل الكثير من المسلمين، وإلى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هؤلاء المأجورين افتُضح أمرهم عند أكثر الشعوب الإسلامية، وذلك لكونهم ادّعوا أشياءً ليست موجودة فيهم، كما افتضح كثيرون على مرّ التاريخ، ادّعوا ما ليس لهم، عندما طولبوا بالدليل والبرهان</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3482954_2142443653"/>
      <w:bookmarkStart w:id="849" w:name="_Toc327"/>
      <w:bookmarkEnd w:id="848"/>
      <w:r>
        <w:rPr>
          <w:rtl w:val="true"/>
        </w:rPr>
        <w:t>وقت الامتحان</w:t>
      </w:r>
      <w:bookmarkEnd w:id="84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زمن المتوكل العباسي ادّعت إمرأة أنها زينب بنت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فجاءوا بها إلى المتوكل،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بنت علي بن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شاهدك على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شاهداً، ولكن الذي أقوله حقيقة واقعية،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من زمان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وإلىيومنا هذا ما يُقارب المائتي سنة، فكيف بك على قيد الحياة؟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بصورة إعجازية أرجع إلى شبابي كل عدّة سنين مرة واحدة، فأمر المتوكل بإلقائها في </w:t>
      </w:r>
      <w:bookmarkStart w:id="850" w:name="pg15228_172026"/>
    </w:p>
    <w:p>
      <w:pPr>
        <w:pStyle w:val="BookText"/>
        <w:rPr/>
      </w:pPr>
      <w:bookmarkEnd w:id="850"/>
      <w:r>
        <w:rPr>
          <w:rFonts w:ascii="Amiri" w:hAnsi="Amiri" w:eastAsia="Amiri" w:cs="Amiri"/>
          <w:color w:val="111111"/>
          <w:sz w:val="28"/>
          <w:sz w:val="28"/>
          <w:szCs w:val="28"/>
          <w:rtl w:val="true"/>
          <w:lang w:bidi="ar-SA"/>
        </w:rPr>
        <w:t>بِركة السباع إذا كانت صادقة في قولها، وإن الأسود سوف لا تمسها بسوء إذا كانت بنت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حان وقت الامتحان والإلقاء في بِركة السباع اعترفت المرأة بكذبها، وأنها ليست بنت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امرأة فقيرة وإنما فعلت ذلك في سبيل الحصول على المال ولقمة العيش</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3482956_2142443653"/>
      <w:bookmarkStart w:id="852" w:name="_Toc328"/>
      <w:bookmarkEnd w:id="851"/>
      <w:r>
        <w:rPr>
          <w:rtl w:val="true"/>
        </w:rPr>
        <w:t>الجهل مرتع الادّعاء</w:t>
      </w:r>
      <w:bookmarkEnd w:id="852"/>
    </w:p>
    <w:p>
      <w:pPr>
        <w:pStyle w:val="BookText"/>
        <w:rPr/>
      </w:pPr>
      <w:r>
        <w:rPr>
          <w:rFonts w:ascii="Amiri" w:hAnsi="Amiri" w:eastAsia="Amiri" w:cs="Amiri"/>
          <w:color w:val="111111"/>
          <w:sz w:val="28"/>
          <w:sz w:val="28"/>
          <w:szCs w:val="28"/>
          <w:rtl w:val="true"/>
          <w:lang w:bidi="ar-SA"/>
        </w:rPr>
        <w:t>على أن هذه الدعاوى والأباطيل لم تكن لتظهر فوق السطح لو لم يكن الجوّ العام مهيّأ لها، والأرض خصبة ممهَّدة لاستقبالها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لو وجد في المجتمع الوعي والمناعة ضد الادعاءات الفارغة، هل كانت الفرصة تسنح لظهور أمثال سجاح ومسيلمة؟ لكن الدود يعرف أين يولد والطحالب تعلم أن تطفو وتتكاثر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أن تقطع الشك باليقين، فانظر ما جرى بحق الميرزا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معدوداً في المراجع الكبار ومشاهير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عنه أنه ذهب مرّةً إلى قرية من القرى لأجل الموعظة والإرشاد، وكان في تلك القرية شيخ يتصدر أمورهم، فخشي الشيخ من التفات الناس حول الميرزا، وابتعادهم عنه هو، لهذا جاء ووقف أمام الناس وكان الميرزا واقفاً أيضاً،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الميرزا رجل أُمّيُّ لا يفهم شيئاً أبداً، ولا يعرف حتى الكتابة ويجب إخراجه من القرية، وسوف أثبت لكم أُميّته، فقال للميرزا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الميرزا القمي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جاء شيخ القرية ورسم لهم حيّة،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انظروا واحكموا؛ أيهما هي الحيّة؟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رسمته أنت هو الحيّة والذي كتبه الشيخ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جاءوا اليه وطردوه من قريتهم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الميرزا لكونه رأى أنه لا يستطيع البقاء والتبليغ في وسط الجهال فإنه قادر على كسبهم والضحك عليهم، </w:t>
      </w:r>
    </w:p>
    <w:p>
      <w:pPr>
        <w:pStyle w:val="BookText"/>
        <w:rPr/>
      </w:pPr>
      <w:r>
        <w:rPr>
          <w:rFonts w:ascii="IRNazanin" w:hAnsi="IRNazanin" w:eastAsia="IRNazanin"/>
          <w:color w:val="111111"/>
          <w:sz w:val="28"/>
          <w:sz w:val="28"/>
          <w:szCs w:val="28"/>
          <w:rtl w:val="true"/>
          <w:lang w:bidi="fa-IR"/>
        </w:rPr>
        <w:t>ولكن إذا ظهر في وسط مثقفين وواعين، فإنه لا يستطيع إظهار ادعاءاته الفارغة، لأنه سرعان ما ينكشف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تظهر عظمة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بقيت دعواتهم راسخة إلى يومنا هذا، وستبقى إلى يوم القيامة، مع أنهم إنما ظهروا في مراكز تعجّ بالحضارة والتمدن، ودللّوا على أن ما لديهم ليس من عند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فنبيّنا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تحدّى الفصحاء والبلغاء في عقر دارهم، فدانوا له بأن ما جاء به ليس بشعر ولا سحر، وأن فيه لحلاوة، وأن عليه لطلاوة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يتحدى جمهور المبرزين من سحرة فرعون، في يوم الزينة، فيبطل فنّهم بعصا عاديّة، غدت تبتلع ما يأفكون، فخرّوا للّه سجداً،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موسى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حال عيسى بن مريم وسائر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بما لا يأتي به الآخرون، وفي وضح النهار، وأمام الملأ العامّ، دون أن يقصروا تحديهم على شخص دون شخص، ولا سيّما من كانوا معدودين في العلماء والكبراء، هؤلاء يرعدون وأولئك يبرقون، إلى أن أقروا في نهاية المطاف بصحة دعوى الأنبياء وصدقهم ونزاهتهم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يقلها في قرية نائية تخلو من العلماء والفقهاء، بل كرّرها مراراً، وفي جمع العلماء والفقهاء من الصحابة والتابعين، فلم ينكر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برهانعلمه وعلوّ شأنه بين أقرانه وأهل زمانه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فلو ادّعى شخص مثلاً بأنه فقيه وأعلم العلماء وذلك في قرية نائية جداً، فإن ادعاءه هذا ليس بدليل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في تلك القرية عادة إمّا مزارعون أو </w:t>
      </w:r>
      <w:bookmarkStart w:id="853" w:name="pg15228_172028"/>
    </w:p>
    <w:p>
      <w:pPr>
        <w:pStyle w:val="BookText"/>
        <w:rPr/>
      </w:pPr>
      <w:bookmarkEnd w:id="853"/>
      <w:r>
        <w:rPr>
          <w:rFonts w:ascii="Amiri" w:hAnsi="Amiri" w:eastAsia="Amiri" w:cs="Amiri"/>
          <w:color w:val="111111"/>
          <w:sz w:val="28"/>
          <w:sz w:val="28"/>
          <w:szCs w:val="28"/>
          <w:rtl w:val="true"/>
          <w:lang w:bidi="ar-SA"/>
        </w:rPr>
        <w:t>كسبة، فليس لديهم معرفة كاملة بالفقه حتى يشخصوا العالم الكامل من غيره، ولكن إذا ادّعى ذلك الشخص الفقاهة والعلم في إحدى الحوزات العلمية، فإن كلامه سوف يظهر للناس صادقاً كان أم كاذباً</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3482958_2142443653"/>
      <w:bookmarkStart w:id="855" w:name="_Toc329"/>
      <w:bookmarkEnd w:id="854"/>
      <w:r>
        <w:rPr>
          <w:rtl w:val="true"/>
        </w:rPr>
        <w:t>التقصير في صلاة المغرب</w:t>
      </w:r>
      <w:bookmarkEnd w:id="855"/>
    </w:p>
    <w:p>
      <w:pPr>
        <w:pStyle w:val="BookText"/>
        <w:rPr/>
      </w:pPr>
      <w:r>
        <w:rPr>
          <w:rFonts w:ascii="Amiri" w:hAnsi="Amiri" w:eastAsia="Amiri" w:cs="Amiri"/>
          <w:color w:val="111111"/>
          <w:sz w:val="28"/>
          <w:sz w:val="28"/>
          <w:szCs w:val="28"/>
          <w:rtl w:val="true"/>
          <w:lang w:bidi="ar-SA"/>
        </w:rPr>
        <w:t>وقد نُقل أن جماعة التفوا حول شخص كان والده عالماً دينياً ولكنه توفي، فنصبه الناس بدل أبية، فجاء بعض الأشخاص إلى الشيخ محمد حسن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الولد لا يفهم شيئاً أبداً، حتى إنه لا يفهم المسائل البسيطة الموجودة في الرسائل العملية للعلماء، فقال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حادثة عجيبة تنقلونها لي، ثم أخبروه بأن جماعة من الناس إلتفّوا حوله، وبواسطته يحصلون على معيشتهم ونفقتهم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أن يلتقي صاحب الجواهر بهذا الشاب في أحد مجالس الفاتحة أو القراءة الحسينية، فسأله عن حكم صلاة المغرب في السفر، هل تُقصر أم لا؟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تقصر وتكون ركعة ونصفاً، فسكت صاحب الجواهر وأدرك حقيقة الأمر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فإن خلاصة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يبتعد عن الادعاء سواء كان في الباطل أو في الحق، فإذا كان حقاً فربما يوقعه ذلك في الرياء ويذهب عمله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باطلاً فإنه كذب وزور، وهذا يستحق عليه العقاب الأخروي إضافة إلى انكشافه للناس ونفورهم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ساغ الادعاء فإنما يسوغعند الاضطرار، مثلاً يعرّف نفسه للآخرين لكي يهتدي الناس بسببه إلى التمسك بالدين والصراط المستقيم ففي هذه الحالة لا إشكال في ادعائه، بل يكون واجباً أيضاً في بعض الأحيان، لأن الناس إن لم يفعل ذلك سوف يضلُّون ويفسدون، </w:t>
      </w:r>
    </w:p>
    <w:p>
      <w:pPr>
        <w:pStyle w:val="BookText"/>
        <w:rPr/>
      </w:pPr>
      <w:r>
        <w:rPr>
          <w:rFonts w:ascii="Amiri" w:hAnsi="Amiri" w:eastAsia="Amiri" w:cs="Amiri"/>
          <w:color w:val="111111"/>
          <w:sz w:val="28"/>
          <w:sz w:val="28"/>
          <w:szCs w:val="28"/>
          <w:rtl w:val="true"/>
          <w:lang w:bidi="ar-SA"/>
        </w:rPr>
        <w:t>ولكن من ناحية التواضع يجب على هذا الإنسان الذي نصب نفسه قدوة للآخرين، أن يتواضع مهما استطاع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نرى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على كفن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والقلب السليم</w:t>
      </w:r>
    </w:p>
    <w:p>
      <w:pPr>
        <w:pStyle w:val="BookText"/>
        <w:rPr/>
      </w:pPr>
      <w:r>
        <w:rPr>
          <w:rFonts w:ascii="Amiri" w:hAnsi="Amiri" w:eastAsia="Amiri" w:cs="Amiri"/>
          <w:color w:val="111111"/>
          <w:sz w:val="28"/>
          <w:sz w:val="28"/>
          <w:szCs w:val="28"/>
          <w:rtl w:val="true"/>
          <w:lang w:bidi="ar-SA"/>
        </w:rPr>
        <w:t xml:space="preserve">وحمل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ونقرأ في أحوال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خرج إلى الشام وإلتقى بالنصراني في الجبل، ان النصراني سأل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علمائهم أنت أم من جهالهم؟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 جهالهم</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أراد أن لا يقول أنا من العلماء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جهالهم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على سمع المسيحي من كلمة أنا من العلماء، ولو أن كلاهما له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لنا أن ندقق مهما أمكن في انتقاء التعابير، التي تخدم المسيرة، ونبتعد عن الألفاظ الرنّانة التي ربما أودت بصاحبها من حيث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نقلوا عن أحد خلفاء بني العباس أنه يفضّل أحد ابنيه على الآخر، وحينما سألوه في ذلك، سأل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وثم سأل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محاسنك</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 الثاني إنما رجّح أن لا يلفظ كلمة الجمع عينها، لما فيها من دلالةواضحة على قلّة اللباقة والاحترام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الابتعاد مهما أمكن من الادّعاء، ومع الاضطرار لأجل المصلحة مثلاً فلا بد عليه أن يظهر إلى جانب ذلك تواضعه الشديد، لكي يخفف من وطأة وحدّة الادعاءات التي قالها لكي لا يُثير الناس عليه</w:t>
      </w:r>
      <w:r>
        <w:rPr>
          <w:rFonts w:eastAsia="Amiri" w:cs="Amiri" w:ascii="Amiri" w:hAnsi="Amiri"/>
          <w:color w:val="111111"/>
          <w:sz w:val="28"/>
          <w:szCs w:val="28"/>
          <w:rtl w:val="true"/>
          <w:lang w:bidi="ar-SA"/>
        </w:rPr>
        <w:t xml:space="preserve">. </w:t>
      </w:r>
      <w:bookmarkStart w:id="856" w:name="pg15228_172030"/>
    </w:p>
    <w:p>
      <w:pPr>
        <w:pStyle w:val="Heading3"/>
        <w:numPr>
          <w:ilvl w:val="2"/>
          <w:numId w:val="1"/>
        </w:numPr>
        <w:rPr/>
      </w:pPr>
      <w:bookmarkStart w:id="857" w:name="__RefHeading___Toc3482960_2142443653"/>
      <w:bookmarkStart w:id="858" w:name="_Toc330"/>
      <w:bookmarkEnd w:id="856"/>
      <w:bookmarkEnd w:id="857"/>
      <w:r>
        <w:rPr>
          <w:rtl w:val="true"/>
        </w:rPr>
        <w:t>من آثار التواضع</w:t>
      </w:r>
      <w:bookmarkEnd w:id="858"/>
    </w:p>
    <w:p>
      <w:pPr>
        <w:pStyle w:val="BookText"/>
        <w:rPr/>
      </w:pPr>
      <w:r>
        <w:rPr>
          <w:rFonts w:ascii="Amiri" w:hAnsi="Amiri" w:eastAsia="Amiri" w:cs="Amiri"/>
          <w:color w:val="111111"/>
          <w:sz w:val="28"/>
          <w:sz w:val="28"/>
          <w:szCs w:val="28"/>
          <w:rtl w:val="true"/>
          <w:lang w:bidi="ar-SA"/>
        </w:rPr>
        <w:t>فعن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في الدنيا لإخوانه فهو عند اللّه من الصديقين، ومن شيعة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أصل كل خير نفيس، ومرتبة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التواضع سيماء يعرفها أهل السماء من الملائكة، وأهل الأرض من العارفين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أكبر عقبة تحول دون تواضع الشخص هي خوفه من فقدان المكانة والمقام بين الناس، لكنه إذا توجّه إلى أن اللّه لا تخفى عليه خافية، وأنه سبحانه هو العالم بحقيقة المقامات، وأنه يزيد فيها على قدر المشقة والعناء، وأن الناس أنفسهم يميلون للمتواضع، ويحترمونه في دخيلة أنفسهم، ويعظّمونه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توجّه إلى ذلك حقاً لما بالى بإسفاف هذا ولا صدود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ذكرناه من الأحاديث ليس إلّا عرضاً وعلى سبيل التبرك، وإلّا فإنّ كتبنا تعجّ بالنصوص حول مقام التواضع وآثاره، ودرجات المتواضعين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فالإنسان الذي يمتلك مكانة وسمعة بين الآخرين لا بد أن يخلط ذلك بالتواضع والخلق العالي، فإذا اضطر العالِم إلى إظهار نفسه بالحق لكي يكسبالآخرين إلى الخير ولكنه يصاحب إدّعاه التواضع، أو أنه ادّعى في محل ووقت غير مناسب ففي هاتين الصورتين سوف يجد بعض المتاعب والمشاكل، وأحياناً لا يمكن له أن يجد خلاصاً ونجاة منها إلّا بعد حين، إذ يكون حاله حال من يؤدبه الزمان، كما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يؤدّبه الأبوان أدَّبهُ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أدّبني والصبر 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والقوت أقنعني واليأس أغناني</w:t>
      </w:r>
    </w:p>
    <w:p>
      <w:pPr>
        <w:pStyle w:val="BookText"/>
        <w:rPr/>
      </w:pPr>
      <w:r>
        <w:rPr>
          <w:rFonts w:ascii="Amiri" w:hAnsi="Amiri" w:eastAsia="Amiri" w:cs="Amiri"/>
          <w:color w:val="111111"/>
          <w:sz w:val="28"/>
          <w:sz w:val="28"/>
          <w:szCs w:val="28"/>
          <w:rtl w:val="true"/>
          <w:lang w:bidi="ar-SA"/>
        </w:rPr>
        <w:t xml:space="preserve">وأحكمتني من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نهيت الذي قد كان ينهاني</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والإنسان لا يستفيد كثيراً من تأديب الدهر له، لأن ذلك يكون بعد فوات الأوان، وبعد مشيب الرأس وابتعاد الناس عنه، ووقوع الأذى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يحتاج الإنسان العالم أو الذي يريد الدخول في عقول وقلوب الناس، إلى الكثير من الحلم والصبر والتعقل والتفكير، لكي يكون ناجحاً وفاضلاً في المجتمع، فعلية أن يلتزم بالمظهر العادي الخالي من العلوّ والتكبر، ويبتعد كل البعد عن مظاهر الادّعاء والخيلاء والكبر والاعتداد بالنفس، ويذكر نفسه دائماً بأنه إن كان عالماً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وفوق كل ذي عظمة ومكانة عظيم ومكين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هيجان الحرص، وسورة الغضب، وغلبة الحسد، وضعف الصبر، وقلة القناعة، وشكاسة الخلق، وإلحاح الشهوة، وملكة الحمية، ومتابعة الهوى، ومخالفة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والإصرار على المآثم، واستصغار المعصية،واستكبار الطاعة، ومباهات المكثرين، والإزراء بالمقلِّين، وسوء الولاية لمن تحت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نقول في العلم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بك من الحسرة العظمى، والمصيبة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وحرمان الثواب، وحلول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وأعذني من كل ذلك برحمتك، وجميع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859" w:name="pg15228_172032"/>
    </w:p>
    <w:p>
      <w:pPr>
        <w:pStyle w:val="Heading3"/>
        <w:numPr>
          <w:ilvl w:val="2"/>
          <w:numId w:val="1"/>
        </w:numPr>
        <w:rPr/>
      </w:pPr>
      <w:bookmarkStart w:id="860" w:name="__RefHeading___Toc3482962_2142443653"/>
      <w:bookmarkStart w:id="861" w:name="_Toc331"/>
      <w:bookmarkEnd w:id="859"/>
      <w:bookmarkEnd w:id="860"/>
      <w:r>
        <w:rPr>
          <w:rtl w:val="true"/>
        </w:rPr>
        <w:t>من هدي القرآن الحكيم</w:t>
      </w:r>
      <w:bookmarkEnd w:id="861"/>
    </w:p>
    <w:p>
      <w:pPr>
        <w:pStyle w:val="Heading4"/>
        <w:numPr>
          <w:ilvl w:val="3"/>
          <w:numId w:val="1"/>
        </w:numPr>
        <w:rPr/>
      </w:pPr>
      <w:bookmarkStart w:id="862" w:name="__RefHeading___Toc3482964_2142443653"/>
      <w:bookmarkStart w:id="863" w:name="_Toc332"/>
      <w:bookmarkEnd w:id="862"/>
      <w:r>
        <w:rPr>
          <w:rtl w:val="true"/>
        </w:rPr>
        <w:t>من مساوي الإدعاء أنه يؤدي إلى</w:t>
      </w:r>
      <w:bookmarkEnd w:id="863"/>
    </w:p>
    <w:p>
      <w:pPr>
        <w:pStyle w:val="Heading4"/>
        <w:numPr>
          <w:ilvl w:val="3"/>
          <w:numId w:val="1"/>
        </w:numPr>
        <w:rPr/>
      </w:pPr>
      <w:bookmarkStart w:id="864" w:name="__RefHeading___Toc3482966_2142443653"/>
      <w:bookmarkStart w:id="865" w:name="_Toc333"/>
      <w:bookmarkEnd w:id="864"/>
      <w:r>
        <w:rPr>
          <w:rtl w:val="true"/>
        </w:rPr>
        <w:t>الغرور</w:t>
      </w:r>
      <w:bookmarkEnd w:id="86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 وَغَرَّتْهُمُ الْحَيَوٰةُ الدُّنْيَا</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 يَعِدُ الظَّٰلِمُونَ بَعْضُهُم بَعْضًا إِلَّا غُرُورًا</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وَغَرَّتْكُمُ الْأَمَانِيُّ حَتَّىٰ جَاءَ أَمْرُ اللَّهِ وَغَرَّكُم بِاللَّهِ الْغَرُورُ</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6" w:name="__RefHeading___Toc3482968_2142443653"/>
      <w:bookmarkStart w:id="867" w:name="_Toc334"/>
      <w:bookmarkEnd w:id="866"/>
      <w:r>
        <w:rPr>
          <w:rtl w:val="true"/>
        </w:rPr>
        <w:t>والتكبر</w:t>
      </w:r>
      <w:bookmarkEnd w:id="867"/>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اسْتَنكَفُواْ وَاسْتَكْبَرُواْ فَيُعَذِّبُهُمْ عَذَابًا أَلِيمًا وَلَا يَجِدُونَ لَهُم مِّن دُونِ اللَّهِ وَلِيًّا وَلَا نَصِيرًا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ءَايَٰتِيَ الَّذِينَ يَتَكَبَّرُونَ فِي الْأَرْضِ بِغَيْرِ الْحَقِّ</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اسْتَكْبَرَ وَكَانَ مِنَ الْكَٰفِرِينَ</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8" w:name="__RefHeading___Toc3482970_2142443653"/>
      <w:bookmarkStart w:id="869" w:name="_Toc335"/>
      <w:bookmarkEnd w:id="868"/>
      <w:r>
        <w:rPr>
          <w:rtl w:val="true"/>
        </w:rPr>
        <w:t>والعجب</w:t>
      </w:r>
      <w:bookmarkEnd w:id="86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فَرَءَاهُ حَسَنًا فَإِنَّ اللَّهَ يُضِلُّ مَن يَشَاءُ وَيَهْدِي مَن يَشَاءُ فَلَا تَذْهَبْ نَفْسُكَ عَلَيْهِمْ حَسَرَٰتٍ إِنَّ اللَّهَ عَلِيمُ بِمَا يَصْنَعُونَ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870" w:name="pg15228_172033"/>
    </w:p>
    <w:p>
      <w:pPr>
        <w:pStyle w:val="BookText"/>
        <w:rPr/>
      </w:pPr>
      <w:bookmarkEnd w:id="870"/>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يُزَكُّونَ أَنفُسَهُم بَلِ اللَّهُ يُزَكِّي مَن يَشَاءُ</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3482972_2142443653"/>
      <w:bookmarkStart w:id="872" w:name="_Toc336"/>
      <w:bookmarkEnd w:id="871"/>
      <w:r>
        <w:rPr>
          <w:rtl w:val="true"/>
        </w:rPr>
        <w:t>والرياء</w:t>
      </w:r>
      <w:bookmarkEnd w:id="872"/>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 مَالَهُ رِئَاءَ النَّاسِ وَلَا يُؤْمِنُ بِاللَّهِ وَالْيَوْمِ الْأخِرِ</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خَرَجُواْ مِن دِيَٰرِهِم بَطَرًا وَرِئَاءَ النَّاسِ وَيَصُدُّونَ عَن سَبِيلِ اللَّهِ وَاللَّهُ بِمَا يَعْمَلُونَ مُحِيطٌ</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يُرَاءُونَ</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3482974_2142443653"/>
      <w:bookmarkStart w:id="874" w:name="_Toc337"/>
      <w:bookmarkEnd w:id="873"/>
      <w:r>
        <w:rPr>
          <w:rtl w:val="true"/>
        </w:rPr>
        <w:t>من هدي السنّة المطهّرة</w:t>
      </w:r>
      <w:bookmarkEnd w:id="874"/>
    </w:p>
    <w:p>
      <w:pPr>
        <w:pStyle w:val="Heading4"/>
        <w:numPr>
          <w:ilvl w:val="3"/>
          <w:numId w:val="1"/>
        </w:numPr>
        <w:rPr/>
      </w:pPr>
      <w:bookmarkStart w:id="875" w:name="__RefHeading___Toc3482976_2142443653"/>
      <w:bookmarkStart w:id="876" w:name="_Toc338"/>
      <w:bookmarkEnd w:id="875"/>
      <w:r>
        <w:rPr>
          <w:rtl w:val="true"/>
        </w:rPr>
        <w:t>الغرور</w:t>
      </w:r>
      <w:bookmarkEnd w:id="876"/>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تغترنّ باللّه، ولا تغترنّ بصلاحكوعلمك وعملك وبرّك وعبادتك</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لا تقتله قاتلات الغرور</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يُلقى العاقل مغروراً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المغرور في الدنيا مسكين، وفي الآخرة مغبون، </w:t>
      </w:r>
      <w:bookmarkStart w:id="877" w:name="pg15228_172034"/>
    </w:p>
    <w:p>
      <w:pPr>
        <w:pStyle w:val="BookText"/>
        <w:rPr/>
      </w:pPr>
      <w:bookmarkEnd w:id="877"/>
      <w:r>
        <w:rPr>
          <w:rFonts w:ascii="IRNazanin" w:hAnsi="IRNazanin" w:eastAsia="IRNazanin"/>
          <w:color w:val="111111"/>
          <w:sz w:val="28"/>
          <w:sz w:val="28"/>
          <w:szCs w:val="28"/>
          <w:rtl w:val="true"/>
          <w:lang w:bidi="fa-IR"/>
        </w:rPr>
        <w:t>لأنه باع الأفضل بالأدنى</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3482978_2142443653"/>
      <w:bookmarkStart w:id="879" w:name="_Toc339"/>
      <w:bookmarkEnd w:id="878"/>
      <w:r>
        <w:rPr>
          <w:rtl w:val="true"/>
        </w:rPr>
        <w:t>التكبر</w:t>
      </w:r>
      <w:bookmarkEnd w:id="87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إجتنبوا التكبر فإن العبد لا يزال يتكبر حتى يقول اللّه تعالى اكتبوا عبدي هذا في الجبارين</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 الوصيين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وسوء عاقبة الكِبر، فإنها مصيدة إبليس العظمى، ومكيدته الكبرى، التي تُساور قلوب</w:t>
      </w:r>
      <w:r>
        <w:rPr>
          <w:rStyle w:val="FootnoteAnchor"/>
          <w:rtl w:val="true"/>
        </w:rPr>
        <w:footnoteReference w:id="833"/>
      </w:r>
      <w:r>
        <w:rPr>
          <w:rFonts w:ascii="Amiri" w:hAnsi="Amiri" w:eastAsia="Amiri" w:cs="Amiri"/>
          <w:color w:val="111111"/>
          <w:sz w:val="28"/>
          <w:sz w:val="28"/>
          <w:szCs w:val="28"/>
          <w:rtl w:val="true"/>
          <w:lang w:bidi="ar-SA"/>
        </w:rPr>
        <w:t>الرجال مُساورة السُموم القاتلة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 الساجدين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عُصي اللّه به الكبر، وهي معصية إبليس حين أبى واستكبر وكان من الكافرين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تكبر أو تجبر إلّا لذلّة وجدها في نفسه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3482980_2142443653"/>
      <w:bookmarkStart w:id="881" w:name="_Toc340"/>
      <w:bookmarkEnd w:id="880"/>
      <w:r>
        <w:rPr>
          <w:rtl w:val="true"/>
        </w:rPr>
        <w:t>العجب</w:t>
      </w:r>
      <w:bookmarkEnd w:id="88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مُهلكات وثلاث منجيات، فالمهلكات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وإعجاب المَرءِ بنفسه</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لما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والإعجاب بنفسك، والثقة بما يُعجبك منها، وحُبَّ الإطراء فإن ذلك من أوثق فُرَصِ الشيطان في نفسه </w:t>
      </w:r>
      <w:bookmarkStart w:id="882" w:name="pg15228_172035"/>
    </w:p>
    <w:p>
      <w:pPr>
        <w:pStyle w:val="BookText"/>
        <w:rPr/>
      </w:pPr>
      <w:bookmarkEnd w:id="882"/>
      <w:r>
        <w:rPr>
          <w:rFonts w:ascii="Amiri" w:hAnsi="Amiri" w:eastAsia="Amiri" w:cs="Amiri"/>
          <w:color w:val="111111"/>
          <w:sz w:val="28"/>
          <w:sz w:val="28"/>
          <w:szCs w:val="28"/>
          <w:rtl w:val="true"/>
          <w:lang w:bidi="ar-SA"/>
        </w:rPr>
        <w:t>ليمحق ما يكون إحسان المحسنين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بالذنب الذي إذا أذنبه ابن آدم إستحوذت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واستكثر عمله وصغر في عينه ذنبه</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درجات منها أن يزيّن للعبد سوء عمله فيراه حسناً فيعجبه ويحسب أنه يحسن صنعاً، ومنها أن يؤمن العبد بربه فيمنُّ على اللّه عزّ وجلّ وللّه عليه فيه المن</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3482982_2142443653"/>
      <w:bookmarkStart w:id="884" w:name="_Toc341"/>
      <w:bookmarkEnd w:id="883"/>
      <w:r>
        <w:rPr>
          <w:rtl w:val="true"/>
        </w:rPr>
        <w:t>الرياء</w:t>
      </w:r>
      <w:bookmarkEnd w:id="88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استعيذوا باللّه من جُبِّ الخزي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 في جهنم أُعدَّ للمرائين</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الرياء الشرك</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والرياء شجرة لا تثمر إلّا الشرك الخفيَّ،وأصلها النفاق</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وينشط إذا كان الناس عنده، ويتعرَّض في كل أمر للمحمدة</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885" w:name="pg15228_172036"/>
    </w:p>
    <w:p>
      <w:pPr>
        <w:pStyle w:val="Heading2"/>
        <w:numPr>
          <w:ilvl w:val="1"/>
          <w:numId w:val="1"/>
        </w:numPr>
        <w:rPr/>
      </w:pPr>
      <w:bookmarkStart w:id="886" w:name="__RefHeading___Toc3482984_2142443653"/>
      <w:bookmarkStart w:id="887" w:name="_Toc342"/>
      <w:bookmarkEnd w:id="885"/>
      <w:bookmarkEnd w:id="886"/>
      <w:r>
        <w:rPr>
          <w:rtl w:val="true"/>
        </w:rPr>
        <w:t>الحاجة إلى السياسة</w:t>
      </w:r>
      <w:bookmarkEnd w:id="887"/>
    </w:p>
    <w:p>
      <w:pPr>
        <w:pStyle w:val="Heading3"/>
        <w:numPr>
          <w:ilvl w:val="2"/>
          <w:numId w:val="1"/>
        </w:numPr>
        <w:rPr/>
      </w:pPr>
      <w:bookmarkStart w:id="888" w:name="__RefHeading___Toc3482986_2142443653"/>
      <w:bookmarkStart w:id="889" w:name="_Toc343"/>
      <w:bookmarkEnd w:id="888"/>
      <w:r>
        <w:rPr>
          <w:rtl w:val="true"/>
        </w:rPr>
        <w:t>اشارة</w:t>
      </w:r>
      <w:bookmarkEnd w:id="889"/>
    </w:p>
    <w:p>
      <w:pPr>
        <w:pStyle w:val="Heading4"/>
        <w:numPr>
          <w:ilvl w:val="3"/>
          <w:numId w:val="1"/>
        </w:numPr>
        <w:rPr/>
      </w:pPr>
      <w:bookmarkStart w:id="890" w:name="__RefHeading___Toc3482988_2142443653"/>
      <w:bookmarkStart w:id="891" w:name="_Toc344"/>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الحق لجاماً إتخذه الناس إماماً</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السياسة من العلوم المهمة التي يجب على طلبة العلوم الدينية التوجه إليها وادخالها ضمن البرامج الدراسية مضافة على العلوم الحوزوية الرئيسية الأخرى التي تحتاج إلى بحث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اليوم تدريس السياسة ومعرفتها في الحوزات العلمية من الحاجات الضرورية التي تفرضها علينا طبيعة الحياة العصرية من باب المقدمة للدفاع عن الإسلام وحفظ المسلمين من المؤامرات والمشكلات التي تحيط بهم من قبل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دون أن نعرف السياسة ونتفهم أصولها وفروعها لا يمكننا أن نقف أمام الهجمات العنيفة التي يشنها الغرب والشرق ضدنا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مثلنا مثل السقيم الذي ابتُلي بالمرض ولا يذهب إلى الطبيب ليحفظ نفسه من الهلكة ويبقى هكذا حتى يشتد به المرض ويتفاقم ثم يشرف على الموت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أصيب الطلبة بفقدان الوعي السياسي والحيوي فإن ذلك سوف يعرض الأمة باجمعها لمشاكل بالغة الخطورة لأن الناس يأخذون مفاهيم الحياة من الطلبة والعلماء ويرجعون إليهم عند الأزمات والأخطار، كما أنّ الأمة التي تعاني من الأمية السياسية ستكون دائماً معرضة للأخطار والتزييف مما يمهد </w:t>
      </w:r>
      <w:bookmarkStart w:id="892" w:name="pg15228_172037"/>
    </w:p>
    <w:p>
      <w:pPr>
        <w:pStyle w:val="BookText"/>
        <w:rPr/>
      </w:pPr>
      <w:bookmarkEnd w:id="892"/>
      <w:r>
        <w:rPr>
          <w:rFonts w:ascii="Amiri" w:hAnsi="Amiri" w:eastAsia="Amiri" w:cs="Amiri"/>
          <w:color w:val="111111"/>
          <w:sz w:val="28"/>
          <w:sz w:val="28"/>
          <w:szCs w:val="28"/>
          <w:rtl w:val="true"/>
          <w:lang w:bidi="ar-SA"/>
        </w:rPr>
        <w:t>للاستعمار أن يطبق خططه العدوانية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تعلم السياسة لا يتم عبر مطالعة بعض الصحف أو المجلات أو الاستماع إلى نشرة خبرية، بل إن تعلم السياسة ومعرفة مداخلها ومخارجها بحاجة إلى سنين طويلة من التعب والمطالعة والبحث والتدقيق والتحقيق كالدكتور الذي يجهد لسنين طويلة حتى يصبح دكتوراً يتمكن من تشخيص المرض ومعرفة أسبابه ونتائجه وكيفية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الإنسان إذا جلس تحت المنابر واستمع طوال خمسين سنة إلى الخطباء فإنّه على الاغلب لا يصبح خطيباً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الخطابة الناجحة بحاجة إلى جهود وأتعاب ومواصلة في البحث وتعلم لفنّ الالقاء وإدارة المنبر يصرفها الخطيب من عمره الثمين كي يصبح خطيباً ولا تكتفي بمجرد الاستماع إلى الآخرين وإلّا لصار جميع الناس خطباء ومرشدين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السياسة أيضاً فإن تعلمها والاطلاع على خفاياها وأسرارها، بحيث يتمكن الإنسان من معرفة اغلب الشؤون السياسية وتحليل قضاياها ومعرفة مطباتها بحاجة إلى بحث ودراسة مفصلة وعميقة يجهد فيها الطالب كي يحصل عليها</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3482990_2142443653"/>
      <w:bookmarkStart w:id="894" w:name="_Toc345"/>
      <w:bookmarkEnd w:id="893"/>
      <w:r>
        <w:rPr>
          <w:rtl w:val="true"/>
        </w:rPr>
        <w:t>معنى السياسة</w:t>
      </w:r>
      <w:bookmarkEnd w:id="894"/>
    </w:p>
    <w:p>
      <w:pPr>
        <w:pStyle w:val="BookText"/>
        <w:rPr/>
      </w:pPr>
      <w:r>
        <w:rPr>
          <w:rFonts w:ascii="Amiri" w:hAnsi="Amiri" w:eastAsia="Amiri" w:cs="Amiri"/>
          <w:color w:val="111111"/>
          <w:sz w:val="28"/>
          <w:sz w:val="28"/>
          <w:szCs w:val="28"/>
          <w:rtl w:val="true"/>
          <w:lang w:bidi="ar-SA"/>
        </w:rPr>
        <w:t>السياسة إدارة البلاد والعباد فالسياسة هي الإدارة، فإذا كان باستطاعة أي شخص إدارة دفة الحكم يعتبر سياسياً وهكذا بالنسبة إلى المناصب الأدنى حتى نصل إلى أقل منصب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عمد الغرب والشرق في القرن الأخير إلى الغاء علم السياسة من قائمة العلوم المهمة التي تدرس في المدارس والجامعات العلمية لأكثر البلاد الإسلامية وبذلوا جهوداً كبيرة في سبيل عزل الحوزات العلمية عن الساحة </w:t>
      </w:r>
      <w:bookmarkStart w:id="895" w:name="pg15228_172038"/>
    </w:p>
    <w:p>
      <w:pPr>
        <w:pStyle w:val="BookText"/>
        <w:rPr/>
      </w:pPr>
      <w:bookmarkEnd w:id="895"/>
      <w:r>
        <w:rPr>
          <w:rFonts w:ascii="Amiri" w:hAnsi="Amiri" w:eastAsia="Amiri" w:cs="Amiri"/>
          <w:color w:val="111111"/>
          <w:sz w:val="28"/>
          <w:sz w:val="28"/>
          <w:szCs w:val="28"/>
          <w:rtl w:val="true"/>
          <w:lang w:bidi="ar-SA"/>
        </w:rPr>
        <w:t xml:space="preserve">السياسية ومحاولة فصل الدين عن الدولة حتى إنك قد ترى بعض الطلبة يكتفي بدروس الفقه والأصول والأدب والمنطق وما شابه ذلك من الدروس الحوزوية المهمة والأصلية ويتخلى عن العلوم الأخرى التي ترتبط بحياته الاجتماعية والسياسية الأخرى، حتى أن البعض من الطلبة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توجد أية علاقة تربط السياسة بالحوزات العلمية، وان العلوم السياسية تختص بطائفة من الناس ولا تدخل ضمن اختصاصات علماء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فتح البلدان أمرٌ سهل ولكن إدارة الفتوحات صعب جداً لأن ذلك بحاجة إلى إدارة الناس وحل مشاكلهم، وعلم السياسة هي الآلة التي تعين الإنسان المدير على إدارة البلاد وعلى النحو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دونها لا يمكن للسياسي مهما أوتي من قوة وقدرة أن يحقق أهدافه ويصل إلى ما يسعى إليه</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3482992_2142443653"/>
      <w:bookmarkStart w:id="897" w:name="_Toc346"/>
      <w:bookmarkEnd w:id="896"/>
      <w:r>
        <w:rPr>
          <w:rtl w:val="true"/>
        </w:rPr>
        <w:t>ثورة المشروطة والسياسة</w:t>
      </w:r>
      <w:bookmarkEnd w:id="897"/>
    </w:p>
    <w:p>
      <w:pPr>
        <w:pStyle w:val="BookText"/>
        <w:rPr/>
      </w:pPr>
      <w:r>
        <w:rPr>
          <w:rFonts w:ascii="Amiri" w:hAnsi="Amiri" w:eastAsia="Amiri" w:cs="Amiri"/>
          <w:color w:val="111111"/>
          <w:sz w:val="28"/>
          <w:sz w:val="28"/>
          <w:szCs w:val="28"/>
          <w:rtl w:val="true"/>
          <w:lang w:bidi="ar-SA"/>
        </w:rPr>
        <w:t>في القرن الماضي حصلت تغييرات مهمة في العالم وكان منها ما حصل في إيران حيث نهض الفقهاء والمراجع ضد الاستبداد والدكتاتوريّة، ومن جملة هؤلاء المراجع كان المرحوم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الكفاية وكان سبب هذه النهضة هو اضطلاع علمائنا الأعلام بالأوضاع الاجتماعيه والسياسية التي تحيط بهم وتمتعهم بالوعي السياسي الكامل</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3482994_2142443653"/>
      <w:bookmarkStart w:id="899" w:name="_Toc347"/>
      <w:bookmarkEnd w:id="898"/>
      <w:r>
        <w:rPr>
          <w:rtl w:val="true"/>
        </w:rPr>
        <w:t>مقاومة السيد البروجردي</w:t>
      </w:r>
      <w:r>
        <w:rPr>
          <w:rtl w:val="true"/>
        </w:rPr>
        <w:t>(</w:t>
      </w:r>
      <w:r>
        <w:rPr>
          <w:rtl w:val="true"/>
        </w:rPr>
        <w:t>رحمه اللّه</w:t>
      </w:r>
      <w:r>
        <w:rPr>
          <w:rtl w:val="true"/>
        </w:rPr>
        <w:t>)</w:t>
      </w:r>
      <w:bookmarkEnd w:id="89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المرحوم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أراد شاه إيران السابق أن يطبق بعض القوانين اللاشرعية في البلد وقف أمامه بإصرار وقاومه بشدّة، حتى اضطر الشاه إلى ارسال رئيس وزرائه إلى السيد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القوانين قد طبقت في </w:t>
      </w:r>
    </w:p>
    <w:p>
      <w:pPr>
        <w:pStyle w:val="BookText"/>
        <w:rPr/>
      </w:pPr>
      <w:r>
        <w:rPr>
          <w:rFonts w:ascii="Amiri" w:hAnsi="Amiri" w:eastAsia="Amiri" w:cs="Amiri"/>
          <w:color w:val="111111"/>
          <w:sz w:val="28"/>
          <w:sz w:val="28"/>
          <w:szCs w:val="28"/>
          <w:rtl w:val="true"/>
          <w:lang w:bidi="ar-SA"/>
        </w:rPr>
        <w:t>البلاد المجاورة ونحن ومن أجل مراعات بعض الأمور الدولية لا بد لنا من تطبيقها اجباراً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المرحوم السيد البروجردي وبما امتاز به من وعي سياسي ثاقب رد عليه بقوله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للملك، إن في الدول المجاورة قد انتقل الحكم من الملكي إلى الجمهوري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أنه لو اراد الملك أن يطبق هذه القوانين هذه القوانين فعليه أن يتنحى عن السلطة ليحل مكانه الحكم الجمهوري لمراعاة الوضع الدولي ولكن الوزير حينما لم يجد ردّاً مناسباً له خرج من المجلس غاضباً، ولم يستطع الملك بعد ذلك إجراء هذه القوانين مادام السيد البروجردي 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مرة أخرى أراد الشاه أن يجري قانون المساواة بين المرأة والرجل ولكن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قاومه بشدة ولكن الملك اصر هذه المرة على تطبيق هذا القانون فصمم البروجردي على مغادرة البلاد اعتراضاً على هذا القانون وأمر بالتهيؤ للهجرة فلمّا سمع الشاه بنبأ هذه المغادرة أصدر فوراً قراراً يقضي بالغاء قانون التساوي بين الرجل والمرأة، لأنه كان يعلم أن مغادرة السيد البروجردي البلاد يعني قيام الأمة ضده وتفاقم الأزمة والمصادمة بينه وبين العلماء والشعب الأمر الذي يؤدي إلى انقلاب شامل يقضي عليه وعلى حكمه ومن هنا اقدم على التنازل عن هذا القانون، كلّ ذلك كان نابعاً من وعي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واحاطته بالأمور وقد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عدم دراسة السياسة في الحوزات العلمية أدى إلى ضعف الشيعة وتقدم الآخرين عليهم، وهذا الأمر من القضايا التي خطط لها الاستعمار الغربي والشرقي معاً من أجل تحطيم الشيعة والتشيع ومصادرة كلّ حقوقهم وثرواتهم </w:t>
      </w:r>
      <w:bookmarkStart w:id="900" w:name="pg15228_172040"/>
    </w:p>
    <w:p>
      <w:pPr>
        <w:pStyle w:val="BookText"/>
        <w:rPr/>
      </w:pPr>
      <w:bookmarkEnd w:id="900"/>
      <w:r>
        <w:rPr>
          <w:rFonts w:ascii="Amiri" w:hAnsi="Amiri" w:eastAsia="Amiri" w:cs="Amiri"/>
          <w:color w:val="111111"/>
          <w:sz w:val="28"/>
          <w:sz w:val="28"/>
          <w:szCs w:val="28"/>
          <w:rtl w:val="true"/>
          <w:lang w:bidi="ar-SA"/>
        </w:rPr>
        <w:t>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البعض مازال يتحسر للعزة والشرف الذي كان يتمتع به المسلمون في القرون الماضيه وتقدمهم على الآخرين ولم يذهب إلى معرفة المرض والعلاج الذي سبب كلّ هذه المشكلات</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3482996_2142443653"/>
      <w:bookmarkStart w:id="902" w:name="_Toc348"/>
      <w:bookmarkEnd w:id="901"/>
      <w:r>
        <w:rPr>
          <w:rtl w:val="true"/>
        </w:rPr>
        <w:t>الحاجة إلى التجديد</w:t>
      </w:r>
      <w:bookmarkEnd w:id="902"/>
    </w:p>
    <w:p>
      <w:pPr>
        <w:pStyle w:val="BookText"/>
        <w:rPr/>
      </w:pPr>
      <w:r>
        <w:rPr>
          <w:rFonts w:ascii="Amiri" w:hAnsi="Amiri" w:eastAsia="Amiri" w:cs="Amiri"/>
          <w:color w:val="111111"/>
          <w:sz w:val="28"/>
          <w:sz w:val="28"/>
          <w:szCs w:val="28"/>
          <w:rtl w:val="true"/>
          <w:lang w:bidi="ar-SA"/>
        </w:rPr>
        <w:t>نحن بحاجة إلى التجديد والتحدث بلغة يفهمها الآخرون كي نتمكّن أن نتفاهم معهم ونؤثر فيهم ونرشدهم إلى الإسلام وهذا بحاجة إلى تجديد بعض علومنا المهمة في الحوزة لا في الأسس والقواعد بل في التعبير والصياغة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زهاء ثلاثمائة عام وكتاب الحاشية في المنطق لملا عبد اللّه يدرس في الحوزة العمية وهذا أمر حسن وجيد ولكن لِمَ لا يوجد كتاب حديث يماثله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نريد التقدم والرقي للحوزة؟</w:t>
      </w:r>
    </w:p>
    <w:p>
      <w:pPr>
        <w:pStyle w:val="BookText"/>
        <w:rPr/>
      </w:pPr>
      <w:r>
        <w:rPr>
          <w:rFonts w:ascii="Amiri" w:hAnsi="Amiri" w:eastAsia="Amiri" w:cs="Amiri"/>
          <w:color w:val="111111"/>
          <w:sz w:val="28"/>
          <w:sz w:val="28"/>
          <w:szCs w:val="28"/>
          <w:rtl w:val="true"/>
          <w:lang w:bidi="ar-SA"/>
        </w:rPr>
        <w:t>أم لِمَ لا يوجد أخصائيون في تاريخ الأنبياء والأئمة عليه السلام ليقوموا بتحليل صحيح لحياة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وسلوكهم لكي نتقدم في هذا المجال ونتعرف على حياة أنبيائنا وأئمتنا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ولنحذو حذوهم ونسير على 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ألف الحاج الملا هادي السبزواري كتاب المنظومة قبل مائتي عام ولكن أين اليوم من يقوم بما قدمه المرحوم السبزواري من عطاء إلى العلماء والمحافل العلمية؟</w:t>
      </w:r>
    </w:p>
    <w:p>
      <w:pPr>
        <w:pStyle w:val="BookText"/>
        <w:rPr/>
      </w:pPr>
      <w:r>
        <w:rPr>
          <w:rFonts w:ascii="Amiri" w:hAnsi="Amiri" w:eastAsia="Amiri" w:cs="Amiri"/>
          <w:color w:val="111111"/>
          <w:sz w:val="28"/>
          <w:sz w:val="28"/>
          <w:szCs w:val="28"/>
          <w:rtl w:val="true"/>
          <w:lang w:bidi="ar-SA"/>
        </w:rPr>
        <w:t>قبل حوالي ثلاثة وعشرين قرناً أصبح أرسطو عبقري زمانه، إنه كان رجل سياسة وقد زار الكثير من البلدان ليتعرف على مناهج وأساليب الحكم في تلك البلاد، ثم بعد ذلك دوّن مؤلفات كثيرة في مجال السياسة ما زالت ترسم الخطوط العريضة لسياسة الغرب في إدارة البلاد والقضايا الدولية إلى اليوم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فالمطلوب من الحوزات العلمية وطلبة العلوم الدينية أن تضع درس السياسة </w:t>
      </w:r>
      <w:bookmarkStart w:id="903" w:name="pg15228_172041"/>
    </w:p>
    <w:p>
      <w:pPr>
        <w:pStyle w:val="BookText"/>
        <w:rPr/>
      </w:pPr>
      <w:bookmarkEnd w:id="903"/>
      <w:r>
        <w:rPr>
          <w:rFonts w:ascii="Amiri" w:hAnsi="Amiri" w:eastAsia="Amiri" w:cs="Amiri"/>
          <w:color w:val="111111"/>
          <w:sz w:val="28"/>
          <w:sz w:val="28"/>
          <w:szCs w:val="28"/>
          <w:rtl w:val="true"/>
          <w:lang w:bidi="ar-SA"/>
        </w:rPr>
        <w:t>ضمن العلوم الأخرى التي تدرسها كي تتمكن أن تحصل على قدرة أكبر وأقوى في نشر الإسلام والدفاع عن المسلمين</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3482998_2142443653"/>
      <w:bookmarkStart w:id="905" w:name="_Toc349"/>
      <w:bookmarkEnd w:id="904"/>
      <w:r>
        <w:rPr>
          <w:rtl w:val="true"/>
        </w:rPr>
        <w:t>الحنكة السياسية</w:t>
      </w:r>
      <w:bookmarkEnd w:id="905"/>
    </w:p>
    <w:p>
      <w:pPr>
        <w:pStyle w:val="BookText"/>
        <w:rPr/>
      </w:pPr>
      <w:r>
        <w:rPr>
          <w:rFonts w:ascii="Amiri" w:hAnsi="Amiri" w:eastAsia="Amiri" w:cs="Amiri"/>
          <w:color w:val="111111"/>
          <w:sz w:val="28"/>
          <w:sz w:val="28"/>
          <w:szCs w:val="28"/>
          <w:rtl w:val="true"/>
          <w:lang w:bidi="ar-SA"/>
        </w:rPr>
        <w:t>محمد بن عبد اللّه بن الحسن من أولاد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ضد حكم المنصور العباسي في المدينة وثار أخوه إبراهيم بن عبد اللّه بن الحسن بالبصرة، وقد جمع المنصور جميع مستشاريه ليجد الحل لهذه الأزمة وقد أشار عليه بعضهم أن يستشير شيخاً</w:t>
      </w:r>
      <w:r>
        <w:rPr>
          <w:rStyle w:val="FootnoteAnchor"/>
          <w:rtl w:val="true"/>
        </w:rPr>
        <w:footnoteReference w:id="847"/>
      </w:r>
      <w:r>
        <w:rPr>
          <w:rFonts w:ascii="Amiri" w:hAnsi="Amiri" w:eastAsia="Amiri" w:cs="Amiri"/>
          <w:color w:val="111111"/>
          <w:sz w:val="28"/>
          <w:sz w:val="28"/>
          <w:szCs w:val="28"/>
          <w:rtl w:val="true"/>
          <w:lang w:bidi="ar-SA"/>
        </w:rPr>
        <w:t>طاعناً في السن يجيد فن السياسة بشكل غريب، فطلبه المنصور وشرح له الموضوع وطلب منه أن يعرض له حلاً للمشكلة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الشيخ عدة اسئلة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مقر محمد بن عبد اللّه؟ فأجاب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نفوس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يعتمد اقتصاد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موقع المدينة الاستراتيجي؟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عبارة عن أرض غير صالحة للزراعة ولكن توجد حواليها بعض الواحات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الشيخ عن شخصية محمد بن عبد اللّه ومدى محبوبيته عند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أولاد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مكانة مرموقة عند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تقضي على هذه الثورة فعليك أن تجهز جيشاً لمدينة البصرة وتستعد للثائر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الشيخ وذهب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خروجه من المجلس، قال المنصور لحاشيته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في حياتي أحداً </w:t>
      </w:r>
      <w:bookmarkStart w:id="906" w:name="pg15228_172042"/>
    </w:p>
    <w:p>
      <w:pPr>
        <w:pStyle w:val="BookText"/>
        <w:rPr/>
      </w:pPr>
      <w:bookmarkEnd w:id="906"/>
      <w:r>
        <w:rPr>
          <w:rFonts w:ascii="Amiri" w:hAnsi="Amiri" w:eastAsia="Amiri" w:cs="Amiri"/>
          <w:color w:val="111111"/>
          <w:sz w:val="28"/>
          <w:sz w:val="28"/>
          <w:szCs w:val="28"/>
          <w:rtl w:val="true"/>
          <w:lang w:bidi="ar-SA"/>
        </w:rPr>
        <w:t>أكثر حماقة من هذا الشيخ، فإني أخبرته بأن الثورة في المدينة وهو يقول لي استعد له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فترة وجيزة أخبروا المنصور بأن إبراهيم أخا محمد بنِ عبد اللّه ثار في البصرة والتف الناس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أكدّ تنبّؤ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المنصور باحضار الشيخ،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تعلم الغيب بما أخبرتني من الاستعداد في البصرة؟ 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عرفت الأمر من الاسئلة التي طرحتها عليك إذ عرفت أن المدينة ضعيفة من الناحية الاقتصادية والعسكرية لقلة مواردها وأفرادها، ولذلك فهي لا تصلح لأن تكون قاعدة للثورة هذا من ناحية ومن ناحية ثانية أنّ محمد بن عبد اللّه كان له أنصار في أطراف المدينة وبما أن البصرة هي أقرب المدن إلى بغداد وقوية من الناحية الاقتصادية والعسكرية فكان من الطبيعي أن يلجأ إبراهيم بن عبد اللّه إلى البصرة التي تتوفر فيها الظروف المناسبة للثورة، ومن هنا كانت نصيحتي لك أن تستعد له في البصرة ولكنك لم تسمع</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7" w:name="__RefHeading___Toc3483000_2142443653"/>
      <w:bookmarkStart w:id="908" w:name="_Toc350"/>
      <w:bookmarkEnd w:id="907"/>
      <w:r>
        <w:rPr>
          <w:rtl w:val="true"/>
        </w:rPr>
        <w:t>فشل السياسة الغربية</w:t>
      </w:r>
      <w:bookmarkEnd w:id="908"/>
    </w:p>
    <w:p>
      <w:pPr>
        <w:pStyle w:val="BookText"/>
        <w:rPr/>
      </w:pPr>
      <w:r>
        <w:rPr>
          <w:rFonts w:ascii="Amiri" w:hAnsi="Amiri" w:eastAsia="Amiri" w:cs="Amiri"/>
          <w:color w:val="111111"/>
          <w:sz w:val="28"/>
          <w:sz w:val="28"/>
          <w:szCs w:val="28"/>
          <w:rtl w:val="true"/>
          <w:lang w:bidi="ar-SA"/>
        </w:rPr>
        <w:t>إن السياسة الغربية فاشلة هذا ما اعترف به أحدهم</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يعدّه الغربيون من أكبر منظري السياسة اليوم، وقد 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خمسة وعشرين مليون جائع في أمريكا وهذا ناتج عن فشل السياسة التي تمارسها الحكومة لأن السياسة اللاصحيحة تنتج الجوع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في الاتحاد السوفيتي</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جميع الناس يعانون من الجوع بالرغم من التقدم الصناعي الذي توصلوا إليه وهكذا باقي بلدان أروبا</w:t>
      </w:r>
      <w:r>
        <w:rPr>
          <w:rFonts w:eastAsia="Amiri" w:cs="Amiri" w:ascii="Amiri" w:hAnsi="Amiri"/>
          <w:color w:val="111111"/>
          <w:sz w:val="28"/>
          <w:szCs w:val="28"/>
          <w:rtl w:val="true"/>
          <w:lang w:bidi="ar-SA"/>
        </w:rPr>
        <w:t xml:space="preserve">... </w:t>
      </w:r>
      <w:bookmarkStart w:id="909" w:name="pg15228_172043"/>
    </w:p>
    <w:p>
      <w:pPr>
        <w:pStyle w:val="BookText"/>
        <w:rPr/>
      </w:pPr>
      <w:bookmarkEnd w:id="909"/>
      <w:r>
        <w:rPr>
          <w:rFonts w:ascii="Amiri" w:hAnsi="Amiri" w:eastAsia="Amiri" w:cs="Amiri"/>
          <w:color w:val="111111"/>
          <w:sz w:val="28"/>
          <w:sz w:val="28"/>
          <w:szCs w:val="28"/>
          <w:rtl w:val="true"/>
          <w:lang w:bidi="ar-SA"/>
        </w:rPr>
        <w:t>يقول برنارد شو</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بحاجة إلى شخصية كالنبي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ليحل مشاكله بعد أن عجزت المبادئ الأخرى عن إيجاد 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الكلام هو عين الصواب ومعلوم أن سياسة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سيرته الصالحة والقوانين الإسلامية كامنة في الحوزات العلمية ولكن يجب طرحها ونشرها بين الناس كي نتمكن من إنقاذهم من مشكلاتهم المتفاقمة ولو بشكل نسبي، إذ نحن نعتقد أن الإصلاح الحقيقي الشامل سيكون في عصر الإمام الحجة عجل اللّه تعالی فرجه الشريف فهو المنقذ الواقعي للعالم وهو الذي سوف يعيد نظام العدل والإيمان إلى الأرض بعد أن سحقته السياسات الشيطانية والأهواء والشهوات</w:t>
      </w:r>
      <w:r>
        <w:rPr>
          <w:rFonts w:eastAsia="IRNazanin" w:cs="IRNazanin"/>
          <w:color w:val="111111"/>
          <w:sz w:val="28"/>
          <w:szCs w:val="28"/>
          <w:rtl w:val="true"/>
          <w:lang w:bidi="fa-IR"/>
        </w:rPr>
        <w:t>...</w:t>
      </w:r>
    </w:p>
    <w:p>
      <w:pPr>
        <w:pStyle w:val="Heading4"/>
        <w:numPr>
          <w:ilvl w:val="3"/>
          <w:numId w:val="1"/>
        </w:numPr>
        <w:rPr/>
      </w:pPr>
      <w:bookmarkStart w:id="910" w:name="__RefHeading___Toc3483002_2142443653"/>
      <w:bookmarkStart w:id="911" w:name="_Toc351"/>
      <w:bookmarkEnd w:id="910"/>
      <w:r>
        <w:rPr>
          <w:rtl w:val="true"/>
        </w:rPr>
        <w:t>الأمية السياسية لدى بعض المسلمين</w:t>
      </w:r>
      <w:bookmarkEnd w:id="911"/>
    </w:p>
    <w:p>
      <w:pPr>
        <w:pStyle w:val="BookText"/>
        <w:rPr/>
      </w:pPr>
      <w:r>
        <w:rPr>
          <w:rFonts w:ascii="Amiri" w:hAnsi="Amiri" w:eastAsia="Amiri" w:cs="Amiri"/>
          <w:color w:val="111111"/>
          <w:sz w:val="28"/>
          <w:sz w:val="28"/>
          <w:szCs w:val="28"/>
          <w:rtl w:val="true"/>
          <w:lang w:bidi="ar-SA"/>
        </w:rPr>
        <w:t>تربع جمال عبد الناصر على كرسي الحكم في مصر برعاية وإشراف مباشر من قبل أمريكا، ولكن بريطانيا المنافسة دائماً لم تكن ترغب بجمال عبد الناصر رئيساً لمصر فأشعلت نيران الفتنة في اليمن</w:t>
      </w:r>
      <w:r>
        <w:rPr>
          <w:rStyle w:val="FootnoteAnchor"/>
          <w:rtl w:val="true"/>
        </w:rPr>
        <w:footnoteReference w:id="852"/>
      </w:r>
      <w:r>
        <w:rPr>
          <w:rFonts w:ascii="Amiri" w:hAnsi="Amiri" w:eastAsia="Amiri" w:cs="Amiri"/>
          <w:color w:val="111111"/>
          <w:sz w:val="28"/>
          <w:sz w:val="28"/>
          <w:szCs w:val="28"/>
          <w:rtl w:val="true"/>
          <w:lang w:bidi="ar-SA"/>
        </w:rPr>
        <w:t>والتي أدّت إلى انجرار ربع مليون مسلم مصري إلى فتنة اليمن وقد راح ضحية هذه الفتنة الآلاف من المصريين الأبرياء بالإضافة إلى الأضرار المادية والمعنوية التي أصابت الشعب المصري المسلم حيث انقسم الناس في مصر إلى فئتين، موافقين ومخالفين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قليلاً في هذا الحادث، أين مصر والحرب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بحاجة إلى معرفة السياسة،إلى التفكر وإلى الوعي السياسي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فكر المسلمون يوماً في سبب عدم حصول الانقلابات العسكرية في البلاد الغربية بينما تسمع بين الحين والحين الأنباء وهي تحكي عن حصول </w:t>
      </w:r>
      <w:bookmarkStart w:id="912" w:name="pg15228_172044"/>
    </w:p>
    <w:p>
      <w:pPr>
        <w:pStyle w:val="BookText"/>
        <w:rPr/>
      </w:pPr>
      <w:bookmarkEnd w:id="912"/>
      <w:r>
        <w:rPr>
          <w:rFonts w:ascii="Amiri" w:hAnsi="Amiri" w:eastAsia="Amiri" w:cs="Amiri"/>
          <w:color w:val="111111"/>
          <w:sz w:val="28"/>
          <w:sz w:val="28"/>
          <w:szCs w:val="28"/>
          <w:rtl w:val="true"/>
          <w:lang w:bidi="ar-SA"/>
        </w:rPr>
        <w:t>انقلاب عسكري في القطر الفلاني والفلاني من بلاد العالم الإسلامي؟</w:t>
      </w:r>
    </w:p>
    <w:p>
      <w:pPr>
        <w:pStyle w:val="BookText"/>
        <w:rPr/>
      </w:pPr>
      <w:r>
        <w:rPr>
          <w:rFonts w:ascii="Amiri" w:hAnsi="Amiri" w:eastAsia="Amiri" w:cs="Amiri"/>
          <w:color w:val="111111"/>
          <w:sz w:val="28"/>
          <w:sz w:val="28"/>
          <w:szCs w:val="28"/>
          <w:rtl w:val="true"/>
          <w:lang w:bidi="ar-SA"/>
        </w:rPr>
        <w:t>لماذا؟ ما هو الفارق الموجود بين شعوبنا الإسلامية والشعوب الأخرى كي نعاني نحن ويلات الانقلابات العسكرية دائماً وهم لا يجدون أي أثر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الشعوب الغربية تتمتع بنوع من الوعي السياسي ولكنّ كثيراً من المسلمين وللأسف يعانون الأمية السياسية، ولا يفهمون أحداث زمانهم وما يحاك لهم من مؤامرات ويصب عليهم من 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الذين يجب عليهم أن يعطوا للمسلمين الوعي السياسي والفكر السياسي والفكر والثقافة؟</w:t>
      </w:r>
    </w:p>
    <w:p>
      <w:pPr>
        <w:pStyle w:val="BookText"/>
        <w:rPr/>
      </w:pPr>
      <w:r>
        <w:rPr>
          <w:rFonts w:ascii="Amiri" w:hAnsi="Amiri" w:eastAsia="Amiri" w:cs="Amiri"/>
          <w:color w:val="111111"/>
          <w:sz w:val="28"/>
          <w:sz w:val="28"/>
          <w:szCs w:val="28"/>
          <w:rtl w:val="true"/>
          <w:lang w:bidi="ar-SA"/>
        </w:rPr>
        <w:t>الجواب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يجب أن تهتم هي الأخرى بمعرفة السياسة والتبصر بأمورها</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3483004_2142443653"/>
      <w:bookmarkStart w:id="914" w:name="_Toc352"/>
      <w:bookmarkEnd w:id="913"/>
      <w:r>
        <w:rPr>
          <w:rtl w:val="true"/>
        </w:rPr>
        <w:t>السيد الحكيم</w:t>
      </w:r>
      <w:r>
        <w:rPr>
          <w:rtl w:val="true"/>
        </w:rPr>
        <w:t>(</w:t>
      </w:r>
      <w:r>
        <w:rPr>
          <w:rtl w:val="true"/>
        </w:rPr>
        <w:t>رحمه اللّه</w:t>
      </w:r>
      <w:r>
        <w:rPr>
          <w:rtl w:val="true"/>
        </w:rPr>
        <w:t xml:space="preserve">) </w:t>
      </w:r>
      <w:r>
        <w:rPr>
          <w:rtl w:val="true"/>
        </w:rPr>
        <w:t>وعبد السلام عارف</w:t>
      </w:r>
      <w:bookmarkEnd w:id="914"/>
    </w:p>
    <w:p>
      <w:pPr>
        <w:pStyle w:val="BookText"/>
        <w:rPr/>
      </w:pPr>
      <w:r>
        <w:rPr>
          <w:rFonts w:ascii="Amiri" w:hAnsi="Amiri" w:eastAsia="Amiri" w:cs="Amiri"/>
          <w:color w:val="111111"/>
          <w:sz w:val="28"/>
          <w:sz w:val="28"/>
          <w:szCs w:val="28"/>
          <w:rtl w:val="true"/>
          <w:lang w:bidi="ar-SA"/>
        </w:rPr>
        <w:t>عبد السلام عارف الذي وصل إلى الحكم في العراق عبر انقلاب عسكري زار كربلاء المقدسة</w:t>
      </w:r>
      <w:r>
        <w:rPr>
          <w:rStyle w:val="FootnoteAnchor"/>
          <w:rtl w:val="true"/>
        </w:rPr>
        <w:footnoteReference w:id="854"/>
      </w:r>
      <w:r>
        <w:rPr>
          <w:rFonts w:ascii="Amiri" w:hAnsi="Amiri" w:eastAsia="Amiri" w:cs="Amiri"/>
          <w:color w:val="111111"/>
          <w:sz w:val="28"/>
          <w:sz w:val="28"/>
          <w:szCs w:val="28"/>
          <w:rtl w:val="true"/>
          <w:lang w:bidi="ar-SA"/>
        </w:rPr>
        <w:t>قاصداً اللقاء بالسيّد محسن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المرحوم السيد محسن الحكيم رفض اللقاء به إلّا بعد القبول بإلغاءجميع القوانين المضادة للإسلام وإبطالها من قبل عبد السلام عارف نفسه وعبر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عبد السلام لم يقبل بهذا الشرط فرفض السيد الحكيم استقباله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وبعدها لم يستطع عبد السلام الالتقاء بأي عالم من العلماء لا في النجف ولا </w:t>
      </w:r>
      <w:bookmarkStart w:id="915" w:name="pg15228_172045"/>
    </w:p>
    <w:p>
      <w:pPr>
        <w:pStyle w:val="BookText"/>
        <w:rPr/>
      </w:pPr>
      <w:bookmarkEnd w:id="915"/>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فعلماؤنا الأعلام ونظراً لمعرفتهم بالأمور السياسية وتبصرهم بأوضاع المسلمين رفضوا الأنظمة التي تأتي بدعم الغرب ولولا فطنة علمائنا الأعلام على مرّ التاريخ لكنا نعيش أوضاعاً أسوء مما نحن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الغربيين في سعي دائم لاشغال المسلمين بالتوافه والمشاكل وذلك بغية الحد منهم وقمع انتشارهم وتوسع رقعتهم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يخططون سنوات طويلة من أجل وأد كلّ طاقة خيرة للمسلمين من شأنها أن ترفع من شأن الإسلام والمسلمين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يدعونا لأن نهتم أكثر بالسياسة لكي نكشف هذه المخططات ونقف أمامها بعزم وإيمان ثابتين</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3483006_2142443653"/>
      <w:bookmarkStart w:id="917" w:name="_Toc353"/>
      <w:bookmarkEnd w:id="916"/>
      <w:r>
        <w:rPr>
          <w:rtl w:val="true"/>
        </w:rPr>
        <w:t>التخطيط البريطاني</w:t>
      </w:r>
      <w:bookmarkEnd w:id="917"/>
    </w:p>
    <w:p>
      <w:pPr>
        <w:pStyle w:val="BookText"/>
        <w:rPr/>
      </w:pPr>
      <w:r>
        <w:rPr>
          <w:rFonts w:ascii="Amiri" w:hAnsi="Amiri" w:eastAsia="Amiri" w:cs="Amiri"/>
          <w:color w:val="111111"/>
          <w:sz w:val="28"/>
          <w:sz w:val="28"/>
          <w:szCs w:val="28"/>
          <w:rtl w:val="true"/>
          <w:lang w:bidi="ar-SA"/>
        </w:rPr>
        <w:t>ينقل أن في كربلاء وفي زمن المرحوم الميرزا محمدتقي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عطار بالقرب من منزل المرحوم يُلبِّي بعض حاجيات المرحوم، وبعد خمسة وثلاثين عاماً من عمر هذا العطار أي أبان اندلاع 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وبقيادة المرحوم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ابتلي باستبراد خفيف فأرسلوا إلى العطار من يشتري منه بعض الأعشاب الطبية للمرحوم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تناول القائد هذه الأعشاب تسمّم ولم تدم حياته طويلاً حتى 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تبين أن هذا العطار كان من عملاء بريطانيا يعيش على بركتها ليوم تسنح له الفرصة ليقدم الخدمة العظيمة لها وأي خدمة أفضل من قتل زعيمالثورة الدينية الشعبية ضد بريطانيا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فمعرفة السياسة من الأمور الهامة التي تخص حياة كلّ مسلم وبالأخص الحوزات العلمية التي تتكفل بقيادة المسلمين وإنقاذهم من براثن الظلم والعدوان</w:t>
      </w:r>
      <w:r>
        <w:rPr>
          <w:rFonts w:eastAsia="Amiri" w:cs="Amiri" w:ascii="Amiri" w:hAnsi="Amiri"/>
          <w:color w:val="111111"/>
          <w:sz w:val="28"/>
          <w:szCs w:val="28"/>
          <w:rtl w:val="true"/>
          <w:lang w:bidi="ar-SA"/>
        </w:rPr>
        <w:t xml:space="preserve">. </w:t>
      </w:r>
      <w:bookmarkStart w:id="918" w:name="pg15228_172046"/>
    </w:p>
    <w:p>
      <w:pPr>
        <w:pStyle w:val="BookText"/>
        <w:rPr/>
      </w:pPr>
      <w:bookmarkEnd w:id="918"/>
      <w:r>
        <w:rPr>
          <w:rFonts w:ascii="Amiri" w:hAnsi="Amiri" w:eastAsia="Amiri" w:cs="Amiri"/>
          <w:color w:val="111111"/>
          <w:sz w:val="28"/>
          <w:sz w:val="28"/>
          <w:szCs w:val="28"/>
          <w:rtl w:val="true"/>
          <w:lang w:bidi="ar-SA"/>
        </w:rPr>
        <w:t>ولذا من اللازم أن نهتم لايجاد بعض الدروس السياسية في الحوزة منضمة إلى المناهج والدروس العلمية الحوزوية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وحلّني بحلية الصالحين، وألبسني زينة المتقين في بسط العدل، وكظم الغيظ وإطفاء النائرة، وضمّ أهل الفرقة، وإصلاح ذات البين، وإفشاء العارفة، وستر العائبة،ولين العريكة، وخفض الجناح وحسن السيرة</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3483008_2142443653"/>
      <w:bookmarkStart w:id="920" w:name="_Toc354"/>
      <w:bookmarkEnd w:id="919"/>
      <w:r>
        <w:rPr>
          <w:rtl w:val="true"/>
        </w:rPr>
        <w:t>من هدي القرآن الحكيم</w:t>
      </w:r>
      <w:bookmarkEnd w:id="920"/>
    </w:p>
    <w:p>
      <w:pPr>
        <w:pStyle w:val="Heading4"/>
        <w:numPr>
          <w:ilvl w:val="3"/>
          <w:numId w:val="1"/>
        </w:numPr>
        <w:rPr/>
      </w:pPr>
      <w:bookmarkStart w:id="921" w:name="__RefHeading___Toc3483010_2142443653"/>
      <w:bookmarkStart w:id="922" w:name="_Toc355"/>
      <w:bookmarkEnd w:id="921"/>
      <w:r>
        <w:rPr>
          <w:rtl w:val="true"/>
        </w:rPr>
        <w:t>لماذا السياسة؟</w:t>
      </w:r>
      <w:bookmarkEnd w:id="92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بِالْبَيِّنَٰتِ وَأَنزَلْنَا مَعَهُمُ الْكِتَٰبَ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الْكِتَٰبَ بِالْحَقِّ لِتَحْكُمَ بَيْنَ النَّاسِ بِمَا أَرَىٰكَ اللَّهُ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بِمَا أَنزَلَ اللَّهُ وَلَا تَتَّبِعْ أَهْوَاءَهُمْ</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حَكَمْتَ فَاحْكُم بَيْنَهُم بِالْقِسْطِ إِنَّ اللَّهَ يُحِبُّ الْمُقْسِطِينَ</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3483012_2142443653"/>
      <w:bookmarkStart w:id="924" w:name="_Toc356"/>
      <w:bookmarkEnd w:id="923"/>
      <w:r>
        <w:rPr>
          <w:rtl w:val="true"/>
        </w:rPr>
        <w:t>السياسة الحسنة</w:t>
      </w:r>
      <w:bookmarkEnd w:id="9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لِأَخِيهِ هَٰرُونَ اخْلُفْنِي فِي قَوْمِي وَأَصْلِحْ وَلَا تَتَّبِعْ سَبِيلَ </w:t>
      </w:r>
      <w:bookmarkStart w:id="925" w:name="pg15228_172047"/>
    </w:p>
    <w:p>
      <w:pPr>
        <w:pStyle w:val="BookText"/>
        <w:rPr/>
      </w:pPr>
      <w:bookmarkEnd w:id="925"/>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 إِلَّا مَنْ أَمَرَ بِصَدَقَةٍ أَوْ مَعْرُوفٍ أَوْ إِصْلَٰحِ بَيْنَ النَّاسِ</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إِنَّا أَرْسَلْنَٰكَ شَٰهِدًا وَمُبَشِّرًا وَنَذِيرًا</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3483014_2142443653"/>
      <w:bookmarkStart w:id="927" w:name="_Toc357"/>
      <w:bookmarkEnd w:id="926"/>
      <w:r>
        <w:rPr>
          <w:rtl w:val="true"/>
        </w:rPr>
        <w:t>مساوئ الجهل</w:t>
      </w:r>
      <w:bookmarkEnd w:id="9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يُجَٰدِلُ فِي اللَّهِ بِغَيْرِ عِلْمٖ وَيَتَّبِعُ كُلَّ شَيْطَٰنٖ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وَيَهْدِيهِ إِلَىٰ عَذَابِ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النَّاسُ إِن كُنتُمْ فِي رَيْبٖ مِّنَ الْبَعْثِ فَإِنَّا خَلَقْنَٰكُم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شَئًْا 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وَأَنَّهُ يُحْيِ الْمَوْتَىٰ وَأَنَّهُ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ءَاتِيَةٌ لَّا رَيْبَ فِيهَا وَأَنَّ اللَّهَ يَبْعَثُ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يُجَٰدِلُ فِي اللَّهِ بِغَيْرِ عِلْمٖ وَلَا هُدًى وَلَا كِتَٰبٖ مُّنِيرٖ</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w:t>
      </w:r>
      <w:bookmarkStart w:id="928" w:name="pg15228_172048"/>
    </w:p>
    <w:p>
      <w:pPr>
        <w:pStyle w:val="BookText"/>
        <w:rPr/>
      </w:pPr>
      <w:bookmarkEnd w:id="928"/>
      <w:r>
        <w:rPr>
          <w:rFonts w:ascii="Amiri" w:hAnsi="Amiri" w:eastAsia="Amiri" w:cs="Amiri"/>
          <w:color w:val="111111"/>
          <w:sz w:val="28"/>
          <w:sz w:val="28"/>
          <w:szCs w:val="28"/>
          <w:rtl w:val="true"/>
          <w:lang w:bidi="ar-SA"/>
        </w:rPr>
        <w:t>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يَٰنُوحُ إِنَّهُ لَيْسَ مِنْ أَهْلِكَ إِنَّهُ عَمَلٌ غَيْرُ صَٰلِحٖ فَلَا تَسَْٔلْنِ مَا لَيْسَ لَكَ بِهِ عِلْمٌ إِنِّي أَعِظُكَ أَن تَكُونَ مِنَ الْجَٰهِلِينَ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أَعُوذُ بِكَ أَنْ أَسَْٔلَكَ مَا لَيْسَ لِي بِهِ عِلْمٌ وَإِلَّا تَغْفِرْ لِي وَتَرْحَمْنِي أَكُن مِّنَ الْخَٰسِرِينَ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9" w:name="__RefHeading___Toc3483016_2142443653"/>
      <w:bookmarkStart w:id="930" w:name="_Toc358"/>
      <w:bookmarkEnd w:id="929"/>
      <w:r>
        <w:rPr>
          <w:rtl w:val="true"/>
        </w:rPr>
        <w:t>آثار العلم</w:t>
      </w:r>
      <w:bookmarkEnd w:id="930"/>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هَدَىٰهُمُ اللَّهُ وَأُوْلَٰئِكَ هُمْ أُوْلُواْ الْأَلْبَٰبِ</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3483018_2142443653"/>
      <w:bookmarkStart w:id="932" w:name="_Toc359"/>
      <w:bookmarkEnd w:id="931"/>
      <w:r>
        <w:rPr>
          <w:rtl w:val="true"/>
        </w:rPr>
        <w:t>من هدي السنّة المطهّرة</w:t>
      </w:r>
      <w:bookmarkEnd w:id="932"/>
    </w:p>
    <w:p>
      <w:pPr>
        <w:pStyle w:val="Heading4"/>
        <w:numPr>
          <w:ilvl w:val="3"/>
          <w:numId w:val="1"/>
        </w:numPr>
        <w:rPr/>
      </w:pPr>
      <w:bookmarkStart w:id="933" w:name="__RefHeading___Toc3483020_2142443653"/>
      <w:bookmarkStart w:id="934" w:name="_Toc360"/>
      <w:bookmarkEnd w:id="933"/>
      <w:r>
        <w:rPr>
          <w:rtl w:val="true"/>
        </w:rPr>
        <w:t>لماذا السياسة؟</w:t>
      </w:r>
      <w:bookmarkEnd w:id="934"/>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السياسة يستديم الرياسة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السياسة قوام الرعية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 الرياسة حسن السياسة</w:t>
      </w:r>
      <w:r>
        <w:rPr>
          <w:rFonts w:eastAsia="Amiri" w:cs="Amiri" w:ascii="Amiri" w:hAnsi="Amiri"/>
          <w:color w:val="111111"/>
          <w:sz w:val="28"/>
          <w:szCs w:val="28"/>
          <w:rtl w:val="true"/>
          <w:lang w:bidi="ar-SA"/>
        </w:rPr>
        <w:t xml:space="preserve">» </w:t>
      </w:r>
      <w:bookmarkStart w:id="935" w:name="pg15228_172049"/>
    </w:p>
    <w:p>
      <w:pPr>
        <w:pStyle w:val="BookText"/>
        <w:rPr/>
      </w:pPr>
      <w:bookmarkEnd w:id="93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سياسته دامت رياسته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سما إلى الرياسة صبر على مضض 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عن السياسة صغر عن الرياسة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3483022_2142443653"/>
      <w:bookmarkStart w:id="937" w:name="_Toc361"/>
      <w:bookmarkEnd w:id="936"/>
      <w:r>
        <w:rPr>
          <w:rtl w:val="true"/>
        </w:rPr>
        <w:t>السياسة الحسنة</w:t>
      </w:r>
      <w:bookmarkEnd w:id="937"/>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التدبير وتجنب التبذير من حسن السياسة</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اَدَلُّ شيءٍ على غزارة العقل حسن التدبير</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العيش التدبير</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3483024_2142443653"/>
      <w:bookmarkStart w:id="939" w:name="_Toc362"/>
      <w:bookmarkEnd w:id="938"/>
      <w:r>
        <w:rPr>
          <w:rtl w:val="true"/>
        </w:rPr>
        <w:t>مساوئ الجهل بالسياسة</w:t>
      </w:r>
      <w:bookmarkEnd w:id="939"/>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الزعماء ضعف السياسة</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التدبير سبب التدمير</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التدبير مفتاح الفقر</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940" w:name="pg15228_172050"/>
    </w:p>
    <w:p>
      <w:pPr>
        <w:pStyle w:val="Heading2"/>
        <w:numPr>
          <w:ilvl w:val="1"/>
          <w:numId w:val="1"/>
        </w:numPr>
        <w:rPr/>
      </w:pPr>
      <w:bookmarkStart w:id="941" w:name="__RefHeading___Toc3483026_2142443653"/>
      <w:bookmarkStart w:id="942" w:name="_Toc363"/>
      <w:bookmarkEnd w:id="940"/>
      <w:bookmarkEnd w:id="941"/>
      <w:r>
        <w:rPr>
          <w:rtl w:val="true"/>
        </w:rPr>
        <w:t>السياسة في حياة الإنسان</w:t>
      </w:r>
      <w:bookmarkEnd w:id="942"/>
    </w:p>
    <w:p>
      <w:pPr>
        <w:pStyle w:val="Heading3"/>
        <w:numPr>
          <w:ilvl w:val="2"/>
          <w:numId w:val="1"/>
        </w:numPr>
        <w:rPr/>
      </w:pPr>
      <w:bookmarkStart w:id="943" w:name="__RefHeading___Toc3483028_2142443653"/>
      <w:bookmarkStart w:id="944" w:name="_Toc364"/>
      <w:bookmarkEnd w:id="943"/>
      <w:r>
        <w:rPr>
          <w:rtl w:val="true"/>
        </w:rPr>
        <w:t>أهميّة السياسة</w:t>
      </w:r>
      <w:bookmarkEnd w:id="94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السياسة أحد الأركان المهمّة في حياة الإنسان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يصاب بمرض معين فهو أمام خيارين إما أن يتابع نفسه، ويأخذ العلاج المناسب الرافع للمرض وإما أن يقبع في مكانه ينتظر الموت، والعقلاء دائماً يختارون الطريق الأول، والجهّال والمتخلِّفين مع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نلاحظة بدقّة متناهية في دول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أسباب انتشار الأوبئة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التخلف وغياب الوعي وعدم إدراك المصلحة، أو اختيار الأصلح والأسلم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في السياسة فإنها الطريق الوحيد لحفظ سلامة النظام والجماهير؛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العيش التدبير</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يغيب الوعي السياسي عند الناس تظهر ظاهرة الخضوع للغير، والاستعمار والاستعباد والخنوع، تصحبها حالات القهر والسحق وتذويب الإرادات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فالجماهير البعيدة عن الوعي السياسي تُعاني دائماً من الأمراض والمشاكل والاضطرابات السياسية والاقتصادية والاجتماعية، ومن ثم التبعيّة والخنوع للدول </w:t>
      </w:r>
      <w:bookmarkStart w:id="945" w:name="pg15228_172051"/>
    </w:p>
    <w:p>
      <w:pPr>
        <w:pStyle w:val="BookText"/>
        <w:rPr/>
      </w:pPr>
      <w:bookmarkEnd w:id="945"/>
      <w:r>
        <w:rPr>
          <w:rFonts w:ascii="Amiri" w:hAnsi="Amiri" w:eastAsia="Amiri" w:cs="Amiri"/>
          <w:color w:val="111111"/>
          <w:sz w:val="28"/>
          <w:sz w:val="28"/>
          <w:szCs w:val="28"/>
          <w:rtl w:val="true"/>
          <w:lang w:bidi="ar-SA"/>
        </w:rPr>
        <w:t>القويّة</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3483030_2142443653"/>
      <w:bookmarkStart w:id="947" w:name="_Toc365"/>
      <w:bookmarkEnd w:id="946"/>
      <w:r>
        <w:rPr>
          <w:rtl w:val="true"/>
        </w:rPr>
        <w:t>معنى السياسة</w:t>
      </w:r>
      <w:bookmarkEnd w:id="947"/>
    </w:p>
    <w:p>
      <w:pPr>
        <w:pStyle w:val="BookText"/>
        <w:rPr/>
      </w:pPr>
      <w:r>
        <w:rPr>
          <w:rFonts w:ascii="Amiri" w:hAnsi="Amiri" w:eastAsia="Amiri" w:cs="Amiri"/>
          <w:color w:val="111111"/>
          <w:sz w:val="28"/>
          <w:sz w:val="28"/>
          <w:szCs w:val="28"/>
          <w:rtl w:val="true"/>
          <w:lang w:bidi="ar-SA"/>
        </w:rPr>
        <w:t>ليس معنى السياسة أن يستمع الإنسان في كل يوم إلى الإذاعات المختلفه أو هي قراءة الصحف والمجلات، بل هي علم خاصّ، كما الفقه والأصول والفيزياء والرياضيات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قضى الإنسان عشرات السنين من عمره في سماع مجالس الوعظ والإرشاد، فلا شك أنه لا يصبح فقيهاً، لكنه إذا أراد الفقاهة فعليه أن يحضر الدروس الفقهية عند الأساتذة المختصين، ويتدرج في مراحلها ويبدأ بالممارسة والتطبيق العملي لما اكتسبه من دروس، من خلال المباحثة أو التدريس أو المنبر أو الكتابة، وما شابه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السياسة أيضاً، فإن متابعة الأخبار عبر الأجهزة والصحف لا تصنع الإنسان السياسي والواعي بما يدور في الساحة الدولية، بل ينبغي أن ينضّم إليها التدرّج والتحصيل والممارسة العملية، وذلك لأهمية السياسة في حياة الفرد والمجتمع، وطرد حالة التخلف والجهل، الداعية إلى التبعية وسيطرة المستغلين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أهمية السياسة في الحياة كما إذا دخل شخصان السوق لأجل الكسب والعمل، فأحدهما يعرف طريقة العمل والكسب الصحيح، والآخر لا يعرف ذلك، فلا شك أن الثاني يبقى كاسباً عاديّاً حتى لو استمرّ بهذا العمل خمسين سنة، بينما الأول الذي يعرف فنّ التجارة والكسب، يتحول إلى تاجر كبير خلال مدّة قصيرة، فالكاسب الذي لا يسير وفق البرنامج الصحيح، يكدّ النهار كلّة لكي يحصل على قوت يومه، بينما التاجر الذكي يشتغل ساعتين ويعرف خلالهما طريقة واسلوب العمل المُربح 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هذين التاجرين هو المعرفة واتباع الأسلوب الصحيح</w:t>
      </w:r>
      <w:r>
        <w:rPr>
          <w:rFonts w:eastAsia="Amiri" w:cs="Amiri" w:ascii="Amiri" w:hAnsi="Amiri"/>
          <w:color w:val="111111"/>
          <w:sz w:val="28"/>
          <w:szCs w:val="28"/>
          <w:rtl w:val="true"/>
          <w:lang w:bidi="ar-SA"/>
        </w:rPr>
        <w:t xml:space="preserve">. </w:t>
      </w:r>
      <w:bookmarkStart w:id="948" w:name="pg15228_172052"/>
    </w:p>
    <w:p>
      <w:pPr>
        <w:pStyle w:val="BookText"/>
        <w:rPr/>
      </w:pPr>
      <w:bookmarkEnd w:id="948"/>
      <w:r>
        <w:rPr>
          <w:rFonts w:ascii="Amiri" w:hAnsi="Amiri" w:eastAsia="Amiri" w:cs="Amiri"/>
          <w:color w:val="111111"/>
          <w:sz w:val="28"/>
          <w:sz w:val="28"/>
          <w:szCs w:val="28"/>
          <w:rtl w:val="true"/>
          <w:lang w:bidi="ar-SA"/>
        </w:rPr>
        <w:t xml:space="preserve">فالسياسة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الإدارة والتدبير السليم، فأحياناً ترى بعضالأشخاص يمتلك قدرة إدارة مصنع، وآخر إدارة بيته فقط وثالثاً يتمكن من إدارة دولة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فالسياسي الكامل هو الذي يقدر على إدارة الأمور الكبيرة، ويعرف كيف يوجِّهها إلى الصلاح والخير، بينما الذي لا يمتلك الوعي السياسي لا يستطيع إدارة حتى بيته الصغير</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3483032_2142443653"/>
      <w:bookmarkStart w:id="950" w:name="_Toc366"/>
      <w:bookmarkEnd w:id="949"/>
      <w:r>
        <w:rPr>
          <w:rtl w:val="true"/>
        </w:rPr>
        <w:t>السياسة بَين اليوم والأمس</w:t>
      </w:r>
      <w:bookmarkEnd w:id="950"/>
    </w:p>
    <w:p>
      <w:pPr>
        <w:pStyle w:val="BookText"/>
        <w:rPr/>
      </w:pPr>
      <w:r>
        <w:rPr>
          <w:rFonts w:ascii="Amiri" w:hAnsi="Amiri" w:eastAsia="Amiri" w:cs="Amiri"/>
          <w:color w:val="111111"/>
          <w:sz w:val="28"/>
          <w:sz w:val="28"/>
          <w:szCs w:val="28"/>
          <w:rtl w:val="true"/>
          <w:lang w:bidi="ar-SA"/>
        </w:rPr>
        <w:t>السياسة ليس شيئاً طارئاً على حياة الإنسان فإنها ولدت مع بداية تكوين الأسرة الأولى، والمجتمع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نتصفح أوراق التاريخ نلاحظ السياسة التي سادت العصور اليونانية وجهود بعض العلماء الكبار، في إرساء النظام وتكوين الحكومات الفاضلة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المهمة في البين أنّ دعاة النظام والحكومات الفاضلة كانوا علماء واعين، يحملون أفكاراً وتطلّعات حضارية كبيرة، إلّا أنهم كانوا يصطدمون بمجموعة من الجهال أصحاب الثروة، الذين لا يحملون أيّ بذرة من الفكر الإنساني، ويعيشون حالات غياب الوعي وفقدان المعاني الشريفة، التي تحفظ للإنسان كرامته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نلاحظه بوضوح في العصر الجاهلي قبل الإسلام، حيث سادت الأحكام العرفيّة التي فرضت على الناس أن يعيشوا بشكل تُهدر فيه كرامة الإنسان، وتضيع إنسانيته وسط الغوغاء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يضعوا للناس برامج تتلاءم وإنسانيتهم، وتتضمن أفكاراً حضاريه تبني الإنسان وترتقي بالمجتمع إلى كماله وإنسانيته، بكل معنى الإنسانية، ويمارس حرّيته الفكرية والدينية، فكانت السياسة تعني بناء </w:t>
      </w:r>
    </w:p>
    <w:p>
      <w:pPr>
        <w:pStyle w:val="BookText"/>
        <w:rPr/>
      </w:pPr>
      <w:r>
        <w:rPr>
          <w:rFonts w:ascii="Amiri" w:hAnsi="Amiri" w:eastAsia="Amiri" w:cs="Amiri"/>
          <w:color w:val="111111"/>
          <w:sz w:val="28"/>
          <w:sz w:val="28"/>
          <w:szCs w:val="28"/>
          <w:rtl w:val="true"/>
          <w:lang w:bidi="ar-SA"/>
        </w:rPr>
        <w:t>الإنسان والمجتمع ورعايته والمحافظة عليه وتدبير شؤونه بما يتلاءم مع خطّالأنبياء، أي الرؤية الواسعة التي تنفتح على الدين، وتنسجم مع التشريع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سياسة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المكر والخداع وتزييف الحقائق، وإراقة الدماء، من أجل المحافظة على العروش والمناصب الشخصية، والإنسياق إلى الهوى الذي يحرّك الشهوات والنزوات غير المرتّبة والمنتظمة، وهاهو التاريخ بين أيدينا وأبصارنا، يروي لنا الملاحم والمآسي الدموية، التي خاضها الحكّام الجائرون ضد شعوبهم، فضلاً عن البرامج المنظمة من أجل إشاعة الفحشاء والمنكر والقبائح، وعمليات الإرهاب المقنَّن ضد الشباب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غرابة عندما نقرأ عبارة أحد المجرمين المعروفين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لا يشفق على المذبوحين، لكنه يحترم المحاربين</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تلخّص كل رؤاه السياسية، التي ترجمها إلى سلسلة طويلة من القتل والإرهاب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آخر</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هي فنّ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تضرب الفولاذ بالمطرقة فإن الجميع يتهيّبون صوت الدوي، وعندما تستعمل القفّاز فإن أحداً لاينتبه إلى وجودك، وإنّ الأحذية الثقيلة هي التي تصنع التاريخ</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الكلمات المعبرة عن الإرهاب والقوة والقتل وسحق الكرامات الإنسانية يترجمون فهمهم للسياسة وخطِّهم منها وهكذا فَهِمَ الشارع العام اليوم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نقيض مما طرحه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ولكنه يغدر ويفجر</w:t>
      </w:r>
      <w:r>
        <w:rPr>
          <w:rFonts w:eastAsia="Amiri" w:cs="Amiri" w:ascii="Amiri" w:hAnsi="Amiri"/>
          <w:color w:val="111111"/>
          <w:sz w:val="28"/>
          <w:szCs w:val="28"/>
          <w:rtl w:val="true"/>
          <w:lang w:bidi="ar-SA"/>
        </w:rPr>
        <w:t>»</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الفرق بين السياستين</w:t>
      </w:r>
      <w:r>
        <w:rPr>
          <w:rFonts w:eastAsia="Amiri" w:cs="Amiri" w:ascii="Amiri" w:hAnsi="Amiri"/>
          <w:color w:val="111111"/>
          <w:sz w:val="28"/>
          <w:szCs w:val="28"/>
          <w:rtl w:val="true"/>
          <w:lang w:bidi="ar-SA"/>
        </w:rPr>
        <w:t xml:space="preserve">. </w:t>
      </w:r>
      <w:bookmarkStart w:id="951" w:name="pg15228_172054"/>
    </w:p>
    <w:p>
      <w:pPr>
        <w:pStyle w:val="Heading3"/>
        <w:numPr>
          <w:ilvl w:val="2"/>
          <w:numId w:val="1"/>
        </w:numPr>
        <w:rPr/>
      </w:pPr>
      <w:bookmarkStart w:id="952" w:name="__RefHeading___Toc3483034_2142443653"/>
      <w:bookmarkStart w:id="953" w:name="_Toc367"/>
      <w:bookmarkEnd w:id="951"/>
      <w:bookmarkEnd w:id="952"/>
      <w:r>
        <w:rPr>
          <w:rtl w:val="true"/>
        </w:rPr>
        <w:t>المقاييس الفاسدة</w:t>
      </w:r>
      <w:bookmarkEnd w:id="953"/>
    </w:p>
    <w:p>
      <w:pPr>
        <w:pStyle w:val="BookText"/>
        <w:rPr/>
      </w:pPr>
      <w:r>
        <w:rPr>
          <w:rFonts w:ascii="Amiri" w:hAnsi="Amiri" w:eastAsia="Amiri" w:cs="Amiri"/>
          <w:color w:val="111111"/>
          <w:sz w:val="28"/>
          <w:sz w:val="28"/>
          <w:szCs w:val="28"/>
          <w:rtl w:val="true"/>
          <w:lang w:bidi="ar-SA"/>
        </w:rPr>
        <w:t>لقد تصوّر الظلمة أن السياسة هي القوة وإخضاع إرادات الناس لحكمهم، وأنّ دوام ملكهم إنما يتم بواسطة الإعدامات، وتخويف الناس، وزرع الإرهاب في كل مرافق الحياة، وإعلان حالات الطوارئ والأحكام العرفية والعسكرية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أن الدين يصنع للناس مقاييس عقلائية تتلاءم مع حركة المجتمع،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يتواصل الملك،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سياسته دامت رياسته</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فحسن السياسة هو العامل الحقيقي لدوام الحكم، والمقصود به وضع برامج تنظّم حركة الناس، وتراعي ثرواتهم وأفكارهم ومشاعرهم وعقيدتهم الدينية، واحترامهم وتسهيل حركة السوق،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يصدق عليه عنوان حسن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بالعكس؛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عن السياسة صغر عن الرياسة</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صارت مقاييس خاصّة يفهمها زعماء اليوم في سياستهم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شيء بروزاً وطغياناً على جميع سياسات العالم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والقوة، فقد اتسمت سياسة اليوم بهذا الطابع، وهذا ما لا يمكن إنكاره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الدول التي تطبل للديمقراطية وإعلان الحرية وحماية حقوق الإنسان، نلاحظ أنها تمارس العنف المتمثل بالإعدام والنفي والسجن مع الأعمال الشاقة، وما إلى 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وسياسة اليوم لها مقياس خاص في المحافظة على سعر السوق، فترمي مئات الأطنان من المواد الغذائية في البحر حفاظاً على استقرار سعرها في السوق، وتحتكر بعض المواد لأهداف سياسية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الإسلام يرى أن العنصر المهم في الحياة، والذي يجب المحافظة عليه هو الإنسان، فيسخِّر جميع الأشياء، وحتى التشريع لرعاية هذا الإنسان الخليفة</w:t>
      </w:r>
      <w:r>
        <w:rPr>
          <w:rFonts w:eastAsia="Amiri" w:cs="Amiri" w:ascii="Amiri" w:hAnsi="Amiri"/>
          <w:color w:val="111111"/>
          <w:sz w:val="28"/>
          <w:szCs w:val="28"/>
          <w:rtl w:val="true"/>
          <w:lang w:bidi="ar-SA"/>
        </w:rPr>
        <w:t xml:space="preserve">. </w:t>
      </w:r>
      <w:bookmarkStart w:id="954" w:name="pg15228_172055"/>
    </w:p>
    <w:p>
      <w:pPr>
        <w:pStyle w:val="Heading3"/>
        <w:numPr>
          <w:ilvl w:val="2"/>
          <w:numId w:val="1"/>
        </w:numPr>
        <w:rPr/>
      </w:pPr>
      <w:bookmarkStart w:id="955" w:name="__RefHeading___Toc3483036_2142443653"/>
      <w:bookmarkStart w:id="956" w:name="_Toc368"/>
      <w:bookmarkEnd w:id="954"/>
      <w:bookmarkEnd w:id="955"/>
      <w:r>
        <w:rPr>
          <w:rtl w:val="true"/>
        </w:rPr>
        <w:t>الدين والسياسة</w:t>
      </w:r>
      <w:bookmarkEnd w:id="956"/>
    </w:p>
    <w:p>
      <w:pPr>
        <w:pStyle w:val="BookText"/>
        <w:rPr/>
      </w:pPr>
      <w:r>
        <w:rPr>
          <w:rFonts w:ascii="Amiri" w:hAnsi="Amiri" w:eastAsia="Amiri" w:cs="Amiri"/>
          <w:color w:val="111111"/>
          <w:sz w:val="28"/>
          <w:sz w:val="28"/>
          <w:szCs w:val="28"/>
          <w:rtl w:val="true"/>
          <w:lang w:bidi="ar-SA"/>
        </w:rPr>
        <w:t>لقد كان الأنبياء والأوصياء يمثلون القيادة الروحيّة الإداريّة للناس، فكانوا مشرِّعين وسياسيين، محافظين على الإنسان من الهلكات، ويسعون دائماً لنجاته وهدايته، فلم يكن هناك أيّ فصل بين الدين والسياسة، بل الدين يقنِّن السياسة، ويرسهم لها خطوطها العريضة، ولذلك عندما نتصفح التاريخ نرى أن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بنوا المجتمعات بالمعنى الإنساني الدقيق، ووضعوا لها أحكاماً ونظاماً عبر الدين والتشريع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البارز في سياسة الدين هو العدل؛ فيه يقوم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أفضل السياستين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الدين يرفض أن يكون العنف أمراً بارزاً في السياسة، لأنّ العنف والجور والظلم يصطدم مع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السياسة الجور</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الطابع العام لحكّام هذا العصر هو الدكتاتورية والبطش فقد حاولوا بكل جهودهم فصل الدين عن السياسة ليصبغوا السياسة بمقاييس خاصّة، بعيداً عن العدل والرأفة والحرية والوحدة، وهكذا كتبت الأقلام المأجورة، وخطبت الشخصيات المرتزقة عن أن الدين لا ربط له بالسياسة، وأن رجال الدين والمتدينين لا يعرفون من السياسة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شوِّهت صورة العالِم الديني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لهم جزء من العذر لعدم اطلاعهم على أطروحة الإسلام التي تعتني بكل الحياة، والأدهى من كل ذلك أن شَكَّلَ الاستعمار والطغاة كياناتٍ داخل مجتمعاتنا الإسلامية لتحارب الدين ورجل العلم، أمثال القومية والشيوعية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يمكنهم الرجوع إلى الوراء قليلاً ليقرأوا المواقف السياسية للرسول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والمواقف الأخرى لمراجع الدين في قيادة </w:t>
      </w:r>
      <w:bookmarkStart w:id="957" w:name="pg15228_172056"/>
    </w:p>
    <w:p>
      <w:pPr>
        <w:pStyle w:val="BookText"/>
        <w:rPr/>
      </w:pPr>
      <w:bookmarkEnd w:id="957"/>
      <w:r>
        <w:rPr>
          <w:rFonts w:ascii="Amiri" w:hAnsi="Amiri" w:eastAsia="Amiri" w:cs="Amiri"/>
          <w:color w:val="111111"/>
          <w:sz w:val="28"/>
          <w:sz w:val="28"/>
          <w:szCs w:val="28"/>
          <w:rtl w:val="true"/>
          <w:lang w:bidi="ar-SA"/>
        </w:rPr>
        <w:t>التحرك الإسلامي، وتحرير البلاد من قبضة المستعمر</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3483038_2142443653"/>
      <w:bookmarkStart w:id="959" w:name="_Toc369"/>
      <w:bookmarkEnd w:id="958"/>
      <w:r>
        <w:rPr>
          <w:rtl w:val="true"/>
        </w:rPr>
        <w:t>الحَوزة مسؤولة</w:t>
      </w:r>
      <w:bookmarkEnd w:id="959"/>
    </w:p>
    <w:p>
      <w:pPr>
        <w:pStyle w:val="BookText"/>
        <w:rPr/>
      </w:pPr>
      <w:r>
        <w:rPr>
          <w:rFonts w:ascii="IRNazanin" w:hAnsi="IRNazanin" w:eastAsia="IRNazanin"/>
          <w:color w:val="111111"/>
          <w:sz w:val="28"/>
          <w:sz w:val="28"/>
          <w:szCs w:val="28"/>
          <w:rtl w:val="true"/>
          <w:lang w:bidi="fa-IR"/>
        </w:rPr>
        <w:t>نعم، ما لا يمكن إنكاره هو خلو كثير من الحوزات درس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يعني عدم اطلاع طلبة الحوزة والعلماء على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متابعة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الثورات والفتوحات كلها تخلق ذهنية سياسية عند الطلبة، فضلاً عن معايشة الحوادث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نعتقد أن القصور في الفهم ناشئ من عدم ربط الأحداث المعاصرة بالوقائع التاريخية، والمواعظ القرآنية، وسيرة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الحوزة والعلماء أن لا يقتصروا على إيصال المادة العلمية فقط، دون ربطها بالواقع المعاش، واستغلال المناسبات والأحداث المتجددة، لإبداء وجهات النظر الصحيحة المقتبسة من القرآن الحكيم والسنّة والسيرة، فيتداخل فهم المادة العلمية مع فهم السياسة المستجدة والمستقبلية، وتغيّراتها بمختلف جوانبها الداخلية والخارجية</w:t>
      </w:r>
      <w:r>
        <w:rPr>
          <w:rFonts w:eastAsia="IRNazanin" w:cs="IRNazanin"/>
          <w:color w:val="111111"/>
          <w:sz w:val="28"/>
          <w:szCs w:val="28"/>
          <w:rtl w:val="true"/>
          <w:lang w:bidi="fa-IR"/>
        </w:rPr>
        <w:t>.</w:t>
      </w:r>
    </w:p>
    <w:p>
      <w:pPr>
        <w:pStyle w:val="Heading3"/>
        <w:numPr>
          <w:ilvl w:val="2"/>
          <w:numId w:val="1"/>
        </w:numPr>
        <w:rPr/>
      </w:pPr>
      <w:bookmarkStart w:id="960" w:name="__RefHeading___Toc3483040_2142443653"/>
      <w:bookmarkStart w:id="961" w:name="_Toc370"/>
      <w:bookmarkEnd w:id="960"/>
      <w:r>
        <w:rPr>
          <w:rtl w:val="true"/>
        </w:rPr>
        <w:t>العالَم ومشكلة السياسة</w:t>
      </w:r>
      <w:bookmarkEnd w:id="961"/>
    </w:p>
    <w:p>
      <w:pPr>
        <w:pStyle w:val="BookText"/>
        <w:rPr/>
      </w:pPr>
      <w:r>
        <w:rPr>
          <w:rFonts w:ascii="Amiri" w:hAnsi="Amiri" w:eastAsia="Amiri" w:cs="Amiri"/>
          <w:color w:val="111111"/>
          <w:sz w:val="28"/>
          <w:sz w:val="28"/>
          <w:szCs w:val="28"/>
          <w:rtl w:val="true"/>
          <w:lang w:bidi="ar-SA"/>
        </w:rPr>
        <w:t>قال أحد السياسيين</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عدد الذين لا يملكون ما يسدّ رمقهم وحاجياتهم اليومية في أمريكا يصل إلى خسمة وعشرين مليون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الاتحاد السوفيتي</w:t>
      </w:r>
      <w:r>
        <w:rPr>
          <w:rStyle w:val="FootnoteAnchor"/>
          <w:rtl w:val="true"/>
        </w:rPr>
        <w:footnoteReference w:id="888"/>
      </w:r>
      <w:r>
        <w:rPr>
          <w:rFonts w:ascii="Amiri" w:hAnsi="Amiri" w:eastAsia="Amiri" w:cs="Amiri"/>
          <w:color w:val="111111"/>
          <w:sz w:val="28"/>
          <w:sz w:val="28"/>
          <w:szCs w:val="28"/>
          <w:rtl w:val="true"/>
          <w:lang w:bidi="ar-SA"/>
        </w:rPr>
        <w:t>فإن عدد الجياع فيها يصل إلى خمسة وأربعين بالمئة من نسبة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سياسة الغرب والشرق لم تستطع إشباع حتى شعبها، بشهادة مسؤوليها، وهم بذلك قد حكموا على نظامهم وسياستهم بالفشل والقصور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على العالم أن يبحث عن السياسة الصحيحة والنظام الذي يضمن </w:t>
      </w:r>
      <w:bookmarkStart w:id="962" w:name="pg15228_172057"/>
    </w:p>
    <w:p>
      <w:pPr>
        <w:pStyle w:val="BookText"/>
        <w:rPr/>
      </w:pPr>
      <w:bookmarkEnd w:id="962"/>
      <w:r>
        <w:rPr>
          <w:rFonts w:ascii="IRNazanin" w:hAnsi="IRNazanin" w:eastAsia="IRNazanin"/>
          <w:color w:val="111111"/>
          <w:sz w:val="28"/>
          <w:sz w:val="28"/>
          <w:szCs w:val="28"/>
          <w:rtl w:val="true"/>
          <w:lang w:bidi="fa-IR"/>
        </w:rPr>
        <w:t>سلامة شعوبهم، ونحن المسلمين نملك السياسة الصحيحة والقانون الإلهي السليم، وهذه السياسة لم نأت بها من عند أنفسنا، بل هو كلام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وكلام أوليائه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آراء المجتهدين والفقهاء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بدّ من صبّ هذه الآيات والروايات والأقوال في قالب عصري ومن ثم عرضه إلى العالم بشكل كتاب سياسي كامل، يضمن الخير والسلامة لجميع الشعوب العالمية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العالم اليوم بعيد عن ثقافتنا وكنوزنا، فلا بدّ من تدريس برامجنا وعلومنا في مختلف مجالات الحياة، ومن ثم نقلها إلى العالم، فإن أكثر الناس اليوم في لعب ولهو، ولا يعلمون أين هو الصلاح؟ وأين الطريق المؤدي إلى السعادة والكمال والأمان؟</w:t>
      </w:r>
    </w:p>
    <w:p>
      <w:pPr>
        <w:pStyle w:val="Heading3"/>
        <w:numPr>
          <w:ilvl w:val="2"/>
          <w:numId w:val="1"/>
        </w:numPr>
        <w:rPr/>
      </w:pPr>
      <w:bookmarkStart w:id="963" w:name="__RefHeading___Toc3483042_2142443653"/>
      <w:bookmarkStart w:id="964" w:name="_Toc371"/>
      <w:bookmarkEnd w:id="963"/>
      <w:r>
        <w:rPr>
          <w:rtl w:val="true"/>
        </w:rPr>
        <w:t>مَسؤولية البديل</w:t>
      </w:r>
      <w:bookmarkEnd w:id="964"/>
    </w:p>
    <w:p>
      <w:pPr>
        <w:pStyle w:val="BookText"/>
        <w:rPr/>
      </w:pPr>
      <w:r>
        <w:rPr>
          <w:rFonts w:ascii="Amiri" w:hAnsi="Amiri" w:eastAsia="Amiri" w:cs="Amiri"/>
          <w:color w:val="111111"/>
          <w:sz w:val="28"/>
          <w:sz w:val="28"/>
          <w:szCs w:val="28"/>
          <w:rtl w:val="true"/>
          <w:lang w:bidi="ar-SA"/>
        </w:rPr>
        <w:t>ولكن المشكلة في البديل، إذ أن التشريع الإسلامي الصحيح قد رُكن على جانب، وتلهّف البعض للسعي وراء السياسات التي حكمنا بفشلها لأسباب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العالمية لا تحلّ إلّا بفرض السياسة الإسلامية وقانونها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فالمسلمون واقعون في مأساة نتيجة الجهل والتخلف والاستعمار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علينا إصلاح أنفسنا أولاً، ومن ثم إصلاح العالم، وحلّ مشاكله، فمن هو المسؤول في الإصلاح؟ ومن هو المسؤول في إعطاء الوعي الثقافي والسياسي للمسلمين؟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يحتاج إلى تظافر جهود الأمة الإسلامية، كما ويقع على عاتق الحوزة العلمية والعلماء مسؤولية كبيرة، للقيام بهذا الدور كجزء لا يتجزأ من عملية البناء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الحوزات العلمية بين يديها نظام الإسلام، </w:t>
      </w:r>
    </w:p>
    <w:p>
      <w:pPr>
        <w:pStyle w:val="BookText"/>
        <w:rPr/>
      </w:pPr>
      <w:r>
        <w:rPr>
          <w:rFonts w:ascii="Amiri" w:hAnsi="Amiri" w:eastAsia="Amiri" w:cs="Amiri"/>
          <w:color w:val="111111"/>
          <w:sz w:val="28"/>
          <w:sz w:val="28"/>
          <w:szCs w:val="28"/>
          <w:rtl w:val="true"/>
          <w:lang w:bidi="ar-SA"/>
        </w:rPr>
        <w:t>وهي المأمورة والمسؤولة عن وعي وثقافة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 كتابه الشريف نهج البلاغة سبب قيامه وتصدِّيه لمسؤولية الخلافة والقيادة للمسلمين،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أخذ اللّه على العلماء ألّا يقاروا على كِظّة ظالم ولا سغب</w:t>
      </w:r>
      <w:r>
        <w:rPr>
          <w:rStyle w:val="FootnoteAnchor"/>
          <w:rtl w:val="true"/>
        </w:rPr>
        <w:footnoteReference w:id="889"/>
      </w:r>
      <w:r>
        <w:rPr>
          <w:rFonts w:ascii="Amiri" w:hAnsi="Amiri" w:eastAsia="Amiri" w:cs="Amiri"/>
          <w:color w:val="111111"/>
          <w:sz w:val="28"/>
          <w:sz w:val="28"/>
          <w:szCs w:val="28"/>
          <w:rtl w:val="true"/>
          <w:lang w:bidi="ar-SA"/>
        </w:rPr>
        <w:t>مظلوم لألقيت حبلها على غاربها</w:t>
      </w:r>
      <w:r>
        <w:rPr>
          <w:rStyle w:val="FootnoteAnchor"/>
          <w:rtl w:val="true"/>
        </w:rPr>
        <w:footnoteReference w:id="890"/>
      </w:r>
      <w:r>
        <w:rPr>
          <w:rFonts w:ascii="Amiri" w:hAnsi="Amiri" w:eastAsia="Amiri" w:cs="Amiri"/>
          <w:color w:val="111111"/>
          <w:sz w:val="28"/>
          <w:sz w:val="28"/>
          <w:szCs w:val="28"/>
          <w:rtl w:val="true"/>
          <w:lang w:bidi="ar-SA"/>
        </w:rPr>
        <w:t>،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لا تساوي عندي شيئاً أبداً، بل قيمتها عندي كقيمة ما تنثره العنزة من أنفها عند عطستها، وإني لم أتسلّم مهمة خلافة المسلمين، إلّا لأن اللّه عزّ وجلّ أخذ عهداً منّا أن لا نسكت على ظلم الظالمين ولا جوع الجائعين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المفاهيم العظيمة لا يفهم باطنها سوى المحصلين لها، وإن كانت الناس قد سمعتها وتلفظتها، ولكن تجسيدها على الواقع يحتاج إلى تظافر جهود الطلبة والعلماء لإرسائها في المجتمع، وهي مفاهيم القرآن والسُنّة والسيرة الصحيحة، ليكون التوجّه نحو اللّه تعالى وأوامره وكمالاته سبباً تامّاً في الإصلاح، وبناء المجتمع الإسلامي، حتى يمكن الإنطلاق لحل مشاكل العالم، قولاً وفعلاً، لأننا في القول نمتلك تراثاً عريقاً وواضحاً، ولكننا لا نمتلك الفعل المقارن له حالياً حتى يطمئن العالم لنا، ويسير خلف ديننا وسياسته، ويصل إلى نجاحه، والخلاص من مأساته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وارزقنا توفيق الطاعة، وبُعدَ المعصية،وصدق النية، وأكرمنا بالهدى والاستقامة، وسدِّد ألسنتنا بالصواب والحكمة، </w:t>
      </w:r>
      <w:bookmarkStart w:id="965" w:name="pg15228_172059"/>
    </w:p>
    <w:p>
      <w:pPr>
        <w:pStyle w:val="BookText"/>
        <w:rPr/>
      </w:pPr>
      <w:bookmarkEnd w:id="965"/>
      <w:r>
        <w:rPr>
          <w:rFonts w:ascii="Amiri" w:hAnsi="Amiri" w:eastAsia="Amiri" w:cs="Amiri"/>
          <w:color w:val="111111"/>
          <w:sz w:val="28"/>
          <w:sz w:val="28"/>
          <w:szCs w:val="28"/>
          <w:rtl w:val="true"/>
          <w:lang w:bidi="ar-SA"/>
        </w:rPr>
        <w:t>واملأ قلوبنا بالعلم والمعرفة، وتفضَّل على مرضى المسلمين بالشفاء والراحة، وعلى موتاهم بالرأفة والرحمة، وعلى الأغنياء بالتواضع والسعة، وعلى الفقراء بالصبر والقناعة، وعلى الأُمراء بالعدل والشفقة، وعلى الرعيّة بالإنصاف وحُسن السيرة، بفضلك ورحمتك يا أرحم الراحمين</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3483044_2142443653"/>
      <w:bookmarkStart w:id="967" w:name="_Toc372"/>
      <w:bookmarkEnd w:id="966"/>
      <w:r>
        <w:rPr>
          <w:rtl w:val="true"/>
        </w:rPr>
        <w:t>من هدي القرآن الحكيم</w:t>
      </w:r>
      <w:bookmarkEnd w:id="967"/>
    </w:p>
    <w:p>
      <w:pPr>
        <w:pStyle w:val="Heading4"/>
        <w:numPr>
          <w:ilvl w:val="3"/>
          <w:numId w:val="1"/>
        </w:numPr>
        <w:rPr/>
      </w:pPr>
      <w:bookmarkStart w:id="968" w:name="__RefHeading___Toc3483046_2142443653"/>
      <w:bookmarkStart w:id="969" w:name="_Toc373"/>
      <w:bookmarkEnd w:id="968"/>
      <w:r>
        <w:rPr>
          <w:rtl w:val="true"/>
        </w:rPr>
        <w:t>الإسلام هو المنقذ</w:t>
      </w:r>
      <w:bookmarkEnd w:id="96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لِلْإِسْلَٰمِ</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لِلْإِسْلَٰمِ فَهُوَ عَلَىٰ نُورٖ مِّن رَّبِّهِ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3483048_2142443653"/>
      <w:bookmarkStart w:id="971" w:name="_Toc374"/>
      <w:bookmarkEnd w:id="970"/>
      <w:r>
        <w:rPr>
          <w:rtl w:val="true"/>
        </w:rPr>
        <w:t>السلم والسلام في الإسلام فقط</w:t>
      </w:r>
      <w:bookmarkEnd w:id="97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ادْخُلُواْ فِي السِّلْمِ كَافَّةً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972" w:name="pg15228_172060"/>
    </w:p>
    <w:p>
      <w:pPr>
        <w:pStyle w:val="BookText"/>
        <w:rPr/>
      </w:pPr>
      <w:bookmarkEnd w:id="972"/>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رِضْوَٰنَهُ سُبُلَ السَّلَٰمِ</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السَّلَٰمِ وَيَهْدِي مَن يَشَاءُ إِلَىٰ صِرَٰطٖ مُّسْتَقِيمٖ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3483050_2142443653"/>
      <w:bookmarkStart w:id="974" w:name="_Toc375"/>
      <w:bookmarkEnd w:id="973"/>
      <w:r>
        <w:rPr>
          <w:rtl w:val="true"/>
        </w:rPr>
        <w:t>حديث العدل</w:t>
      </w:r>
      <w:bookmarkEnd w:id="9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لِأَعْدِلَ بَيْنَكُمُ</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5" w:name="__RefHeading___Toc3483052_2142443653"/>
      <w:bookmarkStart w:id="976" w:name="_Toc376"/>
      <w:bookmarkEnd w:id="975"/>
      <w:r>
        <w:rPr>
          <w:rtl w:val="true"/>
        </w:rPr>
        <w:t>لا للجهل</w:t>
      </w:r>
      <w:bookmarkEnd w:id="976"/>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أَكُونَ مِنَ الْجَٰهِلِينَ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الْجَٰهِلِينَ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وَأَعْرِضْ عَنِ الْجَٰهِلِينَ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أَعِظُكَ أَن تَكُونَ مِنَ الْجَٰهِلِينَ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977" w:name="pg15228_172061"/>
    </w:p>
    <w:p>
      <w:pPr>
        <w:pStyle w:val="Heading3"/>
        <w:numPr>
          <w:ilvl w:val="2"/>
          <w:numId w:val="1"/>
        </w:numPr>
        <w:rPr/>
      </w:pPr>
      <w:bookmarkStart w:id="978" w:name="__RefHeading___Toc3483054_2142443653"/>
      <w:bookmarkStart w:id="979" w:name="_Toc377"/>
      <w:bookmarkEnd w:id="977"/>
      <w:bookmarkEnd w:id="978"/>
      <w:r>
        <w:rPr>
          <w:rtl w:val="true"/>
        </w:rPr>
        <w:t>من هدي السنّة المطهّرة</w:t>
      </w:r>
      <w:bookmarkEnd w:id="979"/>
    </w:p>
    <w:p>
      <w:pPr>
        <w:pStyle w:val="Heading4"/>
        <w:numPr>
          <w:ilvl w:val="3"/>
          <w:numId w:val="1"/>
        </w:numPr>
        <w:rPr/>
      </w:pPr>
      <w:bookmarkStart w:id="980" w:name="__RefHeading___Toc3483056_2142443653"/>
      <w:bookmarkStart w:id="981" w:name="_Toc378"/>
      <w:bookmarkEnd w:id="980"/>
      <w:r>
        <w:rPr>
          <w:rtl w:val="true"/>
        </w:rPr>
        <w:t>الإسلام هو المنقذ</w:t>
      </w:r>
      <w:bookmarkEnd w:id="981"/>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هُديَ إلى الإسلام</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الإسلام دينُ اللّه الذي اصطفاهُ لنفسه، واصطنعه على عينه، وأَصفاهُ خِيَرَةَ خلقه، وأقام دعائِمَه 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الأديانَ بِعزَّتِهِ، ووضعَ المِلَلَ بِرفعِهِ، وأهانَ أعداءَهُ بكرامته، وخذل مُحادِّيهِ بنصره، وهَدَم أركان الضلالةِ برُكنِهِ، وسَقى من عَطِشَ من حياضه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جعله لا انفضام لعروته، ولا فَكَّ لحلقته، ولا انهدام لأساسه، ولا زوال لدعائمه، ولا انقلاع لشجرته، ولا انقطاع لمدته، ولا عفاء لشرائعه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2" w:name="__RefHeading___Toc3483058_2142443653"/>
      <w:bookmarkStart w:id="983" w:name="_Toc379"/>
      <w:bookmarkEnd w:id="982"/>
      <w:r>
        <w:rPr>
          <w:rtl w:val="true"/>
        </w:rPr>
        <w:t>السلم والسلام في الإسلام فقط</w:t>
      </w:r>
      <w:bookmarkEnd w:id="983"/>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أخلاق أهل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إفشاء السلام في العالم</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سَلِمَ</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أمناً لِمَن عَلِقَهُ</w:t>
      </w:r>
      <w:r>
        <w:rPr>
          <w:rStyle w:val="FootnoteAnchor"/>
          <w:rtl w:val="true"/>
        </w:rPr>
        <w:footnoteReference w:id="913"/>
      </w:r>
      <w:r>
        <w:rPr>
          <w:rFonts w:ascii="Amiri" w:hAnsi="Amiri" w:eastAsia="Amiri" w:cs="Amiri"/>
          <w:color w:val="111111"/>
          <w:sz w:val="28"/>
          <w:sz w:val="28"/>
          <w:szCs w:val="28"/>
          <w:rtl w:val="true"/>
          <w:lang w:bidi="ar-SA"/>
        </w:rPr>
        <w:t>، وسِلماً لمن دَخَلَهُ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تحيّة لملّتنا، وأمان لذمّتنا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984" w:name="pg15228_172062"/>
    </w:p>
    <w:p>
      <w:pPr>
        <w:pStyle w:val="Heading4"/>
        <w:numPr>
          <w:ilvl w:val="3"/>
          <w:numId w:val="1"/>
        </w:numPr>
        <w:rPr/>
      </w:pPr>
      <w:bookmarkStart w:id="985" w:name="__RefHeading___Toc3483060_2142443653"/>
      <w:bookmarkStart w:id="986" w:name="_Toc380"/>
      <w:bookmarkEnd w:id="984"/>
      <w:bookmarkEnd w:id="985"/>
      <w:r>
        <w:rPr>
          <w:rtl w:val="true"/>
        </w:rPr>
        <w:t>حديث العدل</w:t>
      </w:r>
      <w:bookmarkEnd w:id="986"/>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له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سيد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إنصافك الناس من نفسك، ومواساة الأخ في اللّه عزّ وجلّ وذكر اللّه تبارك وتعالى على كل حال</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العدل صلاح البرية</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بأشدّ ما فرض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ثلاثة أشياء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إنصاف الناس من نفسك</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العدل والإحسان مؤذن بدوام النعمة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7" w:name="__RefHeading___Toc3483062_2142443653"/>
      <w:bookmarkStart w:id="988" w:name="_Toc381"/>
      <w:bookmarkEnd w:id="987"/>
      <w:r>
        <w:rPr>
          <w:rtl w:val="true"/>
        </w:rPr>
        <w:t>لا للجهل</w:t>
      </w:r>
      <w:bookmarkEnd w:id="988"/>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الجهلّ لا ينفعُك معه كثير العملِ</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موتٌ</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يُفسِدُ المَعادَ</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خصم</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989" w:name="pg15228_172063"/>
    </w:p>
    <w:p>
      <w:pPr>
        <w:pStyle w:val="Heading2"/>
        <w:numPr>
          <w:ilvl w:val="1"/>
          <w:numId w:val="1"/>
        </w:numPr>
        <w:rPr/>
      </w:pPr>
      <w:bookmarkStart w:id="990" w:name="__RefHeading___Toc3483064_2142443653"/>
      <w:bookmarkStart w:id="991" w:name="_Toc382"/>
      <w:bookmarkEnd w:id="989"/>
      <w:bookmarkEnd w:id="990"/>
      <w:r>
        <w:rPr>
          <w:rtl w:val="true"/>
        </w:rPr>
        <w:t>المخابرات الغربية في الوطن الإسلامي</w:t>
      </w:r>
      <w:bookmarkEnd w:id="991"/>
    </w:p>
    <w:p>
      <w:pPr>
        <w:pStyle w:val="Heading3"/>
        <w:numPr>
          <w:ilvl w:val="2"/>
          <w:numId w:val="1"/>
        </w:numPr>
        <w:rPr/>
      </w:pPr>
      <w:bookmarkStart w:id="992" w:name="__RefHeading___Toc3483066_2142443653"/>
      <w:bookmarkStart w:id="993" w:name="_Toc383"/>
      <w:bookmarkEnd w:id="992"/>
      <w:r>
        <w:rPr>
          <w:rtl w:val="true"/>
        </w:rPr>
        <w:t>الاستخبارات</w:t>
      </w:r>
      <w:bookmarkEnd w:id="993"/>
    </w:p>
    <w:p>
      <w:pPr>
        <w:pStyle w:val="Heading4"/>
        <w:numPr>
          <w:ilvl w:val="3"/>
          <w:numId w:val="1"/>
        </w:numPr>
        <w:rPr/>
      </w:pPr>
      <w:bookmarkStart w:id="994" w:name="__RefHeading___Toc3483068_2142443653"/>
      <w:bookmarkStart w:id="995" w:name="_Toc384"/>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من الأسلحة التي استخدمها الغرب لحصر المسلمين في دائرة ضيقة ليحجّم تحركهم، ويصبح سيد العالم ويخضع المسلمين وغيرهم لإرادته هو جهاز الاستخبارات، وإنّ من يدّعي الإسلام بعض الحكام أو من يدعي العلمانية مثل الشيوعيين والقوميين والبعثيين وغيرهم، فإنهم لم يَعدُوا كونهم وكائز للاستعمار في الوطن الإسلامي، يستميتون في خدمته وتنفيذ مطالبه شاءوا أم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الغرب قد أسّس في كل بلد من بلداننا الإسلامية جهازاً للاستخبارات وجعل على رأس ذلك الجهاز رئيس تلك الدولة، علماً بأن رئيس الدولة هو من عملاء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نملك الاطلاع الكامل حول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رئيس الدولة، وبسبب هذه العلاقة بالاستخبارات الغربية، تراه يعمل على كبت شعبه وإثقاله بالقيود، وهو سيف مسلّط على كل فرد من المجتمع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مهمة المخابرات العالمية هي الحيلولة دون وعي ونمو فكر الشعوب، وإلغاء معاني الحرية، لكيلا يتحرروا يوماً أو يطالبوا بها، ولذلك فإننا نشاهد أن كل من ينادي بالحرية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حرية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يلصقون به أنواع التهم، ويعتبر في عرف القانون إنساناً خارجياً معتدياً على الحكم، فيودع </w:t>
      </w:r>
    </w:p>
    <w:p>
      <w:pPr>
        <w:pStyle w:val="BookText"/>
        <w:rPr/>
      </w:pPr>
      <w:r>
        <w:rPr>
          <w:rFonts w:ascii="Amiri" w:hAnsi="Amiri" w:eastAsia="Amiri" w:cs="Amiri"/>
          <w:color w:val="111111"/>
          <w:sz w:val="28"/>
          <w:sz w:val="28"/>
          <w:szCs w:val="28"/>
          <w:rtl w:val="true"/>
          <w:lang w:bidi="ar-SA"/>
        </w:rPr>
        <w:t>السجن، ثم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يكون مصيره الإعدام ولن يكتفوا بذلك بل تصادر أمواله، المنقولة وغير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يستخدمون مع بعض من الناس تهماً غير مقبولة عند العرف، فحينما يريدون مصادرة أموال أحد ينسبون إليه السرقة أو الرشوة، وإذا كان ذلك البلد يدعي الحكم باسم الإسلام يتهمونه باللواط أو الزنا أو بالزندقة، وهذا هو الأسلوب الأقرب الذي استخدم أيّام الخلفاء</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اليوم فإن هذا الأسلوب قد طوّره الأعداء، وجعلوا له أنظمةً وقوانين وقواعد، وخصّصوا له المبالغ الطائلة، بحيث بات الاسم المتعارف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شبكات التجسس، التي تحاصر الآمنين في ملاجئهم، وتحصي عليهم أنفاسهم، ورواحهم ومجيئهم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هذا الجهاز هو عبارة عن قيدٍ على عنق كل مسلم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سجّل القرآن الكريم من قبل موقفه الصريح منه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أظهر مصاديق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يحدّد جواز التجسس في موردين فقط،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المتابعة، حيث تقوم الدولة بمتابعة أعمال موظفيها وذلك لتطبيق القانون وفقاً للشرع، والمورد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التجسس لمعرفة ما عند الأعداء، وقد ذكرنا ذلك مفصلاً في أحد بحوثنا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البلدان الإسلامية التي حكامها هم عملاء للغرب، ويعملون على تطبيق برامج الأجهزة الغربيه، فإن تجسسهم تجسس على الشعوب، وبمنفعة </w:t>
      </w:r>
      <w:bookmarkStart w:id="996" w:name="pg15228_172065"/>
    </w:p>
    <w:p>
      <w:pPr>
        <w:pStyle w:val="BookText"/>
        <w:rPr/>
      </w:pPr>
      <w:bookmarkEnd w:id="996"/>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حماقة أولئك الحكام الذين يتنعمون على صرخات المعذبين من أبناء شعبهم، ويرضون بهذا الواقع المؤلم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يتساءلوا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تعيش جماهير الغرب بحرية وأمان، بينما لا تجد لذلك شعوبهم طعماً إلّا في المنام والأحلام؟ لماذا يتنعّم الملحدون والمشركون والمنحرفون بطعم الحياة، بينما يحكم على مئات الآلآف من الشباب المسلم بالسجن والإعدام؟</w:t>
      </w:r>
    </w:p>
    <w:p>
      <w:pPr>
        <w:pStyle w:val="BookText"/>
        <w:rPr/>
      </w:pPr>
      <w:r>
        <w:rPr>
          <w:rFonts w:ascii="Amiri" w:hAnsi="Amiri" w:eastAsia="Amiri" w:cs="Amiri"/>
          <w:color w:val="111111"/>
          <w:sz w:val="28"/>
          <w:sz w:val="28"/>
          <w:szCs w:val="28"/>
          <w:rtl w:val="true"/>
          <w:lang w:bidi="ar-SA"/>
        </w:rPr>
        <w:t>هل هو قدرنا ومصيرنا؟ أم هو قدر بعض الحكام أن يكونوا خانعين وخاضعين وأذلّاء لحكام الغرب؟ أم أن هناك فرقاً كونياً في أصل الخلقة بين الإنسان المسلم وبين ذلك الملحد الغربي؟ بحيث يعيش الأول الشقاء والتشريد، والثاني يعيش الرفاه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الحكام المسلمين أو يتأملوا في مصيرهم ومصير شعوبهم المظلومة، وأن يسألوا أنفسهم يوماً هذه الأسئلة، ويحرروا أنفسهم من قيد الغرب، ويحرروا شعوبهم أيضاً</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3483070_2142443653"/>
      <w:bookmarkStart w:id="998" w:name="_Toc385"/>
      <w:bookmarkEnd w:id="997"/>
      <w:r>
        <w:rPr>
          <w:rtl w:val="true"/>
        </w:rPr>
        <w:t>لماذا المُخابرات؟</w:t>
      </w:r>
      <w:bookmarkEnd w:id="998"/>
    </w:p>
    <w:p>
      <w:pPr>
        <w:pStyle w:val="BookText"/>
        <w:rPr/>
      </w:pPr>
      <w:r>
        <w:rPr>
          <w:rFonts w:ascii="Amiri" w:hAnsi="Amiri" w:eastAsia="Amiri" w:cs="Amiri"/>
          <w:color w:val="111111"/>
          <w:sz w:val="28"/>
          <w:sz w:val="28"/>
          <w:szCs w:val="28"/>
          <w:rtl w:val="true"/>
          <w:lang w:bidi="ar-SA"/>
        </w:rPr>
        <w:t>نعم لماذا هذه الأجهزة المعقدة من مخابرات واستخبارات وأمن عام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الظلم؟ لأن هذه الأجهزة أبرز مصداق من مصاديق الظلم، ولعله أبشع صورة، فلماذا الظلم؟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للظلم أسباب كثيرة تختلف باختلاف نوعه، ولكن توجد أسباب نفسية مشتركة تلتقي عند كل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بوضوح،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يحتاج إلى الظلم الضعيف</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والظالم يجد في نفسه حقارة وذلّأ وانحطاطاً وخواءً، فيركن إلى القوة، معتقداً أن ذلك يسدّ له نقصه، ويرمّم له نفسه </w:t>
      </w:r>
    </w:p>
    <w:p>
      <w:pPr>
        <w:pStyle w:val="BookText"/>
        <w:rPr/>
      </w:pPr>
      <w:r>
        <w:rPr>
          <w:rFonts w:ascii="Amiri" w:hAnsi="Amiri" w:eastAsia="Amiri" w:cs="Amiri"/>
          <w:color w:val="111111"/>
          <w:sz w:val="28"/>
          <w:sz w:val="28"/>
          <w:szCs w:val="28"/>
          <w:rtl w:val="true"/>
          <w:lang w:bidi="ar-SA"/>
        </w:rPr>
        <w:t>المتصدعة بالجهل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الماكرين والمخادعين ليسوا شجعاناً، بل كلهم من الضعفاء والحقراء والجبناء، ولذلك يختارون الطرق الملتوية واللاإنسانية في إثبات شخصياتهم وإبراز قوتهم، فنجد أن من شيمهم الطعن من الخلف، على العكس من الشجعان الذين لا يظلمون أحداً ولا يتبعون من فَرَّ مِن ساحة الحرب، ولا يطعنون إلّا من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مليئ بأسماء كلا الفريقين، أمثال عمرو بن العاص الماكر، ومعاوية بن أبي سفيان، وابنه يزيد، الذين اشتهروا بالجبن وإختيار الطرق الملتوية والمنحرفة في حياتهم، على العكس من الإمام علي وأولاده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قد تطور الوضع فصار الضعفاء أقوياء بالظلم وبالأجهزة الاستخباراتية، لا بأنفسهم، وصاروا شجعاناً عندما يفرضون حصاراً على دولة من الدول، بواسطة الضغط الدولي العالمي ومجلس الأمم، وأقوياء عندما ينفذون حكم الإعدام على 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هذه الأجهزة التجسسية وضعت من أجل الظلم ولنشر الظلم، ومن الظريف أن نذكر أمراً مهماً وهو</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في بلاد الغرب لا يسمح بالتجسس في ما بين قطاعات الشعب، بل يعدونه خروجاً على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السنوات الأخيرة الماضية كانت قد وقعت مشكلة بسبب التجسس، حيث قام أحد الأحزاب بالتجسس على حزب آخر عن طريق شريط الكاسيت، فقام الحزب الأول بإحداث ضجة صاخبة أدت إلى عزل رئيس ذلك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نيكسون</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ومحاكمته، حتى جاء الرئيس الآخر من بعدهوهو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فعفى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محاكمة شخص كان رئيساً للدولة وإصدار </w:t>
      </w:r>
      <w:bookmarkStart w:id="999" w:name="pg15228_172067"/>
    </w:p>
    <w:p>
      <w:pPr>
        <w:pStyle w:val="BookText"/>
        <w:rPr/>
      </w:pPr>
      <w:bookmarkEnd w:id="999"/>
      <w:r>
        <w:rPr>
          <w:rFonts w:ascii="Amiri" w:hAnsi="Amiri" w:eastAsia="Amiri" w:cs="Amiri"/>
          <w:color w:val="111111"/>
          <w:sz w:val="28"/>
          <w:sz w:val="28"/>
          <w:szCs w:val="28"/>
          <w:rtl w:val="true"/>
          <w:lang w:bidi="ar-SA"/>
        </w:rPr>
        <w:t>حكم بسجنه يعتبر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اليوم عفى فيه فورد عن نيكسون، راح المعارض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كان من بين أفراده القضاة والضباط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في اليوم الثاني عن كل مجرم يدخل المحكمة، فتعالت مقابل ذلك صيحات وزارة العدل الأميركية معترضة على قرارات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القضاة للمحكمة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أفرجتم عن اللصّ الكبير وتريدون إلقاء القبض على اللصّ الصغير، فكما عفوتم أنتم عن اللص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عفونا كذلك عن اللصوص الصغار وهذا قريب جداً مما ذكروه عن سارق قد ألقي القبض عليه وجئ به إلى الخليفة العباسي لكي يقطع أصابعه، فصاح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سارق النهار، يقطع أصابع سارق الليل</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سارق النهار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ويقطعون أيدي سراق الليل في حين أن سارق النهار يسرق الملايين، وذاك لعله يبحث عن لقمة يسدّ بها 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وضحنا مفصَّلاً في بعض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الجرائم المهمة وراءها الحكام الظلمة وليس تأخرنا هو بأمر غيبي، ولا هو بالمصير المحتوم علينا أبداً</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3483072_2142443653"/>
      <w:bookmarkStart w:id="1001" w:name="_Toc386"/>
      <w:bookmarkEnd w:id="1000"/>
      <w:r>
        <w:rPr>
          <w:rtl w:val="true"/>
        </w:rPr>
        <w:t>تَشويش مخابراتي</w:t>
      </w:r>
      <w:bookmarkEnd w:id="100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كنّا في كربلاء، وفي شهر شوال بالضبط، قلنا لبعض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رؤية الهلال أخبرونا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الحكومة هناك الندّ المقابل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كذلك ضد الحكومة، فجاءني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شاهد الناس الهلال في محلة باب الخان</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شخص آخر من محلة باب الطاق</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نعم لقدشاهد الناس الهلال هناك، وكذلك جاء أشخاص عديدون ثم شهدوا بذلك</w:t>
      </w:r>
      <w:r>
        <w:rPr>
          <w:rFonts w:eastAsia="Amiri" w:cs="Amiri" w:ascii="Amiri" w:hAnsi="Amiri"/>
          <w:color w:val="111111"/>
          <w:sz w:val="28"/>
          <w:szCs w:val="28"/>
          <w:rtl w:val="true"/>
          <w:lang w:bidi="ar-SA"/>
        </w:rPr>
        <w:t xml:space="preserve">. </w:t>
      </w:r>
      <w:bookmarkStart w:id="1002" w:name="pg15228_172068"/>
    </w:p>
    <w:p>
      <w:pPr>
        <w:pStyle w:val="BookText"/>
        <w:rPr/>
      </w:pPr>
      <w:bookmarkEnd w:id="1002"/>
      <w:r>
        <w:rPr>
          <w:rFonts w:ascii="Amiri" w:hAnsi="Amiri" w:eastAsia="Amiri" w:cs="Amiri"/>
          <w:color w:val="111111"/>
          <w:sz w:val="28"/>
          <w:sz w:val="28"/>
          <w:szCs w:val="28"/>
          <w:rtl w:val="true"/>
          <w:lang w:bidi="ar-SA"/>
        </w:rPr>
        <w:t>وبعدها جاء جمع غفير من الناس إلى دارنا ليعرفوا ماذا سنقول، هل ثبتت رؤية الهلال أم لا؟</w:t>
      </w:r>
    </w:p>
    <w:p>
      <w:pPr>
        <w:pStyle w:val="BookText"/>
        <w:rPr/>
      </w:pPr>
      <w:r>
        <w:rPr>
          <w:rFonts w:ascii="Amiri" w:hAnsi="Amiri" w:eastAsia="Amiri" w:cs="Amiri"/>
          <w:color w:val="111111"/>
          <w:sz w:val="28"/>
          <w:sz w:val="28"/>
          <w:szCs w:val="28"/>
          <w:rtl w:val="true"/>
          <w:lang w:bidi="ar-SA"/>
        </w:rPr>
        <w:t>فقلت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الهلال فليأت ويُدلِ بالشهادة على رؤية الهلال؟</w:t>
      </w:r>
    </w:p>
    <w:p>
      <w:pPr>
        <w:pStyle w:val="BookText"/>
        <w:rPr/>
      </w:pPr>
      <w:r>
        <w:rPr>
          <w:rFonts w:ascii="Amiri" w:hAnsi="Amiri" w:eastAsia="Amiri" w:cs="Amiri"/>
          <w:color w:val="111111"/>
          <w:sz w:val="28"/>
          <w:sz w:val="28"/>
          <w:szCs w:val="28"/>
          <w:rtl w:val="true"/>
          <w:lang w:bidi="ar-SA"/>
        </w:rPr>
        <w:t>لكن لم يأتِ أي أحد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رأيت الهلال بعيني، فاتجهت ظنوننا إلى من كان وراء هذه 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إتّضح أن الدولة أرادت أن تعلن العيد، فقام مدير الأمن في كربلاء بدور المنفذ حيث جاء بجلاوزته البالغ عددهم أربعين شخصاً، واتفقوا على أن يشيعوا خبر رؤية الهلال، وكان اتفاقهم أن يقول كل منهم أمام الناس إني رأيت الهلال، وبذلك يكون قد صار شياعاً بين الناس، وفي أماكن مختلفة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خيّب سعيهم وكشف أمرهم وأعاننا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مهمة المخابرات والاستخبارات هي أداء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إحدى السنين، شاع خبر في إحدى المدن، مفاده أنهم سمعوا إني أريد السفر إلى باكستان، وكل شخص يدخل علينا كان يسألنا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أصحيح ما سمعنا أنكم تريدون السفر إلى باكستان؟ وقد قدم الكثير من الأصدقاء، ومن أغلب المدن يسألوننا نفس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فعجبنا لهذا الأمر، وكيف تمت إشاعته، وبالنتيجة عرفنا أن وراء صنع هذا التشويش هي المخابرات، حيث أمر رئيس المخابرات أعضاءه بأن يشيعوا الخبر ليسهل عليهم نفينا إلى الباكستان، وللأسف الشديد فإن الناس لا يتأملون في هكذا مواضيع، ولا ينتظرون التحقيق، بل تراهم سريعي التصديق، ولا يبحثون عن الغاية التي تتوخّاها السلطة من وراء ذلك،فهكذا جهاز لو أراد إثارة شيء ضد أحد فإن سعة هذا الجهاز وضخامته وتغلغله بين الناس لا تجعل الإنسان قادراً للدفاع عن نفسه</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3483074_2142443653"/>
      <w:bookmarkStart w:id="1004" w:name="_Toc387"/>
      <w:bookmarkEnd w:id="1003"/>
      <w:r>
        <w:rPr>
          <w:rtl w:val="true"/>
        </w:rPr>
        <w:t>جِنايات رَهيبة</w:t>
      </w:r>
      <w:bookmarkEnd w:id="100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 جهاز المخابرات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بولعه في تصفية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الشخصيات الكبيرة، لا سيما الإسلامية ومحاربة الإسلام كفكرة، والمسلمين باعتبارهم حملة أفكار الإسلام الحنيف، بل عُرف الإسرائيليون بحقدهم الدفين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جسدوا ذلك في مرات ومرات، وما زالوا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في حرب السويس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الجيش الإسرائيلي مجزرة رهيبة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ذبح من السكان الأبرياء المسالمين رجالاً ونساءً وأطفالاً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بلا رحمة ورأفة، وفي نفس المنطقة قتل ركاب ثلاث سيارات شحن، وتمكنت سيارة رابعة من الهرب عندما لاحظت الجثث التي كانت راقدة على الشارع، وبعد إتمام المجزرة قطّع الجنود أوصال القتلى ليذهبوا ويسحقوا رؤوسهم، وبقروا بطون النساء الجريحات ليكملوا عملهم الإجرامي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مشهد من مئات المشاهد الدموية التي يفتخر بها الصهاينة، وليس هذا فحسب، بل تكفّل الموساد الإسرائيلي بالتعاون مع المافيا على نشر الفساد، متمثلاً بفتح مراكز الجنس وبيوت الدعارة والمراقص والملاهي، وتدار دائماً من قبل اليهود وتحت حماية الموساد، ونشر أفلام الدعارة في كل بقاع العالم فضلاً عن المسلسل الدموي الذي تتصدى له الموساد في مصر وفي جنوب لبنان وفلسطين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سمة عامة في إرهاب أجهزة الاستخبارات والمخابرات العلمانية، وهي محاربتها للدين وأماكن العبادة؛ فلقد هُدمت على أيديهم أو بواسطة تحريضهم مئات المساجد 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أهم حدث يذكر في هذا المجال هي جريمة إحراق المسجدالأقصى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بشعة وجريمة دينية قامت بها القوات الإسرائيلية بالتعاون مع أجهزة المخابرات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ومعروفة قداسة المسجد الأقصى، فهو محل عروج خاتم الأنبياء صلوات اللّه عليه وآله إلى السماء، وأولى القبلتين، وملتقى الأنبياء، الذي يقول عنه اللّه سبحانه وتعالى</w:t>
      </w:r>
      <w:r>
        <w:rPr>
          <w:rFonts w:eastAsia="Amiri" w:cs="Amiri" w:ascii="Amiri" w:hAnsi="Amiri"/>
          <w:color w:val="111111"/>
          <w:sz w:val="28"/>
          <w:szCs w:val="28"/>
          <w:rtl w:val="true"/>
          <w:lang w:bidi="ar-SA"/>
        </w:rPr>
        <w:t xml:space="preserve">: </w:t>
      </w:r>
      <w:bookmarkStart w:id="1005" w:name="pg15228_172070"/>
    </w:p>
    <w:p>
      <w:pPr>
        <w:pStyle w:val="BookText"/>
        <w:rPr/>
      </w:pPr>
      <w:bookmarkEnd w:id="10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الَّذِي أَسْرَىٰ بِعَبْدِهِ لَيْلًا مِّنَ الْمَسْجِدِ الْحَرَامِ إِلَى الْمَسْجِدِ الْأَقْصَا الَّذِي بَٰرَكْنَا حَوْلَهُ</w:t>
      </w:r>
      <w:r>
        <w:rPr>
          <w:rFonts w:eastAsia="Amiri" w:cs="Amiri" w:ascii="Amiri" w:hAnsi="Amiri"/>
          <w:color w:val="111111"/>
          <w:sz w:val="28"/>
          <w:szCs w:val="28"/>
          <w:rtl w:val="true"/>
          <w:lang w:bidi="ar-SA"/>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أحرقوه تحت ذريعة بناء هيكل إسرائيلي بجواره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أسندوا الفعل إلى شاب أسترالي، أفرجوا عنه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اعتقدوا أن مثل هذه الخدع تنطلي على المسلمين، وهكذا تم تدمير كنيسة الأرض بالقدس تدميراً كاملاً، وبعدها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هدموا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ذلك محاولة المخابرات الإسرائيلية طبع القرآن الكريم مع تحريف آياته، وقد كشف اللّه سبحانه كل هذه الألاعيب والخدع التي يخدعون بها أنفسهم، لأنه سبحانه لهم بالمرصاد ولأجهزتهم، تلك التي كوّنوها لتكون سوطاً على رقاب الناس، ومعولاً هدّاماً للدين والشعائر الدينية والأماكن المقدسة، وقناةً تمر من خلال عمليات الفساد والانحراف والجرائم البشعة</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3483076_2142443653"/>
      <w:bookmarkStart w:id="1007" w:name="_Toc388"/>
      <w:bookmarkEnd w:id="1006"/>
      <w:r>
        <w:rPr>
          <w:rtl w:val="true"/>
        </w:rPr>
        <w:t>الحُكّام العَبيد</w:t>
      </w:r>
      <w:bookmarkEnd w:id="100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خرج أخي</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سجن قصر النهاية ببغداد، نقل لي قصة حدثت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السجن عميد متقاعد في الجيش، جاءت به السلطة إلى هناك على أنه جاسوس لأمريكا، وبعد مرور ثلاثة أيام على سجنه، رأينا أن مأموري السجن في حالة حركة غريبة وارتباك، بعد ذلك فوجئنا بأحمد حسنالبكر وعفلق وصدام وشبلي العيسمي وقد جاءوا إلى هناك، واعتذروا من 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 المتقاعد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وأطلقوا سراحه من السجن وعاملوه معاملة في غاية الاحترام، وسبب ذلك أنهم حينما أرادوا التخلص منه لأنه يشكل خطراً على منصبهم نسبوا إليه هذه التهمة، لكن انكشف لهم بعد ذلك أن هذا الشخص هو </w:t>
      </w:r>
    </w:p>
    <w:p>
      <w:pPr>
        <w:pStyle w:val="BookText"/>
        <w:rPr/>
      </w:pPr>
      <w:r>
        <w:rPr>
          <w:rFonts w:ascii="Amiri" w:hAnsi="Amiri" w:eastAsia="Amiri" w:cs="Amiri"/>
          <w:color w:val="111111"/>
          <w:sz w:val="28"/>
          <w:sz w:val="28"/>
          <w:szCs w:val="28"/>
          <w:rtl w:val="true"/>
          <w:lang w:bidi="ar-SA"/>
        </w:rPr>
        <w:t>جاسوس أمريكي بالفعل، وأن له ارتباطات معينة مع السفارة الأمريكية ببغداد، وأن ذلك العمل الذي أقدموا عليه بوضع هذا العميد في السجن من شأنه تعكير العلاقات مع أمريكا، لذا جاءوا واعتذروا منه وأخرجوه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 الحكام وغيرهم عملاء للغرب وليس لديهم أيّ حق لخلق التغييرات في بلدانهم دون إرضاء أسيادهم، فهم لا يملكون حق الاعتراض، حتى بالقدر الذي يحق فيه للخادم في البيت أن يعترض على سيّده لو أراد سيده أن يحمّله أكثر مما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أراد الغرب أن يأمر عبد السلام وعبد الناصر بأن يصدروا قوانين إصلاح الأراضي فإن هذين الحاكمين لا يملكان القدرة والصلاحية حتى على مستوى الاعتراض على السفير الغربي الذي يبلغهم تلك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من الأعمال التي يجب أن نقوم بها لإنقاذ الشعوب المضطهدة من ربقة هؤلاء الحكام العبيد، هو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تعديد الأحزاب السياسية، وخلق التنافس الإيجابي في ما بينها، بما يقدم الخدمة للبلاد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شورى المراجع، لضمان سلامة الدستور والشورى، تضمن عدم وصول الدكتاتورية إلى منصب الرئاسة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المؤسسات الدستورية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حرية الصحافة، لأنها لسان الجماهير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أجهزة الاستخبارات والمخابرات القائمة على أسس غربية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نشكو إليك فقد نبينا، وغيبة ولينا، وشدة الزمان علينا، وقوع الفتن بنا، وتظاهر الأعداء علينا، وكثرة عدونا، وقلّة عددنا، </w:t>
      </w:r>
      <w:bookmarkStart w:id="1008" w:name="pg15228_172072"/>
    </w:p>
    <w:p>
      <w:pPr>
        <w:pStyle w:val="BookText"/>
        <w:rPr/>
      </w:pPr>
      <w:bookmarkEnd w:id="1008"/>
      <w:r>
        <w:rPr>
          <w:rFonts w:ascii="Amiri" w:hAnsi="Amiri" w:eastAsia="Amiri" w:cs="Amiri"/>
          <w:color w:val="111111"/>
          <w:sz w:val="28"/>
          <w:sz w:val="28"/>
          <w:szCs w:val="28"/>
          <w:rtl w:val="true"/>
          <w:lang w:bidi="ar-SA"/>
        </w:rPr>
        <w:t>اللّهم فافرج ذلك عنّا بفتح منك تُعجله، ونصر منك تُعِزُّه</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بحق محمّد وآله محمّد</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3483078_2142443653"/>
      <w:bookmarkStart w:id="1010" w:name="_Toc389"/>
      <w:bookmarkEnd w:id="1009"/>
      <w:r>
        <w:rPr>
          <w:rtl w:val="true"/>
        </w:rPr>
        <w:t>من هدي القرآن الحكيم</w:t>
      </w:r>
      <w:bookmarkEnd w:id="1010"/>
    </w:p>
    <w:p>
      <w:pPr>
        <w:pStyle w:val="Heading4"/>
        <w:numPr>
          <w:ilvl w:val="3"/>
          <w:numId w:val="1"/>
        </w:numPr>
        <w:rPr/>
      </w:pPr>
      <w:bookmarkStart w:id="1011" w:name="__RefHeading___Toc3483080_2142443653"/>
      <w:bookmarkStart w:id="1012" w:name="_Toc390"/>
      <w:bookmarkEnd w:id="1011"/>
      <w:r>
        <w:rPr>
          <w:rtl w:val="true"/>
        </w:rPr>
        <w:t>الشورى</w:t>
      </w:r>
      <w:bookmarkEnd w:id="10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3483082_2142443653"/>
      <w:bookmarkStart w:id="1014" w:name="_Toc391"/>
      <w:bookmarkEnd w:id="1013"/>
      <w:r>
        <w:rPr>
          <w:rtl w:val="true"/>
        </w:rPr>
        <w:t>الحرية حق كل فرد</w:t>
      </w:r>
      <w:bookmarkEnd w:id="1014"/>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3483084_2142443653"/>
      <w:bookmarkStart w:id="1016" w:name="_Toc392"/>
      <w:bookmarkEnd w:id="1015"/>
      <w:r>
        <w:rPr>
          <w:rtl w:val="true"/>
        </w:rPr>
        <w:t>الوعي والبصيرة</w:t>
      </w:r>
      <w:bookmarkEnd w:id="101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وَمَنْ عَمِيَ فَعَلَيْهَا</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1017" w:name="pg15228_172073"/>
    </w:p>
    <w:p>
      <w:pPr>
        <w:pStyle w:val="BookText"/>
        <w:rPr/>
      </w:pPr>
      <w:bookmarkEnd w:id="1017"/>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وَٰعِيَةٌ</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3483086_2142443653"/>
      <w:bookmarkStart w:id="1019" w:name="_Toc393"/>
      <w:bookmarkEnd w:id="1018"/>
      <w:r>
        <w:rPr>
          <w:rtl w:val="true"/>
        </w:rPr>
        <w:t>من هدي السنّة المطهّرة</w:t>
      </w:r>
      <w:bookmarkEnd w:id="1019"/>
    </w:p>
    <w:p>
      <w:pPr>
        <w:pStyle w:val="Heading4"/>
        <w:numPr>
          <w:ilvl w:val="3"/>
          <w:numId w:val="1"/>
        </w:numPr>
        <w:rPr/>
      </w:pPr>
      <w:bookmarkStart w:id="1020" w:name="__RefHeading___Toc3483088_2142443653"/>
      <w:bookmarkStart w:id="1021" w:name="_Toc394"/>
      <w:bookmarkEnd w:id="1020"/>
      <w:r>
        <w:rPr>
          <w:rtl w:val="true"/>
        </w:rPr>
        <w:t>الصواب في الشورى</w:t>
      </w:r>
      <w:bookmarkEnd w:id="102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يشاور أحداً إلّا هُدي إلى الرشد</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مظاهرة أوثق من المشاورة</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إستشار لم يعدم عند الصواب مادحاً، وعند الخطاء عاذراً</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2" w:name="__RefHeading___Toc3483090_2142443653"/>
      <w:bookmarkStart w:id="1023" w:name="_Toc395"/>
      <w:bookmarkEnd w:id="1022"/>
      <w:r>
        <w:rPr>
          <w:rtl w:val="true"/>
        </w:rPr>
        <w:t>الحرية حق كل فرد</w:t>
      </w:r>
      <w:bookmarkEnd w:id="1023"/>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إلّا من أقرَّ على نفسه بالعبودية</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يكن لكم دين وكنتم لا تخافون المعاد </w:t>
      </w:r>
      <w:bookmarkStart w:id="1024" w:name="pg15228_172074"/>
    </w:p>
    <w:p>
      <w:pPr>
        <w:pStyle w:val="BookText"/>
        <w:rPr/>
      </w:pPr>
      <w:bookmarkEnd w:id="1024"/>
      <w:r>
        <w:rPr>
          <w:rFonts w:ascii="Amiri" w:hAnsi="Amiri" w:eastAsia="Amiri" w:cs="Amiri"/>
          <w:color w:val="111111"/>
          <w:sz w:val="28"/>
          <w:sz w:val="28"/>
          <w:szCs w:val="28"/>
          <w:rtl w:val="true"/>
          <w:lang w:bidi="ar-SA"/>
        </w:rPr>
        <w:t>فكونوا أحراراً في دنياكم</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5" w:name="__RefHeading___Toc3483092_2142443653"/>
      <w:bookmarkStart w:id="1026" w:name="_Toc396"/>
      <w:bookmarkEnd w:id="1025"/>
      <w:r>
        <w:rPr>
          <w:rtl w:val="true"/>
        </w:rPr>
        <w:t>الوعي والبصيره تفشلان دسائس الأعداء</w:t>
      </w:r>
      <w:bookmarkEnd w:id="102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العيش إلّا لرجلين عالم مطاع، أو مستمع واع</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اليقظة نور</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 استبصار</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تبصّر في الفطنة ثبتت له الحكمة</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1027" w:name="pg15228_172075"/>
    </w:p>
    <w:p>
      <w:pPr>
        <w:pStyle w:val="Heading2"/>
        <w:numPr>
          <w:ilvl w:val="1"/>
          <w:numId w:val="1"/>
        </w:numPr>
        <w:rPr/>
      </w:pPr>
      <w:bookmarkStart w:id="1028" w:name="__RefHeading___Toc3483094_2142443653"/>
      <w:bookmarkStart w:id="1029" w:name="_Toc397"/>
      <w:bookmarkEnd w:id="1027"/>
      <w:bookmarkEnd w:id="1028"/>
      <w:r>
        <w:rPr>
          <w:rtl w:val="true"/>
        </w:rPr>
        <w:t>المستبد مغلوب</w:t>
      </w:r>
      <w:bookmarkEnd w:id="1029"/>
    </w:p>
    <w:p>
      <w:pPr>
        <w:pStyle w:val="Heading3"/>
        <w:numPr>
          <w:ilvl w:val="2"/>
          <w:numId w:val="1"/>
        </w:numPr>
        <w:rPr/>
      </w:pPr>
      <w:bookmarkStart w:id="1030" w:name="__RefHeading___Toc3483096_2142443653"/>
      <w:bookmarkStart w:id="1031" w:name="_Toc398"/>
      <w:bookmarkEnd w:id="1030"/>
      <w:r>
        <w:rPr>
          <w:rtl w:val="true"/>
        </w:rPr>
        <w:t>قصّة الظلم</w:t>
      </w:r>
      <w:bookmarkEnd w:id="1031"/>
    </w:p>
    <w:p>
      <w:pPr>
        <w:pStyle w:val="BookText"/>
        <w:rPr/>
      </w:pPr>
      <w:r>
        <w:rPr>
          <w:rFonts w:ascii="Amiri" w:hAnsi="Amiri" w:eastAsia="Amiri" w:cs="Amiri"/>
          <w:color w:val="111111"/>
          <w:sz w:val="28"/>
          <w:sz w:val="28"/>
          <w:szCs w:val="28"/>
          <w:rtl w:val="true"/>
          <w:lang w:bidi="ar-SA"/>
        </w:rPr>
        <w:t>قال تعالى على لسان هابيل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تَبُوأَ بِإِثْمِي وَإِثْمِكَ فَتَكُونَ مِنْ أَصْحَٰبِ النَّارِ وَذَٰلِكَ جَزَٰؤُاْ الظَّٰلِمِينَ</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الظلم أمراً جديداً في حياة البشرية على اختلاف أطوارها وتبدّل أزمانها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كان موجوداً مع بداية الخليقة عندما قَتَل قابيل هابيل، واستمر الأمر منذ ذلك الحين وذلك بنص القرآن العظيم؛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ءَادَمَ بِالْحَقِّ إِذْ قَرَّبَا قُرْبَانًا فَتُقُبِّلَ مِنْ أَحَدِهِمَا وَلَمْ يُتَقَبَّلْ مِنَ الْأخَرِ قَالَ لَأَقْتُلَنَّكَ قَالَ 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تَبُوأَ بِإِثْمِي وَإِثْمِكَ فَتَكُونَ مِنْ أَصْحَٰبِ النَّارِ وَذَٰلِكَ جَزَٰؤُاْ الظَّٰلِمِينَ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انحسر الظلم في ظل حكم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وبفضل تطبيق العدالة من قبلهم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بذلك انما أكّدوا نداء العقل والفطرة التي جُبل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عاقل يحكم بأن العدل محبوب وأن الظلم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الظالم هو الذي يسحق وجدانه فيدفعه ذلك </w:t>
      </w:r>
      <w:bookmarkStart w:id="1032" w:name="pg15228_172076"/>
    </w:p>
    <w:p>
      <w:pPr>
        <w:pStyle w:val="BookText"/>
        <w:rPr/>
      </w:pPr>
      <w:bookmarkEnd w:id="1032"/>
      <w:r>
        <w:rPr>
          <w:rFonts w:ascii="Amiri" w:hAnsi="Amiri" w:eastAsia="Amiri" w:cs="Amiri"/>
          <w:color w:val="111111"/>
          <w:sz w:val="28"/>
          <w:sz w:val="28"/>
          <w:szCs w:val="28"/>
          <w:rtl w:val="true"/>
          <w:lang w:bidi="ar-SA"/>
        </w:rPr>
        <w:t>إلى التنكّر لتعاليم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3483098_2142443653"/>
      <w:bookmarkStart w:id="1034" w:name="_Toc399"/>
      <w:bookmarkEnd w:id="1033"/>
      <w:r>
        <w:rPr>
          <w:rtl w:val="true"/>
        </w:rPr>
        <w:t>حقيقة الظلم</w:t>
      </w:r>
      <w:bookmarkEnd w:id="1034"/>
    </w:p>
    <w:p>
      <w:pPr>
        <w:pStyle w:val="Heading4"/>
        <w:numPr>
          <w:ilvl w:val="3"/>
          <w:numId w:val="1"/>
        </w:numPr>
        <w:rPr/>
      </w:pPr>
      <w:bookmarkStart w:id="1035" w:name="__RefHeading___Toc3483100_2142443653"/>
      <w:bookmarkStart w:id="1036" w:name="_Toc400"/>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والظلم ظاهرة نفسانية ناشئة من الشعور بالنقص والحقارة، فالإنسان المتوازن والمتكامل والمتحلي بالأخلاق والصفات الكمالية لا يلجأ إلى الظلم، لأنه لا يجد نفسه في حاجة إليه، بل إنه يعيش حالة الاطمئنان والغنى عن الآخري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الخائف والضعيف والفاقد لكثير من الكمالات فتراه يظلم الآخرين ويسلب حقوقهم، لاعتقاده بأن هذا هو طريق الكمال، وهو إظهار قوته وبطشه وجبروته في مقابل الناس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والظلم عند أهل اللغة، وكثير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موضعه المختص به، أما بنقصان أو بزيادة، وأما بعدول عن وقته أو مكانه</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بعض الذنوب ظلماً موجهاً للنفس ذاتها، أي حرمانها من الكمال والرقي والسمو، فكيف الحال بالظلم الموجّه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إن للظلم أنواعاً عديدة، ومصاديق متنوعة، وأقبحها وأشدها ثقلاً على الإنسان هو ظلم الحكام للناس، من ناحية سلب حرياتهم، وإجبارهم على أمور معينة، أو معتقدات فاسدة أو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الحكام المستبدين يغلقون كل المنافذ، ويفتحون منافذ وطرقاً خاصة بهم تخدم مخططاتهم، ويجبرون الناس على السير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وقطعاً ما يراه الظالم المستبد ليس من الكمال في شيء، لمحدودية نظرته، وضيق أُفقه، وانحسار فكره، وابتعاده عن الخير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الناس تعيش في أُطر ضيّقة، لا مجال فيها للإبداع والرّقي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الظلم أمراً قبيحاً من قبل العقل ومرفوضاً من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تستبد برأيك، فمن </w:t>
      </w:r>
      <w:bookmarkStart w:id="1037" w:name="pg15228_172077"/>
    </w:p>
    <w:p>
      <w:pPr>
        <w:pStyle w:val="BookText"/>
        <w:rPr/>
      </w:pPr>
      <w:bookmarkEnd w:id="1037"/>
      <w:r>
        <w:rPr>
          <w:rFonts w:ascii="Amiri" w:hAnsi="Amiri" w:eastAsia="Amiri" w:cs="Amiri"/>
          <w:color w:val="111111"/>
          <w:sz w:val="28"/>
          <w:sz w:val="28"/>
          <w:szCs w:val="28"/>
          <w:rtl w:val="true"/>
          <w:lang w:bidi="ar-SA"/>
        </w:rPr>
        <w:t>استبد برأيه هلك</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استغنى بعقله ضلّ</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3483102_2142443653"/>
      <w:bookmarkStart w:id="1039" w:name="_Toc401"/>
      <w:bookmarkEnd w:id="1038"/>
      <w:r>
        <w:rPr>
          <w:rtl w:val="true"/>
        </w:rPr>
        <w:t>بين الظلم والاستبداد</w:t>
      </w:r>
      <w:bookmarkEnd w:id="1039"/>
    </w:p>
    <w:p>
      <w:pPr>
        <w:pStyle w:val="BookText"/>
        <w:rPr/>
      </w:pPr>
      <w:r>
        <w:rPr>
          <w:rFonts w:ascii="Amiri" w:hAnsi="Amiri" w:eastAsia="Amiri" w:cs="Amiri"/>
          <w:color w:val="111111"/>
          <w:sz w:val="28"/>
          <w:sz w:val="28"/>
          <w:szCs w:val="28"/>
          <w:rtl w:val="true"/>
          <w:lang w:bidi="ar-SA"/>
        </w:rPr>
        <w:t>الإنسان يعيش في ظل هذه الحياة الدنيا بنظام مدني متداخل، تفرضه الحاجة والتكامل، وتتولد من ذلك منافع شخصية واجتماعية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الاجتماع رؤساء ومرؤوسون، يتقيدون بالأنظمة والشرائع الإلهية والتعاملات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تمرد الإنسان أمام هذه الموازين يكون ظالماً، سواء كان رئيساً أو مرؤوساً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فإن احتياج الإنسان في كماله يفرض عليه أن لا ينفرد بآرائه وقراراته، ومن انفرد برأيه أمام آراء الأكثرية كان مستبداً، والراعي والرعايا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فيمكن تقسيم الناس بلحاظ الظلم والاستبداد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ظالم غير مستبد، وربّ مستبد غير ظالم، ولكن الشخص قد يكون ظالماً ومستبداً، كما أنه قد يتنزه عن كلتا الوصمتين، وهو مصداق الإنسان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كلامنا هنا عن القسم الثالث وهو الظالم والمستبد والذي يتجسّد عادة في الحكام والقادة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يشهد على حكّام بني أمية وبني العباس والعثمانيين وغيرهم بذلك</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3483104_2142443653"/>
      <w:bookmarkStart w:id="1041" w:name="_Toc402"/>
      <w:bookmarkEnd w:id="1040"/>
      <w:r>
        <w:rPr>
          <w:rtl w:val="true"/>
        </w:rPr>
        <w:t>لماذا الاستبداد؟</w:t>
      </w:r>
      <w:bookmarkEnd w:id="1041"/>
    </w:p>
    <w:p>
      <w:pPr>
        <w:pStyle w:val="Heading4"/>
        <w:numPr>
          <w:ilvl w:val="3"/>
          <w:numId w:val="1"/>
        </w:numPr>
        <w:rPr/>
      </w:pPr>
      <w:bookmarkStart w:id="1042" w:name="__RefHeading___Toc3483106_2142443653"/>
      <w:bookmarkStart w:id="1043" w:name="_Toc403"/>
      <w:bookmarkEnd w:id="1042"/>
      <w:r>
        <w:rPr>
          <w:rtl w:val="true"/>
        </w:rPr>
        <w:t>اشارة</w:t>
      </w:r>
      <w:bookmarkEnd w:id="104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وبسبب التداخل بين ظلم الحاكم واستبداده، فإن المظلوم لا يرى فرقاً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يصف هذا الحاكم بالديكتاتورية دائماً، ويرفض الانصياع لها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الأسباب التي تدفع الحاكم إلى الاستبداد أمور، أهمها</w:t>
      </w:r>
      <w:r>
        <w:rPr>
          <w:rFonts w:eastAsia="Amiri" w:cs="Amiri" w:ascii="Amiri" w:hAnsi="Amiri"/>
          <w:color w:val="111111"/>
          <w:sz w:val="28"/>
          <w:szCs w:val="28"/>
          <w:rtl w:val="true"/>
          <w:lang w:bidi="ar-SA"/>
        </w:rPr>
        <w:t xml:space="preserve">: </w:t>
      </w:r>
      <w:bookmarkStart w:id="1044" w:name="pg15228_172078"/>
    </w:p>
    <w:p>
      <w:pPr>
        <w:pStyle w:val="Heading4"/>
        <w:numPr>
          <w:ilvl w:val="3"/>
          <w:numId w:val="1"/>
        </w:numPr>
        <w:rPr/>
      </w:pPr>
      <w:bookmarkStart w:id="1045" w:name="__RefHeading___Toc3483108_2142443653"/>
      <w:bookmarkStart w:id="1046" w:name="_Toc404"/>
      <w:bookmarkEnd w:id="1044"/>
      <w:bookmarkEnd w:id="1045"/>
      <w:r>
        <w:rPr>
          <w:rtl w:val="true"/>
        </w:rPr>
        <w:t>النقص والضعف</w:t>
      </w:r>
      <w:bookmarkEnd w:id="10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بالنقص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فالظالم لكونه فاقداً لكثير من الصفات الحسنة الكمالية، وهو يشعر بهذا النقص، فيحاول أن يسد شعوره هذا بالتوسل بالظم؛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يحتاج إلى الظلم الضعيف</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فالضعيف هو الذي يظلم، أما الإنسان المتكامل فإنه لا يظلم، لأنه قادح 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عزّ وجلّ قادر على كل شيء، وقاهر لكل شيء، وهو عادل وحكيم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مخالف للعدل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اللّه عزّ وجلّ منزّهاً عن هذه الصفة</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3483110_2142443653"/>
      <w:bookmarkStart w:id="1048" w:name="_Toc405"/>
      <w:bookmarkEnd w:id="1047"/>
      <w:r>
        <w:rPr>
          <w:rtl w:val="true"/>
        </w:rPr>
        <w:t>التجبّر والتعالي</w:t>
      </w:r>
      <w:bookmarkEnd w:id="104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التجبّر والتعالي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الظلم نتيجة تضخم الرغبات والشهوات غير المنتظمة، والهوى الذي يتضخم فيصير إلهاً؛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أَرَءَيْتَ مَنِ اتَّخَذَ إِلَٰهَهُ هَوَىٰهُ</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تكون ميول الإنسان ورغباته وهواه المنحرف متجهاً نحو الظلم والتعالي على الناس، وإرهاقهم وقتلهم، اعتقاداً منه بأن ذلك كمال ما دام يشبع كل رغباته، كما يخبرنا القرآن الكريم عن فرعون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فحسب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فِرْعَوْنُ يَٰأَيُّهَا الْمَلَأُ مَا عَلِمْتُ </w:t>
      </w:r>
      <w:bookmarkStart w:id="1049" w:name="pg15228_172079"/>
    </w:p>
    <w:p>
      <w:pPr>
        <w:pStyle w:val="BookText"/>
        <w:rPr/>
      </w:pPr>
      <w:bookmarkEnd w:id="1049"/>
      <w:r>
        <w:rPr>
          <w:rFonts w:ascii="Amiri" w:hAnsi="Amiri" w:eastAsia="Amiri" w:cs="Amiri"/>
          <w:color w:val="111111"/>
          <w:sz w:val="28"/>
          <w:sz w:val="28"/>
          <w:szCs w:val="28"/>
          <w:rtl w:val="true"/>
          <w:lang w:bidi="ar-SA"/>
        </w:rPr>
        <w:t xml:space="preserve">لَكُم مِّنْ إِلَٰهٍ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وَاسْتَكْبَرَ هُوَ وَجُنُودُهُ فِي الْأَرْضِ بِغَيْرِ الْحَقِّ</w:t>
      </w:r>
      <w:r>
        <w:rPr>
          <w:rFonts w:eastAsia="Amiri" w:cs="Amiri" w:ascii="Amiri" w:hAnsi="Amiri"/>
          <w:color w:val="111111"/>
          <w:sz w:val="28"/>
          <w:szCs w:val="28"/>
          <w:rtl w:val="true"/>
          <w:lang w:bidi="ar-SA"/>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والتاريخمليء بأمثال فرعون وغيره</w:t>
      </w:r>
      <w:r>
        <w:rPr>
          <w:rFonts w:eastAsia="Amiri" w:cs="Amiri" w:ascii="Amiri" w:hAnsi="Amiri"/>
          <w:color w:val="111111"/>
          <w:sz w:val="28"/>
          <w:szCs w:val="28"/>
          <w:rtl w:val="true"/>
          <w:lang w:bidi="ar-SA"/>
        </w:rPr>
        <w:t>... .</w:t>
      </w:r>
    </w:p>
    <w:p>
      <w:pPr>
        <w:pStyle w:val="Heading4"/>
        <w:numPr>
          <w:ilvl w:val="3"/>
          <w:numId w:val="1"/>
        </w:numPr>
        <w:rPr/>
      </w:pPr>
      <w:bookmarkStart w:id="1050" w:name="__RefHeading___Toc3483112_2142443653"/>
      <w:bookmarkStart w:id="1051" w:name="_Toc406"/>
      <w:bookmarkEnd w:id="1050"/>
      <w:r>
        <w:rPr>
          <w:rtl w:val="true"/>
        </w:rPr>
        <w:t>الطَمَع</w:t>
      </w:r>
      <w:bookmarkEnd w:id="10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حبّ الكرسي أو السلطة من أخطر الأهواء عند البشر، فالضرر سوف يمسّ الناس الأبرياء، فيلاقون من جراء أهواء الحاكم المستبد أنواع المآسي والويلات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والمصاب بمرض حبّ السلطة يحاول بشتى الوسائل والأساليب المحافظة على منصبه ومقامه، ولو بالقتل وإخماد الأصوات وتشريد الناس من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معاوية بن أبي سفيان وإبنه يزيد، ومن كان يدور في فلكهما، إلّا مصداق بارز لكلامنا فمعاوية ومن أجل أن يثبت مركزه كقائد على المسلمين حارب الحق كله المتمثل في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حارب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سيد شباب أهل الجنة، وقتل أغلب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لشيء وإنما لأنهم من الموالين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الظلمة لا يتركون كل الأساليب الوحشية من أجل محافظتهم على المنصب أولاً، وجعل كرسي الحكم تحت أقدام أبنائهم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قتلوا بعض الناس من أجل تثبيت كرسيهم ومنصبهم، فإنهم يقتلون البعض الآخر من أجل تنصيب أبنائهم، وكأن السلطة وراثة موقوفة على ذراريهم كما حصل مع معاوية، أو مع عبد الملك بن مروان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نقل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حضرت عبد الملك الوفاة أخذ البيعة لابنه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وهشام ومسلمة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لا </w:t>
      </w:r>
      <w:bookmarkStart w:id="1052" w:name="pg15228_172080"/>
    </w:p>
    <w:p>
      <w:pPr>
        <w:pStyle w:val="BookText"/>
        <w:rPr/>
      </w:pPr>
      <w:bookmarkEnd w:id="1052"/>
      <w:r>
        <w:rPr>
          <w:rFonts w:ascii="Amiri" w:hAnsi="Amiri" w:eastAsia="Amiri" w:cs="Amiri"/>
          <w:color w:val="111111"/>
          <w:sz w:val="28"/>
          <w:sz w:val="28"/>
          <w:szCs w:val="28"/>
          <w:rtl w:val="true"/>
          <w:lang w:bidi="ar-SA"/>
        </w:rPr>
        <w:t xml:space="preserve">ألفينك إذا وضعتني في حفرتي أن تعصر عينيك كالأَمة الورهاء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ائتزر وشمّر، والبس جلد النمر، وادع الناس إلى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فمن قال برأسه كذا،فقل بالسيف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ووُعِك وعكاً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جاء الوليد فقام بباب المجلس، وهو غاصّ بالنساء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أمير المؤمنين؟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لبني أمية فدخلوا عليه، وفيهم خالد وعبد اللّه ابنا يزيد بن معاوية،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يزيد، أتحبان أن اقيلكما بيعة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قلتما غير ذلك لأمرت بقتلكما على حالتي هذه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3" w:name="__RefHeading___Toc3483114_2142443653"/>
      <w:bookmarkStart w:id="1054" w:name="_Toc407"/>
      <w:bookmarkEnd w:id="1053"/>
      <w:r>
        <w:rPr>
          <w:rtl w:val="true"/>
        </w:rPr>
        <w:t>التبعيّة العمياء</w:t>
      </w:r>
      <w:bookmarkEnd w:id="105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نوع آخر من الظلمة والمستبدين، الذين يظلمون الناس من أجل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أجل الأسياد، كما هو حاصل في عصرنا الحاضر، في أغلب دول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بعض أسباب الظلم الذي يصدر من الحكام، ولكننا حينما نتأمل في سيرتهم، نراهم كلهم مغلوبين في نهاية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نسمع أن عاقلاً من العقلاء قال عن الحجاج أو يزيد وأمثالهم بأنهم حققوا انتصاراً أو تفوقاً، بل على العكس، فإن أكثر الناس العقلاء لا يذكرون هؤلاء الطواغيت إلّا باللعنات والذكر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نسمع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إنتصر في حربه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تماماً، نرى إن المسلمين، وغير المسلمين أيضاً،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انتصر على يزيد يوم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أن استراتيجية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قائمة وماضية، والموالين ماضون في خط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استراتيجية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نرى أصحابه ظلّوا متمسكين بخطه، ولم يرهبهم بطش </w:t>
      </w:r>
      <w:bookmarkStart w:id="1055" w:name="pg15228_172081"/>
    </w:p>
    <w:p>
      <w:pPr>
        <w:pStyle w:val="BookText"/>
        <w:rPr/>
      </w:pPr>
      <w:bookmarkEnd w:id="1055"/>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عدي بن حاتم الطائي من خلّص أصحاب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 على معاوية 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أينالطُرفات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بنيه طريفاً وطارفاً وطرفة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يوم صفين بين يدي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أبي طالب إذ قدّم بنيك وأخّر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بقي قطرة من دم عثمان ما يمحوها إلّا دم شريف من أشراف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قلوبنا التي أبغضناك بها لفي صدورنا، وان أسيافنا التي قاتلناك بها لعلى عواتقنا، ولئن أدنيت لنا من الضرر فِتْراً</w:t>
      </w:r>
      <w:r>
        <w:rPr>
          <w:rStyle w:val="FootnoteAnchor"/>
          <w:rtl w:val="true"/>
        </w:rPr>
        <w:footnoteReference w:id="969"/>
      </w:r>
      <w:r>
        <w:rPr>
          <w:rFonts w:ascii="Amiri" w:hAnsi="Amiri" w:eastAsia="Amiri" w:cs="Amiri"/>
          <w:color w:val="111111"/>
          <w:sz w:val="28"/>
          <w:sz w:val="28"/>
          <w:szCs w:val="28"/>
          <w:rtl w:val="true"/>
          <w:lang w:bidi="ar-SA"/>
        </w:rPr>
        <w:t>، لندنينّ إليك من الشر شبراً، وإنّ حزّ الحلقوم، وحشرجة الحيزوم</w:t>
      </w:r>
      <w:r>
        <w:rPr>
          <w:rStyle w:val="FootnoteAnchor"/>
          <w:rtl w:val="true"/>
        </w:rPr>
        <w:footnoteReference w:id="970"/>
      </w:r>
      <w:r>
        <w:rPr>
          <w:rFonts w:ascii="Amiri" w:hAnsi="Amiri" w:eastAsia="Amiri" w:cs="Amiri"/>
          <w:color w:val="111111"/>
          <w:sz w:val="28"/>
          <w:sz w:val="28"/>
          <w:szCs w:val="28"/>
          <w:rtl w:val="true"/>
          <w:lang w:bidi="ar-SA"/>
        </w:rPr>
        <w:t>لأهون علينا من أن نسمع المساءة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السيف يا معاوية لباعث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كلمات حكم فاكتبوها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نفس استراتيجية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منّا الذلة، يأبى اللّه 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6" w:name="__RefHeading___Toc3483116_2142443653"/>
      <w:bookmarkStart w:id="1057" w:name="_Toc408"/>
      <w:bookmarkEnd w:id="1056"/>
      <w:r>
        <w:rPr>
          <w:rtl w:val="true"/>
        </w:rPr>
        <w:t>الفساد من الظالمين</w:t>
      </w:r>
      <w:bookmarkEnd w:id="105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حجّ المنصور في سنة أربع وأربعين ومائة، نزل بدار الندوة وكان يطوف ليلاً ولا يشعر به أحد، فإذا طلع الفجر صلّى بالناس، وراح في موكبه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ذات ليلة يطوف، إذ 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ظهور البغي والفساد في الأرض، وما يحول بين الحق وأهله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 المنصور مسامعه منه، ثم استدعاه،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سمعته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أمّنتني على نفسي نبأتك بالأمور 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دخله الطمع حتى حال بينه وبين الحق، وحصول ما في الأرض من البغيوالفساد، فإن اللّه سبحانه وتعالى استرعاك أمور المسلمين فأغفلتها، وجعلت بينك وبينهم حجاباً وحصوناً من الجص والآجر، وأبواباً من الحديد، وحَجبة معهم السلاح، واتخذت وزراء ظلمة، وأعواناً فجرة، إن أحسنت لا يعينوك، وإن أسأت لا يردوك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وقوّمتهم على ظلم الناس، ولم تأمرهم بإعانة المظلوم والجائع والعاري، فصاروا شركاءك في سلطانك، وصانعتهم العمال بالهدايا خوفاً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خان اللّه، فمالنا لا نخونه، فاختزنوا الأموال، وحالوا دون المتظلّم ودونك، فامتلأت بلاد اللّه فساداً وبغياً وظلماً، فما بقاء الإسلام وأهله على هذا؟ وقد كنت أسافر إلى بلاد الصين وبها ملك قد ذهب سمعه، فجعل يبكي، فقال له وزراؤه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أبكي على ما نزل من ذهاب سمعي، ولكن المظلوم يصرخ بالباب ولا أسمع نداءه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إن كان سمعي قد ذهب فبصري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يلبس ثوباً أحمر إلّا مظلوم، فكان يركب الفيل في كل طرف نهار، هل يرى مظلوماً فلا يجده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وهو مشرك باللّه، وقد غلبت رأفته بالمشركين على شح نفسه، وأنت مؤمن باللّه وابن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تغلبك رأفتك بالمسلمين على شح نفسك، فإنك لا تجمع المال إلّا لواحدة من ثلاث، إن قلت إنك تجمع لولدك، فقد أراك اللّه تعالى الطفل الصغير يخرج من بطن أمه لا مال له فيعطيه، فلست بالذي تعطيه بل اللّه سبحانه هو الذي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أجمعها لتشييد سلطاني، فقد أراك اللّه القدير عبراً في الذين تقدّموا ما أغنى عنهم ما جمعوا من الأموال ولا ما أعدوا من السلاح،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أجمعها لغاية هي أحسن من الغاية التي أنا فيها، فواللّه ما فوق ما أنت فيه منزلة إلّا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هل تعاقب من عصاك إلّا بالقتل؟ فكيف تصنع باللّه الذي لا </w:t>
      </w:r>
      <w:bookmarkStart w:id="1058" w:name="pg15228_172083"/>
    </w:p>
    <w:p>
      <w:pPr>
        <w:pStyle w:val="BookText"/>
        <w:rPr/>
      </w:pPr>
      <w:bookmarkEnd w:id="1058"/>
      <w:r>
        <w:rPr>
          <w:rFonts w:ascii="Amiri" w:hAnsi="Amiri" w:eastAsia="Amiri" w:cs="Amiri"/>
          <w:color w:val="111111"/>
          <w:sz w:val="28"/>
          <w:sz w:val="28"/>
          <w:szCs w:val="28"/>
          <w:rtl w:val="true"/>
          <w:lang w:bidi="ar-SA"/>
        </w:rPr>
        <w:t>يعاقب إلّا بأليم العذاب، وهو يعلم منك ما أضمر قلبك، وعقدت عليهجوارحك، فماذا تقول إذا كنت بين يديه للحساب عرياناً؟ هل يغني عنك ما كنت فيه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المنصور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أُخلق ولم أك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الحيلة في ما حوَّلت؟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بأعلام العلماء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منك مخافة أن تحملهم على ظهر من طريقتك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افتح الباب، وسهّل الحجاب، وخذ الشيء مما حلّ وطاب، وانتصف للمظلوم، وأنا ضامن عمّن هرب منك أن يعود إليك، فيعاونك على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لأن أعمل بما قال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حضر المؤذنون وأقاموا الصلاة، فلما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 فطلبوه فلم يجدوا له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نرى أن كل هذا لم يجدِ في المنصور أثراً، بل إنه عاد إلى ظلمه للناس، وتجبّره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صحوته هذه وقتيّة زالت عنه بسبب تلبّسه بحب الدنيا والانغماس فيها</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3483118_2142443653"/>
      <w:bookmarkStart w:id="1060" w:name="_Toc409"/>
      <w:bookmarkEnd w:id="1059"/>
      <w:r>
        <w:rPr>
          <w:rtl w:val="true"/>
        </w:rPr>
        <w:t>الصلاح مع العدل</w:t>
      </w:r>
      <w:bookmarkEnd w:id="1060"/>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 حكيم حكيماً سبعمائة فرسخ في سبع كلمات،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أوسع من الأرض</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بن عبد العزيز فوعظه، وكان في ما وعظه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إفتح الأبواب، وسهّل الحجاب، وانصر المظلوم، وردّ الظالم</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العدل سعة وفي العدل حياة، لأنه يقتضي عدم المفاضلة بين الناس، ومعاملتهم بشكل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بطبعه يحب العدل لأنه ملائم للطبع </w:t>
      </w:r>
    </w:p>
    <w:p>
      <w:pPr>
        <w:pStyle w:val="BookText"/>
        <w:rPr/>
      </w:pPr>
      <w:r>
        <w:rPr>
          <w:rFonts w:ascii="Amiri" w:hAnsi="Amiri" w:eastAsia="Amiri" w:cs="Amiri"/>
          <w:color w:val="111111"/>
          <w:sz w:val="28"/>
          <w:sz w:val="28"/>
          <w:szCs w:val="28"/>
          <w:rtl w:val="true"/>
          <w:lang w:bidi="ar-SA"/>
        </w:rPr>
        <w:t>الإنساني، ولأنه يضمن له الحقوق، ويرد عنه الأضرار والأخطار، فيزداد كمالاً فيحياة العدل على العكس من الظلم، فإنه يكرهه، لأنه يسلب كمالاً من الإنسان، فمثلاً الظلم يسلب حرية الإنسان وأمواله، بل حتى نفسه لذلك عندما 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العدل أو الجود؟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يضع الأمور مواضعها، والجود يخرجها عن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سائس عام، والجود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أشرفهما وأفضلهما</w:t>
      </w:r>
      <w:r>
        <w:rPr>
          <w:rFonts w:eastAsia="Amiri" w:cs="Amiri" w:ascii="Amiri" w:hAnsi="Amiri"/>
          <w:color w:val="111111"/>
          <w:sz w:val="28"/>
          <w:szCs w:val="28"/>
          <w:rtl w:val="true"/>
          <w:lang w:bidi="ar-SA"/>
        </w:rPr>
        <w:t>»</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خير من عبادة سبعين سنة، قيام ليلها، وصيام نهارها، وجور ساعة في حكم أشد وأعظم عند اللّه من المعاصي ستين سنة</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وهو لا يهمّ بظلم أحد غفر اللّه له ما اجترم</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أهون الخلق على اللّه من ولي أمر المسلمين فلم يعدل لهم</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الظلم هو وضع الشيء في غير موضعه، والعدل هو وضع الشيء موضعه، فيعني ذلك أن في العدل انتظاماً للأمور، ونسقاً في الأعمال، وحفاظاً على الأعراض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الازدهار والتقدم الحضاري، أي عدم إضاعة حقوق الناس، وأخذ حق المظلوم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أجمل الحياة حينما تنصهر في بوتقة العدل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أحلى من الماء يصيبه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إذا عدل فيه وإن قل</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1061" w:name="pg15228_172085"/>
    </w:p>
    <w:p>
      <w:pPr>
        <w:pStyle w:val="BookText"/>
        <w:rPr/>
      </w:pPr>
      <w:bookmarkEnd w:id="1061"/>
      <w:r>
        <w:rPr>
          <w:rFonts w:ascii="Amiri" w:hAnsi="Amiri" w:eastAsia="Amiri" w:cs="Amiri"/>
          <w:color w:val="111111"/>
          <w:sz w:val="28"/>
          <w:sz w:val="28"/>
          <w:szCs w:val="28"/>
          <w:rtl w:val="true"/>
          <w:lang w:bidi="ar-SA"/>
        </w:rPr>
        <w:t>وقال الإمام أبو الحسن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إضمن لي خصلة أضمن 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الخصلة التي أضمنها لك؟ وما الثلاث اللواتي تضمنهن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الثلاث اللواتي أضمنهن لك أن لا يصيبك حر الحديد أبداً، بقتل ولا فاقة، ولا سجن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الخصلة التي أضمنها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تضمن ألّا يأتيك وليّ أبداً إلّا أكرمته</w:t>
      </w:r>
      <w:r>
        <w:rPr>
          <w:rFonts w:eastAsia="Amiri" w:cs="Amiri" w:ascii="Amiri" w:hAnsi="Amiri"/>
          <w:color w:val="111111"/>
          <w:sz w:val="28"/>
          <w:szCs w:val="28"/>
          <w:rtl w:val="true"/>
          <w:lang w:bidi="ar-SA"/>
        </w:rPr>
        <w:t>»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3483120_2142443653"/>
      <w:bookmarkStart w:id="1063" w:name="_Toc410"/>
      <w:bookmarkEnd w:id="1062"/>
      <w:r>
        <w:rPr>
          <w:rtl w:val="true"/>
        </w:rPr>
        <w:t>لماذا المُستبد مغلوب؟</w:t>
      </w:r>
      <w:bookmarkEnd w:id="10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والظلم فانه يخرب قلوبكم</w:t>
      </w:r>
      <w:r>
        <w:rPr>
          <w:rFonts w:eastAsia="IRNazanin" w:cs="IRNazanin"/>
          <w:color w:val="111111"/>
          <w:sz w:val="28"/>
          <w:szCs w:val="28"/>
          <w:rtl w:val="true"/>
          <w:lang w:bidi="fa-IR"/>
        </w:rPr>
        <w:t>»</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الظلم لما كان يضر بالقلب فيخربه، معنى ذلك أن نورانية القلب سوف تضمحل وذلك بذهاب الإيمان من قلب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وبذهابه سيفقد ذلك الإحساس الداخلي بمعيّة اللّه، لأن المؤمن الذي نورّ اللّه قلبه بالإيمان، دائماً يشعر بمعيّة اللّه معه، فهو عماده وسنده وركنه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فقد هذا الإحساس فإنه سيهزم من الداخل، وإذا انهزم المرء من داخله، فمن الصعب جداً أن يقف ويصمد في الخارج أمام ما يعترضه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فاقد للإحساس بمعيّة اللّه له، لأنه فاقد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الإحساس إنما هو متفرع عن الإيمان، وعندها يصبح القلب خاوياً فارغاً من كل صفة خير أو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والإقدام والصبر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نرى أن الظالمين متشبثون دائماً بالسلاح والرجال والحصون لأنهم يعيشون القلق والخوف النفسي الملازم لهم بسبب غياب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يحاولون أن يقنعوا أنفسهم أولاً والناس ثانياً، بأنهم أقوياء وليسوا ضعفاء، فيضعون الرجال والسلاح من أمامهم ومن ورائهم، إيهاماً </w:t>
      </w:r>
      <w:bookmarkStart w:id="1064" w:name="pg15228_172086"/>
    </w:p>
    <w:p>
      <w:pPr>
        <w:pStyle w:val="BookText"/>
        <w:rPr/>
      </w:pPr>
      <w:bookmarkEnd w:id="1064"/>
      <w:r>
        <w:rPr>
          <w:rFonts w:ascii="Amiri" w:hAnsi="Amiri" w:eastAsia="Amiri" w:cs="Amiri"/>
          <w:color w:val="111111"/>
          <w:sz w:val="28"/>
          <w:sz w:val="28"/>
          <w:szCs w:val="28"/>
          <w:rtl w:val="true"/>
          <w:lang w:bidi="ar-SA"/>
        </w:rPr>
        <w:t>لإحساساتهم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الظالم والمستبد مغلوباً لانهزامه النفسي الذي يؤثر على سلوكه الخارجي، فنراه لا يثبت في أوقات الشدة، بل إن الانهزام يكون من سجاياه، كما هو الحال مع أبي سفيان الذي هرب في معركة أحد عندما اعترضه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عرقوب فرسه فقطعه، ووقع أبو سفيان إلى الأرض، يصيح يا معشر قريش، أنا أبو سفيان بن حرب، وحنظلة يحاول أن يذبحه بسيفه، فنظر إليه الأسود بن شعوب، فأسرع إلى حنظلة وحمل عليه بالرمح، فمشى إليه حنظلة وضربه ثانية برمحه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أبو سفيان أن لدية مجالاً للفرار ففر يعدو على رجليه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5" w:name="__RefHeading___Toc3483122_2142443653"/>
      <w:bookmarkStart w:id="1066" w:name="_Toc411"/>
      <w:bookmarkEnd w:id="1065"/>
      <w:r>
        <w:rPr>
          <w:rtl w:val="true"/>
        </w:rPr>
        <w:t>حصاد بغداد</w:t>
      </w:r>
      <w:bookmarkEnd w:id="106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الانهزام النفسي، فإن المستبد لا يجد عوناً من الناس في الغالب، إلّا باستخدام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سقطت حكومة بني العباس نتيجة استبدادها وظلمها ومصادرة حقوق الناس واستغلال السلطة من قبل العائلة الحاكمة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المستعصم آخر حكام بني العباس، الذي حكم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إزدادت الويلات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يذكر عن تلك الأيام أن رئيس شرطة بغداد أمر ذات مرة جارس القلعة بأن ينزل ويقوم بتدليك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كان الحارس يقوم بتدليك بدن رئيس الشرطة أحسّ بأن يدي الحارس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ارتختا، ثم توقف عن التدليك، فصرخ بوجهه، وضربه على الإهمال بواجبه وشتمه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أقل من سنة جاء هولاكو وحاصر بغداد، إلّا أنه يئس من قدرة قواته على دخول بغداد، خصوصاً بعد أن نفذ علف خيول الجيش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هولاكو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الوقت كان ابن عمران، حارس القلعة، </w:t>
      </w:r>
      <w:bookmarkStart w:id="1067" w:name="pg15228_172087"/>
    </w:p>
    <w:p>
      <w:pPr>
        <w:pStyle w:val="BookText"/>
        <w:rPr/>
      </w:pPr>
      <w:bookmarkEnd w:id="1067"/>
      <w:r>
        <w:rPr>
          <w:rFonts w:ascii="Amiri" w:hAnsi="Amiri" w:eastAsia="Amiri" w:cs="Amiri"/>
          <w:color w:val="111111"/>
          <w:sz w:val="28"/>
          <w:sz w:val="28"/>
          <w:szCs w:val="28"/>
          <w:rtl w:val="true"/>
          <w:lang w:bidi="ar-SA"/>
        </w:rPr>
        <w:t>يراقب الحالة بدقة وبعد أن عرف أن جيش هولاكو عازم على الرجوع، كتب على سهم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قد أردتم دخول البلد فاطلبوني أُنجِ لكم جيشكم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السهم باتجاه جيش هولاكو فطلبوه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وحينذاك أشار عليهم بأن يسلكوا طريق بعقوبة لما فيها من آبار محقونة للمياه، ومخازن كبيرة للحبوب والعلف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هولاكو كثيراً بهذه الخدمة التي قدّمها له حارس قلعة بغداد، وبالفعل ذهب هولاكو، واستولى على المخازن والمياه، ثم عاد واستولى على بغداد، وعيّن ابن عمران والياً عليها، وهنا لو لم تكن دولة بني العباس استبدادية ظالمة، بل كانت تحترم الإنسان وتحفظ حقوقه لما سارع ابن عمران لمبايعة هولاكو، ومن ثم تسقط بغداد تحت البطش والقتل والنهب المغولي</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3483124_2142443653"/>
      <w:bookmarkStart w:id="1069" w:name="_Toc412"/>
      <w:bookmarkEnd w:id="1068"/>
      <w:r>
        <w:rPr>
          <w:rtl w:val="true"/>
        </w:rPr>
        <w:t>النصر من طرفين</w:t>
      </w:r>
      <w:bookmarkEnd w:id="1069"/>
    </w:p>
    <w:p>
      <w:pPr>
        <w:pStyle w:val="BookText"/>
        <w:rPr/>
      </w:pPr>
      <w:r>
        <w:rPr>
          <w:rFonts w:ascii="Amiri" w:hAnsi="Amiri" w:eastAsia="Amiri" w:cs="Amiri"/>
          <w:color w:val="111111"/>
          <w:sz w:val="28"/>
          <w:sz w:val="28"/>
          <w:szCs w:val="28"/>
          <w:rtl w:val="true"/>
          <w:lang w:bidi="ar-SA"/>
        </w:rPr>
        <w:t>فالنصر عادة يكون من أسباب، يمكن حصرها بجهتين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الانهزام النفسي الداخلي الذي يعيشه المستبد أو السلطة المستبدة، مما يجعلها قلقة مضطربة ولا تقف في ساعة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كذلك ابتعاد المستبد الظالم عن الإيمان، وتجرده من كل صفة إيمانية، مما يجعله بعيداً عن عناية اللّه ولطفه، بل يكون موضوعاً لسخطه وغضبه وعاقبته الخسران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متعلقة بالطرف المقابل، أي الذي يحارب ويقارع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مقدمات يجب عليه تهيئتها لكي يحصل على النصر، وهي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المعنوية، أي الإيمان المطلق بأن النصر من اللّه، وأن القوة من اللّه، وعدم نسيان اللّه في المواطن كلها، والتوكل عليه في التحرك العام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المادية من خطة استراتيجية أو تكتيكية، وإعداد السلاح </w:t>
      </w:r>
      <w:bookmarkStart w:id="1070" w:name="pg15228_172088"/>
    </w:p>
    <w:p>
      <w:pPr>
        <w:pStyle w:val="BookText"/>
        <w:rPr/>
      </w:pPr>
      <w:bookmarkEnd w:id="1070"/>
      <w:r>
        <w:rPr>
          <w:rFonts w:ascii="Amiri" w:hAnsi="Amiri" w:eastAsia="Amiri" w:cs="Amiri"/>
          <w:color w:val="111111"/>
          <w:sz w:val="28"/>
          <w:sz w:val="28"/>
          <w:szCs w:val="28"/>
          <w:rtl w:val="true"/>
          <w:lang w:bidi="ar-SA"/>
        </w:rPr>
        <w:t>والرجال، وكل آلية تدخل في مسألة الصدام مع المستبد، مع مراعاة التكافؤ في العدّة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ذلك، أي هيّئت المقدمات، كان النصر حليف الحق دائماً، لأن الظالم أساساً هو في خسرٍ من أمره، ولكن الأمر يحتاج إلى مقابلة ويجب أن يكون في مستوى يمكنه من طرده وقلعه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صوري، ووجوده هامشي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المضلين والظالمين والمستبدين لا يصلحون لأن يكونوا عضداً لخوارهم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جاء في الآية الكريمة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النصر في نهاية المطاف حليف المؤمنين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تؤكد الآيات الشريفة على أن ختام الأمر هو انتصار المظلومين والمضطهدين</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3483126_2142443653"/>
      <w:bookmarkStart w:id="1072" w:name="_Toc413"/>
      <w:bookmarkEnd w:id="1071"/>
      <w:r>
        <w:rPr>
          <w:rtl w:val="true"/>
        </w:rPr>
        <w:t>خاتمة المستبد</w:t>
      </w:r>
      <w:bookmarkEnd w:id="1072"/>
    </w:p>
    <w:p>
      <w:pPr>
        <w:pStyle w:val="BookText"/>
        <w:rPr/>
      </w:pPr>
      <w:r>
        <w:rPr>
          <w:rFonts w:ascii="Amiri" w:hAnsi="Amiri" w:eastAsia="Amiri" w:cs="Amiri"/>
          <w:color w:val="111111"/>
          <w:sz w:val="28"/>
          <w:sz w:val="28"/>
          <w:szCs w:val="28"/>
          <w:rtl w:val="true"/>
          <w:lang w:bidi="ar-SA"/>
        </w:rPr>
        <w:t>لقد بشر القرآن الكريم المستبد والظالم بالعذاب والخسران؛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تولى خصومة ظالم، أو أعان عليها، ثم نزل به ملك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بلعنة اللّه ونار جهنم وبئس المصير</w:t>
      </w:r>
      <w:r>
        <w:rPr>
          <w:rFonts w:eastAsia="IRNazanin" w:cs="IRNazanin"/>
          <w:color w:val="111111"/>
          <w:sz w:val="28"/>
          <w:szCs w:val="28"/>
          <w:rtl w:val="true"/>
          <w:lang w:bidi="fa-IR"/>
        </w:rPr>
        <w:t>»</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مولانا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لجبلاً يقال له الصعداء، وإن في الصعداء لوادياً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وإن في قعر سقر لجُبّاً يقال له هبهب، كلما كشف غطاء ذلك الجُبِّ ضجّ أهل النار من حرّه، وذلك منازل الجبارين</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فالظالم له خسران مبين ذو اتجاهين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فالظالم المستبد سوف لن يجني في خاتمة المطاف أي شيء، لا من الأموال، ولا من القصور، ولا من النساء، وهو أمور كانت نزاعاته كلها من أجلها، كما هو الحال في حكومة الأمويين والعباسيين، فكان الواحد منهم يقتل الآخر من أجل الجاه والعرش كما حصل بين المأمون والأمين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ذكر بعض النصوص على ذلك، والسبب في خسرانه الأخروي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قدم مقدمات خسيسة، فتكون نتائجها أخس منها، فعندما أوغل يده بالدماء فإنه بذلك قد اشترى العذاب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نتعجب عندما نسمع بأن أبا العباس السفاح مات وهو ابن الثلاثين، لأنه على حد 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السفاح سريعاً إلى سفك الدماء</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سبب كافٍ لإهلاكه وخسرانه الأبدي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وحلّني بحلية الصالحين، وألبسني زينة المتقين، في بسط العدل، وكظم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واستقلال الخير وإن كثر، من قولي وفعلي،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ذلك لي بدوام الطاعة ولزوم الجماعة، ورفض أهل البدع، </w:t>
      </w:r>
      <w:bookmarkStart w:id="1073" w:name="pg15228_172090"/>
    </w:p>
    <w:p>
      <w:pPr>
        <w:pStyle w:val="BookText"/>
        <w:rPr/>
      </w:pPr>
      <w:bookmarkEnd w:id="1073"/>
      <w:r>
        <w:rPr>
          <w:rFonts w:ascii="Amiri" w:hAnsi="Amiri" w:eastAsia="Amiri" w:cs="Amiri"/>
          <w:color w:val="111111"/>
          <w:sz w:val="28"/>
          <w:sz w:val="28"/>
          <w:szCs w:val="28"/>
          <w:rtl w:val="true"/>
          <w:lang w:bidi="ar-SA"/>
        </w:rPr>
        <w:t>ومستعملي الرأي المخترع</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3483128_2142443653"/>
      <w:bookmarkStart w:id="1075" w:name="_Toc414"/>
      <w:bookmarkEnd w:id="1074"/>
      <w:r>
        <w:rPr>
          <w:rtl w:val="true"/>
        </w:rPr>
        <w:t>من هدي القرآن الحكيم</w:t>
      </w:r>
      <w:bookmarkEnd w:id="1075"/>
    </w:p>
    <w:p>
      <w:pPr>
        <w:pStyle w:val="Heading4"/>
        <w:numPr>
          <w:ilvl w:val="3"/>
          <w:numId w:val="1"/>
        </w:numPr>
        <w:rPr/>
      </w:pPr>
      <w:bookmarkStart w:id="1076" w:name="__RefHeading___Toc3483130_2142443653"/>
      <w:bookmarkStart w:id="1077" w:name="_Toc415"/>
      <w:bookmarkEnd w:id="1076"/>
      <w:r>
        <w:rPr>
          <w:rtl w:val="true"/>
        </w:rPr>
        <w:t>العدل</w:t>
      </w:r>
      <w:bookmarkEnd w:id="107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الْأَمَٰنَٰتِ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كُونُواْ قَوَّٰمِينَ لِلَّهِ شُهَدَاءَ بِالْقِسْطِ وَلَا يَجْرِمَنَّكُمْ شَنََٔانُ قَوْمٍ عَلَىٰ أَلَّا تَعْدِلُواْ اعْدِلُواْ هُوَ أَقْرَبُ لِلتَّقْوَىٰ </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لِأَعْدِلَ بَيْنَكُمُ</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3483132_2142443653"/>
      <w:bookmarkStart w:id="1079" w:name="_Toc416"/>
      <w:bookmarkEnd w:id="1078"/>
      <w:r>
        <w:rPr>
          <w:rtl w:val="true"/>
        </w:rPr>
        <w:t>الحذر من اتّباع الهوى</w:t>
      </w:r>
      <w:bookmarkEnd w:id="1079"/>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لَّيُضِلُّونَ بِأَهْوَائِهِم بِغَيْرِ عِلْمٍ</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الْهَوَىٰ أَن تَعْدِلُواْ</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الَّذِينَ ظَلَمُواْ أَهْوَاءَهُم بِغَيْرِ عِلْمٖ</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وَمَا تَهْوَى الْأَنفُسُ</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1080" w:name="pg15228_172091"/>
    </w:p>
    <w:p>
      <w:pPr>
        <w:pStyle w:val="Heading4"/>
        <w:numPr>
          <w:ilvl w:val="3"/>
          <w:numId w:val="1"/>
        </w:numPr>
        <w:rPr/>
      </w:pPr>
      <w:bookmarkStart w:id="1081" w:name="__RefHeading___Toc3483134_2142443653"/>
      <w:bookmarkStart w:id="1082" w:name="_Toc417"/>
      <w:bookmarkEnd w:id="1080"/>
      <w:bookmarkEnd w:id="1081"/>
      <w:r>
        <w:rPr>
          <w:rtl w:val="true"/>
        </w:rPr>
        <w:t>لا للظلم</w:t>
      </w:r>
      <w:bookmarkEnd w:id="108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 مَعَ الْقَوْمِ الظَّٰلِمِينَ</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تَظْلِمُواْ فِيهِنَّ أَنفُسَكُمْ</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أَنْعَمْتَ عَلَيَّ فَلَنْ أَكُونَ ظَهِيرًا لِّلْمُجْرِمِينَ</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الظَّٰلِمِينَ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لِلظَّٰلِمِينَ نَارًا أَحَاطَ بِهِمْ سُرَادِقُهَا وَإِن يَسْتَغِيثُواْ يُغَاثُواْ بِمَاءٖ كَالْمُهْلِ يَشْوِي الْوُجُوهَ بِئْسَ الشَّرَابُ وَسَاءَتْ مُرْتَفَقًا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لِّلَّذِينَ ظَلَمُواْ مِنْ عَذَابِ يَوْمٍ أَلِيمٍ</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3483136_2142443653"/>
      <w:bookmarkStart w:id="1084" w:name="_Toc418"/>
      <w:bookmarkEnd w:id="1083"/>
      <w:r>
        <w:rPr>
          <w:rtl w:val="true"/>
        </w:rPr>
        <w:t>من هدي السنّة المطهّرة</w:t>
      </w:r>
      <w:bookmarkEnd w:id="1084"/>
    </w:p>
    <w:p>
      <w:pPr>
        <w:pStyle w:val="Heading4"/>
        <w:numPr>
          <w:ilvl w:val="3"/>
          <w:numId w:val="1"/>
        </w:numPr>
        <w:rPr/>
      </w:pPr>
      <w:bookmarkStart w:id="1085" w:name="__RefHeading___Toc3483138_2142443653"/>
      <w:bookmarkStart w:id="1086" w:name="_Toc419"/>
      <w:bookmarkEnd w:id="1085"/>
      <w:r>
        <w:rPr>
          <w:rtl w:val="true"/>
        </w:rPr>
        <w:t>العدل والعادل</w:t>
      </w:r>
      <w:bookmarkEnd w:id="108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عامل الناس فلم يظلمهم وحدّثهم فلم يكذبهم ووعدهم فلم يخلفهم فهو ممن كملت مروّته وظهرت عدالته، ووجبت أخوته، </w:t>
      </w:r>
      <w:bookmarkStart w:id="1087" w:name="pg15228_172092"/>
    </w:p>
    <w:p>
      <w:pPr>
        <w:pStyle w:val="BookText"/>
        <w:rPr/>
      </w:pPr>
      <w:bookmarkEnd w:id="1087"/>
      <w:r>
        <w:rPr>
          <w:rFonts w:ascii="Amiri" w:hAnsi="Amiri" w:eastAsia="Amiri" w:cs="Amiri"/>
          <w:color w:val="111111"/>
          <w:sz w:val="28"/>
          <w:sz w:val="28"/>
          <w:szCs w:val="28"/>
          <w:rtl w:val="true"/>
          <w:lang w:bidi="ar-SA"/>
        </w:rPr>
        <w:t>وحرمت غيبته</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إعدل تَدُم لك القدرة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بالعدل حصَّن اللّه مُلكَهُ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أحلى من الماء يصيبه الظمآن، ما أوسع العدل إذا عدل فيه وإن قلّ</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3483140_2142443653"/>
      <w:bookmarkStart w:id="1089" w:name="_Toc420"/>
      <w:bookmarkEnd w:id="1088"/>
      <w:r>
        <w:rPr>
          <w:rtl w:val="true"/>
        </w:rPr>
        <w:t>الحذر من إتباع الهوى</w:t>
      </w:r>
      <w:bookmarkEnd w:id="1089"/>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وعظمتي وكبريائي ونوري وعلوّي وارتفاع مكاني لا يؤثر عبدٌ هواه على هواي إلّا شتَّتُّ عليه أمره ولبّست عليه دنياه وشغلت قلبه بها ولم اُوته منها إلّا ما قدرَّت له</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اغلبوا أهوائكم وحاربوها فإنها إن تُقيِّدكُم تورِدكُم من الهلكة أبعدَ غاية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إحذروا أهواءكم كما تحذرون أعدائكم فليس شيء أعدى للرجال من اتّباع أهوائهم، وحصائد ألسنتهم</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كثير الصواب في مخالفة هواك</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1090" w:name="pg15228_172093"/>
    </w:p>
    <w:p>
      <w:pPr>
        <w:pStyle w:val="Heading4"/>
        <w:numPr>
          <w:ilvl w:val="3"/>
          <w:numId w:val="1"/>
        </w:numPr>
        <w:rPr/>
      </w:pPr>
      <w:bookmarkStart w:id="1091" w:name="__RefHeading___Toc3483142_2142443653"/>
      <w:bookmarkStart w:id="1092" w:name="_Toc421"/>
      <w:bookmarkEnd w:id="1090"/>
      <w:bookmarkEnd w:id="1091"/>
      <w:r>
        <w:rPr>
          <w:rtl w:val="true"/>
        </w:rPr>
        <w:t>الظلم</w:t>
      </w:r>
      <w:bookmarkEnd w:id="1092"/>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والظلم فإنه يخرب قلوبكم</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والجَور فإن الجائر لا يشمّ رائحة الجنة</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في الدنيا هو الظلمات في الآخرة</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3483144_2142443653"/>
      <w:bookmarkStart w:id="1094" w:name="_Toc422"/>
      <w:bookmarkEnd w:id="1093"/>
      <w:r>
        <w:rPr>
          <w:rtl w:val="true"/>
        </w:rPr>
        <w:t>جزاء الظالم</w:t>
      </w:r>
      <w:bookmarkEnd w:id="109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غضبي على من ظلم من لا يجد ناصراً غيري</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وسينتقم اللّه ممن ظلم، مأكلاً بمأكلٍ، ومشرباً بمشرب، من مطاعم العلقم، ومشارب الصّبر والمقر</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ظالم عقوبهٌ لا تَعدُوه وصَرعةٌ لا تَخطوهُ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1095" w:name="pg15228_172094"/>
    </w:p>
    <w:p>
      <w:pPr>
        <w:pStyle w:val="Heading2"/>
        <w:numPr>
          <w:ilvl w:val="1"/>
          <w:numId w:val="1"/>
        </w:numPr>
        <w:rPr/>
      </w:pPr>
      <w:bookmarkStart w:id="1096" w:name="__RefHeading___Toc3483146_2142443653"/>
      <w:bookmarkStart w:id="1097" w:name="_Toc423"/>
      <w:bookmarkEnd w:id="1095"/>
      <w:bookmarkEnd w:id="1096"/>
      <w:r>
        <w:rPr>
          <w:rtl w:val="true"/>
        </w:rPr>
        <w:t>عن النهضة</w:t>
      </w:r>
      <w:bookmarkEnd w:id="1097"/>
    </w:p>
    <w:p>
      <w:pPr>
        <w:pStyle w:val="Heading3"/>
        <w:numPr>
          <w:ilvl w:val="2"/>
          <w:numId w:val="1"/>
        </w:numPr>
        <w:rPr/>
      </w:pPr>
      <w:bookmarkStart w:id="1098" w:name="__RefHeading___Toc3483148_2142443653"/>
      <w:bookmarkStart w:id="1099" w:name="_Toc424"/>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النهضة عبارة عن البناء، والبناء يحتاج إلى مقوّمات ومؤهلات، وهي مقوّمات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والنهضة هي صناعة أمة جديدة، وتكوين مجتمع يحيا في ظلّ النهضة ومعطياتها، ومن ثم بناء حضارة إنسانية تحمل معالم النهضة وشعاراتها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النهضة دائماً تهدف إلى تغيير الواقع من جذوره، وزرع مبادئها وأهدافها، فإذا كانت النهضة إسلامية فإنّها تحمل في طيّاتها ومراحلها المباديء الإسلامية السامية، فتعمل على زرعها في الواقع الحياتي، ومن ثم خلق مجتمع واعٍ يحمل هذه الأفكار والمبادئ، ثم تعمل النهضة على بناء دولة إسلامية تقوم على أحكام اللّه عزّ وجلّ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نهضات غير إسلامية حدثت في آفاق الأرض؛ إذ لا تخلو دولة من الدول إلّا ونجد تأريخها مليئاً بالنهضات والانتفاضات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كلا النوعين من النهضات الإسلامية وغير الإسلامية لا بدّ لها من مقوّمات ترتكز عليها في تحرّكها، وأحياناً تستغرق هذه المقدّمات الوقت الطويل، فلا بدّ لرجال النهضة أن يمتازوا بالنفس الطويل، وانشراح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الإعداد لم يتمكّن الثائر من النهضة، وكما رأينا أنّ كلاًّ من 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أديا رسالة </w:t>
      </w:r>
      <w:bookmarkStart w:id="1100" w:name="pg15228_172095"/>
    </w:p>
    <w:p>
      <w:pPr>
        <w:pStyle w:val="BookText"/>
        <w:rPr/>
      </w:pPr>
      <w:bookmarkEnd w:id="1100"/>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أعدّ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إعداداً متكاملاً ومحكماً، بينما قام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بالأداء الجيّد، حيث قام بالتفجير الصاعق للنهضة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فالنهضة هي انقلاب على الواقع الفاسد، والعمل على تغييره</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3483150_2142443653"/>
      <w:bookmarkStart w:id="1102" w:name="_Toc425"/>
      <w:bookmarkEnd w:id="1101"/>
      <w:r>
        <w:rPr>
          <w:rtl w:val="true"/>
        </w:rPr>
        <w:t>عوامل نجاح النهضة</w:t>
      </w:r>
      <w:bookmarkEnd w:id="1102"/>
    </w:p>
    <w:p>
      <w:pPr>
        <w:pStyle w:val="BookText"/>
        <w:rPr/>
      </w:pPr>
      <w:r>
        <w:rPr>
          <w:rFonts w:ascii="Amiri" w:hAnsi="Amiri" w:eastAsia="Amiri" w:cs="Amiri"/>
          <w:color w:val="111111"/>
          <w:sz w:val="28"/>
          <w:sz w:val="28"/>
          <w:szCs w:val="28"/>
          <w:rtl w:val="true"/>
          <w:lang w:bidi="ar-SA"/>
        </w:rPr>
        <w:t>هناك جملة من الأمور التي لا بدّ من توفّرها في حركة النهضة لضمان نجاحها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صيغ التحرّك؛ عن كيفيته، ونوعه، ومكان التحرّك،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تقدير مدى نجاحه، مع مراعاة الظرف والجو العام الذي تنهض فيه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إعداد برامج الانطلاق، وكلّ ما يتعلّق به، ودراسة عملية المواجهة، ومدى نسبة النصر أو الخسارة، مع تشخيص نقاط الضعف عند المقابل، وكيفية الاستفادة منها، إلى غير ذلك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لكلّ نهضة من رجال يقومون بعملية النهوض، وهؤلاء يجب أن يكونوا دائماً بمستوى أفكار النهضة، وبمستوى التحرّك، وأن يعوا برامج الإعداد الأولى، ولا بدّ أن يعوّل عليهم في التحرّك،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يُختاروا من بين الجميع، لأنّهم مصدر القوّة واليد الضاربة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النهضة يجب أن تفكر وتعد برامج أخرى، وهي إعداد برامج ما بعد نجاح النهضة،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السيطرة على الشارع، واحتواء الجماهير والسيطرة على العواطف الهائجة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خطة العمل في حالة النجاح، وإدارة شؤون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حالة عدم النجاح لا بدّ لقيادة النهضة أن تعدّ برامج خاصة لحالات الطوارئ</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العمل على تهيئة كوادر أخرى ما بعد نجاح النهضة، لاحتمال </w:t>
      </w:r>
      <w:bookmarkStart w:id="1103" w:name="pg15228_172096"/>
    </w:p>
    <w:p>
      <w:pPr>
        <w:pStyle w:val="BookText"/>
        <w:rPr/>
      </w:pPr>
      <w:bookmarkEnd w:id="1103"/>
      <w:r>
        <w:rPr>
          <w:rFonts w:ascii="Amiri" w:hAnsi="Amiri" w:eastAsia="Amiri" w:cs="Amiri"/>
          <w:color w:val="111111"/>
          <w:sz w:val="28"/>
          <w:sz w:val="28"/>
          <w:szCs w:val="28"/>
          <w:rtl w:val="true"/>
          <w:lang w:bidi="ar-SA"/>
        </w:rPr>
        <w:t>أن أكثر رجال النهضة الذين يُعتدّ بهم يكونون في خط المواجهة والمصادمة، فيقتل أو يجرح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الكوادر الثانية يقع على عاتقها تنفيذ ونشر مبادئ النهضة وبلورتها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الصفة التي لا بد أن ترافق النهضة منذ نعومة أظفارها وحتى بناء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الآخر والأهم هو المحافظة على أخلاقية النهضة، لأنّها سبب بقاء النهضة ونجاحها، فهي تمثّل دور الأساس الرصين للنهضة، والخلفية الروحية التي تلهم النهضة روح الإستمرار والمضي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دور الأساس مثل دور البناء في الأهمية، فلولا الأساس لانهار البناء، كما أنّه لولا البناء لم يظهر للأساس ثمر، وذلك أن الحضارة الإجتماعية بأي لون كانت لا بدّ لها من أسس تقوم الحضارة عليها، والأُسس عبارة عن الأخلاقيات والقوانين والضوابط التي ترتكز الحضارة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تبنى الحضارة على أساس احترام القوم، وأحياناً تبنى الحضارة على أساس 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الحضارة القومية يكون القريب ذا حق في المنصب، وإن لم يكن كفؤاً، وفي الحضارة المتبناة على مبدأ الكفاءة، تكون الكفاءة معياراً، فهي التي تتقدّم، وإن لم يكن الكفوء ينتمي قومياً لتلك الحضارة</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3483152_2142443653"/>
      <w:bookmarkStart w:id="1105" w:name="_Toc426"/>
      <w:bookmarkEnd w:id="1104"/>
      <w:r>
        <w:rPr>
          <w:rtl w:val="true"/>
        </w:rPr>
        <w:t>النهضة والحضارة</w:t>
      </w:r>
      <w:bookmarkEnd w:id="1105"/>
    </w:p>
    <w:p>
      <w:pPr>
        <w:pStyle w:val="BookText"/>
        <w:rPr/>
      </w:pPr>
      <w:r>
        <w:rPr>
          <w:rFonts w:ascii="Amiri" w:hAnsi="Amiri" w:eastAsia="Amiri" w:cs="Amiri"/>
          <w:color w:val="111111"/>
          <w:sz w:val="28"/>
          <w:sz w:val="28"/>
          <w:szCs w:val="28"/>
          <w:rtl w:val="true"/>
          <w:lang w:bidi="ar-SA"/>
        </w:rPr>
        <w:t>إن النهضة الإسلامية تهدف إلى نشر الحضارة الإسلامية، وهذه الحضارة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الأساس ووجه المظهر أو الحكم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اشتغلوا بالأساس، وهو أهم وجهي الحضارة، لأنّه </w:t>
      </w:r>
    </w:p>
    <w:p>
      <w:pPr>
        <w:pStyle w:val="BookText"/>
        <w:rPr/>
      </w:pPr>
      <w:r>
        <w:rPr>
          <w:rFonts w:ascii="Amiri" w:hAnsi="Amiri" w:eastAsia="Amiri" w:cs="Amiri"/>
          <w:color w:val="111111"/>
          <w:sz w:val="28"/>
          <w:sz w:val="28"/>
          <w:szCs w:val="28"/>
          <w:rtl w:val="true"/>
          <w:lang w:bidi="ar-SA"/>
        </w:rPr>
        <w:t>لولاه لم تكن حضارة، والأساس للحضارة الإسلامية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كالصدق والأمانة والوفاء والحياء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كالمبدأ والمعاد والنبوّة والإمامة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أموراً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كأحكام المعاملات والأحوال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موازين الحكم ومواصفات الحاكم وارتباط الحاكم بالشعب، وما يتبع ذلك من الحرب والسلم والمعاهدات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الرابطة للإنسان بالخالق، والتي تلطّف المشاعر والقلوب، وتقوّي أواصر الاجتماع، وتزيل الفوارق الطبقية، كالصلاة والصوم والحجّ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كأحوال الكون والحياة وقصص الأمم وأنبيائها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طيله حياتهم بهذه الأمور، التي لو لم تُشيّد لذهبت الحضارة الإسلامية، كما ذهبت حضارة الأديان السابقة، وبقيت هيكلاً بلا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جملة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ربط الإنسان بالخالق كما في نهج البلاغة والصحيفة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أوضحوا الشريعة والعبادة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نسفوا الأُسس الباطلة للكون والحياة، التي جاءت من حضارتي الفرس والروم، حتّى أنه لولاهم لذهبت حضارة الإسلام الفكرية أدراج الشبهات والفلسفات المنحرفة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الأُسس الأخلاقية للحضارة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المنحرفين من الحكّام والعلماء، ولذا سُجِنوا وقُتِلوا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للمجتمع المثال الصحيح للإسلام في شخصهم</w:t>
      </w:r>
      <w:r>
        <w:rPr>
          <w:rFonts w:eastAsia="Amiri" w:cs="Amiri" w:ascii="Amiri" w:hAnsi="Amiri"/>
          <w:color w:val="111111"/>
          <w:sz w:val="28"/>
          <w:szCs w:val="28"/>
          <w:rtl w:val="true"/>
          <w:lang w:bidi="ar-SA"/>
        </w:rPr>
        <w:t xml:space="preserve">. </w:t>
      </w:r>
      <w:bookmarkStart w:id="1106" w:name="pg15228_172098"/>
    </w:p>
    <w:p>
      <w:pPr>
        <w:pStyle w:val="Heading3"/>
        <w:numPr>
          <w:ilvl w:val="2"/>
          <w:numId w:val="1"/>
        </w:numPr>
        <w:rPr/>
      </w:pPr>
      <w:bookmarkStart w:id="1107" w:name="__RefHeading___Toc3483154_2142443653"/>
      <w:bookmarkStart w:id="1108" w:name="_Toc427"/>
      <w:bookmarkEnd w:id="1106"/>
      <w:bookmarkEnd w:id="1107"/>
      <w:r>
        <w:rPr>
          <w:rtl w:val="true"/>
        </w:rPr>
        <w:t>من أسباب النهضة الأفريقية</w:t>
      </w:r>
      <w:bookmarkEnd w:id="1108"/>
    </w:p>
    <w:p>
      <w:pPr>
        <w:pStyle w:val="BookText"/>
        <w:rPr/>
      </w:pPr>
      <w:r>
        <w:rPr>
          <w:rFonts w:ascii="Amiri" w:hAnsi="Amiri" w:eastAsia="Amiri" w:cs="Amiri"/>
          <w:color w:val="111111"/>
          <w:sz w:val="28"/>
          <w:sz w:val="28"/>
          <w:szCs w:val="28"/>
          <w:rtl w:val="true"/>
          <w:lang w:bidi="ar-SA"/>
        </w:rPr>
        <w:t>كانت سنوات ما بعد الحرب العالميه الثانية سنوات انبعاث سياسي في بعض أنحاء القارة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 بعض الأمم إلى بناء نفسها من جديد والتماس مصيرها ومستقبلها، على ضوء الكوارث التي سبّبها الإستعمار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فالحركات السياسية والانتفاضات الشعبية وغيرها من علامات الانبعاث والنهوض كانت شواهد حسّية على أن الشعوب الأفريقية بدأت تنفض عنها غبار الاستعمار ومخلّفاته من التفرقة والتمييز العنصري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تتطلّع إلى الحرية والتعددية السياسية والإصلاح في كلّ جوانب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حركة الشعوب الأفريقية حركة عادية وإنّما تظافرت فيها الجهود الواعية وأنكرت ذاتها وعاشت التنافس الإيجابي واستغلال القدرات الذاتية والحيوية التي تزخر بها المنطقة، وقد استقبلت أغلب هذه الشعوب مبادئ الدين الإسلامي تقبّلاً كبيرا للتخلّص من القيود التي فرضتها عليها البلاد المستعمرة ببهرجتها الكاذبة وفراغها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بعض الشعوب الأفريقية منادية بالإسلام الذي أخرجها من الكسل إلى النشاط ومن الرقّ إلى الحرية ومن الموت إلى الحياة، وقد تشكلت فيها حكومات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سيراليون بلغت نسبة المسلمين فيها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الحملات التبشيرية المسيحية الواسعة فيها ورغم انتشار الوثنية، وكان المسلمون في سيراليون موضع إعجاب المؤرخين الأوربيين لامتيازهم بالمحافظة على الشعائر الدينية بدقّة والنظام في الحياة والخشوع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بلاد أفريقية أخرى عديدة مازالت تنتمي إلى الإسلام وتعيش في ظلّه ولقد نجحت بعض هذه التجارب الأفريقية بتحقيق رفاهها واستقلالها التام بأسباب عديدة منها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التعددية الحزبية في البلاد أدّت إلى تلاقح الآراء والأفكار وتبادل </w:t>
      </w:r>
      <w:bookmarkStart w:id="1109" w:name="pg15228_172099"/>
    </w:p>
    <w:p>
      <w:pPr>
        <w:pStyle w:val="BookText"/>
        <w:rPr/>
      </w:pPr>
      <w:bookmarkEnd w:id="1109"/>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شخَّصت مفاصل الضعف، ومواضع المرض، فعملت على القضاء عليها، وذلك بالتنازل عن بعض المبادئ الحزبية، واندماج الأحزاب في ما بينها، لكي تكون القوّة أعظم مع فسح المجال للمعارضة والأحزاب الأخرى في التعبير عن الرأي، وعدم استخدام أساليب المستعمرين المُنفِّرة، من كمّ الأفواه والتصفية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الأفكار الحُرَّة، وتحرير الإرادات من السيطرة الاستعمارية، فأدّى هذا العمل إلى نشر الوعي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التراث واللغة، والتمسّك بالإسلام العظيم، وهو سرّ قوّتها</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3483156_2142443653"/>
      <w:bookmarkStart w:id="1111" w:name="_Toc428"/>
      <w:bookmarkEnd w:id="1110"/>
      <w:r>
        <w:rPr>
          <w:rtl w:val="true"/>
        </w:rPr>
        <w:t>سبب انتكاسة النهضة في الشرق</w:t>
      </w:r>
      <w:bookmarkEnd w:id="111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الجملة نرى أن كثيراً من نهضات الشرق تُصاب بالفشل والانتهاء، فأدّت إلى بداية رحلة الضياع، التي بلغت عشرات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العوامل الرئيسيّة وراء ذلك، ووراء رحلة الضياع هو أنَّ الطريق كان غير واضح، وهو الخط السياسي،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 السياسي لبعض دول العالم الثالث لم تكن معالمه واضحة، وفي مقابل المجتمع الدولي، الذي حُدّدت المسارات فيه بنظريات وقوانين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ونهضة بلا آيدلوجية تعني أن جيل النهضة، ومبادئ النهضة، بلا مقوّمات لمواجهة الواقع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مسؤولية القيادات التي حققت النصر النسبي ليست فقط في نكسة النهضة، بل وفي تخريب الجيل الجديد، وهو جيل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ومؤكد أنّ واحداً من العوامل التي ساعدت على هذا الدور الضخم هو رصيد التخلّف الذي تركه الاستعمار، وكذلك تدخله في صناعة الانقلابات، فقد برز ذلك في سلسلة انقلابات عسكرية، بدأت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بلغت </w:t>
      </w:r>
      <w:bookmarkStart w:id="1112" w:name="pg15228_172100"/>
    </w:p>
    <w:p>
      <w:pPr>
        <w:pStyle w:val="BookText"/>
        <w:rPr/>
      </w:pPr>
      <w:bookmarkEnd w:id="1112"/>
      <w:r>
        <w:rPr>
          <w:rFonts w:ascii="Amiri" w:hAnsi="Amiri" w:eastAsia="Amiri" w:cs="Amiri"/>
          <w:color w:val="111111"/>
          <w:sz w:val="28"/>
          <w:sz w:val="28"/>
          <w:szCs w:val="28"/>
          <w:rtl w:val="true"/>
          <w:lang w:bidi="ar-SA"/>
        </w:rPr>
        <w:t>حوالي عشرة انقلابات، تتابعت بعد ذلك بمعدل انقلابين أو ثلاثة في العام، وهي كلّها انقلابات عسكرية، برغم محاولات التغطية التي أُحيطت بها، فقد فشل الاستعمار في إخفاء محرّك الدُمى التي ارتدت الملابس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صدق لا بد أن 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 العالم الثالث ساهمت بطريق غير مباشر في إنجاح المخطط الاستعماري، إلى حدّ أن الانقلابات كانت تتمّ بسهولة ويُسر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لنا هذه الحقيقة، لا بدّ من إلقاء نظرة على ظاهرة خطيرة، ارتبطت بانقلابات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حيويتها فقد مرّت بها العيون دون أن تقف أمامها، ولو لحظة، وربما لسرعة الأحداث وتعدّد أماكنها، وربما لفهم خاطئ لحقيقتها، المهم أن الكثير لم يهتم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ظاهرة عدم تصدّي الجماهير لمقاومة الانقلابات العسكرية، بالرغم من كلّ البصمات الواضحة لأصابع الإستعمار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يحدث أن خرجت الجماهير تعبّر عن إرادتها ضد هذه الانقلابات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ترتب على هذا أن سادت فكرة أنّ من يملك السلاح هو يملك السلطة والقوّة والتأثير، وهذا الوهم ساد الكثير من الأفكار عند شعوب العالم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فالشعوب على مرّ الأيام قاومت الدبابات والرصاص ولا بدّ هنا أن نُشير إلى أن الثورة عندما تنتصر يجب أن تخلق جيلاً يحافظ على مبادئها، وهو الآخر يخلق جيلاً يحافظ على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ضروري جدّاً</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3483158_2142443653"/>
      <w:bookmarkStart w:id="1114" w:name="_Toc429"/>
      <w:bookmarkEnd w:id="1113"/>
      <w:r>
        <w:rPr>
          <w:rtl w:val="true"/>
        </w:rPr>
        <w:t>بين النهضة الحقيقية</w:t>
      </w:r>
      <w:r>
        <w:rPr>
          <w:rtl w:val="true"/>
        </w:rPr>
        <w:t xml:space="preserve">... </w:t>
      </w:r>
      <w:r>
        <w:rPr>
          <w:rtl w:val="true"/>
        </w:rPr>
        <w:t>والصورية</w:t>
      </w:r>
      <w:bookmarkEnd w:id="1114"/>
    </w:p>
    <w:p>
      <w:pPr>
        <w:pStyle w:val="Heading4"/>
        <w:numPr>
          <w:ilvl w:val="3"/>
          <w:numId w:val="1"/>
        </w:numPr>
        <w:rPr/>
      </w:pPr>
      <w:bookmarkStart w:id="1115" w:name="__RefHeading___Toc3483160_2142443653"/>
      <w:bookmarkStart w:id="1116" w:name="_Toc430"/>
      <w:bookmarkEnd w:id="1115"/>
      <w:r>
        <w:rPr>
          <w:rtl w:val="true"/>
        </w:rPr>
        <w:t>اشارة</w:t>
      </w:r>
      <w:bookmarkEnd w:id="1116"/>
    </w:p>
    <w:p>
      <w:pPr>
        <w:pStyle w:val="BookText"/>
        <w:rPr/>
      </w:pPr>
      <w:r>
        <w:rPr>
          <w:rFonts w:ascii="Amiri" w:hAnsi="Amiri" w:eastAsia="Amiri" w:cs="Amiri"/>
          <w:color w:val="111111"/>
          <w:sz w:val="28"/>
          <w:sz w:val="28"/>
          <w:szCs w:val="28"/>
          <w:rtl w:val="true"/>
          <w:lang w:bidi="ar-SA"/>
        </w:rPr>
        <w:t>لعلّ سؤالاً يرد على الذهن وهو</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الحركات العلمانية نراها تنجح في مسيرها، بينما نرى الفشل في </w:t>
      </w:r>
    </w:p>
    <w:p>
      <w:pPr>
        <w:pStyle w:val="BookText"/>
        <w:rPr/>
      </w:pPr>
      <w:r>
        <w:rPr>
          <w:rFonts w:ascii="Amiri" w:hAnsi="Amiri" w:eastAsia="Amiri" w:cs="Amiri"/>
          <w:color w:val="111111"/>
          <w:sz w:val="28"/>
          <w:sz w:val="28"/>
          <w:szCs w:val="28"/>
          <w:rtl w:val="true"/>
          <w:lang w:bidi="ar-SA"/>
        </w:rPr>
        <w:t>كثير من النهضات الإسلامية؟</w:t>
      </w:r>
    </w:p>
    <w:p>
      <w:pPr>
        <w:pStyle w:val="BookText"/>
        <w:rPr/>
      </w:pPr>
      <w:r>
        <w:rPr>
          <w:rFonts w:ascii="Amiri" w:hAnsi="Amiri" w:eastAsia="Amiri" w:cs="Amiri"/>
          <w:color w:val="111111"/>
          <w:sz w:val="28"/>
          <w:sz w:val="28"/>
          <w:szCs w:val="28"/>
          <w:rtl w:val="true"/>
          <w:lang w:bidi="ar-SA"/>
        </w:rPr>
        <w:t>فنقول في معرض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نرى في الواقع حركات شرقية، وأخرى غربية، تقوم على أنظمة مادية، لكنّها سجّلت نجاحاً كحركات الشيوعيين في مختلف البلدان، وحركات القوميين كانقلاب عبد الناصر أو عبد الكريم قاسم، أو حركات أخرى كحركة البهلوي في إيران وأتاتورك في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يجب أن نفرّق بين النهضة التي تملك إرادتها، وتعتمد على رجالها وفكرها، وتستمر على نهجها دون انحراف، وبين الحركات الصورية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الكارتونية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الأخيرة كانقلاب كلّ من عبد الناصر وعبد الكريم والبكر والبهلوي وصدام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نهضة واقعية، إذ يقوم جماعة من الضبّاط الذين يرتبطون بإحدى الدول الغربية الاستعمارية بروابط مشبوهة، وكلّها تقوم على أساس مراعاة منفعة الاستعماريين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فتعطي لهم المخططات العامة للانقلاب وطرق التحرّك والتنفيذ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وإذا بها حركة تقوم على أرض البلد مفاجئة، شأنها القتل، وسفك الدماء، وخنق الأصوات، وتعطيل الحريات والبرلمانات، وإلغاء وجودات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تكون القاعدة الأساسية في حكم هذه الحركات الصورية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معنا فهو ضدنا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تصفيته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النجاح للحركات اللا إسلامية يعود إلى أمرين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حركة صورية نجحت تحت دعاية الاستعمار، والمدّ المتواصل من الدولارات والأسلحة والأفكار والمخططات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لا فخر لها، وليس من حقّها أن تتكلّم بلغة النصر والنجاح، ثم إنّها لا تمثّل إرادة الأمة أبداً، بل العكس هو الصحيح، وتقوم على سفك الدماء، كما هو الحال مع حزب البعث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حركات لا تسمّى ناجحة بلغة الحق، أما إذا أردنا أن نتكلّم بلُغَةِ الباطل، نعم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ناجحة، والحال أنها تثبت فشلها بنفسها باستمرار الأيام</w:t>
      </w:r>
      <w:r>
        <w:rPr>
          <w:rFonts w:eastAsia="Amiri" w:cs="Amiri" w:ascii="Amiri" w:hAnsi="Amiri"/>
          <w:color w:val="111111"/>
          <w:sz w:val="28"/>
          <w:szCs w:val="28"/>
          <w:rtl w:val="true"/>
          <w:lang w:bidi="ar-SA"/>
        </w:rPr>
        <w:t xml:space="preserve">. </w:t>
      </w:r>
      <w:bookmarkStart w:id="1117" w:name="pg15228_172102"/>
    </w:p>
    <w:p>
      <w:pPr>
        <w:pStyle w:val="BookText"/>
        <w:rPr/>
      </w:pPr>
      <w:bookmarkEnd w:id="111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أنَّها حركات قامت تحت نظر بعض الماديين العلمانيين، كثورة الشيوعية ثم حتى بعدما نجحت مثل هذه الحركات، إلّا أنّها فشلت في تالي الأمر، كما فشلت الشيوعية، وكما فشل البهلوي وأتاتورك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النهضات الحقيقية الواقعية التي تعبّر عن إرادة الأمة، وتحكي آمالها وأمانيها، وتوصل بين حركة البدن وتطلّعات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تنتصر أبداً لا سيما إذا روعيت الأسباب الطبيعية، والأجواء العامة وأخذت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نجحت بلغة الحقّ، نجحت بلغة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ودليل نجاحها أنّه ما قامت نهضة بعدها إلّا وكانت تضع ثورة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لها وشعاراً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السرّ اتّجه الاستعمار، ومن يدور في فلكه، إلى شلّ الروح المعنوية والمبدأية للمسلم، عن طريق التبليغ المضادّ، الذي يصوّر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فاشلة، وأن الإسلام لا يحقّق النصر والحرية، ومثل هذه الأقاويل قد انجلى غرضها، وبان فشلها التام</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3483162_2142443653"/>
      <w:bookmarkStart w:id="1119" w:name="_Toc431"/>
      <w:bookmarkEnd w:id="1118"/>
      <w:r>
        <w:rPr>
          <w:rtl w:val="true"/>
        </w:rPr>
        <w:t>حقيقة يجب أن لا تغيب عن البال</w:t>
      </w:r>
      <w:bookmarkEnd w:id="111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معظم أدوار التاريخ السياسي كانت هناك خطة سياسية مؤثرة، وما تزال، وهي أن تضع السلطة الحاكمة الظالمة كيانات وتيارات وجماعات مقابل الكيانات الشعبية الواعية، التي تدعو إلى الإصلاح واحترام الإنسان، وتحاول أن تتفنن في صناعة هذه الكيانات، بحيث لا يلتفت أحد إلى أن هذه صنايع السلطة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تُمعن هذه الصنايع الخبيثة في ضرب آراء وأفكار الجماعات الحرّة، الداعية للإصلاح، ومحاولة تفريق الناس عنها، وتكذيبها، وهكذا فهذه واحدة من الأمور التي تؤدي إلى إسقاط النهضة من الأساس ومصادرتها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ذلك معاوية بن أبي سفيان، ومن جاء بعده من الأمويين والعباسيين، من تشجيع بعض </w:t>
      </w:r>
      <w:bookmarkStart w:id="1120" w:name="pg15228_172103"/>
    </w:p>
    <w:p>
      <w:pPr>
        <w:pStyle w:val="BookText"/>
        <w:rPr/>
      </w:pPr>
      <w:bookmarkEnd w:id="1120"/>
      <w:r>
        <w:rPr>
          <w:rFonts w:ascii="Amiri" w:hAnsi="Amiri" w:eastAsia="Amiri" w:cs="Amiri"/>
          <w:color w:val="111111"/>
          <w:sz w:val="28"/>
          <w:sz w:val="28"/>
          <w:szCs w:val="28"/>
          <w:rtl w:val="true"/>
          <w:lang w:bidi="ar-SA"/>
        </w:rPr>
        <w:t xml:space="preserve">المذاهب والفرق المنحرفة، ودعمها بما تريد، في قِبال كيان ووجود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هدف الأمويين والعباسيين هو التشكيك والتضعيف بوجود أهل البيت، إلّا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عمدوا في مقابل ذلك إلى الأحاديث والرواية، وبثّ الوعي في الأمة، وصناعة رجال تقود أفراد الأمة، كهشام بن الحكم، ومؤمن الطاق وزيد بن علي،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العباسيين في أوائل مجيئهم إلى الحكم عملوا على بثّ أفكارهم عبر تيّار خاصّ يعمل لحسابهم، فكانوا يحاولون أن يضعوا الصفة القدسية لحكمهم، فكانوا يختلقون الأحاديث وينسبونها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مدح دولتهم وشرعية حكومتهم</w:t>
      </w:r>
      <w:r>
        <w:rPr>
          <w:rFonts w:eastAsia="IRNazanin" w:cs="IRNazanin"/>
          <w:color w:val="111111"/>
          <w:sz w:val="28"/>
          <w:szCs w:val="28"/>
          <w:rtl w:val="true"/>
          <w:lang w:bidi="fa-IR"/>
        </w:rPr>
        <w:t>...</w:t>
      </w:r>
    </w:p>
    <w:p>
      <w:pPr>
        <w:pStyle w:val="Heading3"/>
        <w:numPr>
          <w:ilvl w:val="2"/>
          <w:numId w:val="1"/>
        </w:numPr>
        <w:rPr/>
      </w:pPr>
      <w:bookmarkStart w:id="1121" w:name="__RefHeading___Toc3483164_2142443653"/>
      <w:bookmarkStart w:id="1122" w:name="_Toc432"/>
      <w:bookmarkEnd w:id="1121"/>
      <w:r>
        <w:rPr>
          <w:rtl w:val="true"/>
        </w:rPr>
        <w:t>أساس النهضة الناجحة</w:t>
      </w:r>
      <w:bookmarkEnd w:id="112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النهضة عبارة عن حركة الجماهير لصناعة تاريخ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يتوقف على الرصيد الروحي والأخلاقي الذي تمتلكه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وشددنا على هذا الجانب من دون غيره، لما له من أهمية بالغة، في قوّة التماسك لأفراد الأمة، واستمرار دور العطاء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الروح الخلقية منحةٌ من السماء إلى الأرض، تأتيها مع نزول الأديان، عندما تولد الحضارات، ومهمتها في المجتمع ربط الأفراد بعضهم ببعض، كما يشير إلى ذلك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تدلِّل على أنّ جميع الأمور المادية الموجودة على وجه الأرض تعجز عن تأليف القلوب، ولكنَّ اللّه يؤلّف بينها، بواسطة الفطرة والإيمان، والأخلاق والدفعات الروحية الخفيّة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الأخلاق التي تحملها النهضة، أو الفرد، هي تعبير آخر، أو مرآة تعكس صورة الثقافة التي تتمتع بها الثورة، وبقدر ما تكون هذه الثقافة متطورة فإنّ البذور الأخلاقية والجمالية تكون أقرب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فأساس وقوام النهضة هو بما تملك من أخلاق عالية، وبقدر ما تحاول أن تجسّد وتفعّل هذه الأخلاق في رجالها وأفراد الأمة، بحيث تصبح الأخلاق الفاضلة ملكات عند الأفراد، لا تفارقهم أبداً، في مراحل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نرى أن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منعته أخلاقه السامية، وعلوّ روحه، من أن يقتل عبيد اللّه بن زياد غدراً</w:t>
      </w:r>
      <w:r>
        <w:rPr>
          <w:rStyle w:val="FootnoteAnchor"/>
          <w:rtl w:val="true"/>
        </w:rPr>
        <w:footnoteReference w:id="1028"/>
      </w:r>
      <w:r>
        <w:rPr>
          <w:rFonts w:ascii="Amiri" w:hAnsi="Amiri" w:eastAsia="Amiri" w:cs="Amiri"/>
          <w:color w:val="111111"/>
          <w:sz w:val="28"/>
          <w:sz w:val="28"/>
          <w:szCs w:val="28"/>
          <w:rtl w:val="true"/>
          <w:lang w:bidi="ar-SA"/>
        </w:rPr>
        <w:t>، ولو كان في قتله انتصارٌ كبير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امتنع، وأخلاقه هي التي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في داخلها رجالاً أمثال مسلم بن عقيل فكيف لا تنتصر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وهاهو التاريخ يشهد بانتصارها وخلود أصحابها، وعلوّ شأنهم، وارتفاع مقامهم، وعلى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الأمم الأخلاق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ذهبت أخلاقهم ذهبوا</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ولهذا الأمر كرّس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كثيرة كلّها تؤدي إلى صناعة أفراد وأمم، تحمل أخلاقاً عالية، بها تعيش وتحيا وتبني حضارتها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يوضع في ميزان امرئ يوم القيامة أفضل من حسن الخُلق</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 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 إيماناً أحسنهم خُلُقاً</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ذلّلوا أخلاقكم بالمحاسن، وقودوها إلى المكارم، </w:t>
      </w:r>
      <w:bookmarkStart w:id="1123" w:name="pg15228_172105"/>
    </w:p>
    <w:p>
      <w:pPr>
        <w:pStyle w:val="BookText"/>
        <w:rPr/>
      </w:pPr>
      <w:bookmarkEnd w:id="1123"/>
      <w:r>
        <w:rPr>
          <w:rFonts w:ascii="Amiri" w:hAnsi="Amiri" w:eastAsia="Amiri" w:cs="Amiri"/>
          <w:color w:val="111111"/>
          <w:sz w:val="28"/>
          <w:sz w:val="28"/>
          <w:szCs w:val="28"/>
          <w:rtl w:val="true"/>
          <w:lang w:bidi="ar-SA"/>
        </w:rPr>
        <w:t>وعوِّدوا أنفسكم الحلم، واصبروا على أنفسكم في ما تحمدون عنه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وحصّن ثغور المسلمين بعزّتك، وأيّد حماتها بقوّتك، وأسبغ عطاياهم من جِدَتك، اللّهم ّ صلِّ على محمّد وآله، وكثر عدّتهم، واشحذ أسلحتهم، واحرس حوزتهم، وامنع حومتهم، وألِّف جمعهم</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بحقّ محمّد وآل محمّد، صلواتك عليه وعليهم أجمعين</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3483166_2142443653"/>
      <w:bookmarkStart w:id="1125" w:name="_Toc433"/>
      <w:bookmarkEnd w:id="1124"/>
      <w:r>
        <w:rPr>
          <w:rtl w:val="true"/>
        </w:rPr>
        <w:t>من هدي القرآن الحكيم</w:t>
      </w:r>
      <w:bookmarkEnd w:id="1125"/>
    </w:p>
    <w:p>
      <w:pPr>
        <w:pStyle w:val="Heading4"/>
        <w:numPr>
          <w:ilvl w:val="3"/>
          <w:numId w:val="1"/>
        </w:numPr>
        <w:rPr/>
      </w:pPr>
      <w:bookmarkStart w:id="1126" w:name="__RefHeading___Toc3483168_2142443653"/>
      <w:bookmarkStart w:id="1127" w:name="_Toc434"/>
      <w:bookmarkEnd w:id="1126"/>
      <w:r>
        <w:rPr>
          <w:rtl w:val="true"/>
        </w:rPr>
        <w:t>الأخلاق</w:t>
      </w:r>
      <w:bookmarkEnd w:id="112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8" w:name="__RefHeading___Toc3483170_2142443653"/>
      <w:bookmarkStart w:id="1129" w:name="_Toc435"/>
      <w:bookmarkEnd w:id="1128"/>
      <w:r>
        <w:rPr>
          <w:rtl w:val="true"/>
        </w:rPr>
        <w:t>مقوّمات نجاح الثورة</w:t>
      </w:r>
      <w:bookmarkEnd w:id="1129"/>
    </w:p>
    <w:p>
      <w:pPr>
        <w:pStyle w:val="Heading5"/>
        <w:numPr>
          <w:ilvl w:val="4"/>
          <w:numId w:val="1"/>
        </w:numPr>
        <w:rPr/>
      </w:pPr>
      <w:bookmarkStart w:id="1130" w:name="__RefHeading___Toc3483172_2142443653"/>
      <w:bookmarkStart w:id="1131" w:name="_Toc436"/>
      <w:bookmarkEnd w:id="1130"/>
      <w:r>
        <w:rPr>
          <w:rtl w:val="true"/>
        </w:rPr>
        <w:t>القيادة الحكيمة المطاعة</w:t>
      </w:r>
      <w:bookmarkEnd w:id="113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1132" w:name="pg15228_172106"/>
    </w:p>
    <w:p>
      <w:pPr>
        <w:pStyle w:val="Heading5"/>
        <w:numPr>
          <w:ilvl w:val="4"/>
          <w:numId w:val="1"/>
        </w:numPr>
        <w:rPr/>
      </w:pPr>
      <w:bookmarkStart w:id="1133" w:name="__RefHeading___Toc3483174_2142443653"/>
      <w:bookmarkStart w:id="1134" w:name="_Toc437"/>
      <w:bookmarkEnd w:id="1132"/>
      <w:bookmarkEnd w:id="1133"/>
      <w:r>
        <w:rPr>
          <w:rtl w:val="true"/>
        </w:rPr>
        <w:t>منهج الثورة</w:t>
      </w:r>
      <w:bookmarkEnd w:id="1134"/>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كِتَٰبٌ أَنزَلْنَٰهُ إِلَيْكَ لِتُخْرِجَ النَّاسَ مِنَ الظُّلُمَٰتِ إِلَى النُّورِ بِإِذْنِ رَبِّهِمْ</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3483176_2142443653"/>
      <w:bookmarkStart w:id="1136" w:name="_Toc438"/>
      <w:bookmarkEnd w:id="1135"/>
      <w:r>
        <w:rPr>
          <w:rtl w:val="true"/>
        </w:rPr>
        <w:t>الإخلاص</w:t>
      </w:r>
      <w:bookmarkEnd w:id="1136"/>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3483178_2142443653"/>
      <w:bookmarkStart w:id="1138" w:name="_Toc439"/>
      <w:bookmarkEnd w:id="1137"/>
      <w:r>
        <w:rPr>
          <w:rtl w:val="true"/>
        </w:rPr>
        <w:t>الحفاظ على أخلاقيّة الثورة</w:t>
      </w:r>
      <w:bookmarkEnd w:id="113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3483180_2142443653"/>
      <w:bookmarkStart w:id="1140" w:name="_Toc440"/>
      <w:bookmarkEnd w:id="1139"/>
      <w:r>
        <w:rPr>
          <w:rtl w:val="true"/>
        </w:rPr>
        <w:t>من هدي السنّة المطهّرة</w:t>
      </w:r>
      <w:bookmarkEnd w:id="1140"/>
    </w:p>
    <w:p>
      <w:pPr>
        <w:pStyle w:val="Heading4"/>
        <w:numPr>
          <w:ilvl w:val="3"/>
          <w:numId w:val="1"/>
        </w:numPr>
        <w:rPr/>
      </w:pPr>
      <w:bookmarkStart w:id="1141" w:name="__RefHeading___Toc3483182_2142443653"/>
      <w:bookmarkStart w:id="1142" w:name="_Toc441"/>
      <w:bookmarkEnd w:id="1141"/>
      <w:r>
        <w:rPr>
          <w:rtl w:val="true"/>
        </w:rPr>
        <w:t>الأخلاق</w:t>
      </w:r>
      <w:bookmarkEnd w:id="1142"/>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بنو أب وأم وإذا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الأيتام فلا تغبوا</w:t>
      </w:r>
      <w:r>
        <w:rPr>
          <w:rStyle w:val="FootnoteAnchor"/>
          <w:rtl w:val="true"/>
        </w:rPr>
        <w:footnoteReference w:id="1043"/>
      </w:r>
      <w:r>
        <w:rPr>
          <w:rFonts w:ascii="IRNazanin" w:hAnsi="IRNazanin" w:eastAsia="IRNazanin"/>
          <w:color w:val="111111"/>
          <w:sz w:val="28"/>
          <w:sz w:val="28"/>
          <w:szCs w:val="28"/>
          <w:rtl w:val="true"/>
          <w:lang w:bidi="fa-IR"/>
        </w:rPr>
        <w:t>أفواههم ولا يضيعوا بحضرتكم فقد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يتيماً حتى يستغني أوجب اللّه عزّ وجلّ لَهُ الجنّة كما أوجبَ لأكل مال اليتيم النار</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بجميع شرائع الدين، </w:t>
      </w:r>
      <w:bookmarkStart w:id="1143" w:name="pg15228_172107"/>
    </w:p>
    <w:p>
      <w:pPr>
        <w:pStyle w:val="BookText"/>
        <w:rPr/>
      </w:pPr>
      <w:bookmarkEnd w:id="114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والوفاء بالعهد</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إخوة بررة متحابين في اللّه، متواصلين متراحمين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4" w:name="__RefHeading___Toc3483184_2142443653"/>
      <w:bookmarkStart w:id="1145" w:name="_Toc442"/>
      <w:bookmarkEnd w:id="1144"/>
      <w:r>
        <w:rPr>
          <w:rtl w:val="true"/>
        </w:rPr>
        <w:t>مقوّمات نجاح الثورة</w:t>
      </w:r>
      <w:bookmarkEnd w:id="1145"/>
    </w:p>
    <w:p>
      <w:pPr>
        <w:pStyle w:val="Heading5"/>
        <w:numPr>
          <w:ilvl w:val="4"/>
          <w:numId w:val="1"/>
        </w:numPr>
        <w:rPr/>
      </w:pPr>
      <w:bookmarkStart w:id="1146" w:name="__RefHeading___Toc3483186_2142443653"/>
      <w:bookmarkStart w:id="1147" w:name="_Toc443"/>
      <w:bookmarkEnd w:id="1146"/>
      <w:r>
        <w:rPr/>
        <w:t>1</w:t>
      </w:r>
      <w:r>
        <w:rPr>
          <w:rtl w:val="true"/>
        </w:rPr>
        <w:t xml:space="preserve">- </w:t>
      </w:r>
      <w:r>
        <w:rPr>
          <w:rtl w:val="true"/>
        </w:rPr>
        <w:t>القيادة الحكيمة المطاعة</w:t>
      </w:r>
      <w:bookmarkEnd w:id="1147"/>
    </w:p>
    <w:p>
      <w:pPr>
        <w:pStyle w:val="BookText"/>
        <w:rPr/>
      </w:pP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وأطيعوا لمن ولاه اللّه الأمر</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3483188_2142443653"/>
      <w:bookmarkStart w:id="1149" w:name="_Toc444"/>
      <w:bookmarkEnd w:id="1148"/>
      <w:r>
        <w:rPr/>
        <w:t>2</w:t>
      </w:r>
      <w:r>
        <w:rPr>
          <w:rtl w:val="true"/>
        </w:rPr>
        <w:t xml:space="preserve">- </w:t>
      </w:r>
      <w:r>
        <w:rPr>
          <w:rtl w:val="true"/>
        </w:rPr>
        <w:t>منهج الثورة</w:t>
      </w:r>
      <w:bookmarkEnd w:id="1149"/>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3483190_2142443653"/>
      <w:bookmarkStart w:id="1151" w:name="_Toc445"/>
      <w:bookmarkEnd w:id="1150"/>
      <w:r>
        <w:rPr/>
        <w:t>3</w:t>
      </w:r>
      <w:r>
        <w:rPr>
          <w:rtl w:val="true"/>
        </w:rPr>
        <w:t xml:space="preserve">- </w:t>
      </w:r>
      <w:r>
        <w:rPr>
          <w:rtl w:val="true"/>
        </w:rPr>
        <w:t>الإخلاص</w:t>
      </w:r>
      <w:bookmarkEnd w:id="115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نصر اللّه هذه الأُمّة بضعفائها ودعوتهم وإخلاصهم</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2" w:name="__RefHeading___Toc3483192_2142443653"/>
      <w:bookmarkStart w:id="1153" w:name="_Toc446"/>
      <w:bookmarkEnd w:id="1152"/>
      <w:r>
        <w:rPr/>
        <w:t>4</w:t>
      </w:r>
      <w:r>
        <w:rPr>
          <w:rtl w:val="true"/>
        </w:rPr>
        <w:t xml:space="preserve">- </w:t>
      </w:r>
      <w:r>
        <w:rPr>
          <w:rtl w:val="true"/>
        </w:rPr>
        <w:t>الحفاظ على أخلاقية الثورة</w:t>
      </w:r>
      <w:bookmarkEnd w:id="11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والعفو زكاة الظَّفر</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1154" w:name="pg15228_172108"/>
    </w:p>
    <w:p>
      <w:pPr>
        <w:pStyle w:val="Heading2"/>
        <w:numPr>
          <w:ilvl w:val="1"/>
          <w:numId w:val="1"/>
        </w:numPr>
        <w:rPr/>
      </w:pPr>
      <w:bookmarkStart w:id="1155" w:name="__RefHeading___Toc3483194_2142443653"/>
      <w:bookmarkStart w:id="1156" w:name="_Toc447"/>
      <w:bookmarkEnd w:id="1154"/>
      <w:bookmarkEnd w:id="1155"/>
      <w:r>
        <w:rPr>
          <w:rtl w:val="true"/>
        </w:rPr>
        <w:t>لماذا تأخر المسلمون؟</w:t>
      </w:r>
      <w:bookmarkEnd w:id="1156"/>
    </w:p>
    <w:p>
      <w:pPr>
        <w:pStyle w:val="Heading3"/>
        <w:numPr>
          <w:ilvl w:val="2"/>
          <w:numId w:val="1"/>
        </w:numPr>
        <w:rPr/>
      </w:pPr>
      <w:bookmarkStart w:id="1157" w:name="__RefHeading___Toc3483196_2142443653"/>
      <w:bookmarkStart w:id="1158" w:name="_Toc448"/>
      <w:bookmarkEnd w:id="1157"/>
      <w:r>
        <w:rPr>
          <w:rtl w:val="true"/>
        </w:rPr>
        <w:t>اشارة</w:t>
      </w:r>
      <w:bookmarkEnd w:id="1158"/>
    </w:p>
    <w:p>
      <w:pPr>
        <w:pStyle w:val="Heading4"/>
        <w:numPr>
          <w:ilvl w:val="3"/>
          <w:numId w:val="1"/>
        </w:numPr>
        <w:rPr/>
      </w:pPr>
      <w:bookmarkStart w:id="1159" w:name="__RefHeading___Toc3483198_2142443653"/>
      <w:bookmarkStart w:id="1160" w:name="_Toc449"/>
      <w:bookmarkEnd w:id="1159"/>
      <w:r>
        <w:rPr>
          <w:rtl w:val="true"/>
        </w:rPr>
        <w:t>اشارة</w:t>
      </w:r>
      <w:bookmarkEnd w:id="1160"/>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أغلب المسلمين في القرن الأخير مستمرين في تقهقرهم وانحطاطهم، فبلادهم مجزّءة ومبضّعة، وقانونهم الإسلامي القويم ترك جانباً ولم يعمل به أبداً إلّا في بعض المسائل الصغيرة، وكثير من أبنائهم، على أثر سوء التربية والأخلاق والضعف الاقتصادي، ارتّدوا عملياً عن دينهم الحنيف، وتحولت عزتهم إلى ذلة وسيادتهم إلى عبودية ووحدتهم إلى تفرق واتحادهم إلى تشتت وتعاونهم إلى تعاند وتعارفهم إلى تباغض، فلا ترى فيهم قادحة خير إلّا أخمدوها وقضوا عليها عن معرفة وعلم أو عن جهل وسوء 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تسلط على دفة الحكم الإسلامي أمثال يزيد والمنصور وهارون ومن على شاكلتهم، وإن كانوا متعمدين وقاصدين تأخير ركب الإسلام، وإماتة معالمه وتعاليمه، إلّا أن المسلمين أنفسهم استطاعوا أن يقدموا الإسلام وينشروا مبادئه، ويرفعوا راية الإسلام عالية في أكثر البقاع وذلك بهمتهم العالية وتصميمهم الراسخ الذي لم يزلزله لا جيش يزيد ولا سجون هارون ومجونه ولا غيرهم من الذين حملوا معول الهدم للإسلام والمسلمين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حكام المسلمين أخيراً بدءاً من جمال عبد الناصر والسادات وانتهاءً </w:t>
      </w:r>
    </w:p>
    <w:p>
      <w:pPr>
        <w:pStyle w:val="BookText"/>
        <w:rPr/>
      </w:pPr>
      <w:r>
        <w:rPr>
          <w:rFonts w:ascii="Amiri" w:hAnsi="Amiri" w:eastAsia="Amiri" w:cs="Amiri"/>
          <w:color w:val="111111"/>
          <w:sz w:val="28"/>
          <w:sz w:val="28"/>
          <w:szCs w:val="28"/>
          <w:rtl w:val="true"/>
          <w:lang w:bidi="ar-SA"/>
        </w:rPr>
        <w:t>بالبكر وصدام وأمثالهم، جناياتهم لا تختلف عن جنايات سابقيهم الماضين، فإنه وإن كانت الصور والأشكال مختلفة، ولكن الفرق هو أن المسلمين آنذاك كانوا يمتازون بروحية عالية وهمة ماضية وتطلع إلى التقدم والازدهار بالرغم من فساد حكامهم، لذلك تقدموا وفتحوا الآفاق ورفعوا راية الإسلام فوقها عالية خفاقة، ونشروا مبادئ الإسلام والعدل الإسلامي وعرضوا الإسلام بوجهه الحقيقي غير المزيف، أما مسلموا اليوم فليس للكثيرين منهم أي طموح أو تطلع للتقدم ونشر الإسلام أبداً، وفي مقابل ذلك فإن الكفار والمنافقين من اليهود وأشباههم يحاولون بشتى الوسائل تحريف مبادئ المسلمين وإبعادهم عن واقعهم،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الغرب بتعظيم أحد حكماء ايران</w:t>
      </w:r>
      <w:r>
        <w:rPr>
          <w:rStyle w:val="FootnoteAnchor"/>
          <w:rtl w:val="true"/>
        </w:rPr>
        <w:footnoteReference w:id="1052"/>
      </w:r>
      <w:r>
        <w:rPr>
          <w:rFonts w:ascii="Amiri" w:hAnsi="Amiri" w:eastAsia="Amiri" w:cs="Amiri"/>
          <w:color w:val="111111"/>
          <w:sz w:val="28"/>
          <w:sz w:val="28"/>
          <w:szCs w:val="28"/>
          <w:rtl w:val="true"/>
          <w:lang w:bidi="ar-SA"/>
        </w:rPr>
        <w:t>ورفعه إلى درجات عالية وذلك من أجل ترويج عقيدته الباطلة والمخالفة للإسلام، وهي عقيدة الجبر ونشرها في إيران، لأن هذا الحكيم من القائلين بالجبر واشتهر اسم هذا الحكيم إلى درجة أنه سميت حتى في العراق شوارع وفنادق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نرى الشيخ عبد الكريم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الحوزة العلمية، أو السيد أبا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تخف خدماته على أحد من المسلمين، أو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بنى في طهران فقط اربعمائة مسجد غير ما أسسه من المؤسسات الإسلامية في باقي البلاد الإسلامية، هؤلاء العظماء لم تُسمَّ أية مؤسسة إسلامية باسمهم ولا حتى زقاق صغير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هناك في العراق وزير في أيام عبد السلام عارف، وكان من طلاب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أنتم تتعبون أنفسكم مع عبد السلام من أجل تطبيق الأحكام الإسلامية؟ إن عبد السلام عارف إنما هو أقل من خادم عادي وعميل </w:t>
      </w:r>
      <w:bookmarkStart w:id="1161" w:name="pg15228_172110"/>
    </w:p>
    <w:p>
      <w:pPr>
        <w:pStyle w:val="BookText"/>
        <w:rPr/>
      </w:pPr>
      <w:bookmarkEnd w:id="1161"/>
      <w:r>
        <w:rPr>
          <w:rFonts w:ascii="Amiri" w:hAnsi="Amiri" w:eastAsia="Amiri" w:cs="Amiri"/>
          <w:color w:val="111111"/>
          <w:sz w:val="28"/>
          <w:sz w:val="28"/>
          <w:szCs w:val="28"/>
          <w:rtl w:val="true"/>
          <w:lang w:bidi="ar-SA"/>
        </w:rPr>
        <w:t>صغير بنظر الغرب، وليس له أن يفعل أي شيء إلّا بإجازة السفير الإنجليزي أو السفير الأمريكي، فمع هذا كيف تطلبون منه أن يطبق النظام الإسلامي؟ السفير يطلب منه أن يحيي عصر بني أمية أو هارون العباسي، فيمتثل لذلك فيسمي الشوارع والمدارس والمستوصفات والمستشفيات والأزقة باسماء هؤلاء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علينا في سبيل التخلّص من التبعية العمياء للغرب أن نفعل شيئاً كمقدمة أوليّة وضرورية للخطوات الأساسية التي تليها، وذلك بأن نحوّل مركزين مهمين عند المسلمين إلى مدارس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العلماء والمراجع الذين توفوا أمثال الحائري والبروجردي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مقابرهم، لأن هذه الأماكن ذات أبعاد معنوية، وفيها تأثيرات وإيحاءات إيجابية، كما أنها توجب اقتداء الناس بأصحابها في الإيمان والعمل، لأن المجتمع عندما يحافظ على تراث عظمائه وكبرائه، فإن ذلك يدفعه إ‌لى تقليدهم وسلوك طريقهم، لأن الناس غالباً ما يكونون مقلدين للشخصيات الكبيرة والنماذج البارزة، فقد روي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شوهد ذات مرة وعليه إزار مرقوع، فقيل له في ذلك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يقتدي به المؤمنون ويخشع له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بشعار الصالحين وأجدر أن يقتدي به المسلم</w:t>
      </w:r>
      <w:r>
        <w:rPr>
          <w:rFonts w:eastAsia="Amiri" w:cs="Amiri" w:ascii="Amiri" w:hAnsi="Amiri"/>
          <w:color w:val="111111"/>
          <w:sz w:val="28"/>
          <w:szCs w:val="28"/>
          <w:rtl w:val="true"/>
          <w:lang w:bidi="ar-SA"/>
        </w:rPr>
        <w:t>»</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لأنه يعلم أن المسلمين يتخذونه قدوة لهم</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3483200_2142443653"/>
      <w:bookmarkStart w:id="1163" w:name="_Toc450"/>
      <w:bookmarkEnd w:id="1162"/>
      <w:r>
        <w:rPr>
          <w:rtl w:val="true"/>
        </w:rPr>
        <w:t>عبد الحميد العثماني في كربلاء</w:t>
      </w:r>
      <w:bookmarkEnd w:id="116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 عبد الحميد العثماني أمراً بتهديهم كربلاء وتسويتها مع الأرض وأسر نساء الحلة وأهالي النجف الأشرف ومنع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w:t>
      </w:r>
    </w:p>
    <w:p>
      <w:pPr>
        <w:pStyle w:val="BookText"/>
        <w:rPr/>
      </w:pPr>
      <w:r>
        <w:rPr>
          <w:rFonts w:ascii="Amiri" w:hAnsi="Amiri" w:eastAsia="Amiri" w:cs="Amiri"/>
          <w:color w:val="111111"/>
          <w:sz w:val="28"/>
          <w:sz w:val="28"/>
          <w:szCs w:val="28"/>
          <w:rtl w:val="true"/>
          <w:lang w:bidi="ar-SA"/>
        </w:rPr>
        <w:t>المآذن في صحن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منع طباعة ونشر الكتب الشيعية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شن العلماء ورجال الدين حملة ضارية وحرباً حامية ضد السلطان عبد الحميد حتى أسقطوه بعد إضعافه، فعمّ العراق نوع من الحرية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زمان الملك فيصل أيضاً قام العلماء ضده، وخاصّة الشيخ عبد الكريم الجزائري فقد وقف أمام الملك فيصل الأول عندما جاء إلى النجف الأشرف، وتكلم معه بكلام حاد وشديد، وذلك عندما دخل فيصل حرم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الشيخ عبد الكريم الجزائري ووقف أمامه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المكان الذي حللت به شريف، وصاحب المكان إمام معصوم، وأنت تدعي بأنك من أولاده وتسير بسيرته ولكنك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فيصل، واحمّر من الخجل ولم يُحِرْ جواباً، بل لم يستطع أن يقول شيئاً أو يفعل شيئاً، لأنه حسبَ حساب قوة العشائر التي كانت في حماية الشيخ عبد الكريم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كان العلماء ذوي قدرة طائلة، لا يهابون الملوك والحكام، بل الملوك والحكام كانت تهابهم وتحسب لهم ألف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 ناصر الدين شاه عندما استدعاه السفير الإنجليزي للسؤال عن شخصية السيد محمد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قوته،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للسيد الشيرازي خادمين مطيعين أحدهما السلطان عبد الحميد والآخر ناصر الدين شاه لا يملكان أن يعصيا له أمراً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استطاع 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بفتواه المشهورة، أن يطرد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جندي إنجليزي من إيران، بعد ما دخلوا إيران وسيطروا عليها، ولكننا نشاهد اليوم بسبب ضعف المسلمين أن صدّاماً يقوم بإبعاد العلماء والسادة، ومنهم حفيد ذلك السيد الجليل من سامراء، ولم يحرك المسلمون ساكناً في مقابل هذا العمل الشنيع</w:t>
      </w:r>
      <w:r>
        <w:rPr>
          <w:rFonts w:eastAsia="Amiri" w:cs="Amiri" w:ascii="Amiri" w:hAnsi="Amiri"/>
          <w:color w:val="111111"/>
          <w:sz w:val="28"/>
          <w:szCs w:val="28"/>
          <w:rtl w:val="true"/>
          <w:lang w:bidi="ar-SA"/>
        </w:rPr>
        <w:t xml:space="preserve">! </w:t>
      </w:r>
      <w:bookmarkStart w:id="1164" w:name="pg15228_172112"/>
    </w:p>
    <w:p>
      <w:pPr>
        <w:pStyle w:val="Heading4"/>
        <w:numPr>
          <w:ilvl w:val="3"/>
          <w:numId w:val="1"/>
        </w:numPr>
        <w:rPr/>
      </w:pPr>
      <w:bookmarkStart w:id="1165" w:name="__RefHeading___Toc3483202_2142443653"/>
      <w:bookmarkStart w:id="1166" w:name="_Toc451"/>
      <w:bookmarkEnd w:id="1164"/>
      <w:bookmarkEnd w:id="1165"/>
      <w:r>
        <w:rPr>
          <w:rtl w:val="true"/>
        </w:rPr>
        <w:t>من أسباب انحطاط المسلمين</w:t>
      </w:r>
      <w:bookmarkEnd w:id="1166"/>
    </w:p>
    <w:p>
      <w:pPr>
        <w:pStyle w:val="BookText"/>
        <w:rPr/>
      </w:pPr>
      <w:r>
        <w:rPr>
          <w:rFonts w:ascii="Amiri" w:hAnsi="Amiri" w:eastAsia="Amiri" w:cs="Amiri"/>
          <w:color w:val="111111"/>
          <w:sz w:val="28"/>
          <w:sz w:val="28"/>
          <w:szCs w:val="28"/>
          <w:rtl w:val="true"/>
          <w:lang w:bidi="ar-SA"/>
        </w:rPr>
        <w:t>أحد أسباب انحطاط المسلمين هو انعدام الوعي السياسي وعدم الالتفات إلى منابع القوة التي يمتلكها المسلمون، فلو كان للمسلمين الوعي الكافي والرشد الصحيح لم يسمحوا بلاستعمار الشرقي والغربي أن يلعب بمقدراتهم ويتهاون بمقدساتهم، بل لم يسمحوا له بأن يستعبدهم، كما هم عليه الآن من التبعية والاستعباد لأفكار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المرحوم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الإنجليز عندما حاصروا النجف الأشرف، وبلغت قيمة جرة الماء العذب ليرة واحدة، كانت قدرة الليرة الشرائيه آنذاك أنها تكفي مصرفاً لعائلة واحدة لمدة شهر واحد، ولكن أهالي النجف المؤمنين والصامدين استطاعوا، برغم الصعوبات والضغوط التي كان يفرضها الإنجليز عليهم، أن يقاوموهم ويحاربوهم بضراوة وشدة، مع أن العراق آنذاك كانت نفوسه تبلغ حوالي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مع انعدام الوعي السياسي والرشد الفكري لدى غالبية المسلمين، فإنّ عامتهم، بل حتى بعض رجال الدين أيضاً، جعلهم لا يشعرون بالمسؤولية الكبيرة الملقاة على عاتقهم في الدفاع عن حريم الإسلام وحرمات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في العراق يشكلون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أفغانستان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السعودية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ليس لهم في عالم السياسة ذلك الدور الذي يتناسب مع عددهم، بل وفي بلادهم أيضاً لا يشكلون ذلك الثقل السياسي الذي ينبغي لهم أن يشكلوه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البلاد يشكل الشيعة ثلث السكان أو أكثر ولكن ليس لهم صوت يذكر، وليس لهم هناك قدرة معتبرة، وهكذا العراق الذي يشكل الشيعة أكثرية سكانه، ترى أن الحكومة التي تسيطر عليهم وتحكمهم حكومة سنية متعصبة، </w:t>
      </w:r>
      <w:bookmarkStart w:id="1167" w:name="pg15228_172113"/>
    </w:p>
    <w:p>
      <w:pPr>
        <w:pStyle w:val="BookText"/>
        <w:rPr/>
      </w:pPr>
      <w:bookmarkEnd w:id="1167"/>
      <w:r>
        <w:rPr>
          <w:rFonts w:ascii="Amiri" w:hAnsi="Amiri" w:eastAsia="Amiri" w:cs="Amiri"/>
          <w:color w:val="111111"/>
          <w:sz w:val="28"/>
          <w:sz w:val="28"/>
          <w:szCs w:val="28"/>
          <w:rtl w:val="true"/>
          <w:lang w:bidi="ar-SA"/>
        </w:rPr>
        <w:t>وهكذا باقي بلاد المسلمين، وما ذلك إلّا لعدم اهتمامهم بقضيتهم والمطالبة بحقوقهم الشرعية والإنسانية</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3483204_2142443653"/>
      <w:bookmarkStart w:id="1169" w:name="_Toc452"/>
      <w:bookmarkEnd w:id="1168"/>
      <w:r>
        <w:rPr>
          <w:rtl w:val="true"/>
        </w:rPr>
        <w:t>في البلدان الإسلامية</w:t>
      </w:r>
      <w:bookmarkEnd w:id="1169"/>
    </w:p>
    <w:p>
      <w:pPr>
        <w:pStyle w:val="BookText"/>
        <w:rPr/>
      </w:pPr>
      <w:r>
        <w:rPr>
          <w:rFonts w:ascii="Amiri" w:hAnsi="Amiri" w:eastAsia="Amiri" w:cs="Amiri"/>
          <w:color w:val="111111"/>
          <w:sz w:val="28"/>
          <w:sz w:val="28"/>
          <w:szCs w:val="28"/>
          <w:rtl w:val="true"/>
          <w:lang w:bidi="ar-SA"/>
        </w:rPr>
        <w:t>عندما جاء عبد الكريم قاسم إلى العراق، وسنّ ما يسمى بقانون الإصلاح الزراعي، سبّب ذلك احتياج العراق إلى البيض، بعد أن كان العراق يوفره لنفسه ويصدر الفائض إلى البلدان المجاورة، وليس البيض فقط، بل احتياجه إلى أغلب الحاجات واستيرادها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الناصر يستورد لخمسين مليون مسلم مصري لحوم الحيوانات المحرمة، وكان يلزم الناس أن يقفوا كل اسبوع في طوابير طويلة ليحصلوا على هذا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مع كل هذا وذاك يصفق له بعضهم ويبايعونه بالتأييد والموافقة، ألّا يدل هذا بوضوح على عدم الوعي عند المسلمين؟ والمسلمون لو تأملوا في واقعهم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لعرفوا أسباب تأخرهم، والعوامل التي أدت إلى انهزامهم وبؤسهم</w:t>
      </w:r>
      <w:r>
        <w:rPr>
          <w:rFonts w:eastAsia="Amiri" w:cs="Amiri" w:ascii="Amiri" w:hAnsi="Amiri"/>
          <w:color w:val="111111"/>
          <w:sz w:val="28"/>
          <w:szCs w:val="28"/>
          <w:rtl w:val="true"/>
          <w:lang w:bidi="ar-SA"/>
        </w:rPr>
        <w:t>... .</w:t>
      </w:r>
    </w:p>
    <w:p>
      <w:pPr>
        <w:pStyle w:val="Heading4"/>
        <w:numPr>
          <w:ilvl w:val="3"/>
          <w:numId w:val="1"/>
        </w:numPr>
        <w:rPr/>
      </w:pPr>
      <w:bookmarkStart w:id="1170" w:name="__RefHeading___Toc3483206_2142443653"/>
      <w:bookmarkStart w:id="1171" w:name="_Toc453"/>
      <w:bookmarkEnd w:id="1170"/>
      <w:r>
        <w:rPr>
          <w:rtl w:val="true"/>
        </w:rPr>
        <w:t>وفي الغرب</w:t>
      </w:r>
      <w:bookmarkEnd w:id="117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سافر شخص إلى إيرلندا، وعندما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نفوس إيرلندا لا يتجاوز الثلاثة ملايين نسمة، ولكنهم مع هذا العدد القليل، وبسبب الوعي الاقتصادي العالي الذي يمتازون به، يوفرون اللحم لمئات الملايين من الناس، حيث يصدرون اللحم إلى بلاد كثيرة، من جملتها البلاد الإسلامية، فكيف استطاع هؤلاء بعددهم القليل أن يقوموا بذلك ويتقدموا من هذه الناحية؟ ببساطة إنهم أدركوا بوعيهم نقاط القوة التي يمكن أن يستغلوها لينهضوا باقتصاد بلدهم، </w:t>
      </w:r>
      <w:bookmarkStart w:id="1172" w:name="pg15228_172114"/>
    </w:p>
    <w:p>
      <w:pPr>
        <w:pStyle w:val="BookText"/>
        <w:rPr/>
      </w:pPr>
      <w:bookmarkEnd w:id="1172"/>
      <w:r>
        <w:rPr>
          <w:rFonts w:ascii="Amiri" w:hAnsi="Amiri" w:eastAsia="Amiri" w:cs="Amiri"/>
          <w:color w:val="111111"/>
          <w:sz w:val="28"/>
          <w:sz w:val="28"/>
          <w:szCs w:val="28"/>
          <w:rtl w:val="true"/>
          <w:lang w:bidi="ar-SA"/>
        </w:rPr>
        <w:t>ويجعلوا من بلادهم بلاداً مصدرة ومنتجة لا مستوردة ومستهلكة فقط</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3483208_2142443653"/>
      <w:bookmarkStart w:id="1174" w:name="_Toc454"/>
      <w:bookmarkEnd w:id="1173"/>
      <w:r>
        <w:rPr>
          <w:rtl w:val="true"/>
        </w:rPr>
        <w:t>فرعون وسبب ادعائه الربوبية</w:t>
      </w:r>
      <w:bookmarkEnd w:id="1174"/>
    </w:p>
    <w:p>
      <w:pPr>
        <w:pStyle w:val="BookText"/>
        <w:rPr/>
      </w:pPr>
      <w:r>
        <w:rPr>
          <w:rFonts w:ascii="Amiri" w:hAnsi="Amiri" w:eastAsia="Amiri" w:cs="Amiri"/>
          <w:color w:val="111111"/>
          <w:sz w:val="28"/>
          <w:sz w:val="28"/>
          <w:szCs w:val="28"/>
          <w:rtl w:val="true"/>
          <w:lang w:bidi="ar-SA"/>
        </w:rPr>
        <w:t>مما يروى في التاريخ، أن فرعون قبل أن يدّعي الربوبية، أتى إليه شخصان ذات يوم، قد تنازعا وتضاربا، وقد أدمى كل منهما الآخر، فسألهما فرعون عن سبب نزاعهما،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صاحبي قد ضرب نعلاً لفرسه، وأنا فكرت بأني إذا تزوجت ورزقت ولداً، وكبر وخرج إلى خارج الدار ليلعب، فقد يأتي فرس هذا الرجل ويركل ابني الصغير فيموت، ولهذا تنازعنا وتضاربنا، ففكر فرعون في نفسه، واستنتج أن هذا المستوى من ضحالة التفكير لدى هؤلاء الناس يمكنه أن يدّعي بانه أصبح رباً لهم وإلهاً عليهم، وفعلاً بعدها ادعى فرعون الربوبية، وهذه قاعدة كلية تقريباً، حيث أن الحاكم عندما يرى شعبه ضعيف الشخصية هزيل التفكير يطمح لاستعباده والسيطرة عليه ومعاملته معاملة وحشية، نفس القاعدة التي يتبعها الاستعمار للسيطرة على الشعوب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مستوى تفكير بعض المسلمين للأسف مشابه لهذين الشخصين المتنازعين، الذين التجأ إلى فرعون لفض نزاعهما، ولذلك استغلت قوى الغرب والشرق هذا المستوى من الجهل، وسلطت عليهم إسرائيل الغاصبة، وجعلتها سيدة عليهم، كما فعل فرعون إذ جعل نفسه ربّاً على الناس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الآخر لتأخر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فقدان الأخلاق الإسلامية، إذ أن التحلي بالخلق الاسلامي يعتبر من مقومات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أبرز أسباب انتشار الإسلام هو احترامه للإنسان وتحلي المسلمين بالأخلاق الفاضلة، وأي ابتعاد للمسلمين عن أخلاق دينهم يعني ابتعاداً عن روح الدين، كما يعني مزيداً من التقهقر لهم</w:t>
      </w:r>
      <w:r>
        <w:rPr>
          <w:rFonts w:eastAsia="Amiri" w:cs="Amiri" w:ascii="Amiri" w:hAnsi="Amiri"/>
          <w:color w:val="111111"/>
          <w:sz w:val="28"/>
          <w:szCs w:val="28"/>
          <w:rtl w:val="true"/>
          <w:lang w:bidi="ar-SA"/>
        </w:rPr>
        <w:t xml:space="preserve">. </w:t>
      </w:r>
      <w:bookmarkStart w:id="1175" w:name="pg15228_172115"/>
    </w:p>
    <w:p>
      <w:pPr>
        <w:pStyle w:val="BookText"/>
        <w:rPr/>
      </w:pPr>
      <w:bookmarkEnd w:id="1175"/>
      <w:r>
        <w:rPr>
          <w:rFonts w:ascii="Amiri" w:hAnsi="Amiri" w:eastAsia="Amiri" w:cs="Amiri"/>
          <w:color w:val="111111"/>
          <w:sz w:val="28"/>
          <w:sz w:val="28"/>
          <w:szCs w:val="28"/>
          <w:rtl w:val="true"/>
          <w:lang w:bidi="ar-SA"/>
        </w:rPr>
        <w:t>وكما يقول الشاعر</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الأمم الأخلاق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ذهبت أخلاقهم ذهبوا</w:t>
      </w:r>
    </w:p>
    <w:p>
      <w:pPr>
        <w:pStyle w:val="BookText"/>
        <w:rPr/>
      </w:pPr>
      <w:r>
        <w:rPr>
          <w:rFonts w:ascii="Amiri" w:hAnsi="Amiri" w:eastAsia="Amiri" w:cs="Amiri"/>
          <w:color w:val="111111"/>
          <w:sz w:val="28"/>
          <w:sz w:val="28"/>
          <w:szCs w:val="28"/>
          <w:rtl w:val="true"/>
          <w:lang w:bidi="ar-SA"/>
        </w:rPr>
        <w:t>فالسيادة لاتتم إلّا بالحلم وسعة الصدر والتحلي بالأخلاق الفاضلة، ولذلك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3483210_2142443653"/>
      <w:bookmarkStart w:id="1177" w:name="_Toc455"/>
      <w:bookmarkEnd w:id="1176"/>
      <w:r>
        <w:rPr>
          <w:rtl w:val="true"/>
        </w:rPr>
        <w:t>الأخلاق والسيادة</w:t>
      </w:r>
      <w:bookmarkEnd w:id="1177"/>
    </w:p>
    <w:p>
      <w:pPr>
        <w:pStyle w:val="BookText"/>
        <w:rPr/>
      </w:pPr>
      <w:r>
        <w:rPr>
          <w:rFonts w:ascii="IRNazanin" w:hAnsi="IRNazanin" w:eastAsia="IRNazanin"/>
          <w:color w:val="111111"/>
          <w:sz w:val="28"/>
          <w:sz w:val="28"/>
          <w:szCs w:val="28"/>
          <w:rtl w:val="true"/>
          <w:lang w:bidi="fa-IR"/>
        </w:rPr>
        <w:t>وعندما 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المكرمة، جاءه أبو سفيان الذي ملئ قلبه بالحقد والحنق على الإسلام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كانت يداه ما تزالان تقطران من دماء أهل البيت وأصحاب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أبو سفيان شيخ المؤامرات والفساد، ولكن كيف واجهه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عفى عنه وصفح، وقال له في رفق ولين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لك أن تشهد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أنت وأمي ما أحلمك وأوصلك وأكرمك</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استطاع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ينشر مبادئ الدين الحنيف، ويبني دولته المترامية الأطراف بأخلاقه الكريمة وصفحه عن المسيئين، ولذا كانت الأخلاق المحمدية من أكبر العوامل التي ساعدت على سيادة الإسلام وانتصاره</w:t>
      </w:r>
      <w:r>
        <w:rPr>
          <w:rFonts w:eastAsia="IRNazanin" w:cs="IRNazanin"/>
          <w:color w:val="111111"/>
          <w:sz w:val="28"/>
          <w:szCs w:val="28"/>
          <w:rtl w:val="true"/>
          <w:lang w:bidi="fa-IR"/>
        </w:rPr>
        <w:t>.</w:t>
      </w:r>
    </w:p>
    <w:p>
      <w:pPr>
        <w:pStyle w:val="Heading4"/>
        <w:numPr>
          <w:ilvl w:val="3"/>
          <w:numId w:val="1"/>
        </w:numPr>
        <w:rPr/>
      </w:pPr>
      <w:bookmarkStart w:id="1178" w:name="__RefHeading___Toc3483212_2142443653"/>
      <w:bookmarkStart w:id="1179" w:name="_Toc456"/>
      <w:bookmarkEnd w:id="1178"/>
      <w:r>
        <w:rPr>
          <w:rtl w:val="true"/>
        </w:rPr>
        <w:t>قصة أخرى</w:t>
      </w:r>
      <w:bookmarkEnd w:id="117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يذكر عن الشيخ زين العابدين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كبار علماء كربلاء المقدسة ومراجعها المشهورين، أنه ذات يوم كان ذاهباً مع جماعة من أصحابه إلى الحرم الشريف، فجاءه سيد وطلب منه مقداراً من المال، فقال الشيخ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معي الآن مال، فعندما قال الشيخ ذلك بصق هذا </w:t>
      </w:r>
      <w:bookmarkStart w:id="1180" w:name="pg15228_172116"/>
    </w:p>
    <w:p>
      <w:pPr>
        <w:pStyle w:val="BookText"/>
        <w:rPr/>
      </w:pPr>
      <w:bookmarkEnd w:id="1180"/>
      <w:r>
        <w:rPr>
          <w:rFonts w:ascii="IRNazanin" w:hAnsi="IRNazanin" w:eastAsia="IRNazanin"/>
          <w:color w:val="111111"/>
          <w:sz w:val="28"/>
          <w:sz w:val="28"/>
          <w:szCs w:val="28"/>
          <w:rtl w:val="true"/>
          <w:lang w:bidi="fa-IR"/>
        </w:rPr>
        <w:t>السيد في وجه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الناس أن يأخذوا هذا السيد ويعاقبوه على فعله، إلّا أن الشيخ رفض ذلك ومنعهم منه، ومسح وجهه،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انني لأرجو أن يكون ماء فمك هذا سبباً للشفاعة لي يوم القيامة، لأنك من ابناء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الأخلاق الرفيعة التي تكون سبباً لسيادة الإنسان ورئاسته، ونسأله سبحانه حسن الأخلاق مع الأعداء والأصدقاء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جميعاً أن نطالع تاريخ الحكام والحضارات، لنستفيد من العبر والدروس، ونقف على الأسباب التي أدت إلى انحسار دور المسلمين، وأسباب تخلفهم، ولنرفع نقاط الضعف من صفوفنا، ونقوي أنفسنا بالثقافة والوعي الإسلامي السياسي، وأن نوجد في أنفسنا اللياقة والكفاءة، حتى نستطيع أن نغير العالم، وأن ننشر النور فيه، بعد أن لفّه الظلام، لأن هذا الدور مناط بالمسلمين كافة، واللّه تعالى الموفق والمستعان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صلواتك عليه وآله، وغيبة وليّنا، وكثرة عدوّنا، وقلّة عددنا، وشدة الفتن بنا، وتظاهر الزمان علينا، فصلّ على محمد وآله وأعنا على ذلك بفتح منك تعجّله، وبضرٍ تكشفه، ونصر تعزه، وسلطان حقٍ تظهره، ورحمة منك تجللناها، وعافية منك تلبسناها، برحمتك يا أرحم الراحمين</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3483214_2142443653"/>
      <w:bookmarkStart w:id="1182" w:name="_Toc457"/>
      <w:bookmarkEnd w:id="1181"/>
      <w:r>
        <w:rPr>
          <w:rtl w:val="true"/>
        </w:rPr>
        <w:t>من هدي القرآن الحكيم</w:t>
      </w:r>
      <w:bookmarkEnd w:id="1182"/>
    </w:p>
    <w:p>
      <w:pPr>
        <w:pStyle w:val="Heading4"/>
        <w:numPr>
          <w:ilvl w:val="3"/>
          <w:numId w:val="1"/>
        </w:numPr>
        <w:rPr/>
      </w:pPr>
      <w:bookmarkStart w:id="1183" w:name="__RefHeading___Toc3483216_2142443653"/>
      <w:bookmarkStart w:id="1184" w:name="_Toc458"/>
      <w:bookmarkEnd w:id="1183"/>
      <w:r>
        <w:rPr>
          <w:rtl w:val="true"/>
        </w:rPr>
        <w:t>الدعوة الى العمل الإسلامي</w:t>
      </w:r>
      <w:bookmarkEnd w:id="118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صَٰلِحًا وَقَالَ إِنَّنِي مِنَ الْمُسْلِمِينَ</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1185" w:name="pg15228_172117"/>
    </w:p>
    <w:p>
      <w:pPr>
        <w:pStyle w:val="BookText"/>
        <w:rPr/>
      </w:pPr>
      <w:bookmarkEnd w:id="1185"/>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لِيُبَيِّنَ لَهُمْ</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فِي سَبِيلِ اللَّهِ لَا تُكَلَّفُ إِلَّا نَفْسَكَ وَحَرِّضِ الْمُؤْمِنِينَ</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3483218_2142443653"/>
      <w:bookmarkStart w:id="1187" w:name="_Toc459"/>
      <w:bookmarkEnd w:id="1186"/>
      <w:r>
        <w:rPr>
          <w:rtl w:val="true"/>
        </w:rPr>
        <w:t>دور الأنبياء في الوقوف بوجه الانحراف</w:t>
      </w:r>
      <w:bookmarkEnd w:id="1187"/>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وَأَخُوكَ بَِٔايَٰتِي وَلَا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إِبْرَٰهِيمَ وَالَّذِينَ مَعَهُ إِذْ قَالُواْ لِقَوْمِهِمْ إِنَّا بُرَءَٰؤُاْ مِنكُمْ وَمِمَّا تَعْبُدُونَ مِن دُونِ اللَّهِ</w:t>
      </w:r>
      <w:r>
        <w:rPr>
          <w:rFonts w:eastAsia="Amiri" w:cs="Amiri" w:ascii="Amiri" w:hAnsi="Amiri"/>
          <w:color w:val="111111"/>
          <w:sz w:val="28"/>
          <w:szCs w:val="28"/>
          <w:rtl w:val="true"/>
          <w:lang w:bidi="ar-SA"/>
        </w:rPr>
        <w:t>...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لَأَكِيدَنَّ أَصْنَٰمَكُم بَعْدَ أَن تُوَلُّواْ مُدْبِرِينَ</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8" w:name="__RefHeading___Toc3483220_2142443653"/>
      <w:bookmarkStart w:id="1189" w:name="_Toc460"/>
      <w:bookmarkEnd w:id="1188"/>
      <w:r>
        <w:rPr>
          <w:rtl w:val="true"/>
        </w:rPr>
        <w:t>أخلاق الحاكم الإسلامي</w:t>
      </w:r>
      <w:bookmarkEnd w:id="1189"/>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أَقُولُ لَكُمْ عِندِي خَزَائِنُ اللَّهِ وَلَا أَعْلَمُ الْغَيْبَ وَلَا أَقُولُ لَكُمْ </w:t>
      </w:r>
      <w:bookmarkStart w:id="1190" w:name="pg15228_172118"/>
    </w:p>
    <w:p>
      <w:pPr>
        <w:pStyle w:val="BookText"/>
        <w:rPr/>
      </w:pPr>
      <w:bookmarkEnd w:id="1190"/>
      <w:r>
        <w:rPr>
          <w:rFonts w:ascii="Amiri" w:hAnsi="Amiri" w:eastAsia="Amiri" w:cs="Amiri"/>
          <w:color w:val="111111"/>
          <w:sz w:val="28"/>
          <w:sz w:val="28"/>
          <w:szCs w:val="28"/>
          <w:rtl w:val="true"/>
          <w:lang w:bidi="ar-SA"/>
        </w:rPr>
        <w:t>إِنِّي مَلَكٌ إِنْ أَتَّبِعُ إِلَّا مَا يُوحَىٰ إِلَيَّ</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 وَلَا تَحْزَنْ عَلَيْهِمْ وَلَا تَكُ فِي ضَيْقٖ مِّمَّا يَمْكُرُونَ</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وَالْعَٰقِبَةُ لِلْمُتَّقِينَ</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3483222_2142443653"/>
      <w:bookmarkStart w:id="1192" w:name="_Toc461"/>
      <w:bookmarkEnd w:id="1191"/>
      <w:r>
        <w:rPr>
          <w:rtl w:val="true"/>
        </w:rPr>
        <w:t>من هدي السنّة المطهّرة</w:t>
      </w:r>
      <w:bookmarkEnd w:id="1192"/>
    </w:p>
    <w:p>
      <w:pPr>
        <w:pStyle w:val="Heading4"/>
        <w:numPr>
          <w:ilvl w:val="3"/>
          <w:numId w:val="1"/>
        </w:numPr>
        <w:rPr/>
      </w:pPr>
      <w:bookmarkStart w:id="1193" w:name="__RefHeading___Toc3483224_2142443653"/>
      <w:bookmarkStart w:id="1194" w:name="_Toc462"/>
      <w:bookmarkEnd w:id="1193"/>
      <w:r>
        <w:rPr>
          <w:rtl w:val="true"/>
        </w:rPr>
        <w:t>الدعوة إلى العمل الإسلامي</w:t>
      </w:r>
      <w:bookmarkEnd w:id="1194"/>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قوماً كانوا سراجاً ومناراً </w:t>
      </w:r>
      <w:bookmarkStart w:id="1195" w:name="pg15228_172119"/>
    </w:p>
    <w:p>
      <w:pPr>
        <w:pStyle w:val="BookText"/>
        <w:rPr/>
      </w:pPr>
      <w:bookmarkEnd w:id="1195"/>
      <w:r>
        <w:rPr>
          <w:rFonts w:ascii="Amiri" w:hAnsi="Amiri" w:eastAsia="Amiri" w:cs="Amiri"/>
          <w:color w:val="111111"/>
          <w:sz w:val="28"/>
          <w:sz w:val="28"/>
          <w:szCs w:val="28"/>
          <w:rtl w:val="true"/>
          <w:lang w:bidi="ar-SA"/>
        </w:rPr>
        <w:t>كانوا دعاة الينا بأعمالهم ومجهود طاقاتهم</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6" w:name="__RefHeading___Toc3483226_2142443653"/>
      <w:bookmarkStart w:id="1197" w:name="_Toc463"/>
      <w:bookmarkEnd w:id="1196"/>
      <w:r>
        <w:rPr>
          <w:rtl w:val="true"/>
        </w:rPr>
        <w:t>دور العلماء في الوقوف بوجه الانحراف</w:t>
      </w:r>
      <w:bookmarkEnd w:id="1197"/>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ألّا يقارّوا على كِظة ظالم ولا سَغَب مظلوم</w:t>
      </w:r>
      <w:r>
        <w:rPr>
          <w:rFonts w:eastAsia="Amiri" w:cs="Amiri" w:ascii="Amiri" w:hAnsi="Amiri"/>
          <w:color w:val="111111"/>
          <w:sz w:val="28"/>
          <w:szCs w:val="28"/>
          <w:rtl w:val="true"/>
          <w:lang w:bidi="ar-SA"/>
        </w:rPr>
        <w:t>»</w:t>
      </w:r>
      <w:r>
        <w:rPr>
          <w:rStyle w:val="FootnoteAnchor"/>
          <w:rtl w:val="true"/>
        </w:rPr>
        <w:footnoteReference w:id="1074"/>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 ما لم يدخلوا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دخلوهم في الدنيا؟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السلطان فإذا فعلوا ذلك فاحذروهم على أديانكم</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عالم يؤم سلطاناً جائراً معيناً له على جوره</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يَنْهَىٰهُمُ الرَّبَّٰنِيُّونَ وَالْأَحْبَارُ عَن قَوْلِهِمُ الْإِثْمَ</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وانّما عاب اللّه ذلك عليهم لأنهم كانوا يرون من الظلمة الذين بين أظهرهم المنكر والفساد فلا ينهونهم عن ذلك</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8" w:name="__RefHeading___Toc3483228_2142443653"/>
      <w:bookmarkStart w:id="1199" w:name="_Toc464"/>
      <w:bookmarkEnd w:id="1198"/>
      <w:r>
        <w:rPr>
          <w:rtl w:val="true"/>
        </w:rPr>
        <w:t>أخلاق الحاكم الإسلامي</w:t>
      </w:r>
      <w:bookmarkEnd w:id="119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يكلمه فأُرعِد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هوّن </w:t>
      </w:r>
    </w:p>
    <w:p>
      <w:pPr>
        <w:pStyle w:val="BookText"/>
        <w:rPr/>
      </w:pPr>
      <w:r>
        <w:rPr>
          <w:rFonts w:ascii="Amiri" w:hAnsi="Amiri" w:eastAsia="Amiri" w:cs="Amiri"/>
          <w:color w:val="111111"/>
          <w:sz w:val="28"/>
          <w:sz w:val="28"/>
          <w:szCs w:val="28"/>
          <w:rtl w:val="true"/>
          <w:lang w:bidi="ar-SA"/>
        </w:rPr>
        <w:t>عليك فلست بملك إنما أنا ابن امرأة كانت تأكل القد</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بين ظهراني أصحابه فيجيء الغريب فلا يدري أيهم هو حتى يسأل فطلبنا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مجلساً يعرفه الغريب إذا أتاه فبنينا له دكاناً من طين وكان يجلس عليه ونجلس بجانبه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أمراً من أمور الناس فعدل وفتح بابه ورفع ستره ونظر في أمور الناس كان حقاً على اللّه عزّ وجلّ أن يؤمن روعته يوم القيامة ويدخله الجنة</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ولي شيئاً من أمور أمتي فحسنت سريرته لهم، رزقه اللّه تعالى الهيبة في قلوبهم ومن بسط كفّه لهم بالمعروف رزق المحبة منهم ومن كف يده عن أموالهم وقى اللّه عزّ وجلّ ماله ومن أخذ للمظلوم من الظالم كان معي في الجنة مصاحباً ومن كثر عفوه مدّ في عمره ومن عم عدله نصر على عدوه</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لمّا ولاه على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عليك أن تتذكر ما مضى لمن تقدمك من حكومة عادلة أو سنة فاضلة أو أثر عن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فريضة في كتاب اللّه فتقتدي بما شاهدت مما عملنا به فيها وتجتهد لنفسك في اتباع ما عهدت إليك في عهدي هذا</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تكبر في ولايته كثر عند عزله ذلّته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1200" w:name="pg15228_172121"/>
    </w:p>
    <w:p>
      <w:pPr>
        <w:pStyle w:val="Heading3"/>
        <w:numPr>
          <w:ilvl w:val="2"/>
          <w:numId w:val="1"/>
        </w:numPr>
        <w:rPr/>
      </w:pPr>
      <w:bookmarkStart w:id="1201" w:name="__RefHeading___Toc3483230_2142443653"/>
      <w:bookmarkStart w:id="1202" w:name="_Toc465"/>
      <w:bookmarkEnd w:id="1200"/>
      <w:bookmarkEnd w:id="1201"/>
      <w:r>
        <w:rPr>
          <w:rtl w:val="true"/>
        </w:rPr>
        <w:t>كيف يمكن حل مشكلات المسلمين</w:t>
      </w:r>
      <w:bookmarkEnd w:id="1202"/>
    </w:p>
    <w:p>
      <w:pPr>
        <w:pStyle w:val="Heading4"/>
        <w:numPr>
          <w:ilvl w:val="3"/>
          <w:numId w:val="1"/>
        </w:numPr>
        <w:rPr/>
      </w:pPr>
      <w:bookmarkStart w:id="1203" w:name="__RefHeading___Toc3483232_2142443653"/>
      <w:bookmarkStart w:id="1204" w:name="_Toc466"/>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السَّمَٰوَٰتِ وَالْأَرْضِ وَالْجِبَالِ فَأَبَيْنَ أَن يَحْمِلْنَهَا وَأَشْفَقْنَ مِنْهَا وَحَمَلَهَا الْإِنسَٰنُ</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5" w:name="__RefHeading___Toc3483234_2142443653"/>
      <w:bookmarkStart w:id="1206" w:name="_Toc467"/>
      <w:bookmarkEnd w:id="1205"/>
      <w:r>
        <w:rPr>
          <w:rtl w:val="true"/>
        </w:rPr>
        <w:t>سؤال</w:t>
      </w:r>
      <w:bookmarkEnd w:id="1206"/>
    </w:p>
    <w:p>
      <w:pPr>
        <w:pStyle w:val="BookText"/>
        <w:rPr/>
      </w:pPr>
      <w:r>
        <w:rPr>
          <w:rFonts w:ascii="Amiri" w:hAnsi="Amiri" w:eastAsia="Amiri" w:cs="Amiri"/>
          <w:color w:val="111111"/>
          <w:sz w:val="28"/>
          <w:sz w:val="28"/>
          <w:szCs w:val="28"/>
          <w:rtl w:val="true"/>
          <w:lang w:bidi="ar-SA"/>
        </w:rPr>
        <w:t>هناك سؤال مليح يطرح نفسه على طاولة البحث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يمكننا أن نتجاوز مشكلات المسلمين في العصر الحاضر أو حلها؟</w:t>
      </w:r>
    </w:p>
    <w:p>
      <w:pPr>
        <w:pStyle w:val="BookText"/>
        <w:rPr/>
      </w:pPr>
      <w:r>
        <w:rPr>
          <w:rFonts w:ascii="Amiri" w:hAnsi="Amiri" w:eastAsia="Amiri" w:cs="Amiri"/>
          <w:color w:val="111111"/>
          <w:sz w:val="28"/>
          <w:sz w:val="28"/>
          <w:szCs w:val="28"/>
          <w:rtl w:val="true"/>
          <w:lang w:bidi="ar-SA"/>
        </w:rPr>
        <w:t>والجواب عن ذلك بحاجة إلى مقدمتين</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3483236_2142443653"/>
      <w:bookmarkStart w:id="1208" w:name="_Toc468"/>
      <w:bookmarkEnd w:id="1207"/>
      <w:r>
        <w:rPr>
          <w:rtl w:val="true"/>
        </w:rPr>
        <w:t>المقدمة الأولى</w:t>
      </w:r>
      <w:bookmarkEnd w:id="1208"/>
    </w:p>
    <w:p>
      <w:pPr>
        <w:pStyle w:val="BookText"/>
        <w:rPr/>
      </w:pPr>
      <w:r>
        <w:rPr>
          <w:rFonts w:ascii="Amiri" w:hAnsi="Amiri" w:eastAsia="Amiri" w:cs="Amiri"/>
          <w:color w:val="111111"/>
          <w:sz w:val="28"/>
          <w:sz w:val="28"/>
          <w:szCs w:val="28"/>
          <w:rtl w:val="true"/>
          <w:lang w:bidi="ar-SA"/>
        </w:rPr>
        <w:t>هي الإيمان بقدرتك، قال الإمام أمير المؤمنين وسيد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Style w:val="FootnoteAnchor"/>
          <w:rtl w:val="true"/>
        </w:rPr>
        <w:footnoteReference w:id="108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الذين تقدموا في الدنيا في أي ميدان كانوا إنما هُم نفس الأفراد العاديين، ولكن الميزة التي ميزتهم وجعلتهم يحوزون قصب السبق هي إرادتهم القوية وإيمانهم بأنفسهم وقدراتهم، وهذا أمر واقعي لا شبهة فيه، فإذا آمن الإنسان بقدراته الكامنة في ذاته واستطاع أن يستفيد منها ويفجرها ليسلك الطريق </w:t>
      </w:r>
      <w:bookmarkStart w:id="1209" w:name="pg15228_172122"/>
    </w:p>
    <w:p>
      <w:pPr>
        <w:pStyle w:val="BookText"/>
        <w:rPr/>
      </w:pPr>
      <w:bookmarkEnd w:id="1209"/>
      <w:r>
        <w:rPr>
          <w:rFonts w:ascii="Amiri" w:hAnsi="Amiri" w:eastAsia="Amiri" w:cs="Amiri"/>
          <w:color w:val="111111"/>
          <w:sz w:val="28"/>
          <w:sz w:val="28"/>
          <w:szCs w:val="28"/>
          <w:rtl w:val="true"/>
          <w:lang w:bidi="ar-SA"/>
        </w:rPr>
        <w:t>الصحيح فستحل مشاكل الحياة، لأن المشاكل إنما تحل بالجد والعملالمتواصل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أحد الكتاب أن كنيسة القرن الثامن عشر قتلت ثلاثمائة ألف إنسان أمثال غاليليو، حيث حكمت على غاليليو بالإعدام ثم الحرق، ولكن غاليليو استطاع بكلامه أن يثبت حركة الأرض حول الشمس ويغيّر الاعتقاد المشهور الذي طال حوالي خمسة آلاف عام، وذلك لأنه كان يعتقد بكلامه جازماً حتى استطاع إثباته علمياً</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3483238_2142443653"/>
      <w:bookmarkStart w:id="1211" w:name="_Toc469"/>
      <w:bookmarkEnd w:id="1210"/>
      <w:r>
        <w:rPr>
          <w:rtl w:val="true"/>
        </w:rPr>
        <w:t>المقدمة الثانية</w:t>
      </w:r>
      <w:bookmarkEnd w:id="1211"/>
    </w:p>
    <w:p>
      <w:pPr>
        <w:pStyle w:val="BookText"/>
        <w:rPr/>
      </w:pPr>
      <w:r>
        <w:rPr>
          <w:rFonts w:ascii="Amiri" w:hAnsi="Amiri" w:eastAsia="Amiri" w:cs="Amiri"/>
          <w:color w:val="111111"/>
          <w:sz w:val="28"/>
          <w:sz w:val="28"/>
          <w:szCs w:val="28"/>
          <w:rtl w:val="true"/>
          <w:lang w:bidi="ar-SA"/>
        </w:rPr>
        <w:t>الاعتقاد بأن الإسلام فطري، وهو العامل الأكبر والرئيسي في انتصار المسلمين في كل العالم، وهو ما عبر عنه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نعتقد اعتقاداً جازماً بأنه من السهل اليسير إعادة مفاهيم الإسلام وقيمه إلى حياة المسلمين، ونحن إذا عملنا بخطة مدروسة وناجحة فسنستطيع تنفيذ ذلك ربما خلال عشر سنوات، والنبي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بذلك، حيث استطاع خلال عشر سنوات نشر الإسلام في ما بين القبائل العربية، وكذلك استطاع أن يكسر الحدود الموجودة في ما بين القبائل ويوحدها تحت لواء الإسلام وقوانينه، وكذلك أوجد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في ما بين المسلمين والاتحاد في ما بين القبائل والمناطق، وبهذه الوسيلة تمكن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اجتذاب الناس نحو الإسلام الحنيف، وأن يسقط الحدود النفسية والعنصرية التي كانت راسخة في ما بين عرب الجزيرة والبلاد الأخرى</w:t>
      </w:r>
      <w:r>
        <w:rPr>
          <w:rFonts w:eastAsia="IRNazanin" w:cs="IRNazanin"/>
          <w:color w:val="111111"/>
          <w:sz w:val="28"/>
          <w:szCs w:val="28"/>
          <w:rtl w:val="true"/>
          <w:lang w:bidi="fa-IR"/>
        </w:rPr>
        <w:t xml:space="preserve">. </w:t>
      </w:r>
      <w:bookmarkStart w:id="1212" w:name="pg15228_172123"/>
    </w:p>
    <w:p>
      <w:pPr>
        <w:pStyle w:val="Heading4"/>
        <w:numPr>
          <w:ilvl w:val="3"/>
          <w:numId w:val="1"/>
        </w:numPr>
        <w:rPr/>
      </w:pPr>
      <w:bookmarkStart w:id="1213" w:name="__RefHeading___Toc3483240_2142443653"/>
      <w:bookmarkStart w:id="1214" w:name="_Toc470"/>
      <w:bookmarkEnd w:id="1212"/>
      <w:bookmarkEnd w:id="1213"/>
      <w:r>
        <w:rPr>
          <w:rtl w:val="true"/>
        </w:rPr>
        <w:t>سيطرة الأجانب</w:t>
      </w:r>
      <w:bookmarkEnd w:id="1214"/>
    </w:p>
    <w:p>
      <w:pPr>
        <w:pStyle w:val="BookText"/>
        <w:rPr/>
      </w:pPr>
      <w:r>
        <w:rPr>
          <w:rFonts w:ascii="Amiri" w:hAnsi="Amiri" w:eastAsia="Amiri" w:cs="Amiri"/>
          <w:color w:val="111111"/>
          <w:sz w:val="28"/>
          <w:sz w:val="28"/>
          <w:szCs w:val="28"/>
          <w:rtl w:val="true"/>
          <w:lang w:bidi="ar-SA"/>
        </w:rPr>
        <w:t>ولكن كيف استطاع الأجانب التغلب والسيطرة على المسلمين؟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الغربيون والشرقيون بإيجاد الحدود في ما بين البلاد الإسلامية، لأنهم أدركوا بأنه مادام المسلمون منضوين تحت لواء الوحدة الإسلامية فلن يتسنى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يسيطروا عليهم وينهبوا ثرواتهم لذلك بضَّعوُهم وقسموا بلادهم حتى يسهل لهم التهامها والسيطرة عليها، وساقوهم بهذا الاتجاه، ولذلك نرى المسلمين حالياً يسيرون نحو نفس الاتجاه الذي رسمه إليهم الاستعمار، ويتمسكون بالحدود الجغرافية التي أوجدها، وما ازدادوا بذلك إلّا انحطاطاً وتأخراً وتوغلاً في التفرقة والتمزق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على الأخوة الإسلامية، وإثارة المشاعر القومية الجاهلية والوطنية لتكون بديلاً عن تمسكهم بدينهم وعقيدتهم الإسلامية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بتعطيل القوانين الإسلامية، حيث أن من واجب المسلمين تطبيق كل ما جاء في الشريعة المقدسة تطبيقاً كاملاً، ورفض كل الأحكام الوضعية المخالفة للإسلام والتأويلات الشخصية للآيات والأحاديث الشريفة، بينما خلاف ذلك هو السائد اليوم في ما بين المسلمين، وهو المنتشر انتشاراً واسعاً مما أدى إلى ضعفهم وانحطاطهم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شخص إلى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سؤالاً عن الأموال التي تتعلق بها الزكاة، 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تسعة اشياء فقط وعدها، فقال </w:t>
      </w:r>
      <w:bookmarkStart w:id="1215" w:name="pg15228_172124"/>
    </w:p>
    <w:p>
      <w:pPr>
        <w:pStyle w:val="BookText"/>
        <w:rPr/>
      </w:pPr>
      <w:bookmarkEnd w:id="1215"/>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البَقْل الفلاني أيضاً فهل فيها زكاة؟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الزكاة في هذه التسعة أشياء فقط، لماذا تذكر شيئاً آخر</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في الوقت الحاضر في البلاد الإسلامية تؤخذ الضرائب والأموال على كثير من الأمور التي لم يرد لها ذكر في الشريعة، والآن لو أردنا أن نحل جميع مشاكلنا واختلافاتنا الدينية بما فيها الاقتصاد والسياسة والاجتماع، فعلينا أن نقوم بنبذ الخلافات وعدم اتباع الآراء الشخصية والتي تخضع لتأثير اعتبارات عديدة وأن نتجِه إلى شورى المرجعية لضمان وحدة وصواب الرأي بين علماء المسلمين ثم المسلمين أنفسهم</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3483242_2142443653"/>
      <w:bookmarkStart w:id="1217" w:name="_Toc471"/>
      <w:bookmarkEnd w:id="1216"/>
      <w:r>
        <w:rPr>
          <w:rtl w:val="true"/>
        </w:rPr>
        <w:t>من ثمار شورى المرجعية</w:t>
      </w:r>
      <w:bookmarkEnd w:id="1217"/>
    </w:p>
    <w:p>
      <w:pPr>
        <w:pStyle w:val="BookText"/>
        <w:rPr/>
      </w:pPr>
      <w:r>
        <w:rPr>
          <w:rFonts w:ascii="Amiri" w:hAnsi="Amiri" w:eastAsia="Amiri" w:cs="Amiri"/>
          <w:color w:val="111111"/>
          <w:sz w:val="28"/>
          <w:sz w:val="28"/>
          <w:szCs w:val="28"/>
          <w:rtl w:val="true"/>
          <w:lang w:bidi="ar-SA"/>
        </w:rPr>
        <w:t>إن الحس الديني عند الناس هو أكثر الإحساسات الفاعلة والمحركة لهم، لذلك يجب إيقاظ وتحريك هذا الإحساس عندهم من قبل الذين يمتلكون زمام إثارته، فإذا خرج جميع المراجع إلى ميدان ذلك فإن جميع المقلدين سيكونون أيضاً موجودين، وسيشاركون في ما يأمر ويندب إليه المراجع، فلن تبقى بعد ذلك أية طائفة إلّا واستوعبتها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الشيرازي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آزره المراجع المعاصرون له، وهم على اختلاف مستوياتهم دخلوا قصة التنباك المعروفة، واستطاعوا أن يطردوا الإنجليز، ويبعدوهم من إيران، مع أنهم كانوا يشكلون اربعمائة ألف إنجليزي جاؤوا إلى إيران لأجل حصر تجارة التبغ واحتكارها لأنفسهم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الميرزا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تأتي الرسائل والتلغرافات المفصلة من جميع مدن إيران إلى الميرزا الكبير، فكان الميرزا ومعه جميع المراجع ينزلون </w:t>
      </w:r>
      <w:bookmarkStart w:id="1218" w:name="pg15228_172125"/>
    </w:p>
    <w:p>
      <w:pPr>
        <w:pStyle w:val="BookText"/>
        <w:rPr/>
      </w:pPr>
      <w:bookmarkEnd w:id="1218"/>
      <w:r>
        <w:rPr>
          <w:rFonts w:ascii="Amiri" w:hAnsi="Amiri" w:eastAsia="Amiri" w:cs="Amiri"/>
          <w:color w:val="111111"/>
          <w:sz w:val="28"/>
          <w:sz w:val="28"/>
          <w:szCs w:val="28"/>
          <w:rtl w:val="true"/>
          <w:lang w:bidi="ar-SA"/>
        </w:rPr>
        <w:t xml:space="preserve">إلى القبو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الجو كان حاراً، ويبحثون ويتشاورون من الصباح حتى آخر الليل في هذه القضايا التي وردت إليهم، إلى أن استطاع الميرا أن يتخذ الإجراءات اللازمة والحكيمة بالتشاور مع الآخرين وأخذ آرائهم بنظر الاعتبار، فكانت النتيجة أن انتصروا على الاستعمار الإنجليزي، لأن الناس اتبعوا المراجع وطبقوا ما أمروهم به</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3483244_2142443653"/>
      <w:bookmarkStart w:id="1220" w:name="_Toc472"/>
      <w:bookmarkEnd w:id="1219"/>
      <w:r>
        <w:rPr>
          <w:rtl w:val="true"/>
        </w:rPr>
        <w:t>نشاط الشيوعية</w:t>
      </w:r>
      <w:bookmarkEnd w:id="1220"/>
    </w:p>
    <w:p>
      <w:pPr>
        <w:pStyle w:val="BookText"/>
        <w:rPr/>
      </w:pPr>
      <w:r>
        <w:rPr>
          <w:rFonts w:ascii="Amiri" w:hAnsi="Amiri" w:eastAsia="Amiri" w:cs="Amiri"/>
          <w:color w:val="111111"/>
          <w:sz w:val="28"/>
          <w:sz w:val="28"/>
          <w:szCs w:val="28"/>
          <w:rtl w:val="true"/>
          <w:lang w:bidi="ar-SA"/>
        </w:rPr>
        <w:t>لقد تفاقم أمر الشيوعية في العراق وازداد نشاطهم وتحركهم بعد تسلّم عبد الكريم قاسم مقاليد الحكم وقويت سلطتهم، على أثر ذلك قام المرحوم الوالد</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والمرحوم السيد محسن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بالتشاور مع مجموعة من العلماء الأعلام، واصدروا الفتوى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 كفر وإلحاد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فتمكنوا بذلك من انزال الضربة القاصمة في كيان الشيوعية، وتبديدها تبديداً حاسماً جعلها تنحسر عن العراق منذ ذلك الزمان وإلى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أراد ملك العراق أن يسنّ قوانين مخالفة للإسلام، ويطبقها في الدولة العراقية، إلّا أن المراجع وقفوا سداً منيعاً أمام ذلك باتحادهم تشكيل الشورى في ما بينهم فأرغموه على الرضوخ للقوانين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الوقت الحاضر حيث افتقدت شورى المرجعية في ما بيننا وأصبحت من الآمال الملحة التي نسعى لتحقيقها، فقد بقي صدام في قمة السلطة بالرغم من ضعفه وعدم صلاحه، واستطاع أن يقضي على مليوني مسلم في العراق وحده ظلماً وعدواناً من دون أن يجدوا لهم ناصراً أو معيناً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هناك في عالم الدنيا شيء لا يمكن تحقيقه باستثناء المحالات العقلية، </w:t>
      </w:r>
      <w:bookmarkStart w:id="1221" w:name="pg15228_172126"/>
    </w:p>
    <w:p>
      <w:pPr>
        <w:pStyle w:val="BookText"/>
        <w:rPr/>
      </w:pPr>
      <w:bookmarkEnd w:id="1221"/>
      <w:r>
        <w:rPr>
          <w:rFonts w:ascii="Amiri" w:hAnsi="Amiri" w:eastAsia="Amiri" w:cs="Amiri"/>
          <w:color w:val="111111"/>
          <w:sz w:val="28"/>
          <w:sz w:val="28"/>
          <w:szCs w:val="28"/>
          <w:rtl w:val="true"/>
          <w:lang w:bidi="ar-SA"/>
        </w:rPr>
        <w:t>وعلى تعبير أحد الزعماء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احذفوا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القاموس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شيء إذا رحنا وراءه فإنّه ممكن غالباً وإننا لا بدّ وأن نصل إليه في يوم من الأيام، ومن هذه الأمور هي شورى الفقهاء المراجع لإنقاذ المسلمين، والخلاصة أن شورى المرجعية بإمكانها حالياً أن تقوم بدور حاسم تجاه مجمل القضايا التي تهم المسلمين وبإمكانها أن تعطل جميع أسواق العالم الإسلامي إذا اقتضت الضرورة مقاومة الظلم وبأمر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بإمكانها التصدي ومواجهة كل أشكال الاستعمار والتسلط</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3483246_2142443653"/>
      <w:bookmarkStart w:id="1223" w:name="_Toc473"/>
      <w:bookmarkEnd w:id="1222"/>
      <w:r>
        <w:rPr>
          <w:rtl w:val="true"/>
        </w:rPr>
        <w:t>ثلاثة مطالب</w:t>
      </w:r>
      <w:bookmarkEnd w:id="1223"/>
    </w:p>
    <w:p>
      <w:pPr>
        <w:pStyle w:val="BookText"/>
        <w:rPr/>
      </w:pPr>
      <w:r>
        <w:rPr>
          <w:rFonts w:ascii="Amiri" w:hAnsi="Amiri" w:eastAsia="Amiri" w:cs="Amiri"/>
          <w:color w:val="111111"/>
          <w:sz w:val="28"/>
          <w:sz w:val="28"/>
          <w:szCs w:val="28"/>
          <w:rtl w:val="true"/>
          <w:lang w:bidi="ar-SA"/>
        </w:rPr>
        <w:t>إن المرحوم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المرحوم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العلماء والأعلام طلبوا من محمد رضا بهلوي بصوت واحد ثلاثة مطالب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الموقوفات المصادرة إلى أهلها والأملاك المغصوبة إلى أصحابها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الأمر بفرض السفور وحظر الحجاب على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طلاب العلوم الدينية والعلماء الحرية الكاملة لممارسة أعمالهم ودراساتهم، وعندما تماهل الشاه وأهمل هذه المطالب ولم ينفذها، أرسل المرحوم الحاج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له يهدده فيها في حالة عدم إعطائه جواباً بالقبول فسيصدر أمراً بإغلاق سوق طهران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بلغ ذلك شاه إيران خاف من ذلك واستدعى رئيس وزرائه، وكان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بتنفيذ مطالب العلماء وبأسرع وقت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تبين أن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هيّأ أربعة آلاف مقاتل مسلح أيضاً، من بروجرد وأطرافها، ليدخلوا طهران ويقضوا على الشاه في ما إذا لم يستجب لمطالبهم، ولذلك خاف الشاه من الرأي العام والعشائر والعلماء مما </w:t>
      </w:r>
      <w:bookmarkStart w:id="1224" w:name="pg15228_172127"/>
    </w:p>
    <w:p>
      <w:pPr>
        <w:pStyle w:val="BookText"/>
        <w:rPr/>
      </w:pPr>
      <w:bookmarkEnd w:id="1224"/>
      <w:r>
        <w:rPr>
          <w:rFonts w:ascii="Amiri" w:hAnsi="Amiri" w:eastAsia="Amiri" w:cs="Amiri"/>
          <w:color w:val="111111"/>
          <w:sz w:val="28"/>
          <w:sz w:val="28"/>
          <w:szCs w:val="28"/>
          <w:rtl w:val="true"/>
          <w:lang w:bidi="ar-SA"/>
        </w:rPr>
        <w:t>جعله يتنازل ويرضخ لهذه المطالب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الكلام السابق نرى أن مشاكل المسلمين ليست ذاتية كلّها بل هي أيضاً نتيجة العداء الذي يكنه أعداء الإسلام لهم، الذين يسعون إلى التسلط على المسلمين، وطمس هويتهم الإسلامية ومعالم ثقافتهم، وإبدالها بالنماذج الغربية تارة والشرقية تارة أخرى، ليكون المسلمون لقمة سائغة وتبعاً مطيعاً لهذه القوى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إذا أردنا أن نبدأ بالفعل بمعالجة حالة الأمة ورفع القيود التي كبّلهم بها الأعداء فيجب أن تكون معالجة جذرية بأفق متسع وبُعد نظر ودراسة معمقة، لتكون النتائج إيجابية وسريعة وملموسة، ولا يتحقق هذا الأمر للأمة دون أن تتسلم مرجعيتها الدينية الشامخة زمام المبادرة والقيادة عن طريق شورى المراجع، وهي وحدها كفيلة بحل المشاكل التي تواجهها الأمة، والقضاء على أسباب الخلاف والتنافر بين المسلمين، وتحقيق وحدتهم وعزّتهم وبناء مستقبلهم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نبتهل إلى اللّه العلي القدير بهذا الدعاء المبارك ونطلب منه العون والسداد في رفع مشاكل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نرغب إليك في دولة كريمة تعزّ بها الاسلام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3483248_2142443653"/>
      <w:bookmarkStart w:id="1226" w:name="_Toc474"/>
      <w:bookmarkEnd w:id="1225"/>
      <w:r>
        <w:rPr>
          <w:rtl w:val="true"/>
        </w:rPr>
        <w:t>من هدي القرآن الحكيم</w:t>
      </w:r>
      <w:bookmarkEnd w:id="1226"/>
    </w:p>
    <w:p>
      <w:pPr>
        <w:pStyle w:val="Heading4"/>
        <w:numPr>
          <w:ilvl w:val="3"/>
          <w:numId w:val="1"/>
        </w:numPr>
        <w:rPr/>
      </w:pPr>
      <w:bookmarkStart w:id="1227" w:name="__RefHeading___Toc3483250_2142443653"/>
      <w:bookmarkStart w:id="1228" w:name="_Toc475"/>
      <w:bookmarkEnd w:id="1227"/>
      <w:r>
        <w:rPr>
          <w:rtl w:val="true"/>
        </w:rPr>
        <w:t>الإرادة القوية</w:t>
      </w:r>
      <w:bookmarkEnd w:id="122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الْإِيمَٰنَ وَأَيَّدَهُم بِرُوحٖ مِّنْهُ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1229" w:name="pg15228_172128"/>
    </w:p>
    <w:p>
      <w:pPr>
        <w:pStyle w:val="BookText"/>
        <w:rPr/>
      </w:pPr>
      <w:bookmarkEnd w:id="1229"/>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عَلَيْهِ</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قَٰتِلُواْ الَّذِينَ يَلُونَكُم مِّنَ الْكُفَّارِ وَلْيَجِدُواْ فِيكُمْ غِلْظَةً</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3483252_2142443653"/>
      <w:bookmarkStart w:id="1231" w:name="_Toc476"/>
      <w:bookmarkEnd w:id="1230"/>
      <w:r>
        <w:rPr>
          <w:rtl w:val="true"/>
        </w:rPr>
        <w:t>الإسلام والفطرة</w:t>
      </w:r>
      <w:bookmarkEnd w:id="1231"/>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لِلْإِسْلَٰمِ</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لِلْإِسْلَٰمِ فَهُوَ عَلَىٰ نُورٖ مِّن رَّبِّهِ</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1232" w:name="pg15228_172129"/>
    </w:p>
    <w:p>
      <w:pPr>
        <w:pStyle w:val="Heading4"/>
        <w:numPr>
          <w:ilvl w:val="3"/>
          <w:numId w:val="1"/>
        </w:numPr>
        <w:rPr/>
      </w:pPr>
      <w:bookmarkStart w:id="1233" w:name="__RefHeading___Toc3483254_2142443653"/>
      <w:bookmarkStart w:id="1234" w:name="_Toc477"/>
      <w:bookmarkEnd w:id="1232"/>
      <w:bookmarkEnd w:id="1233"/>
      <w:r>
        <w:rPr>
          <w:rtl w:val="true"/>
        </w:rPr>
        <w:t>الشورى في كل ميادين الحياة</w:t>
      </w:r>
      <w:bookmarkEnd w:id="1234"/>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5" w:name="__RefHeading___Toc3483256_2142443653"/>
      <w:bookmarkStart w:id="1236" w:name="_Toc478"/>
      <w:bookmarkEnd w:id="1235"/>
      <w:r>
        <w:rPr>
          <w:rtl w:val="true"/>
        </w:rPr>
        <w:t>ذم الفرقة في الإسلام</w:t>
      </w:r>
      <w:bookmarkEnd w:id="1236"/>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وَكَانُواْ شِيَعًا</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3483258_2142443653"/>
      <w:bookmarkStart w:id="1238" w:name="_Toc479"/>
      <w:bookmarkEnd w:id="1237"/>
      <w:r>
        <w:rPr>
          <w:rtl w:val="true"/>
        </w:rPr>
        <w:t>من هدي السنّة المطهّرة</w:t>
      </w:r>
      <w:bookmarkEnd w:id="1238"/>
    </w:p>
    <w:p>
      <w:pPr>
        <w:pStyle w:val="Heading4"/>
        <w:numPr>
          <w:ilvl w:val="3"/>
          <w:numId w:val="1"/>
        </w:numPr>
        <w:rPr/>
      </w:pPr>
      <w:bookmarkStart w:id="1239" w:name="__RefHeading___Toc3483260_2142443653"/>
      <w:bookmarkStart w:id="1240" w:name="_Toc480"/>
      <w:bookmarkEnd w:id="1239"/>
      <w:r>
        <w:rPr>
          <w:rtl w:val="true"/>
        </w:rPr>
        <w:t>الشورى في كل ميادين الحياة</w:t>
      </w:r>
      <w:bookmarkEnd w:id="1240"/>
    </w:p>
    <w:p>
      <w:pPr>
        <w:pStyle w:val="BookText"/>
        <w:rPr/>
      </w:pPr>
      <w:r>
        <w:rPr>
          <w:rFonts w:ascii="IRNazanin" w:hAnsi="IRNazanin" w:eastAsia="IRNazanin"/>
          <w:color w:val="111111"/>
          <w:sz w:val="28"/>
          <w:sz w:val="28"/>
          <w:szCs w:val="28"/>
          <w:rtl w:val="true"/>
          <w:lang w:bidi="fa-IR"/>
        </w:rPr>
        <w:t>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فقال وهو يوصيني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حار من استخار ولا ندم من استشار</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لم يعدم عند الصواب مادحاً وعند الخطأ عاذراً</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الاستشارة عين الهداية وقد خاطر مناستغنى برأيه</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ذوي العقول استضاء بأنوار العقول</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العاقل الناصح رشد ويمن وتوفيق من اللّه فإذا أشار عليك الناصح العاقل فإياك والخلاف فإن في ذلك العطب</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سافرت مع قوم فأكثر استشارتك إياهم في أمرك وأمورهم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استشهدوك على الحق فاشهد لهم واجهد رأيك لهم إذا استشاروك ثم لا تعزم حتى تثبت وتنظر ولا تُجبْ في مشورة حتى تقوم فيها وتقعد وتنام وتأكل وتصلي وأنت مستعمل فكرك وحكمتك في مشورته فإن من لم يمحِّض النصيحة لمن استشاره سلبه اللّه تبارك وتعالى رأيه ونزع اللّه عنه الأمانة</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مجالسة أهل الدين شرف الدنيا والآخرة </w:t>
      </w:r>
    </w:p>
    <w:p>
      <w:pPr>
        <w:pStyle w:val="BookText"/>
        <w:rPr/>
      </w:pPr>
      <w:r>
        <w:rPr>
          <w:rFonts w:ascii="Amiri" w:hAnsi="Amiri" w:eastAsia="Amiri" w:cs="Amiri"/>
          <w:color w:val="111111"/>
          <w:sz w:val="28"/>
          <w:sz w:val="28"/>
          <w:szCs w:val="28"/>
          <w:rtl w:val="true"/>
          <w:lang w:bidi="ar-SA"/>
        </w:rPr>
        <w:t>ومشاورة العاقل الناصح يمن وبركة ورشد وتوفيق من اللّه فإذا أشار عليك الناصحفإياك والخلاف فإن في ذلك العطب</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العاقل من الرجال الورع فإنه لا يأمر إلّا بخير، وإياك والخلاف فإن خلاف الورع العاقل مفسدة في الدين والدنيا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1241" w:name="pg15228_172132"/>
    </w:p>
    <w:p>
      <w:pPr>
        <w:pStyle w:val="Heading2"/>
        <w:numPr>
          <w:ilvl w:val="1"/>
          <w:numId w:val="1"/>
        </w:numPr>
        <w:rPr/>
      </w:pPr>
      <w:bookmarkStart w:id="1242" w:name="__RefHeading___Toc3483262_2142443653"/>
      <w:bookmarkStart w:id="1243" w:name="_Toc481"/>
      <w:bookmarkEnd w:id="1241"/>
      <w:bookmarkEnd w:id="1242"/>
      <w:r>
        <w:rPr>
          <w:rtl w:val="true"/>
        </w:rPr>
        <w:t>التلخص من أغلال الغرب</w:t>
      </w:r>
      <w:bookmarkEnd w:id="1243"/>
    </w:p>
    <w:p>
      <w:pPr>
        <w:pStyle w:val="Heading3"/>
        <w:numPr>
          <w:ilvl w:val="2"/>
          <w:numId w:val="1"/>
        </w:numPr>
        <w:rPr/>
      </w:pPr>
      <w:bookmarkStart w:id="1244" w:name="__RefHeading___Toc3483264_2142443653"/>
      <w:bookmarkStart w:id="1245" w:name="_Toc482"/>
      <w:bookmarkEnd w:id="1244"/>
      <w:r>
        <w:rPr>
          <w:rtl w:val="true"/>
        </w:rPr>
        <w:t>الثورةُ على الذّات</w:t>
      </w:r>
      <w:bookmarkEnd w:id="1245"/>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ادْخُلُواْ فِي السِّلْمِ كَافَّةً وَلَا تَتَّبِعُواْ خُطُوَٰتِ الشَّيْطَٰنِ إِنَّهُ لَكُمْ عَدُوٌّ مُّبِينٌ</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السبيل لإصلاح المجتمع الذي يعمّه الفساد والفوضى، أو معالجة أي سلبية في مجتمع ما، لا يتم بنسف المجتمع نفسه، وإنما بالقضاء على الفساد، وجميع العادات السلبية فيه، وهذا يشبه عمل الطبيب مع مريضه، فالطبيب عند ما يريد معالجة مريض ما؛ فإنه لا يقوم بقتل مريضه لكي ينهي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يقوم أولاً بفحص المريض، وتحديد نوع ومكان المرض، ومعرفة الأسباب التي أدت إليه، ثم يبحث عن الدواء الشافي له، ويعطيه لمريضه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اليوم، وفي هذه الفترة التي انتشرت فيها العادات السيئة في مجتمعنا الإسلامي، أن نعمل على علاج هذه السلبيات، كما يعالج الطبيب 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نقوم أولاً بفحص المجتمع، ومعرفة العادات السلبية المنتشرة فيه، ثم البحث عن الأسباب التي أدت إلى انتشار هذه العادات السيئة، ومعرفة طرق معالجتها، ثم المباشرة في‌علاجها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شفاء المريض من مرضه يعتمد بدرجة كبيرة على براعة وذكاء </w:t>
      </w:r>
    </w:p>
    <w:p>
      <w:pPr>
        <w:pStyle w:val="BookText"/>
        <w:rPr/>
      </w:pPr>
      <w:r>
        <w:rPr>
          <w:rFonts w:ascii="Amiri" w:hAnsi="Amiri" w:eastAsia="Amiri" w:cs="Amiri"/>
          <w:color w:val="111111"/>
          <w:sz w:val="28"/>
          <w:sz w:val="28"/>
          <w:szCs w:val="28"/>
          <w:rtl w:val="true"/>
          <w:lang w:bidi="ar-SA"/>
        </w:rPr>
        <w:t>وتعامل الطبيب مع مريضه، فإن الشخص الذي يقوم بعلاج سلبية من سلبيات المجتمع، سواء كان فقيهاً أو مرشداً أو خطيباً أو باحثاً إسلامياً، يجب أن يتمتع ببراعة وذكاء وأسلوب جيد في معالجة المشاكل والسلبيات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العوامل التي يجب توفرها في كل من الطبيب والمرشد والخطيب والفقيه والباحث الإسلامي، من براعة وذكاء وخبرة وتعامل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هي نقاط الاشتراك بين الطبيب المعالج لمرض ما، والمصلح الاجتماعي المعالج لسلبية من سلبيات المجتمع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توجد نقطة ضرورية، يجب توفرها في المصلح الإجتماعي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المصلح يحمل السلبيات التي يحاول إصلاحها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نلاحظ خطيباً يصعد على المنبر، ويحث الناس على صون حقوق الآخرين، وفي نفس الوقت تجده مغتصباً لحقوق الناس، فهذا النموذج لا يقتدي به الناس ولا يسمعون كلامه، وبالنتيجة فإنه يفشل في مهمته، فعلى الأخوة الذين يقومون بمهمة الإرشاد والتبليغ أن يقوموا وبالدرجة الأولى بإصلاح أنفسهم وتصفيتها من الشوائب، وهذا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بتهذيب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ينجحون في مهمتهم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ينقلون هذه الخبرة والتجربة إلى الآخرين لأنّ فاقد الشيء لا يعطيه وهذا قانون عقلي ثابت في الحياة، يدركه جميع العقلاء فإنّ الشخص الفاقد للنقود من المستحيل أن يعطي النقود، والشخص الفاقد للعلم من المستحيل أن يعطي العلم لغيره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التجربة أثبتت بأنّ أغلب العظماء في التاريخ قاموا بثورة على أنفسهم أولاً، وعندما نجحوا في تغيير أنفسهم حملوا هذه التجربة إلى الآخرين، على العكس من أغلب الدّجالين والمشعوذين، الذين على الرغم من أنّ أنفسهم كانت بحاجة إلى التغيير، ولكنهم مع ذلك حاولوا معالجة الآخرين دون إصلاح أنفسهم، فالنتيجة هي الخسران والفشل</w:t>
      </w:r>
      <w:r>
        <w:rPr>
          <w:rFonts w:eastAsia="Amiri" w:cs="Amiri" w:ascii="Amiri" w:hAnsi="Amiri"/>
          <w:color w:val="111111"/>
          <w:sz w:val="28"/>
          <w:szCs w:val="28"/>
          <w:rtl w:val="true"/>
          <w:lang w:bidi="ar-SA"/>
        </w:rPr>
        <w:t xml:space="preserve">. </w:t>
      </w:r>
      <w:bookmarkStart w:id="1246" w:name="pg15228_172134"/>
    </w:p>
    <w:p>
      <w:pPr>
        <w:pStyle w:val="BookText"/>
        <w:rPr/>
      </w:pPr>
      <w:bookmarkEnd w:id="1246"/>
      <w:r>
        <w:rPr>
          <w:rFonts w:ascii="Amiri" w:hAnsi="Amiri" w:eastAsia="Amiri" w:cs="Amiri"/>
          <w:color w:val="111111"/>
          <w:sz w:val="28"/>
          <w:sz w:val="28"/>
          <w:szCs w:val="28"/>
          <w:rtl w:val="true"/>
          <w:lang w:bidi="ar-SA"/>
        </w:rPr>
        <w:t>والشخص الذي لا يملك نفسه، كيف يحاول أن يملك الآخرين؟ والذي لا يستطيع كبح جماح نفسه وشهواته، كيف يمكنه أن يكبح جماح نفوس وشهوات الآخرين؟ وكما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 هواه أعماه وأصمّه وأذلّه وأضلّه</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الشخص الذي يريد أن يكون داعية ناجحاً للإصلاح أن يغير ما بنفسه من شوائب ومن سيئات يريد أن يعالجها في الآخرين، وأن لا ينهى الناس عن عمل لا يستطيع هو تركه، وفي نفس الوقت هو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فالثورة على الذات ليست من الأعمال السهلة اليسيرة، بل يحتاج الشخص الذي يحاول ذلك إلى رياضات خاصة يكون الجامع لها هو السير على طريق الهدى، والابتعاد عن الضلال</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3483266_2142443653"/>
      <w:bookmarkStart w:id="1248" w:name="_Toc483"/>
      <w:bookmarkEnd w:id="1247"/>
      <w:r>
        <w:rPr>
          <w:rtl w:val="true"/>
        </w:rPr>
        <w:t>الصراع الفكري</w:t>
      </w:r>
      <w:bookmarkEnd w:id="1248"/>
    </w:p>
    <w:p>
      <w:pPr>
        <w:pStyle w:val="Heading4"/>
        <w:numPr>
          <w:ilvl w:val="3"/>
          <w:numId w:val="1"/>
        </w:numPr>
        <w:rPr/>
      </w:pPr>
      <w:bookmarkStart w:id="1249" w:name="__RefHeading___Toc3483268_2142443653"/>
      <w:bookmarkStart w:id="1250" w:name="_Toc484"/>
      <w:bookmarkEnd w:id="1249"/>
      <w:r>
        <w:rPr>
          <w:rtl w:val="true"/>
        </w:rPr>
        <w:t>اشارة</w:t>
      </w:r>
      <w:bookmarkEnd w:id="125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الأساليب والحيل التي يتبعها الاستعمار وأتباعه، في تفرقة المسلمين وإضعافهم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الترويج لأفكار مشبوهة يحاول أن يضعها في أوساطهم، وإدخال مفاهيم مغلوطة إليهم، وزعزعة الثقة بالمفاهيم والقيم الإسلامية التي تسودهم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العمل يتمكن من هدم القاعدة التي يعتمد عليها الإسلام، وبعد ذلك يصبح العمل عليه سهلاً ويسيراً في التغلغل في جسم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وتتنوع </w:t>
      </w:r>
    </w:p>
    <w:p>
      <w:pPr>
        <w:pStyle w:val="BookText"/>
        <w:rPr/>
      </w:pPr>
      <w:r>
        <w:rPr>
          <w:rFonts w:ascii="Amiri" w:hAnsi="Amiri" w:eastAsia="Amiri" w:cs="Amiri"/>
          <w:color w:val="111111"/>
          <w:sz w:val="28"/>
          <w:sz w:val="28"/>
          <w:szCs w:val="28"/>
          <w:rtl w:val="true"/>
          <w:lang w:bidi="ar-SA"/>
        </w:rPr>
        <w:t>أساليب الاستعمار في ذلك، فقسم من المستعمرين يركزون على فكر الإنسان المسلم ويحاولون بأسلوب أو بآخر الضغط على المجتمعات الإسلامية للتحول إلى التعاليم التي يدين بها المستعمر، وذلك بتشويه التعاليم الإسلامية ووصفها بالرجعية التي ترجع المسلمين إلى الوراء، وتحجب فكرهم عن الإبداع، وفي المقابل يقوم الاستعمار وأذنابه بحملة كبيرة في الترويج للتعاليم والقيم التي يدين بها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اتبعه الاستعمار الفرنسي عندما قام باختلال بعض البلاد الإسلامية مثل مصر وتونس والجزائر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الاستعمار البريطاني فكما هو معروف استعمل أسلوب نشر الفقر والمجاعة ونهب الثروات في البلاد المستعمرة، وجعل الإنسان المسلم يعيش في ضنك وشظف، وفي نفس الوقت يظهر حالة الترف والبذخ لبعض أعوانه ومؤيديه، وذلك محاولة منه لأن يجعل الإنسان المسلم يتطلع إلى من هم أعلى مستوى منه في المعيشة ليكون تابعاً لهم، وبهذا العمل يترك تعاليم دينه ويلتجئ إلى ناهبه والطامع فيه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بيّنا وبإيجاز بعض أساليب الاستعمار، نودّ أن نبين نقطة مهمة، وتكاد تكون خافية على بعض الناس،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الاستعمار عندما يريد احتلال أي بلد إسلامي، يروّج دعاية ضخمة، ويجنّد العملاء من ضعاف الأنفس، ويصرف الأموال الطائلة لذلك، ويعطي الضوء الأخضر لعملائه في الترويج بأنه احتل هذه البلاد الإسلامية، وذلك لحاجته الماسّة للثروة الطبيعية، والأيدي العاملة في ذلك البلد الإسلامي، ويدّعي بأنّ الصراع هو صراع اقتصادي أي على الموارد والثروات، وهذا الادعاء يكذبه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هذا الادعاء جزء السبب، وليس كلّ السبب فإنّ السبب الرئيسي والمهم في نظر الاستعمار هو عدم انتشار </w:t>
      </w:r>
    </w:p>
    <w:p>
      <w:pPr>
        <w:pStyle w:val="BookText"/>
        <w:rPr/>
      </w:pPr>
      <w:r>
        <w:rPr>
          <w:rFonts w:ascii="Amiri" w:hAnsi="Amiri" w:eastAsia="Amiri" w:cs="Amiri"/>
          <w:color w:val="111111"/>
          <w:sz w:val="28"/>
          <w:sz w:val="28"/>
          <w:szCs w:val="28"/>
          <w:rtl w:val="true"/>
          <w:lang w:bidi="ar-SA"/>
        </w:rPr>
        <w:t>الأفكار الإسلامية بين الناس، مما ينتج من ذلك دخول هذه الأفكار الإسلامية إلى مجتمعاتهم أيضاً، لأنهم يجدون تعاليم وقيم الإسلام تعارض عملهم وتحارب ظلمهم واستغلالهم للإنسان وهذا ما لا يرتضونه، فلو كان الصراع اقتصادياً كما يسمونه،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الثروات فقط، لكان من باب أولى لهم أن يقوموا ولا سيّما بريطانيا وفرنسا وأمريكا والاتحاد السوفيتي</w:t>
      </w:r>
      <w:r>
        <w:rPr>
          <w:rStyle w:val="FootnoteAnchor"/>
          <w:rtl w:val="true"/>
        </w:rPr>
        <w:footnoteReference w:id="1122"/>
      </w:r>
      <w:r>
        <w:rPr>
          <w:rFonts w:ascii="Amiri" w:hAnsi="Amiri" w:eastAsia="Amiri" w:cs="Amiri"/>
          <w:color w:val="111111"/>
          <w:sz w:val="28"/>
          <w:sz w:val="28"/>
          <w:szCs w:val="28"/>
          <w:rtl w:val="true"/>
          <w:lang w:bidi="ar-SA"/>
        </w:rPr>
        <w:t xml:space="preserve">، باحتلال دول أوروبية أو آسيوية مثل ألمانيا والصناعية أكثر بكثير من ثروات البلاد الإسلامية، إضافة إلى ذلك فإنّ هذه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واليابان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 مع الدول الكبرى حروباً عالمية أفرزت الدمار والخراب للعالم، فهي عدوة خطيرة لهم، ولكن على العكس من ذلك، نلاحظ الاستعمار الحديث لا يحتل أو حتى لا يتحرّش بمثل هذه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واليابان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يقوم بمساعدة هذه الدول للوصول إلى أهدافها على العكس من الدول الإسلامية، وذلك لسبب مهم، وهو أنّ هذه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ألمانيا واليابان والصين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أفكاراً تتعارض مع الفكر الاستعماري لهذه الدول، فالجميع يؤمنون بالفكر المادّي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الشعوب الإسلامية، وتعاليم الدين الإسلامي فتتعارض مع مصالحهم، وتحارب ظلمهم، وتفضح أعمالهم في استغلال الشعوب، فلهذا تجد الاستعمار يختلق الحجج والأعذار، لاحتلال البلاد الإسلامية، وجعلها ضعيفة مشتتة، فعند ذلك يتبين لنا بأنّ الصراع الدائر اليوم في العالم، ليس على الموارد والثروات الطبيعية فحسب، كما يدّعي الاستعمار، وإنما السبب الرئيسي في الصراع هو التغاير في الأفكار والمعتقدات، فيصبح الصراع بيننا وبين الاستعمار هو صراع فكري، بين الفكر المادي الذي يؤمن به أصحاب القرار في البلاد الاستعمارية، </w:t>
      </w:r>
      <w:bookmarkStart w:id="1251" w:name="pg15228_172137"/>
    </w:p>
    <w:p>
      <w:pPr>
        <w:pStyle w:val="BookText"/>
        <w:rPr/>
      </w:pPr>
      <w:bookmarkEnd w:id="1251"/>
      <w:r>
        <w:rPr>
          <w:rFonts w:ascii="Amiri" w:hAnsi="Amiri" w:eastAsia="Amiri" w:cs="Amiri"/>
          <w:color w:val="111111"/>
          <w:sz w:val="28"/>
          <w:sz w:val="28"/>
          <w:szCs w:val="28"/>
          <w:rtl w:val="true"/>
          <w:lang w:bidi="ar-SA"/>
        </w:rPr>
        <w:t>وبين الفكر الإسلامي الذي تؤمن به أغلب الشعوب الإسلامية، ولهذا نجد الاستعمار استطاع أن يحقق أغلب أهدافه، في الوقت الذي كان فيه المسلمون في حالة من الركود والخمول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 الاستعمارية الحديثة والتي تعد الآن من الدول العظمى في حسابات العالم، لمْ تكن كذلك في السابق، بل كانت تابعة ضعيفة، وكان المسلمون في قمة انتصاراتهم، وكان العالم بأجمعه يخشى المسلمين، حتى امتد سلطانهم ونفوذهم في صدر الإسلام إلى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يستمروا في ذلك بسبب دخول بعض المحسوبين على الإسلام، وتوصلهم إلى مقاليد الحكم والتحكم بمصير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سكوت الغالبية العظمى من المسلمين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أغلبية الحكام الذين تسلطوا على رقاب المسلمين، كان همهم الأكبر هو جمع المال والتحكم بمصير الآخرين، فاستغل أعداء الإسلام هذه النقطة، واشتروا بأثمان بخسة، هؤلاء المحسوبين على الإسلام، وتمكنوا عند ذلك من زرع الفتن والحروب والتفرقة بين الشعوب الإسلامية، وتمكنوا من إيصالهم إلى الحالة المُزرية، التي يعيشها المسلمون الآن</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3483270_2142443653"/>
      <w:bookmarkStart w:id="1253" w:name="_Toc485"/>
      <w:bookmarkEnd w:id="1252"/>
      <w:r>
        <w:rPr>
          <w:rtl w:val="true"/>
        </w:rPr>
        <w:t>أغلالُ الغرب</w:t>
      </w:r>
      <w:bookmarkEnd w:id="125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وصل الحال في بعض المجتمعات الإسلامية إلى خلط المفاهيم، بل وصل الحال إلى أكثر من ذلك، بحيث عملت بعض الحكومات المحسوبة على الإسلام على عكس التعاليم الإسلامية، ساء حال المسلمين وأصبح أغلبهم اتباعاً بعد أن كانوا أسياداً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الذي يأمر ويحثّ على العمل الصالح المفيد للإنسان والمجتمع،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والأمانة والوفاء وصلة القربى وصون حقوق الآخرين وعدم أخذ الربا، وما إلى ذلك من الأعمال الحسنة التي أقرّها الإسلام، وجاء بها نبي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 بعض الحكومات المتسلطة على رقاب الشعوب الإسلامية تعمل بتعاليم قد نهى عنها الإسلام،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الربا وإدخال </w:t>
      </w:r>
      <w:bookmarkStart w:id="1254" w:name="pg15228_172138"/>
    </w:p>
    <w:p>
      <w:pPr>
        <w:pStyle w:val="BookText"/>
        <w:rPr/>
      </w:pPr>
      <w:bookmarkEnd w:id="1254"/>
      <w:r>
        <w:rPr>
          <w:rFonts w:ascii="Amiri" w:hAnsi="Amiri" w:eastAsia="Amiri" w:cs="Amiri"/>
          <w:color w:val="111111"/>
          <w:sz w:val="28"/>
          <w:sz w:val="28"/>
          <w:szCs w:val="28"/>
          <w:rtl w:val="true"/>
          <w:lang w:bidi="ar-SA"/>
        </w:rPr>
        <w:t>قانون الجمارك وأخذ الضرائب من الناس وإصدار الجوازات وترسيم الحدود الوهمية بين البلاد الإسلامية وما إلى ذلك، وتجد مع الأسف أغلب الشعوب الإسلامية ساكتة عن عمل حكوماتها، وهو أمر ساعد هذه الحكومات على العمل أكثر لمحو التعاليم الإسلامية، وزرع التعاليم التي لا تمت له بصلة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فالاستعمار وكعادته يحاول زرع التعاليم التي يريدها في جسم الأمة الإسلامية دفعة دفعة، وينتظر الردّ من الشعوب الإسلامية فإذا لم يلاحظ رداً واضحاً وقوياً من جانب الشعوب الإسلامية فإنه يبادر إلى العمل بالخطوة الثانية،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لذلك كله، مضافاً لمواقف الحكام العملاء، وغفلة المسلمين انتشرت العادات السيئة في بلادنا، وأصبحت بعض المفاهيم المغلوطة التي ذكرنا بعضها هي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والمستحسنة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بعضهم لا يتمكن من تصور وجود بلد خالٍ من الجوازات والبطاقات الشخصية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الفساد بجميع أنواعه الاقتصادي، والاجتماعي، والإداري، وأصبحت أغلب العادات السيئة، بل المحرمة من الأمور المباحة والمستساغة في كثير من المجتمعات الإسلامية مثل شرب الخمر ولعب القمار واللّهو بمعظم أنواعه والزنا، مما أدى إلى تفرقة المسلمين وضعفهم وتشتتهم نتيجة ابتعادهم عن تعاليم دينهم وعملهم بالمحرمات</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3483272_2142443653"/>
      <w:bookmarkStart w:id="1256" w:name="_Toc486"/>
      <w:bookmarkEnd w:id="1255"/>
      <w:r>
        <w:rPr>
          <w:rtl w:val="true"/>
        </w:rPr>
        <w:t>الكتاب المأجورون</w:t>
      </w:r>
      <w:bookmarkEnd w:id="125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الأساليب التي اتبعها الاستعمار لزرع التفرقة بين المسلمين، وتشتيت كلمتهم، هو زرع العملاء، من حكّام وكتّاب مرتزقة، همّهم الأول هو كسب الدنيا، وبأي طريقة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قرأت، قبل مدة من الزمن، كتاباً لأحد المؤلفين المصريين 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مسألة الجنة والنار ويوم القيامة والثواب والعقاب كلها أمور مجازية وليست أموراً حقيقية، ولهذا ليس من الواجب على الإنسان أداء </w:t>
      </w:r>
      <w:bookmarkStart w:id="1257" w:name="pg15228_172139"/>
    </w:p>
    <w:p>
      <w:pPr>
        <w:pStyle w:val="BookText"/>
        <w:rPr/>
      </w:pPr>
      <w:bookmarkEnd w:id="1257"/>
      <w:r>
        <w:rPr>
          <w:rFonts w:ascii="Amiri" w:hAnsi="Amiri" w:eastAsia="Amiri" w:cs="Amiri"/>
          <w:color w:val="111111"/>
          <w:sz w:val="28"/>
          <w:sz w:val="28"/>
          <w:szCs w:val="28"/>
          <w:rtl w:val="true"/>
          <w:lang w:bidi="ar-SA"/>
        </w:rPr>
        <w:t>الأعمال التي فرضها الإسلام على المسلمين؛ إذ ليس هناك جنة ولا نار، ولكنّ هذه الأوامر والنواهي التي يصاحبها الخوف والوعيد، وهكذا الترغيب والرجاء، كلّها أمور مشوقة ومنفّرة، لأجل أن يتجه الناس إلى القيام بالأعمال الصالحة وترك الأعمال القبيحة، فإذا ما قام الإنسان بالأعمال الحسنة فهذا يكفيه وليس واجباً عليه أداء الأمور التكليفية التي يفرضها القرآن، من صلاة وصوم، وخمس وزكاة وحج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وشبّه الكاتب كلامه بوعود وتهديدات الأب بالنسبة لأولاده، وأنّ الأب لا يقصد بتهديداته ضرب الابن وإنما تأديبه، وهكذا، في وعوده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يصدر مثل هذا الكلام إلّا من انسان جاهل وحاقد تختفي وراءه أيد استعمارية تحرّكه كيفما تشاء، وإذا ما فتح باب التأويل، فإنّ التلاعب سيظهر حتى في أصول الدين، وتوحيد اللّه عزّ وجلّ، ولهذا نرى المسيحيين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اللّه سبحانه وتعالى واحدٌ، فكذلك يمكن أن يكون 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اعترضنا عليهم بالاستحالة وعدم الإمكان،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 يكمن في عقولنا نحن البشر، لا في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يعللون ذلك بعدم تصديق الناس للعديد من الحقائق الثابتة</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3483274_2142443653"/>
      <w:bookmarkStart w:id="1259" w:name="_Toc487"/>
      <w:bookmarkEnd w:id="1258"/>
      <w:r>
        <w:rPr>
          <w:rtl w:val="true"/>
        </w:rPr>
        <w:t>نموذجٌ آخر</w:t>
      </w:r>
      <w:bookmarkEnd w:id="125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نموذج آخر من الكتّاب المغرضين الذين زرعهم الاستعمار في جسم الأمة الإسلامية يكتب حول بعثة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وموسى وعيسى وبقية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رجالاً عباقرة لا أكثر، بل الناس كانوا يتصورون هكذا فكما أنّ هناك تفوقاً بين العلماء والمهندسين والأطباء فترى المهندسين يختارون المتفوق رئيساً عليهم، وهكذا الأطباء فكذلك الأمر في الناس العاديين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يختارون الشخص المتفوق في الأخلاق والتصرف والعلم فيجعلونه هادياً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سفسطة أخرى تخرج من شخص مدسوس يدّعي </w:t>
      </w:r>
      <w:bookmarkStart w:id="1260" w:name="pg15228_172140"/>
    </w:p>
    <w:p>
      <w:pPr>
        <w:pStyle w:val="BookText"/>
        <w:rPr/>
      </w:pPr>
      <w:bookmarkEnd w:id="1260"/>
      <w:r>
        <w:rPr>
          <w:rFonts w:ascii="Amiri" w:hAnsi="Amiri" w:eastAsia="Amiri" w:cs="Amiri"/>
          <w:color w:val="111111"/>
          <w:sz w:val="28"/>
          <w:sz w:val="28"/>
          <w:szCs w:val="28"/>
          <w:rtl w:val="true"/>
          <w:lang w:bidi="ar-SA"/>
        </w:rPr>
        <w:t>العلم والحضارة، وأحد فوائد علم الكلام هو البحث في مثل هذه الأمور والرد عليها بشكل دقيق وكامل، وهذا عمل علم الأصول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قواعد أصوليه في المسائل والمباني يستفاد منها في الفقه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الظواهر حجة أم لا؟ وكيف تكون القرينة وذو القرينة ومسائل أصولية كثيرة أخرى؟</w:t>
      </w:r>
    </w:p>
    <w:p>
      <w:pPr>
        <w:pStyle w:val="BookText"/>
        <w:rPr/>
      </w:pPr>
      <w:r>
        <w:rPr>
          <w:rFonts w:ascii="Amiri" w:hAnsi="Amiri" w:eastAsia="Amiri" w:cs="Amiri"/>
          <w:color w:val="111111"/>
          <w:sz w:val="28"/>
          <w:sz w:val="28"/>
          <w:szCs w:val="28"/>
          <w:rtl w:val="true"/>
          <w:lang w:bidi="ar-SA"/>
        </w:rPr>
        <w:t>فإذا انفتح الباب لمثل هؤلاء المفسدين، وما استطعنا بعد ذلك سدّه عن طريق الاستدلال والمنطق وعلم الكلام والأصول، فإنّ مثل هذه الافتراءات سوف تزداد يوماً بعد آخر، وعندها ستكثر السفسطائية</w:t>
      </w:r>
      <w:r>
        <w:rPr>
          <w:rStyle w:val="FootnoteAnchor"/>
          <w:rtl w:val="true"/>
        </w:rPr>
        <w:footnoteReference w:id="1123"/>
      </w:r>
      <w:r>
        <w:rPr>
          <w:rFonts w:ascii="Amiri" w:hAnsi="Amiri" w:eastAsia="Amiri" w:cs="Amiri"/>
          <w:color w:val="111111"/>
          <w:sz w:val="28"/>
          <w:sz w:val="28"/>
          <w:szCs w:val="28"/>
          <w:rtl w:val="true"/>
          <w:lang w:bidi="ar-SA"/>
        </w:rPr>
        <w:t>، والسير في عالم الأخيلة والأكاذيب وهذه الأمور تحدث في النفس وتأخذ أبعاداً فيها شيئاً فشيئاً مثل الوسوسة، يقولون بأنّ الشخص الوسواسي في بداية الأمر لا يمتلك حالة الوسوسة ولكنّه يشك في بداية الأمر في صلاته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صلى ركعتين أم ثلاثاً، وبعد ذلك يشك بين الثلاث والأربع وبين الأربع والخمس، وهكذا، حتى تزداد حالة الوسوسة في نفسه، أو أنه في بداية الأمر يُطهّر يده مرّة، وفي اليوم الثاني يطهّر يده مرتين وثلاثاً وأربعاً وهكذا حتى يصاب بالوسوسة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أحد الوسواسيين بأني أدخل في حوض الماء أو في النهر لأجل الاغتسال الواجب أو المستحب فأُدخل رأسي تحت الماء حتى أوصله إلى القعر، بل وأجعله يَدُق بقعر الحوض أو النهر مع ذلك لما أخرج من الماء وأنتهي من الغسل أشُك أيضاً وأقول هل غطّى الماء رأسي أم لا؟ ولا شك أن هذه حالة مرضية ابتدأت من الأمور الصغيرة إلى أن وصلت إلى هذه المرحلة المتفاقمة</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3483276_2142443653"/>
      <w:bookmarkStart w:id="1262" w:name="_Toc488"/>
      <w:bookmarkEnd w:id="1261"/>
      <w:r>
        <w:rPr>
          <w:rtl w:val="true"/>
        </w:rPr>
        <w:t>الاستعمار وجمعيّة أهل القرآن</w:t>
      </w:r>
      <w:bookmarkEnd w:id="126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المستعمرون قبل عشرين سنة، جمعية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أهل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في إحدى البلاد الإسلامية، وكان أفراد هذه الجمعية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نعمل وفق القرآن كاملاً، ولهذا كانوا يُفسّرون القرآن وفق اجتهادهم وأهوائهم، فمثلاً كانوا يفسرون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اللغوي لا الاصطلاحي، فيفهمون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وليس معناه أداء الصلاة اليوميه، لأن الصلاة في اللغة هي الدعاء، أمّا اصطلاحاً فهي العمل المخصوص الذي يشمل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أفعال الصلاة، فهم يأخذون المعنى اللغوي للصلاة فقط، وكذلك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الصَّلَوٰةَ لِذِكْرِي</w:t>
      </w:r>
      <w:r>
        <w:rPr>
          <w:rFonts w:eastAsia="Amiri" w:cs="Amiri" w:ascii="Amiri" w:hAnsi="Amiri"/>
          <w:color w:val="111111"/>
          <w:sz w:val="28"/>
          <w:szCs w:val="28"/>
          <w:rtl w:val="true"/>
          <w:lang w:bidi="ar-SA"/>
        </w:rPr>
        <w:t>}</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 نذكر اللّه عزّ وجلّ، بدون الصلاة،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ءَاتُواْ الزَّكَوٰةَ</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للفقير بعض الدراهم، وليس معناه إتيان الزكاة الواجبة في بعض المحاصيل أو الأنعام وغيرها، التي بيّنها الشرع المقدّس، وبالنسبة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يفهمون من معنى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أن نحج بقلوبنا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الواجب أن نذهب إلى مكة المكرمة بأبداننا أيضاً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لقوله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وَثُلَٰثَ وَرُبَٰعَ</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لنا الحق بأن نتزوج تسع نساء إذ لم يقل سبحانه وتعالى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وَثُلَٰثَ وَرُبَٰعَ</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للجمع، إذن يحق لنا الزواج من تسع نساء، وهكذا، فقد أوّلوا وفسّروا الكثير من الأحكام </w:t>
      </w:r>
      <w:bookmarkStart w:id="1263" w:name="pg15228_172142"/>
    </w:p>
    <w:p>
      <w:pPr>
        <w:pStyle w:val="BookText"/>
        <w:rPr/>
      </w:pPr>
      <w:bookmarkEnd w:id="1263"/>
      <w:r>
        <w:rPr>
          <w:rFonts w:ascii="Amiri" w:hAnsi="Amiri" w:eastAsia="Amiri" w:cs="Amiri"/>
          <w:color w:val="111111"/>
          <w:sz w:val="28"/>
          <w:sz w:val="28"/>
          <w:szCs w:val="28"/>
          <w:rtl w:val="true"/>
          <w:lang w:bidi="ar-SA"/>
        </w:rPr>
        <w:t>الدينية حسب ما تهواه أنفسهم، حتى أن أحد الحكام المدعين للإسلام وبدافع من الاستعمار وحقده على الإسلام والمسلمين،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نستطيع العمل بالقرآن، لأن القرآن ليس فيه حكم كل شيء، إلّا بالرجوع إلى الأحاديث لتفسيره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وبالرجوع إليها نصطدم بالتناقض فيها، فأحدها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نصف دينكم من فم هذه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نجد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نواقص الحظوظ نواقص العقول نواقص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فبأيهما 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حل إلّا بترك الأحاديث، ولأن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 كاف، فلا محيص عن الالتزام بما يرد في الكتاب الأخضر، الذي هو خلاصة مطاليب وعقول اللجان الشعبية الجماهيرية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الإفتراءات كانت تصدر عادة من الكفار والمستعمرين، لأجل نشر الفوضى، والاختلال في البلاد الإسلامية، لأجل أن يبتعد المسلمون عن الاسلام الصحيح، وبعدهم جاء بعض الحكام الجهّال، الذين يحكمون بعض بلاد الإسلام اليوم، وأخذوا يعملون كأداة طيّعة للمستعمرين في البلاد الإسلامية، وهذا هو أحد العوامل الرئيسية، التي أدّت إلى ابتعاد بعض المسلمين عن تعاليم الإسلام، والعمل بها، وجاءت القوانين اليهودية والمسيحية وغيرها من الاعتقادات المنحرفة إلى حياة المسلمين</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3483278_2142443653"/>
      <w:bookmarkStart w:id="1265" w:name="_Toc489"/>
      <w:bookmarkEnd w:id="1264"/>
      <w:r>
        <w:rPr>
          <w:rtl w:val="true"/>
        </w:rPr>
        <w:t>سؤالٌ وإجابة</w:t>
      </w:r>
      <w:bookmarkEnd w:id="1265"/>
    </w:p>
    <w:p>
      <w:pPr>
        <w:pStyle w:val="BookText"/>
        <w:rPr/>
      </w:pPr>
      <w:r>
        <w:rPr>
          <w:rFonts w:ascii="Amiri" w:hAnsi="Amiri" w:eastAsia="Amiri" w:cs="Amiri"/>
          <w:color w:val="111111"/>
          <w:sz w:val="28"/>
          <w:sz w:val="28"/>
          <w:szCs w:val="28"/>
          <w:rtl w:val="true"/>
          <w:lang w:bidi="ar-SA"/>
        </w:rPr>
        <w:t>السؤال الذي يطرح ويدور في فكر أغلب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الإسلام قادر على علاج مثل هذه السلبيات الموجودة في المجتمع الإسلامي؟ وكيف؟</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وللجواب على هذا السؤال نتطرق أولاً إلى توضيح نقطة مهمة ثم ندخل في الجواب</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الاستعمار وأتباعه عند ما حاولوا زرع المفاهيم المضادة لتعاليم الإسلام أعطوا هذه المفاهيم صيغة إسلامية لكي تكون مقبولة في البداية عند المجتمعات الإسلامية، وشيئاً فشيئاً، أصبحت هذه التعاليم تحمل معنى ثانياً مغايراً للمعنى الحقيقي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نأخذ إحدى التعاليم والأهداف التي أقرّها الإسلام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الثورة على الظلم، والثورة على الباطل، والثورة على الذات وغيرها من المعاني لهذه الكلمة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الهدف الذي ركّز عليه الإسلام وحثّ المسلمين عليه، استغله الاستعمار وأتباعه فنجد بعض المغرضين والمستبدين والمتكبرين، الذين تسلطوا على رقاب المسلمين يصفون تحركاتهم وعمليات القرصنة التي يستعملونها للوصول إلى الحكم والسيطرة على رقاب المسلمين بالثورة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يسمونها ثورة تحررية، وتارة ثورة بيضاء،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حسب أهوائهم ورغباتهم وغيروا كثيراً من المعاني والمصطلحات الإسلامية بهذه الطريقة، وأغلب المسلمين ساكتون على ذلك، ولم يحركوا ساكناً، بل بعضهم أشباه أموات، يعيشون حالة الاحتضار، وينتظرون ساعات موتهم لحظة 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المسلمين إذا أرادوا الخروج من هذا الوضع السيء الذي هم الآن فيه، أن يرجعوا إلى تعاليم دينهم الإسلامي، ويعملوا بها، ويقوموا بثورة حسب المنظور الإسلامي للكلمة لا المنظور الذي وضعه الاستعمار وأتباعه، ويبدأونها في أنفسهم، أي ثورة على الذات، وبعد ذلك يقومون بثورة تصحيحية على جميع العادات السيئة في 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يحصل بتطبيق أحكام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هو مجموعة قوانين ونظم تحفظ مراعاتها الشخص من السقوط في الهاوية، وتجعله سعيداً في الدنيا والآخرة، حيث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w:t>
      </w:r>
    </w:p>
    <w:p>
      <w:pPr>
        <w:pStyle w:val="BookText"/>
        <w:rPr/>
      </w:pPr>
      <w:r>
        <w:rPr>
          <w:rFonts w:ascii="Amiri" w:hAnsi="Amiri" w:eastAsia="Amiri" w:cs="Amiri"/>
          <w:color w:val="111111"/>
          <w:sz w:val="28"/>
          <w:sz w:val="28"/>
          <w:szCs w:val="28"/>
          <w:rtl w:val="true"/>
          <w:lang w:bidi="ar-SA"/>
        </w:rPr>
        <w:t>اللَّهُ أَن يَهْدِيَهُ يَشْرَحْ صَدْرَهُ لِلْإِسْلَٰمِ</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مخاطباً رسوله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الْكِتَٰبَ تِبْيَٰنًا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بهذه النظم والقوانين الإسلامية يجر الإنسان إلى الهاوية، فيصبح شقياً في الدنيا والآخرة، 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العلاج الشافي للمسلمين للخروج من وضعهم السيء الذي هم فيه الآن، هو التمسك بتعاليم الإسلام والعمل بها، وهذا العلاج ليس مقتصراً على المسلمين وحدهم، بل هو علاج لجميع المحرومين والمستضعفين في العالم، من مسلمين وغيرهم، لأنّ الإسلام جاء للبشرية جمعاء، والدين عند اللّه هو الإسلام، كما 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المسلمين إذا أرادوا أن يعيدوا مواقعهم التي كانوا قد احتلوها في صدر الإسلام ويصبحوا هم أسياد العالم، أن يقفوا بوجه الأعداء من مستعمرين وعملاء ومرتزقة، يداً واحدة، وأن يعملوا على معالجة جذور الفتنة والتفرقة، معالجة موضوعية جادة، ولا يتقاعسوا، وأن يتركوا مواضع القول والشعارات الفارغة، ويتوجهوا إلى ساحات العمل،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الحث على اقتران القول والفعل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زيادة الفعل على القول أحسن فضيلة، ونقص الفعل </w:t>
      </w:r>
    </w:p>
    <w:p>
      <w:pPr>
        <w:pStyle w:val="BookText"/>
        <w:rPr/>
      </w:pPr>
      <w:r>
        <w:rPr>
          <w:rFonts w:ascii="Amiri" w:hAnsi="Amiri" w:eastAsia="Amiri" w:cs="Amiri"/>
          <w:color w:val="111111"/>
          <w:sz w:val="28"/>
          <w:sz w:val="28"/>
          <w:szCs w:val="28"/>
          <w:rtl w:val="true"/>
          <w:lang w:bidi="ar-SA"/>
        </w:rPr>
        <w:t>عن القول أقبح رذيلة</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المسلمين التوجه إلى اللّه تعالى بالدعاء، حيث 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سلاح ينجيكم من أعدائكم ويدرّ أرزاقكم؟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 ربكم بالليل والنهار، فإن سلاح المؤمن الدعاء</w:t>
      </w:r>
      <w:r>
        <w:rPr>
          <w:rFonts w:eastAsia="IRNazanin" w:cs="IRNazanin"/>
          <w:color w:val="111111"/>
          <w:sz w:val="28"/>
          <w:szCs w:val="28"/>
          <w:rtl w:val="true"/>
          <w:lang w:bidi="fa-IR"/>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يقترن الدعاء بالإخلاص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مفاتيح النجاح ومقاليد الفلاح وخير الدعاء ما صدر عن صدر نقي، وقلب تقي، وفي المناجاة سبب النجاة، وبالإخلاص يكون الخلاص فإذا اشتد الفزع فإلى اللّه المفزع</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فإليك يا ربّي نصبْتُ وجهي، وإليك يا ربّ مَدَدْتُ يدي، فبعزّتك استجب لي دعائي، وبلّغني مُناي، ولا تَقطع من فضلك رجائي، واكفني شرّ الجنّ والإنس من أعدائي، يا سريع الرّضا، إغفر لمن لا يملك إلّا الدعاء، فإنّك فعّالٌ لما تشاء، يا من اسمه دواء، وذكره شفاء، وطاعته غنى، ارحم من رأس ماله الرجاء، وسلاحه البكاء يا سابغ النعم، يا دافع النقم، يا نور المستوحشين في الظلم، يا عالماً لا يعلّم، صلّ على محمّد وآل محمّد، وافعل بي ما أنت أهله، وصلّى اللّه علىرسوله والأئمة الميامين من آله وسلم تسليماً كثيراً</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1266" w:name="pg15228_172146"/>
    </w:p>
    <w:p>
      <w:pPr>
        <w:pStyle w:val="Heading3"/>
        <w:numPr>
          <w:ilvl w:val="2"/>
          <w:numId w:val="1"/>
        </w:numPr>
        <w:rPr/>
      </w:pPr>
      <w:bookmarkStart w:id="1267" w:name="__RefHeading___Toc3483280_2142443653"/>
      <w:bookmarkStart w:id="1268" w:name="_Toc490"/>
      <w:bookmarkEnd w:id="1266"/>
      <w:bookmarkEnd w:id="1267"/>
      <w:r>
        <w:rPr>
          <w:rtl w:val="true"/>
        </w:rPr>
        <w:t>من هدي القرآن الحكيم</w:t>
      </w:r>
      <w:bookmarkEnd w:id="1268"/>
    </w:p>
    <w:p>
      <w:pPr>
        <w:pStyle w:val="Heading4"/>
        <w:numPr>
          <w:ilvl w:val="3"/>
          <w:numId w:val="1"/>
        </w:numPr>
        <w:rPr/>
      </w:pPr>
      <w:bookmarkStart w:id="1269" w:name="__RefHeading___Toc3483282_2142443653"/>
      <w:bookmarkStart w:id="1270" w:name="_Toc491"/>
      <w:bookmarkEnd w:id="1269"/>
      <w:r>
        <w:rPr>
          <w:rtl w:val="true"/>
        </w:rPr>
        <w:t>الأنظمة الجائرة وصفاتها</w:t>
      </w:r>
      <w:bookmarkEnd w:id="12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ءَامَنُواْ قَالُواْ ءَامَنَّا وَإِذَا خَلَوْاْ إِلَىٰ شَيَٰطِينِهِمْ قَالُواْ إِنَّا مَعَكُمْ إِنَّمَا نَحْنُ مُسْتَهْزِءُونَ</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 وَيَأْبَى اللَّهُ إِلَّا أَن يُتِمَّ نُورَهُ وَلَوْ كَرِهَ الْكَٰفِرُونَ</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إِنَّا أَطَعْنَا سَادَتَنَا وَكُبَرَاءَنَا فَأَضَلُّونَا السَّبِيلَا۠</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الشَّيْطَٰنُ فَأَنسَىٰهُمْ ذِكْرَ اللَّهِ أُوْلَٰئِكَ حِزْبُ الشَّيْطَٰنِ أَلَا إِنَّ حِزْبَ الشَّيْطَٰنِ هُمُ الْخَٰسِرُونَ</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1" w:name="__RefHeading___Toc3483284_2142443653"/>
      <w:bookmarkStart w:id="1272" w:name="_Toc492"/>
      <w:bookmarkEnd w:id="1271"/>
      <w:r>
        <w:rPr>
          <w:rtl w:val="true"/>
        </w:rPr>
        <w:t>تحريف كلام اللّه</w:t>
      </w:r>
      <w:bookmarkEnd w:id="1272"/>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يُؤْمِنُواْ لَكُمْ وَقَدْ كَانَ فَرِيقٌ مِّنْهُمْ يَسْمَعُونَ كَلَٰمَ اللَّهِ ثُمَّ يُحَرِّفُونَهُ مِن بَعْدِ مَا عَقَلُوهُ وَهُمْ يَعْلَمُونَ</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 وَيَقُولُونَ سَمِعْنَا وَعَصَيْنَا</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يُحَرِّفُونَ الْكَلِمَ مِن بَعْدِ مَوَاضِعِهِ يَقُولُونَ إِنْ أُوتِيتُمْ هَٰذَا فَخُذُوهُ </w:t>
      </w:r>
      <w:bookmarkStart w:id="1273" w:name="pg15228_172147"/>
    </w:p>
    <w:p>
      <w:pPr>
        <w:pStyle w:val="BookText"/>
        <w:rPr/>
      </w:pPr>
      <w:bookmarkEnd w:id="1273"/>
      <w:r>
        <w:rPr>
          <w:rFonts w:ascii="Amiri" w:hAnsi="Amiri" w:eastAsia="Amiri" w:cs="Amiri"/>
          <w:color w:val="111111"/>
          <w:sz w:val="28"/>
          <w:sz w:val="28"/>
          <w:szCs w:val="28"/>
          <w:rtl w:val="true"/>
          <w:lang w:bidi="ar-SA"/>
        </w:rPr>
        <w:t>وَإِن لَّمْ تُؤْتَوْهُ فَاحْذَرُواْ</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4" w:name="__RefHeading___Toc3483286_2142443653"/>
      <w:bookmarkStart w:id="1275" w:name="_Toc493"/>
      <w:bookmarkEnd w:id="1274"/>
      <w:r>
        <w:rPr>
          <w:rtl w:val="true"/>
        </w:rPr>
        <w:t>الجهاد الأكبر</w:t>
      </w:r>
      <w:bookmarkEnd w:id="1275"/>
    </w:p>
    <w:p>
      <w:pPr>
        <w:pStyle w:val="BookText"/>
        <w:rPr/>
      </w:pPr>
      <w:r>
        <w:rPr>
          <w:rFonts w:ascii="Amiri" w:hAnsi="Amiri" w:eastAsia="Amiri" w:cs="Amiri"/>
          <w:color w:val="111111"/>
          <w:sz w:val="28"/>
          <w:sz w:val="28"/>
          <w:szCs w:val="28"/>
          <w:rtl w:val="true"/>
          <w:lang w:bidi="ar-SA"/>
        </w:rPr>
        <w:t>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قُواْ أَنفُسَكُمْ وَأَهْلِيكُمْ</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عَلَيْكُمْ أَنفُسَكُمْ</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3483288_2142443653"/>
      <w:bookmarkStart w:id="1277" w:name="_Toc494"/>
      <w:bookmarkEnd w:id="1276"/>
      <w:r>
        <w:rPr>
          <w:rtl w:val="true"/>
        </w:rPr>
        <w:t>الفكر الإسلامي هو الأصح</w:t>
      </w:r>
      <w:bookmarkEnd w:id="1277"/>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جِئْنَٰكُم بِالْحَقِّ وَلَٰكِنَّ أَكْثَرَكُمْ لِلْحَقِّ كَٰرِهُونَ</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8" w:name="__RefHeading___Toc3483290_2142443653"/>
      <w:bookmarkStart w:id="1279" w:name="_Toc495"/>
      <w:bookmarkEnd w:id="1278"/>
      <w:r>
        <w:rPr>
          <w:rtl w:val="true"/>
        </w:rPr>
        <w:t>الإسلام والعلاج</w:t>
      </w:r>
      <w:bookmarkEnd w:id="1279"/>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لِلْإِسْلَٰمِ فَهُوَ عَلَىٰ نُورٖ مِّن رَّبِّهِ</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التَّوْرَىٰةِ وَالْإِنجِيلِ يَأْمُرُهُم بِالْمَعْرُوفِ وَيَنْهَىٰهُمْ عَنِ الْمُنكَرِ وَيُحِلُّ لَهُمُ الطَّيِّبَٰتِ وَيُحَرِّمُ عَلَيْهِمُ الْخَبَٰئِثَ وَيَضَعُ عَنْهُمْ إِصْرَهُمْ وَالْأَغْلَٰلَ الَّتِي كَانَتْ عَلَيْهِمْ فَالَّذِينَ ءَامَنُواْ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1280" w:name="pg15228_172148"/>
    </w:p>
    <w:p>
      <w:pPr>
        <w:pStyle w:val="BookText"/>
        <w:rPr/>
      </w:pPr>
      <w:bookmarkEnd w:id="1280"/>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3483292_2142443653"/>
      <w:bookmarkStart w:id="1282" w:name="_Toc496"/>
      <w:bookmarkEnd w:id="1281"/>
      <w:r>
        <w:rPr>
          <w:rtl w:val="true"/>
        </w:rPr>
        <w:t>من هدي السنّة المطهّرة</w:t>
      </w:r>
      <w:bookmarkEnd w:id="1282"/>
    </w:p>
    <w:p>
      <w:pPr>
        <w:pStyle w:val="Heading4"/>
        <w:numPr>
          <w:ilvl w:val="3"/>
          <w:numId w:val="1"/>
        </w:numPr>
        <w:rPr/>
      </w:pPr>
      <w:bookmarkStart w:id="1283" w:name="__RefHeading___Toc3483294_2142443653"/>
      <w:bookmarkStart w:id="1284" w:name="_Toc497"/>
      <w:bookmarkEnd w:id="1283"/>
      <w:r>
        <w:rPr>
          <w:rtl w:val="true"/>
        </w:rPr>
        <w:t>الأنظمة الجائرة</w:t>
      </w:r>
      <w:bookmarkEnd w:id="128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أخاف على أمتي ثلاثاً شحاً مطاعاً وهوى متبعاً واماما ضالاً</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ولكنني آسى</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أن يلي أمر هذه الأمة سفهاؤها وفجارها فيتخذوا مال اللّه دُوَلاً</w:t>
      </w:r>
      <w:r>
        <w:rPr>
          <w:rStyle w:val="FootnoteAnchor"/>
          <w:rtl w:val="true"/>
        </w:rPr>
        <w:footnoteReference w:id="1156"/>
      </w:r>
      <w:r>
        <w:rPr>
          <w:rFonts w:ascii="Amiri" w:hAnsi="Amiri" w:eastAsia="Amiri" w:cs="Amiri"/>
          <w:color w:val="111111"/>
          <w:sz w:val="28"/>
          <w:sz w:val="28"/>
          <w:szCs w:val="28"/>
          <w:rtl w:val="true"/>
          <w:lang w:bidi="ar-SA"/>
        </w:rPr>
        <w:t>وعباده خولاً والصالحين حرباً والفاسقين حزباً</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كذب الولاة حبس المطر وإذا جار السلطان هانت الدولة</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5" w:name="__RefHeading___Toc3483296_2142443653"/>
      <w:bookmarkStart w:id="1286" w:name="_Toc498"/>
      <w:bookmarkEnd w:id="1285"/>
      <w:r>
        <w:rPr>
          <w:rtl w:val="true"/>
        </w:rPr>
        <w:t>تفسير القرآن بالرأي</w:t>
      </w:r>
      <w:bookmarkEnd w:id="1286"/>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أخاف على أمتي من بعدي رجل يناول القرآن يضعه على غير مواضعه</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تكلم في القرآن برأيه فأصاب فقد أخطأ</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bookmarkStart w:id="1287" w:name="pg15228_172149"/>
    </w:p>
    <w:p>
      <w:pPr>
        <w:pStyle w:val="BookText"/>
        <w:rPr/>
      </w:pPr>
      <w:bookmarkEnd w:id="1287"/>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بي من فسر برأيه كلامي</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فسر برأيه آية من كتاب اللّه فقد كفر</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8" w:name="__RefHeading___Toc3483298_2142443653"/>
      <w:bookmarkStart w:id="1289" w:name="_Toc499"/>
      <w:bookmarkEnd w:id="1288"/>
      <w:r>
        <w:rPr>
          <w:rtl w:val="true"/>
        </w:rPr>
        <w:t>التحذير من الشبهات</w:t>
      </w:r>
      <w:bookmarkEnd w:id="128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اتقى الشبهات فقد استبرأ لدينه</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تنظر الحزم وتأخذ بالحائطة لدينك</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روح اللّه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فاتبعوه وأمر بيّن غيه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اختلف فيه فردوه إلى اللّه</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0" w:name="__RefHeading___Toc3483300_2142443653"/>
      <w:bookmarkStart w:id="1291" w:name="_Toc500"/>
      <w:bookmarkEnd w:id="1290"/>
      <w:r>
        <w:rPr>
          <w:rtl w:val="true"/>
        </w:rPr>
        <w:t>القرآن خيرُ عِلاج</w:t>
      </w:r>
      <w:bookmarkEnd w:id="129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هدى من الضلالة، وتبيان من العمى واستقالة من العثرة، ونور من الظلمة، وضياء من الأحزان وعصمة من الهلكة، ورشد من الغواية، وبيان من الفتن، وبلاغ من الدنيا إلى الآخرة وفيه كمال دينكم</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ستفتتن، فسأل ما المخرج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العزيز الذي لا يأتية الباطل من بين يديه ولا من خلفه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1292" w:name="pg15228_172151"/>
    </w:p>
    <w:p>
      <w:pPr>
        <w:pStyle w:val="Heading2"/>
        <w:numPr>
          <w:ilvl w:val="1"/>
          <w:numId w:val="1"/>
        </w:numPr>
        <w:rPr/>
      </w:pPr>
      <w:bookmarkStart w:id="1293" w:name="__RefHeading___Toc3483302_2142443653"/>
      <w:bookmarkStart w:id="1294" w:name="_Toc501"/>
      <w:bookmarkEnd w:id="1292"/>
      <w:bookmarkEnd w:id="1293"/>
      <w:r>
        <w:rPr>
          <w:rtl w:val="true"/>
        </w:rPr>
        <w:t>سبل النهوض بالمجتمع الإسلامي</w:t>
      </w:r>
      <w:bookmarkEnd w:id="1294"/>
    </w:p>
    <w:p>
      <w:pPr>
        <w:pStyle w:val="Heading3"/>
        <w:numPr>
          <w:ilvl w:val="2"/>
          <w:numId w:val="1"/>
        </w:numPr>
        <w:rPr/>
      </w:pPr>
      <w:bookmarkStart w:id="1295" w:name="__RefHeading___Toc3483304_2142443653"/>
      <w:bookmarkStart w:id="1296" w:name="_Toc502"/>
      <w:bookmarkEnd w:id="1295"/>
      <w:r>
        <w:rPr>
          <w:rtl w:val="true"/>
        </w:rPr>
        <w:t>في البدء</w:t>
      </w:r>
      <w:bookmarkEnd w:id="1296"/>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العلم يهدي المرء وينجيه كذلك الجهل يضله ويرديه</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يتمكن المسلمون من مواجهة التيارات الفكرية الفاسدة التي باتت تهددهم ويخشى أن ينزلق في مهاويها الشباب المسلم عن جهل أو انحراف نتيجة الفراغ الفكري الذي تشغله هذه التيارات، لا بد من الالتفات إلى السبل الكفيلة بالقيام بهذه المواجهة وضمان حصانة الفرد المسلم ورسم معالم ارتقائه والتي يمكن تحديدها في الوسائل التالية</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3483306_2142443653"/>
      <w:bookmarkStart w:id="1298" w:name="_Toc503"/>
      <w:bookmarkEnd w:id="1297"/>
      <w:r>
        <w:rPr>
          <w:rtl w:val="true"/>
        </w:rPr>
        <w:t>الأولى</w:t>
      </w:r>
      <w:r>
        <w:rPr>
          <w:rtl w:val="true"/>
        </w:rPr>
        <w:t xml:space="preserve">: </w:t>
      </w:r>
      <w:r>
        <w:rPr>
          <w:rtl w:val="true"/>
        </w:rPr>
        <w:t>الإرشاد الفكري</w:t>
      </w:r>
      <w:bookmarkEnd w:id="1298"/>
    </w:p>
    <w:p>
      <w:pPr>
        <w:pStyle w:val="BookText"/>
        <w:rPr/>
      </w:pPr>
      <w:r>
        <w:rPr>
          <w:rFonts w:ascii="IRNazanin" w:hAnsi="IRNazanin" w:eastAsia="IRNazanin"/>
          <w:color w:val="111111"/>
          <w:sz w:val="28"/>
          <w:sz w:val="28"/>
          <w:szCs w:val="28"/>
          <w:rtl w:val="true"/>
          <w:lang w:bidi="fa-IR"/>
        </w:rPr>
        <w:t>من أبرز أسباب تأخرنا نحن المسلمين هو قلّة وجود المبلغين والعاملين الإعلاميين على نشر المبادئ الحقة للإسلام القائمة على فقه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وعلومهم الإلهية، فلو أردنا أن نقارن بين بعض الأنشطة التي نقوم بها في سبيل خدمة الإسلام والإنسانية، وبين التي تقوم بها المذاهب والأديان الأخرى لوجدنا إن عملنا ونشاطنا يقل بكثير عنهم</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ولو ألقينا نظرة على الحجاز، لرأينا مائة وخمسين ألف طالب وهابي، مع أن عدد نفوس الحجاز والجزيرة العربية جميعاً لا يكاد يبلغ ربع نفوس بعض الدول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للمسيحيين ثلاثة ملايين وستمائة ألف مبلّغ مجهّز بكل وسائل التبليغ لحديثة مستعداً للتبليغ والتنصير في أيّة نقطة من نقاط العالم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9" w:name="pg15228_172152"/>
    </w:p>
    <w:p>
      <w:pPr>
        <w:pStyle w:val="BookText"/>
        <w:rPr/>
      </w:pPr>
      <w:bookmarkEnd w:id="1299"/>
      <w:r>
        <w:rPr>
          <w:rFonts w:ascii="Amiri" w:hAnsi="Amiri" w:eastAsia="Amiri" w:cs="Amiri"/>
          <w:color w:val="111111"/>
          <w:sz w:val="28"/>
          <w:sz w:val="28"/>
          <w:szCs w:val="28"/>
          <w:rtl w:val="true"/>
          <w:lang w:bidi="ar-SA"/>
        </w:rPr>
        <w:t>فنحن إذا أردنا أن نوفر في المجتمع الإسلامي الرشد الفكري والوعي الإسلامي الحضاري، فإننا سنحتاج في ذلك إلى المبلغين والخطباء، وكل فرد منا ينبغي له أن يجعل أحد أبنائه تلميذاً من تلاميذ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 مبلغاً قديراً ومضحياً للإسلام ليواجه التيار الجارف من الأفكار الهدّامة</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3483308_2142443653"/>
      <w:bookmarkStart w:id="1301" w:name="_Toc504"/>
      <w:bookmarkEnd w:id="1300"/>
      <w:r>
        <w:rPr>
          <w:rtl w:val="true"/>
        </w:rPr>
        <w:t>الثانية</w:t>
      </w:r>
      <w:r>
        <w:rPr>
          <w:rtl w:val="true"/>
        </w:rPr>
        <w:t xml:space="preserve">: </w:t>
      </w:r>
      <w:r>
        <w:rPr>
          <w:rtl w:val="true"/>
        </w:rPr>
        <w:t>نشر الكتب</w:t>
      </w:r>
      <w:bookmarkEnd w:id="1301"/>
    </w:p>
    <w:p>
      <w:pPr>
        <w:pStyle w:val="Heading4"/>
        <w:numPr>
          <w:ilvl w:val="3"/>
          <w:numId w:val="1"/>
        </w:numPr>
        <w:rPr/>
      </w:pPr>
      <w:bookmarkStart w:id="1302" w:name="__RefHeading___Toc3483310_2142443653"/>
      <w:bookmarkStart w:id="1303" w:name="_Toc505"/>
      <w:bookmarkEnd w:id="1302"/>
      <w:r>
        <w:rPr>
          <w:rtl w:val="true"/>
        </w:rPr>
        <w:t>اشارة</w:t>
      </w:r>
      <w:bookmarkEnd w:id="1303"/>
    </w:p>
    <w:p>
      <w:pPr>
        <w:pStyle w:val="BookText"/>
        <w:rPr/>
      </w:pPr>
      <w:r>
        <w:rPr>
          <w:rFonts w:ascii="Amiri" w:hAnsi="Amiri" w:eastAsia="Amiri" w:cs="Amiri"/>
          <w:color w:val="111111"/>
          <w:sz w:val="28"/>
          <w:sz w:val="28"/>
          <w:szCs w:val="28"/>
          <w:rtl w:val="true"/>
          <w:lang w:bidi="ar-SA"/>
        </w:rPr>
        <w:t>من الطرق والوسائل الناجحة التي يتم بواسطتها نشر الوعي والثقافة في المجتمع هو نشر الكتب المذهبية والعقائدية ومع الأسف فإنّ المسلمين لم يستفيدوا من هذه الوسيلة كما ينبغي، فعليهم أن يغتنموا هذه الوسيلة الفعّالة وينشروا الكتب في كلّ فرصة ومجال كالمجالس الحسينية ومراسيم العزاء والاحتفالات والأعياد والمناسبات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القيام بترجمة هذه الكتب إلى مختلف اللغات وخاصة الكتب الاعتقادية والمذهبية التي تشكو مكتبات العالم من ندرتها أو انعدامها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علومنا ويعلمها للناس، فان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إذا مات وترك ورقة واحدة عليها علم تكون </w:t>
      </w:r>
      <w:bookmarkStart w:id="1304" w:name="pg15228_172153"/>
    </w:p>
    <w:p>
      <w:pPr>
        <w:pStyle w:val="BookText"/>
        <w:rPr/>
      </w:pPr>
      <w:bookmarkEnd w:id="1304"/>
      <w:r>
        <w:rPr>
          <w:rFonts w:ascii="Amiri" w:hAnsi="Amiri" w:eastAsia="Amiri" w:cs="Amiri"/>
          <w:color w:val="111111"/>
          <w:sz w:val="28"/>
          <w:sz w:val="28"/>
          <w:szCs w:val="28"/>
          <w:rtl w:val="true"/>
          <w:lang w:bidi="ar-SA"/>
        </w:rPr>
        <w:t>تلك الورقة يوم القيامة ستراً في ما بينه وبين النار</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اللّه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وَهُمْ فِيهَا كَٰلِحُونَ</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لفح النار ولهيبها يصيب أولئك الذين خفّت موازينهم وكانوا قوماً ضآلّين، أما الذين تنوّروا بالعلم والعمل وخلفوا علومهم للأمة فإنّها ستمنع النار عنهم</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3483312_2142443653"/>
      <w:bookmarkStart w:id="1306" w:name="_Toc506"/>
      <w:bookmarkEnd w:id="1305"/>
      <w:r>
        <w:rPr>
          <w:rtl w:val="true"/>
        </w:rPr>
        <w:t>إعلام الفاتيكان</w:t>
      </w:r>
      <w:bookmarkEnd w:id="1306"/>
    </w:p>
    <w:p>
      <w:pPr>
        <w:pStyle w:val="BookText"/>
        <w:rPr/>
      </w:pPr>
      <w:r>
        <w:rPr>
          <w:rFonts w:ascii="Amiri" w:hAnsi="Amiri" w:eastAsia="Amiri" w:cs="Amiri"/>
          <w:color w:val="111111"/>
          <w:sz w:val="28"/>
          <w:sz w:val="28"/>
          <w:szCs w:val="28"/>
          <w:rtl w:val="true"/>
          <w:lang w:bidi="ar-SA"/>
        </w:rPr>
        <w:t>حالياً للفاتيكان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وستمائة دار إذاعة تدعو للمسيحية على صعيد العالم ومن القضايا المسلّمة والبديهية أن من يعمل بجد ويجتهد أكثر يتقدم أكثر فأكثر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الدنيا دار امتحان، وعطاء اللّه واسع وشامل في الدنيا وكلّ من يعمل يتقدم مسلماً كان أم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يلقي البابا خطاباً فإن له ستمائة مليون نسمة يستمعون إليه في كلّ أنحاء العالم عبر الأثير والأقمار الصناعية التي تزود القنوات الإعلامية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يلتفت المسلمون إلى جسامة الخطر الإعلامي ولم يدركوا حجم المهمة الموكلة إليهم مقابل الإعلام والتبليغ المسيحي ولم يساهموا في إيجاد الرشد الفكري والوعي الإسلامي الصحيح في مجتمعهم فإنّ الأفكار المسيحية والغربية لبالمرصاد لكلّ أفراد المجتمع الإسلامي، وهذا ما حدث فعلاً</w:t>
      </w:r>
      <w:r>
        <w:rPr>
          <w:rFonts w:eastAsia="Amiri" w:cs="Amiri" w:ascii="Amiri" w:hAnsi="Amiri"/>
          <w:color w:val="111111"/>
          <w:sz w:val="28"/>
          <w:szCs w:val="28"/>
          <w:rtl w:val="true"/>
          <w:lang w:bidi="ar-SA"/>
        </w:rPr>
        <w:t xml:space="preserve">: </w:t>
      </w:r>
      <w:bookmarkStart w:id="1307" w:name="pg15228_172154"/>
    </w:p>
    <w:p>
      <w:pPr>
        <w:pStyle w:val="BookText"/>
        <w:rPr/>
      </w:pPr>
      <w:bookmarkEnd w:id="1307"/>
      <w:r>
        <w:rPr>
          <w:rFonts w:ascii="Amiri" w:hAnsi="Amiri" w:eastAsia="Amiri" w:cs="Amiri"/>
          <w:color w:val="111111"/>
          <w:sz w:val="28"/>
          <w:sz w:val="28"/>
          <w:szCs w:val="28"/>
          <w:rtl w:val="true"/>
          <w:lang w:bidi="ar-SA"/>
        </w:rPr>
        <w:t>حيث ترون أن ميشيل عفلق في العراق مسيحي وبعض الرؤساء في البلدانالإسلامية مسيحيون، وأن فلسطين تحت هيمنة اليهود والصهاينة، وأن أغلب الحكام في البلاد الإسلامية إنما قفزوا إلى كرسي الحكم بواسطة دعم الغربيين ووسائل إعلامهم وهكذا</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3483314_2142443653"/>
      <w:bookmarkStart w:id="1309" w:name="_Toc507"/>
      <w:bookmarkEnd w:id="1308"/>
      <w:r>
        <w:rPr>
          <w:rtl w:val="true"/>
        </w:rPr>
        <w:t>الثالثة</w:t>
      </w:r>
      <w:r>
        <w:rPr>
          <w:rtl w:val="true"/>
        </w:rPr>
        <w:t xml:space="preserve">: </w:t>
      </w:r>
      <w:r>
        <w:rPr>
          <w:rtl w:val="true"/>
        </w:rPr>
        <w:t>تنظيم أفراد المجتمع وتوجيههم وحثّهم على الإسلام</w:t>
      </w:r>
      <w:bookmarkEnd w:id="1309"/>
    </w:p>
    <w:p>
      <w:pPr>
        <w:pStyle w:val="BookText"/>
        <w:rPr/>
      </w:pPr>
      <w:r>
        <w:rPr>
          <w:rFonts w:ascii="Amiri" w:hAnsi="Amiri" w:eastAsia="Amiri" w:cs="Amiri"/>
          <w:color w:val="111111"/>
          <w:sz w:val="28"/>
          <w:sz w:val="28"/>
          <w:szCs w:val="28"/>
          <w:rtl w:val="true"/>
          <w:lang w:bidi="ar-SA"/>
        </w:rPr>
        <w:t>حالياً نتحسس جميعاً ميول بعض شبابنا المسلمين في ثقافتهم وسلوكلهم الحيوي إلى الغرب أو الشرق، بل ويقلدونهم أيضاً حذوا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سبب ذلك الانفلات العقائدي الذي حصل لشبابنا وجعلهم يتنصلون من القوانين الإسلامية ثم يترامون في أحضان المادية الغربية والشرقية، إنما يكمن في أنّ الغرب والشرق عَرِفا من أين تؤكل الكتف وأدركا السبل التي تيسر لهما اقتناص الجيل الفعّال والمفعم بالنشاط والحيوية، ونحن عندما لم نتمكن أن نحتوي شبابنا عن طريق تشكيل سلسلة من الأحزاب والتنظيمات التي تحتضن الشباب الذي يبحث عن متنفس لبراكين التطلع والنشاط المنحصر في ذاته ونفسه التوّاقة للحركة والتقدم والعمل وعندما لم يجد شبابنا المغلوب على أمره، ذلك من قادة المسلمين ترامى في أحضان من يوفر له كلّ ذلك حتّى غرق في أوحالهم إلى هامته، ومادام المسلمون لم يلتفتوا إلى هذا الأمر ولم يعملوا بكل قواهم في مقابل النشاط التنظيمي الغربي والشرقي فسيبقى المسلمون في أحضان الثقافات الغربية والشرقية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المسلمين أن يجدّوا ويجتهدوا في تشكيل الأحزاب الإسلامية الحرة لتستنقذ هؤلاء الشباب من نير الثقافة الشرقية والغربية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فليعمد شبابنا المثقف إلى الحسينيات والمساجد التي تعتبر من أهم </w:t>
      </w:r>
    </w:p>
    <w:p>
      <w:pPr>
        <w:pStyle w:val="BookText"/>
        <w:rPr/>
      </w:pPr>
      <w:r>
        <w:rPr>
          <w:rFonts w:ascii="Amiri" w:hAnsi="Amiri" w:eastAsia="Amiri" w:cs="Amiri"/>
          <w:color w:val="111111"/>
          <w:sz w:val="28"/>
          <w:sz w:val="28"/>
          <w:szCs w:val="28"/>
          <w:rtl w:val="true"/>
          <w:lang w:bidi="ar-SA"/>
        </w:rPr>
        <w:t>المراكز التجمعية في الإسلام لينطلقوا منها في تشكيل الأحزاب الحرة الهادفةإلى إصلاح كلّ مرافئ الحياة التي أصابها فيروس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إدخال التنظيم في كلّ مجالات الحياة وجوانبها حيث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نظم أمركم</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أعداؤنا منذ زمن بعيد استفادوا من وصية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وطبقوها في شؤونهم بينما لم يطبقها المسلمون بل ولم يفكروا فيها باعتبارها إحدى سبل النجاة التي عيّنها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مراراً يوصي المسلمين في الالتزام بقوانين الإسلام وعدم التفريط بها وعدم فسح المجال لغير المسلمين يسبقونهم إلى العمل بهذه القوانين السمحاء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وتنظيم أمور المجتمع بكل ماله من أهمية يقتضي أن يكون المسلم دائماً على اطلاع بأحوال المسلمين لا تبتدرهم سيئة إلّا وسارع إلى معالجتها والقضاء عليها ولا تعترضهم عثرة إلّا وبادر إلى إزالتها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باب المثال إذا افتقدت أحداً لعدة أيام في المجالس الحسينية والمحافل الإسلامية فعليك أن تسعى في تحصيل أخباره إذ لعلّه مريضٌ أو تمنعه مشكلة، 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لم يحضر أحد الصلاة لثلاثة أيام متوالية سأل عنه حتى يحصل على خبره الصحيح فإن كان مريضاً عاده وأن كانت له مشكلة حلّها 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بالرجل العادي بل كان رئيساً لتسع دول مهمّة على خارطة اليوم فضلاً عن منصبه الإلهي العظيم، وهو مع كلّ مشاغله نجده </w:t>
      </w:r>
      <w:bookmarkStart w:id="1310" w:name="pg15228_172156"/>
    </w:p>
    <w:p>
      <w:pPr>
        <w:pStyle w:val="BookText"/>
        <w:rPr/>
      </w:pPr>
      <w:bookmarkEnd w:id="1310"/>
      <w:r>
        <w:rPr>
          <w:rFonts w:ascii="Amiri" w:hAnsi="Amiri" w:eastAsia="Amiri" w:cs="Amiri"/>
          <w:color w:val="111111"/>
          <w:sz w:val="28"/>
          <w:sz w:val="28"/>
          <w:szCs w:val="28"/>
          <w:rtl w:val="true"/>
          <w:lang w:bidi="ar-SA"/>
        </w:rPr>
        <w:t>يلتفت إلى صغار مشاكل المسلمين ويبادر إلى حلّها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أنه توفي عالم كبير، فروي في المنام وسئل عن حاله بعد الموت فقال في أحسن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في روضة من رياض الجنة،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في الرجوع إلى الدنيا؟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لأجلس على دكة داري وأباشر حل مشاكل الناس بنفسي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من انتفع به الناس</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يتجول بعد صلاة الظهر في أسواق الكوفة وازقّتها بالرغم من شدة حرارة الجو ولم يكن يذهب إلى الدار للاستراحة، فقيل له يا أمير المؤمنين لو كنت تذهب إلى الدار وتستريح من حرارة الشمس لماذا تبقى تتجول في الاسواق والأزقة؟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ابحث عمّن تكون له مشكلة وهو يستحيي أن يطرق بابي في هذا الوقت الحار</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3483316_2142443653"/>
      <w:bookmarkStart w:id="1312" w:name="_Toc508"/>
      <w:bookmarkEnd w:id="1311"/>
      <w:r>
        <w:rPr>
          <w:rtl w:val="true"/>
        </w:rPr>
        <w:t>الرابعة</w:t>
      </w:r>
      <w:r>
        <w:rPr>
          <w:rtl w:val="true"/>
        </w:rPr>
        <w:t xml:space="preserve">: </w:t>
      </w:r>
      <w:r>
        <w:rPr>
          <w:rtl w:val="true"/>
        </w:rPr>
        <w:t>تأسيس المؤسسات</w:t>
      </w:r>
      <w:bookmarkEnd w:id="1312"/>
    </w:p>
    <w:p>
      <w:pPr>
        <w:pStyle w:val="Heading4"/>
        <w:numPr>
          <w:ilvl w:val="3"/>
          <w:numId w:val="1"/>
        </w:numPr>
        <w:rPr/>
      </w:pPr>
      <w:bookmarkStart w:id="1313" w:name="__RefHeading___Toc3483318_2142443653"/>
      <w:bookmarkStart w:id="1314" w:name="_Toc509"/>
      <w:bookmarkEnd w:id="1313"/>
      <w:r>
        <w:rPr>
          <w:rtl w:val="true"/>
        </w:rPr>
        <w:t>اشارة</w:t>
      </w:r>
      <w:bookmarkEnd w:id="131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نكون على تماس مباشر بحاجات المجتمع الإسلامي ومتطلباته لا بدّ من العمل بجد ونشاط لتأسيس المؤسسات المذهبية والخدماتية بشكل واسع من قبيل الحسينيات والمكتبات العامة والمستوصفات والمستشفيات والمدارس وصناديق قرض الحسنة وهيئات الإعانة وما أشبه ذلك، ممّا له علاقة ماسّة ومباشرة بحياة المسلمين، أنتم ترون كيف ينبري خصوم الإسلام لذلك ألّا ترون أنّ المسيحيين يؤسسون مئات الكنائس سنوياً في كافة أرجاء العالم، بينما المسلمون يتعللون بعلل واهية ويقولون نحن لسنا بحاجة إلى بناء مسجد في </w:t>
      </w:r>
      <w:bookmarkStart w:id="1315" w:name="pg15228_172157"/>
    </w:p>
    <w:p>
      <w:pPr>
        <w:pStyle w:val="BookText"/>
        <w:rPr/>
      </w:pPr>
      <w:bookmarkEnd w:id="1315"/>
      <w:r>
        <w:rPr>
          <w:rFonts w:ascii="Amiri" w:hAnsi="Amiri" w:eastAsia="Amiri" w:cs="Amiri"/>
          <w:color w:val="111111"/>
          <w:sz w:val="28"/>
          <w:sz w:val="28"/>
          <w:szCs w:val="28"/>
          <w:rtl w:val="true"/>
          <w:lang w:bidi="ar-SA"/>
        </w:rPr>
        <w:t>هذه المحلة 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بأمس الحاجة لأن نكون على اتصال مباشر ودائم بمجتمعنا عبر هذه القنوات فإذا لم تنتشر وتتوسع المؤسسات الإسلامية في العالم سيكون نتيجه ذلك أن يستولي المسيحيون واليهود على زمام الحياة في كلّ العالم حتى في بلادنا الإسلامية لأنهم يعملون باستمرار وبجهود مكثفة ولا يعرفون التعب أو الملل ولا يقعدهم عن ذلك الموانع والصعوبات بينما نجد أنّ بعض المسلمين قاعدون متكاسلون</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3483320_2142443653"/>
      <w:bookmarkStart w:id="1317" w:name="_Toc510"/>
      <w:bookmarkEnd w:id="1316"/>
      <w:r>
        <w:rPr>
          <w:rtl w:val="true"/>
        </w:rPr>
        <w:t>ثمرة المؤسسات</w:t>
      </w:r>
      <w:bookmarkEnd w:id="1317"/>
    </w:p>
    <w:p>
      <w:pPr>
        <w:pStyle w:val="BookText"/>
        <w:rPr/>
      </w:pPr>
      <w:r>
        <w:rPr>
          <w:rFonts w:ascii="Amiri" w:hAnsi="Amiri" w:eastAsia="Amiri" w:cs="Amiri"/>
          <w:color w:val="111111"/>
          <w:sz w:val="28"/>
          <w:sz w:val="28"/>
          <w:szCs w:val="28"/>
          <w:rtl w:val="true"/>
          <w:lang w:bidi="ar-SA"/>
        </w:rPr>
        <w:t>لتأسيس المؤسسات الإسلامية فوائد كثيرة لا تخفى على أحد وقد عبّرت الروايات عنها بالصدقة الجارية، لأن هذه الدنيا لها بوابتان بوابة الدخول إليها وهي رحم الأم وبوابة الخروج منها وهي القبر، حيث يطوي الموت حياة الإنسان ويصبح عندها في طي النسيان في الدنيا ولكن هذه المؤسسات الإسلامية والخيرية هي التي تجعله حياً يتداول ذكره وفكره القريب والبعيد ويتوالى عليه الثواب باستمرار ودون 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ويحدثنا التاريخ الإسلامي أنه بعدما جاء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آنذاك لم يقل أبداً أنّ المساجد كثيرة ولا حاجة إلى الزيادة بل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يشوّق المسلمين ويحثهم على تأسيس المساجد حتى لو كانت صغيرة جداً</w:t>
      </w:r>
      <w:r>
        <w:rPr>
          <w:rFonts w:eastAsia="IRNazanin" w:cs="IRNazanin"/>
          <w:color w:val="111111"/>
          <w:sz w:val="28"/>
          <w:szCs w:val="28"/>
          <w:rtl w:val="true"/>
          <w:lang w:bidi="fa-IR"/>
        </w:rPr>
        <w:t>.</w:t>
      </w:r>
    </w:p>
    <w:p>
      <w:pPr>
        <w:pStyle w:val="Heading4"/>
        <w:numPr>
          <w:ilvl w:val="3"/>
          <w:numId w:val="1"/>
        </w:numPr>
        <w:rPr/>
      </w:pPr>
      <w:bookmarkStart w:id="1318" w:name="__RefHeading___Toc3483322_2142443653"/>
      <w:bookmarkStart w:id="1319" w:name="_Toc511"/>
      <w:bookmarkEnd w:id="1318"/>
      <w:r>
        <w:rPr>
          <w:rtl w:val="true"/>
        </w:rPr>
        <w:t>إدارة المؤسسات بالشورى</w:t>
      </w:r>
      <w:bookmarkEnd w:id="131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تأسيس هذه المؤسسات المهمة يجب إسناد إدارتها إلى أفراد متدينين مثقفين تجمعهم شورى ناجحة كما دعى إليها الإسلام وأبرزها القرآن الكريم في عدة آيات حول الشورى</w:t>
      </w:r>
      <w:r>
        <w:rPr>
          <w:rFonts w:eastAsia="Amiri" w:cs="Amiri" w:ascii="Amiri" w:hAnsi="Amiri"/>
          <w:color w:val="111111"/>
          <w:sz w:val="28"/>
          <w:szCs w:val="28"/>
          <w:rtl w:val="true"/>
          <w:lang w:bidi="ar-SA"/>
        </w:rPr>
        <w:t xml:space="preserve">: </w:t>
      </w:r>
      <w:bookmarkStart w:id="1320" w:name="pg15228_172158"/>
    </w:p>
    <w:p>
      <w:pPr>
        <w:pStyle w:val="BookText"/>
        <w:rPr/>
      </w:pPr>
      <w:bookmarkEnd w:id="1320"/>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وَأْتَمِرُواْ بَيْنَكُم</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تَرَاضٖ مِّنْهُمَا وَتَشَاوُرٖ</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طبقت الشورى في كلّ الأمور بدءاً من شورى الفقهاء وانتهاءً بالشورى في إدارة الحسينيات وما أشبه، فلن يبقى هناك مجال للاختلاف وحالياً تعتبر الشورى هي أحد الأسباب الرئيسيّه للتقدم الذي أحرزه الغرب في بعض الميادين في العالم، وافتقاد الشورى عند المسلمين هو من أسباب التأخر والتخلف الذي وقع فيه المسلمون وعلى أثر ذلك برزت في ما بينهم الاختلافات والتناحرات الكثيرة</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3483324_2142443653"/>
      <w:bookmarkStart w:id="1322" w:name="_Toc512"/>
      <w:bookmarkEnd w:id="1321"/>
      <w:r>
        <w:rPr>
          <w:rtl w:val="true"/>
        </w:rPr>
        <w:t>التأكيد البالغ على الشورى</w:t>
      </w:r>
      <w:bookmarkEnd w:id="132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تعالى يوصي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بالشورى والعمل بها بالرغم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اتصال دائم بالوحي وكان عندما ينظر إلى السماء يرى جميع الملائكة وكان مورداً لعناية اللّه تعالى وتسديده فلا يبدر منه رأي سقيم أبداً ولكنه مع ذلك يأمره اللّه تعالى بالاستشارة ويقول عليك أن تستشير في أمورك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الذي يعتبر من أتباع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يتأسى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منه الدروس والعبر ويستفيد منها في كلّ أعماله وأموره فيعمل بالشورى في أعماله ويستشير في أموره</w:t>
      </w:r>
      <w:r>
        <w:rPr>
          <w:rFonts w:eastAsia="IRNazanin" w:cs="IRNazanin"/>
          <w:color w:val="111111"/>
          <w:sz w:val="28"/>
          <w:szCs w:val="28"/>
          <w:rtl w:val="true"/>
          <w:lang w:bidi="fa-IR"/>
        </w:rPr>
        <w:t xml:space="preserve">. </w:t>
      </w:r>
      <w:bookmarkStart w:id="1323" w:name="pg15228_172159"/>
    </w:p>
    <w:p>
      <w:pPr>
        <w:pStyle w:val="BookText"/>
        <w:rPr/>
      </w:pPr>
      <w:bookmarkEnd w:id="1323"/>
      <w:r>
        <w:rPr>
          <w:rFonts w:ascii="IRNazanin" w:hAnsi="IRNazanin" w:eastAsia="IRNazanin"/>
          <w:color w:val="111111"/>
          <w:sz w:val="28"/>
          <w:sz w:val="28"/>
          <w:szCs w:val="28"/>
          <w:rtl w:val="true"/>
          <w:lang w:bidi="fa-IR"/>
        </w:rPr>
        <w:t>ويمكننا أن نلحظ اهتمام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حرب الخندق عندما اتّحد الكفار 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وتحركوا متجهين صوب المدينة المنورة للقضاء على المسلمين قاطبة، جمع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المسلمين في المسجد وأخبرهم بعزم الكفار وطلب منهم أن يجدوا حلّاً لهذه المشكلة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 عنهم وهو أعرف بطرق الحل من غيره لأنه مرتبط بالوحي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قال رأيه ثم قام سلمان الفارسي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بلاد فارس إذا داهمنا العدو وأراد بنا سوءاً حفرنا حول المدينة خندقاً نمنعه من الوصول إلينا أو الكرّ علينا، والرأي أن نحفر خندقاً حول المدينة، فاستحسن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رأي سلمان وعملوا به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العمل بالشورى في مرافئ الحياة وجوانبها وفي كلّ الأمور حتى نصل إلى الهدف بشكل أسرع وبنتيجة أفضل</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3483326_2142443653"/>
      <w:bookmarkStart w:id="1325" w:name="_Toc513"/>
      <w:bookmarkEnd w:id="1324"/>
      <w:r>
        <w:rPr>
          <w:rtl w:val="true"/>
        </w:rPr>
        <w:t>الخامسة</w:t>
      </w:r>
      <w:r>
        <w:rPr>
          <w:rtl w:val="true"/>
        </w:rPr>
        <w:t xml:space="preserve">: </w:t>
      </w:r>
      <w:r>
        <w:rPr>
          <w:rtl w:val="true"/>
        </w:rPr>
        <w:t>علو الهمّة</w:t>
      </w:r>
      <w:bookmarkEnd w:id="1325"/>
    </w:p>
    <w:p>
      <w:pPr>
        <w:pStyle w:val="Heading4"/>
        <w:numPr>
          <w:ilvl w:val="3"/>
          <w:numId w:val="1"/>
        </w:numPr>
        <w:rPr/>
      </w:pPr>
      <w:bookmarkStart w:id="1326" w:name="__RefHeading___Toc3483328_2142443653"/>
      <w:bookmarkStart w:id="1327" w:name="_Toc514"/>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 xml:space="preserve">امتاز المسلمون منذ القدم بعلو الهمّة في كلّ الجوانب فكانوا يسافرون إلى كلّ البقاع ويتجشمون المصاعب من أجل هداية الناس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العصور المتأخرة أصيبوا بوهن في عزائمهم وضعف في إرادتهم وفتور في هممهم وبالأخص بعض الخطباء والمبلغين حيث نراهم مكتفين في هداية الناس في مدنهم ومواطنهم الخاصة والحال أنّ القرآن الحكيم يناديهم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إذا لم يصل نداء الإسلام إلى البلدان النائية فالتقصير في ذلك يترتب </w:t>
      </w:r>
      <w:bookmarkStart w:id="1328" w:name="pg15228_172160"/>
    </w:p>
    <w:p>
      <w:pPr>
        <w:pStyle w:val="BookText"/>
        <w:rPr/>
      </w:pPr>
      <w:bookmarkEnd w:id="1328"/>
      <w:r>
        <w:rPr>
          <w:rFonts w:ascii="Amiri" w:hAnsi="Amiri" w:eastAsia="Amiri" w:cs="Amiri"/>
          <w:color w:val="111111"/>
          <w:sz w:val="28"/>
          <w:sz w:val="28"/>
          <w:szCs w:val="28"/>
          <w:rtl w:val="true"/>
          <w:lang w:bidi="ar-SA"/>
        </w:rPr>
        <w:t>على المسلمين لا غيرهم</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3483330_2142443653"/>
      <w:bookmarkStart w:id="1330" w:name="_Toc515"/>
      <w:bookmarkEnd w:id="1329"/>
      <w:r>
        <w:rPr>
          <w:rtl w:val="true"/>
        </w:rPr>
        <w:t>كيف وصل الاسلام إلى الصين؟</w:t>
      </w:r>
      <w:bookmarkEnd w:id="1330"/>
    </w:p>
    <w:p>
      <w:pPr>
        <w:pStyle w:val="BookText"/>
        <w:rPr/>
      </w:pPr>
      <w:r>
        <w:rPr>
          <w:rFonts w:ascii="Amiri" w:hAnsi="Amiri" w:eastAsia="Amiri" w:cs="Amiri"/>
          <w:color w:val="111111"/>
          <w:sz w:val="28"/>
          <w:sz w:val="28"/>
          <w:szCs w:val="28"/>
          <w:rtl w:val="true"/>
          <w:lang w:bidi="ar-SA"/>
        </w:rPr>
        <w:t>في القرون السابقة سافر عدد من التجار المسلمين إلى بلاد الصين لغرض التجارة فحدث في إحدى السنين أن أصاب بلاد الصين قحط مدقع حتى كان الناس هناك يبيعون أطفالهم في مقابل المال أو الغذاء بسبب ما يعانون من الفقر والقحط والجوع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التجار المسلمون عندما رأوا هذا الوضع المزري في الصين انتهزوا الفرصة واشتروا الكثير من الأطفال وجمعوهم في دار كبيرة وبدأوا بتعليمهم التعاليم الإسلامية والأمور الدينية وبعد سنين عديدة أصبح هؤلاء الأطفال شباباً متسلحين بالثقافة الإسلامية حيث تربوا وشبوا منذ نعومة أظفارهم على تعاليم دين الإسلام حتى اختلط هذا الدين الحنيف في كلّ ذرة من وجودهم وبعد ذلك قام هؤلاء التجار ببثهم في المجتمع فعاد كلّ فرد إلى عائلته ومنطقته وقاموا بنشر مبادئ الدين الإسلامي في الصين، فمنذ ذلك الحين أخذ الإسلام ينتشر وينتشر في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العمل الذي قام به هؤلاء التجار المسلمون إنما يدل على الهمة العالية التي كانوا يمتازون بها هم وباقي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أثر علو الهمّة في تجاوز الصعاب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بهمته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بالهمم العالية لا بالرمم البالية</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1331" w:name="pg15228_172161"/>
    </w:p>
    <w:p>
      <w:pPr>
        <w:pStyle w:val="BookText"/>
        <w:rPr/>
      </w:pPr>
      <w:bookmarkEnd w:id="1331"/>
      <w:r>
        <w:rPr>
          <w:rFonts w:ascii="Amiri" w:hAnsi="Amiri" w:eastAsia="Amiri" w:cs="Amiri"/>
          <w:color w:val="111111"/>
          <w:sz w:val="28"/>
          <w:sz w:val="28"/>
          <w:szCs w:val="28"/>
          <w:rtl w:val="true"/>
          <w:lang w:bidi="ar-SA"/>
        </w:rPr>
        <w:t>إذن علينا أن نهيّء أنفسنا ونخطط لنشر الإسلام وقوانينه السمحاء في كلّ أرجاء المعمورة حتى يتنعم جميع أفراد البشر تحت ظلّ الإسلام في جو مفعم بالاطمينان والاستقرار والسلام، دون كلل أو تردد وبكل همّة وتوكل وعندها سيكون اللّه تعالى معنا ويذلل لنا كلّ الصعاب والعقبات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كلّ مسلم أن يجعل أول قائمة أعماله نشر الإسلام في أي مكان حلّ حتى لو سافر إلى دولة من دول العالم لأجل التجارة والكسب فعليه أن يجعل هدفه نشر الإسلام إلى جوار هدفه التجاري</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3483332_2142443653"/>
      <w:bookmarkStart w:id="1333" w:name="_Toc516"/>
      <w:bookmarkEnd w:id="1332"/>
      <w:r>
        <w:rPr>
          <w:rtl w:val="true"/>
        </w:rPr>
        <w:t>السادسة</w:t>
      </w:r>
      <w:r>
        <w:rPr>
          <w:rtl w:val="true"/>
        </w:rPr>
        <w:t xml:space="preserve">: </w:t>
      </w:r>
      <w:r>
        <w:rPr>
          <w:rtl w:val="true"/>
        </w:rPr>
        <w:t>التقوى والأخلاق</w:t>
      </w:r>
      <w:bookmarkEnd w:id="1333"/>
    </w:p>
    <w:p>
      <w:pPr>
        <w:pStyle w:val="Heading4"/>
        <w:numPr>
          <w:ilvl w:val="3"/>
          <w:numId w:val="1"/>
        </w:numPr>
        <w:rPr/>
      </w:pPr>
      <w:bookmarkStart w:id="1334" w:name="__RefHeading___Toc3483334_2142443653"/>
      <w:bookmarkStart w:id="1335" w:name="_Toc517"/>
      <w:bookmarkEnd w:id="1334"/>
      <w:r>
        <w:rPr>
          <w:rtl w:val="true"/>
        </w:rPr>
        <w:t>اشارة</w:t>
      </w:r>
      <w:bookmarkEnd w:id="1335"/>
    </w:p>
    <w:p>
      <w:pPr>
        <w:pStyle w:val="BookText"/>
        <w:rPr/>
      </w:pPr>
      <w:r>
        <w:rPr>
          <w:rFonts w:ascii="IRNazanin" w:hAnsi="IRNazanin" w:eastAsia="IRNazanin"/>
          <w:color w:val="111111"/>
          <w:sz w:val="28"/>
          <w:sz w:val="28"/>
          <w:szCs w:val="28"/>
          <w:rtl w:val="true"/>
          <w:lang w:bidi="fa-IR"/>
        </w:rPr>
        <w:t>لقد افتقدت الأخلاق الفاضلة والتقوى من بين أكثر المسلمين في الآونة الأخيرة وهذا الخلل الكبير يوجب العمل بإصرار لإعادة المسلمين إلى أخلاقهم الإسلامية التي تتجلى بأبهى صورها في شخصية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Heading4"/>
        <w:numPr>
          <w:ilvl w:val="3"/>
          <w:numId w:val="1"/>
        </w:numPr>
        <w:rPr/>
      </w:pPr>
      <w:bookmarkStart w:id="1336" w:name="__RefHeading___Toc3483336_2142443653"/>
      <w:bookmarkStart w:id="1337" w:name="_Toc518"/>
      <w:bookmarkEnd w:id="1336"/>
      <w:r>
        <w:rPr>
          <w:rtl w:val="true"/>
        </w:rPr>
        <w:t>بدر أول حرب في الإسلام</w:t>
      </w:r>
      <w:bookmarkEnd w:id="1337"/>
    </w:p>
    <w:p>
      <w:pPr>
        <w:pStyle w:val="BookText"/>
        <w:rPr/>
      </w:pPr>
      <w:r>
        <w:rPr>
          <w:rFonts w:ascii="IRNazanin" w:hAnsi="IRNazanin" w:eastAsia="IRNazanin"/>
          <w:color w:val="111111"/>
          <w:sz w:val="28"/>
          <w:sz w:val="28"/>
          <w:szCs w:val="28"/>
          <w:rtl w:val="true"/>
          <w:lang w:bidi="fa-IR"/>
        </w:rPr>
        <w:t>عندما اشتد إيذاء مشركي قريش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وأخرجوهم من مكة هاجر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إلى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فترة من الزمان اجتمع الكفار في منطقة بدر قرب المدينة بعد أن استعدوا للحرب وهيئوا لوازمها وخرج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بدر لمقابلتهم، وعندما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أصحابه بحفر حوض لجعل الماء فيه حتى يستفيدوا منه عند الحاجة إذ لو قامت الحرب بينهم وبين الكفار عند ذلك لم تكفهم الفرصة لسحب الماء من البئر فيشربوا أو يسقوا دوابهم من هذا الحوض، </w:t>
      </w:r>
    </w:p>
    <w:p>
      <w:pPr>
        <w:pStyle w:val="BookText"/>
        <w:rPr/>
      </w:pPr>
      <w:r>
        <w:rPr>
          <w:rFonts w:ascii="IRNazanin" w:hAnsi="IRNazanin" w:eastAsia="IRNazanin"/>
          <w:color w:val="111111"/>
          <w:sz w:val="28"/>
          <w:sz w:val="28"/>
          <w:szCs w:val="28"/>
          <w:rtl w:val="true"/>
          <w:lang w:bidi="fa-IR"/>
        </w:rPr>
        <w:t>وفي أثناء الالتحام أخبر المسلمون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الكفار لا ماء عندهم وهم يطلبون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يأذن لهم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191"/>
      </w:r>
      <w:r>
        <w:rPr>
          <w:rFonts w:ascii="Amiri" w:hAnsi="Amiri" w:eastAsia="Amiri" w:cs="Amiri"/>
          <w:color w:val="111111"/>
          <w:sz w:val="28"/>
          <w:sz w:val="28"/>
          <w:szCs w:val="28"/>
          <w:rtl w:val="true"/>
          <w:lang w:bidi="ar-SA"/>
        </w:rPr>
        <w:t>بسقايتهم انطلاقاً من أخلاقه الرفيعة ورحمته الشاملة حيث قال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رَحْمَةً لِّلْعَٰلَمِينَ</w:t>
      </w:r>
      <w:r>
        <w:rPr>
          <w:rFonts w:eastAsia="Amiri" w:cs="Amiri" w:ascii="Amiri" w:hAnsi="Amiri"/>
          <w:color w:val="111111"/>
          <w:sz w:val="28"/>
          <w:szCs w:val="28"/>
          <w:rtl w:val="true"/>
          <w:lang w:bidi="ar-SA"/>
        </w:rPr>
        <w:t>}</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أنه إذا لم يصل الماء معسكر الكفار فسيستسلمون له ولكنه أبى أن ترفع 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عبر أشرف وسيلة وإنه أراد بذلك أن يظهر للكفار بأن الإسلام هو الدين السمح غير الدموي وليس هو بالذي يمنع الماء حتى عن ألد أعداء اللّه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نحن نحارب لأجل رفع 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أحكام الإسلام لا غير، أما منع الماء عن الكفار فليس من الأخلاق التي يدعو إليها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فمسؤولية المسلمين هي نشر أخلاقيات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صعيد العالم الإسلامي وغير الإسلامي ولا يتم ذلك إلّا أن تكون تلك المعاني والقيم الخلقية الرفيعة متجسدة في شخصية الفرد المسلم وتصرفاته فعندما يلمس الكفار ذلك سيدخلون في الإسلام أفواجاً 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يذكر في أحوال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عندما حضرته الوفاة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كان له عليَّ دين فليقم؟ فقام أحد المسلمين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عليك ثلاثة دراهم، فتوجه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 بن العباس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ثلاثة دراهم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فبهذه الأخلاق العالية التي امتاز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ينشر الإسلام </w:t>
      </w:r>
      <w:bookmarkStart w:id="1338" w:name="pg15228_172163"/>
    </w:p>
    <w:p>
      <w:pPr>
        <w:pStyle w:val="BookText"/>
        <w:rPr/>
      </w:pPr>
      <w:bookmarkEnd w:id="1338"/>
      <w:r>
        <w:rPr>
          <w:rFonts w:ascii="IRNazanin" w:hAnsi="IRNazanin" w:eastAsia="IRNazanin"/>
          <w:color w:val="111111"/>
          <w:sz w:val="28"/>
          <w:sz w:val="28"/>
          <w:szCs w:val="28"/>
          <w:rtl w:val="true"/>
          <w:lang w:bidi="fa-IR"/>
        </w:rPr>
        <w:t>في تلك الفترة الوجيزة مع تلك الصعاب والعقبات التي كان الجاهليون يضعونها في طريقه واستطاع أن يصنع من المجتمع الجاهلي خلال ثلاث وعشرين سنة مجتمعاً تحكمة الفضائل الأخلاقية والسلوكيات الإسلامية العالية بحيث استمرت إلى اليوم وستبقى إلى يوم القيامة، فإذا استطاع المسلمون تطبيق نفس أسلوب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شيء فسيغزون عالم الكفر والضلال ويضيؤونه بنور الإسلام وقوانينه السمحاء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الأنبياء وصدقهم ونجاة المجاهدين وثوابهم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الذاكرين ويقينهم وإيمان العلماء وفقههم وتعبد الخاشعين وتواضعهم وحكم الفقهاء وسيرتهم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المؤمنين وتوكلهم</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3483338_2142443653"/>
      <w:bookmarkStart w:id="1340" w:name="_Toc519"/>
      <w:bookmarkEnd w:id="1339"/>
      <w:r>
        <w:rPr>
          <w:rtl w:val="true"/>
        </w:rPr>
        <w:t>من هدي القرآن الحكيم</w:t>
      </w:r>
      <w:bookmarkEnd w:id="1340"/>
    </w:p>
    <w:p>
      <w:pPr>
        <w:pStyle w:val="Heading4"/>
        <w:numPr>
          <w:ilvl w:val="3"/>
          <w:numId w:val="1"/>
        </w:numPr>
        <w:rPr/>
      </w:pPr>
      <w:bookmarkStart w:id="1341" w:name="__RefHeading___Toc3483340_2142443653"/>
      <w:bookmarkStart w:id="1342" w:name="_Toc520"/>
      <w:bookmarkEnd w:id="1341"/>
      <w:r>
        <w:rPr>
          <w:rtl w:val="true"/>
        </w:rPr>
        <w:t>الإرشاد الفكري</w:t>
      </w:r>
      <w:bookmarkEnd w:id="13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رِسَٰلَٰتِ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الْبَلَٰغُ الْمُبِينُ</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وَعِظْهُمْ وَقُل لَّهُمْ فِي أَنفُسِهِمْ قَوْلَا بَلِيغًا</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النَّبِيُّ إِنَّا أَرْسَلْنَٰكَ شَٰهِدًا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bookmarkStart w:id="1343" w:name="pg15228_172164"/>
    </w:p>
    <w:p>
      <w:pPr>
        <w:pStyle w:val="BookText"/>
        <w:rPr/>
      </w:pPr>
      <w:bookmarkEnd w:id="1343"/>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الْأيَٰتِ لَعَلَّكُمْ تَتَفَكَّرُونَ</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4" w:name="__RefHeading___Toc3483342_2142443653"/>
      <w:bookmarkStart w:id="1345" w:name="_Toc521"/>
      <w:bookmarkEnd w:id="1344"/>
      <w:r>
        <w:rPr>
          <w:rtl w:val="true"/>
        </w:rPr>
        <w:t>الكتب</w:t>
      </w:r>
      <w:bookmarkEnd w:id="1345"/>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مَعَهُمُ الْكِتَٰبَ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6" w:name="__RefHeading___Toc3483344_2142443653"/>
      <w:bookmarkStart w:id="1347" w:name="_Toc522"/>
      <w:bookmarkEnd w:id="1346"/>
      <w:r>
        <w:rPr>
          <w:rtl w:val="true"/>
        </w:rPr>
        <w:t>رسول اللّه</w:t>
      </w:r>
      <w:r>
        <w:rPr>
          <w:rtl w:val="true"/>
        </w:rPr>
        <w:t>(</w:t>
      </w:r>
      <w:r>
        <w:rPr>
          <w:rtl w:val="true"/>
        </w:rPr>
        <w:t>صلی اللّه عليه وآله وسلم</w:t>
      </w:r>
      <w:r>
        <w:rPr>
          <w:rtl w:val="true"/>
        </w:rPr>
        <w:t xml:space="preserve">) </w:t>
      </w:r>
      <w:r>
        <w:rPr>
          <w:rtl w:val="true"/>
        </w:rPr>
        <w:t>منبع التقوى وحسن الخلق</w:t>
      </w:r>
      <w:bookmarkEnd w:id="134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3483346_2142443653"/>
      <w:bookmarkStart w:id="1349" w:name="_Toc523"/>
      <w:bookmarkEnd w:id="1348"/>
      <w:r>
        <w:rPr>
          <w:rtl w:val="true"/>
        </w:rPr>
        <w:t>من هدي السنّة المطهّرة</w:t>
      </w:r>
      <w:bookmarkEnd w:id="1349"/>
    </w:p>
    <w:p>
      <w:pPr>
        <w:pStyle w:val="Heading4"/>
        <w:numPr>
          <w:ilvl w:val="3"/>
          <w:numId w:val="1"/>
        </w:numPr>
        <w:rPr/>
      </w:pPr>
      <w:bookmarkStart w:id="1350" w:name="__RefHeading___Toc3483348_2142443653"/>
      <w:bookmarkStart w:id="1351" w:name="_Toc524"/>
      <w:bookmarkEnd w:id="1350"/>
      <w:r>
        <w:rPr>
          <w:rtl w:val="true"/>
        </w:rPr>
        <w:t>الإرشاد الفكري</w:t>
      </w:r>
      <w:bookmarkEnd w:id="135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ورث الآباء الأبناء الأدب</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1352" w:name="pg15228_172165"/>
    </w:p>
    <w:p>
      <w:pPr>
        <w:pStyle w:val="BookText"/>
        <w:rPr/>
      </w:pPr>
      <w:bookmarkEnd w:id="1352"/>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لمعاذ لمّا بعثه إلى اليمن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معاذ علمهم كتاب اللّهوأحسن أدبهم على الأخلاق الصالحة</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آداب العلماء زيادة في العقل</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سيّد سبع سنين، وعبد سبع سنين ووزير سبع سنين فإن رضيت خلائقه لإحدى وعشرين سنة، وإلّا فاضرب على جنبه فقد أعذرت إلى اللّه تعالى</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اللّه سبحانه تراجمة الحق والسفراء بين الخالق والخلق</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3" w:name="__RefHeading___Toc3483350_2142443653"/>
      <w:bookmarkStart w:id="1354" w:name="_Toc525"/>
      <w:bookmarkEnd w:id="1353"/>
      <w:r>
        <w:rPr>
          <w:rtl w:val="true"/>
        </w:rPr>
        <w:t>الكتب</w:t>
      </w:r>
      <w:bookmarkEnd w:id="1354"/>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بساتين العلماء</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وبث علمك في إخوانك فإن متّ فأورث كتبك بنيك فإنّه يأتي على الناس زمان هرج ما يأنسون فيه إلّا بكتبهم</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عزّ وجلّ على الناس برّهم وفاجرهم بالكتاب والحساب ولولا ذلك لتغالطوا</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كتبت كتاباً فأعد فيه النظر قبل ختمه فانّما تختم </w:t>
      </w:r>
      <w:bookmarkStart w:id="1355" w:name="pg15228_172166"/>
    </w:p>
    <w:p>
      <w:pPr>
        <w:pStyle w:val="BookText"/>
        <w:rPr/>
      </w:pPr>
      <w:bookmarkEnd w:id="1355"/>
      <w:r>
        <w:rPr>
          <w:rFonts w:ascii="Amiri" w:hAnsi="Amiri" w:eastAsia="Amiri" w:cs="Amiri"/>
          <w:color w:val="111111"/>
          <w:sz w:val="28"/>
          <w:sz w:val="28"/>
          <w:szCs w:val="28"/>
          <w:rtl w:val="true"/>
          <w:lang w:bidi="ar-SA"/>
        </w:rPr>
        <w:t>على عقلك</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قيدوا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وما تقييده؟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كتابته</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بنيه وبني أخيه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صغار قوم ويوشك أن تكونوا كبار قوم آخرين فتعلّموا العلم فمن يستطيع منكم أن يحفظه فليكتبه وليضعه في بيته</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مات وترك ورقة واحدة عليها علم تكون تلك الورقة يوم القيامة ستراً في ما بينه وبين النار وأعطاه اللّه تبارك وتعالى بكلّ حرف مكتوب عليها مدينة أوسع من الدنيا سبع مرّات</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6" w:name="__RefHeading___Toc3483352_2142443653"/>
      <w:bookmarkStart w:id="1357" w:name="_Toc526"/>
      <w:bookmarkEnd w:id="1356"/>
      <w:r>
        <w:rPr>
          <w:rtl w:val="true"/>
        </w:rPr>
        <w:t>الهمّة</w:t>
      </w:r>
      <w:bookmarkEnd w:id="1357"/>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الهمم أعلاها</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من الذين أسرعت أرواحهم في العلى وخططت هممهم في عزّ الورى فلم تزل قلوبهم والهة طائرة حتى أناخوا في رياض النعيم</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امرءاً كهمته</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أسألك من الشهادة أقسطها </w:t>
      </w:r>
      <w:bookmarkStart w:id="1358" w:name="pg15228_172167"/>
    </w:p>
    <w:p>
      <w:pPr>
        <w:pStyle w:val="BookText"/>
        <w:rPr/>
      </w:pPr>
      <w:bookmarkEnd w:id="1358"/>
      <w:r>
        <w:rPr>
          <w:rFonts w:ascii="Amiri" w:hAnsi="Amiri" w:eastAsia="Amiri" w:cs="Amiri"/>
          <w:color w:val="111111"/>
          <w:sz w:val="28"/>
          <w:sz w:val="28"/>
          <w:szCs w:val="28"/>
          <w:rtl w:val="true"/>
          <w:lang w:bidi="ar-SA"/>
        </w:rPr>
        <w:t>ومن العبادة أنشطها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الهمم أعلاها</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3483354_2142443653"/>
      <w:bookmarkStart w:id="1360" w:name="_Toc527"/>
      <w:bookmarkEnd w:id="1359"/>
      <w:r>
        <w:rPr>
          <w:rtl w:val="true"/>
        </w:rPr>
        <w:t>التقوى وحسن الخلق</w:t>
      </w:r>
      <w:bookmarkEnd w:id="136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يوضع في ميزان امرئ يوم القيامة أفضل من حسن الخلق</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تلج به أمتي الجنّة تقوى اللّه وحُسن الخلق</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رجل على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الحفارين فإذا بهم لم يحفروا شيئاً وشكوا ذلك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يعمل حديدنا في الأرض فكأنما نضرب به في الصفا،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إن كان صاحبكم لحسن الخلق ائتوني بقدح من ماء فأتوه به فأدخل يده فيه ثم رشه على الأرض رشاً ثم قال احفروا،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الحفّارون فكأنما كان رملاً يتهايل عليهم</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ليعطي العبد من الثواب على حسن الخلق كما يعطي المجاهد في سبيل اللّه يغدو عليه ويروح</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 في المسجد إذ جاءت جارية لبعض الأنصار وهو قائم فأخذت بطرف ثوبه فقام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تقل شيئاً ولم يقل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حتى فعلت ذلك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لها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الرابعة وهي خلفه فأخذت هُدبة</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من ثوبه ثم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بك وفعل، حبست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لا تقولين له شيئاً ولا هو يقول لك شيئاً، ما كانت حاجتك إليه؟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مريضاً فأرسلني أهلي لآخذ هُدبة من ثوبه ليستشفي بها، فلما أردت أخذها رآني فقام فاستحييت منه أن آخذها وهو يراني وأكره أن أستأمره في أخذها فأخذتها</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المؤمن حسن خلقه</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bookmarkStart w:id="1361" w:name="pg15228_172169"/>
    </w:p>
    <w:p>
      <w:pPr>
        <w:pStyle w:val="Heading2"/>
        <w:numPr>
          <w:ilvl w:val="1"/>
          <w:numId w:val="1"/>
        </w:numPr>
        <w:rPr/>
      </w:pPr>
      <w:bookmarkStart w:id="1362" w:name="__RefHeading___Toc3483356_2142443653"/>
      <w:bookmarkStart w:id="1363" w:name="_Toc528"/>
      <w:bookmarkEnd w:id="1361"/>
      <w:bookmarkEnd w:id="1362"/>
      <w:r>
        <w:rPr>
          <w:rtl w:val="true"/>
        </w:rPr>
        <w:t>أقرب الطرق إلى النصر</w:t>
      </w:r>
      <w:bookmarkEnd w:id="1363"/>
    </w:p>
    <w:p>
      <w:pPr>
        <w:pStyle w:val="Heading3"/>
        <w:numPr>
          <w:ilvl w:val="2"/>
          <w:numId w:val="1"/>
        </w:numPr>
        <w:rPr/>
      </w:pPr>
      <w:bookmarkStart w:id="1364" w:name="__RefHeading___Toc3483358_2142443653"/>
      <w:bookmarkStart w:id="1365" w:name="_Toc529"/>
      <w:bookmarkEnd w:id="1364"/>
      <w:r>
        <w:rPr>
          <w:rtl w:val="true"/>
        </w:rPr>
        <w:t>نصرٌ من اللّه وفتحٌ قريب</w:t>
      </w:r>
      <w:bookmarkEnd w:id="136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السورة الكريمة نزلت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فتح مكَّة، وهي بمثابة بشارةٍ من اللّه تعالى لرسوله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 على أعدائه من كفار قريش</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بدّ من الإشارة هنا إلى أن هذا النصر وما سبقه في يوم بدر أو الذي تلاه من فتوحات إسلاميّة على 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وانتشار الإسلام على رقعة جغرافية واسعة، لا بدّ له من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هذا النصر بقوة السلاح أو بسبب العدّة والعدد فقط، وإنّما كانت هناك أساليب ناجحة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الذين يقفون أمام تقدم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يعدّ نفسه وأصحابه لمواجهة المكائد ومعالجة أسبابها كما يطلب من أصحابه أن يكونوا يقظين ومستعدّين لتطوّرات الأحداث أيضاً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خُذُواْ حِذْرَكُمْ فَانفِرُواْ ثُبَاتٍ أَوِ انفِرُواْ جَمِيعًا</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bookmarkStart w:id="1366" w:name="pg15228_172170"/>
    </w:p>
    <w:p>
      <w:pPr>
        <w:pStyle w:val="BookText"/>
        <w:rPr/>
      </w:pPr>
      <w:bookmarkEnd w:id="1366"/>
      <w:r>
        <w:rPr>
          <w:rFonts w:ascii="Amiri" w:hAnsi="Amiri" w:eastAsia="Amiri" w:cs="Amiri"/>
          <w:color w:val="111111"/>
          <w:sz w:val="28"/>
          <w:sz w:val="28"/>
          <w:szCs w:val="28"/>
          <w:rtl w:val="true"/>
          <w:lang w:bidi="ar-SA"/>
        </w:rPr>
        <w:t>وفي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تيقّظوا واستعدوا للأعداء</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بالوحي وحده تمكّن من الانتصار، ونحنُ لا نتمكن من أنْ نَقِفَ اليوم بوجه الأعداء سواء كانوا عملاء كصدّام أو الاستعمار المحرّك لهؤلاء العملاء؛ لأنّنا غير مدعومين بالوحي، وإنّما هناك أساليب ومقدمات علينا أن نسلكها كما سلكها الرَّسوال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لتكون منهاجاً لنا في مواجهة الذين يقفون أمام تقدم الإسلام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المقدمات اللازمة لتحقيق الانتصار فهي كثيرة ولكننا سنشير إلى بعضها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الجاد</w:t>
      </w:r>
      <w:r>
        <w:rPr>
          <w:rFonts w:eastAsia="IRNazanin" w:cs="IRNazanin"/>
          <w:color w:val="111111"/>
          <w:sz w:val="28"/>
          <w:szCs w:val="28"/>
          <w:rtl w:val="true"/>
          <w:lang w:bidi="fa-IR"/>
        </w:rPr>
        <w:t>.</w:t>
      </w:r>
    </w:p>
    <w:p>
      <w:pPr>
        <w:pStyle w:val="Heading3"/>
        <w:numPr>
          <w:ilvl w:val="2"/>
          <w:numId w:val="1"/>
        </w:numPr>
        <w:rPr/>
      </w:pPr>
      <w:bookmarkStart w:id="1367" w:name="__RefHeading___Toc3483360_2142443653"/>
      <w:bookmarkStart w:id="1368" w:name="_Toc530"/>
      <w:bookmarkEnd w:id="1367"/>
      <w:r>
        <w:rPr>
          <w:rtl w:val="true"/>
        </w:rPr>
        <w:t>أولاً</w:t>
      </w:r>
      <w:r>
        <w:rPr>
          <w:rtl w:val="true"/>
        </w:rPr>
        <w:t xml:space="preserve">: </w:t>
      </w:r>
      <w:r>
        <w:rPr>
          <w:rtl w:val="true"/>
        </w:rPr>
        <w:t>الطاعة</w:t>
      </w:r>
      <w:bookmarkEnd w:id="136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الطاعة من الأمور المهمّة لتحقيق النصر، سواء تحقّق في ساحات القتال بالغلبة على الأعداء أو تحقّق بالحجة على الكافرين أو المغرضين وذلك بالأدلة والبراهين الحقة التي نصبها اللّه تعالى في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يَنصُرْكُمُ اللَّهُ فَلَا غَالِبَ لَكُمْ وَإِن يَخْذُلْكُمْ </w:t>
      </w:r>
    </w:p>
    <w:p>
      <w:pPr>
        <w:pStyle w:val="BookText"/>
        <w:rPr/>
      </w:pPr>
      <w:r>
        <w:rPr>
          <w:rFonts w:ascii="Amiri" w:hAnsi="Amiri" w:eastAsia="Amiri" w:cs="Amiri"/>
          <w:color w:val="111111"/>
          <w:sz w:val="28"/>
          <w:sz w:val="28"/>
          <w:szCs w:val="28"/>
          <w:rtl w:val="true"/>
          <w:lang w:bidi="ar-SA"/>
        </w:rPr>
        <w:t>فَمَنذَا الَّذِي يَنصُرُكُم مِّن بَعْدِهِ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تتضمّن الترغيب في طاعة اللّه التي يستحق بها الإنسان النصرة، والتحذير من معصية اللّه التي يستحق بها الإنسانُ الخذلان، مع ايجاب التوكل عليه الذي يؤمن معه أن يكلهم إلى أنفسهم فيهلكوا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يكون التوكّل على اللّه وطاعته أولاً وبالذات، وطاعة رسله وأوليائه ثانياً وبالتبع، هو من السبل الكفيلة بتحقيق النصر، وإنْ عملنا بهذا الميزان ولم نَر نتيجة النصر في الدّنيا فإنّ الفوز سوف يكون في الآخرة وهذا هو النصر الحقيقي وقد ضمنه اللّه تعالى لمن يطيعه ويتوكل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وبالإضافة إلى طاعة اللّه تعالى فإنّ طاعة الرسول والإمام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 من بعدهم الفقهاء المراجع هي أيضاً من العوامل التي تؤدي إلى نصر المؤمنين، ومخالفتهم تؤدي إلى الخذلان والخسارة، ويظهر هذا جلياً بمراجعة تفاصيل معركة أحد عندما خالف بعض المسلمين أوامر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ونزلوا من على الجبل للحصول على الغنائم فأدى 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أوامر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تراجع جيش المسلمين بعدما كان منتصراً وبسبب ذلك فقد المسلمون العديد من أفرادهم وجُرِحَ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الآثار التي تترتب على مبدأ الطاعة لا تختص بالمسلمين فحسب، بل إنّك لو راجعت أحوال الأمم السابقة والحالية لرأيت إنّ الأمر يتشابه نسبياً، فإنّالأمة التي تطيع قائدها الناجح وتتبع أوامره الصحيحة فهي تتحكم أحياناً بعوامل </w:t>
      </w:r>
      <w:bookmarkStart w:id="1369" w:name="pg15228_172172"/>
    </w:p>
    <w:p>
      <w:pPr>
        <w:pStyle w:val="BookText"/>
        <w:rPr/>
      </w:pPr>
      <w:bookmarkEnd w:id="1369"/>
      <w:r>
        <w:rPr>
          <w:rFonts w:ascii="Amiri" w:hAnsi="Amiri" w:eastAsia="Amiri" w:cs="Amiri"/>
          <w:color w:val="111111"/>
          <w:sz w:val="28"/>
          <w:sz w:val="28"/>
          <w:szCs w:val="28"/>
          <w:rtl w:val="true"/>
          <w:lang w:bidi="ar-SA"/>
        </w:rPr>
        <w:t>النصر، بعكس الأمة التي تطيع رئيساً متهوراً طاعة 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أحاديث عديدة تدلُّ بصورة ضمنية على ضرورة الطاعة للعالم والسلطان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أنّ صحبة العالم واتّباعه دين يدان اللّه به، وطاعته مكسبةٌ للحسنات ممحاة للسيئات وذخيرة للمؤمنين ورفعة فيهم في حياتهم وجميل بعد مماتهم</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طاعة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 السلطة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ومن ترك طاعة السلطان فقد ترك طاعة اللّه عزّ وجلّ</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السلطان العادل بمنزلة الوالد الرحيم، فأحِبُّوا له ما تحبون لأنفسكم، واكرهوا له ما تكرهون لأنفسكم</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0" w:name="__RefHeading___Toc3483362_2142443653"/>
      <w:bookmarkStart w:id="1371" w:name="_Toc531"/>
      <w:bookmarkEnd w:id="1370"/>
      <w:r>
        <w:rPr>
          <w:rtl w:val="true"/>
        </w:rPr>
        <w:t>ثانياً</w:t>
      </w:r>
      <w:r>
        <w:rPr>
          <w:rtl w:val="true"/>
        </w:rPr>
        <w:t xml:space="preserve">: </w:t>
      </w:r>
      <w:r>
        <w:rPr>
          <w:rtl w:val="true"/>
        </w:rPr>
        <w:t>الصبر</w:t>
      </w:r>
      <w:bookmarkEnd w:id="1371"/>
    </w:p>
    <w:p>
      <w:pPr>
        <w:pStyle w:val="Heading4"/>
        <w:numPr>
          <w:ilvl w:val="3"/>
          <w:numId w:val="1"/>
        </w:numPr>
        <w:rPr/>
      </w:pPr>
      <w:bookmarkStart w:id="1372" w:name="__RefHeading___Toc3483364_2142443653"/>
      <w:bookmarkStart w:id="1373" w:name="_Toc532"/>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من السبل الكفيلة بتحقيق نصر اللّه تعالى أيضاً، الصبر والتحمل في ميادين الحياة، ولقد حثّت الآيات الكريمة والروايات الشريفة على الصبر والتحمل في سبيل هداية الناس ونشر التعاليم الإسلامية والمعرفة والتقدم والغلبة على أعداء اللّه تعالى،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الصَّٰبِرِينَ</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 الغلبة لا يخفى على الجميع أول معركة للمسلمين وهي معركةبدر وكان المسلمون بما فيهم الأنصار والمهاجرون لا يتجاوزون الثلاثمائة </w:t>
      </w:r>
    </w:p>
    <w:p>
      <w:pPr>
        <w:pStyle w:val="BookText"/>
        <w:rPr/>
      </w:pPr>
      <w:r>
        <w:rPr>
          <w:rFonts w:ascii="Amiri" w:hAnsi="Amiri" w:eastAsia="Amiri" w:cs="Amiri"/>
          <w:color w:val="111111"/>
          <w:sz w:val="28"/>
          <w:sz w:val="28"/>
          <w:szCs w:val="28"/>
          <w:rtl w:val="true"/>
          <w:lang w:bidi="ar-SA"/>
        </w:rPr>
        <w:t>وثلاثة عشر رجلاً، أمّا المشركون فكانوا أكثر من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مواطن عديدة للمسلمين بأعدادهم القليلة وهم ضعفاء من حيث العدّة والتجهيز أيضاً ولكنهم استحقوا نصر اللّه تعالى كما جاء في قوله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أَلَن يَكْفِيَكُمْ أَن يُمِدَّكُمْ رَبُّكُم بِثَلَٰثَةِ ءَالَٰفٖ مِّنَ الْمَلَٰئِكَةِ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وَتَتَّقُواْ وَيَأْتُوكُم مِّن فَوْرِهِمْ هَٰذَا يُمْدِدْكُمْ رَبُّكُم بِخَمْسَةِ ءَالَٰفٖ مِّنَ الْمَلَٰئِكَةِ مُسَوِّمِينَ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بُشْرَىٰ لَكُمْ وَلِتَطْمَئِنَّ قُلُوبُكُم بِهِ وَمَا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فالصبر هو أحد العوامل المهمة في تحقيق نصر المسلمين سواء في ميادين الجهاد أو العمل أو غيره وذلك بالإمداد الإلهي، أو تقوية القلوب ورباطة جأشها، أو بإدخال الرعب في قلوب الأعداء؛ لأنّ الدنيا كما بيّنا في البحوث السابقة خاضعة لقانون الأسباب والمسببات فلا بد للنصر من سبب وهذا السبب يتحقق إذا توفرت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صَٰبِرُونَ يَغْلِبُواْ مِاْئَتَيْنِ وَإِن يَكُن مِّنكُم مِّاْئَةٌ يَغْلِبُواْ أَلْفًا مِّنَ الَّذِينَ كَفَرُواْ</w:t>
      </w:r>
      <w:r>
        <w:rPr>
          <w:rFonts w:eastAsia="Amiri" w:cs="Amiri" w:ascii="Amiri" w:hAnsi="Amiri"/>
          <w:color w:val="111111"/>
          <w:sz w:val="28"/>
          <w:szCs w:val="28"/>
          <w:rtl w:val="true"/>
          <w:lang w:bidi="ar-SA"/>
        </w:rPr>
        <w:t>}</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مسلم صابر بإمكانه أن يواجه عشرة من الكفار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بعض المؤرخين أنّ عدد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أقل من الروم بأضعاف كبيرة ومع هذا التفاوت الكبير في العدد استطاع المسلمون أن ينتصروا على هذا الجيش الكبير لتمسكهم بعوامل النصر الإلهي واتباع مقدماته منالطاعة والصبر والتقوى والإيمان، وعزمهم الراسخ وتصميمهم الذي لا يتزلزل </w:t>
      </w:r>
      <w:bookmarkStart w:id="1374" w:name="pg15228_172174"/>
    </w:p>
    <w:p>
      <w:pPr>
        <w:pStyle w:val="BookText"/>
        <w:rPr/>
      </w:pPr>
      <w:bookmarkEnd w:id="1374"/>
      <w:r>
        <w:rPr>
          <w:rFonts w:ascii="Amiri" w:hAnsi="Amiri" w:eastAsia="Amiri" w:cs="Amiri"/>
          <w:color w:val="111111"/>
          <w:sz w:val="28"/>
          <w:sz w:val="28"/>
          <w:szCs w:val="28"/>
          <w:rtl w:val="true"/>
          <w:lang w:bidi="ar-SA"/>
        </w:rPr>
        <w:t>فكان كل واحد منهم في مقابل أكثر من مقاتل مدرّب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عليكم بالصبر فإنّه لا دين لمن لا صبر له</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5" w:name="__RefHeading___Toc3483366_2142443653"/>
      <w:bookmarkStart w:id="1376" w:name="_Toc533"/>
      <w:bookmarkEnd w:id="1375"/>
      <w:r>
        <w:rPr>
          <w:rtl w:val="true"/>
        </w:rPr>
        <w:t>الإيمان</w:t>
      </w:r>
      <w:bookmarkEnd w:id="1376"/>
    </w:p>
    <w:p>
      <w:pPr>
        <w:pStyle w:val="BookText"/>
        <w:rPr/>
      </w:pPr>
      <w:r>
        <w:rPr>
          <w:rFonts w:ascii="Amiri" w:hAnsi="Amiri" w:eastAsia="Amiri" w:cs="Amiri"/>
          <w:color w:val="111111"/>
          <w:sz w:val="28"/>
          <w:sz w:val="28"/>
          <w:szCs w:val="28"/>
          <w:rtl w:val="true"/>
          <w:lang w:bidi="ar-SA"/>
        </w:rPr>
        <w:t>ولا بدّ من توفُّر عامل الإيمان مع الصبر، وقد أدمجنا هذا العامل مع الصبر في مقدمةٍ واحدة للترابط القوي في ما بينهما ولقد جاء في الحديث الشريف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كما جاء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ودفعنا السوء والعذاب عن المؤمنين، وكان واجباً علينا نصرهم باعلاء الحجة ودفع الأعداء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دلّ على المحذوف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الرواية عن أُمّ الدرداء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امرئ مسلم يرد عن عرض أخيه إلّا كان حقاً على اللّه أن يَرُدَّ عنه نار جهنم يوم القيامة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3483368_2142443653"/>
      <w:bookmarkStart w:id="1378" w:name="_Toc534"/>
      <w:bookmarkEnd w:id="1377"/>
      <w:r>
        <w:rPr>
          <w:rtl w:val="true"/>
        </w:rPr>
        <w:t>ثالثاً</w:t>
      </w:r>
      <w:r>
        <w:rPr>
          <w:rtl w:val="true"/>
        </w:rPr>
        <w:t xml:space="preserve">: </w:t>
      </w:r>
      <w:r>
        <w:rPr>
          <w:rtl w:val="true"/>
        </w:rPr>
        <w:t>التخطيط الصحيح</w:t>
      </w:r>
      <w:bookmarkEnd w:id="1378"/>
    </w:p>
    <w:p>
      <w:pPr>
        <w:pStyle w:val="Heading4"/>
        <w:numPr>
          <w:ilvl w:val="3"/>
          <w:numId w:val="1"/>
        </w:numPr>
        <w:rPr/>
      </w:pPr>
      <w:bookmarkStart w:id="1379" w:name="__RefHeading___Toc3483370_2142443653"/>
      <w:bookmarkStart w:id="1380" w:name="_Toc535"/>
      <w:bookmarkEnd w:id="1379"/>
      <w:r>
        <w:rPr>
          <w:rtl w:val="true"/>
        </w:rPr>
        <w:t>اشارة</w:t>
      </w:r>
      <w:bookmarkEnd w:id="138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التخطيط الصحيح من الأمور المهمّة التي تدخل في تحقيق النصر سواء في ساحة المعركة أو في المناورات الكلامية وغيرها من المجالات التي تحتاج إلىإثبات وإظهار للحق</w:t>
      </w:r>
      <w:r>
        <w:rPr>
          <w:rFonts w:eastAsia="Amiri" w:cs="Amiri" w:ascii="Amiri" w:hAnsi="Amiri"/>
          <w:color w:val="111111"/>
          <w:sz w:val="28"/>
          <w:szCs w:val="28"/>
          <w:rtl w:val="true"/>
          <w:lang w:bidi="ar-SA"/>
        </w:rPr>
        <w:t xml:space="preserve">. </w:t>
      </w:r>
      <w:bookmarkStart w:id="1381" w:name="pg15228_172175"/>
    </w:p>
    <w:p>
      <w:pPr>
        <w:pStyle w:val="BookText"/>
        <w:rPr/>
      </w:pPr>
      <w:bookmarkEnd w:id="1381"/>
      <w:r>
        <w:rPr>
          <w:rFonts w:ascii="IRNazanin" w:hAnsi="IRNazanin" w:eastAsia="IRNazanin"/>
          <w:color w:val="111111"/>
          <w:sz w:val="28"/>
          <w:sz w:val="28"/>
          <w:szCs w:val="28"/>
          <w:rtl w:val="true"/>
          <w:lang w:bidi="fa-IR"/>
        </w:rPr>
        <w:t>وقد اتبع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معركة أو غزوة خطط محكمة تحقق بواسطتها النصر المبين للمسلمين وكان يستشير أصحابه في خططه العسكرية منها وغير العسكريه لما للمشهور من أثر كبير في توحيد الصفوف وإيجاد التلاحم ونشر الإسلام وتعاليمه، والذي يتابع الغزوات وتفاصيلها يجد هذا المعنى واضحاً، ومن الشواهد على ذلك غزوة السلاسل التي تبيّن مدى أهمية التخطيط لتحقيق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فالآيات الكريمة من سورة العاديات تدل على ذلك بقوله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وَالْعَٰدِيَٰتِ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2" w:name="__RefHeading___Toc3483372_2142443653"/>
      <w:bookmarkStart w:id="1383" w:name="_Toc536"/>
      <w:bookmarkEnd w:id="1382"/>
      <w:r>
        <w:rPr>
          <w:rtl w:val="true"/>
        </w:rPr>
        <w:t>غزوة ذات السلاسل</w:t>
      </w:r>
      <w:bookmarkEnd w:id="1383"/>
    </w:p>
    <w:p>
      <w:pPr>
        <w:pStyle w:val="BookText"/>
        <w:rPr/>
      </w:pPr>
      <w:r>
        <w:rPr>
          <w:rFonts w:ascii="Amiri" w:hAnsi="Amiri" w:eastAsia="Amiri" w:cs="Amiri"/>
          <w:color w:val="111111"/>
          <w:sz w:val="28"/>
          <w:sz w:val="28"/>
          <w:szCs w:val="28"/>
          <w:rtl w:val="true"/>
          <w:lang w:bidi="ar-SA"/>
        </w:rPr>
        <w:t>بالرغم من وجود بعض الاختلاف في نقل أحداث هذه الغزوة بين المفسّرين والمؤرخين إلّا أنّ الأكثر نقلوها بهذا الشكل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سريّة ذات السلاسل عقد الراية وسار بها أبو بكر حتى إذا صار بها بقرب المشركين اتّصل بهم خبرهم فتحرَّزوا، ولم يصل المسلمون إليهم، فأخذها عمر وخرج مع السريّة فاتّصل بهم خبرهم فتحرّزوا ولم يصل المسلمون إليهم، فأخذ الراية عمرو بن العاص فخرج مع السريّة وانهزموا أيضاً، فعقد الراية لعليّ وضمهم ومن كان في تلك السريّة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المشركون قد أقاموا رقباء على جبالهم ينظرون إلى كلّ عسكر يخرج إليهم منالمدينة على الجادّة فيأخذون حذرهم واستعدادهم، فلمّا خرج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w:t>
      </w:r>
      <w:bookmarkStart w:id="1384" w:name="pg15228_172176"/>
    </w:p>
    <w:p>
      <w:pPr>
        <w:pStyle w:val="BookText"/>
        <w:rPr/>
      </w:pPr>
      <w:bookmarkEnd w:id="1384"/>
      <w:r>
        <w:rPr>
          <w:rFonts w:ascii="Amiri" w:hAnsi="Amiri" w:eastAsia="Amiri" w:cs="Amiri"/>
          <w:color w:val="111111"/>
          <w:sz w:val="28"/>
          <w:sz w:val="28"/>
          <w:szCs w:val="28"/>
          <w:rtl w:val="true"/>
          <w:lang w:bidi="ar-SA"/>
        </w:rPr>
        <w:t>الجادّة وأخذ بالسريّة في الأودية بين الجبال فلمّا رأى عمرو بن العاص قد فعل عليٌّ ذلك علم أنّه سيظفر بهم، فحسده فقال لأبي بكر وعمر ووجوه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رجل غرّ</w:t>
      </w:r>
      <w:r>
        <w:rPr>
          <w:rStyle w:val="FootnoteAnchor"/>
          <w:rtl w:val="true"/>
        </w:rPr>
        <w:footnoteReference w:id="1249"/>
      </w:r>
      <w:r>
        <w:rPr>
          <w:rFonts w:ascii="Amiri" w:hAnsi="Amiri" w:eastAsia="Amiri" w:cs="Amiri"/>
          <w:color w:val="111111"/>
          <w:sz w:val="28"/>
          <w:sz w:val="28"/>
          <w:szCs w:val="28"/>
          <w:rtl w:val="true"/>
          <w:lang w:bidi="ar-SA"/>
        </w:rPr>
        <w:t>لا خبرة له بهذه المسالك، ونحن أعرف بها منه، وهذا الطريق الذي توجّه فيه كثير السباع، وسيلقى الناس من معرّتها أشد ما يحاذرونه من العدوّ، فسألوه أن يرجع عنه إلى الجادّة، فعرّفوا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طائعاً للّه ولرسوله منكم فليتبعني، ومن أراد الخلاف على اللّه ورسوله فلينصرف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فسكتوا وساروا معه فكان يسير بهم بين الجبال باللّيل ويكمن في الأودية بالنهار وصارت السباع التي فيها كالسنانير</w:t>
      </w:r>
      <w:r>
        <w:rPr>
          <w:rStyle w:val="FootnoteAnchor"/>
          <w:rtl w:val="true"/>
        </w:rPr>
        <w:footnoteReference w:id="1250"/>
      </w:r>
      <w:r>
        <w:rPr>
          <w:rFonts w:ascii="Amiri" w:hAnsi="Amiri" w:eastAsia="Amiri" w:cs="Amiri"/>
          <w:color w:val="111111"/>
          <w:sz w:val="28"/>
          <w:sz w:val="28"/>
          <w:szCs w:val="28"/>
          <w:rtl w:val="true"/>
          <w:lang w:bidi="ar-SA"/>
        </w:rPr>
        <w:t>إلى أن كبس المشركين وهم غارّون</w:t>
      </w:r>
      <w:r>
        <w:rPr>
          <w:rStyle w:val="FootnoteAnchor"/>
          <w:rtl w:val="true"/>
        </w:rPr>
        <w:footnoteReference w:id="1251"/>
      </w:r>
      <w:r>
        <w:rPr>
          <w:rFonts w:ascii="IRNazanin" w:hAnsi="IRNazanin" w:eastAsia="IRNazanin"/>
          <w:color w:val="111111"/>
          <w:sz w:val="28"/>
          <w:sz w:val="28"/>
          <w:szCs w:val="28"/>
          <w:rtl w:val="true"/>
          <w:lang w:bidi="fa-IR"/>
        </w:rPr>
        <w:t>آمنون وقت الصبح، فظفر بالرجال والذراري والأموال فحاز ذلك كلّه، وشدّ الرجال في الحبال كالسلاسل فلذلك سميت غزاة ذات السلاسل، فلمّا كانت الصبيحة التي أغار فيها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المدينة إلى هناك خمس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بالناس الفجر، وقرأ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الركعة الاولى،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سورة أنزلها اللّه عليّ في هذا الوقت يخبرني فيها بإغارة عليّ على العدوّ</w:t>
      </w:r>
      <w:r>
        <w:rPr>
          <w:rFonts w:eastAsia="IRNazanin" w:cs="IRNazanin"/>
          <w:color w:val="111111"/>
          <w:sz w:val="28"/>
          <w:szCs w:val="28"/>
          <w:rtl w:val="true"/>
          <w:lang w:bidi="fa-IR"/>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5" w:name="__RefHeading___Toc3483374_2142443653"/>
      <w:bookmarkStart w:id="1386" w:name="_Toc537"/>
      <w:bookmarkEnd w:id="1385"/>
      <w:r>
        <w:rPr>
          <w:rtl w:val="true"/>
        </w:rPr>
        <w:t>شاهد آخر</w:t>
      </w:r>
      <w:bookmarkEnd w:id="138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يحدثنا التاريخ عن نعيم بن مسعود وقد أسلم حديثاً بعد ما كان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متخفياً في حرب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اللّهمرني بشيء أفعله في سبيل اللّه، فقال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بإيجاد </w:t>
      </w:r>
    </w:p>
    <w:p>
      <w:pPr>
        <w:pStyle w:val="BookText"/>
        <w:rPr/>
      </w:pPr>
      <w:r>
        <w:rPr>
          <w:rFonts w:ascii="Amiri" w:hAnsi="Amiri" w:eastAsia="Amiri" w:cs="Amiri"/>
          <w:color w:val="111111"/>
          <w:sz w:val="28"/>
          <w:sz w:val="28"/>
          <w:szCs w:val="28"/>
          <w:rtl w:val="true"/>
          <w:lang w:bidi="ar-SA"/>
        </w:rPr>
        <w:t>الضعف والهزيمة في صفوف الأعداء، فبادر نعيم بخطة ناجحة لإيجاد الفرقة بين يهود بني قريضة وقريش وغطفان، فذهب إلى يهود بني قريظة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تعلمون مدى حبّي وإخلاصي لكم وإني لا أريد لكم إلّا الخير،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وغطفان ليسوا على ما أنتم عليه حيث إنّ المدينة مدينتكم وفيها أموالكم ونساؤكم وأطفالكم أمّا قريش وغطفان فإنهم جاءوا إلى الحرب فإن هم انتصروا على المسلمين فلا يبعد أن يغيروا على المدينة ويحدث الذي يحدث وإن هم هُزموا في مقابل المسلمين فسيرجعون إلى ديارهم وبلادهم وستبقون أنتم وحيدين في المدينة لا قدرة لكم على مقابلة المسلمين المنتصرين لذلك لا تمدوا أيديكم إلى السلاح أبداً حتى تأخذوا العهود والمواثيق من قريش وغطفان وتأخذوا منهم جمعاً من أشرافهم رهائن كي لا يقصروا في الحرب ولا يخذلونكم بعدها، فأستحسن بنو قريضة هذا الاقتراح، ثم خرج نعيم متخفياً وذهب إلى قريش فقال لأبي سفيان وأشراف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صديق وناصح أمين وأريد أن أعينكم في أمر بشرط أن تحفظوا سرّي ولا تنقلوا عني شيئاً أو تذكروا اسمي لأحد، قالوا لك ذلك واطمئن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يهود بني قريظة قد انصرفوا عن حرب محمد بن عبد اللّه وبعثوا رسولاً إليه ليخبره بذلك ويعلمه أنهم عازمون على أخذ بعض أشراف قريش وغطفان رهينة منهم ويسلِّموهم إليه وهم مكتوفوا الأيدي والأرجل ليضرب أعناقهم؟ وقد قبل محمد بن عبد اللّه اقتراحهم وأعطاهم الأمان، فإذا طلب بنو قريظة منكم رهائن فلا تعطوهم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أشراف قريش نعيماً ثم خرج من عندهم وذهب متخفياً إلى غطفان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بأني منكم وعندي لكمكلام لا أريد أن يبلغ غيركم فاسمعوا لي ولا تنقلوه إلى غيركم ثم أخبرهم بندم يهود بني قريظة و</w:t>
      </w:r>
      <w:r>
        <w:rPr>
          <w:rFonts w:eastAsia="Amiri" w:cs="Amiri" w:ascii="Amiri" w:hAnsi="Amiri"/>
          <w:color w:val="111111"/>
          <w:sz w:val="28"/>
          <w:szCs w:val="28"/>
          <w:rtl w:val="true"/>
          <w:lang w:bidi="ar-SA"/>
        </w:rPr>
        <w:t xml:space="preserve">... </w:t>
      </w:r>
      <w:bookmarkStart w:id="1387" w:name="pg15228_172178"/>
    </w:p>
    <w:p>
      <w:pPr>
        <w:pStyle w:val="BookText"/>
        <w:rPr/>
      </w:pPr>
      <w:bookmarkEnd w:id="1387"/>
      <w:r>
        <w:rPr>
          <w:rFonts w:ascii="Amiri" w:hAnsi="Amiri" w:eastAsia="Amiri" w:cs="Amiri"/>
          <w:color w:val="111111"/>
          <w:sz w:val="28"/>
          <w:sz w:val="28"/>
          <w:szCs w:val="28"/>
          <w:rtl w:val="true"/>
          <w:lang w:bidi="ar-SA"/>
        </w:rPr>
        <w:t xml:space="preserve">وفي ليلة السبت بعث أبو سفيان رسالة إلى أشراف غطفان وبني قريظة يبلغهم فيها بأنّ حيوانات قريش معرضة للتلف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تأخرت الحرب نتيجة البرد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منهم أن يبدأوا الحرب ضد المسلمين غداً في الصباح الباكر، فردّ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في يوم السبت لا نقوم بأي عمل، ثم لو دارت رحى الحرب ودارت عليكم الدائرة فستفرون إلى دياركم وسنبقى نحن وحيدين لا طاقة لنا على مقابلة محمد بن عبد اللّه لذا فنحن نريد أن تجعلوا بعض أشرافكم عندنا رهائن حتى نطمئن أنكم لن تتركونا لوحدنا وتعودوا إلى دياركم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فتيقنت قريش وكذلك غطفان من صحة كلام نعيم بن مسعود فنشأت بذلك الاختلافات بين أعداء الإسلام هذا من جهة، ومن جهة ثانية كان لحول فصل الشتاء والبرد القارص الدور في هروب الكفار وفرارهم ولم يستطيعوا المقاومة لحرب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الأسلوب استطاع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يحفظ المسلمين وأموالهم ويرد الكفار بغيظهم لم ينالوا خيراً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3483376_2142443653"/>
      <w:bookmarkStart w:id="1389" w:name="_Toc538"/>
      <w:bookmarkEnd w:id="1388"/>
      <w:r>
        <w:rPr>
          <w:rtl w:val="true"/>
        </w:rPr>
        <w:t>رابعاً</w:t>
      </w:r>
      <w:r>
        <w:rPr>
          <w:rtl w:val="true"/>
        </w:rPr>
        <w:t xml:space="preserve">: </w:t>
      </w:r>
      <w:r>
        <w:rPr>
          <w:rtl w:val="true"/>
        </w:rPr>
        <w:t>الوحدة</w:t>
      </w:r>
      <w:bookmarkEnd w:id="138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البديهي إنّ الأمة التي تجمع كلمتها وعدّتها يكون غالباً النصر حليفها في الدنيا، فإذا الاجتماع والوحدة على الحق فإنّ ذلك يؤدّي إلى الفوز والانتصار في الدنيا والآخرة معاً،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حبل اللّه هو الإسلام</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فتمسكوا به وامتنعوا عن معصيته وثقوا </w:t>
      </w:r>
      <w:bookmarkStart w:id="1390" w:name="pg15228_172179"/>
    </w:p>
    <w:p>
      <w:pPr>
        <w:pStyle w:val="BookText"/>
        <w:rPr/>
      </w:pPr>
      <w:bookmarkEnd w:id="1390"/>
      <w:r>
        <w:rPr>
          <w:rFonts w:ascii="Amiri" w:hAnsi="Amiri" w:eastAsia="Amiri" w:cs="Amiri"/>
          <w:color w:val="111111"/>
          <w:sz w:val="28"/>
          <w:sz w:val="28"/>
          <w:szCs w:val="28"/>
          <w:rtl w:val="true"/>
          <w:lang w:bidi="ar-SA"/>
        </w:rPr>
        <w:t>به وتوكلوا عليه ولا تفرّقوا في الدين فإنّ ذلك خسران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يخاطب اللّه سبحانه المؤمنين أن ينصروا دين اللّه ونبيه بالقتال والجهاد فإنه ناصرهم على عدوهم بتثبيت الأقدام وذلك بتقوية القلوب وتشجيعهم وقيل أيضاً ينصركم في الدنيا والآخرة ويثبت أقدامكم في الدارين وهو الأوجه</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حال الأمة المتآخية والمتوحّدة في كلمتها ومواقفها فهي لا تحيد عن طريق النصر وقد رأينا حال الأمة الإسلامية في بداية نشوئها على 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تنتصر وتتوسع بفعل تماسكها وأخوّتها ووحدتها، حتّى إذا جاء الحكّام والسلاطين من بعده وانتشرت حالة التفرقة وتدخّل المغرضون في جسد الأمة، ووضعت الحواجز والقيود، وأوجدوا حالة التفرقة العنصرية والمذهبية بين المسلمين أدّى ذلك إلى التراجع والتقهقر تدريجياً ومن ثم السيطرة على غالبية مواردهم وأنفسهم وبهذا يتّضح مدى تأثير الوحدة والتماسك في تحقيق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خلع جماعة المسلمين قدر شبر خلع ربقة الإيمان من عنقه</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3483378_2142443653"/>
      <w:bookmarkStart w:id="1392" w:name="_Toc539"/>
      <w:bookmarkEnd w:id="1391"/>
      <w:r>
        <w:rPr>
          <w:rtl w:val="true"/>
        </w:rPr>
        <w:t>خامساً</w:t>
      </w:r>
      <w:r>
        <w:rPr>
          <w:rtl w:val="true"/>
        </w:rPr>
        <w:t xml:space="preserve">: </w:t>
      </w:r>
      <w:r>
        <w:rPr>
          <w:rtl w:val="true"/>
        </w:rPr>
        <w:t>العمل الجاد</w:t>
      </w:r>
      <w:bookmarkEnd w:id="1392"/>
    </w:p>
    <w:p>
      <w:pPr>
        <w:pStyle w:val="Heading4"/>
        <w:numPr>
          <w:ilvl w:val="3"/>
          <w:numId w:val="1"/>
        </w:numPr>
        <w:rPr/>
      </w:pPr>
      <w:bookmarkStart w:id="1393" w:name="__RefHeading___Toc3483380_2142443653"/>
      <w:bookmarkStart w:id="1394" w:name="_Toc540"/>
      <w:bookmarkEnd w:id="1393"/>
      <w:r>
        <w:rPr>
          <w:rtl w:val="true"/>
        </w:rPr>
        <w:t>اشارة</w:t>
      </w:r>
      <w:bookmarkEnd w:id="139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إحراز التقدم والازدهار والانتصار في العصر الحاضر وفي جميع العصور لا بد أن يكون مصاحباً للعمل الجاد، وهذه القضية صادقة على الأفراد كما هي </w:t>
      </w:r>
    </w:p>
    <w:p>
      <w:pPr>
        <w:pStyle w:val="BookText"/>
        <w:rPr/>
      </w:pPr>
      <w:r>
        <w:rPr>
          <w:rFonts w:ascii="Amiri" w:hAnsi="Amiri" w:eastAsia="Amiri" w:cs="Amiri"/>
          <w:color w:val="111111"/>
          <w:sz w:val="28"/>
          <w:sz w:val="28"/>
          <w:szCs w:val="28"/>
          <w:rtl w:val="true"/>
          <w:lang w:bidi="ar-SA"/>
        </w:rPr>
        <w:t>صادقة على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رجل من إحدى المحافظات في العراق أنّ أخاه كان ينتمي إلى إحدى الأحزاب السياسية وكان وقّاد الذهن حاد التفكير، وكان لا يتوانى مطلقاً في نقل أفكاره وآرائه أو كتابتها، وحتى أثناء تناول الطعام كنت أراه يفكّر أو يكتب، ولا يسمح لأحدٍ منّا أن يكلّمه، ويقطع عليه تسلسل تفكيره، ونتيجة هذا النشاط والعمل المتواصل استطاع هذا الحزب أن يحكم البلاد لسنين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الغرب ما هو ديدنه في العمل، فإذا كان الغرب وأذنابه يجدّون وينشطون ويعملون ليل نهار من دون توقف أو كلل، أفلا يجدر بنا نحن المسلمين أصحاب الحق، أن نعمل أكثر منهم على الأقل بالقدر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مرّة رأيت أحد الأشخاص في حرم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بأعلى صوته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الزمان أدركني فقد أثقلت المشاكل كاهلي ونغّصت عليّ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أعرفه رجلاً عاطلاً خاملاً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أيصحَّ أن نضع يداً على يد من دون عمل ونستغيث بصاحب العصر والزمان عجل اللّه تعالی فرجه الشريف ليأتي ويحلّ مشاكلنا؟ أم أنّ الواقع يقتضي أن نعمل ونجدّ حتى نبلغ النتائج والأهداف ونستمد العون والمساعدة من اللّه تعالى وبالدعاء والتوسل بصاحب العصر عجل اللّه تعالی فرجه الشريف لتعجيل النصر حيث منّا الحركة والعمل ومن اللّه البركة والنصر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ءَامَنَ وَعَمِلَ صَٰلِحًا فَلَهُ جَزَاءً الْحُسْنَىٰ</w:t>
      </w:r>
      <w:r>
        <w:rPr>
          <w:rFonts w:eastAsia="Amiri" w:cs="Amiri" w:ascii="Amiri" w:hAnsi="Amiri"/>
          <w:color w:val="111111"/>
          <w:sz w:val="28"/>
          <w:szCs w:val="28"/>
          <w:rtl w:val="true"/>
          <w:lang w:bidi="ar-SA"/>
        </w:rPr>
        <w:t>}</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الصالحين ولا يعمل عملهم، ويبغض المذنبين </w:t>
      </w:r>
      <w:bookmarkStart w:id="1395" w:name="pg15228_172181"/>
    </w:p>
    <w:p>
      <w:pPr>
        <w:pStyle w:val="BookText"/>
        <w:rPr/>
      </w:pPr>
      <w:bookmarkEnd w:id="1395"/>
      <w:r>
        <w:rPr>
          <w:rFonts w:ascii="Amiri" w:hAnsi="Amiri" w:eastAsia="Amiri" w:cs="Amiri"/>
          <w:color w:val="111111"/>
          <w:sz w:val="28"/>
          <w:sz w:val="28"/>
          <w:szCs w:val="28"/>
          <w:rtl w:val="true"/>
          <w:lang w:bidi="ar-SA"/>
        </w:rPr>
        <w:t>وهو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 بلاءُ دعا مضطراً، وإن ناله رخاء أعرض مغترّاً تغلبه نفسهُ على ما يظُن، ولا يغلبها على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عمل، ويبالغُ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بالقول مدلّ</w:t>
      </w:r>
      <w:r>
        <w:rPr>
          <w:rStyle w:val="FootnoteAnchor"/>
          <w:rtl w:val="true"/>
        </w:rPr>
        <w:footnoteReference w:id="1260"/>
      </w:r>
      <w:r>
        <w:rPr>
          <w:rFonts w:ascii="IRNazanin" w:hAnsi="IRNazanin" w:eastAsia="IRNazanin"/>
          <w:color w:val="111111"/>
          <w:sz w:val="28"/>
          <w:sz w:val="28"/>
          <w:szCs w:val="28"/>
          <w:rtl w:val="true"/>
          <w:lang w:bidi="fa-IR"/>
        </w:rPr>
        <w:t>ومن العمل مقلّ</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6" w:name="__RefHeading___Toc3483382_2142443653"/>
      <w:bookmarkStart w:id="1397" w:name="_Toc541"/>
      <w:bookmarkEnd w:id="1396"/>
      <w:r>
        <w:rPr>
          <w:rtl w:val="true"/>
        </w:rPr>
        <w:t>النصر من اللّه تعالى</w:t>
      </w:r>
      <w:bookmarkEnd w:id="1397"/>
    </w:p>
    <w:p>
      <w:pPr>
        <w:pStyle w:val="BookText"/>
        <w:rPr/>
      </w:pPr>
      <w:r>
        <w:rPr>
          <w:rFonts w:ascii="Amiri" w:hAnsi="Amiri" w:eastAsia="Amiri" w:cs="Amiri"/>
          <w:color w:val="111111"/>
          <w:sz w:val="28"/>
          <w:sz w:val="28"/>
          <w:szCs w:val="28"/>
          <w:rtl w:val="true"/>
          <w:lang w:bidi="ar-SA"/>
        </w:rPr>
        <w:t>نعم إنّ النصر من عند اللّه تعالى ولكن بعد تهيئة الأسباب والمقدمات وقد أشرنا إلى بعضها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ءَامَنُواْ فِي الْحَيَوٰةِ الدُّنْيَا وَيَوْمَ يَقُومُ الْأَشْهَٰدُ</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ننصرهم بوجوه النصر فإنّ النصر قد يكون بالحجّة ويكون أيضاً بالغلبة في الحرب، وذلك بحسب ماتقتضيه الحكمة ويعلمه سبحانه من المصلحة، ويكون أيضاً بالألطاف والتأييد وتقوية القلب ويكون بإهلاك العدو، وكلُّ هذا قد كان للأنبياء والمؤمنين من قبل اللّه تعالى فهم منصورون بالحجّة على من خالفهم، وقد نصروا أيضاً بالقهر على من ناوأهم، وقد نُصروا بإهلاك عدوهم وإنجائهم مع من آمن معهم وقد يكون النصر بالانتقام لهم كما نصر يحيى بن زكريا لما قتل حين قتل به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محالة منصورون في الدُّنيا بأحد هذه الوجوه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يَقُومُ الْأَشْهَٰدُ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شاهد مثل الأصحاب جمع صاحب وهم الذين يشهدون بالحق للمؤمنين وعلى المبطلين والكافرين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سرور </w:t>
      </w:r>
      <w:bookmarkStart w:id="1398" w:name="pg15228_172182"/>
    </w:p>
    <w:p>
      <w:pPr>
        <w:pStyle w:val="BookText"/>
        <w:rPr/>
      </w:pPr>
      <w:bookmarkEnd w:id="1398"/>
      <w:r>
        <w:rPr>
          <w:rFonts w:ascii="Amiri" w:hAnsi="Amiri" w:eastAsia="Amiri" w:cs="Amiri"/>
          <w:color w:val="111111"/>
          <w:sz w:val="28"/>
          <w:sz w:val="28"/>
          <w:szCs w:val="28"/>
          <w:rtl w:val="true"/>
          <w:lang w:bidi="ar-SA"/>
        </w:rPr>
        <w:t>للمحقّ، وفضيحة للمبطل في ذلك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 والأنبياء والمؤمنون</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النصر من عند اللّه بوجوه عديدة منها يظهر في الدنيا ومنها ما يظهر في الآخرة وذلك بالنيل من الكافرين والمبطلين وإظهار الحق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الأمَّة التي تتبع هذه السبل والمقدمات من الطاعة والصبر والتقوى والإيمان والتخطيط والوحدة والعمل الجاد المتواصل، فإنّها سوف تنتصر حتى لو كان عددها قليل، ولكن بشرط توكّلها واعتمادها على اللّه تعالى، العمل بقوانينه وأحكامه الحقّة، ويجب على المسلمين اليوم أن يوفّروا في أنفسهم هذه السبل للحصول على نصر للّه تعالى والتقدُّم والازدهار والحياة الأفضل في الدنيا السعادة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أرجوه لكل خير، وآمن سخطه عند كل شر، يا من يعطي الكثير بالقليل، يا من يعطي من سأله، يا من يعطي من لم يسأله ومن لم يعرفه، تحنناً منه ورحمة، اعطني بمسألتي إياك، جميع خير الدنيا وجميع خير الآخرة واصرف عنّي بمسألتي إياك جميع شرّ الدنيا وشرّ الآخرة، فإنه غير منقوص ما أعطيت، وزدني من فضلك يا كريم</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3483384_2142443653"/>
      <w:bookmarkStart w:id="1400" w:name="_Toc542"/>
      <w:bookmarkEnd w:id="1399"/>
      <w:r>
        <w:rPr>
          <w:rtl w:val="true"/>
        </w:rPr>
        <w:t>من هدي القرآن الحكيم</w:t>
      </w:r>
      <w:bookmarkEnd w:id="1400"/>
    </w:p>
    <w:p>
      <w:pPr>
        <w:pStyle w:val="Heading4"/>
        <w:numPr>
          <w:ilvl w:val="3"/>
          <w:numId w:val="1"/>
        </w:numPr>
        <w:rPr/>
      </w:pPr>
      <w:bookmarkStart w:id="1401" w:name="__RefHeading___Toc3483386_2142443653"/>
      <w:bookmarkStart w:id="1402" w:name="_Toc543"/>
      <w:bookmarkEnd w:id="1401"/>
      <w:r>
        <w:rPr>
          <w:rtl w:val="true"/>
        </w:rPr>
        <w:t>الطاعة</w:t>
      </w:r>
      <w:bookmarkEnd w:id="140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وَيُطِيعُونَ اللَّهَ وَرَسُولَهُ أُوْلَٰئِكَ سَيَرْحَمُهُمُ اللَّهُ</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bookmarkStart w:id="1403" w:name="pg15228_172183"/>
    </w:p>
    <w:p>
      <w:pPr>
        <w:pStyle w:val="BookText"/>
        <w:rPr/>
      </w:pPr>
      <w:bookmarkEnd w:id="1403"/>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جَنَّٰتٖ تَجْرِي مِن تَحْتِهَا الْأَنْهَٰرُ خَٰلِدِينَ فِيهَا وَذَٰلِكَ الْفَوْزُ الْعَظِيمُ</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4" w:name="__RefHeading___Toc3483388_2142443653"/>
      <w:bookmarkStart w:id="1405" w:name="_Toc544"/>
      <w:bookmarkEnd w:id="1404"/>
      <w:r>
        <w:rPr>
          <w:rtl w:val="true"/>
        </w:rPr>
        <w:t>الصبر</w:t>
      </w:r>
      <w:bookmarkEnd w:id="1405"/>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الْأَمْوَٰلِ وَالْأَنفُسِ وَالثَّمَرَٰتِ وَبَشِّرِ الصَّٰبِرِينَ</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صَٰبِرُونَ يَغْلِبُواْ مِاْئَتَيْنِ</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يُلَقَّىٰهَا إِلَّا الصَّٰبِرُونَ</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الصَّٰبِرِينَ</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6" w:name="__RefHeading___Toc3483390_2142443653"/>
      <w:bookmarkStart w:id="1407" w:name="_Toc545"/>
      <w:bookmarkEnd w:id="1406"/>
      <w:r>
        <w:rPr>
          <w:rtl w:val="true"/>
        </w:rPr>
        <w:t>التأكيد على وحدة الأمة</w:t>
      </w:r>
      <w:bookmarkEnd w:id="140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1408" w:name="pg15228_172184"/>
    </w:p>
    <w:p>
      <w:pPr>
        <w:pStyle w:val="BookText"/>
        <w:rPr/>
      </w:pPr>
      <w:bookmarkEnd w:id="1408"/>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وَالْحَيَوٰةَ لِيَبْلُوَكُمْ أَيُّكُمْ أَحْسَنُ عَمَلًا</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9" w:name="__RefHeading___Toc3483392_2142443653"/>
      <w:bookmarkStart w:id="1410" w:name="_Toc546"/>
      <w:bookmarkEnd w:id="1409"/>
      <w:r>
        <w:rPr>
          <w:rtl w:val="true"/>
        </w:rPr>
        <w:t>نصر اللّه</w:t>
      </w:r>
      <w:bookmarkEnd w:id="1410"/>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وَيَنصُرَكَ اللَّهُ نَصْرًا عَزِيزًا</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وَنَصَرْنَٰهُمْ فَكَانُواْ هُمُ الْغَٰلِبِينَ</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فَصَبَرُواْ عَلَىٰ مَا كُذِّبُواْ وَأُوذُواْ حَتَّىٰ أَتَىٰهُمْ نَصْرُنَا</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3483394_2142443653"/>
      <w:bookmarkStart w:id="1412" w:name="_Toc547"/>
      <w:bookmarkEnd w:id="1411"/>
      <w:r>
        <w:rPr>
          <w:rtl w:val="true"/>
        </w:rPr>
        <w:t>من هدي السنّة المطهّرة</w:t>
      </w:r>
      <w:bookmarkEnd w:id="1412"/>
    </w:p>
    <w:p>
      <w:pPr>
        <w:pStyle w:val="Heading4"/>
        <w:numPr>
          <w:ilvl w:val="3"/>
          <w:numId w:val="1"/>
        </w:numPr>
        <w:rPr/>
      </w:pPr>
      <w:bookmarkStart w:id="1413" w:name="__RefHeading___Toc3483396_2142443653"/>
      <w:bookmarkStart w:id="1414" w:name="_Toc548"/>
      <w:bookmarkEnd w:id="1413"/>
      <w:r>
        <w:rPr>
          <w:rtl w:val="true"/>
        </w:rPr>
        <w:t>الطاعة</w:t>
      </w:r>
      <w:bookmarkEnd w:id="141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لا يدرك ما عند اللّه إلّا بطاعته</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1415" w:name="pg15228_172185"/>
    </w:p>
    <w:p>
      <w:pPr>
        <w:pStyle w:val="BookText"/>
        <w:rPr/>
      </w:pPr>
      <w:bookmarkEnd w:id="1415"/>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اللّه استنصر</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اللّه سبحانه عزّ نصره</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6" w:name="__RefHeading___Toc3483398_2142443653"/>
      <w:bookmarkStart w:id="1417" w:name="_Toc549"/>
      <w:bookmarkEnd w:id="1416"/>
      <w:r>
        <w:rPr>
          <w:rtl w:val="true"/>
        </w:rPr>
        <w:t>الصبر</w:t>
      </w:r>
      <w:bookmarkEnd w:id="1417"/>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النصر مع الصبر</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عنوان النصر</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الصبر عنوان الظفر والنصر</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يعدم النصر من استنجد الصبر</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8" w:name="__RefHeading___Toc3483400_2142443653"/>
      <w:bookmarkStart w:id="1419" w:name="_Toc550"/>
      <w:bookmarkEnd w:id="1418"/>
      <w:r>
        <w:rPr>
          <w:rtl w:val="true"/>
        </w:rPr>
        <w:t>التخطيط في العمل</w:t>
      </w:r>
      <w:bookmarkEnd w:id="1419"/>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دنيا لا تدبير فيها</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قبل أن تعزم وشاور قبل أن تقدم وتدبر قبل أن تهجم</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السلامة من الزلل، الفكر قبل الفعل</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0" w:name="__RefHeading___Toc3483402_2142443653"/>
      <w:bookmarkStart w:id="1421" w:name="_Toc551"/>
      <w:bookmarkEnd w:id="1420"/>
      <w:r>
        <w:rPr>
          <w:rtl w:val="true"/>
        </w:rPr>
        <w:t>الأمة الواحدة</w:t>
      </w:r>
      <w:bookmarkEnd w:id="142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تزال أمتي بخير ما تحابوا وتهادوا، وأدوا </w:t>
      </w:r>
    </w:p>
    <w:p>
      <w:pPr>
        <w:pStyle w:val="BookText"/>
        <w:rPr/>
      </w:pPr>
      <w:r>
        <w:rPr>
          <w:rFonts w:ascii="Amiri" w:hAnsi="Amiri" w:eastAsia="Amiri" w:cs="Amiri"/>
          <w:color w:val="111111"/>
          <w:sz w:val="28"/>
          <w:sz w:val="28"/>
          <w:szCs w:val="28"/>
          <w:rtl w:val="true"/>
          <w:lang w:bidi="ar-SA"/>
        </w:rPr>
        <w:t>الامانة، واجتنبوا الحرام، ووقّروا الضيف</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الودّ وجب الترافد والتعاضد</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في تبارهم وتراحمهم وتعاطفهم كمثل الجسد</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1422" w:name="pg15228_172187"/>
    </w:p>
    <w:p>
      <w:pPr>
        <w:pStyle w:val="Heading2"/>
        <w:numPr>
          <w:ilvl w:val="1"/>
          <w:numId w:val="1"/>
        </w:numPr>
        <w:rPr/>
      </w:pPr>
      <w:bookmarkStart w:id="1423" w:name="__RefHeading___Toc3483404_2142443653"/>
      <w:bookmarkStart w:id="1424" w:name="_Toc552"/>
      <w:bookmarkEnd w:id="1422"/>
      <w:bookmarkEnd w:id="1423"/>
      <w:r>
        <w:rPr>
          <w:rtl w:val="true"/>
        </w:rPr>
        <w:t>الحوزة العلميّة ودورُها القيادي</w:t>
      </w:r>
      <w:bookmarkEnd w:id="1424"/>
    </w:p>
    <w:p>
      <w:pPr>
        <w:pStyle w:val="Heading3"/>
        <w:numPr>
          <w:ilvl w:val="2"/>
          <w:numId w:val="1"/>
        </w:numPr>
        <w:rPr/>
      </w:pPr>
      <w:bookmarkStart w:id="1425" w:name="__RefHeading___Toc3483406_2142443653"/>
      <w:bookmarkStart w:id="1426" w:name="_Toc553"/>
      <w:bookmarkEnd w:id="1425"/>
      <w:r>
        <w:rPr>
          <w:rtl w:val="true"/>
        </w:rPr>
        <w:t>اشارة</w:t>
      </w:r>
      <w:bookmarkEnd w:id="1426"/>
    </w:p>
    <w:p>
      <w:pPr>
        <w:pStyle w:val="BookText"/>
        <w:rPr/>
      </w:pPr>
      <w:r>
        <w:rPr>
          <w:rFonts w:ascii="Amiri" w:hAnsi="Amiri" w:eastAsia="Amiri" w:cs="Amiri"/>
          <w:color w:val="111111"/>
          <w:sz w:val="28"/>
          <w:sz w:val="28"/>
          <w:szCs w:val="28"/>
          <w:rtl w:val="true"/>
          <w:lang w:bidi="ar-SA"/>
        </w:rPr>
        <w:t>قال اللّه عزّ وجلّ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أن العلم فيه نجاة الإنسان وكماله، لأنه كالنور الذي يكشف له المسير، ويعرّفه لوازم كل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كالشعاع الذي ينفذ إلى أعماق النفس فيؤشر إلى مواطن الضعف والسوء، ليسعى المرء إلى تكميل نفسه، وسدّ الثغور النفسية بملكات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معلّموا هذا المنهج كانوا يجاهدون من أجل زرع بذور الخير في الأفراد، وكانوا يتحملون العذاب في سبيل تكامل الأفراد، وتثبيت القيم الإنسانية والخلقية فيهم ليسود الخير والعدل والعلم في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سبيل ذلك أيضاً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يسعون ليل نهار من أجل رفع الجهل من واقع الحياة ومن نفوس الأفراد الذين أرسلوا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حاربوا الأساطير والخرافات والطيرة وكل أمر من شأنه أن يؤدي إلى إهلاك قدرات الأمم العلمية وتذويبها، لئلا يخيّم الجهل على الحياة فتسود الظلامات وتهدم الحضارات، لقد استمر هذا الخط الرسالي متمثلاً في الأوصياء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غيبة الإمام الحجة 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 هذا الدور القيادي الخطير، لتسلم أمور التبليغ وإحياء الناس، إلى العلماء باعتبارهم ورثة ذلك الخط القويم المقدس، </w:t>
      </w:r>
      <w:bookmarkStart w:id="1427" w:name="pg15228_172188"/>
    </w:p>
    <w:p>
      <w:pPr>
        <w:pStyle w:val="BookText"/>
        <w:rPr/>
      </w:pPr>
      <w:bookmarkEnd w:id="1427"/>
      <w:r>
        <w:rPr>
          <w:rFonts w:ascii="IRNazanin" w:hAnsi="IRNazanin" w:eastAsia="IRNazanin"/>
          <w:color w:val="111111"/>
          <w:sz w:val="28"/>
          <w:sz w:val="28"/>
          <w:szCs w:val="28"/>
          <w:rtl w:val="true"/>
          <w:lang w:bidi="fa-IR"/>
        </w:rPr>
        <w:t>فمارسوا نفس الدور في حماية الدين من التحريف والضياع، وحماية الناس من الجهل، لأن دولة الدين لا تقام إلّا في ظل العلم والوعي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فاقتضت بعض الضرورات إنشاء المدارس لإعداد العلماء والمبلغين لتغطية كل المناطق، وأطلق على تلك المدارس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أنّا أردنا التعمق لرأينا أن فكرة الحوزات ليست جديدة وطارئة، بل هي مستوحاة أو مطابقة لما كان يعمله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مسجده الشريف من تربية وتعليم، وكذلك الإمامان الصادقان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فالحوزات إذن استمرار لذلك النهج المقدس، وفعلاً فقد قامت الحوزات بالدور نفسه، وحفظت النهج المقدس، وفعلاً فقد قامت الحوزات بالدور نفسه، وحفظت معالم الدين من الضياع، وبثت صوت الأنبياء مجدداً بواسطة المبلغين المخلصين الثقاة فالحوزة عطر من تلك الرياحين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وصدىً لصوت الحق ومنذ زمن الغيبة وإلى يومنا هذا والجماهير تتحسس ثمار الحوزة العلمية، لا سيّما أيام النكبات والشدائد أمثال ثورة العشرين وثورة التنباك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الجهود الشخصية لبعض الشخصيات العلمية أمثال الطوسي والحلي والمفيد والصدوق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الجهود التي أضفت التقدم والانتشار على المسيرة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أية حال يمكن أن نلخص عمل الحوزة في أمرين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العلوم، والحفاظ على الدين</w:t>
      </w:r>
      <w:r>
        <w:rPr>
          <w:rFonts w:eastAsia="IRNazanin" w:cs="IRNazanin"/>
          <w:color w:val="111111"/>
          <w:sz w:val="28"/>
          <w:szCs w:val="28"/>
          <w:rtl w:val="true"/>
          <w:lang w:bidi="fa-IR"/>
        </w:rPr>
        <w:t>.</w:t>
      </w:r>
    </w:p>
    <w:p>
      <w:pPr>
        <w:pStyle w:val="Heading3"/>
        <w:numPr>
          <w:ilvl w:val="2"/>
          <w:numId w:val="1"/>
        </w:numPr>
        <w:rPr/>
      </w:pPr>
      <w:bookmarkStart w:id="1428" w:name="__RefHeading___Toc3483408_2142443653"/>
      <w:bookmarkStart w:id="1429" w:name="_Toc554"/>
      <w:bookmarkEnd w:id="1428"/>
      <w:r>
        <w:rPr>
          <w:rtl w:val="true"/>
        </w:rPr>
        <w:t>نشر العلوم مهمّة مقدّسة</w:t>
      </w:r>
      <w:bookmarkEnd w:id="1429"/>
    </w:p>
    <w:p>
      <w:pPr>
        <w:pStyle w:val="Heading4"/>
        <w:numPr>
          <w:ilvl w:val="3"/>
          <w:numId w:val="1"/>
        </w:numPr>
        <w:rPr/>
      </w:pPr>
      <w:bookmarkStart w:id="1430" w:name="__RefHeading___Toc3483410_2142443653"/>
      <w:bookmarkStart w:id="1431" w:name="_Toc555"/>
      <w:bookmarkEnd w:id="1430"/>
      <w:r>
        <w:rPr>
          <w:rtl w:val="true"/>
        </w:rPr>
        <w:t>اشارة</w:t>
      </w:r>
      <w:bookmarkEnd w:id="143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نشر الإسلام وإيصاله إلى كل مكان مسألة ذات قداسة خاصة لا يدرك كنهها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دعا القرآن الكريم إلى هذا المعنى،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ما تعرّض إليه المذهب الشيعي من انحسار بسبب الظلم والطغاة والدكتاتوريين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انحسر خط التبليغ، فقام العلماء بوضع 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حوزات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لإعداد رجال علم يقومون بنشر الدين وحمايته من التحريف والأضاليل والأباطيل، فبدأت الحوزات تتحمل عبء نشر العلوم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نجحت الحوزة وبعناية الإمام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المحافظة على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نجحت في المحافظة على القواعد الشعبية الشيعية في كل مكان، وذلك بإيصال التبليغ لها وسدّ الثغرات الفكرية والثقافية، فعلى رغم الصعوبات الموضوعية المتنوعة التي كانت تمرّ بها الحوزة، إلّا أنها لم تتنازل عن دورها المقدس، فكانت الرافد الذي يسقي الأمة ويبثّ فيها الروح والحياة، إذ العلم هو المقياس الحقيقي للأمم، وبه يمكن تفضيل أمة على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نرى العلماء الأعلام رضوان اللّه عليهم، كانوا يُجهدون أنفسهم ويتحملون المتاعب الشديدة من أجل كتابة كتاب وتركه للأجيال اللاحقة لتحيى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يُحكى عن صاحب الحدائق</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بينما كان منشغلاً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الفتنة قد عمّت البحرين، وقام الأعداء بحرق داره، لكنه في نفس تلك اللحظات التي كانت فيها داره تحترق لم ينفك عن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وصلته النار، فأخذ قلمه ودواته وفر من النار إلى خارج الدار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كتاب اللمعة للشهيد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في القلعة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مدّة الحبس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فيسبعة أيام وما كان يحضره من كتب الفقه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1432" w:name="pg15228_172190"/>
    </w:p>
    <w:p>
      <w:pPr>
        <w:pStyle w:val="BookText"/>
        <w:rPr/>
      </w:pPr>
      <w:bookmarkEnd w:id="1432"/>
      <w:r>
        <w:rPr>
          <w:rFonts w:ascii="Amiri" w:hAnsi="Amiri" w:eastAsia="Amiri" w:cs="Amiri"/>
          <w:color w:val="111111"/>
          <w:sz w:val="28"/>
          <w:sz w:val="28"/>
          <w:szCs w:val="28"/>
          <w:rtl w:val="true"/>
          <w:lang w:bidi="ar-SA"/>
        </w:rPr>
        <w:t>ففي الواقع إن تأليف كتاب كاللمعة، وفي أوضاع متعبة وهو السجن، ومع فقدان المصادر لدليل على القدرة العلمية الفائقة التي كان يتمتع بها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من المسلَّمات أن اللمعة كتاب اعتمد عليه الكثير من العلماء الذين جاءوا بعد تأليفه، حتى أنه أصبح يُعدّ من المصادر الفقهية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وذاك ما يُنقل عن الشيخ محمد حسن النجفي صاحب كتاب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وفي الساعة التي توفي فيها ولده، كان يجلس إلى جانبه ويذرف الدموع، وفي نفس الوقت لم يترك كتابة الموسوعة الفقهية المعروفة بالجواهر</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3483412_2142443653"/>
      <w:bookmarkStart w:id="1434" w:name="_Toc556"/>
      <w:bookmarkEnd w:id="1433"/>
      <w:r>
        <w:rPr>
          <w:rtl w:val="true"/>
        </w:rPr>
        <w:t>الحوزة مصنع الرّجال</w:t>
      </w:r>
      <w:bookmarkEnd w:id="1434"/>
    </w:p>
    <w:p>
      <w:pPr>
        <w:pStyle w:val="BookText"/>
        <w:rPr/>
      </w:pPr>
      <w:r>
        <w:rPr>
          <w:rFonts w:ascii="Amiri" w:hAnsi="Amiri" w:eastAsia="Amiri" w:cs="Amiri"/>
          <w:color w:val="111111"/>
          <w:sz w:val="28"/>
          <w:sz w:val="28"/>
          <w:szCs w:val="28"/>
          <w:rtl w:val="true"/>
          <w:lang w:bidi="ar-SA"/>
        </w:rPr>
        <w:t>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الحوزة هي إحدى ثمار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تقوم بنفس الدور التربوي والتعبوي للأمة، كما إنها في الوقت ذاته تُعِدّ رجالاً أولياء للّه عزّ وجلّ لا تأخذهم في اللّه لومة لائم، إذ أن عصب الحوزة الرئيسي هو علم الأخلاق الذي يربي النفوس ويهذبها ويشذبها من الشوائب، ويضفي على الروح طهارة ويعلمها الرقي في عالم الكمالات، من الزهد إلى الحلم والتقوى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قد شهدت البشرية رجالاً عمالقة وعظماء في جوانب الخير قلّ نظيرهم في التاريخ، استطاعوا إخراج الأمة بوجه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أخذ على عاتقه حفظ الكيان الإسلامي من التيارات المعادية، بواسطة الجهاد والتضحية في سبيل ذلك، بدمهم أو راحتهم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الميرزا محمد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أبطل مؤامرة الاستعمار البريطاني وغيرهم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هؤلاء وأولئك كثيرون من الرجال الذين أخرجتهم إلى العالم حوزاتنا العلمية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ذلك في جانب الفداء والتضحية والتصدي للظالمين، فإن إسهام الحوزة في الجوانب الثقافية والفكرية ليس أقل منه شأناً </w:t>
      </w:r>
      <w:bookmarkStart w:id="1435" w:name="pg15228_172191"/>
    </w:p>
    <w:p>
      <w:pPr>
        <w:pStyle w:val="BookText"/>
        <w:rPr/>
      </w:pPr>
      <w:bookmarkEnd w:id="1435"/>
      <w:r>
        <w:rPr>
          <w:rFonts w:ascii="Amiri" w:hAnsi="Amiri" w:eastAsia="Amiri" w:cs="Amiri"/>
          <w:color w:val="111111"/>
          <w:sz w:val="28"/>
          <w:sz w:val="28"/>
          <w:szCs w:val="28"/>
          <w:rtl w:val="true"/>
          <w:lang w:bidi="ar-SA"/>
        </w:rPr>
        <w:t>وخطراً، إن لم يكن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في الجانب الفلسفي برع الكثيرون ممن ساهموا في تصحيح الآراء الفكرية، ونقد النظريات الخاطئة، أمثال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الجانب الفقهي قد أسهم الكثيرون من الفقهاء الأجلاّء في تغطية الساحة الإسلامية، بمختلف المسائل الابتلائية وغيرها من أجل رفع وتوسعة الذهنية لدى الفرد المسلم، وفي الوقت نفسه كانوا يجيبون على مختلف الأسئلة العقائدية والفقهية والقرآنية والفكرية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لبعض الشخصيات مكانة ومقام يعجز القلم عن عرضها، أمثال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استطاع أن يحافظ على الهوية الشيعية ويبرزها بلونها وشكلها العقائدي الخاص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ولعظمة مكانته يُحكى أنه عقب وفاته وجدوا بيتين من الشعر على قبره مكتوبين يدلّان على مقامه المهم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يوم على آل الرسول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نسبت الأبيات إلى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غريباً أن يرثيه الامام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ويقرّظه، لما كان له من دور مهم في رفد الأمة الإسلامية بمختلف العلوم، على اختلاف مناهجها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المهم الآخر الذي قامت به الحوزة هي أنها كانت تُعِدُّ رجالاً يقودون الأمة روحياً، فضلاً عن قيادتهم لها سياسياً واجتماعياً؛ أمثال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التفّت حوله جماهير العراق في ثورة العشرين، وتم طرد الاستعمار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الحوزة دائماً عطاء لا ينفد في مختلف الميادين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استمرارها يتم تحت عناية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القصص والحوادث التاريخية التي تؤكد هذاالمعنى في كتبنا</w:t>
      </w:r>
      <w:r>
        <w:rPr>
          <w:rFonts w:eastAsia="Amiri" w:cs="Amiri" w:ascii="Amiri" w:hAnsi="Amiri"/>
          <w:color w:val="111111"/>
          <w:sz w:val="28"/>
          <w:szCs w:val="28"/>
          <w:rtl w:val="true"/>
          <w:lang w:bidi="ar-SA"/>
        </w:rPr>
        <w:t>.</w:t>
      </w:r>
    </w:p>
    <w:p>
      <w:pPr>
        <w:pStyle w:val="Heading3"/>
        <w:numPr>
          <w:ilvl w:val="2"/>
          <w:numId w:val="1"/>
        </w:numPr>
        <w:rPr/>
      </w:pPr>
      <w:bookmarkStart w:id="1436" w:name="__RefHeading___Toc3483414_2142443653"/>
      <w:bookmarkStart w:id="1437" w:name="_Toc557"/>
      <w:bookmarkEnd w:id="1436"/>
      <w:r>
        <w:rPr>
          <w:rtl w:val="true"/>
        </w:rPr>
        <w:t>محاولات فاشلة</w:t>
      </w:r>
      <w:bookmarkEnd w:id="1437"/>
    </w:p>
    <w:p>
      <w:pPr>
        <w:pStyle w:val="Heading4"/>
        <w:numPr>
          <w:ilvl w:val="3"/>
          <w:numId w:val="1"/>
        </w:numPr>
        <w:rPr/>
      </w:pPr>
      <w:bookmarkStart w:id="1438" w:name="__RefHeading___Toc3483416_2142443653"/>
      <w:bookmarkStart w:id="1439" w:name="_Toc558"/>
      <w:bookmarkEnd w:id="1438"/>
      <w:r>
        <w:rPr>
          <w:rtl w:val="true"/>
        </w:rPr>
        <w:t>اشارة</w:t>
      </w:r>
      <w:bookmarkEnd w:id="143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كل حركة نبي من أنبياء اللّه كانت هناك حركات في قباله تحاول إلغاء </w:t>
      </w:r>
    </w:p>
    <w:p>
      <w:pPr>
        <w:pStyle w:val="BookText"/>
        <w:rPr/>
      </w:pPr>
      <w:r>
        <w:rPr>
          <w:rFonts w:ascii="Amiri" w:hAnsi="Amiri" w:eastAsia="Amiri" w:cs="Amiri"/>
          <w:color w:val="111111"/>
          <w:sz w:val="28"/>
          <w:sz w:val="28"/>
          <w:szCs w:val="28"/>
          <w:rtl w:val="true"/>
          <w:lang w:bidi="ar-SA"/>
        </w:rPr>
        <w:t>حركته، أو تحجيم دوره في المجتمع، واشاعة الإضطراب والتشويش، ووضع العراقيل في طريقه وخلق جوّ ضبابيّ على كلماته وتوجيهاته، لئلا تصل إلى أسماع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كان يقوم بهذه الأدوار الطبقة المستفيدة مادياً، أو التي تملك الوجاهة الاجتماعية أمثال النمرود وفرعون وهامان وأبي لهب وأبي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نرى في ختام المطاف انتصار خطّ النبوات والرسالات الإلهية واضمحلال خط الكفر وتلاشيه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الحوزة استمرار لخط الرسالات فهي الأخرى واجهت التحديات والصعوبات والعراقيل التي كان يفتعلها أعداء الدين، والتي ستبقى مجرد محاولات تختم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يشهد للجميع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نطلق على هؤلاء، بل على كل من سار في نهجهم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الفرعوني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وتقسّمهم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على المستوى العالمي، كالمفعول الذين تسببوا في إحراق وإتلاف أكثر الكتب والمصادر المهمة، حتى اشتهر عند الناس أن مياه دجلة والفرات تحولّت إلى اللون الأسود من جراء ما ألقوا من كتب ومخطوطات، فضلاً عن قتلهم ومطاردتهم للعلماء، حتى اضطر شيخ الطائفة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 بجلده من بعد ما أحرقوا كرسي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كالاستعمار الذي زرع عناصر الفساد والظلم والاضطهاد، المتمثلين بالحكام الطغاة الذين لا يعرفون سياسة غير الدكتاتورية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بدورهم وجّهوا ضرباتهم الشديدة إلى الحوزة العلميةورجالها، بغية القضاء عليها وإيقاف المدّ الإسلامي، لا سيما الشيعي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تمتد الإعدامات إلى كبار العلماء أو يكون نصيبهم النفي أو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يأمرون بغلق الحوزات ومصادرة أموالها، وهكذا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هو ما </w:t>
      </w:r>
      <w:bookmarkStart w:id="1440" w:name="pg15228_172193"/>
    </w:p>
    <w:p>
      <w:pPr>
        <w:pStyle w:val="BookText"/>
        <w:rPr/>
      </w:pPr>
      <w:bookmarkEnd w:id="1440"/>
      <w:r>
        <w:rPr>
          <w:rFonts w:ascii="Amiri" w:hAnsi="Amiri" w:eastAsia="Amiri" w:cs="Amiri"/>
          <w:color w:val="111111"/>
          <w:sz w:val="28"/>
          <w:sz w:val="28"/>
          <w:szCs w:val="28"/>
          <w:rtl w:val="true"/>
          <w:lang w:bidi="ar-SA"/>
        </w:rPr>
        <w:t>ذكرناه سابقاً؛ من أن الحوزة تمثل خط الرسالات الذي يصطدم دائماً مع الباطل، فيعمل على إزالته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الآخر أن الحوزة تمثل إرادة الشعب، وتدافع عنه، وتضحي من أجله، وتكشف له السياسات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كان دأب الطغاة جارياً على محاربة العلماء ومعاقلهم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على المستوى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ومازالت تتعرض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إلى ضربات من الداخل، فضلاً عمّا يثيره المستشرقون من إشاعات وأضاليل حول الإسلام، وبالذات حول الحوزة ومراجع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الشيوعية والقومية في العراق وإيران والأحزاب اليسارية وغيرها كلها كانت تعمل على إلغاء الحوزة والنيل منها وتحطيمها، لأن الحوزة هي المؤسسة الوحيدة التي كانت ترفد الجماهير بأفكار الإسلام، وتنوّرهم باحكام القرآن، وتميز للناس خط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علماء الدين يكشفون زيف وأضاليل وأخطاء التيارات المنحرفة كالشيوعية والقومية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وبمرور الزمن نجح أعلام الحوزة في كشف القناع واللثام عن تلك الأحزاب الباطلة، وانقاذ الناس منها</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3483418_2142443653"/>
      <w:bookmarkStart w:id="1442" w:name="_Toc559"/>
      <w:bookmarkEnd w:id="1441"/>
      <w:r>
        <w:rPr>
          <w:rtl w:val="true"/>
        </w:rPr>
        <w:t>المناهج الدراسيّة</w:t>
      </w:r>
      <w:bookmarkEnd w:id="144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يتصور البعض أن الحوزه تتمسك بالأمور القديمة حفاظاً على أسلوبها التقليدي، ولذا نرى البعض يقف الموقف السلبي من الحوزة ويتشنج من رجالها، وينعكس ذلك من خلال عدم التفاعل مع إعلام وتبليغ الحوزة منخلال المنابر والمجالس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وينطلق ذلك التصور أساساً من ملاحظة الكتب القديمة والمناهج الحوزوية التي يصل عمرها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أو اعتماد بعض المصادر التي يكون عمرها أكثر من ذلك وكذلك ينطلق ذلك التصور الخاطيء من ملاحظة بعض الأساليب الدراسية أو عدم وجود بعض </w:t>
      </w:r>
    </w:p>
    <w:p>
      <w:pPr>
        <w:pStyle w:val="BookText"/>
        <w:rPr/>
      </w:pPr>
      <w:r>
        <w:rPr>
          <w:rFonts w:ascii="Amiri" w:hAnsi="Amiri" w:eastAsia="Amiri" w:cs="Amiri"/>
          <w:color w:val="111111"/>
          <w:sz w:val="28"/>
          <w:sz w:val="28"/>
          <w:szCs w:val="28"/>
          <w:rtl w:val="true"/>
          <w:lang w:bidi="ar-SA"/>
        </w:rPr>
        <w:t>المستلزمات العصريه الحديثة في الحوزة، وغيرها من التصورات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نجيب عن الجميع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الكتب الدراسية القديمة ما زالت إلى الآن تُدرَّس في الحوزة، وذلك لعدة أسباب، منها المتانة التي تمتاز بها مع قصر العبارة والإيجاز، ومنها أن الطالب كلّما اطلع على هذه الكتب وهضمها بشكل تام استطاع أن يرجع إلى كتب الحديث والرواية والمصادر الفقهية القديمة ويفهم ما فيها، لأنه لا يجد نفسه غريباً عن تلك الكلمات ولا يجدها غريبة عليه، لأنه قد مارسها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العربية الموجودة في كتب الحديث 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العربية الدارجة اليوم، والحقل الذي يعمل فيه الطالب ليس صحافة أو إعلاماً، إنما هو الاجتهاد والاستنباط ومحاولة لفهم الدليل، وما لم يحط الطالب بأحوال الكلمات، الغريب منها والمعقّد والنادر الاستعمال فإنه لن يستطيع أن يصل إلى استنباط الحكم الشرعي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الكتب التي يُعتمد عليها في الحوزة، كان مؤلفوها قريبي عهد بزمن الغيبة الصغرى، أو كانوا معاصرين أو أدنى من ذلك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عدم وجود البديل المناسب لمثل هذه الكتب، من أمثال اللمعة الدمشقية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لا بد من دراسته لأنه يكون بمثابة المقدمة لدروس عالية لا يمكن هضمها بدون تلك المقدمة، مثل كتاب الكفاية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الحوزة ضد التجديد؟ أو لم تكن المطوّلات هي التي تدرس سابقاً في مجالاللغة مثلاً، بينما نجد اليوم محلها كتباً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وهكذا الأمر بالنسبة إلى الفقه والكلام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دخلت مناهج دراسية جديدة أمثال علوم القرآن والسياسة والسيرة والتأريخ، بل لقد كانت في العقود الأربعة الماضية في الحوزات العلمية دروس متنوعة أمثال </w:t>
      </w:r>
      <w:bookmarkStart w:id="1443" w:name="pg15228_172195"/>
    </w:p>
    <w:p>
      <w:pPr>
        <w:pStyle w:val="BookText"/>
        <w:rPr/>
      </w:pPr>
      <w:bookmarkEnd w:id="1443"/>
      <w:r>
        <w:rPr>
          <w:rFonts w:ascii="Amiri" w:hAnsi="Amiri" w:eastAsia="Amiri" w:cs="Amiri"/>
          <w:color w:val="111111"/>
          <w:sz w:val="28"/>
          <w:sz w:val="28"/>
          <w:szCs w:val="28"/>
          <w:rtl w:val="true"/>
          <w:lang w:bidi="ar-SA"/>
        </w:rPr>
        <w:t>الهندسة والرياضيات والفلك والطب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إن وجود الآلات الحديثة أمثال المقاعد الفاخرة والآلات الطابعة وأجهزة الكمبيوتر وغيرها ليس مقياساً دائماً للأسلوب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فالحضارة الواقعية إنما تُبنى بواسطة مكارم الأخلاق والقدرات العلمية الخّلاقة ووجود العناصر المخلصة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هامّة جديرة بالعناية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ينبغي أن نستفيد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أساليب التقنية الحديثة، لأنها ثمرة واضحة من ثمرات الحضارة والتقدم،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ننسى أنها أبداً لا تدل على الإنسان والكمال الحقيقي، بل على الجانب الظاهر من إبداعاته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الحوزة إنما هو مشدود للأول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فالإنصاف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كتب الحوزة تحتاج إلى تهذيب وتحقيق وترتيب وتبويب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أمر ظاهر للجميع يشعرون به كحالة لا بد من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حول طريقة التدريس المتعارفة في الحوزات وهي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أثبتت التجارب أنها أنفع طريقة لترسيخ المطالب العلمية في ذهن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الطالب يبقى أحياناً حائراً أمام العبارات المعقدة في الكتاب، فلا بد من توضيحها له من خلال التطبيق والقراءة</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3483420_2142443653"/>
      <w:bookmarkStart w:id="1445" w:name="_Toc560"/>
      <w:bookmarkEnd w:id="1444"/>
      <w:r>
        <w:rPr>
          <w:rtl w:val="true"/>
        </w:rPr>
        <w:t>الحوزة حالة تبليغيّة للدين</w:t>
      </w:r>
      <w:bookmarkEnd w:id="1445"/>
    </w:p>
    <w:p>
      <w:pPr>
        <w:pStyle w:val="BookText"/>
        <w:rPr/>
      </w:pPr>
      <w:r>
        <w:rPr>
          <w:rFonts w:ascii="Amiri" w:hAnsi="Amiri" w:eastAsia="Amiri" w:cs="Amiri"/>
          <w:color w:val="111111"/>
          <w:sz w:val="28"/>
          <w:sz w:val="28"/>
          <w:szCs w:val="28"/>
          <w:rtl w:val="true"/>
          <w:lang w:bidi="ar-SA"/>
        </w:rPr>
        <w:t>لا يخفى ما قامت وتقوم به الحوزة من تبليغ للدين، ودفع للشبهات المعادية،وتحرير لإرادات الناس، وحثّهم على التمسك بخط الولاية والقرآن ولا نبالغ أبداً إذا قلنا إننا عندما نريد أن نوضح دورها هذا نلاحظ علاقة من الشبه واضحة بين دور الحوزة وبين دور المعجزة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نتعرض إلى بحوث المعجزة نرى أن هناك نوعين من المعاجز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التي ينتهي دورها مع موت النبي والرسول أمثال العصا التي ماتت مع موت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واحياء الموتى الذي انتهى مع رفع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التي لا تنتهي مع موت النبي، بل تبقى كحالة تبليغية تبلّغ للدين حتى مع عدم وجود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ومصداقها القرآن الكريم الذي يدل على نفسه بنفسه، ويرشد الإنسان إلى اللّه من خلال آياته الشريفة على مرّ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نحاول أن نقارن دور الحوزة مع أثر المعجزة، نجدها كالنوع الثاني من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فالحوزة حالة تبليغية تبلِّغ للدين بشكل مستمر، وتجذب الناس حولها من خلال دورها التربوي وصناعتها للأفراد صناعة إيمانية أخلاقية، وترشد الجماهير إلى اللّه عزّ وجلّ، وتعلّمهم طرق الكمال والقرب من المولى سبحانه وتعالى، ومن أهل البيت صلوات اللّه عليهم وتبرز المقام السامي لهم لدى الأفراد، وتحاول بكل ما بوسعها أن تحافظ على قدسيتهم، وتربط الجماهير بهم وبالقرآن، لأنهما الثقلان اللذان أوصى بهما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عزّ وجلّ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بين السماء والأرض،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اللطيف الخبير أخبرني أنهما لن يفترقا حتى يردا عليَّ الحوض، فانظروا بماذا تخلفوني</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حول تربية الأفراد وصناعتهم يُحكى أن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 أحد الأشخاص، وطلب منه أن يزوّجه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استفسر الوحيد البهبهاني عن أحوال وسلوك وعمل هذا الشاب 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يعمل كاتباً على أكفان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اشترط عليه شرطاً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 بهذا الشرط فلا مانع لدي </w:t>
      </w:r>
      <w:bookmarkStart w:id="1446" w:name="pg15228_172197"/>
    </w:p>
    <w:p>
      <w:pPr>
        <w:pStyle w:val="BookText"/>
        <w:rPr/>
      </w:pPr>
      <w:bookmarkEnd w:id="1446"/>
      <w:r>
        <w:rPr>
          <w:rFonts w:ascii="Amiri" w:hAnsi="Amiri" w:eastAsia="Amiri" w:cs="Amiri"/>
          <w:color w:val="111111"/>
          <w:sz w:val="28"/>
          <w:sz w:val="28"/>
          <w:szCs w:val="28"/>
          <w:rtl w:val="true"/>
          <w:lang w:bidi="ar-SA"/>
        </w:rPr>
        <w:t>من تزويجك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هو أن تدرس كتاب المعالم</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للامتحان عندي، فوافق الشابّ على الشرط، وفعلاً ذهب وجدّ واجتهد إلى أن أكمله وامتحن عند الوحيد، وتزوج أخيراً من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كانت دراسته للمعالم فاتحة الخير، إذ بقي كاتب الأكفان هذا يواصل الدرس حتى بعد زواجه إلى أن صار عالماً كبيراً له مؤلفات وكتب حتى عُرف في 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العلماء الأعلام يقتنصون الفرص لصناعة العلماء وتخريج المبلغين والكتاب من بين أفراد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لا ندّعي أن الحوزة اليوم متكاملة من كل النواحي، بل ما تزال بحاجة إلى تهذيب في كل نواحيها، لتكون مواكبة للعصر، ولكي تحتوي طلبة الجامعات وكل الأكاديميين، لا سيّما في زمننا الحاضر الذي تقاطر فيه على الحوزة طلبة العلم من مختلف بقاع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تطوير الحوزة لا تعني الانقلاب الجذري والإنسلاخ التام من الماضي، وتبني الجديد على اطلاقه، بل لا بد من الممازجة المدروسة، والمحافظة على النقاط الإيجابية المركزيّة التي كانت الباعث على القوة والاستقلالية والنَّفَس الخاص، وغيرها من الأمور التي تميّزت بها حوزاتنا العلميةالمقدسة على مدى القرون</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3483422_2142443653"/>
      <w:bookmarkStart w:id="1448" w:name="_Toc561"/>
      <w:bookmarkEnd w:id="1447"/>
      <w:r>
        <w:rPr>
          <w:rtl w:val="true"/>
        </w:rPr>
        <w:t>كلمة أخيرة</w:t>
      </w:r>
      <w:bookmarkEnd w:id="144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نسجل بضع كلمات قصار لأبنائنا الطلبة، وفقهم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يتصور بعض الطلبة أن أهم أمر في المسيرة العلمية هو الدرس ومواصلته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هذا صحيح، ولكنه ليس سبباً تامّاً، بل لا بد للطلبة من الحضور في المجالس العامة التي تقام في المناسبات الإسلامية كالمواليد والوفيات، والتجمعات التي تقرأ فيها الأدعية والزيارات فإن هذه التجمعات تهب الروح الكمال وتؤكد العلاقات المقدسة مع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وتضفي علينا بركات نحن بأمسّ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يعطي الدرس كمالاً وتقدماً للطالب كذلك هذه التجمعات لا سيما وأننا إذا نظرنا في سيرة أئمتنا وجدناهم يهتمون بهذه الأمور كإقامة العزاء في شهر محرم الحرام، أو اللقاء مع الجموع الإسلامية في المناسبات العظيمة، كالغدير والمبعث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الطلبة أن لا يستهينوا بهذه الألوان الإسلامية المقدسة فهي الحاكية عن إسلامنا واهتمامنا به وتقديسنا لقادتنا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هذه التجمعات يمكن لطالب العلوم الإسلامية أن يبث علمه ويجتذب الآخرين إلى حظيرة الإسلام، ويدعوهم إلى التحلي بالأخلاق الفاضلة، ويسعى في حل بعض الشبهات العقائدية التي تحتاج إلى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يُشيع طلبة العلوم جوّاً إسلامياً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بحضورهم الدائم والفعّال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إنبنى تفكيرنا على الانعزال عن مثل هذه التجمعات، والركون إلى الدرس فقط، فإننا سنقع في مطبٍّ كما وقعنا بالأمس القريب، عندما تحوّل أكثر شبابنا المسلم نحو الشيوعية في الفكر والسلوك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نفكر دائماً بأن نكون نحن أهل المبادرة في تعبيد الناس للّه، وربطهم به، واحتوائهم بالإطار الإسلامي قبل أن يسرقهم الماديون والملحدونوالمنحرفون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ومتعني بهدىً صالح لا أستبدل به، وطريقة حق لا أزيغ عنها، ونية رشدٍ لا أشك فيها، وعمرِّني ما كان عمري بذلة 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تدع خصلة تعاب مني إلّا أصلحتها، ولا عائبة أُؤنب بها إلّا </w:t>
      </w:r>
      <w:bookmarkStart w:id="1449" w:name="pg15228_172199"/>
    </w:p>
    <w:p>
      <w:pPr>
        <w:pStyle w:val="BookText"/>
        <w:rPr/>
      </w:pPr>
      <w:bookmarkEnd w:id="1449"/>
      <w:r>
        <w:rPr>
          <w:rFonts w:ascii="IRNazanin" w:hAnsi="IRNazanin" w:eastAsia="IRNazanin"/>
          <w:color w:val="111111"/>
          <w:sz w:val="28"/>
          <w:sz w:val="28"/>
          <w:szCs w:val="28"/>
          <w:rtl w:val="true"/>
          <w:lang w:bidi="fa-IR"/>
        </w:rPr>
        <w:t>حسنتها</w:t>
      </w:r>
      <w:r>
        <w:rPr>
          <w:rFonts w:eastAsia="IRNazanin" w:cs="IRNazanin"/>
          <w:color w:val="111111"/>
          <w:sz w:val="28"/>
          <w:szCs w:val="28"/>
          <w:rtl w:val="true"/>
          <w:lang w:bidi="fa-IR"/>
        </w:rPr>
        <w:t>»</w:t>
      </w:r>
      <w:r>
        <w:rPr>
          <w:rStyle w:val="FootnoteAnchor"/>
          <w:rtl w:val="true"/>
        </w:rPr>
        <w:footnoteReference w:id="1301"/>
      </w:r>
      <w:r>
        <w:rPr>
          <w:rFonts w:ascii="Amiri" w:hAnsi="Amiri" w:eastAsia="Amiri" w:cs="Amiri"/>
          <w:color w:val="111111"/>
          <w:sz w:val="28"/>
          <w:sz w:val="28"/>
          <w:szCs w:val="28"/>
          <w:rtl w:val="true"/>
          <w:lang w:bidi="ar-SA"/>
        </w:rPr>
        <w:t>، بحق محمّد وآل محمّد</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3483424_2142443653"/>
      <w:bookmarkStart w:id="1451" w:name="_Toc562"/>
      <w:bookmarkEnd w:id="1450"/>
      <w:r>
        <w:rPr>
          <w:rtl w:val="true"/>
        </w:rPr>
        <w:t>من هدي القرآن الحكيم</w:t>
      </w:r>
      <w:bookmarkEnd w:id="1451"/>
    </w:p>
    <w:p>
      <w:pPr>
        <w:pStyle w:val="Heading4"/>
        <w:numPr>
          <w:ilvl w:val="3"/>
          <w:numId w:val="1"/>
        </w:numPr>
        <w:rPr/>
      </w:pPr>
      <w:bookmarkStart w:id="1452" w:name="__RefHeading___Toc3483426_2142443653"/>
      <w:bookmarkStart w:id="1453" w:name="_Toc563"/>
      <w:bookmarkEnd w:id="1452"/>
      <w:r>
        <w:rPr>
          <w:rtl w:val="true"/>
        </w:rPr>
        <w:t>من الكمالات التي صنعت بها الحوزة المقدسة علماء عظماء</w:t>
      </w:r>
      <w:bookmarkEnd w:id="1453"/>
    </w:p>
    <w:p>
      <w:pPr>
        <w:pStyle w:val="Heading4"/>
        <w:numPr>
          <w:ilvl w:val="3"/>
          <w:numId w:val="1"/>
        </w:numPr>
        <w:rPr/>
      </w:pPr>
      <w:bookmarkStart w:id="1454" w:name="__RefHeading___Toc3483428_2142443653"/>
      <w:bookmarkStart w:id="1455" w:name="_Toc564"/>
      <w:bookmarkEnd w:id="1454"/>
      <w:r>
        <w:rPr>
          <w:rtl w:val="true"/>
        </w:rPr>
        <w:t>التقوى</w:t>
      </w:r>
      <w:bookmarkEnd w:id="14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تَتَّقُواْ اللَّهَ يَجْعَل لَّكُمْ فُرْقَانًا وَيُكَفِّرْ عَنكُمْ سَئَِّاتِكُمْ وَيَغْفِرْ لَكُمْ وَاللَّهُ ذُو الْفَضْلِ الْعَظِيمِ</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6" w:name="__RefHeading___Toc3483430_2142443653"/>
      <w:bookmarkStart w:id="1457" w:name="_Toc565"/>
      <w:bookmarkEnd w:id="1456"/>
      <w:r>
        <w:rPr>
          <w:rtl w:val="true"/>
        </w:rPr>
        <w:t>الحلم</w:t>
      </w:r>
      <w:bookmarkEnd w:id="1457"/>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غَضِبُواْ هُمْ يَغْفِرُونَ</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وَاهْجُرْهُمْ هَجْرًا جَمِيلًا</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1458" w:name="pg15228_172200"/>
    </w:p>
    <w:p>
      <w:pPr>
        <w:pStyle w:val="Heading4"/>
        <w:numPr>
          <w:ilvl w:val="3"/>
          <w:numId w:val="1"/>
        </w:numPr>
        <w:rPr/>
      </w:pPr>
      <w:bookmarkStart w:id="1459" w:name="__RefHeading___Toc3483432_2142443653"/>
      <w:bookmarkStart w:id="1460" w:name="_Toc566"/>
      <w:bookmarkEnd w:id="1458"/>
      <w:bookmarkEnd w:id="1459"/>
      <w:r>
        <w:rPr>
          <w:rtl w:val="true"/>
        </w:rPr>
        <w:t>الصبر</w:t>
      </w:r>
      <w:bookmarkEnd w:id="146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إِنَّ اللَّهَ مَعَ الصَّٰبِرِينَ</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وَلِرَبِّكَ فَاصْبِرْ</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1" w:name="__RefHeading___Toc3483434_2142443653"/>
      <w:bookmarkStart w:id="1462" w:name="_Toc567"/>
      <w:bookmarkEnd w:id="1461"/>
      <w:r>
        <w:rPr>
          <w:rtl w:val="true"/>
        </w:rPr>
        <w:t>الإخلاص</w:t>
      </w:r>
      <w:bookmarkEnd w:id="1462"/>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مُخْلِصِينَ لَهُ الدِّينَ</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 وَسَوْفَ يُؤْتِ اللَّهُ الْمُؤْمِنِينَ أَجْرًا عَظِيمًا</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3483436_2142443653"/>
      <w:bookmarkStart w:id="1464" w:name="_Toc568"/>
      <w:bookmarkEnd w:id="1463"/>
      <w:r>
        <w:rPr>
          <w:rtl w:val="true"/>
        </w:rPr>
        <w:t>من هدي السنّة المطهّرة</w:t>
      </w:r>
      <w:bookmarkEnd w:id="1464"/>
    </w:p>
    <w:p>
      <w:pPr>
        <w:pStyle w:val="Heading4"/>
        <w:numPr>
          <w:ilvl w:val="3"/>
          <w:numId w:val="1"/>
        </w:numPr>
        <w:rPr/>
      </w:pPr>
      <w:bookmarkStart w:id="1465" w:name="__RefHeading___Toc3483438_2142443653"/>
      <w:bookmarkStart w:id="1466" w:name="_Toc569"/>
      <w:bookmarkEnd w:id="1465"/>
      <w:r>
        <w:rPr>
          <w:rtl w:val="true"/>
        </w:rPr>
        <w:t>من الكمالات التي صنعت بها الحوزة المقدسة علماء عظماء</w:t>
      </w:r>
      <w:bookmarkEnd w:id="1466"/>
    </w:p>
    <w:p>
      <w:pPr>
        <w:pStyle w:val="Heading4"/>
        <w:numPr>
          <w:ilvl w:val="3"/>
          <w:numId w:val="1"/>
        </w:numPr>
        <w:rPr/>
      </w:pPr>
      <w:bookmarkStart w:id="1467" w:name="__RefHeading___Toc3483440_2142443653"/>
      <w:bookmarkStart w:id="1468" w:name="_Toc570"/>
      <w:bookmarkEnd w:id="1467"/>
      <w:r>
        <w:rPr>
          <w:rtl w:val="true"/>
        </w:rPr>
        <w:t>التقوى</w:t>
      </w:r>
      <w:bookmarkEnd w:id="146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الأتقياء الأخفياء</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bookmarkStart w:id="1469" w:name="pg15228_172201"/>
    </w:p>
    <w:p>
      <w:pPr>
        <w:pStyle w:val="BookText"/>
        <w:rPr/>
      </w:pPr>
      <w:bookmarkEnd w:id="1469"/>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بالتُقى فإنه خُلُقُ الأنبياء</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كرم إلّا بتقوى</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 عرس المتقين</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0" w:name="__RefHeading___Toc3483442_2142443653"/>
      <w:bookmarkStart w:id="1471" w:name="_Toc571"/>
      <w:bookmarkEnd w:id="1470"/>
      <w:r>
        <w:rPr>
          <w:rtl w:val="true"/>
        </w:rPr>
        <w:t>الحلم</w:t>
      </w:r>
      <w:bookmarkEnd w:id="1471"/>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للحلم مركزاً</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تمام العقل</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بالحلم فإنه ركن العلم</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عابداً حتى يكون حليماً</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3483444_2142443653"/>
      <w:bookmarkStart w:id="1473" w:name="_Toc572"/>
      <w:bookmarkEnd w:id="1472"/>
      <w:r>
        <w:rPr>
          <w:rtl w:val="true"/>
        </w:rPr>
        <w:t>الصبر</w:t>
      </w:r>
      <w:bookmarkEnd w:id="1473"/>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وللصبر مَسْكَناً</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مَطيَّةَ نجاتِهِ</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لقيت من موالينا عنّاالسلام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بالصبر والصلاة إن اللّه مع الصابرين</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على سكينة ووقار فهو من الخاص </w:t>
      </w:r>
      <w:bookmarkStart w:id="1474" w:name="pg15228_172202"/>
    </w:p>
    <w:p>
      <w:pPr>
        <w:pStyle w:val="BookText"/>
        <w:rPr/>
      </w:pPr>
      <w:bookmarkEnd w:id="1474"/>
      <w:r>
        <w:rPr>
          <w:rFonts w:ascii="Amiri" w:hAnsi="Amiri" w:eastAsia="Amiri" w:cs="Amiri"/>
          <w:color w:val="111111"/>
          <w:sz w:val="28"/>
          <w:sz w:val="28"/>
          <w:szCs w:val="28"/>
          <w:rtl w:val="true"/>
          <w:lang w:bidi="ar-SA"/>
        </w:rPr>
        <w:t>ونصيبه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الصَّٰبِرِينَ</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5" w:name="__RefHeading___Toc3483446_2142443653"/>
      <w:bookmarkStart w:id="1476" w:name="_Toc573"/>
      <w:bookmarkEnd w:id="1475"/>
      <w:r>
        <w:rPr>
          <w:rtl w:val="true"/>
        </w:rPr>
        <w:t>الإخلاص</w:t>
      </w:r>
      <w:bookmarkEnd w:id="147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والصوم والزكاة والإخلاص</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أخلص للّه عمله وعلمه وحبه وبغضه وأخذه وتركه وكلامه وصمته وفعله وقوله</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1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ليس فيه شيء من عبادة الأوثان</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للحوارييّن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فأخلصوا الإيمان وأكملوه تجدوا حلاوته وينفعكم غِبّه</w:t>
      </w:r>
      <w:r>
        <w:rPr>
          <w:rFonts w:eastAsia="Amiri" w:cs="Amiri" w:ascii="Amiri" w:hAnsi="Amiri"/>
          <w:color w:val="111111"/>
          <w:sz w:val="28"/>
          <w:szCs w:val="28"/>
          <w:rtl w:val="true"/>
          <w:lang w:bidi="ar-SA"/>
        </w:rPr>
        <w:t>»</w:t>
      </w:r>
      <w:r>
        <w:rPr>
          <w:rStyle w:val="FootnoteAnchor"/>
          <w:rtl w:val="true"/>
        </w:rPr>
        <w:footnoteReference w:id="1333"/>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bookmarkStart w:id="1477" w:name="pg15228_172203"/>
    </w:p>
    <w:p>
      <w:pPr>
        <w:pStyle w:val="Heading2"/>
        <w:numPr>
          <w:ilvl w:val="1"/>
          <w:numId w:val="1"/>
        </w:numPr>
        <w:rPr/>
      </w:pPr>
      <w:bookmarkStart w:id="1478" w:name="__RefHeading___Toc3483448_2142443653"/>
      <w:bookmarkStart w:id="1479" w:name="_Toc574"/>
      <w:bookmarkEnd w:id="1477"/>
      <w:bookmarkEnd w:id="1478"/>
      <w:r>
        <w:rPr>
          <w:rtl w:val="true"/>
        </w:rPr>
        <w:t>الاجتهاد في طلب العلم</w:t>
      </w:r>
      <w:bookmarkEnd w:id="1479"/>
    </w:p>
    <w:p>
      <w:pPr>
        <w:pStyle w:val="Heading3"/>
        <w:numPr>
          <w:ilvl w:val="2"/>
          <w:numId w:val="1"/>
        </w:numPr>
        <w:rPr/>
      </w:pPr>
      <w:bookmarkStart w:id="1480" w:name="__RefHeading___Toc3483450_2142443653"/>
      <w:bookmarkStart w:id="1481" w:name="_Toc575"/>
      <w:bookmarkEnd w:id="1480"/>
      <w:r>
        <w:rPr>
          <w:rtl w:val="true"/>
        </w:rPr>
        <w:t>اشارة</w:t>
      </w:r>
      <w:bookmarkEnd w:id="1481"/>
    </w:p>
    <w:p>
      <w:pPr>
        <w:pStyle w:val="Heading4"/>
        <w:numPr>
          <w:ilvl w:val="3"/>
          <w:numId w:val="1"/>
        </w:numPr>
        <w:rPr/>
      </w:pPr>
      <w:bookmarkStart w:id="1482" w:name="__RefHeading___Toc3483452_2142443653"/>
      <w:bookmarkStart w:id="1483" w:name="_Toc576"/>
      <w:bookmarkEnd w:id="1482"/>
      <w:r>
        <w:rPr>
          <w:rtl w:val="true"/>
        </w:rPr>
        <w:t>اشارة</w:t>
      </w:r>
      <w:bookmarkEnd w:id="1483"/>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بخوض اللجج وشق المهج</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نبدأ كلامنا بسؤال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يجب على طالب العلم أن يدرس في كل يوم؟ وكيف ذلك وعلى أي نحو؟</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القدماء والعلماء السابقين قد تحدّثوا عن لسان حال العلم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كلك أعطك بعضي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لهم ذلك فإن العلم بحر متلاطم الأمواج وواسع الأطراف لا يمكن أن يبلغ حده ولو فرض أن يجلس إنسان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البحر ويغرف منه دلواً دلواً فليس أنه لا ينتهي البحر فحسب بل ولا يشعر الإنسان أنه قد نقص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الماديات أما في المعنويات فهناك أمور غير محدودة لا يمكن الإحاطة بها كاملاً، أحدها العلم وهو مثل الأعداد ليس لها حد تنتهي عنده</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ينقص على الإنفاق إلّا العلم</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وفي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أكثر من أن يحاط به فخذوا من كل علم أحسنه</w:t>
      </w:r>
      <w:r>
        <w:rPr>
          <w:rFonts w:eastAsia="Amiri" w:cs="Amiri" w:ascii="Amiri" w:hAnsi="Amiri"/>
          <w:color w:val="111111"/>
          <w:sz w:val="28"/>
          <w:szCs w:val="28"/>
          <w:rtl w:val="true"/>
          <w:lang w:bidi="ar-SA"/>
        </w:rPr>
        <w:t>»</w:t>
      </w:r>
      <w:r>
        <w:rPr>
          <w:rStyle w:val="FootnoteAnchor"/>
          <w:rtl w:val="true"/>
        </w:rPr>
        <w:footnoteReference w:id="1337"/>
      </w:r>
      <w:r>
        <w:rPr>
          <w:rFonts w:ascii="IRNazanin" w:hAnsi="IRNazanin" w:eastAsia="IRNazanin"/>
          <w:color w:val="111111"/>
          <w:sz w:val="28"/>
          <w:sz w:val="28"/>
          <w:szCs w:val="28"/>
          <w:rtl w:val="true"/>
          <w:lang w:bidi="fa-IR"/>
        </w:rPr>
        <w:t>،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مقام عظمته وعلمه يقول حول تعلم العلم </w:t>
      </w:r>
      <w:bookmarkStart w:id="1484" w:name="pg15228_172204"/>
    </w:p>
    <w:p>
      <w:pPr>
        <w:pStyle w:val="BookText"/>
        <w:rPr/>
      </w:pPr>
      <w:bookmarkEnd w:id="1484"/>
      <w:r>
        <w:rPr>
          <w:rFonts w:ascii="Amiri" w:hAnsi="Amiri" w:eastAsia="Amiri" w:cs="Amiri"/>
          <w:color w:val="111111"/>
          <w:sz w:val="28"/>
          <w:sz w:val="28"/>
          <w:szCs w:val="28"/>
          <w:rtl w:val="true"/>
          <w:lang w:bidi="ar-SA"/>
        </w:rPr>
        <w:t>واكتسابه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w:t>
      </w:r>
      <w:r>
        <w:rPr>
          <w:rStyle w:val="FootnoteAnchor"/>
          <w:rtl w:val="true"/>
        </w:rPr>
        <w:footnoteReference w:id="1338"/>
      </w:r>
      <w:r>
        <w:rPr>
          <w:rStyle w:val="FootnoteAnchor"/>
          <w:rtl w:val="true"/>
        </w:rPr>
        <w:footnoteReference w:id="1339"/>
      </w:r>
      <w:r>
        <w:rPr>
          <w:rFonts w:ascii="IRNazanin" w:hAnsi="IRNazanin" w:eastAsia="IRNazanin"/>
          <w:color w:val="111111"/>
          <w:sz w:val="28"/>
          <w:sz w:val="28"/>
          <w:szCs w:val="28"/>
          <w:rtl w:val="true"/>
          <w:lang w:bidi="fa-IR"/>
        </w:rPr>
        <w:t>، وحتى لو قيّض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يعيش عشرات المليارات من السنين بالحياة الظاهرية وفي كلّ يوم يتعلم شيئاً جديداً فرغم ذلك يعود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زِدْنِي عِلْمًا</w:t>
      </w:r>
      <w:r>
        <w:rPr>
          <w:rFonts w:eastAsia="IRNazanin" w:cs="IRNazanin"/>
          <w:color w:val="111111"/>
          <w:sz w:val="28"/>
          <w:szCs w:val="28"/>
          <w:rtl w:val="true"/>
          <w:lang w:bidi="fa-IR"/>
        </w:rPr>
        <w:t>}</w:t>
      </w:r>
      <w:r>
        <w:rPr>
          <w:rStyle w:val="FootnoteAnchor"/>
          <w:rtl w:val="true"/>
        </w:rPr>
        <w:footnoteReference w:id="1340"/>
      </w:r>
      <w:r>
        <w:rPr>
          <w:rFonts w:ascii="Amiri" w:hAnsi="Amiri" w:eastAsia="Amiri" w:cs="Amiri"/>
          <w:color w:val="111111"/>
          <w:sz w:val="28"/>
          <w:sz w:val="28"/>
          <w:szCs w:val="28"/>
          <w:rtl w:val="true"/>
          <w:lang w:bidi="ar-SA"/>
        </w:rPr>
        <w:t>كما جاء في حديث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لا ينتهي</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5" w:name="__RefHeading___Toc3483454_2142443653"/>
      <w:bookmarkStart w:id="1486" w:name="_Toc577"/>
      <w:bookmarkEnd w:id="1485"/>
      <w:r>
        <w:rPr>
          <w:rtl w:val="true"/>
        </w:rPr>
        <w:t>وصية المرحوم الميرزا مهدي الشيرازي</w:t>
      </w:r>
      <w:r>
        <w:rPr>
          <w:rtl w:val="true"/>
        </w:rPr>
        <w:t>(</w:t>
      </w:r>
      <w:r>
        <w:rPr>
          <w:rtl w:val="true"/>
        </w:rPr>
        <w:t>رحمه اللّه</w:t>
      </w:r>
      <w:r>
        <w:rPr>
          <w:rtl w:val="true"/>
        </w:rPr>
        <w:t>)</w:t>
      </w:r>
      <w:bookmarkEnd w:id="1486"/>
    </w:p>
    <w:p>
      <w:pPr>
        <w:pStyle w:val="BookText"/>
        <w:rPr/>
      </w:pPr>
      <w:r>
        <w:rPr>
          <w:rFonts w:ascii="Amiri" w:hAnsi="Amiri" w:eastAsia="Amiri" w:cs="Amiri"/>
          <w:color w:val="111111"/>
          <w:sz w:val="28"/>
          <w:sz w:val="28"/>
          <w:szCs w:val="28"/>
          <w:rtl w:val="true"/>
          <w:lang w:bidi="ar-SA"/>
        </w:rPr>
        <w:t>كان المرحوم السيد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يوصينا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تلتمس الأعذار أبداً لتترك الدرس بل اجعل الدرس عذراً لكل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بحار الأنوار 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أحد الأصحاب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جنازة وكان هناك في نفس الوقت حلقة علم ولا يمكن إدراكهما معاً فما هو أحب إليك الذهاب إلى تشييع جنازة المؤمن أو الاشتراك في حلقة العلم؟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هناك من يشيعه ويدفنه فاشترك في حلقة العلم لأن الاشتراك في حلقة العلم أفضل من تشييع ألف جنازة مؤمن وعيادة ألف مريض وعبادة ألف ليلة وصوم ألف يوم وتصدق ألف درهم وألف حج مستحب وألف جهاد غير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بأن اللّه يعبد بواسطة العلم ويطاع بالعلم وإن خير الدنيا والآخرة قُرِنَ مع العلم كما قرن شر الدنيا والآخرة بالجهل</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7" w:name="__RefHeading___Toc3483456_2142443653"/>
      <w:bookmarkStart w:id="1488" w:name="_Toc578"/>
      <w:bookmarkEnd w:id="1487"/>
      <w:r>
        <w:rPr>
          <w:rtl w:val="true"/>
        </w:rPr>
        <w:t>أهمية العلم</w:t>
      </w:r>
      <w:bookmarkEnd w:id="148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ذهب شخص فقير لخطبة فتاة راقية الفضل والمستوى فقال له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489" w:name="pg15228_172205"/>
    </w:p>
    <w:p>
      <w:pPr>
        <w:pStyle w:val="BookText"/>
        <w:rPr/>
      </w:pPr>
      <w:bookmarkEnd w:id="1489"/>
      <w:r>
        <w:rPr>
          <w:rFonts w:ascii="Amiri" w:hAnsi="Amiri" w:eastAsia="Amiri" w:cs="Amiri"/>
          <w:color w:val="111111"/>
          <w:sz w:val="28"/>
          <w:sz w:val="28"/>
          <w:szCs w:val="28"/>
          <w:rtl w:val="true"/>
          <w:lang w:bidi="ar-SA"/>
        </w:rPr>
        <w:t>ابنتي تتمتع بشخصيه مرموقة فمهرها مليون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يعوز هذا الشاب من صرف العمر والعمل والتعب حتى يستطيع أن يوفر لنفسه هذا المهر الغالي ليتزوج بهذه الفتاة؟</w:t>
      </w:r>
    </w:p>
    <w:p>
      <w:pPr>
        <w:pStyle w:val="BookText"/>
        <w:rPr/>
      </w:pPr>
      <w:r>
        <w:rPr>
          <w:rFonts w:ascii="Amiri" w:hAnsi="Amiri" w:eastAsia="Amiri" w:cs="Amiri"/>
          <w:color w:val="111111"/>
          <w:sz w:val="28"/>
          <w:sz w:val="28"/>
          <w:szCs w:val="28"/>
          <w:rtl w:val="true"/>
          <w:lang w:bidi="ar-SA"/>
        </w:rPr>
        <w:t>وواضح أنه لا سبيل إلى توفيره إلّا بالعمل والتعب والمواظبة، والعلم وتعلمه هكذا حيث يجب على الإنسان أن يتفرغ له تماماً ويصرف كل شبابه بل كل عمره في طريق تحصيل العلم حتى يحصل على مهر العلم ليصبح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عدة أحاديث في ذلك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يحرز العلم إلّا من يطيل درسه</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فقه لمن لا يديم الدرس</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صفة العاقل الكامل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يسأم من طلب العلم طول عمره</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من وصايا الخضر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للعلم ان كنت تريده فإن العلم لمن تفرغ له</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0" w:name="__RefHeading___Toc3483458_2142443653"/>
      <w:bookmarkStart w:id="1491" w:name="_Toc579"/>
      <w:bookmarkEnd w:id="1490"/>
      <w:r>
        <w:rPr>
          <w:rtl w:val="true"/>
        </w:rPr>
        <w:t>العلم والمرجعية</w:t>
      </w:r>
      <w:bookmarkEnd w:id="149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أمعنا النظر في تاريخ العلماء الذين استطاعوا أن يبلغوا درجة المرجعية الرفيعة لرأينا أنهم وصلوا بالعمل الدؤوب والجد المتواصل والتعب وتحمل المصاعب في سبيل تحصيل العلم فلا يمنعهم حرّ ولا يقيدهم برد أو مطر عن حيازته حتى إن بعضهم لم يسافر أبداً</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الترفيه وصرف الوقت </w:t>
      </w:r>
      <w:bookmarkStart w:id="1492" w:name="pg15228_172206"/>
    </w:p>
    <w:p>
      <w:pPr>
        <w:pStyle w:val="BookText"/>
        <w:rPr/>
      </w:pPr>
      <w:bookmarkEnd w:id="1492"/>
      <w:r>
        <w:rPr>
          <w:rFonts w:ascii="Amiri" w:hAnsi="Amiri" w:eastAsia="Amiri" w:cs="Amiri"/>
          <w:color w:val="111111"/>
          <w:sz w:val="28"/>
          <w:sz w:val="28"/>
          <w:szCs w:val="28"/>
          <w:rtl w:val="true"/>
          <w:lang w:bidi="ar-SA"/>
        </w:rPr>
        <w:t>بالاستجمام وطلب الراحة ولم يكن يخرج من البيت للنزهة وما أشبه بل كان مشغولاً بالدرس والتحصيل والبحث، وفي عمره كله ما سافر إلّا قليلاً إذ سافر مرة للحج وأخرى لإيران لمرضه وثالثة أيضاً لإيران مع المرحوم الحاج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الأمر بالمعروف والنهي عن المنكر بعد البهلوي الأول</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3483460_2142443653"/>
      <w:bookmarkStart w:id="1494" w:name="_Toc580"/>
      <w:bookmarkEnd w:id="1493"/>
      <w:r>
        <w:rPr>
          <w:rtl w:val="true"/>
        </w:rPr>
        <w:t>وصية النبي</w:t>
      </w:r>
      <w:r>
        <w:rPr>
          <w:rtl w:val="true"/>
        </w:rPr>
        <w:t>(</w:t>
      </w:r>
      <w:r>
        <w:rPr>
          <w:rtl w:val="true"/>
        </w:rPr>
        <w:t>صلی اللّه عليه وآله وسلم</w:t>
      </w:r>
      <w:r>
        <w:rPr>
          <w:rtl w:val="true"/>
        </w:rPr>
        <w:t xml:space="preserve">) </w:t>
      </w:r>
      <w:r>
        <w:rPr>
          <w:rtl w:val="true"/>
        </w:rPr>
        <w:t>لأبي ذر</w:t>
      </w:r>
      <w:bookmarkEnd w:id="1494"/>
    </w:p>
    <w:p>
      <w:pPr>
        <w:pStyle w:val="BookText"/>
        <w:rPr/>
      </w:pPr>
      <w:r>
        <w:rPr>
          <w:rFonts w:ascii="IRNazanin" w:hAnsi="IRNazanin" w:eastAsia="IRNazanin"/>
          <w:color w:val="111111"/>
          <w:sz w:val="28"/>
          <w:sz w:val="28"/>
          <w:szCs w:val="28"/>
          <w:rtl w:val="true"/>
          <w:lang w:bidi="fa-IR"/>
        </w:rPr>
        <w:t>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ساعة عند مذاكرة العلم أحب إلى اللّه من قيام ألف ليلة يصلّى في كل ليلة ألف ركعة، والجلوس ساعة عند مذاكرة العلم أحب إلى اللّه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كلّه</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فالعالم وطالب العلم لا يوجد عنده مفهوم للليل والنهار بل عليه أن يستفيد من كل فرصة تسنح له من ليل أو نهار ومن سَفَر أو حضر وهكذا</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3483462_2142443653"/>
      <w:bookmarkStart w:id="1496" w:name="_Toc581"/>
      <w:bookmarkEnd w:id="1495"/>
      <w:r>
        <w:rPr>
          <w:rtl w:val="true"/>
        </w:rPr>
        <w:t>الآغا بزرك الطهراني</w:t>
      </w:r>
      <w:r>
        <w:rPr>
          <w:rtl w:val="true"/>
        </w:rPr>
        <w:t>(</w:t>
      </w:r>
      <w:r>
        <w:rPr>
          <w:rtl w:val="true"/>
        </w:rPr>
        <w:t>رحمه اللّه</w:t>
      </w:r>
      <w:r>
        <w:rPr>
          <w:rtl w:val="true"/>
        </w:rPr>
        <w:t>)</w:t>
      </w:r>
      <w:bookmarkEnd w:id="1496"/>
    </w:p>
    <w:p>
      <w:pPr>
        <w:pStyle w:val="BookText"/>
        <w:rPr/>
      </w:pPr>
      <w:r>
        <w:rPr>
          <w:rFonts w:ascii="Amiri" w:hAnsi="Amiri" w:eastAsia="Amiri" w:cs="Amiri"/>
          <w:color w:val="111111"/>
          <w:sz w:val="28"/>
          <w:sz w:val="28"/>
          <w:szCs w:val="28"/>
          <w:rtl w:val="true"/>
          <w:lang w:bidi="ar-SA"/>
        </w:rPr>
        <w:t>مرة إلتقيت بأحد العلماء الكبار والمهمين هو المرحوم الشيخ آغا بزرك الطهراني صاحب كتاب 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كانت في مدينة كربلاء المقدسة مدرسة تسمى بالمدرسة الهندية تحتوي على مكتبتين كبيرتين، وكان الشيخ آغا بزرك عندما يأتي من النجف إلى كربلاء المقدسة يقضي الليالي حتى الصباح في هاتين المكتبتين مشغولاً في تأليف كتاب الذريعة وهكذا كان حاله في سائر سفراته حتى تمكن من إتمام كتابه القيم</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3483464_2142443653"/>
      <w:bookmarkStart w:id="1498" w:name="_Toc582"/>
      <w:bookmarkEnd w:id="1497"/>
      <w:r>
        <w:rPr>
          <w:rtl w:val="true"/>
        </w:rPr>
        <w:t>الميرزا محمد تقي الشيرازي</w:t>
      </w:r>
      <w:r>
        <w:rPr>
          <w:rtl w:val="true"/>
        </w:rPr>
        <w:t>(</w:t>
      </w:r>
      <w:r>
        <w:rPr>
          <w:rtl w:val="true"/>
        </w:rPr>
        <w:t>رحمه اللّه</w:t>
      </w:r>
      <w:r>
        <w:rPr>
          <w:rtl w:val="true"/>
        </w:rPr>
        <w:t>)</w:t>
      </w:r>
      <w:bookmarkEnd w:id="149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الملازمين للميرزا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ثورة العشرين في </w:t>
      </w:r>
      <w:bookmarkStart w:id="1499" w:name="pg15228_172207"/>
    </w:p>
    <w:p>
      <w:pPr>
        <w:pStyle w:val="BookText"/>
        <w:rPr/>
      </w:pPr>
      <w:bookmarkEnd w:id="1499"/>
      <w:r>
        <w:rPr>
          <w:rFonts w:ascii="Amiri" w:hAnsi="Amiri" w:eastAsia="Amiri" w:cs="Amiri"/>
          <w:color w:val="111111"/>
          <w:sz w:val="28"/>
          <w:sz w:val="28"/>
          <w:szCs w:val="28"/>
          <w:rtl w:val="true"/>
          <w:lang w:bidi="ar-SA"/>
        </w:rPr>
        <w:t>العراق المرحوم السيد عبد اللّه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أكثر الأوقات أجالس 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مائدة الطعام ونأكل معاً فلم يحدث أبداً أن اشتكى من قلة 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قلته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يجب أن لا تكون مسألة الغذاء أو سائر التجملات المعيشية والحياتية مؤثرة أوْ لها أهمية بالغة في حياة العالم أو طالب العلم، ولو أعار الميرزا محمد تقي الشيرازي أدنى أهمية لهذه المسائل لما كان ينال هذا المقام الشامخ في المرجعية الدينية وقيادة ثورة العشرين المظفرة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المرحوم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 أبداً أن الميرزا كان يأمر أحداً لتنفيذ أعماله الشخصية بل كان يقوم بكل شؤونه بنفسه</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3483466_2142443653"/>
      <w:bookmarkStart w:id="1501" w:name="_Toc583"/>
      <w:bookmarkEnd w:id="1500"/>
      <w:r>
        <w:rPr>
          <w:rtl w:val="true"/>
        </w:rPr>
        <w:t>الحاج آقا حسين القمي</w:t>
      </w:r>
      <w:r>
        <w:rPr>
          <w:rtl w:val="true"/>
        </w:rPr>
        <w:t>(</w:t>
      </w:r>
      <w:r>
        <w:rPr>
          <w:rtl w:val="true"/>
        </w:rPr>
        <w:t>رحمه اللّه</w:t>
      </w:r>
      <w:r>
        <w:rPr>
          <w:rtl w:val="true"/>
        </w:rPr>
        <w:t>)</w:t>
      </w:r>
      <w:bookmarkEnd w:id="1501"/>
    </w:p>
    <w:p>
      <w:pPr>
        <w:pStyle w:val="BookText"/>
        <w:rPr/>
      </w:pPr>
      <w:r>
        <w:rPr>
          <w:rFonts w:ascii="Amiri" w:hAnsi="Amiri" w:eastAsia="Amiri" w:cs="Amiri"/>
          <w:color w:val="111111"/>
          <w:sz w:val="28"/>
          <w:sz w:val="28"/>
          <w:szCs w:val="28"/>
          <w:rtl w:val="true"/>
          <w:lang w:bidi="ar-SA"/>
        </w:rPr>
        <w:t>سافر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بصحبة المرحوم الحاج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سامراء وقد كنت مع المرحوم الوالد حيث كنت صغير السن وفي الطريق عطبت السيارة ونزلنا جميعاً إلى حين يصلح السائق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ذلك الوقت القصير فرشتُ بطانية على جانب الطريق وجلس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آية اللّه الحاج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الآخرين وانشغلوا بالبحث والمناقشة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الاستفادة حتى من هذه الدقائق القصيرة جعلتهما يصلان إلى ذلك المقام الرفيع من المرجعية والقيادة الدينية للمسلمين،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انتهزوا فرص الخير فإنها تمر مرّ السحاب</w:t>
      </w:r>
      <w:r>
        <w:rPr>
          <w:rFonts w:eastAsia="Amiri" w:cs="Amiri" w:ascii="Amiri" w:hAnsi="Amiri"/>
          <w:color w:val="111111"/>
          <w:sz w:val="28"/>
          <w:szCs w:val="28"/>
          <w:rtl w:val="true"/>
          <w:lang w:bidi="ar-SA"/>
        </w:rPr>
        <w:t>»</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كل طالب علم أن يدرس ويطالع بدقة الكتب الأصولية والفقهية وغيرها، وحسب قول بعض العلماء فإنكتاب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يحتوي على عشرات الآلاف من المسائل الفقهية فيلزم على </w:t>
      </w:r>
    </w:p>
    <w:p>
      <w:pPr>
        <w:pStyle w:val="BookText"/>
        <w:rPr/>
      </w:pPr>
      <w:r>
        <w:rPr>
          <w:rFonts w:ascii="Amiri" w:hAnsi="Amiri" w:eastAsia="Amiri" w:cs="Amiri"/>
          <w:color w:val="111111"/>
          <w:sz w:val="28"/>
          <w:sz w:val="28"/>
          <w:szCs w:val="28"/>
          <w:rtl w:val="true"/>
          <w:lang w:bidi="ar-SA"/>
        </w:rPr>
        <w:t>طالب العلم أن يرى ويطّلع على هذه المسائل حتى يستطيع أن يجيب على كل ما يسأل عنه عندما ينزل إلى ميدان المجتمع وهداية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أحد العلماء بأنه قد راجع أحد الكتب الفقهية أربعين مرة، ولمرات عديدة ومع ذلك تعترضه مسائل جديدة لم يكن يطّلع عليها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والنقطة التي تجب الإشارة إليها هي أنه ليس من العيب أبداً على الفقية أن يقول لا أعلم أو لا أعرف في جواب من يسأله عن مسألة لا يعرفها،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لا أعلم نصف العلم</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فعليه أن يراجعها حتى يحصل على حكمها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 مرات أن سئل الحاج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محسن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عبد الهادي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الأسئلة فكانوا يقولون لا نستحضر الأجوبة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المراجع الأبرار كعلي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بما كان وما يكون؟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خاص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الأنبياء والأئمّة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علماً من عند اللّه، أما غيرهم فيداخلهم النسيان أو الغفلة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النقص أن يقول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بل إنّ النقص أن يفتي بغير علم فإنه محرم مضافاً إلى أنه قبيح ويكون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من اللّه لعنتهملائكة الرحمة وملائكة العذاب ولحقه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bookmarkStart w:id="1502" w:name="pg15228_172209"/>
    </w:p>
    <w:p>
      <w:pPr>
        <w:pStyle w:val="BookText"/>
        <w:rPr/>
      </w:pPr>
      <w:bookmarkEnd w:id="1502"/>
      <w:r>
        <w:rPr>
          <w:rFonts w:ascii="IRNazanin" w:hAnsi="IRNazanin" w:eastAsia="IRNazanin"/>
          <w:color w:val="111111"/>
          <w:sz w:val="28"/>
          <w:sz w:val="28"/>
          <w:szCs w:val="28"/>
          <w:rtl w:val="true"/>
          <w:lang w:bidi="fa-IR"/>
        </w:rPr>
        <w:t>آخر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عليّ ما لم أقل فليتبوأ مقعده من النار</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3" w:name="__RefHeading___Toc3483468_2142443653"/>
      <w:bookmarkStart w:id="1504" w:name="_Toc584"/>
      <w:bookmarkEnd w:id="1503"/>
      <w:r>
        <w:rPr>
          <w:rtl w:val="true"/>
        </w:rPr>
        <w:t>الحوزات العلمية والعلوم الإنسانية</w:t>
      </w:r>
      <w:bookmarkEnd w:id="1504"/>
    </w:p>
    <w:p>
      <w:pPr>
        <w:pStyle w:val="BookText"/>
        <w:rPr/>
      </w:pPr>
      <w:r>
        <w:rPr>
          <w:rFonts w:ascii="Amiri" w:hAnsi="Amiri" w:eastAsia="Amiri" w:cs="Amiri"/>
          <w:color w:val="111111"/>
          <w:sz w:val="28"/>
          <w:sz w:val="28"/>
          <w:szCs w:val="28"/>
          <w:rtl w:val="true"/>
          <w:lang w:bidi="ar-SA"/>
        </w:rPr>
        <w:t>على كل طالب علم أن يطلب العلم ويحصل علية في كلّ مجال من المجالات حتى يكون مطلعاً على الأمور وواعياً لكل المسائل، وإذا ترك طلب العلم وتحصيله فإنه سيبقى إلى نهاية العمر يراوح مكانه ولا يصل إلى أية درجة أو مقام إلهي وبالنتيجة سوف لا يستطيع أن يخدم المجتمع والإسلام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لإنه هل باستطاعة الجاهل أن يتسلم زمام الأمور أو يحل مشاكل الناس؟</w:t>
      </w:r>
    </w:p>
    <w:p>
      <w:pPr>
        <w:pStyle w:val="BookText"/>
        <w:rPr/>
      </w:pPr>
      <w:r>
        <w:rPr>
          <w:rFonts w:ascii="Amiri" w:hAnsi="Amiri" w:eastAsia="Amiri" w:cs="Amiri"/>
          <w:color w:val="111111"/>
          <w:sz w:val="28"/>
          <w:sz w:val="28"/>
          <w:szCs w:val="28"/>
          <w:rtl w:val="true"/>
          <w:lang w:bidi="ar-SA"/>
        </w:rPr>
        <w:t>ونحن نسأل كم من دروس السياسة الإسلامية والاقتصاد الإسلامي والاجتماع والإدارة والتخطيط ونحوها من العلوم التي ترتبط بدنيا الناس تدرس في الحوزة؟</w:t>
      </w:r>
    </w:p>
    <w:p>
      <w:pPr>
        <w:pStyle w:val="BookText"/>
        <w:rPr/>
      </w:pPr>
      <w:r>
        <w:rPr>
          <w:rFonts w:ascii="Amiri" w:hAnsi="Amiri" w:eastAsia="Amiri" w:cs="Amiri"/>
          <w:color w:val="111111"/>
          <w:sz w:val="28"/>
          <w:sz w:val="28"/>
          <w:szCs w:val="28"/>
          <w:rtl w:val="true"/>
          <w:lang w:bidi="ar-SA"/>
        </w:rPr>
        <w:t>أو هل أُلِّف شيء من ذلك من قبل الفضلاء والعلماء في شؤون الإسلام؟</w:t>
      </w:r>
    </w:p>
    <w:p>
      <w:pPr>
        <w:pStyle w:val="BookText"/>
        <w:rPr/>
      </w:pPr>
      <w:r>
        <w:rPr>
          <w:rFonts w:ascii="Amiri" w:hAnsi="Amiri" w:eastAsia="Amiri" w:cs="Amiri"/>
          <w:color w:val="111111"/>
          <w:sz w:val="28"/>
          <w:sz w:val="28"/>
          <w:szCs w:val="28"/>
          <w:rtl w:val="true"/>
          <w:lang w:bidi="ar-SA"/>
        </w:rPr>
        <w:t>إن العلوم التي ترتبط بالدين ومفاهيمه تدرس بالحوزة العلمية المباركة ولكن هناك أمور أخرى يحتاج إليها الناس على الطالب أن يتعلمها كالسياسة والاقتصاد وغيرها، خاصة وقد وردت عشرات الروايات بل أكثر في هذه الشؤون ذكرتها كتب الحديث</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العراق رأيت كتاباً حجمه ضعف حجم المنجد في اللغة والأعلام، قيل أن هذا الكتاب هو مادة السياسة الذي يدرس في جامعة بغداد ومن الواضح أن جامعاتنا لا تدرس مفاهيم الإسلام ومبادئه وآراءه وإنما تأخذ أكثر مفاهيمها من المبادئ الغربية والشرقية، وهذا أمر لا يعود سببه إلى الجامعات فقط بل يعودقسمٌ منه إلينا لأننا لم نسد الحاجة في ذلك ولم نبين وجهة نظر الإسلام الصحيحة تجاه المفاهيم والقضايا فإذا لم يدرس الطالب الكتب السياسية </w:t>
      </w:r>
      <w:bookmarkStart w:id="1505" w:name="pg15228_172210"/>
    </w:p>
    <w:p>
      <w:pPr>
        <w:pStyle w:val="BookText"/>
        <w:rPr/>
      </w:pPr>
      <w:bookmarkEnd w:id="1505"/>
      <w:r>
        <w:rPr>
          <w:rFonts w:ascii="Amiri" w:hAnsi="Amiri" w:eastAsia="Amiri" w:cs="Amiri"/>
          <w:color w:val="111111"/>
          <w:sz w:val="28"/>
          <w:sz w:val="28"/>
          <w:szCs w:val="28"/>
          <w:rtl w:val="true"/>
          <w:lang w:bidi="ar-SA"/>
        </w:rPr>
        <w:t xml:space="preserve">وغيرها أو لم تكتب وتؤلف في الحوزات العلمية المباركة هذه العلوم فالنتيجة القهرية هي أن يبادر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بكتابة وتأليف الكتب السياسية وغيرها ويقحمها في جامعاتنا ومدارسنا لتسيطر على ثقافتنا وأفكارنا ويقتطعنا عن الثقافة الإسلامية والقوانين الإلهية الرفيعة</w:t>
      </w:r>
      <w:r>
        <w:rPr>
          <w:rFonts w:eastAsia="Amiri" w:cs="Amiri" w:ascii="Amiri" w:hAnsi="Amiri"/>
          <w:color w:val="111111"/>
          <w:sz w:val="28"/>
          <w:szCs w:val="28"/>
          <w:rtl w:val="true"/>
          <w:lang w:bidi="ar-SA"/>
        </w:rPr>
        <w:t>.</w:t>
      </w:r>
    </w:p>
    <w:p>
      <w:pPr>
        <w:pStyle w:val="Heading3"/>
        <w:numPr>
          <w:ilvl w:val="2"/>
          <w:numId w:val="1"/>
        </w:numPr>
        <w:rPr/>
      </w:pPr>
      <w:bookmarkStart w:id="1506" w:name="__RefHeading___Toc3483470_2142443653"/>
      <w:bookmarkStart w:id="1507" w:name="_Toc585"/>
      <w:bookmarkEnd w:id="1506"/>
      <w:r>
        <w:rPr>
          <w:rtl w:val="true"/>
        </w:rPr>
        <w:t>الافتقار إلى التاريخ</w:t>
      </w:r>
      <w:bookmarkEnd w:id="1507"/>
    </w:p>
    <w:p>
      <w:pPr>
        <w:pStyle w:val="BookText"/>
        <w:rPr/>
      </w:pPr>
      <w:r>
        <w:rPr>
          <w:rFonts w:ascii="Amiri" w:hAnsi="Amiri" w:eastAsia="Amiri" w:cs="Amiri"/>
          <w:color w:val="111111"/>
          <w:sz w:val="28"/>
          <w:sz w:val="28"/>
          <w:szCs w:val="28"/>
          <w:rtl w:val="true"/>
          <w:lang w:bidi="ar-SA"/>
        </w:rPr>
        <w:t>كم كتبَ وألّفَ طُلّاب العلوم الدينية من الكتب في التاريخ الإسلامي؟</w:t>
      </w:r>
    </w:p>
    <w:p>
      <w:pPr>
        <w:pStyle w:val="BookText"/>
        <w:rPr/>
      </w:pPr>
      <w:r>
        <w:rPr>
          <w:rFonts w:ascii="Amiri" w:hAnsi="Amiri" w:eastAsia="Amiri" w:cs="Amiri"/>
          <w:color w:val="111111"/>
          <w:sz w:val="28"/>
          <w:sz w:val="28"/>
          <w:szCs w:val="28"/>
          <w:rtl w:val="true"/>
          <w:lang w:bidi="ar-SA"/>
        </w:rPr>
        <w:t>وما هي الحقائق التاريخية التي يجب على كل المسلمين أن يتعلموها ويدرسوها ويتعظوا بتجاربها لكي يتمكنوا من أن يتخلصوا من الأزمات التي تعصف بهم ويعيشوا عيشة عزيزة؟ وما هو سبب سقوط حكومتي بني أمية وبني العباس؟ ماذا كانت تفعل الحكومة العثمانية ولماذا آلت إلى السقوط؟ ولماذا سقط الصفويون؟ وكيف هجمت أفغانستان على إيران؟ ولماذا؟ وما هي الحكومات التي حكمت العالم الإسلامي على مَرّ التاريخ؟</w:t>
      </w:r>
    </w:p>
    <w:p>
      <w:pPr>
        <w:pStyle w:val="BookText"/>
        <w:rPr/>
      </w:pPr>
      <w:r>
        <w:rPr>
          <w:rFonts w:ascii="Amiri" w:hAnsi="Amiri" w:eastAsia="Amiri" w:cs="Amiri"/>
          <w:color w:val="111111"/>
          <w:sz w:val="28"/>
          <w:sz w:val="28"/>
          <w:szCs w:val="28"/>
          <w:rtl w:val="true"/>
          <w:lang w:bidi="ar-SA"/>
        </w:rPr>
        <w:t>هذه موارد وغيرها أيضاً تبحث في علم التاريخ ولكن ليس هناك كتب جامعة وصحيحة تجيب عن هذه الأسئلة إلّا القليل النادر وهذا نقص 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يعانيه المسلمون اليوم في تجاربهم المتكررة في الحياة السياسية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3483472_2142443653"/>
      <w:bookmarkStart w:id="1509" w:name="_Toc586"/>
      <w:bookmarkEnd w:id="1508"/>
      <w:r>
        <w:rPr>
          <w:rtl w:val="true"/>
        </w:rPr>
        <w:t>افتقاد الحوزات العلمية لدرس علم النفس</w:t>
      </w:r>
      <w:bookmarkEnd w:id="1509"/>
    </w:p>
    <w:p>
      <w:pPr>
        <w:pStyle w:val="Heading4"/>
        <w:numPr>
          <w:ilvl w:val="3"/>
          <w:numId w:val="1"/>
        </w:numPr>
        <w:rPr/>
      </w:pPr>
      <w:bookmarkStart w:id="1510" w:name="__RefHeading___Toc3483474_2142443653"/>
      <w:bookmarkStart w:id="1511" w:name="_Toc587"/>
      <w:bookmarkEnd w:id="1510"/>
      <w:r>
        <w:rPr>
          <w:rtl w:val="true"/>
        </w:rPr>
        <w:t>اشارة</w:t>
      </w:r>
      <w:bookmarkEnd w:id="151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إن في إحدى إذاعات العالم حوالي سبعين عالماً</w:t>
      </w:r>
      <w:r>
        <w:rPr>
          <w:rStyle w:val="FootnoteAnchor"/>
          <w:rtl w:val="true"/>
        </w:rPr>
        <w:footnoteReference w:id="1354"/>
      </w:r>
      <w:r>
        <w:rPr>
          <w:rFonts w:ascii="Amiri" w:hAnsi="Amiri" w:eastAsia="Amiri" w:cs="Amiri"/>
          <w:color w:val="111111"/>
          <w:sz w:val="28"/>
          <w:sz w:val="28"/>
          <w:szCs w:val="28"/>
          <w:rtl w:val="true"/>
          <w:lang w:bidi="ar-SA"/>
        </w:rPr>
        <w:t xml:space="preserve">متخصصاً في علم النفس وهؤلاء يقومون بصياغة الأخبار وما يلقى عبر الإذاعة بشكل يؤثر تأثيراًبالغاً في نفس المستمع، إن تلك الإذاعة معادية إلى الإسلام والمسلمين وهي تكذب بلا شك ولكنها تعرف كيف تصوغ كذبتها لذلك بقيت تلك الدولة ماضية </w:t>
      </w:r>
      <w:bookmarkStart w:id="1512" w:name="pg15228_172211"/>
    </w:p>
    <w:p>
      <w:pPr>
        <w:pStyle w:val="BookText"/>
        <w:rPr/>
      </w:pPr>
      <w:bookmarkEnd w:id="1512"/>
      <w:r>
        <w:rPr>
          <w:rFonts w:ascii="Amiri" w:hAnsi="Amiri" w:eastAsia="Amiri" w:cs="Amiri"/>
          <w:color w:val="111111"/>
          <w:sz w:val="28"/>
          <w:sz w:val="28"/>
          <w:szCs w:val="28"/>
          <w:rtl w:val="true"/>
          <w:lang w:bidi="ar-SA"/>
        </w:rPr>
        <w:t>في وجودها على رغم كل الظلم والجرائم التي ترتكبها كل يوم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تعرف كيف تؤثر في الناس وتنتشر بينهم وتغريهم بأفكارها وبرامجها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تأخرنا عن ركب الحضارة بسبب افتقادنا لعلم النفس وسائر العلوم المهمة في برامجنا الحياتية والعلمية</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3483476_2142443653"/>
      <w:bookmarkStart w:id="1514" w:name="_Toc588"/>
      <w:bookmarkEnd w:id="1513"/>
      <w:r>
        <w:rPr>
          <w:rtl w:val="true"/>
        </w:rPr>
        <w:t>لمحة من حياة الملا أحمد النراقي</w:t>
      </w:r>
      <w:bookmarkEnd w:id="1514"/>
    </w:p>
    <w:p>
      <w:pPr>
        <w:pStyle w:val="BookText"/>
        <w:rPr/>
      </w:pPr>
      <w:r>
        <w:rPr>
          <w:rFonts w:ascii="Amiri" w:hAnsi="Amiri" w:eastAsia="Amiri" w:cs="Amiri"/>
          <w:color w:val="111111"/>
          <w:sz w:val="28"/>
          <w:sz w:val="28"/>
          <w:szCs w:val="28"/>
          <w:rtl w:val="true"/>
          <w:lang w:bidi="ar-SA"/>
        </w:rPr>
        <w:t>مما ينقل عن الملا أحمد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عندما بدأ بدراسته العلوم الدينية كان يأخذ كل رسالة تصله ويجعلها في مكان خاص من دون أن يقرأها ليطّلع على محتواها، وذات يوم قال له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تقرأ الرسائل التي تصلك؟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أقسمت أن لا أقرأ أية رسالة تصلني حتى لا أتأخر عن الدرس والتحصيل لأنني أعتقد بأنّ الدراسة واجب عيني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الرسالة الأخيرة تذكر بأن والدك مريض جداً فقال الملا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إطاعة الأب واحترامه ضروري فإني أسافر إلى موطني حتى أطمأن على صحته وأحواله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المطلوب من العالم أن ينكب على الدراسة والتدريس حتى يتمكن أن يقود الناس قيادة سليمة وصحيحة، ولو انشغل بالهوامش وجزئيات الحياة فإنها سوف تؤخره عن تقدمه لأن جزئيات الحياة ومشاكلها لا تنتهي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يجب على الطالب أن يراعي الأهم عندما تداهمه مشكلة أو فراق عزيز أو غيره بين الاستمرار وتنظيم أوقاته وأعماله بشكل يتمكن على الأغلب من الجمع بين وظيفة تحصيل العلم ووظيفة المجتمع وحقوقه عليه في التحصيل أو ترك التحصيل مؤقتاً لحين ما تنقضي الأزمة لأنه كما أن العلم مطلوب منه فكذلكالجانب الإجتماعي والإنساني مطلوب منه أيضاً ولو تركه أدى ذلك إلى انعزاله عن الناس وفقدانه لأهم مهمة من مهماته في الحياة وهي هداية الناس وإرشادهم</w:t>
      </w:r>
      <w:r>
        <w:rPr>
          <w:rFonts w:eastAsia="Amiri" w:cs="Amiri" w:ascii="Amiri" w:hAnsi="Amiri"/>
          <w:color w:val="111111"/>
          <w:sz w:val="28"/>
          <w:szCs w:val="28"/>
          <w:rtl w:val="true"/>
          <w:lang w:bidi="ar-SA"/>
        </w:rPr>
        <w:t xml:space="preserve">. </w:t>
      </w:r>
      <w:bookmarkStart w:id="1515" w:name="pg15228_172212"/>
    </w:p>
    <w:p>
      <w:pPr>
        <w:pStyle w:val="Heading4"/>
        <w:numPr>
          <w:ilvl w:val="3"/>
          <w:numId w:val="1"/>
        </w:numPr>
        <w:rPr/>
      </w:pPr>
      <w:bookmarkStart w:id="1516" w:name="__RefHeading___Toc3483478_2142443653"/>
      <w:bookmarkStart w:id="1517" w:name="_Toc589"/>
      <w:bookmarkEnd w:id="1515"/>
      <w:bookmarkEnd w:id="1516"/>
      <w:r>
        <w:rPr>
          <w:rtl w:val="true"/>
        </w:rPr>
        <w:t>الشهيد الأول</w:t>
      </w:r>
      <w:r>
        <w:rPr>
          <w:rtl w:val="true"/>
        </w:rPr>
        <w:t>(</w:t>
      </w:r>
      <w:r>
        <w:rPr>
          <w:rtl w:val="true"/>
        </w:rPr>
        <w:t>رحمه اللّه</w:t>
      </w:r>
      <w:r>
        <w:rPr>
          <w:rtl w:val="true"/>
        </w:rPr>
        <w:t>)</w:t>
      </w:r>
      <w:bookmarkEnd w:id="1517"/>
    </w:p>
    <w:p>
      <w:pPr>
        <w:pStyle w:val="BookText"/>
        <w:rPr/>
      </w:pPr>
      <w:r>
        <w:rPr>
          <w:rFonts w:ascii="Amiri" w:hAnsi="Amiri" w:eastAsia="Amiri" w:cs="Amiri"/>
          <w:color w:val="111111"/>
          <w:sz w:val="28"/>
          <w:sz w:val="28"/>
          <w:szCs w:val="28"/>
          <w:rtl w:val="true"/>
          <w:lang w:bidi="ar-SA"/>
        </w:rPr>
        <w:t>وينقل عن أحوال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مجداً في الدراسة إلى أبعد الحدود وكان يقضي أغلب الليل في المطالعة والدراسة، ولأجل أن لا يغلبه النعاس والنوم كان يجعل إلى جواره إناءً فيه ماء بارد وكان كلما شعر بتسلل النعاس إلى عينيه ادخل يده في الماء البارد ليبعد النعاس عن عينيه، ولذلك عندما سجنه حاكم الشام السني في الشام ألف كتاب اللمعة الدمشقية في سبعة أيام وهو في السجن بالرغم من صدور حكم الإعدام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مدة أعدم شنقاً ثم رموا جسده الشريف بوابل من الحصى والحجارة، وبعد مدة انزلوا جثمانه الطاهر من أعواد المشنقة واحرقوه حتى أصبح رماداً فذروه في الهواء</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3483480_2142443653"/>
      <w:bookmarkStart w:id="1519" w:name="_Toc590"/>
      <w:bookmarkEnd w:id="1518"/>
      <w:r>
        <w:rPr>
          <w:rtl w:val="true"/>
        </w:rPr>
        <w:t>قلة الكتب الشيعية</w:t>
      </w:r>
      <w:bookmarkEnd w:id="1519"/>
    </w:p>
    <w:p>
      <w:pPr>
        <w:pStyle w:val="BookText"/>
        <w:rPr/>
      </w:pPr>
      <w:r>
        <w:rPr>
          <w:rFonts w:ascii="Amiri" w:hAnsi="Amiri" w:eastAsia="Amiri" w:cs="Amiri"/>
          <w:color w:val="111111"/>
          <w:sz w:val="28"/>
          <w:sz w:val="28"/>
          <w:szCs w:val="28"/>
          <w:rtl w:val="true"/>
          <w:lang w:bidi="ar-SA"/>
        </w:rPr>
        <w:t>على طالب العلم عموماً أن يجعل ثمان ساعات فقط للأكل والنوم والصلاة ويخصص الست عشرة ساعة الباقية كلها في سبيل الدراسة فعند ذلك سيتمكن من الحصول على النتيجة المطلوبة في العلم والتحصيل ويكون قادراً على التأليف والقيام بالخدمات الدينية المهمة في المجتمع، وذلك لأن الشيعة في الوقت الحاضر وبالخصوص في السنوات المتأخرة من جهة تأليف الكتب بشكل عام في مقابل بعض الطوائف الأخرى في ضعف وإرباك وليس لهم نصيب يذكر في هذا المجال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باب المثال صمم أحد العلماء على القيام ببحث موضوعي حولالحكومة السياسية في الإسلام ولأنه كان بحاجة إلى بعض الكتب في هذا المجال طلب من بعض أصدقائه المطلعين أن يساعدوه في ذلك ويقوموا بتقصي </w:t>
      </w:r>
      <w:bookmarkStart w:id="1520" w:name="pg15228_172213"/>
    </w:p>
    <w:p>
      <w:pPr>
        <w:pStyle w:val="BookText"/>
        <w:rPr/>
      </w:pPr>
      <w:bookmarkEnd w:id="1520"/>
      <w:r>
        <w:rPr>
          <w:rFonts w:ascii="IRNazanin" w:hAnsi="IRNazanin" w:eastAsia="IRNazanin"/>
          <w:color w:val="111111"/>
          <w:sz w:val="28"/>
          <w:sz w:val="28"/>
          <w:szCs w:val="28"/>
          <w:rtl w:val="true"/>
          <w:lang w:bidi="fa-IR"/>
        </w:rPr>
        <w:t xml:space="preserve">الكتب التي تبحث عن الحكومة الإسلامية في المكتبات العامة في ذلك البلد وبعد مدة عندما جاؤوا له بالكتب رأى ان أغلبها لغير الشيعة سوى بعض الكتب القليلة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الميرزا النائيني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باقي الكتب وهي في حدود المئة فكانت أغلبها لمؤلفين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لأننا لم نهتم بهذا الجانب كما هو المطلوب كاهتمامنا بباقي العلوم الأخرى مع أنه من أهم الأركان الحياتية التي تخص المسلمين خاصة في هذه العصور الأخيرة والتي جاءت مطالبها بكثرة في 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على كلّ طالب علم أن يشعر بالمسؤولية الملقاة على عاتقه وأن يعطي الأهمية القصوى للدرس دون غيره من الأعذار ويتعب نفسه ويجتهد في هذا السبيل حتى أنّ بعض علمائنا الفقهاء كان يحفظ من الشعر ثمانية آلاف بيت من مختلف العلوم ومن ضمنها ألفية ابن مالك</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1" w:name="__RefHeading___Toc3483482_2142443653"/>
      <w:bookmarkStart w:id="1522" w:name="_Toc591"/>
      <w:bookmarkEnd w:id="1521"/>
      <w:r>
        <w:rPr>
          <w:rtl w:val="true"/>
        </w:rPr>
        <w:t>نظرية الشيخ الطوسي</w:t>
      </w:r>
      <w:r>
        <w:rPr>
          <w:rtl w:val="true"/>
        </w:rPr>
        <w:t>(</w:t>
      </w:r>
      <w:r>
        <w:rPr>
          <w:rtl w:val="true"/>
        </w:rPr>
        <w:t>رحمه اللّه</w:t>
      </w:r>
      <w:r>
        <w:rPr>
          <w:rtl w:val="true"/>
        </w:rPr>
        <w:t>)</w:t>
      </w:r>
      <w:bookmarkEnd w:id="1522"/>
    </w:p>
    <w:p>
      <w:pPr>
        <w:pStyle w:val="BookText"/>
        <w:rPr/>
      </w:pPr>
      <w:r>
        <w:rPr>
          <w:rFonts w:ascii="Amiri" w:hAnsi="Amiri" w:eastAsia="Amiri" w:cs="Amiri"/>
          <w:color w:val="111111"/>
          <w:sz w:val="28"/>
          <w:sz w:val="28"/>
          <w:szCs w:val="28"/>
          <w:rtl w:val="true"/>
          <w:lang w:bidi="ar-SA"/>
        </w:rPr>
        <w:t>عقد مجلس في إحدى البلاد الإسلامية ودار الحديث فيه حول مواضيع شتى ثم استقر حول الشيخ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الحاضرين شيئاً عجيباً وهو أن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نظرية قبل حوالي سبعمائة عام استندت عليها أكثر النظريات الحديثة وعلى أساس نظرية الشيخ الطوسي استطاع روّاد الفضاءمن الصعود إلى القمر ووضع أقدامهم على سطحه</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3483484_2142443653"/>
      <w:bookmarkStart w:id="1524" w:name="_Toc592"/>
      <w:bookmarkEnd w:id="1523"/>
      <w:r>
        <w:rPr>
          <w:rtl w:val="true"/>
        </w:rPr>
        <w:t>جانب من أحوال سعدي</w:t>
      </w:r>
      <w:bookmarkEnd w:id="152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تنقله الكتب عن أحوال الشاعر الفارسي سعدي أنه قضى ثلاثين سنة من </w:t>
      </w:r>
      <w:bookmarkStart w:id="1525" w:name="pg15228_172214"/>
    </w:p>
    <w:p>
      <w:pPr>
        <w:pStyle w:val="BookText"/>
        <w:rPr/>
      </w:pPr>
      <w:bookmarkEnd w:id="1525"/>
      <w:r>
        <w:rPr>
          <w:rFonts w:ascii="Amiri" w:hAnsi="Amiri" w:eastAsia="Amiri" w:cs="Amiri"/>
          <w:color w:val="111111"/>
          <w:sz w:val="28"/>
          <w:sz w:val="28"/>
          <w:szCs w:val="28"/>
          <w:rtl w:val="true"/>
          <w:lang w:bidi="ar-SA"/>
        </w:rPr>
        <w:t xml:space="preserve">شبابه في الدرس والبحث والتحصيل والمطالعة وبعد ذلك قضى ثلاثين عاماً أخرى في التجوال والسياحة والتطلع في بعض مناطق العالم، وكانت حصيلة ما قضاه ستين سنة في التجربة النظرية والعملية إلى أن كتب كتابين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الأول مشتل الأزهار والأوراد ومعنى الثاني البستان أو الحديقة الغنّاء بالأزهار والأريج وهو لحد الآن لم يفقد طراوته وقوته في التعبير والدلالة وهو من الكتب الحكيمة المهمة عند المفكرين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لتعبه ومواصلته في الكسب والتحصيل والإستطلاع على الحقائق</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3483486_2142443653"/>
      <w:bookmarkStart w:id="1527" w:name="_Toc593"/>
      <w:bookmarkEnd w:id="1526"/>
      <w:r>
        <w:rPr>
          <w:rtl w:val="true"/>
        </w:rPr>
        <w:t>الفضل ما شهدت به الأعداء</w:t>
      </w:r>
      <w:bookmarkEnd w:id="1527"/>
    </w:p>
    <w:p>
      <w:pPr>
        <w:pStyle w:val="BookText"/>
        <w:rPr/>
      </w:pPr>
      <w:r>
        <w:rPr>
          <w:rFonts w:ascii="Amiri" w:hAnsi="Amiri" w:eastAsia="Amiri" w:cs="Amiri"/>
          <w:color w:val="111111"/>
          <w:sz w:val="28"/>
          <w:sz w:val="28"/>
          <w:szCs w:val="28"/>
          <w:rtl w:val="true"/>
          <w:lang w:bidi="ar-SA"/>
        </w:rPr>
        <w:t>السيد هبة الدين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المفكرين الغربيين قال هذه الكلمات في حق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 عليّ بن أبي طالب بعد ألف وأربعمائة عام واشتهر أنه سيلقي خطاباً في مسجد الكوفة فنحن الغربيين سنحضر جميعاً تحت منبره ونملأ المسجد بابناء ملتنا بما لا يبقى للمسلمين مكان في المسجد حتى لمسلم واحد، لأننا نحن الغربيين أعرف بشخصية علي بن أبي طالب من المسلمين لأنه أعطى أهمية عظمى للعلم والعلماء ونحن أعرف وأكثر تقديراً له من المسلمين</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8" w:name="__RefHeading___Toc3483488_2142443653"/>
      <w:bookmarkStart w:id="1529" w:name="_Toc594"/>
      <w:bookmarkEnd w:id="1528"/>
      <w:r>
        <w:rPr>
          <w:rtl w:val="true"/>
        </w:rPr>
        <w:t>محتوى كتاب المغني</w:t>
      </w:r>
      <w:bookmarkEnd w:id="1529"/>
    </w:p>
    <w:p>
      <w:pPr>
        <w:pStyle w:val="BookText"/>
        <w:rPr/>
      </w:pPr>
      <w:r>
        <w:rPr>
          <w:rFonts w:ascii="Amiri" w:hAnsi="Amiri" w:eastAsia="Amiri" w:cs="Amiri"/>
          <w:color w:val="111111"/>
          <w:sz w:val="28"/>
          <w:sz w:val="28"/>
          <w:szCs w:val="28"/>
          <w:rtl w:val="true"/>
          <w:lang w:bidi="ar-SA"/>
        </w:rPr>
        <w:t>محتوى كتاب المغني</w:t>
      </w:r>
      <w:r>
        <w:rPr>
          <w:rStyle w:val="FootnoteAnchor"/>
          <w:rtl w:val="true"/>
        </w:rPr>
        <w:footnoteReference w:id="135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طالب العلم أن يدرس كتاب المغني بكامل أبوابه الثمانية حتى يصبح متكاملاً في هذا الجانب أما الذين يدرسون من هذا الكتاب باباً أو بابين فإنهم </w:t>
      </w:r>
      <w:bookmarkStart w:id="1530" w:name="pg15228_172215"/>
    </w:p>
    <w:p>
      <w:pPr>
        <w:pStyle w:val="BookText"/>
        <w:rPr/>
      </w:pPr>
      <w:bookmarkEnd w:id="1530"/>
      <w:r>
        <w:rPr>
          <w:rFonts w:ascii="Amiri" w:hAnsi="Amiri" w:eastAsia="Amiri" w:cs="Amiri"/>
          <w:color w:val="111111"/>
          <w:sz w:val="28"/>
          <w:sz w:val="28"/>
          <w:szCs w:val="28"/>
          <w:rtl w:val="true"/>
          <w:lang w:bidi="ar-SA"/>
        </w:rPr>
        <w:t>على خطأ كبير في ذلك لأنّ كثيراً من المسائل والمطالب ستخفى عليهم وسيكونون في مقابلها عند مواجهتها مكتوفي الأيدي عن حلها أو 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حول مؤلف هذا الكتاب أنه سئل لماذا جعلت الآيات القرآنية شواهد على مطالب المغني ولم تذكر مواطن الآيات وأرقامها في السور؟</w:t>
      </w:r>
    </w:p>
    <w:p>
      <w:pPr>
        <w:pStyle w:val="BookText"/>
        <w:rPr/>
      </w:pPr>
      <w:r>
        <w:rPr>
          <w:rFonts w:ascii="Amiri" w:hAnsi="Amiri" w:eastAsia="Amiri" w:cs="Amiri"/>
          <w:color w:val="111111"/>
          <w:sz w:val="28"/>
          <w:sz w:val="28"/>
          <w:szCs w:val="28"/>
          <w:rtl w:val="true"/>
          <w:lang w:bidi="ar-SA"/>
        </w:rPr>
        <w:t>فقال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من يقرأ المغني وهو غير حافظ للقرآن الكريم؟ وإني قد جعلت ثمانية أجزاء من القرآن في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 أنه يجب الاستفادة من كل لحظة في تحصيل العلم وتعلمه من دون توقف أو التماس للأعذار وما أشبه حتى نتمكن من أن نبلغ مرتبة سامية في ذلك وبالتالي نحصل على توفيق خدمة الناس وهدايتهم وإرشادهم إلى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تعالى أن يوفقننا لما يحب ويرضى في القول والعمل الصالح إنه سميع مجيب</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3483490_2142443653"/>
      <w:bookmarkStart w:id="1532" w:name="_Toc595"/>
      <w:bookmarkEnd w:id="1531"/>
      <w:r>
        <w:rPr>
          <w:rtl w:val="true"/>
        </w:rPr>
        <w:t>من هدي القرآن الحكيم</w:t>
      </w:r>
      <w:bookmarkEnd w:id="1532"/>
    </w:p>
    <w:p>
      <w:pPr>
        <w:pStyle w:val="Heading4"/>
        <w:numPr>
          <w:ilvl w:val="3"/>
          <w:numId w:val="1"/>
        </w:numPr>
        <w:rPr/>
      </w:pPr>
      <w:bookmarkStart w:id="1533" w:name="__RefHeading___Toc3483492_2142443653"/>
      <w:bookmarkStart w:id="1534" w:name="_Toc596"/>
      <w:bookmarkEnd w:id="1533"/>
      <w:r>
        <w:rPr>
          <w:rtl w:val="true"/>
        </w:rPr>
        <w:t>التفقه والعلم</w:t>
      </w:r>
      <w:bookmarkEnd w:id="15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w:t>
      </w:r>
      <w:bookmarkStart w:id="1535" w:name="pg15228_172216"/>
    </w:p>
    <w:p>
      <w:pPr>
        <w:pStyle w:val="BookText"/>
        <w:rPr/>
      </w:pPr>
      <w:bookmarkEnd w:id="1535"/>
      <w:r>
        <w:rPr>
          <w:rFonts w:ascii="Amiri" w:hAnsi="Amiri" w:eastAsia="Amiri" w:cs="Amiri"/>
          <w:color w:val="111111"/>
          <w:sz w:val="28"/>
          <w:sz w:val="28"/>
          <w:szCs w:val="28"/>
          <w:rtl w:val="true"/>
          <w:lang w:bidi="ar-SA"/>
        </w:rPr>
        <w:t>كَانَ عَنْهُ مَسُْٔولًا</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6" w:name="__RefHeading___Toc3483494_2142443653"/>
      <w:bookmarkStart w:id="1537" w:name="_Toc597"/>
      <w:bookmarkEnd w:id="1536"/>
      <w:r>
        <w:rPr>
          <w:rtl w:val="true"/>
        </w:rPr>
        <w:t>الحكمة والعلم</w:t>
      </w:r>
      <w:bookmarkEnd w:id="1537"/>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ءَايَٰتِهِ وَيُزَكِّيهِمْ وَيُعَلِّمُهُمُ الْكِتَٰبَ وَالْحِكْمَةَ</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يَتْلُواْ عَلَيْهِمْ ءَايَٰتِكَ وَيُعَلِّمُهُمُ الْكِتَٰبَ وَالْحِكْمَةَ</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يَتْلُواْ عَلَيْكُمْ ءَايَٰتِنَا وَيُزَكِّيكُمْ وَيُعَلِّمُكُمُ الْكِتَٰبَ وَالْحِكْمَةَ وَيُعَلِّمُكُم مَّا لَمْ تَكُونُواْ تَعْلَمُونَ</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8" w:name="__RefHeading___Toc3483496_2142443653"/>
      <w:bookmarkStart w:id="1539" w:name="_Toc598"/>
      <w:bookmarkEnd w:id="1538"/>
      <w:r>
        <w:rPr>
          <w:rtl w:val="true"/>
        </w:rPr>
        <w:t>الإيمان والعلم</w:t>
      </w:r>
      <w:bookmarkEnd w:id="1539"/>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سُبْحَٰنَ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وَيَخِرُّونَ لِلْأَذْقَانِ يَبْكُونَ وَيَزِيدُهُمْ </w:t>
      </w:r>
      <w:bookmarkStart w:id="1540" w:name="pg15228_172217"/>
    </w:p>
    <w:p>
      <w:pPr>
        <w:pStyle w:val="BookText"/>
        <w:rPr/>
      </w:pPr>
      <w:bookmarkEnd w:id="1540"/>
      <w:r>
        <w:rPr>
          <w:rFonts w:ascii="Amiri" w:hAnsi="Amiri" w:eastAsia="Amiri" w:cs="Amiri"/>
          <w:color w:val="111111"/>
          <w:sz w:val="28"/>
          <w:sz w:val="28"/>
          <w:szCs w:val="28"/>
          <w:rtl w:val="true"/>
          <w:lang w:bidi="ar-SA"/>
        </w:rPr>
        <w:t>خُشُوعًا</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1" w:name="__RefHeading___Toc3483498_2142443653"/>
      <w:bookmarkStart w:id="1542" w:name="_Toc599"/>
      <w:bookmarkEnd w:id="1541"/>
      <w:r>
        <w:rPr>
          <w:rtl w:val="true"/>
        </w:rPr>
        <w:t>من هدي السنّة المطهّرة</w:t>
      </w:r>
      <w:bookmarkEnd w:id="1542"/>
    </w:p>
    <w:p>
      <w:pPr>
        <w:pStyle w:val="Heading4"/>
        <w:numPr>
          <w:ilvl w:val="3"/>
          <w:numId w:val="1"/>
        </w:numPr>
        <w:rPr/>
      </w:pPr>
      <w:bookmarkStart w:id="1543" w:name="__RefHeading___Toc3483500_2142443653"/>
      <w:bookmarkStart w:id="1544" w:name="_Toc600"/>
      <w:bookmarkEnd w:id="1543"/>
      <w:r>
        <w:rPr>
          <w:rtl w:val="true"/>
        </w:rPr>
        <w:t>وجوب طلب العلم والحثّ عليه</w:t>
      </w:r>
      <w:bookmarkEnd w:id="154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ألّا إنّ اللّه يحبّ بغاة العلم</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فإنه من لم يتفقّه منكم في الدين فهو أعرابي</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مقسوممضمون لكم قد قسمه عادل بينكم، وضمنه وسيفي لكم، والعلم مخزون عند أهله وقد أمرتم بطلبه من أهله فأطلبوه</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1545" w:name="pg15228_172218"/>
    </w:p>
    <w:p>
      <w:pPr>
        <w:pStyle w:val="Heading4"/>
        <w:numPr>
          <w:ilvl w:val="3"/>
          <w:numId w:val="1"/>
        </w:numPr>
        <w:rPr/>
      </w:pPr>
      <w:bookmarkStart w:id="1546" w:name="__RefHeading___Toc3483502_2142443653"/>
      <w:bookmarkStart w:id="1547" w:name="_Toc601"/>
      <w:bookmarkEnd w:id="1545"/>
      <w:bookmarkEnd w:id="1546"/>
      <w:r>
        <w:rPr>
          <w:rtl w:val="true"/>
        </w:rPr>
        <w:t>أهمية العلم</w:t>
      </w:r>
      <w:bookmarkEnd w:id="1547"/>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قائد والعمل سائق والنفس حرون</w:t>
      </w:r>
      <w:r>
        <w:rPr>
          <w:rFonts w:eastAsia="Amiri" w:cs="Amiri" w:ascii="Amiri" w:hAnsi="Amiri"/>
          <w:color w:val="111111"/>
          <w:sz w:val="28"/>
          <w:szCs w:val="28"/>
          <w:rtl w:val="true"/>
          <w:lang w:bidi="ar-SA"/>
        </w:rPr>
        <w:t>»</w:t>
      </w:r>
      <w:r>
        <w:rPr>
          <w:rStyle w:val="FootnoteAnchor"/>
          <w:rtl w:val="true"/>
        </w:rPr>
        <w:footnoteReference w:id="1373"/>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قلباً ليس فيه شيء من العلم كالبيت الخراب الذي لا عامر له</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أُجِّلت في عمرك يومين فاجعل أحدهما لأدبك لتستعين به على يوم موتك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الاستعانة؟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تدبير ما تخلف وتحكمه</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يرفع الوضيع وتركه يضع الرفيع</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كنز أنفع من العلم</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8" w:name="__RefHeading___Toc3483504_2142443653"/>
      <w:bookmarkStart w:id="1549" w:name="_Toc602"/>
      <w:bookmarkEnd w:id="1548"/>
      <w:r>
        <w:rPr>
          <w:rtl w:val="true"/>
        </w:rPr>
        <w:t>طلب العلم</w:t>
      </w:r>
      <w:bookmarkEnd w:id="1549"/>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فقِهت فتفقه في دين اللّه سبحانه</w:t>
      </w:r>
      <w:r>
        <w:rPr>
          <w:rFonts w:eastAsia="Amiri" w:cs="Amiri" w:ascii="Amiri" w:hAnsi="Amiri"/>
          <w:color w:val="111111"/>
          <w:sz w:val="28"/>
          <w:szCs w:val="28"/>
          <w:rtl w:val="true"/>
          <w:lang w:bidi="ar-SA"/>
        </w:rPr>
        <w:t>».</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فقهه في الدين وألهمه اليقين</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0" w:name="__RefHeading___Toc3483506_2142443653"/>
      <w:bookmarkStart w:id="1551" w:name="_Toc603"/>
      <w:bookmarkEnd w:id="1550"/>
      <w:r>
        <w:rPr>
          <w:rtl w:val="true"/>
        </w:rPr>
        <w:t>في ذم علماء السوء</w:t>
      </w:r>
      <w:bookmarkEnd w:id="155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عالم آخذ بعلمه فهذا </w:t>
      </w:r>
    </w:p>
    <w:p>
      <w:pPr>
        <w:pStyle w:val="BookText"/>
        <w:rPr/>
      </w:pPr>
      <w:r>
        <w:rPr>
          <w:rFonts w:ascii="Amiri" w:hAnsi="Amiri" w:eastAsia="Amiri" w:cs="Amiri"/>
          <w:color w:val="111111"/>
          <w:sz w:val="28"/>
          <w:sz w:val="28"/>
          <w:szCs w:val="28"/>
          <w:rtl w:val="true"/>
          <w:lang w:bidi="ar-SA"/>
        </w:rPr>
        <w:t>ناج، وعالم تارك لعلمه فهذا هالك، وإنّ أهل النار ليتأذون بريح العالم التارك لعلمه</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 ما لم يدخلوا في الدنيا، قيل يا رسول اللّه وما دخولهم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ذلك فاحذروهم على دينكم</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علماً ليماري به السفهاء ويباهي به العلماء ويصرف به الناس إلى 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رئيسكم فليتبوأ مقعده من النار، إنّ الرئاسة لا تصلح إلّا لأهلها فمن دعا الناس إلى نفسه وفيهم من هو أعلم منه لم ينظر اللّه إليه يوم القيامة</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لا أتخوف على أمتي مؤمناً ولا مشركاً فأمّا المؤمن فيحجزه إيمانه وأما المشرك فيقمعه كفره ولكن أتخوف عليكم منافقاً عليم اللسان يقول ما تعرفون ويعمل ما تنكرون</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1552" w:name="pg15228_172220"/>
    </w:p>
    <w:p>
      <w:pPr>
        <w:pStyle w:val="Heading2"/>
        <w:numPr>
          <w:ilvl w:val="1"/>
          <w:numId w:val="1"/>
        </w:numPr>
        <w:rPr/>
      </w:pPr>
      <w:bookmarkStart w:id="1553" w:name="__RefHeading___Toc3483508_2142443653"/>
      <w:bookmarkStart w:id="1554" w:name="_Toc604"/>
      <w:bookmarkEnd w:id="1552"/>
      <w:bookmarkEnd w:id="1553"/>
      <w:r>
        <w:rPr>
          <w:rtl w:val="true"/>
        </w:rPr>
        <w:t>ضروريات طالب العلم</w:t>
      </w:r>
      <w:bookmarkEnd w:id="1554"/>
    </w:p>
    <w:p>
      <w:pPr>
        <w:pStyle w:val="Heading3"/>
        <w:numPr>
          <w:ilvl w:val="2"/>
          <w:numId w:val="1"/>
        </w:numPr>
        <w:rPr/>
      </w:pPr>
      <w:bookmarkStart w:id="1555" w:name="__RefHeading___Toc3483510_2142443653"/>
      <w:bookmarkStart w:id="1556" w:name="_Toc605"/>
      <w:bookmarkEnd w:id="1555"/>
      <w:r>
        <w:rPr>
          <w:rtl w:val="true"/>
        </w:rPr>
        <w:t>اشارة</w:t>
      </w:r>
      <w:bookmarkEnd w:id="155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العلم خير من كثير العبادة</w:t>
      </w:r>
      <w:r>
        <w:rPr>
          <w:rFonts w:eastAsia="IRNazanin" w:cs="IRNazanin"/>
          <w:color w:val="111111"/>
          <w:sz w:val="28"/>
          <w:szCs w:val="28"/>
          <w:rtl w:val="true"/>
          <w:lang w:bidi="fa-IR"/>
        </w:rPr>
        <w:t>»</w:t>
      </w:r>
      <w:r>
        <w:rPr>
          <w:rStyle w:val="FootnoteAnchor"/>
          <w:rtl w:val="true"/>
        </w:rPr>
        <w:footnoteReference w:id="1385"/>
      </w:r>
      <w:r>
        <w:rPr>
          <w:rFonts w:ascii="Amiri" w:hAnsi="Amiri" w:eastAsia="Amiri" w:cs="Amiri"/>
          <w:color w:val="111111"/>
          <w:sz w:val="28"/>
          <w:sz w:val="28"/>
          <w:szCs w:val="28"/>
          <w:rtl w:val="true"/>
          <w:lang w:bidi="ar-SA"/>
        </w:rPr>
        <w:t>، فهناك أبعاد ثلاثة ضرورية جداً بالنسبة لطالب العلم ومكملة لشخصيته العلمية والدينية في المجتمع</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3483512_2142443653"/>
      <w:bookmarkStart w:id="1558" w:name="_Toc606"/>
      <w:bookmarkEnd w:id="1557"/>
      <w:r>
        <w:rPr>
          <w:rtl w:val="true"/>
        </w:rPr>
        <w:t>البعد الأول</w:t>
      </w:r>
      <w:r>
        <w:rPr>
          <w:rtl w:val="true"/>
        </w:rPr>
        <w:t xml:space="preserve">: </w:t>
      </w:r>
      <w:r>
        <w:rPr>
          <w:rtl w:val="true"/>
        </w:rPr>
        <w:t>العلم الكثير</w:t>
      </w:r>
      <w:bookmarkEnd w:id="1558"/>
    </w:p>
    <w:p>
      <w:pPr>
        <w:pStyle w:val="Heading4"/>
        <w:numPr>
          <w:ilvl w:val="3"/>
          <w:numId w:val="1"/>
        </w:numPr>
        <w:rPr/>
      </w:pPr>
      <w:bookmarkStart w:id="1559" w:name="__RefHeading___Toc3483514_2142443653"/>
      <w:bookmarkStart w:id="1560" w:name="_Toc607"/>
      <w:bookmarkEnd w:id="1559"/>
      <w:r>
        <w:rPr>
          <w:rtl w:val="true"/>
        </w:rPr>
        <w:t>اشارة</w:t>
      </w:r>
      <w:bookmarkEnd w:id="1560"/>
    </w:p>
    <w:p>
      <w:pPr>
        <w:pStyle w:val="BookText"/>
        <w:rPr/>
      </w:pPr>
      <w:r>
        <w:rPr>
          <w:rFonts w:ascii="Amiri" w:hAnsi="Amiri" w:eastAsia="Amiri" w:cs="Amiri"/>
          <w:color w:val="111111"/>
          <w:sz w:val="28"/>
          <w:sz w:val="28"/>
          <w:szCs w:val="28"/>
          <w:rtl w:val="true"/>
          <w:lang w:bidi="ar-SA"/>
        </w:rPr>
        <w:t>وهو ضروري جداً لطالب العلم لأنه لا يستطيع أن يؤثر في الناس ويهديهم إلى سبيل الرشاد إلّا بواسطة العلم وكلما كان علمه أكثر وأعمق وأوسع في شموله لأبعاد الحياة الدينية والاجتماعية كان مدى تأثيره وهدايته أكثر فأكثر، وتحصيل العلم بحاجة إلى صرف كلّ العمر في هذا السبيل ولذلك فإنّ لسان حال العلم يقول لطالب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كُلَّك أعطك بعضي</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3483516_2142443653"/>
      <w:bookmarkStart w:id="1562" w:name="_Toc608"/>
      <w:bookmarkEnd w:id="1561"/>
      <w:r>
        <w:rPr>
          <w:rtl w:val="true"/>
        </w:rPr>
        <w:t>أهمية العلم في نظر العلماء</w:t>
      </w:r>
      <w:bookmarkEnd w:id="1562"/>
    </w:p>
    <w:p>
      <w:pPr>
        <w:pStyle w:val="BookText"/>
        <w:rPr/>
      </w:pPr>
      <w:r>
        <w:rPr>
          <w:rFonts w:ascii="Amiri" w:hAnsi="Amiri" w:eastAsia="Amiri" w:cs="Amiri"/>
          <w:color w:val="111111"/>
          <w:sz w:val="28"/>
          <w:sz w:val="28"/>
          <w:szCs w:val="28"/>
          <w:rtl w:val="true"/>
          <w:lang w:bidi="ar-SA"/>
        </w:rPr>
        <w:t>جواهر الكلام من الكتب الفقهية المشهورة وهو يعتبر من شمل الكتب الاستدلاليّة إذ أنّه يحتوي على عشرات لآلاف من الأحكام والقوانين الإسلامية المختلفة وربما لم يأت عالم من العلماء منذ زمان شيخ الطائفة إلى الفترة الأخيرة وقد تمكن أن يكتب دورة الفقه بشكل كامل ومفصل واستدلالي غير صاحب الجواهر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في أحوال صاحب الجواهر أنه عندما بلغهُ خبر وفاة ولده جلس إلى </w:t>
      </w:r>
      <w:bookmarkStart w:id="1563" w:name="pg15228_172221"/>
    </w:p>
    <w:p>
      <w:pPr>
        <w:pStyle w:val="BookText"/>
        <w:rPr/>
      </w:pPr>
      <w:bookmarkEnd w:id="1563"/>
      <w:r>
        <w:rPr>
          <w:rFonts w:ascii="Amiri" w:hAnsi="Amiri" w:eastAsia="Amiri" w:cs="Amiri"/>
          <w:color w:val="111111"/>
          <w:sz w:val="28"/>
          <w:sz w:val="28"/>
          <w:szCs w:val="28"/>
          <w:rtl w:val="true"/>
          <w:lang w:bidi="ar-SA"/>
        </w:rPr>
        <w:t>جوار جنازته وهو مستمر بتأليف كتاب الجواهر ودموعه تجري على خديه</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3483518_2142443653"/>
      <w:bookmarkStart w:id="1565" w:name="_Toc609"/>
      <w:bookmarkEnd w:id="1564"/>
      <w:r>
        <w:rPr>
          <w:rtl w:val="true"/>
        </w:rPr>
        <w:t>البعد الثاني</w:t>
      </w:r>
      <w:r>
        <w:rPr>
          <w:rtl w:val="true"/>
        </w:rPr>
        <w:t xml:space="preserve">: </w:t>
      </w:r>
      <w:r>
        <w:rPr>
          <w:rtl w:val="true"/>
        </w:rPr>
        <w:t>البعد التربوي</w:t>
      </w:r>
      <w:bookmarkEnd w:id="1565"/>
    </w:p>
    <w:p>
      <w:pPr>
        <w:pStyle w:val="Heading4"/>
        <w:numPr>
          <w:ilvl w:val="3"/>
          <w:numId w:val="1"/>
        </w:numPr>
        <w:rPr/>
      </w:pPr>
      <w:bookmarkStart w:id="1566" w:name="__RefHeading___Toc3483520_2142443653"/>
      <w:bookmarkStart w:id="1567" w:name="_Toc610"/>
      <w:bookmarkEnd w:id="1566"/>
      <w:r>
        <w:rPr>
          <w:rtl w:val="true"/>
        </w:rPr>
        <w:t>اشارة</w:t>
      </w:r>
      <w:bookmarkEnd w:id="1567"/>
    </w:p>
    <w:p>
      <w:pPr>
        <w:pStyle w:val="BookText"/>
        <w:rPr/>
      </w:pPr>
      <w:r>
        <w:rPr>
          <w:rFonts w:ascii="IRNazanin" w:hAnsi="IRNazanin" w:eastAsia="IRNazanin"/>
          <w:color w:val="111111"/>
          <w:sz w:val="28"/>
          <w:sz w:val="28"/>
          <w:szCs w:val="28"/>
          <w:rtl w:val="true"/>
          <w:lang w:bidi="fa-IR"/>
        </w:rPr>
        <w:t>وهو مهم جداً لكل طالب علم، لأن أهم وظيفة يؤديها طالب العلم هو الإصلاح والإرشاد والتوجيه الاجتماعي، فيجب على طالب العلم مضافاً إلى تحصيل العلم الكثير أن يهتم بتربية المجتع بالطرق الصحيحة وبالأسلوب الذي طبقه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تربية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أهلك الصغير ووقّر منهم الكبير</w:t>
      </w:r>
      <w:r>
        <w:rPr>
          <w:rFonts w:eastAsia="IRNazanin" w:cs="IRNazanin"/>
          <w:color w:val="111111"/>
          <w:sz w:val="28"/>
          <w:szCs w:val="28"/>
          <w:rtl w:val="true"/>
          <w:lang w:bidi="fa-IR"/>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وأنزلهم جميعاً منك منازلهم، كبيرهم بمنزلة الوالد، وصغيرهم بمنزلة الولد، وأوسطهم بمنزلة الأخ</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مكانة طالب العلم الناجح والمؤثر بين الناس تستلزم معايشتهم ومشاركتهم في آمالهم وآلامهم بلا ترفع وانعزال وعلى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تستطيع الحلم حتى تحلّماً</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تحلم عن الأدنين واستبق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 الحلم حتى تحلّما</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 اللّه</w:t>
      </w:r>
      <w:r>
        <w:rPr>
          <w:rFonts w:eastAsia="Amiri" w:cs="Amiri" w:ascii="Amiri" w:hAnsi="Amiri"/>
          <w:color w:val="111111"/>
          <w:sz w:val="28"/>
          <w:szCs w:val="28"/>
          <w:rtl w:val="true"/>
          <w:lang w:bidi="ar-SA"/>
        </w:rPr>
        <w:t>»</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نفسك ميزاناً في ما بينك وبين غيرك فأحبب لغيرك ما تحبّ لنفسك واكره له ما تكره لها</w:t>
      </w:r>
      <w:r>
        <w:rPr>
          <w:rFonts w:eastAsia="Amiri" w:cs="Amiri" w:ascii="Amiri" w:hAnsi="Amiri"/>
          <w:color w:val="111111"/>
          <w:sz w:val="28"/>
          <w:szCs w:val="28"/>
          <w:rtl w:val="true"/>
          <w:lang w:bidi="ar-SA"/>
        </w:rPr>
        <w:t>»</w:t>
      </w:r>
      <w:r>
        <w:rPr>
          <w:rStyle w:val="FootnoteAnchor"/>
          <w:rtl w:val="true"/>
        </w:rPr>
        <w:footnoteReference w:id="1390"/>
      </w:r>
      <w:r>
        <w:rPr>
          <w:rFonts w:ascii="IRNazanin" w:hAnsi="IRNazanin" w:eastAsia="IRNazanin"/>
          <w:color w:val="111111"/>
          <w:sz w:val="28"/>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الصفة جاءت في الشريعة </w:t>
      </w:r>
      <w:bookmarkStart w:id="1568" w:name="pg15228_172222"/>
    </w:p>
    <w:p>
      <w:pPr>
        <w:pStyle w:val="BookText"/>
        <w:rPr/>
      </w:pPr>
      <w:bookmarkEnd w:id="1568"/>
      <w:r>
        <w:rPr>
          <w:rFonts w:ascii="Amiri" w:hAnsi="Amiri" w:eastAsia="Amiri" w:cs="Amiri"/>
          <w:color w:val="111111"/>
          <w:sz w:val="28"/>
          <w:sz w:val="28"/>
          <w:szCs w:val="28"/>
          <w:rtl w:val="true"/>
          <w:lang w:bidi="ar-SA"/>
        </w:rPr>
        <w:t>الإسلامية باسم المواساة، وفي الواقعة المشهورة عندما ورد أبو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المشرعة وأراد أن يشرب الماء وضع يده تحت الماء ورفعها ليشرب تذكر عطش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والأطفال والعيال فرمى الماء من يديه ولم يشرب</w:t>
      </w:r>
      <w:r>
        <w:rPr>
          <w:rStyle w:val="FootnoteAnchor"/>
          <w:rtl w:val="true"/>
        </w:rPr>
        <w:footnoteReference w:id="1391"/>
      </w:r>
      <w:r>
        <w:rPr>
          <w:rFonts w:ascii="Amiri" w:hAnsi="Amiri" w:eastAsia="Amiri" w:cs="Amiri"/>
          <w:color w:val="111111"/>
          <w:sz w:val="28"/>
          <w:sz w:val="28"/>
          <w:szCs w:val="28"/>
          <w:rtl w:val="true"/>
          <w:lang w:bidi="ar-SA"/>
        </w:rPr>
        <w:t>مواساة لأخيه بالرغم من عطشه الشديد، ولو شرب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لما كان مرتكباً للحرام بالرغم من قرب شهادته وتحيته الكبيرة في سبيل دينه وإمامه ومبدئه فهذه مواساة الأخ لأخيه وسائر العطاشى في رمضاء كربلاء تحت وهج الشمس في هاجرة العاشر من المحرم بل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مواساته لأخيه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نفسه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واللّه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r>
        <w:rPr>
          <w:rStyle w:val="FootnoteAnchor"/>
          <w:rtl w:val="true"/>
        </w:rPr>
        <w:footnoteReference w:id="1392"/>
      </w:r>
    </w:p>
    <w:p>
      <w:pPr>
        <w:pStyle w:val="Heading4"/>
        <w:numPr>
          <w:ilvl w:val="3"/>
          <w:numId w:val="1"/>
        </w:numPr>
        <w:rPr/>
      </w:pPr>
      <w:bookmarkStart w:id="1569" w:name="__RefHeading___Toc3483522_2142443653"/>
      <w:bookmarkStart w:id="1570" w:name="_Toc611"/>
      <w:bookmarkEnd w:id="1569"/>
      <w:r>
        <w:rPr>
          <w:rtl w:val="true"/>
        </w:rPr>
        <w:t>الإمام الصادق</w:t>
      </w:r>
      <w:r>
        <w:rPr>
          <w:rtl w:val="true"/>
        </w:rPr>
        <w:t>(</w:t>
      </w:r>
      <w:r>
        <w:rPr>
          <w:rtl w:val="true"/>
        </w:rPr>
        <w:t>عليه السلام</w:t>
      </w:r>
      <w:r>
        <w:rPr>
          <w:rtl w:val="true"/>
        </w:rPr>
        <w:t xml:space="preserve">) </w:t>
      </w:r>
      <w:r>
        <w:rPr>
          <w:rtl w:val="true"/>
        </w:rPr>
        <w:t>والمواساة</w:t>
      </w:r>
      <w:bookmarkEnd w:id="1570"/>
    </w:p>
    <w:p>
      <w:pPr>
        <w:pStyle w:val="BookText"/>
        <w:rPr/>
      </w:pPr>
      <w:r>
        <w:rPr>
          <w:rFonts w:ascii="Amiri" w:hAnsi="Amiri" w:eastAsia="Amiri" w:cs="Amiri"/>
          <w:color w:val="111111"/>
          <w:sz w:val="28"/>
          <w:sz w:val="28"/>
          <w:szCs w:val="28"/>
          <w:rtl w:val="true"/>
          <w:lang w:bidi="ar-SA"/>
        </w:rPr>
        <w:t>يقول الراوي دخلت على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وعلى كتفه عباءة خلقه ومرقعة فقلت يا ابن رسول اللّه ما هذه العباءة المرقعة؟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بين المسلمين كثيراً ممن لا يجد حتى مثل هذه العباءة</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ليس لهاأية قيمة أبداً إلى درجة أنه ورد في بعض الروايات أنها لا تساوي حتى جناحي بعوضة</w:t>
      </w:r>
      <w:r>
        <w:rPr>
          <w:rFonts w:eastAsia="Amiri" w:cs="Amiri" w:ascii="Amiri" w:hAnsi="Amiri"/>
          <w:color w:val="111111"/>
          <w:sz w:val="28"/>
          <w:szCs w:val="28"/>
          <w:rtl w:val="true"/>
          <w:lang w:bidi="ar-SA"/>
        </w:rPr>
        <w:t xml:space="preserve">. </w:t>
      </w:r>
      <w:bookmarkStart w:id="1571" w:name="pg15228_172223"/>
    </w:p>
    <w:p>
      <w:pPr>
        <w:pStyle w:val="BookText"/>
        <w:rPr/>
      </w:pPr>
      <w:bookmarkEnd w:id="1571"/>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عدلت الدنيا عند اللّه عزّ وجلّ جناح بعوضة لما سقى الكافر منها شربة</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سخيلة منبوذة على ظهر الطريق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للدنيا أهون على اللّه من هذا الجدي على أهله</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2" w:name="__RefHeading___Toc3483524_2142443653"/>
      <w:bookmarkStart w:id="1573" w:name="_Toc612"/>
      <w:bookmarkEnd w:id="1572"/>
      <w:r>
        <w:rPr>
          <w:rtl w:val="true"/>
        </w:rPr>
        <w:t>يوسف</w:t>
      </w:r>
      <w:r>
        <w:rPr>
          <w:rtl w:val="true"/>
        </w:rPr>
        <w:t>(</w:t>
      </w:r>
      <w:r>
        <w:rPr>
          <w:rtl w:val="true"/>
        </w:rPr>
        <w:t>عليه السلام</w:t>
      </w:r>
      <w:r>
        <w:rPr>
          <w:rtl w:val="true"/>
        </w:rPr>
        <w:t xml:space="preserve">) </w:t>
      </w:r>
      <w:r>
        <w:rPr>
          <w:rtl w:val="true"/>
        </w:rPr>
        <w:t>والمواساة</w:t>
      </w:r>
      <w:bookmarkEnd w:id="1573"/>
    </w:p>
    <w:p>
      <w:pPr>
        <w:pStyle w:val="BookText"/>
        <w:rPr/>
      </w:pPr>
      <w:r>
        <w:rPr>
          <w:rFonts w:ascii="Amiri" w:hAnsi="Amiri" w:eastAsia="Amiri" w:cs="Amiri"/>
          <w:color w:val="111111"/>
          <w:sz w:val="28"/>
          <w:sz w:val="28"/>
          <w:szCs w:val="28"/>
          <w:rtl w:val="true"/>
          <w:lang w:bidi="ar-SA"/>
        </w:rPr>
        <w:t>كما ورد في تاريخ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كان ملكاً لمصر وكانت كلّ الخزائن تحت تصرفه بحيث أنه أنقذ شعب مصر من قحط سبع سنوات، وكان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سلطانه ضعيفاً جداً، فجاء الأطباء عنده وسألوه عن سبب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ألم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عنه لعلنا نستطيع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تأمرني كلّ يوم أن أشبعها وأنا أبقي عليها جائعة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سنة أنت تأكل دون الشبع؟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تأكل حتى الشبع؟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يوم القيامة أن يقول لي اللّه تعالى يا يوسف لماذا نمت وأنت شبعان ورعاياك من الناس ينامون جياعاً؟ فكيف يكون جوابي؟</w:t>
      </w:r>
    </w:p>
    <w:p>
      <w:pPr>
        <w:pStyle w:val="Heading3"/>
        <w:numPr>
          <w:ilvl w:val="2"/>
          <w:numId w:val="1"/>
        </w:numPr>
        <w:rPr/>
      </w:pPr>
      <w:bookmarkStart w:id="1574" w:name="__RefHeading___Toc3483526_2142443653"/>
      <w:bookmarkStart w:id="1575" w:name="_Toc613"/>
      <w:bookmarkEnd w:id="1574"/>
      <w:r>
        <w:rPr>
          <w:rtl w:val="true"/>
        </w:rPr>
        <w:t>البعد الثالث</w:t>
      </w:r>
      <w:r>
        <w:rPr>
          <w:rtl w:val="true"/>
        </w:rPr>
        <w:t xml:space="preserve">: </w:t>
      </w:r>
      <w:r>
        <w:rPr>
          <w:rtl w:val="true"/>
        </w:rPr>
        <w:t>التقوى والعيش البسيط</w:t>
      </w:r>
      <w:bookmarkEnd w:id="1575"/>
    </w:p>
    <w:p>
      <w:pPr>
        <w:pStyle w:val="Heading4"/>
        <w:numPr>
          <w:ilvl w:val="3"/>
          <w:numId w:val="1"/>
        </w:numPr>
        <w:rPr/>
      </w:pPr>
      <w:bookmarkStart w:id="1576" w:name="__RefHeading___Toc3483528_2142443653"/>
      <w:bookmarkStart w:id="1577" w:name="_Toc614"/>
      <w:bookmarkEnd w:id="1576"/>
      <w:r>
        <w:rPr>
          <w:rtl w:val="true"/>
        </w:rPr>
        <w:t>اشارة</w:t>
      </w:r>
      <w:bookmarkEnd w:id="157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الصفات المهمة أيضاً التي يجب على كلّ طالب علم أن يتحلى بها هي التقوى على سبيل الملكة والتطبع وكذلك العيش البسيط السهل وعدم الاعتناء </w:t>
      </w:r>
      <w:bookmarkStart w:id="1578" w:name="pg15228_172224"/>
    </w:p>
    <w:p>
      <w:pPr>
        <w:pStyle w:val="BookText"/>
        <w:rPr/>
      </w:pPr>
      <w:bookmarkEnd w:id="1578"/>
      <w:r>
        <w:rPr>
          <w:rFonts w:ascii="Amiri" w:hAnsi="Amiri" w:eastAsia="Amiri" w:cs="Amiri"/>
          <w:color w:val="111111"/>
          <w:sz w:val="28"/>
          <w:sz w:val="28"/>
          <w:szCs w:val="28"/>
          <w:rtl w:val="true"/>
          <w:lang w:bidi="ar-SA"/>
        </w:rPr>
        <w:t>بالدنيا وزخرفها وبهرجها وبريقها والشاعر الفارسي سعدي قال في هذا المجال</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 xml:space="preserve">اگر لذت ترك لذت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شهوت نفس لذت ندانی</w:t>
      </w:r>
    </w:p>
    <w:p>
      <w:pPr>
        <w:pStyle w:val="BookText"/>
        <w:rPr/>
      </w:pPr>
      <w:r>
        <w:rPr>
          <w:rFonts w:ascii="IRNazanin" w:hAnsi="IRNazanin" w:eastAsia="IRNazanin"/>
          <w:color w:val="111111"/>
          <w:sz w:val="28"/>
          <w:sz w:val="28"/>
          <w:szCs w:val="28"/>
          <w:rtl w:val="true"/>
          <w:lang w:bidi="fa-IR"/>
        </w:rPr>
        <w:t xml:space="preserve">هزاران در از خلق بر خود ببندی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باز باشد دری آسمانی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علمت لذة ترك اللذة لما حسبت الشهوات لذة، وإذا فتحت لنفسك باباً إلى السماء أغلقت ألف باب من الناس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تحتاج إليهم</w:t>
      </w:r>
      <w:r>
        <w:rPr>
          <w:rFonts w:eastAsia="Amiri" w:cs="Amiri" w:ascii="Amiri" w:hAnsi="Amiri"/>
          <w:color w:val="111111"/>
          <w:sz w:val="28"/>
          <w:szCs w:val="28"/>
          <w:rtl w:val="true"/>
          <w:lang w:bidi="ar-SA"/>
        </w:rPr>
        <w:t>].</w:t>
      </w:r>
    </w:p>
    <w:p>
      <w:pPr>
        <w:pStyle w:val="Heading4"/>
        <w:numPr>
          <w:ilvl w:val="3"/>
          <w:numId w:val="1"/>
        </w:numPr>
        <w:rPr/>
      </w:pPr>
      <w:bookmarkStart w:id="1579" w:name="__RefHeading___Toc3483530_2142443653"/>
      <w:bookmarkStart w:id="1580" w:name="_Toc615"/>
      <w:bookmarkEnd w:id="1579"/>
      <w:r>
        <w:rPr>
          <w:rtl w:val="true"/>
        </w:rPr>
        <w:t>تأثير أحد العلماء الزهاد في الناس</w:t>
      </w:r>
      <w:bookmarkEnd w:id="1580"/>
    </w:p>
    <w:p>
      <w:pPr>
        <w:pStyle w:val="BookText"/>
        <w:rPr/>
      </w:pPr>
      <w:r>
        <w:rPr>
          <w:rFonts w:ascii="Amiri" w:hAnsi="Amiri" w:eastAsia="Amiri" w:cs="Amiri"/>
          <w:color w:val="111111"/>
          <w:sz w:val="28"/>
          <w:sz w:val="28"/>
          <w:szCs w:val="28"/>
          <w:rtl w:val="true"/>
          <w:lang w:bidi="ar-SA"/>
        </w:rPr>
        <w:t>الملّا حسين 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الأساتذه المهمّين وكان زاهد عصره، تلاميذه ينقلون في أحواله بأنه كان في النجف الأشرف شخص من الأشرار الأشقياء في أول الأمر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الجميع يخافون منه خوفاً شديداً، وكان أوجب على الجميع أن يحترموه ويقدروه عندما يمرون عليه وإذا مرّ هو من مكان فيجب على الجالسين أن يقوموا احتراماً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ذات يوم دخل عبد فرّار الصحن الشريف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له كلّ من كان في الصحن خوفاً منه، وكان في الصحن أيضاً الملّا حسين قلي فلم يقم له ولم يعتنِ به أو يأبه له، فأثار ذلك كبرياء عبد فرّار وخاطب الملّا حسين قلي، ألم تعرف بأني عبد فرّار؟</w:t>
      </w:r>
    </w:p>
    <w:p>
      <w:pPr>
        <w:pStyle w:val="BookText"/>
        <w:rPr/>
      </w:pPr>
      <w:r>
        <w:rPr>
          <w:rFonts w:ascii="Amiri" w:hAnsi="Amiri" w:eastAsia="Amiri" w:cs="Amiri"/>
          <w:color w:val="111111"/>
          <w:sz w:val="28"/>
          <w:sz w:val="28"/>
          <w:szCs w:val="28"/>
          <w:rtl w:val="true"/>
          <w:lang w:bidi="ar-SA"/>
        </w:rPr>
        <w:t>فلماذا لم تقف احتراماً لي؟</w:t>
      </w:r>
    </w:p>
    <w:p>
      <w:pPr>
        <w:pStyle w:val="BookText"/>
        <w:rPr/>
      </w:pPr>
      <w:r>
        <w:rPr>
          <w:rFonts w:ascii="Amiri" w:hAnsi="Amiri" w:eastAsia="Amiri" w:cs="Amiri"/>
          <w:color w:val="111111"/>
          <w:sz w:val="28"/>
          <w:sz w:val="28"/>
          <w:szCs w:val="28"/>
          <w:rtl w:val="true"/>
          <w:lang w:bidi="ar-SA"/>
        </w:rPr>
        <w:t>فقال الملّا حسين 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عبد فرّار فممّن فررت؟</w:t>
      </w:r>
    </w:p>
    <w:p>
      <w:pPr>
        <w:pStyle w:val="BookText"/>
        <w:rPr/>
      </w:pPr>
      <w:r>
        <w:rPr>
          <w:rFonts w:ascii="IRNazanin" w:hAnsi="IRNazanin" w:eastAsia="IRNazanin"/>
          <w:color w:val="111111"/>
          <w:sz w:val="28"/>
          <w:sz w:val="28"/>
          <w:szCs w:val="28"/>
          <w:rtl w:val="true"/>
          <w:lang w:bidi="fa-IR"/>
        </w:rPr>
        <w:t>أمن اللّه فررت أم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هذا الكلام على قلب عبد فرّار كالصاعقة وظل باهتاً لا يدري ما يقول أو </w:t>
      </w:r>
      <w:bookmarkStart w:id="1581" w:name="pg15228_172225"/>
    </w:p>
    <w:p>
      <w:pPr>
        <w:pStyle w:val="BookText"/>
        <w:rPr/>
      </w:pPr>
      <w:bookmarkEnd w:id="1581"/>
      <w:r>
        <w:rPr>
          <w:rFonts w:ascii="Amiri" w:hAnsi="Amiri" w:eastAsia="Amiri" w:cs="Amiri"/>
          <w:color w:val="111111"/>
          <w:sz w:val="28"/>
          <w:sz w:val="28"/>
          <w:szCs w:val="28"/>
          <w:rtl w:val="true"/>
          <w:lang w:bidi="ar-SA"/>
        </w:rPr>
        <w:t>يجيب وأقفل مسرعاً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عندما كان الملاّ حسين قلي مشغولاً بالتدريس بلغهُ خبر وفاة عبد فرّار فعطّل الملّا درسه على أثر ذلك وقال لتلامذته هلمّوا بنا لنشيع جنازة أحد أولياء اللّه، ثم توجهوا إلى بيت عبد فرّار وعندما وصلوا هناك تعجب الناس من أنه كيف يأتي الآخوند الملّا حسين قلي لتشييع جنازة عبد فرّار ثم تقدم الملّا حسين وسأل زوجة عبد فرّار عن كيفية وفاته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بعد الظهر جاء عبد فرّار البيت ولكن ليس كعادته بل كان كالأفراد الذين أصابهم مس من الجنون وهو غائب عمّا حوله ولم يلتفت إلى شيء ومنذ ذلك الحين وإلى صباح هذا اليوم كان يبكي بكاء الثكلى وعندما أصبح مات فجأة، فالتفت الملّا حسين إلى تلامذته وقال هنيئاً لعبد فرّار إنه طوى المسيرة التي يجب أن نقضيها طول حياتنا بليلة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التأثير الذي يوقعه الأفراد الزاهدون في الدنيا في الآخرين إذا كانوا من أهل العمل والصدق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الزهّاد التاركين للدنياهم وحدهم الذين يستطيعون أن يؤثّروا في الناس ويرشدوهم إلى طريق الخير والهداية أكثر من أولئك المتعلقين بالدنيا والمؤثرين لها على كل شيء فالمعنويات والفضائل والأخلاق هي التي تصنع الإنسان وتمنحه الحرية والرفعة والسمو وتزيل الرين عن القلوب الجافية</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3483532_2142443653"/>
      <w:bookmarkStart w:id="1583" w:name="_Toc616"/>
      <w:bookmarkEnd w:id="1582"/>
      <w:r>
        <w:rPr>
          <w:rtl w:val="true"/>
        </w:rPr>
        <w:t>الشيخ جعفر الشوشتري</w:t>
      </w:r>
      <w:r>
        <w:rPr>
          <w:rtl w:val="true"/>
        </w:rPr>
        <w:t>(</w:t>
      </w:r>
      <w:r>
        <w:rPr>
          <w:rtl w:val="true"/>
        </w:rPr>
        <w:t>رحمه اللّه</w:t>
      </w:r>
      <w:r>
        <w:rPr>
          <w:rtl w:val="true"/>
        </w:rPr>
        <w:t>)</w:t>
      </w:r>
      <w:bookmarkEnd w:id="158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جعفر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العلماء والخطباء البارزين في عصره وكان قمة في الزهد والتقوى، في أحد الأيام جاءه شخص كان مملوكاً لأحد المسلمين وطلب منه أن يتكلم على المنبر حول تحرير العبيد وعتقهم والثواب </w:t>
      </w:r>
    </w:p>
    <w:p>
      <w:pPr>
        <w:pStyle w:val="BookText"/>
        <w:rPr/>
      </w:pPr>
      <w:r>
        <w:rPr>
          <w:rFonts w:ascii="Amiri" w:hAnsi="Amiri" w:eastAsia="Amiri" w:cs="Amiri"/>
          <w:color w:val="111111"/>
          <w:sz w:val="28"/>
          <w:sz w:val="28"/>
          <w:szCs w:val="28"/>
          <w:rtl w:val="true"/>
          <w:lang w:bidi="ar-SA"/>
        </w:rPr>
        <w:t>الجزيل الذي خصصه اللّه تعالى للمالك الذي يعتق عبده وأثره الحسن في يوم القيامة وذلك حتى يسمع سيده ومالكه هذا الكلام عسى أن يتشوق إلى الثواب أو يرق لحاله ويعتقه، فقال الشيخ جعفر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سأتكلم حول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مضت على المحادثة عدة شهور ولم يحدث أن تكلم الشيخ جعفر حول العتق وثوابه، والعبد ينتظر ذلك على أحرّ من الجمر، حتى كانت ليلة من الليالي وإذا بالشيخ جعفر يخصص مجلساً كاملاً للحديث حول تحرير العبيد وعتقهم في الإسلام وثواب ذلك وأثره النفسي الإيجابي في نفوس العبيد وفي المجتمع، فأثّر ذلك الكلام تأثيراً بالغاً في نفس مولى ذلك العبد ممّا سبب أن يعتقه، ثم أن العبد الذي حرّر بقي متعجباً من تأخير الشيخ جعفر حديثه عن هذا الموضوع مما جعله يذهب إلى الشيخ ويسأله عن سبب هذا التأخير المثير للعجب والاستغراب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جعفر عندما طلبت مني أن أتكلم حول موضوع العتق آنذاك لم يكن لديَّ شيء من المال حتى اشتري عبداً وأعتقه حتى يؤثر حديثي في مولاك، لذلك بدأت بجمع المال إلى أن تمكنت من جمع مقدارٍ اشتريت به عبداً وأمس أعتقت ذلك العبد الذي اشتريته فصرت بذلك فاعلاً للخير ومترجماً ومتعطفاً على الغير فجعل اللّه تعالى التأثير في كلامي على قلوب المستمعين حتى يعتقوا عبيدهم وكنت أنت أحد المصاديق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الفعل على القول أحسن فضيلة</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إذا أردنا أن نهدي الناس ونرشدهم إلى الصراط المستقيم فعلينا أن نبادر نحن أولاً إلى تحقيق هذه الأبعاد الثلاثة في نفوسنا ونبدأ بفعل الخير وعمل </w:t>
      </w:r>
      <w:bookmarkStart w:id="1584" w:name="pg15228_172227"/>
    </w:p>
    <w:p>
      <w:pPr>
        <w:pStyle w:val="BookText"/>
        <w:rPr/>
      </w:pPr>
      <w:bookmarkEnd w:id="1584"/>
      <w:r>
        <w:rPr>
          <w:rFonts w:ascii="Amiri" w:hAnsi="Amiri" w:eastAsia="Amiri" w:cs="Amiri"/>
          <w:color w:val="111111"/>
          <w:sz w:val="28"/>
          <w:sz w:val="28"/>
          <w:szCs w:val="28"/>
          <w:rtl w:val="true"/>
          <w:lang w:bidi="ar-SA"/>
        </w:rPr>
        <w:t>الصلاح ونزهد في الدنيا حتى يكون كلامنا مؤثراً ومرشداً لهم إلى الطريق الصحيح في الحياة</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3483534_2142443653"/>
      <w:bookmarkStart w:id="1586" w:name="_Toc617"/>
      <w:bookmarkEnd w:id="1585"/>
      <w:r>
        <w:rPr>
          <w:rtl w:val="true"/>
        </w:rPr>
        <w:t>من هدي القرآن الحكيم</w:t>
      </w:r>
      <w:bookmarkEnd w:id="1586"/>
    </w:p>
    <w:p>
      <w:pPr>
        <w:pStyle w:val="Heading4"/>
        <w:numPr>
          <w:ilvl w:val="3"/>
          <w:numId w:val="1"/>
        </w:numPr>
        <w:rPr/>
      </w:pPr>
      <w:bookmarkStart w:id="1587" w:name="__RefHeading___Toc3483536_2142443653"/>
      <w:bookmarkStart w:id="1588" w:name="_Toc618"/>
      <w:bookmarkEnd w:id="1587"/>
      <w:r>
        <w:rPr>
          <w:rtl w:val="true"/>
        </w:rPr>
        <w:t>العلم</w:t>
      </w:r>
      <w:bookmarkEnd w:id="15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الَّذِينَ أُوتُواْ الْعِلْمَ الَّذِي أُنزِلَ إِلَيْكَ مِن رَّبِّكَ هُوَ الْحَقَّ</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الَّذِينَ أُوتُواْ الْعِلْمَ أَنَّهُ الْحَقُّ مِن رَّبِّكَ فَيُؤْمِنُواْ بِهِ</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9" w:name="__RefHeading___Toc3483538_2142443653"/>
      <w:bookmarkStart w:id="1590" w:name="_Toc619"/>
      <w:bookmarkEnd w:id="1589"/>
      <w:r>
        <w:rPr>
          <w:rtl w:val="true"/>
        </w:rPr>
        <w:t>فضل العلم</w:t>
      </w:r>
      <w:bookmarkEnd w:id="1590"/>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سُبْحَٰنَ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وَيَخِرُّونَ لِلْأَذْقَانِ يَبْكُونَ وَيَزِيدُهُمْ خُشُوعًا</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1591" w:name="pg15228_172228"/>
    </w:p>
    <w:p>
      <w:pPr>
        <w:pStyle w:val="Heading3"/>
        <w:numPr>
          <w:ilvl w:val="2"/>
          <w:numId w:val="1"/>
        </w:numPr>
        <w:rPr/>
      </w:pPr>
      <w:bookmarkStart w:id="1592" w:name="__RefHeading___Toc3483540_2142443653"/>
      <w:bookmarkStart w:id="1593" w:name="_Toc620"/>
      <w:bookmarkEnd w:id="1591"/>
      <w:bookmarkEnd w:id="1592"/>
      <w:r>
        <w:rPr>
          <w:rtl w:val="true"/>
        </w:rPr>
        <w:t>من هدي السنّة المطهّرة</w:t>
      </w:r>
      <w:bookmarkEnd w:id="1593"/>
    </w:p>
    <w:p>
      <w:pPr>
        <w:pStyle w:val="Heading4"/>
        <w:numPr>
          <w:ilvl w:val="3"/>
          <w:numId w:val="1"/>
        </w:numPr>
        <w:rPr/>
      </w:pPr>
      <w:bookmarkStart w:id="1594" w:name="__RefHeading___Toc3483542_2142443653"/>
      <w:bookmarkStart w:id="1595" w:name="_Toc621"/>
      <w:bookmarkEnd w:id="1594"/>
      <w:r>
        <w:rPr>
          <w:rtl w:val="true"/>
        </w:rPr>
        <w:t>أهمية العلم</w:t>
      </w:r>
      <w:bookmarkEnd w:id="1595"/>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الفضائل العلم، غاية الفضائل العلم</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ليس فيه شيء من الحكمة كبيتٍ خرب، فتعلّموا وعلّموا وتفقّهوا ولا تموتوا جهالاً فإن اللّه لا يعذر على الجهل</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رأس الخير كلّه والجهل رأس الشر كله</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حياة القلوب ونور الأبصار من العمى وقوة الأبدان من الضعف</w:t>
      </w:r>
      <w:r>
        <w:rPr>
          <w:rFonts w:eastAsia="Amiri" w:cs="Amiri" w:ascii="Amiri" w:hAnsi="Amiri"/>
          <w:color w:val="111111"/>
          <w:sz w:val="28"/>
          <w:szCs w:val="28"/>
          <w:rtl w:val="true"/>
          <w:lang w:bidi="ar-SA"/>
        </w:rPr>
        <w:t>»</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اسرائيل</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6" w:name="__RefHeading___Toc3483544_2142443653"/>
      <w:bookmarkStart w:id="1597" w:name="_Toc622"/>
      <w:bookmarkEnd w:id="1596"/>
      <w:r>
        <w:rPr>
          <w:rtl w:val="true"/>
        </w:rPr>
        <w:t>فضل العلم والعالم على غيره</w:t>
      </w:r>
      <w:bookmarkEnd w:id="159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بين الجهال كالحي بين الأموات</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العلم أحب إلى اللّه عزّ وجلّ من فضل العبادة</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 العلم ساعة خير من قيام ليلة</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عبادة سبعين ألف عابد</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فضل العالم على العابد كفضل الشمس على الكواكب وفضل العابد على غير العابد كفضل القمر على الكواكب</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يصليها العالم أفضل من ألف ركعة يصليها العابد</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أفضل من ألف عابد وألف زاهد</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 وكفيت الناس مؤونتك فادخل الجنة ألّا إن الفقيه من أفاض على الناس خيره وأنقذهم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محمد،الهادي لضعفاء محبيه ومواليه، قف حتى تشفع لمن أخذ عنك أو تعلم منك</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من عالم خير من سبعين ركعة من جاهل لأن العالم تأتيه الفتنة فيخرج منها بعلمه وتأتي الجاهل فتنسفه نسفاً</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1598" w:name="pg15228_172230"/>
    </w:p>
    <w:p>
      <w:pPr>
        <w:pStyle w:val="Heading4"/>
        <w:numPr>
          <w:ilvl w:val="3"/>
          <w:numId w:val="1"/>
        </w:numPr>
        <w:rPr/>
      </w:pPr>
      <w:bookmarkStart w:id="1599" w:name="__RefHeading___Toc3483546_2142443653"/>
      <w:bookmarkStart w:id="1600" w:name="_Toc623"/>
      <w:bookmarkEnd w:id="1598"/>
      <w:bookmarkEnd w:id="1599"/>
      <w:r>
        <w:rPr>
          <w:rtl w:val="true"/>
        </w:rPr>
        <w:t>النظر إلى العالم</w:t>
      </w:r>
      <w:bookmarkEnd w:id="1600"/>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في وجوه العلماء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العالم الذي إذا نظرت إليه ذكرّك الآخرة ومن كان خلاف ذلك فالنظر إليه فتنة</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1" w:name="__RefHeading___Toc3483548_2142443653"/>
      <w:bookmarkStart w:id="1602" w:name="_Toc624"/>
      <w:bookmarkEnd w:id="1601"/>
      <w:r>
        <w:rPr>
          <w:rtl w:val="true"/>
        </w:rPr>
        <w:t>العلم فريضة</w:t>
      </w:r>
      <w:bookmarkEnd w:id="160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 ولو بالصين فإن طلب العلم فريضة على كلّ مسلم</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ما وعظ لقمان ابنه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من أيامك ولياليك وساعاتك نصيباً لك من طلب العلم فإنك لن تجد له تضييعاً مثل تركه</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3" w:name="__RefHeading___Toc3483550_2142443653"/>
      <w:bookmarkStart w:id="1604" w:name="_Toc625"/>
      <w:bookmarkEnd w:id="1603"/>
      <w:r>
        <w:rPr>
          <w:rtl w:val="true"/>
        </w:rPr>
        <w:t>آثار طلب العلم</w:t>
      </w:r>
      <w:bookmarkEnd w:id="160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العلم بين الجهال كالحي بين الأموات</w:t>
      </w:r>
      <w:r>
        <w:rPr>
          <w:rFonts w:eastAsia="IRNazanin" w:cs="IRNazanin"/>
          <w:color w:val="111111"/>
          <w:sz w:val="28"/>
          <w:szCs w:val="28"/>
          <w:rtl w:val="true"/>
          <w:lang w:bidi="fa-IR"/>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يغدو في طلب العلم ويروح إلّا خاض </w:t>
      </w:r>
      <w:bookmarkStart w:id="1605" w:name="pg15228_172231"/>
    </w:p>
    <w:p>
      <w:pPr>
        <w:pStyle w:val="BookText"/>
        <w:rPr/>
      </w:pPr>
      <w:bookmarkEnd w:id="1605"/>
      <w:r>
        <w:rPr>
          <w:rFonts w:ascii="Amiri" w:hAnsi="Amiri" w:eastAsia="Amiri" w:cs="Amiri"/>
          <w:color w:val="111111"/>
          <w:sz w:val="28"/>
          <w:sz w:val="28"/>
          <w:szCs w:val="28"/>
          <w:rtl w:val="true"/>
          <w:lang w:bidi="ar-SA"/>
        </w:rPr>
        <w:t>من الرحمة خوضاً</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سلك طريقاً يطلب فيه علماً سلك اللّه به طريقاً إلى الجنة</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 في طلب العلم كالمجاهد في سبيل اللّه</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 العلم يستغفر له كلّ شيء حتّى الحيتان في البحار والطير في جو السماء</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6" w:name="__RefHeading___Toc3483552_2142443653"/>
      <w:bookmarkStart w:id="1607" w:name="_Toc626"/>
      <w:bookmarkEnd w:id="1606"/>
      <w:r>
        <w:rPr>
          <w:rtl w:val="true"/>
        </w:rPr>
        <w:t>أصناف طلبة العلم</w:t>
      </w:r>
      <w:bookmarkEnd w:id="1607"/>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على ثلاثة أصناف ألّا فاعرفوهم بصفاتهم وأعيانهم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منهم يتعلمون للمراء والجهل وصنف منهم يتعلمون للاستطالة والختل وصنف منهم يتعلمون للفقه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المراء والجهل تراه مؤذياً ممارياً للرجال في أندية المقال قدتسربل بالخشوع وتخلّى من الورع فدقّ اللّه من هذا حيزومه</w:t>
      </w:r>
      <w:r>
        <w:rPr>
          <w:rStyle w:val="FootnoteAnchor"/>
          <w:rtl w:val="true"/>
        </w:rPr>
        <w:footnoteReference w:id="1431"/>
      </w:r>
      <w:r>
        <w:rPr>
          <w:rFonts w:ascii="Amiri" w:hAnsi="Amiri" w:eastAsia="Amiri" w:cs="Amiri"/>
          <w:color w:val="111111"/>
          <w:sz w:val="28"/>
          <w:sz w:val="28"/>
          <w:szCs w:val="28"/>
          <w:rtl w:val="true"/>
          <w:lang w:bidi="ar-SA"/>
        </w:rPr>
        <w:t>وقطع منه خيشومه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 الاستطالة والختل فإنه يستطيل به على أمثاله من أشكاله ويتواضع للأغنياء من دونهم فهو لحلوائهم هاضم ولدينه حاطم فأعمى اللّه من هذا بصره وقطع من آثار العلماء أثره</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صاحب الفقه والعقل فإنك فتراه ذا كآبة وحزن قد قام الليل في حِنْدِسه</w:t>
      </w:r>
      <w:r>
        <w:rPr>
          <w:rStyle w:val="FootnoteAnchor"/>
          <w:rtl w:val="true"/>
        </w:rPr>
        <w:footnoteReference w:id="1432"/>
      </w:r>
      <w:r>
        <w:rPr>
          <w:rFonts w:ascii="Amiri" w:hAnsi="Amiri" w:eastAsia="Amiri" w:cs="Amiri"/>
          <w:color w:val="111111"/>
          <w:sz w:val="28"/>
          <w:sz w:val="28"/>
          <w:szCs w:val="28"/>
          <w:rtl w:val="true"/>
          <w:lang w:bidi="ar-SA"/>
        </w:rPr>
        <w:t>وانحنى في بُرْنُسه</w:t>
      </w:r>
      <w:r>
        <w:rPr>
          <w:rStyle w:val="FootnoteAnchor"/>
          <w:rtl w:val="true"/>
        </w:rPr>
        <w:footnoteReference w:id="1433"/>
      </w:r>
      <w:r>
        <w:rPr>
          <w:rFonts w:ascii="Amiri" w:hAnsi="Amiri" w:eastAsia="Amiri" w:cs="Amiri"/>
          <w:color w:val="111111"/>
          <w:sz w:val="28"/>
          <w:sz w:val="28"/>
          <w:szCs w:val="28"/>
          <w:rtl w:val="true"/>
          <w:lang w:bidi="ar-SA"/>
        </w:rPr>
        <w:t>يعمل ويخشى خائفاً وجلاً من كلّ أحد إلّا من كلّ ثقة من إخوانه فشد اللّه من هذا أركانه وأعطاه يوم القيامة أمانه</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bookmarkStart w:id="1608" w:name="pg15228_172233"/>
    </w:p>
    <w:p>
      <w:pPr>
        <w:pStyle w:val="Heading2"/>
        <w:numPr>
          <w:ilvl w:val="1"/>
          <w:numId w:val="1"/>
        </w:numPr>
        <w:rPr/>
      </w:pPr>
      <w:bookmarkStart w:id="1609" w:name="__RefHeading___Toc3483554_2142443653"/>
      <w:bookmarkStart w:id="1610" w:name="_Toc627"/>
      <w:bookmarkEnd w:id="1608"/>
      <w:bookmarkEnd w:id="1609"/>
      <w:r>
        <w:rPr>
          <w:rtl w:val="true"/>
        </w:rPr>
        <w:t>ما يحتاجه طالب العلم</w:t>
      </w:r>
      <w:bookmarkEnd w:id="1610"/>
    </w:p>
    <w:p>
      <w:pPr>
        <w:pStyle w:val="Heading3"/>
        <w:numPr>
          <w:ilvl w:val="2"/>
          <w:numId w:val="1"/>
        </w:numPr>
        <w:rPr/>
      </w:pPr>
      <w:bookmarkStart w:id="1611" w:name="__RefHeading___Toc3483556_2142443653"/>
      <w:bookmarkStart w:id="1612" w:name="_Toc628"/>
      <w:bookmarkEnd w:id="1611"/>
      <w:r>
        <w:rPr>
          <w:rtl w:val="true"/>
        </w:rPr>
        <w:t>اشارة</w:t>
      </w:r>
      <w:bookmarkEnd w:id="1612"/>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الآية الكريمة على صورة الاستفهام، وذلك لأن الاستفهام يعتبر من أقوى المحركات المثيرة للمشاعر، فمن باب المثال يقول الأب لابنه الذي صدر منه عمل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العمل الذي صدر منك صحيح؟</w:t>
      </w:r>
    </w:p>
    <w:p>
      <w:pPr>
        <w:pStyle w:val="BookText"/>
        <w:rPr/>
      </w:pPr>
      <w:r>
        <w:rPr>
          <w:rFonts w:ascii="Amiri" w:hAnsi="Amiri" w:eastAsia="Amiri" w:cs="Amiri"/>
          <w:color w:val="111111"/>
          <w:sz w:val="28"/>
          <w:sz w:val="28"/>
          <w:szCs w:val="28"/>
          <w:rtl w:val="true"/>
          <w:lang w:bidi="ar-SA"/>
        </w:rPr>
        <w:t>وذلك في صيغة الاستفهام فهو يعنفه بهذا الاستفهام لأنه أكثر وقعاً في النفس من نفس التعنيف، وهذا الأسلوب البليغ في أداء المعاني والمفاهيم على تمامها، مستعمل كثيراً في القرآن وكذا في الأحاديث الشريفة وأيضاً يستعمل في الشعر فضلاً عن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الشريفة تبين فضل التعلم بصورة الاستفهام وتقول أيها الناس أنتم احكموا واقضوا هل يستوي العالم مع الجاهل؟</w:t>
      </w:r>
    </w:p>
    <w:p>
      <w:pPr>
        <w:pStyle w:val="BookText"/>
        <w:rPr/>
      </w:pPr>
      <w:r>
        <w:rPr>
          <w:rFonts w:ascii="Amiri" w:hAnsi="Amiri" w:eastAsia="Amiri" w:cs="Amiri"/>
          <w:color w:val="111111"/>
          <w:sz w:val="28"/>
          <w:sz w:val="28"/>
          <w:szCs w:val="28"/>
          <w:rtl w:val="true"/>
          <w:lang w:bidi="ar-SA"/>
        </w:rPr>
        <w:t>في الوقت الحاضر أصبحت بعض العلوم في متناول الكثير ممن باستطاعته تعلمها ودراستها بدون مانع إلّا بعض العلوم النادرة التي نهى عنها الشارع</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3" w:name="__RefHeading___Toc3483558_2142443653"/>
      <w:bookmarkStart w:id="1614" w:name="_Toc629"/>
      <w:bookmarkEnd w:id="1613"/>
      <w:r>
        <w:rPr>
          <w:rtl w:val="true"/>
        </w:rPr>
        <w:t>ما يلزم طالب العلم</w:t>
      </w:r>
      <w:bookmarkEnd w:id="1614"/>
    </w:p>
    <w:p>
      <w:pPr>
        <w:pStyle w:val="Heading4"/>
        <w:numPr>
          <w:ilvl w:val="3"/>
          <w:numId w:val="1"/>
        </w:numPr>
        <w:rPr/>
      </w:pPr>
      <w:bookmarkStart w:id="1615" w:name="__RefHeading___Toc3483560_2142443653"/>
      <w:bookmarkStart w:id="1616" w:name="_Toc630"/>
      <w:bookmarkEnd w:id="1615"/>
      <w:r>
        <w:rPr>
          <w:rtl w:val="true"/>
        </w:rPr>
        <w:t>اشارة</w:t>
      </w:r>
      <w:bookmarkEnd w:id="161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حديثنا في هذه الصفحات بعد أن قدمنا تلك المقدمة الصغيرة المختصرة </w:t>
      </w:r>
      <w:bookmarkStart w:id="1617" w:name="pg15228_172234"/>
    </w:p>
    <w:p>
      <w:pPr>
        <w:pStyle w:val="BookText"/>
        <w:rPr/>
      </w:pPr>
      <w:bookmarkEnd w:id="1617"/>
      <w:r>
        <w:rPr>
          <w:rFonts w:ascii="Amiri" w:hAnsi="Amiri" w:eastAsia="Amiri" w:cs="Amiri"/>
          <w:color w:val="111111"/>
          <w:sz w:val="28"/>
          <w:sz w:val="28"/>
          <w:szCs w:val="28"/>
          <w:rtl w:val="true"/>
          <w:lang w:bidi="ar-SA"/>
        </w:rPr>
        <w:t>سيدور حول أهم شرط من الشروط التي يجب أن تتوفر في أهل العلم وطلابه، لأن على طالب العلم أن تتوفر فيه ستة شروط لكي تكتمل شخصيته العلمية والتوجيهية بين الناس بحيث إذا افتقد واحدة أو أكثر منها فإنه يلزم عليه أن يسعى لإيجادها وتحقيقها في نفسه حتى يتمكن من أن يقود المجتمع والناس إلى ما فيه صلاح دنياهم وآخرتهم</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3483562_2142443653"/>
      <w:bookmarkStart w:id="1619" w:name="_Toc631"/>
      <w:bookmarkEnd w:id="1618"/>
      <w:r>
        <w:rPr>
          <w:rtl w:val="true"/>
        </w:rPr>
        <w:t>والشروط الستة هي</w:t>
      </w:r>
      <w:bookmarkEnd w:id="1619"/>
    </w:p>
    <w:p>
      <w:pPr>
        <w:pStyle w:val="BookText"/>
        <w:rPr/>
      </w:pPr>
      <w:r>
        <w:rPr>
          <w:rFonts w:ascii="Amiri" w:hAnsi="Amiri" w:eastAsia="Amiri" w:cs="Amiri"/>
          <w:color w:val="111111"/>
          <w:sz w:val="28"/>
          <w:sz w:val="28"/>
          <w:szCs w:val="28"/>
          <w:rtl w:val="true"/>
          <w:lang w:bidi="ar-SA"/>
        </w:rPr>
        <w:t>التقوى، والأخلاق الحميدة وقوة القلم، والبيان والسعي الجاد من أجل تأسيس المؤسسات وإقامة المشاريع الاجتماعية والخدمية للأمة وهذه الشروط ليست محل بحثنا اليوم وإنما كلامنا نحصره في الشرط السادس وهو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ونرجئ الكلام في الشروط الخمسة الأخرى إلى وقت آخر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620" w:name="__RefHeading___Toc3483564_2142443653"/>
      <w:bookmarkStart w:id="1621" w:name="_Toc632"/>
      <w:bookmarkEnd w:id="1620"/>
      <w:r>
        <w:rPr>
          <w:rtl w:val="true"/>
        </w:rPr>
        <w:t>العلم وطالب العلم</w:t>
      </w:r>
      <w:bookmarkEnd w:id="1621"/>
    </w:p>
    <w:p>
      <w:pPr>
        <w:pStyle w:val="Heading4"/>
        <w:numPr>
          <w:ilvl w:val="3"/>
          <w:numId w:val="1"/>
        </w:numPr>
        <w:rPr/>
      </w:pPr>
      <w:bookmarkStart w:id="1622" w:name="__RefHeading___Toc3483566_2142443653"/>
      <w:bookmarkStart w:id="1623" w:name="_Toc633"/>
      <w:bookmarkEnd w:id="1622"/>
      <w:r>
        <w:rPr>
          <w:rtl w:val="true"/>
        </w:rPr>
        <w:t>اشارة</w:t>
      </w:r>
      <w:bookmarkEnd w:id="1623"/>
    </w:p>
    <w:p>
      <w:pPr>
        <w:pStyle w:val="BookText"/>
        <w:rPr/>
      </w:pPr>
      <w:r>
        <w:rPr>
          <w:rFonts w:ascii="Amiri" w:hAnsi="Amiri" w:eastAsia="Amiri" w:cs="Amiri"/>
          <w:color w:val="111111"/>
          <w:sz w:val="28"/>
          <w:sz w:val="28"/>
          <w:szCs w:val="28"/>
          <w:rtl w:val="true"/>
          <w:lang w:bidi="ar-SA"/>
        </w:rPr>
        <w:t>والعلم يشمل الدراسة والتدريس والمطالعة والحفظ وكل ما يتعلق بذلك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يصل الطالب إلى مرتبة العلم والعلماء يشترط فيه المواصلة والاستمرارية وبذل الوسع في التحصيل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لغواً فإنّ جميع كلمات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على معانٍ بلاغية عالية ومفيدة، وحديثاً اكتشف العلماء هذا الأمر بعدما أشار إليه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ألف واربعمائة سنة بأن ذهن الطفل الوليد كآلة التسجيل أو شريط التسجيل الذي يلتقط كل شيء يمر على ذهنه فإذا وضعت </w:t>
      </w:r>
      <w:bookmarkStart w:id="1624" w:name="pg15228_172235"/>
    </w:p>
    <w:p>
      <w:pPr>
        <w:pStyle w:val="BookText"/>
        <w:rPr/>
      </w:pPr>
      <w:bookmarkEnd w:id="1624"/>
      <w:r>
        <w:rPr>
          <w:rFonts w:ascii="Amiri" w:hAnsi="Amiri" w:eastAsia="Amiri" w:cs="Amiri"/>
          <w:color w:val="111111"/>
          <w:sz w:val="28"/>
          <w:sz w:val="28"/>
          <w:szCs w:val="28"/>
          <w:rtl w:val="true"/>
          <w:lang w:bidi="ar-SA"/>
        </w:rPr>
        <w:t>إلى جانب مهد الطفل تلاوة القرآن فستنطبع الكلمات القرآنية الشريفة في ذهنه وتؤثر على روحه وقلبه تأثيراً إيجابياً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إذا وصلت إلى سمعه ألفاظ قبيحة تعافها الأخلاق الفاضلة فأيضاً ستنطبع في ذهنه وتؤثر عليه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الإنسان الذي ترى أخلاقه سيئة وقبيحة ليست دائماً تكون بسبب الانحلال الخُلقي الذي شاهده في الأسرة أو المجتمع أو اكتسبه من الأصدقاء وإنما قد يكون اكتسبها وهو صغير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في الحكمة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في الصغر كالنقش في الحجر</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5" w:name="__RefHeading___Toc3483568_2142443653"/>
      <w:bookmarkStart w:id="1626" w:name="_Toc634"/>
      <w:bookmarkEnd w:id="1625"/>
      <w:r>
        <w:rPr>
          <w:rtl w:val="true"/>
        </w:rPr>
        <w:t>دليل من التاريخ</w:t>
      </w:r>
      <w:bookmarkEnd w:id="1626"/>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أحد أكبر المجتهدين في عصره، وقد نشأ هذا العالم الكبير في جو عائلي ملؤهُ العلم والفضيلة حيث كان أبوه عالماً كبيراً وكذلك أمّه، فكان أبوه عندما يريد أن يدرّس يطلب ابنه العلامة وهو طفل صغير في المهد فيضعه إلى جواره ويقول إن الكلام العلمي يؤثر في ذهن الرضيع، لذلك أصبح ابنه بعد سنين طويلة من علماء الشيعة المهمّين الكبار، فالطفل الذي منذ نعومة أظفاره لا يتعامل معه إلّا بأخلاق طيبة ولا يسمع إلّا كلاماً جميلاً يكون هذا الكلام الحسن بمثابة البذرة الصالحة تنبت في نفسه وتعطي أكلها بعد حين طيباً صالحاً وناضجاً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جسم الإنسان لا قيمة أساسية له وإنما القيمة التي تعطى للإنسان إنما هي لما يحمله من روح عالية، لأن الجسم عبارة عن لحم وعظم وما أشبه قد صيغا بهذا الشكل المألوف ثم أودع في هذا الجسم الروح الإنسانية كما يقول اللّه </w:t>
      </w:r>
      <w:bookmarkStart w:id="1627" w:name="pg15228_172236"/>
    </w:p>
    <w:p>
      <w:pPr>
        <w:pStyle w:val="BookText"/>
        <w:rPr/>
      </w:pPr>
      <w:bookmarkEnd w:id="1627"/>
      <w:r>
        <w:rPr>
          <w:rFonts w:ascii="Amiri" w:hAnsi="Amiri" w:eastAsia="Amiri" w:cs="Amiri"/>
          <w:color w:val="111111"/>
          <w:sz w:val="28"/>
          <w:sz w:val="28"/>
          <w:szCs w:val="28"/>
          <w:rtl w:val="true"/>
          <w:lang w:bidi="ar-SA"/>
        </w:rPr>
        <w:t>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خصوصاً وإن هذه الروح إلى حد اليوم لم تعرف ولم يستطع علماء الشرق والغرب فهم كنهها وماهيتها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جائت في الرواية فتعني أن الإنسان حتى عند القبر يمتلك قدرة الإدراك والحس والشعور ولذا ورد في بعض الروايات بتلقين الميت عندما يوضع في القبر، حيث إن إحدى فوائد التلقين كما في بعض الروايات هي أن نكيراً ومنكراً لا يأتيان إلى الميت الذي قد لُقّن</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أمر فيها معنى الاستمرار والدوام أي على كل حالٍ يجب أن لا يكون للزمان والمكان مدخلٌ في التأثير سلباً على تحصيل العلم وتعلمه، وإنما طلب العلم وتحصيله واجب وضروري دائماً وأبداً في كل زمان ومكان</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3483570_2142443653"/>
      <w:bookmarkStart w:id="1629" w:name="_Toc635"/>
      <w:bookmarkEnd w:id="1628"/>
      <w:r>
        <w:rPr>
          <w:rtl w:val="true"/>
        </w:rPr>
        <w:t>دراسة وتدريس الحاج آقا حسين القمي</w:t>
      </w:r>
      <w:r>
        <w:rPr>
          <w:rtl w:val="true"/>
        </w:rPr>
        <w:t>(</w:t>
      </w:r>
      <w:r>
        <w:rPr>
          <w:rtl w:val="true"/>
        </w:rPr>
        <w:t>رحمه اللّه</w:t>
      </w:r>
      <w:r>
        <w:rPr>
          <w:rtl w:val="true"/>
        </w:rPr>
        <w:t>)</w:t>
      </w:r>
      <w:bookmarkEnd w:id="162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الفقهاء المراجع الذي توفي</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أربعين سنة تقريباً وكان معاصراً لزمان البهلوي الأول، وعلى أثر حادثة مشهد الأليمة أبعده بهلوي الأول إلى العراق وأقام في مدينة كربلاء المقدسة وكذلك النجف الأشرف حتى وافاه الأجل ودفن في النجف الأشرف، وقد كان الحاج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يتابع الدرس والبحث حتى في ليالي القدر من شهر رمضان التي من المستحب المؤكد إحياؤها بالدعاء والأذكار والصلوات الخاصة، وكان </w:t>
      </w:r>
      <w:bookmarkStart w:id="1630" w:name="pg15228_172237"/>
    </w:p>
    <w:p>
      <w:pPr>
        <w:pStyle w:val="BookText"/>
        <w:rPr/>
      </w:pPr>
      <w:bookmarkEnd w:id="1630"/>
      <w:r>
        <w:rPr>
          <w:rFonts w:ascii="Amiri" w:hAnsi="Amiri" w:eastAsia="Amiri" w:cs="Amiri"/>
          <w:color w:val="111111"/>
          <w:sz w:val="28"/>
          <w:sz w:val="28"/>
          <w:szCs w:val="28"/>
          <w:rtl w:val="true"/>
          <w:lang w:bidi="ar-SA"/>
        </w:rPr>
        <w:t>يقول طلب العلم وتعلمه أفضل من أية عبادة أخرى</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3483572_2142443653"/>
      <w:bookmarkStart w:id="1632" w:name="_Toc636"/>
      <w:bookmarkEnd w:id="1631"/>
      <w:r>
        <w:rPr>
          <w:rtl w:val="true"/>
        </w:rPr>
        <w:t>عدم إضاعة الوقت</w:t>
      </w:r>
      <w:bookmarkEnd w:id="1632"/>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كل نفس يتنفّسه الإنسان يقدمه ويقربه إلى الموت خطوة وهكذا، فعلى طالب العلم أن لا يهدر ولا يفرط حتى بالدقيقة الواحدة كما كان علماؤنا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يفعلون ذلك أمثال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يؤلف ويكتب وهو راكبٌ على دابته في طريقه إلى كربلاء المقدسة أو في أسفاره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كتبه الكثيرة والعديدة التي كتبها، ويعد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المهمة والأساسية التي يستفيد منها ويعتمد عليها الفقهاء إلى يومنا هذا ويشتمل على مسائل حسابية ورياضية معقدة لم يستطع حلّها حتى بعض أساتذة الجامعة، وذلك لأن بعض مباحث الفقه بحاجة إلى الحساب والهندسة وعلم الفلك، مثل تعيين جهة القبلة والبيع والإرث والقضاء والديات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في سيرة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ألف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يلقم لقيمات الغذاء لأنه لم يكن له الوقت الكافي لتناول الطعام لانشغاله في التأليف، واليوم وقد مضى على وفاة العلامة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مازال حياً في الحوزات والجامعات والمحافل العلمية تتناقله الألسنة وكتبه مورداً ومصدراً يرجع إليها الجميع</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ينقل عن حياة اديسون الذي اكتشف الكهرباء أنه كان لا يخرج من غرفته لأيام وأيام فيظل منهمكاً في التحقيق والاكتشاف وما كان يهتم بأكله وطعامه وإنما كان يكتفي في بعض الأحيان بكسيرات من الخبز اليابس وعلى أثر هذا </w:t>
      </w:r>
      <w:bookmarkStart w:id="1633" w:name="pg15228_172238"/>
    </w:p>
    <w:p>
      <w:pPr>
        <w:pStyle w:val="BookText"/>
        <w:rPr/>
      </w:pPr>
      <w:bookmarkEnd w:id="1633"/>
      <w:r>
        <w:rPr>
          <w:rFonts w:ascii="Amiri" w:hAnsi="Amiri" w:eastAsia="Amiri" w:cs="Amiri"/>
          <w:color w:val="111111"/>
          <w:sz w:val="28"/>
          <w:sz w:val="28"/>
          <w:szCs w:val="28"/>
          <w:rtl w:val="true"/>
          <w:lang w:bidi="ar-SA"/>
        </w:rPr>
        <w:t>التحقيق المتواصل والتفكير الدؤوب والتجارب المستمرة استطاع أن يسجل ما يقارب ثلاثمائة اكتشاف باسمه، ولحد الآن وفي يوم وفاته تقطع بعض دول العالم الكهرباء لمدة دقيقة واحدة احتراماً وتقديراً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في الحكمة عن لسان العلم أنه يقول لطالبه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كلّك أُعطِك بعضي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طالب العلم أن يجد ويجتهد بعزم وتصميم في إتقان الدروس العلمية والدينية من أول المقدمات إلى آخر الكفاية، أما ما يقوله البعض من عدم وجود الفائدة الكبيرة في دراسة بعض الكتب الحوزوية كدراسة كتاب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والمعاني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بعلة أنها أصبحت قديمة وأن أكثر مبانيها أصبحت باطلة فذلك غير سديد وذلك لأن باقي الدروس العلمية المهمة في الحوزات تعتمد على هذه الكتب اعتماداً مباشراً وكبيراً وما لم يعرف الطالب المباني الأساسية التي ذكرت في هذه الكتب سوف يصعب عليه فهم المطالب اللاحقة التي سوف يواجهها في الكتب الأخرى</w:t>
      </w:r>
      <w:r>
        <w:rPr>
          <w:rFonts w:eastAsia="Amiri" w:cs="Amiri" w:ascii="Amiri" w:hAnsi="Amiri"/>
          <w:color w:val="111111"/>
          <w:sz w:val="28"/>
          <w:szCs w:val="28"/>
          <w:rtl w:val="true"/>
          <w:lang w:bidi="ar-SA"/>
        </w:rPr>
        <w:t>.</w:t>
      </w:r>
    </w:p>
    <w:p>
      <w:pPr>
        <w:pStyle w:val="Heading3"/>
        <w:numPr>
          <w:ilvl w:val="2"/>
          <w:numId w:val="1"/>
        </w:numPr>
        <w:rPr/>
      </w:pPr>
      <w:bookmarkStart w:id="1634" w:name="__RefHeading___Toc3483574_2142443653"/>
      <w:bookmarkStart w:id="1635" w:name="_Toc637"/>
      <w:bookmarkEnd w:id="1634"/>
      <w:r>
        <w:rPr>
          <w:rtl w:val="true"/>
        </w:rPr>
        <w:t>تعلم القرآن ونهج البلاغة</w:t>
      </w:r>
      <w:bookmarkEnd w:id="1635"/>
    </w:p>
    <w:p>
      <w:pPr>
        <w:pStyle w:val="Heading4"/>
        <w:numPr>
          <w:ilvl w:val="3"/>
          <w:numId w:val="1"/>
        </w:numPr>
        <w:rPr/>
      </w:pPr>
      <w:bookmarkStart w:id="1636" w:name="__RefHeading___Toc3483576_2142443653"/>
      <w:bookmarkStart w:id="1637" w:name="_Toc638"/>
      <w:bookmarkEnd w:id="1636"/>
      <w:r>
        <w:rPr>
          <w:rtl w:val="true"/>
        </w:rPr>
        <w:t>اشارة</w:t>
      </w:r>
      <w:bookmarkEnd w:id="1637"/>
    </w:p>
    <w:p>
      <w:pPr>
        <w:pStyle w:val="BookText"/>
        <w:rPr/>
      </w:pPr>
      <w:r>
        <w:rPr>
          <w:rFonts w:ascii="Amiri" w:hAnsi="Amiri" w:eastAsia="Amiri" w:cs="Amiri"/>
          <w:color w:val="111111"/>
          <w:sz w:val="28"/>
          <w:sz w:val="28"/>
          <w:szCs w:val="28"/>
          <w:rtl w:val="true"/>
          <w:lang w:bidi="ar-SA"/>
        </w:rPr>
        <w:t xml:space="preserve">كما يجب على طالب العلم أن يتعلم ويدرس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 الكريم ونهج البلاغة والصحيفة السجادية، لأنها تحتوي على بحر زاخر من العلوم الطبيعية والإنسانية والأخلاقية والفكرية التي تمس حياة الإنسان الفردية والاجتماعية وتعالج الكثير من مشكلاته الحيوية المختلفة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ترويج درس العقائد في الحوزات العلمية، حتى نحصل على قدرة كافية لرد وتفنيد المذاهب والعقائد الباطلة والمزيفة كالمسيحية واليهودية والبوذية وغيرها كالوهابية والشيوعية وباقي المذاهب الأخرى التي تسعى بكل </w:t>
      </w:r>
      <w:bookmarkStart w:id="1638" w:name="pg15228_172239"/>
    </w:p>
    <w:p>
      <w:pPr>
        <w:pStyle w:val="BookText"/>
        <w:rPr/>
      </w:pPr>
      <w:bookmarkEnd w:id="1638"/>
      <w:r>
        <w:rPr>
          <w:rFonts w:ascii="Amiri" w:hAnsi="Amiri" w:eastAsia="Amiri" w:cs="Amiri"/>
          <w:color w:val="111111"/>
          <w:sz w:val="28"/>
          <w:sz w:val="28"/>
          <w:szCs w:val="28"/>
          <w:rtl w:val="true"/>
          <w:lang w:bidi="ar-SA"/>
        </w:rPr>
        <w:t>جهدها من أجل تحطيم الإسلام وتشويه مبادئه وأفكاره</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3483578_2142443653"/>
      <w:bookmarkStart w:id="1640" w:name="_Toc639"/>
      <w:bookmarkEnd w:id="1639"/>
      <w:r>
        <w:rPr>
          <w:rtl w:val="true"/>
        </w:rPr>
        <w:t>نشاط الشيخ محمد جواد البلاغي في طريق العلم وخدمة الدين</w:t>
      </w:r>
      <w:bookmarkEnd w:id="1640"/>
    </w:p>
    <w:p>
      <w:pPr>
        <w:pStyle w:val="BookText"/>
        <w:rPr/>
      </w:pPr>
      <w:r>
        <w:rPr>
          <w:rFonts w:ascii="Amiri" w:hAnsi="Amiri" w:eastAsia="Amiri" w:cs="Amiri"/>
          <w:color w:val="111111"/>
          <w:sz w:val="28"/>
          <w:sz w:val="28"/>
          <w:szCs w:val="28"/>
          <w:rtl w:val="true"/>
          <w:lang w:bidi="ar-SA"/>
        </w:rPr>
        <w:t>يعد الشيخ محمد جواد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الزهاد الذين خدَموا الإسلام خدمة عظيمة بأفكارهم النيرة وأقلامهم القوية وله كتب كثيرة مثل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الرحلة المدرسية والمدرسة السياره ونهج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عن أحواله بأنه عندما كان يدرس في مدينة سامراء كان يعطي نصف راتبه الشهري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قليلاً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اليهود مقابل تعليمه اللغة العبرية وذلك لكي يتمكن من أن يدرس ويبحث في التوراة ليستخرج منه مواطن الانحراف والزيف ويكشف مساوءها ويبيّنها للناس ولذلك عندما تُوفي الشيخ البلاغي احتفلت الكنائس والبيع في لندن وكانوا يعللون ذلك ويقولون بأنهم تخلصوا من العالم المسلم الشيعي الوحيد الذي كان بإمكانه تفنيد عقائدنا وإبطال مذاهبنا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للشيخ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تحقيقية وعلمية مهمة أخرى في ردّ سائر الأديان المحرفة وهي مورد استفادة الجميع إلى اليوم، حتى أن بعض أساتذة جامعات العراق عندما كانت تواجههم مسألة عويصة في هذه المجالات كانوا يجدون حلّها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قد أتعب نفسه وبحث كثيراً ودقق ملياً وحقق حتى وصل إلى هذه المرتبة العالية من العلم والفضيلة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لكي نتمكن من إيصال صوت الإسلام إلى أسماع العالم ونقف بقوةالفكر والمنطق والكلمة الحرة أمام الهجمات القوية والشرسة التي يتعرض لها </w:t>
      </w:r>
      <w:bookmarkStart w:id="1641" w:name="pg15228_172240"/>
    </w:p>
    <w:p>
      <w:pPr>
        <w:pStyle w:val="BookText"/>
        <w:rPr/>
      </w:pPr>
      <w:bookmarkEnd w:id="1641"/>
      <w:r>
        <w:rPr>
          <w:rFonts w:ascii="Amiri" w:hAnsi="Amiri" w:eastAsia="Amiri" w:cs="Amiri"/>
          <w:color w:val="111111"/>
          <w:sz w:val="28"/>
          <w:sz w:val="28"/>
          <w:szCs w:val="28"/>
          <w:rtl w:val="true"/>
          <w:lang w:bidi="ar-SA"/>
        </w:rPr>
        <w:t>الإسلام اليوم يجب علينا كطلبة للعلوم الدينية أن نبذل أقصى جهدنا ونصرف أغلب أوقاتنا وأعمارنا في سبيل العلم والتحصيل والتحقيق دون ملل أو كسل حتى نستطيع أن نحصن ديننا من التشويه ومجتمعاتنا من الانحراف وسيطرة الأجانب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والإستقامة، وسدّد ألسنتنا بالصواب والحكمة، واملأ قلوبنا بالعلم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المتعلّمين بالجهد والرغبة، وعلى المستمعين بالاتباع والموعظة</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2" w:name="__RefHeading___Toc3483580_2142443653"/>
      <w:bookmarkStart w:id="1643" w:name="_Toc640"/>
      <w:bookmarkEnd w:id="1642"/>
      <w:r>
        <w:rPr>
          <w:rtl w:val="true"/>
        </w:rPr>
        <w:t>من هدي القرآن الحكيم</w:t>
      </w:r>
      <w:bookmarkEnd w:id="1643"/>
    </w:p>
    <w:p>
      <w:pPr>
        <w:pStyle w:val="Heading4"/>
        <w:numPr>
          <w:ilvl w:val="3"/>
          <w:numId w:val="1"/>
        </w:numPr>
        <w:rPr/>
      </w:pPr>
      <w:bookmarkStart w:id="1644" w:name="__RefHeading___Toc3483582_2142443653"/>
      <w:bookmarkStart w:id="1645" w:name="_Toc641"/>
      <w:bookmarkEnd w:id="1644"/>
      <w:r>
        <w:rPr>
          <w:rtl w:val="true"/>
        </w:rPr>
        <w:t>العلم وطالب العلم</w:t>
      </w:r>
      <w:bookmarkEnd w:id="16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الْأَعْمَىٰ وَالْبَصِيرُ</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1646" w:name="pg15228_172241"/>
    </w:p>
    <w:p>
      <w:pPr>
        <w:pStyle w:val="BookText"/>
        <w:rPr/>
      </w:pPr>
      <w:bookmarkEnd w:id="1646"/>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7" w:name="__RefHeading___Toc3483584_2142443653"/>
      <w:bookmarkStart w:id="1648" w:name="_Toc642"/>
      <w:bookmarkEnd w:id="1647"/>
      <w:r>
        <w:rPr>
          <w:rtl w:val="true"/>
        </w:rPr>
        <w:t>تعلم العلم وتعليمه</w:t>
      </w:r>
      <w:bookmarkEnd w:id="1648"/>
    </w:p>
    <w:p>
      <w:pPr>
        <w:pStyle w:val="BookText"/>
        <w:rPr/>
      </w:pPr>
      <w:r>
        <w:rPr>
          <w:rFonts w:ascii="Amiri" w:hAnsi="Amiri" w:eastAsia="Amiri" w:cs="Amiri"/>
          <w:color w:val="111111"/>
          <w:sz w:val="28"/>
          <w:sz w:val="28"/>
          <w:szCs w:val="28"/>
          <w:rtl w:val="true"/>
          <w:lang w:bidi="ar-SA"/>
        </w:rPr>
        <w:t>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ءَايَٰتِ اللَّهِ مُبَيِّنَٰتٖ لِّيُخْرِجَ الَّذِينَ ءَامَنُواْ وَعَمِلُواْ الصَّٰلِحَٰتِ مِنَ الظُّلُمَٰتِ إِلَى النُّورِ</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مِيثَٰقَ الَّذِينَ أُوتُواْ الْكِتَٰبَ لَتُبَيِّنُنَّهُ لِلنَّاسِ وَلَا تَكْتُمُونَهُ فَنَبَذُوهُ وَرَاءَ ظُهُورِهِمْ وَاشْتَرَوْاْ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يَٰأَهْلَ الْكِتَٰبِ قَدْ جَاءَكُمْ رَسُولُنَا يُبَيِّنُ لَكُمْ كَثِيرًا مِّمَّا كُنتُمْ تُخْفُونَمِنَ الْكِتَٰبِ وَيَعْفُواْ عَن كَثِيرٖ 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رِضْوَٰنَهُ سُبُلَ السَّلَٰمِ وَيُخْرِجُهُم مِّنَ الظُّلُمَٰتِ إِلَى النُّورِ بِإِذْنِهِ وَيَهْدِيهِمْ إِلَىٰ </w:t>
      </w:r>
      <w:bookmarkStart w:id="1649" w:name="pg15228_172242"/>
    </w:p>
    <w:p>
      <w:pPr>
        <w:pStyle w:val="BookText"/>
        <w:rPr/>
      </w:pPr>
      <w:bookmarkEnd w:id="1649"/>
      <w:r>
        <w:rPr>
          <w:rFonts w:ascii="Amiri" w:hAnsi="Amiri" w:eastAsia="Amiri" w:cs="Amiri"/>
          <w:color w:val="111111"/>
          <w:sz w:val="28"/>
          <w:sz w:val="28"/>
          <w:szCs w:val="28"/>
          <w:rtl w:val="true"/>
          <w:lang w:bidi="ar-SA"/>
        </w:rPr>
        <w:t>صِرَٰطٖ مُّسْتَقِيمٖ</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0" w:name="__RefHeading___Toc3483586_2142443653"/>
      <w:bookmarkStart w:id="1651" w:name="_Toc643"/>
      <w:bookmarkEnd w:id="1650"/>
      <w:r>
        <w:rPr>
          <w:rtl w:val="true"/>
        </w:rPr>
        <w:t>من هدي السنّة المطهّرة</w:t>
      </w:r>
      <w:bookmarkEnd w:id="1651"/>
    </w:p>
    <w:p>
      <w:pPr>
        <w:pStyle w:val="Heading4"/>
        <w:numPr>
          <w:ilvl w:val="3"/>
          <w:numId w:val="1"/>
        </w:numPr>
        <w:rPr/>
      </w:pPr>
      <w:bookmarkStart w:id="1652" w:name="__RefHeading___Toc3483588_2142443653"/>
      <w:bookmarkStart w:id="1653" w:name="_Toc644"/>
      <w:bookmarkEnd w:id="1652"/>
      <w:r>
        <w:rPr>
          <w:rtl w:val="true"/>
        </w:rPr>
        <w:t>العلم وطالب العلم</w:t>
      </w:r>
      <w:bookmarkEnd w:id="1653"/>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 في طلب العلم كالمجاهد في سبيل اللّه</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بخوض اللجج وشق المهج</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عالماً أو متعلماً وإياك أن تكون لاهياً متلذذاً</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 العلم ساعة خير من قيام ليلة</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يغدو في طلب العلم أو يروح إلّا خاض الرحمة وهتفت به الملائكة مرحباً بزائر اللّه وسلك من الجنّة مثل ذلك المسلك</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ومتعلم وسائر الناس همج </w:t>
      </w:r>
      <w:bookmarkStart w:id="1654" w:name="pg15228_172243"/>
    </w:p>
    <w:p>
      <w:pPr>
        <w:pStyle w:val="BookText"/>
        <w:rPr/>
      </w:pPr>
      <w:bookmarkEnd w:id="1654"/>
      <w:r>
        <w:rPr>
          <w:rFonts w:ascii="Amiri" w:hAnsi="Amiri" w:eastAsia="Amiri" w:cs="Amiri"/>
          <w:color w:val="111111"/>
          <w:sz w:val="28"/>
          <w:sz w:val="28"/>
          <w:szCs w:val="28"/>
          <w:rtl w:val="true"/>
          <w:lang w:bidi="ar-SA"/>
        </w:rPr>
        <w:t>والهمج في النار</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5" w:name="__RefHeading___Toc3483590_2142443653"/>
      <w:bookmarkStart w:id="1656" w:name="_Toc645"/>
      <w:bookmarkEnd w:id="1655"/>
      <w:r>
        <w:rPr>
          <w:rtl w:val="true"/>
        </w:rPr>
        <w:t>ضرورة تعلم العلم وتعليمه</w:t>
      </w:r>
      <w:bookmarkEnd w:id="1656"/>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تعلّمه حسنةٌ ومدارسته تسبيح والبحث عنه جهاد وتعليمه لمن لا يعلمه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أنيس في الوحشة وصاحبٌ في الوحدة وسلاح على الأعداء وزين الأخلّاء، يرفع اللّه به أقواماً يجعلهم في الخير أئمة يقتدى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الأبدان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يطاع اللّه ويعبد</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تلزم كلّ ذي حجى وعقلٍ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العلم وحفظه ونشره والعملُ به</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ميثاقاً من أهل الجهل بطلب تبيان العلم حتى أخذ ميثاقاً من أهل العلم ببيان العلم للجهال لأن العلم قبل الجهل</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تعلّم العلم منكم له مثل أجر الذي يعلمه وله الفضل عليه، تعلموا العلم من حملة العلم وعلّموه إخوانكم كما علمكُم العلماء</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زكاة وزكاة العلم أن يعلّمه أهله</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bookmarkStart w:id="1657" w:name="pg15228_172244"/>
    </w:p>
    <w:p>
      <w:pPr>
        <w:pStyle w:val="Heading4"/>
        <w:numPr>
          <w:ilvl w:val="3"/>
          <w:numId w:val="1"/>
        </w:numPr>
        <w:rPr/>
      </w:pPr>
      <w:bookmarkStart w:id="1658" w:name="__RefHeading___Toc3483592_2142443653"/>
      <w:bookmarkStart w:id="1659" w:name="_Toc646"/>
      <w:bookmarkEnd w:id="1657"/>
      <w:bookmarkEnd w:id="1658"/>
      <w:r>
        <w:rPr>
          <w:rtl w:val="true"/>
        </w:rPr>
        <w:t>تعلّم القرآن وعلوم أهل البيت</w:t>
      </w:r>
      <w:r>
        <w:rPr>
          <w:rtl w:val="true"/>
        </w:rPr>
        <w:t>(</w:t>
      </w:r>
      <w:r>
        <w:rPr>
          <w:rtl w:val="true"/>
        </w:rPr>
        <w:t>عليهم السلام</w:t>
      </w:r>
      <w:r>
        <w:rPr>
          <w:rtl w:val="true"/>
        </w:rPr>
        <w:t>)</w:t>
      </w:r>
      <w:bookmarkEnd w:id="1659"/>
    </w:p>
    <w:p>
      <w:pPr>
        <w:pStyle w:val="BookText"/>
        <w:rPr/>
      </w:pPr>
      <w:r>
        <w:rPr>
          <w:rFonts w:ascii="Amiri" w:hAnsi="Amiri" w:eastAsia="Amiri" w:cs="Amiri"/>
          <w:color w:val="111111"/>
          <w:sz w:val="28"/>
          <w:sz w:val="28"/>
          <w:szCs w:val="28"/>
          <w:rtl w:val="true"/>
          <w:lang w:bidi="ar-SA"/>
        </w:rPr>
        <w:t>من وصايا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أبتدئك بتعليم كتاب اللّه عزّ وجلّ وتأويله وشرائع الإسلام وأحكامه وحلاله وحرامه لا أجاوز ذلك بك إلى غيره</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لسلمة بن كهيل والحكم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لن تجدا علماً صحيحاً إلّا شيئاً يخرج من عندنا أهل البيت</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1660" w:name="pg15228_172245"/>
    </w:p>
    <w:p>
      <w:pPr>
        <w:pStyle w:val="Heading2"/>
        <w:numPr>
          <w:ilvl w:val="1"/>
          <w:numId w:val="1"/>
        </w:numPr>
        <w:rPr/>
      </w:pPr>
      <w:bookmarkStart w:id="1661" w:name="__RefHeading___Toc3483594_2142443653"/>
      <w:bookmarkStart w:id="1662" w:name="_Toc647"/>
      <w:bookmarkEnd w:id="1660"/>
      <w:bookmarkEnd w:id="1661"/>
      <w:r>
        <w:rPr>
          <w:rtl w:val="true"/>
        </w:rPr>
        <w:t>العراق بعد حزب البعث، العراق بعد التغيير</w:t>
      </w:r>
      <w:bookmarkEnd w:id="1662"/>
    </w:p>
    <w:p>
      <w:pPr>
        <w:pStyle w:val="Heading3"/>
        <w:numPr>
          <w:ilvl w:val="2"/>
          <w:numId w:val="1"/>
        </w:numPr>
        <w:rPr/>
      </w:pPr>
      <w:bookmarkStart w:id="1663" w:name="__RefHeading___Toc3483596_2142443653"/>
      <w:bookmarkStart w:id="1664" w:name="_Toc648"/>
      <w:bookmarkEnd w:id="1663"/>
      <w:r>
        <w:rPr>
          <w:rtl w:val="true"/>
        </w:rPr>
        <w:t>اشارة</w:t>
      </w:r>
      <w:bookmarkEnd w:id="1664"/>
    </w:p>
    <w:p>
      <w:pPr>
        <w:pStyle w:val="BookText"/>
        <w:rPr/>
      </w:pPr>
      <w:r>
        <w:rPr>
          <w:rFonts w:ascii="Amiri" w:hAnsi="Amiri" w:eastAsia="Amiri" w:cs="Amiri"/>
          <w:color w:val="111111"/>
          <w:sz w:val="28"/>
          <w:sz w:val="28"/>
          <w:szCs w:val="28"/>
          <w:rtl w:val="true"/>
          <w:lang w:bidi="ar-SA"/>
        </w:rPr>
        <w:t>العراق بعد حزب البعث، العراق بعد التغيير</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إخواننا العراقيين الأعزاء في شتى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عليكم أن العراق معروف بالتبدل، والأوضاع الأخيرة في عراقنا الجريح توعز إلى أن الغرب يريد تبديل النظام الحاكم في العراق إلى نظام آخر، فصدام كان عبداً لهم وهم الذين جاؤوا به واليوم يريدون تبديله بعميل آخر، إذ أن هذه سنتهم ودأبهم في إدارة سياسة العراق</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كنا في العراق</w:t>
      </w:r>
      <w:r>
        <w:rPr>
          <w:rStyle w:val="FootnoteAnchor"/>
          <w:rtl w:val="true"/>
        </w:rPr>
        <w:footnoteReference w:id="1475"/>
      </w:r>
      <w:r>
        <w:rPr>
          <w:rFonts w:ascii="Amiri" w:hAnsi="Amiri" w:eastAsia="Amiri" w:cs="Amiri"/>
          <w:color w:val="111111"/>
          <w:sz w:val="28"/>
          <w:sz w:val="28"/>
          <w:szCs w:val="28"/>
          <w:rtl w:val="true"/>
          <w:lang w:bidi="ar-SA"/>
        </w:rPr>
        <w:t xml:space="preserve">وفي بداية مجيء البعثيين إلى الحكم قال وزير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صالح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إلى العراق بقطار أنكلوا أمريكي، وإثر سماعي لكلامه قلت لمن كان حولي من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الحقيقة بكاملها، وأردفت معلقاً على كلامه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أنهم جاؤوا بقطار أنكلوا أمريكي </w:t>
      </w:r>
      <w:bookmarkStart w:id="1665" w:name="pg15228_172246"/>
    </w:p>
    <w:p>
      <w:pPr>
        <w:pStyle w:val="BookText"/>
        <w:rPr/>
      </w:pPr>
      <w:bookmarkEnd w:id="1665"/>
      <w:r>
        <w:rPr>
          <w:rFonts w:ascii="Amiri" w:hAnsi="Amiri" w:eastAsia="Amiri" w:cs="Amiri"/>
          <w:color w:val="111111"/>
          <w:sz w:val="28"/>
          <w:sz w:val="28"/>
          <w:szCs w:val="28"/>
          <w:rtl w:val="true"/>
          <w:lang w:bidi="ar-SA"/>
        </w:rPr>
        <w:t>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الواقع أن صدام ليس إلّا عبداً للغرب جاؤوا به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إذلال العراقيين لأنهم حاربوا بريطانيا في ثورة العشرين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خيرات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أحمد حسن البكر هو الحاكم سابقاً، ثم جاء صدام، وفي المستقبل غير معلوم من سيكون حاكماً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القرائن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تبديل النظام الحاكم في العراق إذ أن عمالة صدام أصبحت معروفة عند الجميع وهم يريدون وجوهاً غير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التغيير، فاللازم تطبيق خمسة أمور في العراق وإلّا سيبقى العراق كما كان عليه، يتحكم بمصيره الظلمة والطغاة من عملاء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الخمسة فهي</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3483598_2142443653"/>
      <w:bookmarkStart w:id="1667" w:name="_Toc649"/>
      <w:bookmarkEnd w:id="1666"/>
      <w:r>
        <w:rPr>
          <w:rtl w:val="true"/>
        </w:rPr>
        <w:t>حكم الإسلام</w:t>
      </w:r>
      <w:bookmarkEnd w:id="1667"/>
    </w:p>
    <w:p>
      <w:pPr>
        <w:pStyle w:val="Heading4"/>
        <w:numPr>
          <w:ilvl w:val="3"/>
          <w:numId w:val="1"/>
        </w:numPr>
        <w:rPr/>
      </w:pPr>
      <w:bookmarkStart w:id="1668" w:name="__RefHeading___Toc3483600_2142443653"/>
      <w:bookmarkStart w:id="1669" w:name="_Toc650"/>
      <w:bookmarkEnd w:id="1668"/>
      <w:r>
        <w:rPr>
          <w:rtl w:val="true"/>
        </w:rPr>
        <w:t>اشارة</w:t>
      </w:r>
      <w:bookmarkEnd w:id="166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الإسلام، والمراد بذلك أن تكون القوانين الإسلامية هي الحاكمة والسائدة في العراق، كما كان ذلك محققاً قبل نحو ستين عاماً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شاهدت شخصياً بعض تلك القوانين الإسلامية كقانون إحياء الأرض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القانون ليس من عند البشر بل هو قانون إلهي، وطلبة العلوم الدينية يقرأونه في الكتب الفقهية كالشرائع، وشرح اللمعة، والحدائق، والجواهر، </w:t>
      </w:r>
      <w:bookmarkStart w:id="1670" w:name="pg15228_172247"/>
    </w:p>
    <w:p>
      <w:pPr>
        <w:pStyle w:val="BookText"/>
        <w:rPr/>
      </w:pPr>
      <w:bookmarkEnd w:id="1670"/>
      <w:r>
        <w:rPr>
          <w:rFonts w:ascii="Amiri" w:hAnsi="Amiri" w:eastAsia="Amiri" w:cs="Amiri"/>
          <w:color w:val="111111"/>
          <w:sz w:val="28"/>
          <w:sz w:val="28"/>
          <w:szCs w:val="28"/>
          <w:rtl w:val="true"/>
          <w:lang w:bidi="ar-SA"/>
        </w:rPr>
        <w:t>ومصباح الفقيه وغيرها من كتب الفقه الأخرى التي تنص على هذا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جاء في التاريخ الصحيح أن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 شيء مباحاً، الماء، المعادن، الأرض،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للانتباه أنه قبل مجيء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هذا القانون، بل كانت الأرض كما نحن عليه اليوم، ملكاً لأفراد معينين، ولكن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ارتقى المنبر ذات يوم وخطب في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إنها مني إليكم أيها المسلمون</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والناس عندما سمعوا ذلك غمرهم السرور بهذا القانون، فأخذوا يعمّرون أطراف المدينة المنورة، فكل منهم جعل يحيي قسماً من الأرض، فهذا صنع داراً، وذاك أحيى لنفسه بستاناً، والآخر أعدّ لنفسه رحىً، وغير ذلك، حتى عمرت أطراف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أن يعود هذا القانون إلى العراق، وإنّني أتذكر جيداً التطبيق النسبي لهذا القانون قبل نحو ستين عاماً في العراق</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القانون موجوداً سابقاً في إيران والعراق، وقد ألغاه البهلوي الأول في إيران، ثم فعلوا نفس ذلك تماماً قبل نحو خمسين عاماً تقريباً في العراق</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3483602_2142443653"/>
      <w:bookmarkStart w:id="1672" w:name="_Toc651"/>
      <w:bookmarkEnd w:id="1671"/>
      <w:r>
        <w:rPr>
          <w:rtl w:val="true"/>
        </w:rPr>
        <w:t>بالإسلام تعمر البلاد</w:t>
      </w:r>
      <w:bookmarkEnd w:id="1672"/>
    </w:p>
    <w:p>
      <w:pPr>
        <w:pStyle w:val="BookText"/>
        <w:rPr/>
      </w:pPr>
      <w:r>
        <w:rPr>
          <w:rFonts w:ascii="Amiri" w:hAnsi="Amiri" w:eastAsia="Amiri" w:cs="Amiri"/>
          <w:color w:val="111111"/>
          <w:sz w:val="28"/>
          <w:sz w:val="28"/>
          <w:szCs w:val="28"/>
          <w:rtl w:val="true"/>
          <w:lang w:bidi="ar-SA"/>
        </w:rPr>
        <w:t>ومن آثار هذا القانون الإسلامي هو ما شاهدته شخصياً عبر القصة التالية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دعاني في تلك الأيام شيخ جليل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للمشاركة في مجلس العزاء الذي عقده آنذاك، وقد كان منزله كبيراً ربما بلغت مساحته </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وأتذكر أنّني سألته آنذاك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كلفك بناء هذا المنزل؟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يعادل قيمته الشرائية آنذاك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من الخبز، إذ أن قرص الخبز كان حينذاك يُباع بفلس واحد، ولما سألته كيف يمكن ذلك؟</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أخذتها مجاناً،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مجانية فلماذا الثمانمائة فلس؟</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أعددت شخصياً اللِبن وأعطيت للبنّاء حتى يرصف هذا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عراقنا، فالمنزل الكامل البالغ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قيمته ثمانمائة فلس، ولذا كان الجميع يمتلكون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قصة أخرى تدل على نفس المطلب،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أصدقائنا الفضلاء وهو المرحوم الشيخ إبراهيم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شيّد منزلاً كاملاً بنفسه ودون مساعدة أي شخص آخر، وقد دعاني شخصياً مع سماحة الأخ السيد صادق</w:t>
      </w:r>
      <w:r>
        <w:rPr>
          <w:rStyle w:val="FootnoteAnchor"/>
          <w:rtl w:val="true"/>
        </w:rPr>
        <w:footnoteReference w:id="1480"/>
      </w:r>
      <w:r>
        <w:rPr>
          <w:rFonts w:ascii="Amiri" w:hAnsi="Amiri" w:eastAsia="Amiri" w:cs="Amiri"/>
          <w:color w:val="111111"/>
          <w:sz w:val="28"/>
          <w:sz w:val="28"/>
          <w:szCs w:val="28"/>
          <w:rtl w:val="true"/>
          <w:lang w:bidi="ar-SA"/>
        </w:rPr>
        <w:t>إلى منزله، فذهبنا آنذاك فشاهدت جدار داره غير مستقيم، وحينما سألته عن ذلك 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أجيد البناء وإنما شيّدت هذا المنزل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كانت الأرض للّه ولمن عمرها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 فأكثر الشباب لما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أنتم متزوجون؟ </w:t>
      </w:r>
      <w:bookmarkStart w:id="1673" w:name="pg15228_172249"/>
    </w:p>
    <w:p>
      <w:pPr>
        <w:pStyle w:val="BookText"/>
        <w:rPr/>
      </w:pPr>
      <w:bookmarkEnd w:id="1673"/>
      <w:r>
        <w:rPr>
          <w:rFonts w:ascii="Amiri" w:hAnsi="Amiri" w:eastAsia="Amiri" w:cs="Amiri"/>
          <w:color w:val="111111"/>
          <w:sz w:val="28"/>
          <w:sz w:val="28"/>
          <w:szCs w:val="28"/>
          <w:rtl w:val="true"/>
          <w:lang w:bidi="ar-SA"/>
        </w:rPr>
        <w:t>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نملك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الأخوة الأعزاء إذا ذهبوا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يسعى كل واحد منهم لتطبيق هذا القانون الإلهي عبر اللسان والقلم</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3483604_2142443653"/>
      <w:bookmarkStart w:id="1675" w:name="_Toc652"/>
      <w:bookmarkEnd w:id="1674"/>
      <w:r>
        <w:rPr>
          <w:rtl w:val="true"/>
        </w:rPr>
        <w:t>قانون من سبق</w:t>
      </w:r>
      <w:bookmarkEnd w:id="1675"/>
    </w:p>
    <w:p>
      <w:pPr>
        <w:pStyle w:val="BookText"/>
        <w:rPr/>
      </w:pPr>
      <w:r>
        <w:rPr>
          <w:rFonts w:ascii="IRNazanin" w:hAnsi="IRNazanin" w:eastAsia="IRNazanin"/>
          <w:color w:val="111111"/>
          <w:sz w:val="28"/>
          <w:sz w:val="28"/>
          <w:szCs w:val="28"/>
          <w:rtl w:val="true"/>
          <w:lang w:bidi="fa-IR"/>
        </w:rPr>
        <w:t>وهناك قانون إسلامي آخر ضيّعه العملاء في العراق، فعلينا أن نسعى جاهدين من أجل إعادته، ألّا وهو قانون السبق، ففي 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إلى ما لا يسبقه إليه مسلم فهو أحق به</w:t>
      </w:r>
      <w:r>
        <w:rPr>
          <w:rFonts w:eastAsia="IRNazanin" w:cs="IRNazanin"/>
          <w:color w:val="111111"/>
          <w:sz w:val="28"/>
          <w:szCs w:val="28"/>
          <w:rtl w:val="true"/>
          <w:lang w:bidi="fa-IR"/>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فمثلاً الإنسان الذي يسبق الآخرين إلى حيازة السمك يكون له</w:t>
      </w:r>
      <w:r>
        <w:rPr>
          <w:rStyle w:val="FootnoteAnchor"/>
          <w:rtl w:val="true"/>
        </w:rPr>
        <w:footnoteReference w:id="1482"/>
      </w:r>
      <w:r>
        <w:rPr>
          <w:rFonts w:ascii="IRNazanin" w:hAnsi="IRNazanin" w:eastAsia="IRNazanin"/>
          <w:color w:val="111111"/>
          <w:sz w:val="28"/>
          <w:sz w:val="28"/>
          <w:szCs w:val="28"/>
          <w:rtl w:val="true"/>
          <w:lang w:bidi="fa-IR"/>
        </w:rPr>
        <w:t>، وكذا من يسبقهم إلى حيازة الملح أو المعدن أو الكلأ أو غيرها فهي كذلك تكون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مقتصر على ذلك الزمان، بل يشمل زماننا الراهن أيضاً، فحلال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كل تغيير في قانون اللّه تعالى فهو يسبب الضنك في المعيشة، كما ينص على ذلك القرآن الكريم،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في العراق كانت هناك منطقتان يجلب منهما الملح،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الرزازة، </w:t>
      </w:r>
      <w:bookmarkStart w:id="1676" w:name="pg15228_172250"/>
    </w:p>
    <w:p>
      <w:pPr>
        <w:pStyle w:val="BookText"/>
        <w:rPr/>
      </w:pPr>
      <w:bookmarkEnd w:id="1676"/>
      <w:r>
        <w:rPr>
          <w:rFonts w:ascii="Amiri" w:hAnsi="Amiri" w:eastAsia="Amiri" w:cs="Amiri"/>
          <w:color w:val="111111"/>
          <w:sz w:val="28"/>
          <w:sz w:val="28"/>
          <w:szCs w:val="28"/>
          <w:rtl w:val="true"/>
          <w:lang w:bidi="ar-SA"/>
        </w:rPr>
        <w:t>والأخرى قريب الأخيضر، وقد كنا نشتري منها كمية كبيرة من الملح بعشرة أفلس، أي ما يعادل قوته الشرائية عشرة أقراص من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وإثر مجيء عبد الكريم قاسم أصبحت نفس هذه الكمية بدينار، أي ازدادت القيمة عما كانت عليه مائة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إلى اصطياد السمك فقد كان مباحاً، وعلى سبيل المثال كربلاء المقدسة كانت لها ثلاثة أطراف يصطاد فيها السمك،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طويريج، والآخر في السدّة، والثالث في الرزازة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الناس يصطادون السمك ويبيعونه للآخرين، فكنا نشتري السمك في يوم الأربعاء لعائلتنا المكونة آنذاك من عشرة أفراد من خان المخضر بعشرة أفلس، وعند مجيء عبد الكريم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صيد السمك، وفي الأسبوع الثاني اشترينا نفس السمك ونفس المقدار بمائتين وخمسين فلساً، أي ما يعادل خمسة وعشرين ضعفاً، ومع مضي الأيام وبعد أن أصبح عبد الكريم لا يخدم مصالح الغرب بشكل كامل قتلوه، حيث إنهم جاؤوا به أمام الملأ العام وأردوه صريعاً برصاصاتهم</w:t>
      </w:r>
      <w:r>
        <w:rPr>
          <w:rFonts w:eastAsia="Amiri" w:cs="Amiri" w:ascii="Amiri" w:hAnsi="Amiri"/>
          <w:color w:val="111111"/>
          <w:sz w:val="28"/>
          <w:szCs w:val="28"/>
          <w:rtl w:val="true"/>
          <w:lang w:bidi="ar-SA"/>
        </w:rPr>
        <w:t>... .</w:t>
      </w:r>
    </w:p>
    <w:p>
      <w:pPr>
        <w:pStyle w:val="Heading4"/>
        <w:numPr>
          <w:ilvl w:val="3"/>
          <w:numId w:val="1"/>
        </w:numPr>
        <w:rPr/>
      </w:pPr>
      <w:bookmarkStart w:id="1677" w:name="__RefHeading___Toc3483606_2142443653"/>
      <w:bookmarkStart w:id="1678" w:name="_Toc653"/>
      <w:bookmarkEnd w:id="1677"/>
      <w:r>
        <w:rPr>
          <w:rtl w:val="true"/>
        </w:rPr>
        <w:t>الإسلام هو الحل</w:t>
      </w:r>
      <w:bookmarkEnd w:id="1678"/>
    </w:p>
    <w:p>
      <w:pPr>
        <w:pStyle w:val="BookText"/>
        <w:rPr/>
      </w:pPr>
      <w:r>
        <w:rPr>
          <w:rFonts w:ascii="Amiri" w:hAnsi="Amiri" w:eastAsia="Amiri" w:cs="Amiri"/>
          <w:color w:val="111111"/>
          <w:sz w:val="28"/>
          <w:sz w:val="28"/>
          <w:szCs w:val="28"/>
          <w:rtl w:val="true"/>
          <w:lang w:bidi="ar-SA"/>
        </w:rPr>
        <w:t>ولكي لا تتكرر هكذا تجارب مرة أخرى في العراق ينبغي أن تحكم قوانين الإسلام، وإلّا فإنه إذا سادت القوانين غير الإسلامية فإن مصيرنا في المستقبل ربما سيكون أشد مما نحن عليه اليوم، الأمر الذي يعود علينا بالويل وعلى نفس الحكام الذين لايحكمون بهذه القوانين الإسلامية بالضياع كما حصل للماضين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عبد الكريم قاسم تضرّر وأضرّ ضرراً جسيماً حتى قتلوه، وكذلك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حسن 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إيران، فقد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w:t>
      </w:r>
      <w:bookmarkStart w:id="1679" w:name="pg15228_172251"/>
    </w:p>
    <w:p>
      <w:pPr>
        <w:pStyle w:val="BookText"/>
        <w:rPr/>
      </w:pPr>
      <w:bookmarkEnd w:id="1679"/>
      <w:r>
        <w:rPr>
          <w:rFonts w:ascii="Amiri" w:hAnsi="Amiri" w:eastAsia="Amiri" w:cs="Amiri"/>
          <w:color w:val="111111"/>
          <w:sz w:val="28"/>
          <w:sz w:val="28"/>
          <w:szCs w:val="28"/>
          <w:rtl w:val="true"/>
          <w:lang w:bidi="ar-SA"/>
        </w:rPr>
        <w:t>البريطانيون إبعاده عبر البحر رمى بنفسه على الشاطئ وأخذ يبكي ويتضرع إليهم إلّا أن ذلك لم يُجده شيئاً، فأركبوه السفينة ونفوه عن إيران، وكذا الشاه الثاني فقد نفوه ومات بمرض السرطان</w:t>
      </w:r>
      <w:r>
        <w:rPr>
          <w:rFonts w:eastAsia="Amiri" w:cs="Amiri" w:ascii="Amiri" w:hAnsi="Amiri"/>
          <w:color w:val="111111"/>
          <w:sz w:val="28"/>
          <w:szCs w:val="28"/>
          <w:rtl w:val="true"/>
          <w:lang w:bidi="ar-SA"/>
        </w:rPr>
        <w:t>.</w:t>
      </w:r>
    </w:p>
    <w:p>
      <w:pPr>
        <w:pStyle w:val="Heading3"/>
        <w:numPr>
          <w:ilvl w:val="2"/>
          <w:numId w:val="1"/>
        </w:numPr>
        <w:rPr/>
      </w:pPr>
      <w:bookmarkStart w:id="1680" w:name="__RefHeading___Toc3483608_2142443653"/>
      <w:bookmarkStart w:id="1681" w:name="_Toc654"/>
      <w:bookmarkEnd w:id="1680"/>
      <w:r>
        <w:rPr>
          <w:rtl w:val="true"/>
        </w:rPr>
        <w:t>الحكومة الشيعية</w:t>
      </w:r>
      <w:bookmarkEnd w:id="1681"/>
    </w:p>
    <w:p>
      <w:pPr>
        <w:pStyle w:val="BookText"/>
        <w:rPr/>
      </w:pPr>
      <w:r>
        <w:rPr>
          <w:rFonts w:ascii="Amiri" w:hAnsi="Amiri" w:eastAsia="Amiri" w:cs="Amiri"/>
          <w:color w:val="111111"/>
          <w:sz w:val="28"/>
          <w:sz w:val="28"/>
          <w:szCs w:val="28"/>
          <w:rtl w:val="true"/>
          <w:lang w:bidi="ar-SA"/>
        </w:rPr>
        <w:t>الأمر الثاني الذي يلزم تطبيقه في مستقبل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الشيعية، أي يلزم أن تحكم العراق حكومة شيعية، إذ أن غالبية الشعب العراقي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معلوم لدينا أن شيعة العراق هم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تعداد السكان، والبقية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المسيحيين واليهود واليزيديين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أكثرية العراق من الشيعة، فلماذا لا تكون لهم حكومة 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فاللازم السعي الجاد والتبليغ المستمر لقيام حكومة شيعية في العراق، فإن تبليغكم القوي سيكون مؤثراً</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3483610_2142443653"/>
      <w:bookmarkStart w:id="1683" w:name="_Toc655"/>
      <w:bookmarkEnd w:id="1682"/>
      <w:r>
        <w:rPr>
          <w:rtl w:val="true"/>
        </w:rPr>
        <w:t>الأحزاب الحرة</w:t>
      </w:r>
      <w:bookmarkEnd w:id="1683"/>
    </w:p>
    <w:p>
      <w:pPr>
        <w:pStyle w:val="BookText"/>
        <w:rPr/>
      </w:pPr>
      <w:r>
        <w:rPr>
          <w:rFonts w:ascii="Amiri" w:hAnsi="Amiri" w:eastAsia="Amiri" w:cs="Amiri"/>
          <w:color w:val="111111"/>
          <w:sz w:val="28"/>
          <w:sz w:val="28"/>
          <w:szCs w:val="28"/>
          <w:rtl w:val="true"/>
          <w:lang w:bidi="ar-SA"/>
        </w:rPr>
        <w:t>الأمر الثالث اللازم مراعاته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الحرة، فماذا يعني أن العراق حتى عصرنا الراهن يحكمه حزب واحد ودكتاتور مستبد، فأغلب العالم اليوم تسوده الحرية والديمقراطية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النسبية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العراق فيحكمه مستبد اسمه صدام، ويا ترى من هو صدام حتى يستولي على البلاد ويتحكم في مصير العباد؟ إنه رجل ريفي من قرية في أطراف تكريت تدعى العوجة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جاهل، غير مثقف، ولا يعرف من الحياة سوى القوة والبطش اللذين يتحكم من خلالهما بمصير الناس في العراق</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تعدد الأحزاب في العراق، ورأيت بعض آثاره الإيجابية، ولعل القصة التالية هي خير شاهد على ذلك، فقد ذهبنا في بعض </w:t>
      </w:r>
    </w:p>
    <w:p>
      <w:pPr>
        <w:pStyle w:val="BookText"/>
        <w:rPr/>
      </w:pPr>
      <w:r>
        <w:rPr>
          <w:rFonts w:ascii="Amiri" w:hAnsi="Amiri" w:eastAsia="Amiri" w:cs="Amiri"/>
          <w:color w:val="111111"/>
          <w:sz w:val="28"/>
          <w:sz w:val="28"/>
          <w:szCs w:val="28"/>
          <w:rtl w:val="true"/>
          <w:lang w:bidi="ar-SA"/>
        </w:rPr>
        <w:t>الأيام مع السيد محمد علي الطباطبائي</w:t>
      </w:r>
      <w:r>
        <w:rPr>
          <w:rStyle w:val="FootnoteAnchor"/>
          <w:rtl w:val="true"/>
        </w:rPr>
        <w:footnoteReference w:id="1485"/>
      </w:r>
      <w:r>
        <w:rPr>
          <w:rFonts w:ascii="Amiri" w:hAnsi="Amiri" w:eastAsia="Amiri" w:cs="Amiri"/>
          <w:color w:val="111111"/>
          <w:sz w:val="28"/>
          <w:sz w:val="28"/>
          <w:szCs w:val="28"/>
          <w:rtl w:val="true"/>
          <w:lang w:bidi="ar-SA"/>
        </w:rPr>
        <w:t>إلى رئيس الوزراء السيد محمد الصدر في منزله الواقع في بغداد، وقد كان المنزل متواضعاً جداً حيث لم يكن فيه سوى حصير قديم وسرير كان السيد ينام عليه، وكان السيد عندما زرناه مريضاً، وبعد أن جلسنا عنده وقد كان الجو بارداً في الشتاء، قال له السيد محمد علي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تترك الباب مفتوحاً يا سيدنا؟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هرّة قد أنجبت صغارها في هذه الدار وأنا أترك الباب مفتوحاً رأفة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حياة الحكّام بسيطة لما كانت الأحزاب الحرة هي الحاكمة في العراق، أما عراقنا اليوم، فصدام قد شيّد لنفسه العشرات من القصور</w:t>
      </w:r>
      <w:r>
        <w:rPr>
          <w:rStyle w:val="FootnoteAnchor"/>
          <w:rtl w:val="true"/>
        </w:rPr>
        <w:footnoteReference w:id="1486"/>
      </w:r>
      <w:r>
        <w:rPr>
          <w:rFonts w:ascii="Amiri" w:hAnsi="Amiri" w:eastAsia="Amiri" w:cs="Amiri"/>
          <w:color w:val="111111"/>
          <w:sz w:val="28"/>
          <w:sz w:val="28"/>
          <w:szCs w:val="28"/>
          <w:rtl w:val="true"/>
          <w:lang w:bidi="ar-SA"/>
        </w:rPr>
        <w:t>كل واحد منها تقدّر تكاليف بنائه بالمليارات، كل ذلك من أجل إشباع نهمه وإرضاء شهواته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أجل، فالغرب لا يروق له أن تحكم العراق الأحزاب الحرة، وخير دليل على ذلك هي القصة التي نقلها فؤاد عارف</w:t>
      </w:r>
      <w:r>
        <w:rPr>
          <w:rStyle w:val="FootnoteAnchor"/>
          <w:rtl w:val="true"/>
        </w:rPr>
        <w:footnoteReference w:id="1487"/>
      </w:r>
      <w:r>
        <w:rPr>
          <w:rFonts w:ascii="Amiri" w:hAnsi="Amiri" w:eastAsia="Amiri" w:cs="Amiri"/>
          <w:color w:val="111111"/>
          <w:sz w:val="28"/>
          <w:sz w:val="28"/>
          <w:szCs w:val="28"/>
          <w:rtl w:val="true"/>
          <w:lang w:bidi="ar-SA"/>
        </w:rPr>
        <w:t>وزير عبد الكريم قاسم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لندن والتقيت بوزير الخارجية البريطاني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كانت مشكلة العراق حتى جعلتم عبد الكريم قاسم حاكماً عليه؟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فأجابني 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الملكيون يحكمون العراق كنّا لأجل إصدار قانون بسيط ننتظر مدة طويلة، حيث كان النواب يتداولونه أولاً في المجلس، ثم يذهب بعد مدة طويلة إلى المجلس الأعلى، وبعد فترة ينشر في الإذاعة </w:t>
      </w:r>
      <w:bookmarkStart w:id="1684" w:name="pg15228_172253"/>
    </w:p>
    <w:p>
      <w:pPr>
        <w:pStyle w:val="BookText"/>
        <w:rPr/>
      </w:pPr>
      <w:bookmarkEnd w:id="1684"/>
      <w:r>
        <w:rPr>
          <w:rFonts w:ascii="Amiri" w:hAnsi="Amiri" w:eastAsia="Amiri" w:cs="Amiri"/>
          <w:color w:val="111111"/>
          <w:sz w:val="28"/>
          <w:sz w:val="28"/>
          <w:szCs w:val="28"/>
          <w:rtl w:val="true"/>
          <w:lang w:bidi="ar-SA"/>
        </w:rPr>
        <w:t>والصحف، فيبقى القانون ما يقارب ستة أشهر يتداول هنا وهناك حتى يصل إلى الملك فيعدّله وتحصل فيه تغييرات كثيرة ثم يُقرر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مجيء عبد الكريم قاسم أصبحنا في راحة من ذلك، فإننا بمجرد أن نتصل به ونخبره بالقانون الذي نريده، فإنه يمتثل مباشرة ويقرّ القانون دون أي تغيير أو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أنهم من أجل ذات القضية جاؤوا بصدام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ولكي يتخلص العراق من هكذا حكّام لا بد أن تكون الأحزاب الحرة كما كانت في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المهاجرين والأنصار أحزاباً، وهذا موجود بالنص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والرماية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تطرق إليه الفقهاء في كتبهم الفقهية كالجواهر، والمسالك، وجامع المقاصد، وغيرها</w:t>
      </w:r>
      <w:r>
        <w:rPr>
          <w:rFonts w:eastAsia="IRNazanin" w:cs="IRNazanin"/>
          <w:color w:val="111111"/>
          <w:sz w:val="28"/>
          <w:szCs w:val="28"/>
          <w:rtl w:val="true"/>
          <w:lang w:bidi="fa-IR"/>
        </w:rPr>
        <w:t>.</w:t>
      </w:r>
    </w:p>
    <w:p>
      <w:pPr>
        <w:pStyle w:val="Heading3"/>
        <w:numPr>
          <w:ilvl w:val="2"/>
          <w:numId w:val="1"/>
        </w:numPr>
        <w:rPr/>
      </w:pPr>
      <w:bookmarkStart w:id="1685" w:name="__RefHeading___Toc3483612_2142443653"/>
      <w:bookmarkStart w:id="1686" w:name="_Toc656"/>
      <w:bookmarkEnd w:id="1685"/>
      <w:r>
        <w:rPr>
          <w:rtl w:val="true"/>
        </w:rPr>
        <w:t>حرية الحوزات العلمية</w:t>
      </w:r>
      <w:bookmarkEnd w:id="1686"/>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الحوزات العلمية واستقلاليتها، ولكي يسترجع العراق عزته الأولى لا بدّ أن تعود الحرية إلى الحوزات العلمية كما كانت عليه في السابق، حيث كان بوسع الجميع أن يأتي ويلتحق بالحوزات العلمية دون أية مضايقات، وكان للعلماء والطلبة دورهم في إرشاد الناس وبيان الحكم الشرعي من دون مضايقة من 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للحوزات العلمية فوائد جمة، منها الفائدة العلمية، والدينية، والاقتصادية، وغيرها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في الحوزة العلمية في عهد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ألفاً من الطلبة، ولم يكن لأية حوزة أخرى آنذاك هذا العدد الهائل، ومع الأسف الشديد جاء صدام وشتّت هذه الحوزة وشرد طلبتها، وسجن وقتل منهم الكثير، كل ذلك </w:t>
      </w:r>
      <w:bookmarkStart w:id="1687" w:name="pg15228_172254"/>
    </w:p>
    <w:p>
      <w:pPr>
        <w:pStyle w:val="BookText"/>
        <w:rPr/>
      </w:pPr>
      <w:bookmarkEnd w:id="1687"/>
      <w:r>
        <w:rPr>
          <w:rFonts w:ascii="Amiri" w:hAnsi="Amiri" w:eastAsia="Amiri" w:cs="Amiri"/>
          <w:color w:val="111111"/>
          <w:sz w:val="28"/>
          <w:sz w:val="28"/>
          <w:szCs w:val="28"/>
          <w:rtl w:val="true"/>
          <w:lang w:bidi="ar-SA"/>
        </w:rPr>
        <w:t>حتى يستبد بالحكم في العراق دون أن يتساءل منه أحد لماذا هكذا؟</w:t>
      </w:r>
    </w:p>
    <w:p>
      <w:pPr>
        <w:pStyle w:val="BookText"/>
        <w:rPr/>
      </w:pPr>
      <w:r>
        <w:rPr>
          <w:rFonts w:ascii="Amiri" w:hAnsi="Amiri" w:eastAsia="Amiri" w:cs="Amiri"/>
          <w:color w:val="111111"/>
          <w:sz w:val="28"/>
          <w:sz w:val="28"/>
          <w:szCs w:val="28"/>
          <w:rtl w:val="true"/>
          <w:lang w:bidi="ar-SA"/>
        </w:rPr>
        <w:t>والجدير بالذكر أن الاستعمار البريطاني يحمل حقداً كبيراً على الحوزة العلمية، ويعمل ليل نهار من أجل تحطيمها وذلك لأن رجالات الحوزة أخرجت الاستعمار البريطاني من العراق في ثورة العشرين وألحقت به الخسائر الفادحة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أن نذكر أن وجود الحوزات العلمية ليس نافعاً للمجتمع فقط، بل هو نافع حتى للسلطة أحياناً في قبال بعض الضغوطات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لي أحد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الشاه كان ينزعج كثيراً من السيد البروجردي، فشكى ذلك في أحد الأيام إلى بعض وزرائه، 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هذه المشكلة سهل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فتساءل الشاه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فأجاب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البروجردي يحب أن يذهب إلى العراق لزيارة العتبات المقدسة، وأنت تمنعه، فافسح له المجال ليذهب إلى هناك، وإذا ذهب امنعه من الرجوع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تعرف ماذا يفيدنا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قانون يطلبه منّي البريطانيون ولا أريد تنفيذه أتذرع بأن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ذلك</w:t>
      </w:r>
      <w:r>
        <w:rPr>
          <w:rFonts w:eastAsia="Amiri" w:cs="Amiri" w:ascii="Amiri" w:hAnsi="Amiri"/>
          <w:color w:val="111111"/>
          <w:sz w:val="28"/>
          <w:szCs w:val="28"/>
          <w:rtl w:val="true"/>
          <w:lang w:bidi="ar-SA"/>
        </w:rPr>
        <w:t>.</w:t>
      </w:r>
    </w:p>
    <w:p>
      <w:pPr>
        <w:pStyle w:val="Heading3"/>
        <w:numPr>
          <w:ilvl w:val="2"/>
          <w:numId w:val="1"/>
        </w:numPr>
        <w:rPr/>
      </w:pPr>
      <w:bookmarkStart w:id="1688" w:name="__RefHeading___Toc3483614_2142443653"/>
      <w:bookmarkStart w:id="1689" w:name="_Toc657"/>
      <w:bookmarkEnd w:id="1688"/>
      <w:r>
        <w:rPr>
          <w:rtl w:val="true"/>
        </w:rPr>
        <w:t>العتبات المقدسة</w:t>
      </w:r>
      <w:bookmarkEnd w:id="1689"/>
    </w:p>
    <w:p>
      <w:pPr>
        <w:pStyle w:val="Heading4"/>
        <w:numPr>
          <w:ilvl w:val="3"/>
          <w:numId w:val="1"/>
        </w:numPr>
        <w:rPr/>
      </w:pPr>
      <w:bookmarkStart w:id="1690" w:name="__RefHeading___Toc3483616_2142443653"/>
      <w:bookmarkStart w:id="1691" w:name="_Toc658"/>
      <w:bookmarkEnd w:id="1690"/>
      <w:r>
        <w:rPr>
          <w:rtl w:val="true"/>
        </w:rPr>
        <w:t>اشارة</w:t>
      </w:r>
      <w:bookmarkEnd w:id="1691"/>
    </w:p>
    <w:p>
      <w:pPr>
        <w:pStyle w:val="BookText"/>
        <w:rPr/>
      </w:pPr>
      <w:r>
        <w:rPr>
          <w:rFonts w:ascii="Amiri" w:hAnsi="Amiri" w:eastAsia="Amiri" w:cs="Amiri"/>
          <w:color w:val="111111"/>
          <w:sz w:val="28"/>
          <w:sz w:val="28"/>
          <w:szCs w:val="28"/>
          <w:rtl w:val="true"/>
          <w:lang w:bidi="ar-SA"/>
        </w:rPr>
        <w:t>الأمر الخامس اللازم مراعاته في مستقبل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العتبات المقدسة والاهتمام بها، فيلزم أن يفسح المجال للجميع لزيارة العتبات المقدسة بكل سهولة واختيار، وحرية وأمان</w:t>
      </w:r>
      <w:r>
        <w:rPr>
          <w:rFonts w:eastAsia="Amiri" w:cs="Amiri" w:ascii="Amiri" w:hAnsi="Amiri"/>
          <w:color w:val="111111"/>
          <w:sz w:val="28"/>
          <w:szCs w:val="28"/>
          <w:rtl w:val="true"/>
          <w:lang w:bidi="ar-SA"/>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السابق كان بوسع كل واحد أن يزور العتبات المقدسة في العراق دون أية مزاحمة من السلطات</w:t>
      </w:r>
      <w:r>
        <w:rPr>
          <w:rFonts w:eastAsia="Amiri" w:cs="Amiri" w:ascii="Amiri" w:hAnsi="Amiri"/>
          <w:color w:val="111111"/>
          <w:sz w:val="28"/>
          <w:szCs w:val="28"/>
          <w:rtl w:val="true"/>
          <w:lang w:bidi="ar-SA"/>
        </w:rPr>
        <w:t xml:space="preserve">... .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 اللّهم ما عرفتنا من الحق فحملناه، وما قصرنا عنه فبلغناه</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bookmarkStart w:id="1692" w:name="pg15228_172256"/>
    </w:p>
    <w:p>
      <w:pPr>
        <w:pStyle w:val="Heading4"/>
        <w:numPr>
          <w:ilvl w:val="3"/>
          <w:numId w:val="1"/>
        </w:numPr>
        <w:rPr/>
      </w:pPr>
      <w:bookmarkStart w:id="1693" w:name="__RefHeading___Toc3483618_2142443653"/>
      <w:bookmarkStart w:id="1694" w:name="_Toc659"/>
      <w:bookmarkEnd w:id="1692"/>
      <w:bookmarkEnd w:id="1693"/>
      <w:r>
        <w:rPr>
          <w:rtl w:val="true"/>
        </w:rPr>
        <w:t>الصورة المستقبلية للعراق</w:t>
      </w:r>
      <w:bookmarkEnd w:id="1694"/>
    </w:p>
    <w:p>
      <w:pPr>
        <w:pStyle w:val="BookText"/>
        <w:rPr/>
      </w:pPr>
      <w:r>
        <w:rPr>
          <w:rFonts w:ascii="Amiri" w:hAnsi="Amiri" w:eastAsia="Amiri" w:cs="Amiri"/>
          <w:color w:val="111111"/>
          <w:sz w:val="28"/>
          <w:sz w:val="28"/>
          <w:szCs w:val="28"/>
          <w:rtl w:val="true"/>
          <w:lang w:bidi="ar-SA"/>
        </w:rPr>
        <w:t>نص جواب آية اللّه العظمى الإمام السيد محمد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سؤال جماعة من المؤمنين عن آرائه حول الصورة المستقبلية للعراق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على الأخوة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سألتم عن العراق والصورة التي ينبغي أن يكون عليها في المستقبل بعد سقوط النظام الحالي بإذن اللّه تعالى، وسنشير ههنا إلى بعض البنود حسب ما يستفاد من الموازين الإسلامية المطابقة للموازين الإنسانية الفطرية،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الأكثرية هي الحاكمة كما يجب إعطاء الأقلية حقوقها، فإن الأكثرية كان لها الدور الأكبر في إنقاذ العراق مراراً عديدة في هذا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ثورة العشرين، ومرة أخرى في الحرب العالمية الثانية حيث أفتى العلماء بوجوب إخراج المستعمرين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الشعب العراقي بأسره حتى أخرجهم، ومرة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 المد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سجلت الكتب التاريخية تلك الحوادث بتفاصيلها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يتوى حق امرئ مسلم</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 استناد الدولة إلى المؤسسات الدستورية حيث يلزم منح </w:t>
      </w:r>
    </w:p>
    <w:p>
      <w:pPr>
        <w:pStyle w:val="BookText"/>
        <w:rPr/>
      </w:pPr>
      <w:r>
        <w:rPr>
          <w:rFonts w:ascii="Amiri" w:hAnsi="Amiri" w:eastAsia="Amiri" w:cs="Amiri"/>
          <w:color w:val="111111"/>
          <w:sz w:val="28"/>
          <w:sz w:val="28"/>
          <w:szCs w:val="28"/>
          <w:rtl w:val="true"/>
          <w:lang w:bidi="ar-SA"/>
        </w:rPr>
        <w:t>الحرية لمختلف التجمعات والتكتلات والفئات والأحزاب غير المعادية للإسلام في إطار مصالح الأمة، كما يلزم أن تكون الانتخابات حرة بمعنى الكلمة وأن توفر الحرية للنقابات والجمعيات ونحوها، كما يلزم أن تعطى الحرية للصحف وغيرها من وسائل الإعلام، ويلزم أن تمنح الحرية لمختلف أصناف المجتمع من المثقفين والعمال والفلاحين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تعطى المرأة كرامتها وحريتها كل ذلك في إطار الحدود الإسلامية الإنسانية،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اللاعنف هو المنهج العام في الداخل والخارج،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الأصل ونقيضه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تراعى حقوق الإنسان بكل دقة حسب ما قرره الدين الإسلامي الذي يتفوق على قانون حقوق الإنسان المتداول في جملة من بلاد العالم اليوم، فلا إعدام مطلقا إلّا إذا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كلية أو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صورة الاختلاف بينهم يكون من الشبهة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ينبغي تقليص عدد السجناء إلى أدنى حد حتى من الحد المقرر في العالم اليوم كما لا تعذيب مطلقاً وكذلك لا مصادرة للأموال مطلقاً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ما سبق يتمسك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xml:space="preserve">، كما عفا </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1498"/>
      </w:r>
      <w:r>
        <w:rPr>
          <w:rFonts w:ascii="Amiri" w:hAnsi="Amiri" w:eastAsia="Amiri" w:cs="Amiri"/>
          <w:color w:val="111111"/>
          <w:sz w:val="28"/>
          <w:sz w:val="28"/>
          <w:szCs w:val="28"/>
          <w:rtl w:val="true"/>
          <w:lang w:bidi="ar-SA"/>
        </w:rPr>
        <w:t>، وعن غير أهل مكة، وكما صنع ذلك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بالجريان بالنسبة إلى المسلمين من جريانه في حق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للأكراد والتركمان وأمثالهم كامل الحق في المشاركة في الحكومة القادمة وفي كافة مجالات الدولة والأمة،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1499"/>
      </w:r>
      <w:r>
        <w:rPr>
          <w:rFonts w:ascii="IRNazanin" w:hAnsi="IRNazanin" w:eastAsia="IRNazanin"/>
          <w:color w:val="111111"/>
          <w:sz w:val="28"/>
          <w:sz w:val="28"/>
          <w:szCs w:val="28"/>
          <w:rtl w:val="true"/>
          <w:lang w:bidi="fa-IR"/>
        </w:rPr>
        <w:t>وقال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للعربي على العجمي ولا للأحمر على الأسود إلّا بالتقوى</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تتخذ الدولة القادمة 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الدول في إطار مصلحة الأمة كما قام بذلك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مختلف الفئات غير الإسلامية حتى المشركين، ويستثنى من ذلك عدة صور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احتلال الكفار والمشركين لبلاد المسلمين كما حدث في فلسطين حيث يجب على جميع المسلمين عندئذ الدفاع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كالجسد الواحد إذا اشتكى منه عضو تداعت له سائر الأعضاء بالسهر والحمى</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الأخير في دستور الدولة الإسلامية القادمة في العراق وفي رسم السياسة العامة والخطوط العريضة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قرره </w:t>
      </w:r>
    </w:p>
    <w:p>
      <w:pPr>
        <w:pStyle w:val="BookText"/>
        <w:rPr/>
      </w:pPr>
      <w:r>
        <w:rPr>
          <w:rFonts w:ascii="IRNazanin" w:hAnsi="IRNazanin" w:eastAsia="IRNazanin"/>
          <w:color w:val="111111"/>
          <w:sz w:val="28"/>
          <w:sz w:val="28"/>
          <w:szCs w:val="28"/>
          <w:rtl w:val="true"/>
          <w:lang w:bidi="fa-IR"/>
        </w:rPr>
        <w:t>الإسلام، 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المتقون سادة والفقهاء قادة</w:t>
      </w:r>
      <w:r>
        <w:rPr>
          <w:rFonts w:eastAsia="IRNazanin" w:cs="IRNazanin"/>
          <w:color w:val="111111"/>
          <w:sz w:val="28"/>
          <w:szCs w:val="28"/>
          <w:rtl w:val="true"/>
          <w:lang w:bidi="fa-IR"/>
        </w:rPr>
        <w:t>»</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الفقهاء المراجع يتعاونون مع الحوزات العلمية ومع المثقفين والأخصائيين في كافة الحقول الاختصاصية فإن ذلك هو مقتضى المشورة والشورى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كافة المسلمين السعي لكي تتوحد بلاد الإسلام وتنصهر في دولة واحدة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المسلمين أمة واحدة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الدولة العالمية الواحدة حيث توحدت في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دول تحت راية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القرن كانت الهند مثالاً لذلك، كما أن أوروبا تحاول التوصل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تفكك الدول الإسلامية ووجود الحدود الجغرافية بينها من الأسباب الرئيسية في تخلف المسلمين من جهة، وفي تناحرهم وتحاربهم من جهة أخرى، وفي تفوق المستعمرين عليهم واستعمارهم من جهة ثالثة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حث المجاميع الدولية كي تقوم بالضغوط الشديدة على كل حكومة تريد ظلم شعبها، ذلك أن الإنسان من حيث هو إنسان لايرى فرقاً بين ظلم أهل الدار بعضهم لبعض وبين ظلم الجيران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يحكم به العقل أيضاً ولا يجوز في حكم العقل والشرع أن ندع أمثال موسيلينيوهتلر وستالين يفعلون ما يشاؤون بشعوبهم تشريداً ومطاردة ومصادرة للأموال </w:t>
      </w:r>
    </w:p>
    <w:p>
      <w:pPr>
        <w:pStyle w:val="BookText"/>
        <w:rPr/>
      </w:pPr>
      <w:r>
        <w:rPr>
          <w:rFonts w:ascii="Amiri" w:hAnsi="Amiri" w:eastAsia="Amiri" w:cs="Amiri"/>
          <w:color w:val="111111"/>
          <w:sz w:val="28"/>
          <w:sz w:val="28"/>
          <w:szCs w:val="28"/>
          <w:rtl w:val="true"/>
          <w:lang w:bidi="ar-SA"/>
        </w:rPr>
        <w:t>وقتلاً للأنفس بحجة أنها شؤون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اشتكى أبناء بلد عند سائر الأمم كان عليهم أن يرسلوا المحامين والقضاة فإذا رأوا صحة الشكوى أنقذوا المظلوم من براثن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1695" w:name="pg15228_172261"/>
    </w:p>
    <w:p>
      <w:pPr>
        <w:pStyle w:val="Heading2"/>
        <w:numPr>
          <w:ilvl w:val="1"/>
          <w:numId w:val="1"/>
        </w:numPr>
        <w:rPr/>
      </w:pPr>
      <w:bookmarkStart w:id="1696" w:name="__RefHeading___Toc3483620_2142443653"/>
      <w:bookmarkStart w:id="1697" w:name="_Toc660"/>
      <w:bookmarkEnd w:id="1695"/>
      <w:bookmarkEnd w:id="1696"/>
      <w:r>
        <w:rPr>
          <w:rtl w:val="true"/>
        </w:rPr>
        <w:t>فهرس المصادر</w:t>
      </w:r>
      <w:bookmarkEnd w:id="1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الشريف الرضي، 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إبتلاءات الأمم، سعيد أيوب، معاصر، دار الهادي للطباعة والنشر، 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 علي بن حسين المسعودي، 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ق، أنصاريان، قم المقدسة،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الآحاد والمثاني، ابن أبي عاصم الضحاك، ت</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ه ق، دار الراية، الرياض،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 الشيخ أحمد بن علي الطبرسي، 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ق، نشر المرتضى، مشهد المقدس،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 ابن قتيبة الدينوري، 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 ق، دار إحياء الكتب العربي، منشورات شريف الرضي، 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مؤتمر ألفية الشيخ المفيد،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حسن بن محمد الديلمي، 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 ق، الشريف الرضي،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مؤتمر ألفية الشيخ المفيد،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 محمود بن عمر الزمخشري، 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ق، دار ومطابع الشعب، 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الإستبصار،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 ابن عبد البر، 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ق، دار الجيل،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ابن الأثير، 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 ق،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بين الإنصاف والجحود، محمد عبد الغني حسن، ت</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تميز الصحابة، أحمد بن علي بن حجر العسقلاني، 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الإعتصام، إبراهيم بن موسى الشاطبي، ت</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 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في صفات المؤمنين، حسن بن محمد الديلمي، 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 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 بأعلام الهدى، الفضل بن الحسن الطبرسي، 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ق، إسلامية، 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خير الدين الزركلي، ت</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 دار العلم للملايين، بيروت،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 أبو الفرج الأصفهاني، 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 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 الشيخ الصدوق، 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ق، كتابچي،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دار الثقافة،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 ابن قتيبة الدينوري، 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 ق، انتشارات الشريف الرضي،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الحر العاملي،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 ق، مكتبة الأندلس،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الشيخ الحر العاملي،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ق، دار الكتاب الإسلامي، قم المقدسة،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 الجليل بتاريخ القدس والخليل، مجير الدين الحنبلي، ت</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ه ق، المطبعة الحيدرية، النجف الأشرف،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أنساب الأشراف، أحمد بن يحيى البلاذري، 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 ق، دار الفكر،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العلوية، الشيخ جعفر النقدي، ت</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 ق، المكتبة الحيدريه،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العلامة المجلسي، 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ق، دار إحياء التراث العربي،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إسماعيل بن كثير الدمشقي، 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ق، دار إحياء التراث العربي،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السيد هاشم البحراني، 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ق، مؤسسة البعثة، قم المقدسة،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لشيعة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 الدين الطبري الآملي، ت</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ه ق، المكتبة الحيدرية، النجف الأشرف،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محمد بن الحسن الصفار، ت</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ه ق، مكتبة آية اللّه المرعشي النجفي،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أحمد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 ق، الشريف الرضي،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إبراهيم بن علي الكفعمي، ت</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ه ق، مؤسسة الأعلمي،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البهجة المرضية على ألفية ابن مالك، جلال الدين السيوطي،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 ق، إسماعيليان،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العروس، محمد مرتضى الحسيني الزبيدي، 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ق، دار </w:t>
      </w:r>
    </w:p>
    <w:p>
      <w:pPr>
        <w:pStyle w:val="BookText"/>
        <w:rPr/>
      </w:pPr>
      <w:r>
        <w:rPr>
          <w:rFonts w:ascii="Amiri" w:hAnsi="Amiri" w:eastAsia="Amiri" w:cs="Amiri"/>
          <w:color w:val="111111"/>
          <w:sz w:val="28"/>
          <w:sz w:val="28"/>
          <w:szCs w:val="28"/>
          <w:rtl w:val="true"/>
          <w:lang w:bidi="ar-SA"/>
        </w:rPr>
        <w:t xml:space="preserve">الفكر،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 عبد الرحمن بن محمد بن خلدون، 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 ق، مؤسسة الأعلمي للمطبوعات، بيروت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محمد بن أحمد الذهبي، 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ق، دار الكتاب العربي،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 جلال الدين السيوطي،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 ق، دار التعاون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محمد بن جرير الطبري، 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ق، مؤسسة الأعلمي للمطبوعات،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 ق، دار الصادر،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أحمد بن علي الخطيب البغدادي، 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ق، دار الكتب العلمية، لبنان،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ابن عساكر، 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ق، دار الفكر،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السيد علي الأسترآبادي، ت</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 عبد اللّه بن مسلم بن قتيبة الدينوري، 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 ق،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المتعلمين،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ق، انتشارات الفقيه، طهران،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 ق، دار إحياء التراث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التحصين في صفات العارفين، الشيخ ابن فهد الحلي، 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ه ق، مدرسة الإمام المهدي عجل اللّه تعالی فرجه الشريف، قم المقدسة،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ابن شعبة الحرّاني، ت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السبط ابن الجوزي، 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 ق، 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 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تذكره الحفاظ، محمد بن أحمد الذهبي، 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 ق،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تسلية المجالس، محمد بن أبي طالب الحسيني الموسوي، ت القرن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ه ق، مؤسسة المعارف الإسلامية، قم المقدسة،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تصنيف غرر الحكم ودرر الكلم، عبد الواحد بن محمد الآمدي، ت</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ه ق، دفتر تبليغات، قم المقدسة،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إسحاق أحمد بن إبراهيم الثعلبي، 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ه ق، دار إحياء التراث العربي،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الصافي، الفيض الكاشاني، 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ق، مكتبة الصدر، طهران، </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محمد بن مسعود العياشي، ت</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ق، المطبعة العلمية، طهران،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عبد اللّه شبر، ت</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ق، السيد مرتضى الرضوي،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أحمد الأنصاري القرطبي، 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ه ق، دار إحياء التراث العربي،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علي بن إبراهيم القمي، ت القرن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ه ق، دار الكتاب،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المنسوب إلى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المهدي عجل اللّه تعالی فرجه الشريف قم المقدسة،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تقريب القرآن إلى الأذهان، السيد محمد الشيرازي، ت</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ق، دار العلوم،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جوامع الجامع، الشيخ الطبرسي، 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جوامع الجامع، الشيخ فضل بن حسن الطبرسي، 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ق، انتشارات دانشگاه تهران و مديريت حوزة علمية قم، طهران،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 الكوفي، فرات بن إبراهيم الكوفي، 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 ق، وزارة الإرشاد الإسلامي، 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 الفضل بن الحسن الطبرسي، 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 ق، مؤسسة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 الشيخ عبد علي بن جمعة الحويزي، ت</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ه ق، إسماعيليان، قم المقدسة،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 أبو الصلاح الحلبي، ت</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ه ق، الهادي، قم المقدسه،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الأيام، السيد محمد الشيرازي، ت</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ق، دار العلوم، بيروت،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التمحيص، محمد بن همام الإسكافي، ت</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ه ق، مدرسة الإمام المهدي عجل اللّه تعالی فرجه الشريف، قم المقدسة،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ورّام بن أبي فراس، ت</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ه ق، مكتبة فقيه،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والإشراف، المسعودي، 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 ق، دار صعب،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المرتضى، 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ق، دار الشريف الرضي، قم المقدسة،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التهذيب، أحمد بن علي بن حجر العسقلاني، ت</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ه ق، دار الفكر،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المفضل، المفضل بن عمر الجعفي، ت</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 ق، داوري، 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وعقاب الأعمال،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دار الشريف الرضي، قم المقدسة،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محمد بن محمد الشعيري، ت القرن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 ق، المطبعة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السعادات، الشيخ ملا محمد مهدي النراقي، ت</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 ق، دار النعمان،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محمد بن محمد بن أشعث الكوفي، ت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 ق، مكتبة نينوى الحديثة،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الأسبوع،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ق، دار الرضي، قم المقدسة،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والنصرة،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مؤتمر ألفية الشيخ المفيد،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الشيخ محمد حسن النجفي، 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المطالب، محمد بن أحمد الدمشقي الباعوني الشافعي، ت</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ه ق، </w:t>
      </w:r>
    </w:p>
    <w:p>
      <w:pPr>
        <w:pStyle w:val="BookText"/>
        <w:rPr/>
      </w:pPr>
      <w:r>
        <w:rPr>
          <w:rFonts w:ascii="Amiri" w:hAnsi="Amiri" w:eastAsia="Amiri" w:cs="Amiri"/>
          <w:color w:val="111111"/>
          <w:sz w:val="28"/>
          <w:sz w:val="28"/>
          <w:szCs w:val="28"/>
          <w:rtl w:val="true"/>
          <w:lang w:bidi="ar-SA"/>
        </w:rPr>
        <w:t xml:space="preserve">مجمع إحياء الثقافة الإسلامية، قم المقدسة،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الحجاب، أبو الأعلى المودودي، ت</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ق، دار الفكر، دمشق،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الثقلين، نجم الدين العسكري، 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ق، مطبعة الآداب،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من تاريخ العلماء، السيد محمد الشيرازي، ت</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السيد هاشم البحراني، 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ق، مؤسسة المعارف الإسلامية، قم المقدسة،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الكبرى، كمال الدين الدميري، 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قطب الدين الراوندي، 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ه ق، مؤسسة الإمام المهدي عجل اللّه تعالی فرجه الشريف، قم المقدسة،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عبد القادر بن عمر البغدادي، ت</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جلال الدين السيوطي،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 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الباهرة من الأصداف الطاهرة، الشهيد الأول، 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ه ق، انتشارات زائر، قم المقدسة،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 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نعمان بن محمد المغربي، 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 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قطب الدين الراوندي، 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ه ق، انتشارات مدرسة الإمام المهدي عجل اللّه تعالی فرجه الشريف، قم المقدسة،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بن معين الدين الميبدي،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ق، دار نداء الإسلام، قم المقدسة،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 آقا بزرگ الطهراني، 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 ق، دار الأضواء،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الشيعة، الشهيد الأول، 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 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المقدسة،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محمود بن عمر الزمخشري، 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ق، مؤسسة الأعلمي للمطبوعات،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العلامة الحلي،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ق، الشريف الرضي، قم المقدسة،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w:t>
      </w:r>
    </w:p>
    <w:p>
      <w:pPr>
        <w:pStyle w:val="BookText"/>
        <w:rPr/>
      </w:pPr>
      <w:r>
        <w:rPr>
          <w:rFonts w:ascii="Amiri" w:hAnsi="Amiri" w:eastAsia="Amiri" w:cs="Amiri"/>
          <w:color w:val="111111"/>
          <w:sz w:val="28"/>
          <w:sz w:val="28"/>
          <w:szCs w:val="28"/>
          <w:rtl w:val="true"/>
          <w:lang w:bidi="ar-SA"/>
        </w:rPr>
        <w:t xml:space="preserve">مؤسسة نشر دانشكاه مشهد، مشهد المقدس،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للبرقي، أحمد بن محمد بن خالد البرقي، 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ه ق، چاپخانه دانشگاه تهران، طهران،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في طلب الحديث، أحمد بن علي بن ثابت الخطيب البغدادي، 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السياسية، الجاحظ، 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ق، دار ومكتبة هلال، بيروت،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 الشريف المرتضى، 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ق، دار القرآن الكريم، قم المقدسة،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الشهيد الثاني، 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 ق، مكتبة بصيرتي،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محمد باقر الموسوي الخوانساري، 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القصائد العلويات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أبي الحديد المعتزلي، 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 ق، مؤسسة الأعلمي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محمد بن أحمد الفتال النيشابوري، 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ق، انتشارات رضي، قم المقدسة،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في فضائل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شاذان القمي، 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ق، مكتبة الأمين، قم المقدسة،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العلماء وحياض الفضلاء، عبد اللّه أفندي الأصفهاني،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 السيد علي الطباطبائي، 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 ق، جامعة المدرسين،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المعاد، العلامة المجلسي، 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ق، مؤسسة الأعلمي، بيروت،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حسين بن سعيد الكوفي الأهوازي، ت القرن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ه ق، المطبعة العلمية، قم المقدسة،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الشيخ ابن إدريس الحلي، 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السعود،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 ق، دار الذخائر،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الشيخ عباس القمي، 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ه ق، دار الأسوة،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وفدك، أحمد بن عبد العزيز الجوهري البصري، ت</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 ق، مكتبة نينوى الحديثة،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أحمد بن الحسين البيهقي، 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 ق،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أحمد بن شعيب النسائي، 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محمد بن أحمد الذهبي، 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ق، مؤسسة الرسالة،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شجرة طوبى، محمد مهدي الحائري المازندراني، ت</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ق، المطبعة </w:t>
      </w:r>
    </w:p>
    <w:p>
      <w:pPr>
        <w:pStyle w:val="BookText"/>
        <w:rPr/>
      </w:pPr>
      <w:r>
        <w:rPr>
          <w:rFonts w:ascii="Amiri" w:hAnsi="Amiri" w:eastAsia="Amiri" w:cs="Amiri"/>
          <w:color w:val="111111"/>
          <w:sz w:val="28"/>
          <w:sz w:val="28"/>
          <w:szCs w:val="28"/>
          <w:rtl w:val="true"/>
          <w:lang w:bidi="ar-SA"/>
        </w:rPr>
        <w:t xml:space="preserve">الحيدرية،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إحقاق الحق، السيد المرعشي النجفي، ت</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 مكتبة آية اللّه المرعشي النجفي،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أبو حنيفة النعمان بن محمد التميمي المغربي، 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 في علم الكلام، أسعد اللّه التفتازاني، 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ه ق، دار المعارف النعمانية، باكستان،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المنظومة، هادي بن محمد السبزواري، ت</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ه ق، نشر ناب، طهران،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 أبو زكريا يحيى بن شرف النووي، 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 ق، دار الكتاب العربي،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 المعتزلي، 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ق، مكتبة آية اللّه المرعشي النجفي،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أحمد بن الحسن البيهقي، 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الحاكم الحسكاني، ت القرن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ه ق، وزارة الإرشاد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مسلم بن الحجاج النيشابوري، 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 ق، دار الفكر،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صحيخ البخاري، محمد بن إسماعيل البخاري، 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 ق، دار الفكر،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علي بن محمد العاملي النباطي، ت</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ه ق، المكتبة الحيدرية، النجف الأشرف،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 ق، كانون انتشارات عابدي،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أحمد بن حجر الهيتمي، ت</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ه ق، مكتبة القاهرة،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آقا بزرك الطهراني، ت</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ق، دار المرتضى،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 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 ق، دار الصادر،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طرائف المقال، السيد علي البروجردي، 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ق، مكتبة آية اللّه المرعشي النجفي،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طرائف المقال، علي البروجردي، 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ق، مكتبة آية اللّه المرعشي النجفي،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ق، خيام، قم المقدسة،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 أحمد بن فهد الحلي، 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ق، دار الكتاب الإسلامي،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رضي الدين علي بن يوسف بن المطهر الحلي، ت</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قم المقدسة،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مكتبة الداوري، قم المقدسة،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أحمد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ق، المطبعة الحيدرية، النجف الأشرف،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عيون صحاح الأخبار في مناقب إمام الأبرار، يحيى بن الحسن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والمعارف، عبد اللّه بن نور اللّه البحراني الأصفهاني، ت القرن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 ق، مؤسسة الإمام المهدي عجل اللّه تعالی فرجه الشريف،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ابن أبي الجمهور الأحسائي، كان حياً حتى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 ق، دار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للنشر، قم المقدسة،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العبرة في غبن العترة، السيد أحمد بن موسى بن طاووس، ت</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 ق، دار الشهاب،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انتشارات جهان، طهران،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السيره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سيد الناس، ت</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ه ق، مؤسسة عز الدين للطباعة والنشر،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الحكم والمواعظ، علي بن محمد الليثي الواسطي، ت القرن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ه ق، </w:t>
      </w:r>
    </w:p>
    <w:p>
      <w:pPr>
        <w:pStyle w:val="BookText"/>
        <w:rPr/>
      </w:pPr>
      <w:r>
        <w:rPr>
          <w:rFonts w:ascii="Amiri" w:hAnsi="Amiri" w:eastAsia="Amiri" w:cs="Amiri"/>
          <w:color w:val="111111"/>
          <w:sz w:val="28"/>
          <w:sz w:val="28"/>
          <w:szCs w:val="28"/>
          <w:rtl w:val="true"/>
          <w:lang w:bidi="ar-SA"/>
        </w:rPr>
        <w:t xml:space="preserve">دار الحديث، قم المقدسة،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إبراهيم بن محمد الثقفي، ت</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ه ق، دار الكتاب الإسلامي،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الشيخ عبد الحسين الأميني، ت</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ق، دار الكتاب العربي، بيروت،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 عبد الواحد بن محمد الآمدي، ت</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ه ق، دار الكتاب الإسلامي،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ابن أبي زينب محمد بن إبراهيم النعماني، 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ق، مكتبة الصدوق، طهران،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دار المعارف الإسلامية، قم المقدسة،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ابن حجر العسقلاني، 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 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 محمد بن علي بن محمد الشوكاني، ت</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 ق،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 أحمد بن يحيى البلاذري، 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ق، مكتبة النهضة المصرية، القاهرة،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الشام، محمد بن عمر الواقدي، 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 ق،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 أحمد بن أعثم الكوفي، ت</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ه ق، دار الأضواء،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المختارة،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مؤتمر ألفية الشيخ المفيد، </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علي بن محمد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 ق، دار الحديث للطباعة والنشر، قم المقدسة،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عقدة الكوفي، ت</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ه ق، دليل ما، قم المقدسة،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ابن شاذان القمي، ت حدود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ه ق، منشورات الرضي، قم المقدسة،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الشكر للّه، محمد بن جعفر السامري الخرائطي، 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ه ق، دار الفكر، دمشق،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المنسوب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المقدس،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السيد محمد الشيرازي، ت</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ق، دار العلوم، 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ق، بوستان كتاب،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السياسي، أحمد عطية اللّه، ت</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دار النهضة العربية، القاهرة،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عبد اللّه بن جعفر الحميري، ت القرن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 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الدين الراوندي، 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ه ق، مركز پژوهش‌هاي إسلامي، مشهد المقدس،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المقدسة رائدة الحضارة، السيد محمد الشيرازي، ت</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محمد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الكويت،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الفقهيه، السيد محمد الشيرازي، ت</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الشيخ الكليني، 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ق، الطبعة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ابن قولويه، ت</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 ق، دار المرتضويه، النجف الأشرف،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ابن الأثير، 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ق، دار الصادر، بيروت،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 الشيخ الأنصاري، 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ه ق، المؤتمر العالمي لإحياء الشيخ الأنصاري، قم المقدسة،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 خليل بن أحمد الفراهيدي، 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ه ق، هجرت،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المزار،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مؤتمر ألفية الشيخ المفيد،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الريبة، الشهيد الثاني، 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ه ق، دار المرتضوي، طهران،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علي بن عيسى الإربلي، ت</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ه ق، بني هاشمي، تبريز،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المراد في شرح تجريد الإعتقاد،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ق، </w:t>
      </w:r>
    </w:p>
    <w:p>
      <w:pPr>
        <w:pStyle w:val="BookText"/>
        <w:rPr/>
      </w:pP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ق، طهران،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الإثني عشر، علي بن محمد الخزاز الرازي القمي، ت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ه ق، بيدار، قم المقدسة،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محمد بن علي الكراجكي، 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 ق، دار الذخائر،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 الشيخ عباس القمي، 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 ق، مكتبة الصدر،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ق،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الصادر،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 على قتلى الطفوف،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 ق، انتشارات جهان،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لؤلؤة البحرين، الشيخ يوسف البحراني، 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 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لإحياء التراث،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مآثر الإنافة في معالم الخلافة، أحمد بن علي القلقشندي، ت</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وزارة الإرشاد والأنباء في الكويت،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 ابن شاذان القمي، 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 ق، مدرسة الإمام المهدي عجل اللّه تعالی فرجه الشريف،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السرخسي، ت</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ه ق، دار المعرفة،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متشابه القرآن ومختلفه، محمد بن علي بن شهر آشوب، 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ق، دار بيدار، قم المقدسة،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الأحزان، ابن نما الحلي، ت</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ه ق، مدرسة الإمام المهدي عجل اللّه تعالی فرجه الشريف، قم المقدسة،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 الشريف الرضي، 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 ق، دار الحديث، قم المقدسة،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المجتنى من الدعاء المجتبى،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ق، دار الذخائر، قم المقدسة،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فخر الدين الطريحي، ت</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ه ق، مرتضوي، طهران،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علي بن أبي بكر الهيثمي، 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النفس،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ق، مرتضوي، طهران،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أحمد بن محمد البرقي، ت</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دار الكتب الإسلامية، قم المقدسة،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 ومحاورات الشعراء والبلغاء، الراغب الأصفهاني،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 ق، دار أرقم بن أبي أرقم،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المحبر، محمد بن حبيب البغدادي، 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 ق، مطبعة الدائرة،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 الفيض الكاشاني، 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 ق، جامعه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معاجز الأئمة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هاشم البحراني، 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ق، مؤسسة المعارف الإسلامية،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 وعبرة اليقظان، عبد اللّه بن أسعد اليافعي اليمني المكي، 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الحرمين، إبراهيم رفعت باشا، دار الكتب المصرية، القاهرة،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العلامة المجلسي، 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علي بن الحسين المسعودي، 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ق، دار الهجرة،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مسالك الأفهام، 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ه ق، مؤسسة المعارف الإسلامية، </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الشيخ حسين النوري،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 ق، 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 علي النمازي الشاهرودي، 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 جامعة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المسترشد في إمامة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جرير بن رستم الطبري الآملي، ت</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 ق، كوشانبور، قم المقدسة،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المستطرف في كل فن مستظرف، محمد بن أحمد الأبشيهي، 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ق، دار ومكتبة الهلال، 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أبو يعلى الموصلي، 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 ق، دار المأمون للتراث، دمشق،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أحمد بن حنبل، 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 ق، دار الصادر،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 رجب بن محمد الحافظ البرسي، ت</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ه ق، مؤسسة الأعلمي للمطبوعات،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في غرر الأخبار، الشيخ علي بن حسن الطبرسي، 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ق، المكتبة الحيدرية،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مصادقة الإخوان،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 ق، مكتبة الإمام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الكاظمية الشريفة،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الشريعة، المنسوب إلى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w:t>
      </w:r>
    </w:p>
    <w:p>
      <w:pPr>
        <w:pStyle w:val="BookText"/>
        <w:rPr/>
      </w:pPr>
      <w:r>
        <w:rPr>
          <w:rFonts w:ascii="Amiri" w:hAnsi="Amiri" w:eastAsia="Amiri" w:cs="Amiri"/>
          <w:color w:val="111111"/>
          <w:sz w:val="28"/>
          <w:sz w:val="28"/>
          <w:szCs w:val="28"/>
          <w:rtl w:val="true"/>
          <w:lang w:bidi="ar-SA"/>
        </w:rPr>
        <w:t xml:space="preserve">الأعلمي،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مؤسسه فقه الشيعة،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إبراهيم بن علي الكفعمي، ت</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ه ق، دار الرضي، قم المقدسة،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ابن أبي شيبة الكوفي، 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ه ق، دار الفكر،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محمد بن طلحة الشافعي، ت</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 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الطب في القرآن الكريم، عبد الحميد دياب، أحمد قرقوز، معاصر، مؤسسة علوم القرآن، دمشق،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 الشيخ محمد مهدي المازندراني، ت</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ق، مطبعة النعمان، النجف الأشرف،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الأدباء، ياقوت بن عبد اللّه الحموي الرومي، 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ق، دار الفكر،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سليمان بن أحمد الطبراني، 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ق، دار الحرمين، القاهرة،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البلدان، ياقوت بن عبد اللّه الحموي الرومي البغدادي، 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ق، </w:t>
      </w:r>
    </w:p>
    <w:p>
      <w:pPr>
        <w:pStyle w:val="BookText"/>
        <w:rPr/>
      </w:pP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سليمان بن أحمد الطبراني، 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 ق، دار إحياء التراث العربي،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عمر رضا كحالة، معاصر، مكتبة المثنى ودار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الجواهر، أبو الفتح محمد بن علي الكراجكي، 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 ق، المكتبة الرضويه، طهران،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والموازنة، محمد بن عبد اللّه الإسكافي، ت</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محمد بن عمر الواقدي، 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 ق، نشر دانش إسلامي،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 الراغب الأصفهاني، 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 ق، دار القلم، الدار الشامية،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الطالبين، أبو الفرج الأصفهاني، 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ق، منشورات المكتبة الحيدرية،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عبد الرزاق المقرَّم، ت</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ق، مؤسسة الخرسان للمطبوعات، بيروت،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المنسوب لأبي مخنف الكوفي الأزدي، ت</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 ق، المطبعة العلمية،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موفق بن أحمد الخوارزمي، 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ه ق، أنوار </w:t>
      </w:r>
    </w:p>
    <w:p>
      <w:pPr>
        <w:pStyle w:val="BookText"/>
        <w:rPr/>
      </w:pPr>
      <w:r>
        <w:rPr>
          <w:rFonts w:ascii="Amiri" w:hAnsi="Amiri" w:eastAsia="Amiri" w:cs="Amiri"/>
          <w:color w:val="111111"/>
          <w:sz w:val="28"/>
          <w:sz w:val="28"/>
          <w:szCs w:val="28"/>
          <w:rtl w:val="true"/>
          <w:lang w:bidi="ar-SA"/>
        </w:rPr>
        <w:t xml:space="preserve">الهدى، قم المقدسة،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مؤتمر ألفية الشيخ المفيد،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مكاتيب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الأحمدي الميانجي، ت</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ق، دار الحديث، قم المقدسة،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الحسن بن الفضل بن الحسن الطبرسي، ت القرن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ه ق، الشريف الرضي، قم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أسباب ضعف المسلمين، السيد محمد الشيرازي، ت</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ق، مؤسسة المجتبى،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منازل الآخرة والمطالب الفاخرة، الشيخ عباس القمي، 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شهر آشوب، 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ق، انتشارات علامة، قم المقدسة،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سليمان الكوفي القاضي، ت حدود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ه ق، مجمع إحياء الثقافة الإسلامية، قم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الموفق الخوارزمي، 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الملوك والأمم، أبو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ق، مؤسسة الآستانه الرضوية المقدسة، مشهد المقدس،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في الأعلام، لويس معلوف، ت</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دار المشرق،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الكرامة،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ق، انتشارات تاسوعاء، مشهد المقدس،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المريد، زين الدين بن علي الشهيد الثاني، 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ه ق، مكتب الإعلام الإسلامي،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ق، دار الذخائر، قم المقدسة،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السياسة، عبد الوهاب الكيالي، ت</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دار الهدى،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 حسين بن سعيد الكوفي الأهوازي، ت القرن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ه ق، مؤسسة الإمام المهدي عجل اللّه تعالی فرجه الشريف، قم المقدسة،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وتنبيه الخاطر، حسين بن محمد الحلواني، ت القرن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 ق، مدرسة الإمام المهدي عجل اللّه تعالی فرجه الشريف، قم المقدسة،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النظام السياسي في الإسلام، باقر شريف القرشي، ت</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ق، دار التعارف للمطبوعات،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 محمد الزرندي الحنفي، ت</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 ق، سلسلة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 في فضائل سلمان، الميرزا النوري، 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ق، مؤسسة الآفاق،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 ق، مؤسسة إسماعيليان للمطبوعات، قم المقدسة،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ق، دار الكتاب اللبناني، 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في مستدرك نهج البلاغة، محمد باقر المحمودي، ت</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ق، مطبعة النعمان،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 ابو القاسم پاينده، ت</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ش، طهران، دنيای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 فضل اللّه بن علي الراوندي، ت</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ه ق، دار الكتاب،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حسين بن حمدان الخصيبي، ت</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 ق، البلاغ،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الهواتف، ابن أبي الدنيا، 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ه ق، مؤسسة الكتب الثقافية،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الفيض الكاشاني، 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ق، مكتبة الإمام أمير المؤمنين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أصفهان،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الشيخ الحر العالمي،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 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ابن خلكان، 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 ق، دار الثقافة،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الطف، أبو مخنف الكوفي الأزدي، ت</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نصر بن مزاحم، ت</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ه ق، مكتبة آية اللّه المرعشي النجفي،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السيد ابن طاووس، 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ق، دار الكتاب،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لذوي القربى، سليمان بن إبراهيم القندوزي الحنفي، ت</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ق، دار الأسوة، قم المقدسة،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الخلاص، كامل سليمان، دار الكتاب اللبناني، بيروت</w:t>
      </w:r>
      <w:r>
        <w:rPr>
          <w:rFonts w:eastAsia="Amiri" w:cs="Amiri" w:ascii="Amiri" w:hAnsi="Amiri"/>
          <w:color w:val="111111"/>
          <w:sz w:val="28"/>
          <w:szCs w:val="28"/>
          <w:rtl w:val="true"/>
          <w:lang w:bidi="ar-SA"/>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8" w:name="pg15228_172291"/>
      <w:bookmarkStart w:id="1699" w:name="pg15228_172291"/>
      <w:bookmarkEnd w:id="1699"/>
    </w:p>
    <w:p>
      <w:pPr>
        <w:pStyle w:val="Heading2"/>
        <w:numPr>
          <w:ilvl w:val="1"/>
          <w:numId w:val="1"/>
        </w:numPr>
        <w:rPr/>
      </w:pPr>
      <w:bookmarkStart w:id="1700" w:name="pg15228_172291"/>
      <w:bookmarkStart w:id="1701" w:name="__RefHeading___Toc3483622_2142443653"/>
      <w:bookmarkStart w:id="1702" w:name="_Toc661"/>
      <w:bookmarkEnd w:id="1700"/>
      <w:bookmarkEnd w:id="1701"/>
      <w:r>
        <w:rPr>
          <w:rtl w:val="true"/>
        </w:rPr>
        <w:t>فهرس المحتويات</w:t>
      </w:r>
      <w:bookmarkEnd w:id="1702"/>
    </w:p>
    <w:p>
      <w:pPr>
        <w:pStyle w:val="BookText"/>
        <w:rPr/>
      </w:pPr>
      <w:r>
        <w:rPr>
          <w:rFonts w:ascii="Amiri" w:hAnsi="Amiri" w:eastAsia="Amiri" w:cs="Amiri"/>
          <w:color w:val="111111"/>
          <w:sz w:val="28"/>
          <w:sz w:val="28"/>
          <w:szCs w:val="28"/>
          <w:rtl w:val="true"/>
          <w:lang w:bidi="ar-SA"/>
        </w:rPr>
        <w:t>هداية الناس وقضاء حوائجهم</w:t>
      </w:r>
    </w:p>
    <w:p>
      <w:pPr>
        <w:pStyle w:val="BookText"/>
        <w:rPr/>
      </w:pPr>
      <w:r>
        <w:rPr>
          <w:rFonts w:ascii="IRNazanin" w:hAnsi="IRNazanin" w:eastAsia="IRNazanin"/>
          <w:color w:val="111111"/>
          <w:sz w:val="28"/>
          <w:sz w:val="28"/>
          <w:szCs w:val="28"/>
          <w:rtl w:val="true"/>
          <w:lang w:bidi="fa-IR"/>
        </w:rPr>
        <w:t>من أهم الواجبات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عقيدة التثليث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الهداية عبر الأدعية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الهداية التكوينية والتشريعية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الهداية والتذكير بالآخرة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القيادة الربانية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العلماء ومسؤولية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خدمة الناس وطرقها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داروين وتضليل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القومية 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ما الحل لتلك المشاكل؟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قضاء حوائج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قضاء حاجة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امرأة تشكي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جارية تبكي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مع الأرامل والأيتام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مع الرجل الأعمى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في الهداية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قائد ثورة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مع السيد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فعل الخيرات وقضاء الحوائج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العبودية للّه وحده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الهداية بالإمامة الحقة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العمل مع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الخدمة وقضاء الحوائج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العبودية للّه وحده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الهداية بالإمامة الحقة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العمل مع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هكذا الزواج في الإسلام</w:t>
      </w:r>
    </w:p>
    <w:p>
      <w:pPr>
        <w:pStyle w:val="BookText"/>
        <w:rPr/>
      </w:pPr>
      <w:r>
        <w:rPr>
          <w:rFonts w:ascii="Amiri" w:hAnsi="Amiri" w:eastAsia="Amiri" w:cs="Amiri"/>
          <w:color w:val="111111"/>
          <w:sz w:val="28"/>
          <w:sz w:val="28"/>
          <w:szCs w:val="28"/>
          <w:rtl w:val="true"/>
          <w:lang w:bidi="ar-SA"/>
        </w:rPr>
        <w:t>الزواج 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طرق إشباع الغريزة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مشكلة المهور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قصص عن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قصة 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مسؤولية المجتمع تجاه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القدوة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من نعم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الحث على التزويج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السعي في اختيار الزوجة والدعاء لذلك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أحكام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كراهة العزوبة ولزوم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ذم كثرة المهور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تزويج المؤمن أخاه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هكذا الزواج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ذكرى مولده المبارك</w:t>
      </w:r>
    </w:p>
    <w:p>
      <w:pPr>
        <w:pStyle w:val="BookText"/>
        <w:rPr/>
      </w:pP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طهّره اللّه من عرشه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تكريم العلم والعلماء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لماذا تقدم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والتأكيد على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مدرسة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حركة الوهابيين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الاستثمار التبليغي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الإسلام يعلو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دور الطلبة والعلماء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حكام الجور من أسباب التأخر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قسوة خالد بن عبد اللّه القسري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مقتل عبد اللّه بن المقفع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الكتابة والتأليف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مكتبات في كل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المكتبة المنزلية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الخطابة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قدرنا وقدرتنا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الاقتصاد عصب الحياة</w:t>
      </w:r>
    </w:p>
    <w:p>
      <w:pPr>
        <w:pStyle w:val="BookText"/>
        <w:rPr/>
      </w:pPr>
      <w:r>
        <w:rPr>
          <w:rFonts w:ascii="Amiri" w:hAnsi="Amiri" w:eastAsia="Amiri" w:cs="Amiri"/>
          <w:color w:val="111111"/>
          <w:sz w:val="28"/>
          <w:sz w:val="28"/>
          <w:szCs w:val="28"/>
          <w:rtl w:val="true"/>
          <w:lang w:bidi="ar-SA"/>
        </w:rPr>
        <w:t>رعاية الإسلام للاقتصاد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الاقتصاد في حياة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أهمية الاقتصاد والمال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الاقتصاد في مناهج الحوزات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في ذم الإسراف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دور الفقهاء في الاهتمام بالاقتصاد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من هدي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السعي لكسب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الاقتصاد وذم الإسراف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الاقتصاد وموارد 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الاقتصاد في 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الاقتصاد في الإنفاق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الغاية من الاقتصاد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العمل والمعاش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إمامان قاما أو قعدا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المجتمع يفرز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الطبيعة النفسية للطاغية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كيف يُواجَه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دور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دور الحوزات العلمية في بناء المجتمع</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الحوزة بين العلم والمجتمع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إنتاج الحوزة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حال الشيعة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عقوبة ترك إعانة المظلوم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رجال القدوة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مثال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وبساطة العيش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من الإمام إلى تلميذه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الابتعاد عن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نشر العلم ومحاربة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أهمية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الابتعاد عن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القدوة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فضل العالم على الجاهل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لين الكلام</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صفح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عزل أبي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شواهد من الرفق في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الكلام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العطاء مقابل الهجاء</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عالمنا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أخلاق أستاذ</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الرفق ولين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قول الخير والقول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حفظ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التفكر في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الرفق واللاعنف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الزهد في الإسلام</w:t>
      </w:r>
    </w:p>
    <w:p>
      <w:pPr>
        <w:pStyle w:val="BookText"/>
        <w:rPr/>
      </w:pP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الزُّهد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الخِلافة الهالكة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قالوا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صلاح الباطن والظاهر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خير مقتدى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تأثير الزّهد في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من علامات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العبودية للّه عزّ وجلّ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الاهتمام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تحقير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محاربة النفس وهواها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علامات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الاهتمام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تحقير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محاربة النفس وهواها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العزوف عن الترف</w:t>
      </w:r>
    </w:p>
    <w:p>
      <w:pPr>
        <w:pStyle w:val="BookText"/>
        <w:rPr/>
      </w:pPr>
      <w:r>
        <w:rPr>
          <w:rFonts w:ascii="Amiri" w:hAnsi="Amiri" w:eastAsia="Amiri" w:cs="Amiri"/>
          <w:color w:val="111111"/>
          <w:sz w:val="28"/>
          <w:sz w:val="28"/>
          <w:szCs w:val="28"/>
          <w:rtl w:val="true"/>
          <w:lang w:bidi="ar-SA"/>
        </w:rPr>
        <w:t>السمو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فوائد العزوف عن الترف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شُريك والعروض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كيف ينظر الإسلام إلى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العمل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لا للدنيا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للدنيا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حبّ الدنيا</w:t>
      </w:r>
    </w:p>
    <w:p>
      <w:pPr>
        <w:pStyle w:val="BookText"/>
        <w:rPr/>
      </w:pPr>
      <w:r>
        <w:rPr>
          <w:rFonts w:ascii="Amiri" w:hAnsi="Amiri" w:eastAsia="Amiri" w:cs="Amiri"/>
          <w:color w:val="111111"/>
          <w:sz w:val="28"/>
          <w:sz w:val="28"/>
          <w:szCs w:val="28"/>
          <w:rtl w:val="true"/>
          <w:lang w:bidi="ar-SA"/>
        </w:rPr>
        <w:t>رأس كل خطيئة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دارُ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دنيا رَخيصة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آثار أخرى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الاعتدال في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 وحب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وحب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البُخل وحبّ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محاربة هوى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مجانبة الطَمع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عاقبة الطغيان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الإخلاص والمقامات العالية</w:t>
      </w:r>
    </w:p>
    <w:p>
      <w:pPr>
        <w:pStyle w:val="BookText"/>
        <w:rPr/>
      </w:pPr>
      <w:r>
        <w:rPr>
          <w:rFonts w:ascii="IRNazanin" w:hAnsi="IRNazanin" w:eastAsia="IRNazanin"/>
          <w:color w:val="111111"/>
          <w:sz w:val="28"/>
          <w:sz w:val="28"/>
          <w:szCs w:val="28"/>
          <w:rtl w:val="true"/>
          <w:lang w:bidi="fa-IR"/>
        </w:rPr>
        <w:t>ما هو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نكون مخلصين؟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الذَوبان السَريع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مقامات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نفحات من سورة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الإخلاص الخلاص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لتحصيل الإخلاص يجب التغلّب على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اللّه تعالى يعلم بإخلاص العامل من 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رأس الإخلاص توحيد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لتحصيل الإخلاص يجب التغلّب على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اللّه تعالى يعلم بإخلاص العامل من 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رأس الاخلاص توحيد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العفو والصفح الجميل</w:t>
      </w:r>
    </w:p>
    <w:p>
      <w:pPr>
        <w:pStyle w:val="BookText"/>
        <w:rPr/>
      </w:pPr>
      <w:r>
        <w:rPr>
          <w:rFonts w:ascii="Amiri" w:hAnsi="Amiri" w:eastAsia="Amiri" w:cs="Amiri"/>
          <w:color w:val="111111"/>
          <w:sz w:val="28"/>
          <w:sz w:val="28"/>
          <w:szCs w:val="28"/>
          <w:rtl w:val="true"/>
          <w:lang w:bidi="ar-SA"/>
        </w:rPr>
        <w:t>مِن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مراتب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كيف نفهم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العَفو عند المَقدرة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 فوائد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محاربة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مَواقف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لماذا 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الصبر والاستقامة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الاعتدال بين العقل والهوى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اليقين يلازم 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كيف نحصل على 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الاستقامة على مستوى الأفكار والأعمال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الصبر وآثاره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العلم وفضله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دور التفاؤل في تحقيق الأهداف</w:t>
      </w:r>
    </w:p>
    <w:p>
      <w:pPr>
        <w:pStyle w:val="BookText"/>
        <w:rPr/>
      </w:pPr>
      <w:r>
        <w:rPr>
          <w:rFonts w:ascii="IRNazanin" w:hAnsi="IRNazanin" w:eastAsia="IRNazanin"/>
          <w:color w:val="111111"/>
          <w:sz w:val="28"/>
          <w:sz w:val="28"/>
          <w:szCs w:val="28"/>
          <w:rtl w:val="true"/>
          <w:lang w:bidi="fa-IR"/>
        </w:rPr>
        <w:t>ما هو التفاؤل؟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فوائد التفاؤل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الفارق بين المتفائل والمتشائم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من شروط 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ولقد شهدنا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والكل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ينتشر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شاهد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لِنتعامَلْ بسلام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ونتمَسَّك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ولا نَيأس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لنتعامل بسلام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ونتمسَّك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ولا نَيأس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سعة الصدر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معنى سعة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السيد أبو الحسن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برنارد شو</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كيف نعمل؟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العفو وكظم 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السخاء والسماحة والجود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الحلم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الجود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السخاء والسماحة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العفو وكظم 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سوء الظن</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مَعنى الظَنّ وتَقسِيماته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سُوءُ الظَنّ يَكْشِف عن خُبْثِ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القَلب وسُوء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تأثِير الظنّ السَيء على الإنسان والمُجتَمع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الشهادَةُ والظَنّ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تَجَنّب سُوء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سوء الظنّ يُورث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قضاء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التَرَيّث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الظنّ السيء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أسباب سوء الظن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تلوث قلب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آثار سوء الظن على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الظن السيء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الظن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أسباب سوء الظن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التواجد في مداخل السوء ومواضع التهم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آثار سوء الظن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مساوئ الإدعاء</w:t>
      </w:r>
    </w:p>
    <w:p>
      <w:pPr>
        <w:pStyle w:val="BookText"/>
        <w:rPr/>
      </w:pPr>
      <w:r>
        <w:rPr>
          <w:rFonts w:ascii="Amiri" w:hAnsi="Amiri" w:eastAsia="Amiri" w:cs="Amiri"/>
          <w:color w:val="111111"/>
          <w:sz w:val="28"/>
          <w:sz w:val="28"/>
          <w:szCs w:val="28"/>
          <w:rtl w:val="true"/>
          <w:lang w:bidi="ar-SA"/>
        </w:rPr>
        <w:t>مُكافحة الغُرور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تساؤل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الإدِّعاء الفارغ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مُسيلمة والإدّعاء الكاذب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عوامل 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وقت الامتحان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الجهل مرتع 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التقصير في صلاة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من آثار 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مساوي الإدعاء أنه يؤدي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والتكبر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والعجب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والرياء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الحاجة إلى السياسة</w:t>
      </w:r>
    </w:p>
    <w:p>
      <w:pPr>
        <w:pStyle w:val="BookText"/>
        <w:rPr/>
      </w:pPr>
      <w:r>
        <w:rPr>
          <w:rFonts w:ascii="Amiri" w:hAnsi="Amiri" w:eastAsia="Amiri" w:cs="Amiri"/>
          <w:color w:val="111111"/>
          <w:sz w:val="28"/>
          <w:sz w:val="28"/>
          <w:szCs w:val="28"/>
          <w:rtl w:val="true"/>
          <w:lang w:bidi="ar-SA"/>
        </w:rPr>
        <w:t>معنى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ثورة المشروطة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مقاومة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الحاجة إلى التجديد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الحنكة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فشل السياسة الغربية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الأمية السياسية لدى بعض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السلام 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التخطيط البريطاني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لماذا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مساوئ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آثار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لماذا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السياسة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مساوئ الجهل بالسياسة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السياسة في حياة الإنسان</w:t>
      </w:r>
    </w:p>
    <w:p>
      <w:pPr>
        <w:pStyle w:val="BookText"/>
        <w:rPr/>
      </w:pPr>
      <w:r>
        <w:rPr>
          <w:rFonts w:ascii="Amiri" w:hAnsi="Amiri" w:eastAsia="Amiri" w:cs="Amiri"/>
          <w:color w:val="111111"/>
          <w:sz w:val="28"/>
          <w:sz w:val="28"/>
          <w:szCs w:val="28"/>
          <w:rtl w:val="true"/>
          <w:lang w:bidi="ar-SA"/>
        </w:rPr>
        <w:t>أهميّة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معنى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السياسة بَين اليوم والأمس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المقاييس الفاسدة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الدين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الحَوزة مسؤولة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العالَم ومشكلة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مَسؤولية البديل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الإسلام هو المنقذ</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السلم والسلام في الإسلام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حديث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لا للجهل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هو المنقذ</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السلم والسلام في الإسلام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حديث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لا للجهل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المخابرات الغربية في الوطن الإسلامي</w:t>
      </w:r>
    </w:p>
    <w:p>
      <w:pPr>
        <w:pStyle w:val="BookText"/>
        <w:rPr/>
      </w:pPr>
      <w:r>
        <w:rPr>
          <w:rFonts w:ascii="IRNazanin" w:hAnsi="IRNazanin" w:eastAsia="IRNazanin"/>
          <w:color w:val="111111"/>
          <w:sz w:val="28"/>
          <w:sz w:val="28"/>
          <w:szCs w:val="28"/>
          <w:rtl w:val="true"/>
          <w:lang w:bidi="fa-IR"/>
        </w:rPr>
        <w:t>الاستخبارات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لماذا المُخابرات؟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تَشويش مخابراتي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جِنايات رَهيبة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الحُكّام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الحرية حق كل 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الوعي والبصيرة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الصواب في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الحرية حق كل 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الوعي والبصيره تفشلان دسائس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المستبد مغلوب</w:t>
      </w:r>
    </w:p>
    <w:p>
      <w:pPr>
        <w:pStyle w:val="BookText"/>
        <w:rPr/>
      </w:pPr>
      <w:r>
        <w:rPr>
          <w:rFonts w:ascii="Amiri" w:hAnsi="Amiri" w:eastAsia="Amiri" w:cs="Amiri"/>
          <w:color w:val="111111"/>
          <w:sz w:val="28"/>
          <w:sz w:val="28"/>
          <w:szCs w:val="28"/>
          <w:rtl w:val="true"/>
          <w:lang w:bidi="ar-SA"/>
        </w:rPr>
        <w:t>قصّة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حقيقة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بين الظلم والاستبداد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الاستبداد؟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النقص والضعف</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التجبّر والتعالي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التبعيّة العمياء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الفساد من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الصلاح مع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لماذا المُستبد مغلوب؟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حصاد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النصر من 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خاتمة المستبد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الحذر من اتّباع الهوى</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لا للظلم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العدل والعادل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الحذر من إتباع الهوى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جزاء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عن النهضة</w:t>
      </w:r>
    </w:p>
    <w:p>
      <w:pPr>
        <w:pStyle w:val="BookText"/>
        <w:rPr/>
      </w:pPr>
      <w:r>
        <w:rPr>
          <w:rFonts w:ascii="Amiri" w:hAnsi="Amiri" w:eastAsia="Amiri" w:cs="Amiri"/>
          <w:color w:val="111111"/>
          <w:sz w:val="28"/>
          <w:sz w:val="28"/>
          <w:szCs w:val="28"/>
          <w:rtl w:val="true"/>
          <w:lang w:bidi="ar-SA"/>
        </w:rPr>
        <w:t>عوامل نجاح النهضة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النهضة والحضارة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أسباب النهضة الأفريقية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سبب انتكاسة النهضة في الشرق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بين النهضة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حقيقة يجب أن لا تغيب عن البال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أساس النهضة الناجحة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مقوّمات نجاح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القيادة الحكيمة المطاعة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منهج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الحفاظ على أخلاقيّة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مقوّمات نجاح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الحكيمة المطاعة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أخلاقية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لماذا تأخر المسلمون؟</w:t>
      </w:r>
    </w:p>
    <w:p>
      <w:pPr>
        <w:pStyle w:val="BookText"/>
        <w:rPr/>
      </w:pPr>
      <w:r>
        <w:rPr>
          <w:rFonts w:ascii="Amiri" w:hAnsi="Amiri" w:eastAsia="Amiri" w:cs="Amiri"/>
          <w:color w:val="111111"/>
          <w:sz w:val="28"/>
          <w:sz w:val="28"/>
          <w:szCs w:val="28"/>
          <w:rtl w:val="true"/>
          <w:lang w:bidi="ar-SA"/>
        </w:rPr>
        <w:t>عبد الحميد العثماني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أسباب انحطاط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البلدان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وفي الغرب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فرعون وسبب ادعائه الربوبية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الأخلاق والسيادة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قصة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الدعوة الى العمل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دور الأنبياء في الوقوف بوجه الانحراف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أخلاق الحاكم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الدعوة إلى العمل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دور العلماء في الوقوف بوجه الانحراف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أخلاق الحاكم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كيف يمكن حل مشكلات المسلمين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سيطرة الأجانب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من ثمار شورى المرجعية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نشاط الشيوعية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ثلاثة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الإرادة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الإسلام والفطرة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الشورى في كل ميادين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ذم الفرقة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الشورى في كل ميادين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التلخص من أغلال الغرب</w:t>
      </w:r>
    </w:p>
    <w:p>
      <w:pPr>
        <w:pStyle w:val="BookText"/>
        <w:rPr/>
      </w:pPr>
      <w:r>
        <w:rPr>
          <w:rFonts w:ascii="Amiri" w:hAnsi="Amiri" w:eastAsia="Amiri" w:cs="Amiri"/>
          <w:color w:val="111111"/>
          <w:sz w:val="28"/>
          <w:sz w:val="28"/>
          <w:szCs w:val="28"/>
          <w:rtl w:val="true"/>
          <w:lang w:bidi="ar-SA"/>
        </w:rPr>
        <w:t>الثورةُ على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الصراع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أغلالُ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الكتاب المأجورون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نموذجٌ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الاستعمار وجمعيّة أهل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سؤالٌ وإجابة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الأنظمة الجائرة وصفاتها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تحريف كلام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الفكر الإسلامي هو الأصح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الإسلام والعلاج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الأنظمة الجائرة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القرآن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التحذير من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القرآن خيرُ 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سبل النهوض بالمجتمع الإسلامي</w:t>
      </w:r>
    </w:p>
    <w:p>
      <w:pPr>
        <w:pStyle w:val="BookText"/>
        <w:rPr/>
      </w:pPr>
      <w:r>
        <w:rPr>
          <w:rFonts w:ascii="Amiri" w:hAnsi="Amiri" w:eastAsia="Amiri" w:cs="Amiri"/>
          <w:color w:val="111111"/>
          <w:sz w:val="28"/>
          <w:sz w:val="28"/>
          <w:szCs w:val="28"/>
          <w:rtl w:val="true"/>
          <w:lang w:bidi="ar-SA"/>
        </w:rPr>
        <w:t>في البدء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إعلام الفاتيكان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أفراد المجتمع وتوجيههم وحثّهم على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المؤسسات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ثمرة المؤسسات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إدارة المؤسسات بالشورى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التأكيد البالغ على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كيف وصل الاسلام إلى 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بدر أول حرب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الإرشاد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التقوى وحسن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الإرشاد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التقوى وحسن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أقرب الطرق إلى النصر</w:t>
      </w:r>
    </w:p>
    <w:p>
      <w:pPr>
        <w:pStyle w:val="BookText"/>
        <w:rPr/>
      </w:pP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غزوة ذات السلاسل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شاهد آخر</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الجاد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النصر من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التأكيد على وحدة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التخطيط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الحوزة العلميّة ودورُها القيادي</w:t>
      </w:r>
    </w:p>
    <w:p>
      <w:pPr>
        <w:pStyle w:val="BookText"/>
        <w:rPr/>
      </w:pPr>
      <w:r>
        <w:rPr>
          <w:rFonts w:ascii="Amiri" w:hAnsi="Amiri" w:eastAsia="Amiri" w:cs="Amiri"/>
          <w:color w:val="111111"/>
          <w:sz w:val="28"/>
          <w:sz w:val="28"/>
          <w:szCs w:val="28"/>
          <w:rtl w:val="true"/>
          <w:lang w:bidi="ar-SA"/>
        </w:rPr>
        <w:t>نشر العلوم مهمّة 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الحوزة مصنع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محاولات فاشلة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المناهج الدراسيّة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الحوزة حالة تبليغيّة للدين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من الكمالات التي صنعت بها الحوزة المقدسة علماء 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من الكمالات التي صنعت بها الحوزة المقدسة علماء 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الاجتهاد في طلب العلم</w:t>
      </w:r>
    </w:p>
    <w:p>
      <w:pPr>
        <w:pStyle w:val="BookText"/>
        <w:rPr/>
      </w:pPr>
      <w:r>
        <w:rPr>
          <w:rFonts w:ascii="Amiri" w:hAnsi="Amiri" w:eastAsia="Amiri" w:cs="Amiri"/>
          <w:color w:val="111111"/>
          <w:sz w:val="28"/>
          <w:sz w:val="28"/>
          <w:szCs w:val="28"/>
          <w:rtl w:val="true"/>
          <w:lang w:bidi="ar-SA"/>
        </w:rPr>
        <w:t>وصية المرحوم الميرزا مهدي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أهمية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العلم والمرجعية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الآغا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الحاج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الحوزات العلمية والعلوم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الافتقار إلى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افتقاد الحوزات العلمية لدرس علم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لمحة من حياة الملا أحمد 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قلة الكتب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نظرية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جانب من أحوال 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محتوى كتاب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التفقه والعلم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الحكمة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وجوب طلب العلم والحثّ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أهمية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في ذم علماء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ضروريات طالب العلم</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أهمية العلم في نظر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التربوي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البعد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والعيش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تأثير أحد العلماء الزهاد في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الشيخ جعفر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أهمية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فضل العلم والعالم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النظر إلى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آثار طلب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أصناف طلبة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ما يحتاجه طالب العلم</w:t>
      </w:r>
    </w:p>
    <w:p>
      <w:pPr>
        <w:pStyle w:val="BookText"/>
        <w:rPr/>
      </w:pPr>
      <w:r>
        <w:rPr>
          <w:rFonts w:ascii="Amiri" w:hAnsi="Amiri" w:eastAsia="Amiri" w:cs="Amiri"/>
          <w:color w:val="111111"/>
          <w:sz w:val="28"/>
          <w:sz w:val="28"/>
          <w:szCs w:val="28"/>
          <w:rtl w:val="true"/>
          <w:lang w:bidi="ar-SA"/>
        </w:rPr>
        <w:t>ما يلزم طالب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والشروط الستة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العلم وطالب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دليل من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دراسة وتدريس الحاج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عدم إضاعة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تعلم القرآن ونهج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نشاط الشيخ محمد جواد البلاغي في طريق العلم وخدمة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العلم وطالب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تعلم العلم وتعليمه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العلم وطالب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ضرورة تعلم العلم وتعليمه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تعلّم القرآن وعلوم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العراق بعد حزب البعث، العراق بعد التغيير</w:t>
      </w:r>
    </w:p>
    <w:p>
      <w:pPr>
        <w:pStyle w:val="BookText"/>
        <w:rPr/>
      </w:pPr>
      <w:r>
        <w:rPr>
          <w:rFonts w:ascii="Amiri" w:hAnsi="Amiri" w:eastAsia="Amiri" w:cs="Amiri"/>
          <w:color w:val="111111"/>
          <w:sz w:val="28"/>
          <w:sz w:val="28"/>
          <w:szCs w:val="28"/>
          <w:rtl w:val="true"/>
          <w:lang w:bidi="ar-SA"/>
        </w:rPr>
        <w:t>حكم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بالإسلام تعمر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من سبق</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 هو الحل</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الحكومة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الأحزاب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حرية الحوزات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الصورة المستقبلية للعراق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ترتكز المسيحية على خمسة أمور هي جوهر العقيدة عندهم، وهم يزعمون أن الخالق الإله له ثلاثة أقانيم، وأن أحد هذه الأقانيم أب، والآخر ابن، والثالث روح القدس، وإن الابن هو الكلمة، والروح هي الحياة، والأب هو القديم الحي المتكلم، وأن هذه الأقانيم الثلاثة متفقة في الجوهرية مختلفة في الأقنومية، وإن الابن لم يزل مولوداً من الأب، والأب والداً للابن، ولم تزل الروح فائضة من الأب والابن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الأمور الخمسة هي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كالديانة الهندوسية والبوذية والصابئة والمجوس وما أشبه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النظرية الداروينية في أصل الأنواع وتطورها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 أمراض عصبية، نمساوي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 ماركس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اشتراكي ألماني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ويعد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العلماء الذين تحسسوا لخطر الانحراف والتحريف ووقفوا كالطود الشامخ للدفاع عن حريم العقيدة الإسلامية والتصدي لكل فكر ورأي شاذ ودخيل يخالف الشريعة والفطرة الإنسانية، فشخص جيداً عظم الداء وحذر منه، وأعطى بعناية الدواء الناجع وألح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مباحثات مع الشيوعيين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ماركس ينهزم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 تيارات المد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سيبقى الصلح مع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احذروا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لتعريف المجتمع الإسلامي بأساليب اليهود وخططهم في السيطرة والدعاية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البابية والبهائية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لفضح أساليب الاستعمار وأفكاره التي جاء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وقفة مع الوجوديين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 آراء سارتر وتلامذته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لتفنيد فرضيات داروين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نظريات فرويد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يرد فيه على بعض آراء فرويد ونظرياته، فكشف بطلانها وشخص عيوبها وأخطاءها بأسلوبه المعهود وطريقته المتميزة التي تتسم بالوضوح والبساطة، كما تتسم بالقوة والحسم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وضمنه بعض الردود على ما جاء في نظريات فرويد، ولم يتطرق إلى الجوانب والقضايا الأخرى، والمتعلقة بسلوك فرويد وعلاقاته الشخصية والاجتماعية؛ 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يواجه الفكرة بالفكرة والرأي بالرأي، وعدم الخوض في القضايا الجانبية، ولو أراد الخوض بها لربما 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أمور شخصية وقضايا خاصة، مع أنها تركت تأثيراً كبيراً على كل ما جاء به فرويد من نظريات، حيث كشفت الدراسات بأن فرويد كان يعاني من عقد نفسية عديدة، أثرت وبقوة عل كل ما طرحه في مجال الإباحة الجنسية، أهمها علاقاته الشاذة مع بعض رفاقه وارتباطاته المحرمة مع محارمه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ساطع الحصري المتوفى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ميشيل عفلق المتوفى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الكونغرس الأمريكي في واشنطن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العشرين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أو الثور أو الحمار الذي يستقى عليه الماء، والأنثى بالهاء ناضحة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ردف الرجل وأردفه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خلفه، وارتدفه خلفه على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ردفت الرجل إذا ركبت خلفه، وأردفته أركبته خلفي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وقت جداده، أعني قطعه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زوج لها وهي مع ذلك لا يرغب أحد في تزويجها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قثم بن العباس وهو عامله على مكة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شارك بينهم واجعلهم سواء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عماله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بالجمع على الصدر،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لكزه لكزاً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بجمع كفه في صدره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دفن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 في طريقهما رجلاً شيخاً أعمى مريضاً وهو يبكي، فتقدم إليه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يبكيك ياشيخ؟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 كل يوم يأتيني باللبن والدقيق، وله ثلاثة أيام قد انقطع عني ولا يأتيني؟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ذلك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صفه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أرى وجهه حتى أصفه لك، إلّا إنه كان لي كالأم الشفيقة بولدها، كان يكلمني برفق، ويمرضني بشفقة، ويؤنسني ويضاحكني، ثم ينصرف عني، فقال له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صفة أبينا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فعظم اللّه لك الأجر فيه، فقد قضى نحبه شهيداً والآن رجعنا من دفنه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فصرخ الشيخ صرخة فارفت روحه الدنيا</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المرجع الديني آية اللّه العظمى السيد صادق الحسيني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منسوجات الخوص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أنام بين يدي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رجلاي في قبلته، فإذا سجد غمزني فقبضت رجلي، فإذا قام بسطتها والبيوت يومئذ ليس له 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الحسينية المتفرع من نهر الفرات وهو النهر الذي يسقي كربلاء المقدسة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القصة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وطالب السيد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الجليل السيد جواد العاملي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عباس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أتمثل في هذا المقام بقول الأعشى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شرعا في الأكل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عِلْية إخوانك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شريفهم ورفيعهم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بالنُصّاب في عرف أصحاب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المخالفون المتعصبون في مذهبهم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بخواتم الخير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مواعظ للناس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أو الثور أو الحمار الذي يستقى عليه الماء، والأنثى بالهاء، ناضحة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يسوقه ليلحقه بالرفاق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وقت جداده أعني قطعه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زوج لها وهي مع ذلك لا يرغب أحد في تزويجها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الميرزا مهدي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مراجع الشيعة الكبار، وهو آية اللّه العظمى السيد عبد الهادي بن السيد ميرزا إسماعيل بن السيد رضي الدين الشيرازي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تحطم السيوف أي يكسرها،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العريضة الثقيلة، وقيل هي منسوبة إلى بطن من عبد القيس يقال له حطمة بن محارب كانوا يعملون الدروع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القاضي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أو أبو عبد الرحمن السلمي هو عبد اللّه بن حبيب بن ربيعة الكوفي، مقرئ الكوفة ومن أولاد الصحابة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والخدم والإماء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ينصب ليرمى بالسهام ونحوها، فقد صاروا بمنزلة الهدف يرميهم الرامون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يستنهض بها الناس ويذكر فضل الجهاد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سيدالون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سيغلبونكم وتكون لهم الدولة بدلكم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منه من ليف أو نحوه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تواترت عليه الأخبار باستيلاء أصحاب معاوية على البلاد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الشعر بالفارسية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 بن عبد العزيز آل سعود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تاريخ إلقاء المحاضرة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الأمثلة لمحمد بن عبيد اللّه المسبحي الحراني المصري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الصرف يدرس للمبتدئين بدراسة العلوم الحوزوية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شرح الألفية في النحو لجلال الدين السيوطي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الكتب الدراسية في الحوزة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للشهيد السعيد زين الدين الجبعي العاملي المعروف بالشهيد الثاني، قُتل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متن اللمعة هو للشهيد السعيد محمد بن جمال الدين مكي العاملي المعروف بالشهيد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درس هذا الكتاب منذ تأليفه إلى الآن مئات الألوف من طلبة العلم، وما زال يدرس في جيمع الحوزات العلمية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للشيخ الأعظم الأنصاري في الفقه الإستدلالي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بحث الخارج هي المرحلة العليا من العلوم الحوزوية حيث يكون البحث خارجاً عن التقيد بالكتاب، فتطرح المسائل وتبحث بصورة أكثر تحقيقاً وتدقيقاً وعمقاً واستدلالاً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ليصل الطالب إلى الرأي الصحيح عبر الاجتهاد في المسألة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الإنافة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اللّه بن يزيد بن أسد القسري، من أهل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وُلاة بني مروان، عُرف بعدائه ونصبه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بن درهم مولى سويد بن غفلة، من أهل الشام، سكن الجزيرة الفراتية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عنه مروان الحمار لما ولي الجزيرة في أيام هشام بن عبد الملك، ولهذا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الجعدي، فنسب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ذم مروان لقبه بالجعدي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الجعد شيخ الجهم بن صفوان الذي تنسب إليه الطائفة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هشام فظفر به، ثم سيره إلى خالد بن عبد اللّه القسري، فقتله يوم عيد الأضحى عام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والتاريخ الكبير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في الأخلاق وتهذيب النفوس، وضعه بيدبا الفيلسوف الهندي لدبشليم ملك الهند، يشتمل على قصص وحكايات ونوادر، وضرب أمثال على ألسنة البهائم والطيور، لا يستغنى عنها الملوك والوزراء، والأمراء والحكام، يتفهمها ذوو العقول ويتأدبون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ابن المقفع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الروح الخالدة، من ملوك الأسرة الساسانية، ملك فارس للفترة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زهير بن أبي سلمى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ماركس وانجلز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والرواية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 يونس بن يعقوب قال 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المحرم يشد الهِمْيان في وسطه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وما خيره بعد نفقته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للسيد جعفر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الباشوات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الباشا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المدير أو الرئيس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حيث ينقل عن الزمخشري في ربيع الأبرار أن معاوية كان يعزى إلى أربعة أفراد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قرد ليزيد بن معاوية، 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الأعثم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اليوم فهذه الأرقام قد ازدادت، فراجع الإحصائيات الجديدة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خطب الملاحم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الولاة والحكام الآخرين الذين إذا نصّبوا حكاماً أو ولاة على مدينة ما يتوجهون إليها بكامل وسائل التجليل والبخبخة والأبهة ومعهم الأعوان والخدم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الحشا ما فوق السرة معترضاً البطن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ابتداء خلق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واختيار الأنبياء</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يحثّك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 الإبل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قصة زينب ربيبة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وخروجها عن مكة وإلقائها ما في بطنها من حملٍ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أبو الحسن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بيت شعر للتميمي يقول فيه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الكلام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عماله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لشيعة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ظهر الفرس من الركوب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السيئة تعض حالبها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الدنيا ستنقاد لنا بعد جموحها وتلين بعد خشونتها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الدنيا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العنكوبت،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التزهيد من الدنيا والترغيب في الآخرة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جرش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ينعم دقه فهو جريش والملح الجريش هو الملح الذي لم يطيّب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الصخر القاسي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 والقبيح</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صفّاه وميّزه عن غيره، والإخلاص في الطاعة ترك الرياء فيها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مراد من اليمن، منهم اُويس القرني، منسوب إليهم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سكن البادية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 في الفارسية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لهم الخراج</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نزع الروح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ابتداء خلق السماء والأرض و</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فَاصْفَحِ الصَّفْحَ الْجَمِيلَ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التفصيل انظر كشف المراد، أحكام اللطف،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يبيّن فضل الإسلام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المنافقين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 يوم الفطر</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الرئاسة سعة الصدر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برنارد شو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إيرلندي ملحد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الحقيقي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لابن الصيفي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محمد المعروف بابن الصيفي وأيضاً عُرف بالحيص بيص، والمصرع المذكور ضمن أبيات شعرية له، يذكر فيها حال معاملة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آل أبي سفيان في فتح مكة وكيف أن آل أبي سفيان ردوا الجميل مع آل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شهادة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انصرافه من صفين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الجوزي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أحمد القادياني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الفرقة القاديانية وسميت أيضاً بالأحمدية والميرزايية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الفرقه البابية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التميمي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الفرقة الوهابية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قصة الوليد بن المغيرة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مدينة دمشق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الأبيات كان ينشدها أبو حازم الأعرج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منه منسوباً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الاستعاذة من المكاره و</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تُواثبها وتُقاتلها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على مصر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جعفر بن حنظلة البهراني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ينقل عن هنري كيسنجر وزير الخارجيّة الأمريكي الأسبق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المحاضرة قبل إحلال الاتحاد السوفيتي بأكثر من عشر سنوات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برنارد شو،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ايرلندي ملحد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عنه بثورة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اليمنية أو حرب اليمن أو حرب شمال اليمن الأهلية، واستمرت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المناسبات التي كان السيد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الزيارة إلى كربلاء المقدسة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مناحم بيجن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وزراء إسرائيلي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فلاديمير جابوتنسكي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قيادي في الحركة الصهيونية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في‌معاوية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بريجينسكي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مستشار أمريكي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المحاضرة قبل انقسام الاتحاد السوفيتي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الثقل واكرب عند امتلاء البطن بالطعام، والمراد استئثار الظالم بالحقوق، والسَّغَب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 منه هضم حقوقه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فضل الإسلام والقرآن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يبين فضل الإسلام ويذكر الرسول الكريم</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نيكسون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أمريكي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جيرالد فورد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أمريكي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المستطرف في كل فن 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محلة قديمة تقع بالقرب من مرقد أبي 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محلة قديمة تقع بالقرب من مرقد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السيد حسن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لولوده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الأضحى ويوم الجمعة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السبابة والإبهام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صوت النفس، والحَيْزوم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 والمَقِر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فيها على فضل الرسول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للشاعر أحمد شوقي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الثغور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جاءهم يوماً وترك يوماً،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أفواههم بالإطعام ولا تقطعوه عنها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ينبّه على إحاطة علم اللّه بالجزئيات، </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إنه الشاعر الإيراني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سعدي الشيرازي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شوقي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الثقل واكرب عند امتلاء البطن بالطعام، والمراد استئثار الظالم بالحقوق، والسَّغَب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 منه هضم حقوقه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 بالشقشقية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النقطة الأولى والثانية هو أن الأولى تختص بالتفرقة المادية في مجال الحدود والأقاليم أما الثانية فإنها مختصة بالأمور المعنوية والنفسية إذ أن النزعات القومية والعنصرية تفصل بين الناس نفسياً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آية اللّه العظمى الميرزا مهدي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ألقيت قبل انحلال الاتحاد السوفيتي وسقوطه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يونانية يقصد بها الاستدلال والقياس الباطل وتمويه الحقائق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أسيت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كرضيت أي حزنت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شيئاً يتداولونه بينهم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مصر مع مالك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جامعة الأزهر في القاهرة ثمانين ألف طالب علم في حين لا نرى في أحد مراكز حوزاتنا العلمية غير عشرين ألفاً من الطلاب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يزيدون قليلاً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المذهبية للمسيحيين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 لعنة اللّه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 لعنة اللّه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 الثوب وهُداب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أطرافه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لا خبرة له بالحرب أو بغيره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السنور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الهر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غافلون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 على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استعلى عليهم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يوسف بن أحمد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في علم الأصول للشيخ حسن بن الشيخ زين الدين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الحث على العمل الصالح</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آية اللّه العظمى الميرزا مهدي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الإيمان ووجوب الهجرة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هذه الإحصائية تنسب إلى إذاعة إسرائيل حسب بعض التقارير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آية اللّه العظمى الميرزا مهدي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الاهتمام الشديد لدى الغرب بالعلم والعلماء هو الذي ساعدهم مساعدة كبيرة على التقدم والتطور الصناعي الكبير الذي نشهده اليوم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المهمة التي تدرس في الحوزة في مرحلة السطوح وهو كتاب ادبي مهم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الذي لا ينقاد وإذا اشتد به الجري وقف</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شعر للحاتم الطائي وهو</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فعل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لإختلاف الزمان والمكان حيث لبس العباءة المرقعة واللّه العالم راجع الرواية في كتاب ناسخ التواريخ باب ما يتعلق بالامام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البيت هو كالآتي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أو الليل الشديد الظلمة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طويلة كان النساك يلبسونها في صدر الإسلام، أي تعمد للعبادة وتوجه إليها وصار في ناحيتها وتجنب الناس وصار في ناحية منهم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كالتنجيم والسحر والقيافة وغيرها على تفصيل مذكور في كتاب المكاسب من الفقه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والتثليث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إلى دين المصطفى</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آخر محاضرة باللغة العربية ألقاها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المبارك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وفاته بخمسة أيام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العراق عام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 مكرهاً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ولماذا أخرجنا من العراق؟</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أحيا مواتاً فهو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الأرض للّه ولمن 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حياتنا قبل نصف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إبراهيم بن حسن بن علي بن حسين الكشميري الحائري،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قرى كشمير، وهاجر إلى كربلاء المقدسة عام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ه، ودرس في حوزتها واستوطنها ثلاثين سنة، ثم اعتقل مع عدد من أصدقائه المجاهدين، ونال أنواعاً من التعذيب القاسي من قبل طغاة العراق، ثم هاجر إلى الكويت، ليواصل نشاطه الديني، وتوفي بعد ما رجع من حجته الثانية في ذي الحجة عام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 ونقل جثمانه إلى دمشق ودفن في المقبرة المجاورة لمقام 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الديني آية اللّه العظمى السيد صادق الحسيني الشيرازي، ولد عام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ه في كربلاء المقدسة، له أكثر من ثمانين مؤلفاً في الفقه والأصول والثقافة والأخلاق، تحمل أعباء المرجعية بعد وفاة أخيه الأكبر في الثاني من شوال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ذلك في المباحات العامة ولا يجري هذا القانون في الممتلكات الشخصية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الحلال والحرام،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محمد حلال أبداً إلى يوم القيامة وحرامه حرام أبداً إلى يوم القيامة لا يكون غيره ولا يجيء 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علي ابن السيد مهدي الطباطبائي الحائري، ينتمي إلى أسرة تنسب إلى السيد الحسن المثنى ابن الإمام الحسن السبط ابن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استوطنت هذه الأسرة كربلاء المقدسة في القرن الثاني عشر الهجري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لصدام ثمانين قصراً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عارف متصرف كربلاء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ومن وصيته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 الجسد إذا اشتكى تداعى له سائره بالسهر والحُمى</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44095</Words>
  <Characters>214011</Characters>
  <CharactersWithSpaces>255786</CharactersWithSpaces>
  <Paragraphs>2583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2026-08-24T21:57:57Z</dcterms:created>
  <dc:creator>ghaemiyeh.com</dc:creator>
  <dc:description/>
  <dc:language>en-US</dc:language>
  <cp:lastModifiedBy/>
  <dcterms:modified xsi:type="dcterms:W3CDTF">2026-08-25T01:28:19Z</dcterms:modified>
  <cp:revision>1</cp:revision>
  <dc:subject/>
  <dc:title>القطوف الدانیة جلد 8</dc:title>
</cp:coreProperties>
</file>

<file path=docProps/custom.xml><?xml version="1.0" encoding="utf-8"?>
<Properties xmlns="http://schemas.openxmlformats.org/officeDocument/2006/custom-properties" xmlns:vt="http://schemas.openxmlformats.org/officeDocument/2006/docPropsVTypes"/>
</file>