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مناهج الفقهاء فی علم الرجال ودورها فی الفقه دراسة فی مبانی منهج الوثوق الصُّدوری والسَّنَدی عند الفقهاء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96478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896480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896482_730472459">
            <w:r>
              <w:rPr>
                <w:webHidden/>
                <w:rStyle w:val="IndexLink"/>
                <w:rtl w:val="true"/>
              </w:rPr>
              <w:t>الفصل الخامس عشر فِرَق الشيعة</w:t>
            </w:r>
            <w:r>
              <w:rPr>
                <w:rStyle w:val="IndexLink"/>
                <w:rtl w:val="true"/>
              </w:rPr>
              <w:tab/>
            </w:r>
            <w:r>
              <w:rPr>
                <w:rStyle w:val="IndexLink"/>
              </w:rPr>
              <w:t>8</w:t>
            </w:r>
          </w:hyperlink>
        </w:p>
        <w:p>
          <w:pPr>
            <w:pStyle w:val="Contents3"/>
            <w:tabs>
              <w:tab w:val="clear" w:pos="8459"/>
              <w:tab w:val="right" w:pos="9026" w:leader="dot"/>
            </w:tabs>
            <w:rPr/>
          </w:pPr>
          <w:hyperlink w:anchor="__RefHeading___Toc2896484_730472459">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2896486_730472459">
            <w:r>
              <w:rPr>
                <w:webHidden/>
                <w:rStyle w:val="IndexLink"/>
              </w:rPr>
              <w:t>1</w:t>
            </w:r>
            <w:r>
              <w:rPr>
                <w:rStyle w:val="IndexLink"/>
                <w:rtl w:val="true"/>
              </w:rPr>
              <w:t xml:space="preserve">. </w:t>
            </w:r>
            <w:r>
              <w:rPr>
                <w:rStyle w:val="IndexLink"/>
                <w:rtl w:val="true"/>
              </w:rPr>
              <w:t>الكيسانيّة</w:t>
            </w:r>
            <w:r>
              <w:rPr>
                <w:rStyle w:val="IndexLink"/>
                <w:rtl w:val="true"/>
              </w:rPr>
              <w:t>:</w:t>
              <w:tab/>
            </w:r>
            <w:r>
              <w:rPr>
                <w:rStyle w:val="IndexLink"/>
              </w:rPr>
              <w:t>9</w:t>
            </w:r>
          </w:hyperlink>
        </w:p>
        <w:p>
          <w:pPr>
            <w:pStyle w:val="Contents3"/>
            <w:tabs>
              <w:tab w:val="clear" w:pos="8459"/>
              <w:tab w:val="right" w:pos="9026" w:leader="dot"/>
            </w:tabs>
            <w:rPr/>
          </w:pPr>
          <w:hyperlink w:anchor="__RefHeading___Toc2896488_730472459">
            <w:r>
              <w:rPr>
                <w:webHidden/>
                <w:rStyle w:val="IndexLink"/>
              </w:rPr>
              <w:t>2</w:t>
            </w:r>
            <w:r>
              <w:rPr>
                <w:rStyle w:val="IndexLink"/>
                <w:rtl w:val="true"/>
              </w:rPr>
              <w:t xml:space="preserve">. </w:t>
            </w:r>
            <w:r>
              <w:rPr>
                <w:rStyle w:val="IndexLink"/>
                <w:rtl w:val="true"/>
              </w:rPr>
              <w:t>الزيديّة</w:t>
            </w:r>
            <w:r>
              <w:rPr>
                <w:rStyle w:val="IndexLink"/>
                <w:rtl w:val="true"/>
              </w:rPr>
              <w:t>:</w:t>
              <w:tab/>
            </w:r>
            <w:r>
              <w:rPr>
                <w:rStyle w:val="IndexLink"/>
              </w:rPr>
              <w:t>9</w:t>
            </w:r>
          </w:hyperlink>
        </w:p>
        <w:p>
          <w:pPr>
            <w:pStyle w:val="Contents3"/>
            <w:tabs>
              <w:tab w:val="clear" w:pos="8459"/>
              <w:tab w:val="right" w:pos="9026" w:leader="dot"/>
            </w:tabs>
            <w:rPr/>
          </w:pPr>
          <w:hyperlink w:anchor="__RefHeading___Toc2896490_730472459">
            <w:r>
              <w:rPr>
                <w:webHidden/>
                <w:rStyle w:val="IndexLink"/>
              </w:rPr>
              <w:t>3</w:t>
            </w:r>
            <w:r>
              <w:rPr>
                <w:rStyle w:val="IndexLink"/>
                <w:rtl w:val="true"/>
              </w:rPr>
              <w:t xml:space="preserve">. </w:t>
            </w:r>
            <w:r>
              <w:rPr>
                <w:rStyle w:val="IndexLink"/>
                <w:rtl w:val="true"/>
              </w:rPr>
              <w:t>الناووسيّة</w:t>
            </w:r>
            <w:r>
              <w:rPr>
                <w:rStyle w:val="IndexLink"/>
                <w:rtl w:val="true"/>
              </w:rPr>
              <w:t>:</w:t>
              <w:tab/>
            </w:r>
            <w:r>
              <w:rPr>
                <w:rStyle w:val="IndexLink"/>
              </w:rPr>
              <w:t>10</w:t>
            </w:r>
          </w:hyperlink>
        </w:p>
        <w:p>
          <w:pPr>
            <w:pStyle w:val="Contents3"/>
            <w:tabs>
              <w:tab w:val="clear" w:pos="8459"/>
              <w:tab w:val="right" w:pos="9026" w:leader="dot"/>
            </w:tabs>
            <w:rPr/>
          </w:pPr>
          <w:hyperlink w:anchor="__RefHeading___Toc2896492_730472459">
            <w:r>
              <w:rPr>
                <w:webHidden/>
                <w:rStyle w:val="IndexLink"/>
              </w:rPr>
              <w:t>4</w:t>
            </w:r>
            <w:r>
              <w:rPr>
                <w:rStyle w:val="IndexLink"/>
                <w:rtl w:val="true"/>
              </w:rPr>
              <w:t xml:space="preserve">. </w:t>
            </w:r>
            <w:r>
              <w:rPr>
                <w:rStyle w:val="IndexLink"/>
                <w:rtl w:val="true"/>
              </w:rPr>
              <w:t>الإسماعيليّة</w:t>
            </w:r>
            <w:r>
              <w:rPr>
                <w:rStyle w:val="IndexLink"/>
                <w:rtl w:val="true"/>
              </w:rPr>
              <w:t>:</w:t>
              <w:tab/>
            </w:r>
            <w:r>
              <w:rPr>
                <w:rStyle w:val="IndexLink"/>
              </w:rPr>
              <w:t>10</w:t>
            </w:r>
          </w:hyperlink>
        </w:p>
        <w:p>
          <w:pPr>
            <w:pStyle w:val="Contents3"/>
            <w:tabs>
              <w:tab w:val="clear" w:pos="8459"/>
              <w:tab w:val="right" w:pos="9026" w:leader="dot"/>
            </w:tabs>
            <w:rPr/>
          </w:pPr>
          <w:hyperlink w:anchor="__RefHeading___Toc2896494_730472459">
            <w:r>
              <w:rPr>
                <w:webHidden/>
                <w:rStyle w:val="IndexLink"/>
              </w:rPr>
              <w:t>5</w:t>
            </w:r>
            <w:r>
              <w:rPr>
                <w:rStyle w:val="IndexLink"/>
                <w:rtl w:val="true"/>
              </w:rPr>
              <w:t xml:space="preserve">. </w:t>
            </w:r>
            <w:r>
              <w:rPr>
                <w:rStyle w:val="IndexLink"/>
                <w:rtl w:val="true"/>
              </w:rPr>
              <w:t>الفطحيّة أو الأفطحيّة</w:t>
            </w:r>
            <w:r>
              <w:rPr>
                <w:rStyle w:val="IndexLink"/>
                <w:rtl w:val="true"/>
              </w:rPr>
              <w:t>:</w:t>
              <w:tab/>
            </w:r>
            <w:r>
              <w:rPr>
                <w:rStyle w:val="IndexLink"/>
              </w:rPr>
              <w:t>11</w:t>
            </w:r>
          </w:hyperlink>
        </w:p>
        <w:p>
          <w:pPr>
            <w:pStyle w:val="Contents3"/>
            <w:tabs>
              <w:tab w:val="clear" w:pos="8459"/>
              <w:tab w:val="right" w:pos="9026" w:leader="dot"/>
            </w:tabs>
            <w:rPr/>
          </w:pPr>
          <w:hyperlink w:anchor="__RefHeading___Toc2896496_730472459">
            <w:r>
              <w:rPr>
                <w:webHidden/>
                <w:rStyle w:val="IndexLink"/>
              </w:rPr>
              <w:t>6</w:t>
            </w:r>
            <w:r>
              <w:rPr>
                <w:rStyle w:val="IndexLink"/>
                <w:rtl w:val="true"/>
              </w:rPr>
              <w:t xml:space="preserve">. </w:t>
            </w:r>
            <w:r>
              <w:rPr>
                <w:rStyle w:val="IndexLink"/>
                <w:rtl w:val="true"/>
              </w:rPr>
              <w:t>الواقفيّة</w:t>
            </w:r>
            <w:r>
              <w:rPr>
                <w:rStyle w:val="IndexLink"/>
                <w:rtl w:val="true"/>
              </w:rPr>
              <w:t>:</w:t>
              <w:tab/>
            </w:r>
            <w:r>
              <w:rPr>
                <w:rStyle w:val="IndexLink"/>
              </w:rPr>
              <w:t>11</w:t>
            </w:r>
          </w:hyperlink>
        </w:p>
        <w:p>
          <w:pPr>
            <w:pStyle w:val="Contents3"/>
            <w:tabs>
              <w:tab w:val="clear" w:pos="8459"/>
              <w:tab w:val="right" w:pos="9026" w:leader="dot"/>
            </w:tabs>
            <w:rPr/>
          </w:pPr>
          <w:hyperlink w:anchor="__RefHeading___Toc2896498_730472459">
            <w:r>
              <w:rPr>
                <w:webHidden/>
                <w:rStyle w:val="IndexLink"/>
              </w:rPr>
              <w:t>7</w:t>
            </w:r>
            <w:r>
              <w:rPr>
                <w:rStyle w:val="IndexLink"/>
                <w:rtl w:val="true"/>
              </w:rPr>
              <w:t xml:space="preserve">. </w:t>
            </w:r>
            <w:r>
              <w:rPr>
                <w:rStyle w:val="IndexLink"/>
                <w:rtl w:val="true"/>
              </w:rPr>
              <w:t>الخطّابيّة</w:t>
            </w:r>
            <w:r>
              <w:rPr>
                <w:rStyle w:val="IndexLink"/>
                <w:rtl w:val="true"/>
              </w:rPr>
              <w:t>:</w:t>
              <w:tab/>
            </w:r>
            <w:r>
              <w:rPr>
                <w:rStyle w:val="IndexLink"/>
              </w:rPr>
              <w:t>12</w:t>
            </w:r>
          </w:hyperlink>
        </w:p>
        <w:p>
          <w:pPr>
            <w:pStyle w:val="Contents3"/>
            <w:tabs>
              <w:tab w:val="clear" w:pos="8459"/>
              <w:tab w:val="right" w:pos="9026" w:leader="dot"/>
            </w:tabs>
            <w:rPr/>
          </w:pPr>
          <w:hyperlink w:anchor="__RefHeading___Toc2896500_730472459">
            <w:r>
              <w:rPr>
                <w:webHidden/>
                <w:rStyle w:val="IndexLink"/>
              </w:rPr>
              <w:t>8</w:t>
            </w:r>
            <w:r>
              <w:rPr>
                <w:rStyle w:val="IndexLink"/>
                <w:rtl w:val="true"/>
              </w:rPr>
              <w:t xml:space="preserve">. </w:t>
            </w:r>
            <w:r>
              <w:rPr>
                <w:rStyle w:val="IndexLink"/>
                <w:rtl w:val="true"/>
              </w:rPr>
              <w:t>المُغِيريّة</w:t>
            </w:r>
            <w:r>
              <w:rPr>
                <w:rStyle w:val="IndexLink"/>
                <w:rtl w:val="true"/>
              </w:rPr>
              <w:t>:</w:t>
              <w:tab/>
            </w:r>
            <w:r>
              <w:rPr>
                <w:rStyle w:val="IndexLink"/>
              </w:rPr>
              <w:t>12</w:t>
            </w:r>
          </w:hyperlink>
        </w:p>
        <w:p>
          <w:pPr>
            <w:pStyle w:val="Contents3"/>
            <w:tabs>
              <w:tab w:val="clear" w:pos="8459"/>
              <w:tab w:val="right" w:pos="9026" w:leader="dot"/>
            </w:tabs>
            <w:rPr/>
          </w:pPr>
          <w:hyperlink w:anchor="__RefHeading___Toc2896502_730472459">
            <w:r>
              <w:rPr>
                <w:webHidden/>
                <w:rStyle w:val="IndexLink"/>
              </w:rPr>
              <w:t>9</w:t>
            </w:r>
            <w:r>
              <w:rPr>
                <w:rStyle w:val="IndexLink"/>
                <w:rtl w:val="true"/>
              </w:rPr>
              <w:t xml:space="preserve">. </w:t>
            </w:r>
            <w:r>
              <w:rPr>
                <w:rStyle w:val="IndexLink"/>
                <w:rtl w:val="true"/>
              </w:rPr>
              <w:t>الغُلاة</w:t>
            </w:r>
            <w:r>
              <w:rPr>
                <w:rStyle w:val="IndexLink"/>
                <w:rtl w:val="true"/>
              </w:rPr>
              <w:t>:</w:t>
              <w:tab/>
            </w:r>
            <w:r>
              <w:rPr>
                <w:rStyle w:val="IndexLink"/>
              </w:rPr>
              <w:t>12</w:t>
            </w:r>
          </w:hyperlink>
        </w:p>
        <w:p>
          <w:pPr>
            <w:pStyle w:val="Contents3"/>
            <w:tabs>
              <w:tab w:val="clear" w:pos="8459"/>
              <w:tab w:val="right" w:pos="9026" w:leader="dot"/>
            </w:tabs>
            <w:rPr/>
          </w:pPr>
          <w:hyperlink w:anchor="__RefHeading___Toc2896504_730472459">
            <w:r>
              <w:rPr>
                <w:webHidden/>
                <w:rStyle w:val="IndexLink"/>
                <w:rtl w:val="true"/>
              </w:rPr>
              <w:t>فقدان الضابطة الواحدة في الغلوّ</w:t>
            </w:r>
            <w:r>
              <w:rPr>
                <w:rStyle w:val="IndexLink"/>
                <w:rtl w:val="true"/>
              </w:rPr>
              <w:tab/>
            </w:r>
            <w:r>
              <w:rPr>
                <w:rStyle w:val="IndexLink"/>
              </w:rPr>
              <w:t>12</w:t>
            </w:r>
          </w:hyperlink>
        </w:p>
        <w:p>
          <w:pPr>
            <w:pStyle w:val="Contents3"/>
            <w:tabs>
              <w:tab w:val="clear" w:pos="8459"/>
              <w:tab w:val="right" w:pos="9026" w:leader="dot"/>
            </w:tabs>
            <w:rPr/>
          </w:pPr>
          <w:hyperlink w:anchor="__RefHeading___Toc2896506_730472459">
            <w:r>
              <w:rPr>
                <w:webHidden/>
                <w:rStyle w:val="IndexLink"/>
                <w:rtl w:val="true"/>
              </w:rPr>
              <w:t>تضعيف الراوي من حيث العمل</w:t>
            </w:r>
            <w:r>
              <w:rPr>
                <w:rStyle w:val="IndexLink"/>
                <w:rtl w:val="true"/>
              </w:rPr>
              <w:tab/>
            </w:r>
            <w:r>
              <w:rPr>
                <w:rStyle w:val="IndexLink"/>
              </w:rPr>
              <w:t>15</w:t>
            </w:r>
          </w:hyperlink>
        </w:p>
        <w:p>
          <w:pPr>
            <w:pStyle w:val="Contents2"/>
            <w:tabs>
              <w:tab w:val="clear" w:pos="8743"/>
              <w:tab w:val="right" w:pos="9026" w:leader="dot"/>
            </w:tabs>
            <w:rPr/>
          </w:pPr>
          <w:hyperlink w:anchor="__RefHeading___Toc2896508_730472459">
            <w:r>
              <w:rPr>
                <w:webHidden/>
                <w:rStyle w:val="IndexLink"/>
                <w:rtl w:val="true"/>
              </w:rPr>
              <w:t>الفصل السادس عشر دور الإجازة في الفقه</w:t>
            </w:r>
            <w:r>
              <w:rPr>
                <w:rStyle w:val="IndexLink"/>
                <w:rtl w:val="true"/>
              </w:rPr>
              <w:tab/>
            </w:r>
            <w:r>
              <w:rPr>
                <w:rStyle w:val="IndexLink"/>
              </w:rPr>
              <w:t>16</w:t>
            </w:r>
          </w:hyperlink>
        </w:p>
        <w:p>
          <w:pPr>
            <w:pStyle w:val="Contents3"/>
            <w:tabs>
              <w:tab w:val="clear" w:pos="8459"/>
              <w:tab w:val="right" w:pos="9026" w:leader="dot"/>
            </w:tabs>
            <w:rPr/>
          </w:pPr>
          <w:hyperlink w:anchor="__RefHeading___Toc2896510_730472459">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896512_730472459">
            <w:r>
              <w:rPr>
                <w:webHidden/>
                <w:rStyle w:val="IndexLink"/>
                <w:rtl w:val="true"/>
              </w:rPr>
              <w:t>آية اللّه الآيتي</w:t>
            </w:r>
            <w:r>
              <w:rPr>
                <w:rStyle w:val="IndexLink"/>
                <w:rtl w:val="true"/>
              </w:rPr>
              <w:tab/>
            </w:r>
            <w:r>
              <w:rPr>
                <w:rStyle w:val="IndexLink"/>
              </w:rPr>
              <w:t>34</w:t>
            </w:r>
          </w:hyperlink>
        </w:p>
        <w:p>
          <w:pPr>
            <w:pStyle w:val="Contents3"/>
            <w:tabs>
              <w:tab w:val="clear" w:pos="8459"/>
              <w:tab w:val="right" w:pos="9026" w:leader="dot"/>
            </w:tabs>
            <w:rPr/>
          </w:pPr>
          <w:hyperlink w:anchor="__RefHeading___Toc2896514_730472459">
            <w:r>
              <w:rPr>
                <w:webHidden/>
                <w:rStyle w:val="IndexLink"/>
                <w:rtl w:val="true"/>
              </w:rPr>
              <w:t>فصل</w:t>
            </w:r>
            <w:r>
              <w:rPr>
                <w:rStyle w:val="IndexLink"/>
                <w:rtl w:val="true"/>
              </w:rPr>
              <w:t>:</w:t>
              <w:tab/>
            </w:r>
            <w:r>
              <w:rPr>
                <w:rStyle w:val="IndexLink"/>
              </w:rPr>
              <w:t>43</w:t>
            </w:r>
          </w:hyperlink>
        </w:p>
        <w:p>
          <w:pPr>
            <w:pStyle w:val="Contents3"/>
            <w:tabs>
              <w:tab w:val="clear" w:pos="8459"/>
              <w:tab w:val="right" w:pos="9026" w:leader="dot"/>
            </w:tabs>
            <w:rPr/>
          </w:pPr>
          <w:hyperlink w:anchor="__RefHeading___Toc2896516_730472459">
            <w:r>
              <w:rPr>
                <w:webHidden/>
                <w:rStyle w:val="IndexLink"/>
                <w:rtl w:val="true"/>
              </w:rPr>
              <w:t>فصل</w:t>
            </w:r>
            <w:r>
              <w:rPr>
                <w:rStyle w:val="IndexLink"/>
                <w:rtl w:val="true"/>
              </w:rPr>
              <w:tab/>
            </w:r>
            <w:r>
              <w:rPr>
                <w:rStyle w:val="IndexLink"/>
              </w:rPr>
              <w:t>49</w:t>
            </w:r>
          </w:hyperlink>
        </w:p>
        <w:p>
          <w:pPr>
            <w:pStyle w:val="Contents3"/>
            <w:tabs>
              <w:tab w:val="clear" w:pos="8459"/>
              <w:tab w:val="right" w:pos="9026" w:leader="dot"/>
            </w:tabs>
            <w:rPr/>
          </w:pPr>
          <w:hyperlink w:anchor="__RefHeading___Toc2896518_730472459">
            <w:r>
              <w:rPr>
                <w:webHidden/>
                <w:rStyle w:val="IndexLink"/>
                <w:rtl w:val="true"/>
              </w:rPr>
              <w:t>فصل</w:t>
            </w:r>
            <w:r>
              <w:rPr>
                <w:rStyle w:val="IndexLink"/>
                <w:rtl w:val="true"/>
              </w:rPr>
              <w:tab/>
            </w:r>
            <w:r>
              <w:rPr>
                <w:rStyle w:val="IndexLink"/>
              </w:rPr>
              <w:t>56</w:t>
            </w:r>
          </w:hyperlink>
        </w:p>
        <w:p>
          <w:pPr>
            <w:pStyle w:val="Contents3"/>
            <w:tabs>
              <w:tab w:val="clear" w:pos="8459"/>
              <w:tab w:val="right" w:pos="9026" w:leader="dot"/>
            </w:tabs>
            <w:rPr/>
          </w:pPr>
          <w:hyperlink w:anchor="__RefHeading___Toc2896520_730472459">
            <w:r>
              <w:rPr>
                <w:webHidden/>
                <w:rStyle w:val="IndexLink"/>
                <w:rtl w:val="true"/>
              </w:rPr>
              <w:t>فصل</w:t>
            </w:r>
            <w:r>
              <w:rPr>
                <w:rStyle w:val="IndexLink"/>
                <w:rtl w:val="true"/>
              </w:rPr>
              <w:tab/>
            </w:r>
            <w:r>
              <w:rPr>
                <w:rStyle w:val="IndexLink"/>
              </w:rPr>
              <w:t>61</w:t>
            </w:r>
          </w:hyperlink>
        </w:p>
        <w:p>
          <w:pPr>
            <w:pStyle w:val="Contents3"/>
            <w:tabs>
              <w:tab w:val="clear" w:pos="8459"/>
              <w:tab w:val="right" w:pos="9026" w:leader="dot"/>
            </w:tabs>
            <w:rPr/>
          </w:pPr>
          <w:hyperlink w:anchor="__RefHeading___Toc2896522_730472459">
            <w:r>
              <w:rPr>
                <w:webHidden/>
                <w:rStyle w:val="IndexLink"/>
                <w:rtl w:val="true"/>
              </w:rPr>
              <w:t>فصل</w:t>
            </w:r>
            <w:r>
              <w:rPr>
                <w:rStyle w:val="IndexLink"/>
                <w:rtl w:val="true"/>
              </w:rPr>
              <w:tab/>
            </w:r>
            <w:r>
              <w:rPr>
                <w:rStyle w:val="IndexLink"/>
              </w:rPr>
              <w:t>65</w:t>
            </w:r>
          </w:hyperlink>
        </w:p>
        <w:p>
          <w:pPr>
            <w:pStyle w:val="Contents2"/>
            <w:tabs>
              <w:tab w:val="clear" w:pos="8743"/>
              <w:tab w:val="right" w:pos="9026" w:leader="dot"/>
            </w:tabs>
            <w:rPr/>
          </w:pPr>
          <w:hyperlink w:anchor="__RefHeading___Toc2896524_730472459">
            <w:r>
              <w:rPr>
                <w:webHidden/>
                <w:rStyle w:val="IndexLink"/>
                <w:rtl w:val="true"/>
              </w:rPr>
              <w:t>الخاتمة الحركة الإفراطيّة في الجرح والتعديل</w:t>
            </w:r>
            <w:r>
              <w:rPr>
                <w:rStyle w:val="IndexLink"/>
                <w:rtl w:val="true"/>
              </w:rPr>
              <w:tab/>
            </w:r>
            <w:r>
              <w:rPr>
                <w:rStyle w:val="IndexLink"/>
              </w:rPr>
              <w:t>69</w:t>
            </w:r>
          </w:hyperlink>
        </w:p>
        <w:p>
          <w:pPr>
            <w:pStyle w:val="Contents3"/>
            <w:tabs>
              <w:tab w:val="clear" w:pos="8459"/>
              <w:tab w:val="right" w:pos="9026" w:leader="dot"/>
            </w:tabs>
            <w:rPr/>
          </w:pPr>
          <w:hyperlink w:anchor="__RefHeading___Toc2896526_730472459">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2896528_730472459">
            <w:r>
              <w:rPr>
                <w:webHidden/>
                <w:rStyle w:val="IndexLink"/>
                <w:rtl w:val="true"/>
              </w:rPr>
              <w:t xml:space="preserve">* </w:t>
            </w:r>
            <w:r>
              <w:rPr>
                <w:rStyle w:val="IndexLink"/>
                <w:rtl w:val="true"/>
              </w:rPr>
              <w:t>ابن الغضائري</w:t>
            </w:r>
            <w:r>
              <w:rPr>
                <w:rStyle w:val="IndexLink"/>
                <w:rtl w:val="true"/>
              </w:rPr>
              <w:t>:</w:t>
              <w:tab/>
            </w:r>
            <w:r>
              <w:rPr>
                <w:rStyle w:val="IndexLink"/>
              </w:rPr>
              <w:t>72</w:t>
            </w:r>
          </w:hyperlink>
        </w:p>
        <w:p>
          <w:pPr>
            <w:pStyle w:val="Contents3"/>
            <w:tabs>
              <w:tab w:val="clear" w:pos="8459"/>
              <w:tab w:val="right" w:pos="9026" w:leader="dot"/>
            </w:tabs>
            <w:rPr/>
          </w:pPr>
          <w:hyperlink w:anchor="__RefHeading___Toc2896530_730472459">
            <w:r>
              <w:rPr>
                <w:webHidden/>
                <w:rStyle w:val="IndexLink"/>
                <w:rtl w:val="true"/>
              </w:rPr>
              <w:t xml:space="preserve">* </w:t>
            </w:r>
            <w:r>
              <w:rPr>
                <w:rStyle w:val="IndexLink"/>
                <w:rtl w:val="true"/>
              </w:rPr>
              <w:t>أتباع ابن الغضائري</w:t>
            </w:r>
            <w:r>
              <w:rPr>
                <w:rStyle w:val="IndexLink"/>
                <w:rtl w:val="true"/>
              </w:rPr>
              <w:t>:</w:t>
              <w:tab/>
            </w:r>
            <w:r>
              <w:rPr>
                <w:rStyle w:val="IndexLink"/>
              </w:rPr>
              <w:t>83</w:t>
            </w:r>
          </w:hyperlink>
        </w:p>
        <w:p>
          <w:pPr>
            <w:pStyle w:val="Contents3"/>
            <w:tabs>
              <w:tab w:val="clear" w:pos="8459"/>
              <w:tab w:val="right" w:pos="9026" w:leader="dot"/>
            </w:tabs>
            <w:rPr/>
          </w:pPr>
          <w:hyperlink w:anchor="__RefHeading___Toc2896532_730472459">
            <w:r>
              <w:rPr>
                <w:webHidden/>
                <w:rStyle w:val="IndexLink"/>
                <w:rtl w:val="true"/>
              </w:rPr>
              <w:t xml:space="preserve">* </w:t>
            </w:r>
            <w:r>
              <w:rPr>
                <w:rStyle w:val="IndexLink"/>
                <w:rtl w:val="true"/>
              </w:rPr>
              <w:t>المولى إسماعيل الخواجوئي وعبد اللّه التستري</w:t>
            </w:r>
            <w:r>
              <w:rPr>
                <w:rStyle w:val="IndexLink"/>
                <w:rtl w:val="true"/>
              </w:rPr>
              <w:tab/>
            </w:r>
            <w:r>
              <w:rPr>
                <w:rStyle w:val="IndexLink"/>
              </w:rPr>
              <w:t>91</w:t>
            </w:r>
          </w:hyperlink>
        </w:p>
        <w:p>
          <w:pPr>
            <w:pStyle w:val="Contents3"/>
            <w:tabs>
              <w:tab w:val="clear" w:pos="8459"/>
              <w:tab w:val="right" w:pos="9026" w:leader="dot"/>
            </w:tabs>
            <w:rPr/>
          </w:pPr>
          <w:hyperlink w:anchor="__RefHeading___Toc2896534_730472459">
            <w:r>
              <w:rPr>
                <w:webHidden/>
                <w:rStyle w:val="IndexLink"/>
                <w:rtl w:val="true"/>
              </w:rPr>
              <w:t xml:space="preserve">* </w:t>
            </w:r>
            <w:r>
              <w:rPr>
                <w:rStyle w:val="IndexLink"/>
                <w:rtl w:val="true"/>
              </w:rPr>
              <w:t>الاستاذ البهبودي</w:t>
            </w:r>
            <w:r>
              <w:rPr>
                <w:rStyle w:val="IndexLink"/>
                <w:rtl w:val="true"/>
              </w:rPr>
              <w:tab/>
            </w:r>
            <w:r>
              <w:rPr>
                <w:rStyle w:val="IndexLink"/>
              </w:rPr>
              <w:t>100</w:t>
            </w:r>
          </w:hyperlink>
        </w:p>
        <w:p>
          <w:pPr>
            <w:pStyle w:val="Contents3"/>
            <w:tabs>
              <w:tab w:val="clear" w:pos="8459"/>
              <w:tab w:val="right" w:pos="9026" w:leader="dot"/>
            </w:tabs>
            <w:rPr/>
          </w:pPr>
          <w:hyperlink w:anchor="__RefHeading___Toc2896536_730472459">
            <w:r>
              <w:rPr>
                <w:webHidden/>
                <w:rStyle w:val="IndexLink"/>
                <w:rtl w:val="true"/>
              </w:rPr>
              <w:t>المضعّفون عند الشيخ البهبودي</w:t>
            </w:r>
            <w:r>
              <w:rPr>
                <w:rStyle w:val="IndexLink"/>
                <w:rtl w:val="true"/>
              </w:rPr>
              <w:tab/>
            </w:r>
            <w:r>
              <w:rPr>
                <w:rStyle w:val="IndexLink"/>
              </w:rPr>
              <w:t>104</w:t>
            </w:r>
          </w:hyperlink>
        </w:p>
        <w:p>
          <w:pPr>
            <w:pStyle w:val="Contents2"/>
            <w:tabs>
              <w:tab w:val="clear" w:pos="8743"/>
              <w:tab w:val="right" w:pos="9026" w:leader="dot"/>
            </w:tabs>
            <w:rPr/>
          </w:pPr>
          <w:hyperlink w:anchor="__RefHeading___Toc2896538_730472459">
            <w:r>
              <w:rPr>
                <w:webHidden/>
                <w:rStyle w:val="IndexLink"/>
                <w:rtl w:val="true"/>
              </w:rPr>
              <w:t>رسالة أصحاب الإجماع</w:t>
            </w:r>
            <w:r>
              <w:rPr>
                <w:rStyle w:val="IndexLink"/>
                <w:rtl w:val="true"/>
              </w:rPr>
              <w:tab/>
            </w:r>
            <w:r>
              <w:rPr>
                <w:rStyle w:val="IndexLink"/>
              </w:rPr>
              <w:t>130</w:t>
            </w:r>
          </w:hyperlink>
        </w:p>
        <w:p>
          <w:pPr>
            <w:pStyle w:val="Contents3"/>
            <w:tabs>
              <w:tab w:val="clear" w:pos="8459"/>
              <w:tab w:val="right" w:pos="9026" w:leader="dot"/>
            </w:tabs>
            <w:rPr/>
          </w:pPr>
          <w:hyperlink w:anchor="__RefHeading___Toc2896540_730472459">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2896542_730472459">
            <w:r>
              <w:rPr>
                <w:webHidden/>
                <w:rStyle w:val="IndexLink"/>
                <w:rtl w:val="true"/>
              </w:rPr>
              <w:t>الرسالة الأُولى رسالة الإمام الخميني قدس سره في قاعدة الإجماع</w:t>
            </w:r>
            <w:r>
              <w:rPr>
                <w:rStyle w:val="IndexLink"/>
                <w:rtl w:val="true"/>
              </w:rPr>
              <w:tab/>
            </w:r>
            <w:r>
              <w:rPr>
                <w:rStyle w:val="IndexLink"/>
              </w:rPr>
              <w:t>136</w:t>
            </w:r>
          </w:hyperlink>
        </w:p>
        <w:p>
          <w:pPr>
            <w:pStyle w:val="Contents4"/>
            <w:tabs>
              <w:tab w:val="clear" w:pos="8176"/>
              <w:tab w:val="right" w:pos="9026" w:leader="dot"/>
            </w:tabs>
            <w:rPr/>
          </w:pPr>
          <w:hyperlink w:anchor="__RefHeading___Toc2896544_730472459">
            <w:r>
              <w:rPr>
                <w:webHidden/>
                <w:rStyle w:val="IndexLink"/>
                <w:rtl w:val="true"/>
              </w:rPr>
              <w:t>التحقيق في أخبار أصحاب الإجماع وهو الجواب عمّا تشبّث به أوّلاً</w:t>
            </w:r>
            <w:r>
              <w:rPr>
                <w:rStyle w:val="IndexLink"/>
                <w:rtl w:val="true"/>
              </w:rPr>
              <w:tab/>
            </w:r>
            <w:r>
              <w:rPr>
                <w:rStyle w:val="IndexLink"/>
              </w:rPr>
              <w:t>136</w:t>
            </w:r>
          </w:hyperlink>
        </w:p>
        <w:p>
          <w:pPr>
            <w:pStyle w:val="Contents4"/>
            <w:tabs>
              <w:tab w:val="clear" w:pos="8176"/>
              <w:tab w:val="right" w:pos="9026" w:leader="dot"/>
            </w:tabs>
            <w:rPr/>
          </w:pPr>
          <w:hyperlink w:anchor="__RefHeading___Toc2896546_730472459">
            <w:r>
              <w:rPr>
                <w:webHidden/>
                <w:rStyle w:val="IndexLink"/>
                <w:rtl w:val="true"/>
              </w:rPr>
              <w:t>المراد من تصديق أصحاب الإجماع وتصحيح ما يصحّ عنهم</w:t>
            </w:r>
            <w:r>
              <w:rPr>
                <w:rStyle w:val="IndexLink"/>
                <w:rtl w:val="true"/>
              </w:rPr>
              <w:tab/>
            </w:r>
            <w:r>
              <w:rPr>
                <w:rStyle w:val="IndexLink"/>
              </w:rPr>
              <w:t>137</w:t>
            </w:r>
          </w:hyperlink>
        </w:p>
        <w:p>
          <w:pPr>
            <w:pStyle w:val="Contents4"/>
            <w:tabs>
              <w:tab w:val="clear" w:pos="8176"/>
              <w:tab w:val="right" w:pos="9026" w:leader="dot"/>
            </w:tabs>
            <w:rPr/>
          </w:pPr>
          <w:hyperlink w:anchor="__RefHeading___Toc2896548_730472459">
            <w:r>
              <w:rPr>
                <w:webHidden/>
                <w:rStyle w:val="IndexLink"/>
                <w:rtl w:val="true"/>
              </w:rPr>
              <w:t>في وجه حجّيّة هذا الإجماع</w:t>
            </w:r>
            <w:r>
              <w:rPr>
                <w:rStyle w:val="IndexLink"/>
                <w:rtl w:val="true"/>
              </w:rPr>
              <w:tab/>
            </w:r>
            <w:r>
              <w:rPr>
                <w:rStyle w:val="IndexLink"/>
              </w:rPr>
              <w:t>141</w:t>
            </w:r>
          </w:hyperlink>
        </w:p>
        <w:p>
          <w:pPr>
            <w:pStyle w:val="Contents4"/>
            <w:tabs>
              <w:tab w:val="clear" w:pos="8176"/>
              <w:tab w:val="right" w:pos="9026" w:leader="dot"/>
            </w:tabs>
            <w:rPr/>
          </w:pPr>
          <w:hyperlink w:anchor="__RefHeading___Toc2896550_730472459">
            <w:r>
              <w:rPr>
                <w:webHidden/>
                <w:rStyle w:val="IndexLink"/>
                <w:rtl w:val="true"/>
              </w:rPr>
              <w:t>دعوى اتّكال الأصحاب على إجماع الكَشّي وجوابها</w:t>
            </w:r>
            <w:r>
              <w:rPr>
                <w:rStyle w:val="IndexLink"/>
                <w:rtl w:val="true"/>
              </w:rPr>
              <w:tab/>
            </w:r>
            <w:r>
              <w:rPr>
                <w:rStyle w:val="IndexLink"/>
              </w:rPr>
              <w:t>148</w:t>
            </w:r>
          </w:hyperlink>
        </w:p>
        <w:p>
          <w:pPr>
            <w:pStyle w:val="Contents3"/>
            <w:tabs>
              <w:tab w:val="clear" w:pos="8459"/>
              <w:tab w:val="right" w:pos="9026" w:leader="dot"/>
            </w:tabs>
            <w:rPr/>
          </w:pPr>
          <w:hyperlink w:anchor="__RefHeading___Toc2896552_730472459">
            <w:r>
              <w:rPr>
                <w:webHidden/>
                <w:rStyle w:val="IndexLink"/>
                <w:rtl w:val="true"/>
              </w:rPr>
              <w:t>الرسالة الثانية رسالة في نصوص رجاليّة حول قاعدة الإجماع</w:t>
            </w:r>
            <w:r>
              <w:rPr>
                <w:rStyle w:val="IndexLink"/>
                <w:rtl w:val="true"/>
              </w:rPr>
              <w:tab/>
            </w:r>
            <w:r>
              <w:rPr>
                <w:rStyle w:val="IndexLink"/>
              </w:rPr>
              <w:t>155</w:t>
            </w:r>
          </w:hyperlink>
        </w:p>
        <w:p>
          <w:pPr>
            <w:pStyle w:val="Contents4"/>
            <w:tabs>
              <w:tab w:val="clear" w:pos="8176"/>
              <w:tab w:val="right" w:pos="9026" w:leader="dot"/>
            </w:tabs>
            <w:rPr/>
          </w:pPr>
          <w:hyperlink w:anchor="__RefHeading___Toc2896554_730472459">
            <w:r>
              <w:rPr>
                <w:webHidden/>
                <w:rStyle w:val="IndexLink"/>
                <w:rtl w:val="true"/>
              </w:rPr>
              <w:t>قاعدة الإجماع</w:t>
            </w:r>
            <w:r>
              <w:rPr>
                <w:rStyle w:val="IndexLink"/>
                <w:rtl w:val="true"/>
              </w:rPr>
              <w:tab/>
            </w:r>
            <w:r>
              <w:rPr>
                <w:rStyle w:val="IndexLink"/>
              </w:rPr>
              <w:t>155</w:t>
            </w:r>
          </w:hyperlink>
        </w:p>
        <w:p>
          <w:pPr>
            <w:pStyle w:val="Contents4"/>
            <w:tabs>
              <w:tab w:val="clear" w:pos="8176"/>
              <w:tab w:val="right" w:pos="9026" w:leader="dot"/>
            </w:tabs>
            <w:rPr/>
          </w:pPr>
          <w:hyperlink w:anchor="__RefHeading___Toc2896556_730472459">
            <w:r>
              <w:rPr>
                <w:webHidden/>
                <w:rStyle w:val="IndexLink"/>
                <w:rtl w:val="true"/>
              </w:rPr>
              <w:t>وجه حجّيّة الإجماع</w:t>
            </w:r>
            <w:r>
              <w:rPr>
                <w:rStyle w:val="IndexLink"/>
                <w:rtl w:val="true"/>
              </w:rPr>
              <w:tab/>
            </w:r>
            <w:r>
              <w:rPr>
                <w:rStyle w:val="IndexLink"/>
              </w:rPr>
              <w:t>158</w:t>
            </w:r>
          </w:hyperlink>
        </w:p>
        <w:p>
          <w:pPr>
            <w:pStyle w:val="Contents4"/>
            <w:tabs>
              <w:tab w:val="clear" w:pos="8176"/>
              <w:tab w:val="right" w:pos="9026" w:leader="dot"/>
            </w:tabs>
            <w:rPr/>
          </w:pPr>
          <w:hyperlink w:anchor="__RefHeading___Toc2896558_730472459">
            <w:r>
              <w:rPr>
                <w:webHidden/>
                <w:rStyle w:val="IndexLink"/>
                <w:rtl w:val="true"/>
              </w:rPr>
              <w:t>المراد من القاعدة ومعناها</w:t>
            </w:r>
            <w:r>
              <w:rPr>
                <w:rStyle w:val="IndexLink"/>
                <w:rtl w:val="true"/>
              </w:rPr>
              <w:tab/>
            </w:r>
            <w:r>
              <w:rPr>
                <w:rStyle w:val="IndexLink"/>
              </w:rPr>
              <w:t>160</w:t>
            </w:r>
          </w:hyperlink>
        </w:p>
        <w:p>
          <w:pPr>
            <w:pStyle w:val="Contents4"/>
            <w:tabs>
              <w:tab w:val="clear" w:pos="8176"/>
              <w:tab w:val="right" w:pos="9026" w:leader="dot"/>
            </w:tabs>
            <w:rPr/>
          </w:pPr>
          <w:hyperlink w:anchor="__RefHeading___Toc2896560_730472459">
            <w:r>
              <w:rPr>
                <w:webHidden/>
                <w:rStyle w:val="IndexLink"/>
                <w:rtl w:val="true"/>
              </w:rPr>
              <w:t>أقوال العلماء حول القاعدة</w:t>
            </w:r>
            <w:r>
              <w:rPr>
                <w:rStyle w:val="IndexLink"/>
                <w:rtl w:val="true"/>
              </w:rPr>
              <w:tab/>
            </w:r>
            <w:r>
              <w:rPr>
                <w:rStyle w:val="IndexLink"/>
              </w:rPr>
              <w:t>161</w:t>
            </w:r>
          </w:hyperlink>
        </w:p>
        <w:p>
          <w:pPr>
            <w:pStyle w:val="Contents5"/>
            <w:tabs>
              <w:tab w:val="clear" w:pos="7892"/>
              <w:tab w:val="right" w:pos="9026" w:leader="dot"/>
            </w:tabs>
            <w:rPr/>
          </w:pPr>
          <w:hyperlink w:anchor="__RefHeading___Toc2896562_730472459">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2896564_730472459">
            <w:r>
              <w:rPr>
                <w:webHidden/>
                <w:rStyle w:val="IndexLink"/>
                <w:rtl w:val="true"/>
              </w:rPr>
              <w:t>الجواب عن الإشكالات الخمسة</w:t>
            </w:r>
            <w:r>
              <w:rPr>
                <w:rStyle w:val="IndexLink"/>
                <w:rtl w:val="true"/>
              </w:rPr>
              <w:tab/>
            </w:r>
            <w:r>
              <w:rPr>
                <w:rStyle w:val="IndexLink"/>
              </w:rPr>
              <w:t>174</w:t>
            </w:r>
          </w:hyperlink>
        </w:p>
        <w:p>
          <w:pPr>
            <w:pStyle w:val="Contents4"/>
            <w:tabs>
              <w:tab w:val="clear" w:pos="8176"/>
              <w:tab w:val="right" w:pos="9026" w:leader="dot"/>
            </w:tabs>
            <w:rPr/>
          </w:pPr>
          <w:hyperlink w:anchor="__RefHeading___Toc2896566_730472459">
            <w:r>
              <w:rPr>
                <w:webHidden/>
                <w:rStyle w:val="IndexLink"/>
                <w:rtl w:val="true"/>
              </w:rPr>
              <w:t>أصحاب الإجماع وفقاهتهم</w:t>
            </w:r>
            <w:r>
              <w:rPr>
                <w:rStyle w:val="IndexLink"/>
                <w:rtl w:val="true"/>
              </w:rPr>
              <w:tab/>
            </w:r>
            <w:r>
              <w:rPr>
                <w:rStyle w:val="IndexLink"/>
              </w:rPr>
              <w:t>176</w:t>
            </w:r>
          </w:hyperlink>
        </w:p>
        <w:p>
          <w:pPr>
            <w:pStyle w:val="Contents4"/>
            <w:tabs>
              <w:tab w:val="clear" w:pos="8176"/>
              <w:tab w:val="right" w:pos="9026" w:leader="dot"/>
            </w:tabs>
            <w:rPr/>
          </w:pPr>
          <w:hyperlink w:anchor="__RefHeading___Toc2896568_730472459">
            <w:r>
              <w:rPr>
                <w:webHidden/>
                <w:rStyle w:val="IndexLink"/>
                <w:rtl w:val="true"/>
              </w:rPr>
              <w:t>أصحاب الإجماع</w:t>
            </w:r>
            <w:r>
              <w:rPr>
                <w:rStyle w:val="IndexLink"/>
                <w:rtl w:val="true"/>
              </w:rPr>
              <w:tab/>
            </w:r>
            <w:r>
              <w:rPr>
                <w:rStyle w:val="IndexLink"/>
              </w:rPr>
              <w:t>178</w:t>
            </w:r>
          </w:hyperlink>
        </w:p>
        <w:p>
          <w:pPr>
            <w:pStyle w:val="Contents2"/>
            <w:tabs>
              <w:tab w:val="clear" w:pos="8743"/>
              <w:tab w:val="right" w:pos="9026" w:leader="dot"/>
            </w:tabs>
            <w:rPr/>
          </w:pPr>
          <w:hyperlink w:anchor="__RefHeading___Toc2896570_730472459">
            <w:r>
              <w:rPr>
                <w:webHidden/>
                <w:rStyle w:val="IndexLink"/>
                <w:rtl w:val="true"/>
              </w:rPr>
              <w:t>نصوص رجاليّة حول قاعدة الإجماع</w:t>
            </w:r>
            <w:r>
              <w:rPr>
                <w:rStyle w:val="IndexLink"/>
                <w:rtl w:val="true"/>
              </w:rPr>
              <w:tab/>
            </w:r>
            <w:r>
              <w:rPr>
                <w:rStyle w:val="IndexLink"/>
              </w:rPr>
              <w:t>186</w:t>
            </w:r>
          </w:hyperlink>
        </w:p>
        <w:p>
          <w:pPr>
            <w:pStyle w:val="Contents3"/>
            <w:tabs>
              <w:tab w:val="clear" w:pos="8459"/>
              <w:tab w:val="right" w:pos="9026" w:leader="dot"/>
            </w:tabs>
            <w:rPr/>
          </w:pPr>
          <w:hyperlink w:anchor="__RefHeading___Toc2896572_730472459">
            <w:r>
              <w:rPr>
                <w:webHidden/>
                <w:rStyle w:val="IndexLink"/>
                <w:rtl w:val="true"/>
              </w:rPr>
              <w:t>مقدّمة البحث</w:t>
            </w:r>
            <w:r>
              <w:rPr>
                <w:rStyle w:val="IndexLink"/>
                <w:rtl w:val="true"/>
              </w:rPr>
              <w:tab/>
            </w:r>
            <w:r>
              <w:rPr>
                <w:rStyle w:val="IndexLink"/>
              </w:rPr>
              <w:t>186</w:t>
            </w:r>
          </w:hyperlink>
        </w:p>
        <w:p>
          <w:pPr>
            <w:pStyle w:val="Contents4"/>
            <w:tabs>
              <w:tab w:val="clear" w:pos="8176"/>
              <w:tab w:val="right" w:pos="9026" w:leader="dot"/>
            </w:tabs>
            <w:rPr/>
          </w:pPr>
          <w:hyperlink w:anchor="__RefHeading___Toc2896574_730472459">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2896576_730472459">
            <w:r>
              <w:rPr>
                <w:webHidden/>
                <w:rStyle w:val="IndexLink"/>
              </w:rPr>
              <w:t>1</w:t>
            </w:r>
            <w:r>
              <w:rPr>
                <w:rStyle w:val="IndexLink"/>
                <w:rtl w:val="true"/>
              </w:rPr>
              <w:t xml:space="preserve">. </w:t>
            </w:r>
            <w:r>
              <w:rPr>
                <w:rStyle w:val="IndexLink"/>
                <w:rtl w:val="true"/>
              </w:rPr>
              <w:t>أبو بصير الليث بن البختري</w:t>
            </w:r>
            <w:r>
              <w:rPr>
                <w:rStyle w:val="IndexLink"/>
                <w:rtl w:val="true"/>
              </w:rPr>
              <w:tab/>
            </w:r>
            <w:r>
              <w:rPr>
                <w:rStyle w:val="IndexLink"/>
              </w:rPr>
              <w:t>187</w:t>
            </w:r>
          </w:hyperlink>
        </w:p>
        <w:p>
          <w:pPr>
            <w:pStyle w:val="Contents5"/>
            <w:tabs>
              <w:tab w:val="clear" w:pos="7892"/>
              <w:tab w:val="right" w:pos="9026" w:leader="dot"/>
            </w:tabs>
            <w:rPr/>
          </w:pPr>
          <w:hyperlink w:anchor="__RefHeading___Toc2896578_730472459">
            <w:r>
              <w:rPr>
                <w:webHidden/>
                <w:rStyle w:val="IndexLink"/>
                <w:rtl w:val="true"/>
              </w:rPr>
              <w:t>أبو بصير عند علماء الرجال</w:t>
            </w:r>
            <w:r>
              <w:rPr>
                <w:rStyle w:val="IndexLink"/>
                <w:rtl w:val="true"/>
              </w:rPr>
              <w:tab/>
            </w:r>
            <w:r>
              <w:rPr>
                <w:rStyle w:val="IndexLink"/>
              </w:rPr>
              <w:t>187</w:t>
            </w:r>
          </w:hyperlink>
        </w:p>
        <w:p>
          <w:pPr>
            <w:pStyle w:val="Contents6"/>
            <w:tabs>
              <w:tab w:val="clear" w:pos="7609"/>
              <w:tab w:val="right" w:pos="9026" w:leader="dot"/>
            </w:tabs>
            <w:rPr/>
          </w:pPr>
          <w:hyperlink w:anchor="__RefHeading___Toc2896580_730472459">
            <w:r>
              <w:rPr>
                <w:webHidden/>
                <w:rStyle w:val="IndexLink"/>
                <w:rtl w:val="true"/>
              </w:rPr>
              <w:t>الروايات المادحة</w:t>
            </w:r>
            <w:r>
              <w:rPr>
                <w:rStyle w:val="IndexLink"/>
                <w:rtl w:val="true"/>
              </w:rPr>
              <w:tab/>
            </w:r>
            <w:r>
              <w:rPr>
                <w:rStyle w:val="IndexLink"/>
              </w:rPr>
              <w:t>187</w:t>
            </w:r>
          </w:hyperlink>
        </w:p>
        <w:p>
          <w:pPr>
            <w:pStyle w:val="Contents6"/>
            <w:tabs>
              <w:tab w:val="clear" w:pos="7609"/>
              <w:tab w:val="right" w:pos="9026" w:leader="dot"/>
            </w:tabs>
            <w:rPr/>
          </w:pPr>
          <w:hyperlink w:anchor="__RefHeading___Toc2896582_730472459">
            <w:r>
              <w:rPr>
                <w:webHidden/>
                <w:rStyle w:val="IndexLink"/>
                <w:rtl w:val="true"/>
              </w:rPr>
              <w:t>الروايات الذامّة</w:t>
            </w:r>
            <w:r>
              <w:rPr>
                <w:rStyle w:val="IndexLink"/>
                <w:rtl w:val="true"/>
              </w:rPr>
              <w:tab/>
            </w:r>
            <w:r>
              <w:rPr>
                <w:rStyle w:val="IndexLink"/>
              </w:rPr>
              <w:t>189</w:t>
            </w:r>
          </w:hyperlink>
        </w:p>
        <w:p>
          <w:pPr>
            <w:pStyle w:val="Contents4"/>
            <w:tabs>
              <w:tab w:val="clear" w:pos="8176"/>
              <w:tab w:val="right" w:pos="9026" w:leader="dot"/>
            </w:tabs>
            <w:rPr/>
          </w:pPr>
          <w:hyperlink w:anchor="__RefHeading___Toc2896584_730472459">
            <w:r>
              <w:rPr>
                <w:webHidden/>
                <w:rStyle w:val="IndexLink"/>
              </w:rPr>
              <w:t>2</w:t>
            </w:r>
            <w:r>
              <w:rPr>
                <w:rStyle w:val="IndexLink"/>
                <w:rtl w:val="true"/>
              </w:rPr>
              <w:t xml:space="preserve">. </w:t>
            </w:r>
            <w:r>
              <w:rPr>
                <w:rStyle w:val="IndexLink"/>
                <w:rtl w:val="true"/>
              </w:rPr>
              <w:t>بريد بن معاوية</w:t>
            </w:r>
            <w:r>
              <w:rPr>
                <w:rStyle w:val="IndexLink"/>
                <w:rtl w:val="true"/>
              </w:rPr>
              <w:tab/>
            </w:r>
            <w:r>
              <w:rPr>
                <w:rStyle w:val="IndexLink"/>
              </w:rPr>
              <w:t>195</w:t>
            </w:r>
          </w:hyperlink>
        </w:p>
        <w:p>
          <w:pPr>
            <w:pStyle w:val="Contents5"/>
            <w:tabs>
              <w:tab w:val="clear" w:pos="7892"/>
              <w:tab w:val="right" w:pos="9026" w:leader="dot"/>
            </w:tabs>
            <w:rPr/>
          </w:pPr>
          <w:hyperlink w:anchor="__RefHeading___Toc2896586_730472459">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2896588_730472459">
            <w:r>
              <w:rPr>
                <w:webHidden/>
                <w:rStyle w:val="IndexLink"/>
                <w:rtl w:val="true"/>
              </w:rPr>
              <w:t>الروايات المادحة</w:t>
            </w:r>
            <w:r>
              <w:rPr>
                <w:rStyle w:val="IndexLink"/>
                <w:rtl w:val="true"/>
              </w:rPr>
              <w:tab/>
            </w:r>
            <w:r>
              <w:rPr>
                <w:rStyle w:val="IndexLink"/>
              </w:rPr>
              <w:t>195</w:t>
            </w:r>
          </w:hyperlink>
        </w:p>
        <w:p>
          <w:pPr>
            <w:pStyle w:val="Contents5"/>
            <w:tabs>
              <w:tab w:val="clear" w:pos="7892"/>
              <w:tab w:val="right" w:pos="9026" w:leader="dot"/>
            </w:tabs>
            <w:rPr/>
          </w:pPr>
          <w:hyperlink w:anchor="__RefHeading___Toc2896590_730472459">
            <w:r>
              <w:rPr>
                <w:webHidden/>
                <w:rStyle w:val="IndexLink"/>
                <w:rtl w:val="true"/>
              </w:rPr>
              <w:t>الروايات الذامّة</w:t>
            </w:r>
            <w:r>
              <w:rPr>
                <w:rStyle w:val="IndexLink"/>
                <w:rtl w:val="true"/>
              </w:rPr>
              <w:tab/>
            </w:r>
            <w:r>
              <w:rPr>
                <w:rStyle w:val="IndexLink"/>
              </w:rPr>
              <w:t>196</w:t>
            </w:r>
          </w:hyperlink>
        </w:p>
        <w:p>
          <w:pPr>
            <w:pStyle w:val="Contents4"/>
            <w:tabs>
              <w:tab w:val="clear" w:pos="8176"/>
              <w:tab w:val="right" w:pos="9026" w:leader="dot"/>
            </w:tabs>
            <w:rPr/>
          </w:pPr>
          <w:hyperlink w:anchor="__RefHeading___Toc2896592_730472459">
            <w:r>
              <w:rPr>
                <w:webHidden/>
                <w:rStyle w:val="IndexLink"/>
              </w:rPr>
              <w:t>3</w:t>
            </w:r>
            <w:r>
              <w:rPr>
                <w:rStyle w:val="IndexLink"/>
                <w:rtl w:val="true"/>
              </w:rPr>
              <w:t xml:space="preserve">. </w:t>
            </w:r>
            <w:r>
              <w:rPr>
                <w:rStyle w:val="IndexLink"/>
                <w:rtl w:val="true"/>
              </w:rPr>
              <w:t>زرارة بن أعيَن</w:t>
            </w:r>
            <w:r>
              <w:rPr>
                <w:rStyle w:val="IndexLink"/>
                <w:rtl w:val="true"/>
              </w:rPr>
              <w:tab/>
            </w:r>
            <w:r>
              <w:rPr>
                <w:rStyle w:val="IndexLink"/>
              </w:rPr>
              <w:t>200</w:t>
            </w:r>
          </w:hyperlink>
        </w:p>
        <w:p>
          <w:pPr>
            <w:pStyle w:val="Contents5"/>
            <w:tabs>
              <w:tab w:val="clear" w:pos="7892"/>
              <w:tab w:val="right" w:pos="9026" w:leader="dot"/>
            </w:tabs>
            <w:rPr/>
          </w:pPr>
          <w:hyperlink w:anchor="__RefHeading___Toc2896594_730472459">
            <w:r>
              <w:rPr>
                <w:webHidden/>
                <w:rStyle w:val="IndexLink"/>
                <w:rtl w:val="true"/>
              </w:rPr>
              <w:t>الروايات المادحة</w:t>
            </w:r>
            <w:r>
              <w:rPr>
                <w:rStyle w:val="IndexLink"/>
                <w:rtl w:val="true"/>
              </w:rPr>
              <w:tab/>
            </w:r>
            <w:r>
              <w:rPr>
                <w:rStyle w:val="IndexLink"/>
              </w:rPr>
              <w:t>200</w:t>
            </w:r>
          </w:hyperlink>
        </w:p>
        <w:p>
          <w:pPr>
            <w:pStyle w:val="Contents5"/>
            <w:tabs>
              <w:tab w:val="clear" w:pos="7892"/>
              <w:tab w:val="right" w:pos="9026" w:leader="dot"/>
            </w:tabs>
            <w:rPr/>
          </w:pPr>
          <w:hyperlink w:anchor="__RefHeading___Toc2896596_730472459">
            <w:r>
              <w:rPr>
                <w:webHidden/>
                <w:rStyle w:val="IndexLink"/>
                <w:rtl w:val="true"/>
              </w:rPr>
              <w:t>الروايات الذامّة</w:t>
            </w:r>
            <w:r>
              <w:rPr>
                <w:rStyle w:val="IndexLink"/>
                <w:rtl w:val="true"/>
              </w:rPr>
              <w:tab/>
            </w:r>
            <w:r>
              <w:rPr>
                <w:rStyle w:val="IndexLink"/>
              </w:rPr>
              <w:t>210</w:t>
            </w:r>
          </w:hyperlink>
        </w:p>
        <w:p>
          <w:pPr>
            <w:pStyle w:val="Contents5"/>
            <w:tabs>
              <w:tab w:val="clear" w:pos="7892"/>
              <w:tab w:val="right" w:pos="9026" w:leader="dot"/>
            </w:tabs>
            <w:rPr/>
          </w:pPr>
          <w:hyperlink w:anchor="__RefHeading___Toc2896598_730472459">
            <w:r>
              <w:rPr>
                <w:webHidden/>
                <w:rStyle w:val="IndexLink"/>
                <w:rtl w:val="true"/>
              </w:rPr>
              <w:t>في إخوة زرارة</w:t>
            </w:r>
            <w:r>
              <w:rPr>
                <w:rStyle w:val="IndexLink"/>
                <w:rtl w:val="true"/>
              </w:rPr>
              <w:t xml:space="preserve">: </w:t>
            </w:r>
            <w:r>
              <w:rPr>
                <w:rStyle w:val="IndexLink"/>
                <w:rtl w:val="true"/>
              </w:rPr>
              <w:t>حمران وبكير وعبدالملك وعبدالرحمن بني أعيَن</w:t>
            </w:r>
            <w:r>
              <w:rPr>
                <w:rStyle w:val="IndexLink"/>
                <w:rtl w:val="true"/>
              </w:rPr>
              <w:tab/>
            </w:r>
            <w:r>
              <w:rPr>
                <w:rStyle w:val="IndexLink"/>
              </w:rPr>
              <w:t>225</w:t>
            </w:r>
          </w:hyperlink>
        </w:p>
        <w:p>
          <w:pPr>
            <w:pStyle w:val="Contents4"/>
            <w:tabs>
              <w:tab w:val="clear" w:pos="8176"/>
              <w:tab w:val="right" w:pos="9026" w:leader="dot"/>
            </w:tabs>
            <w:rPr/>
          </w:pPr>
          <w:hyperlink w:anchor="__RefHeading___Toc2896600_730472459">
            <w:r>
              <w:rPr>
                <w:webHidden/>
                <w:rStyle w:val="IndexLink"/>
              </w:rPr>
              <w:t>4</w:t>
            </w:r>
            <w:r>
              <w:rPr>
                <w:rStyle w:val="IndexLink"/>
                <w:rtl w:val="true"/>
              </w:rPr>
              <w:t xml:space="preserve">. </w:t>
            </w:r>
            <w:r>
              <w:rPr>
                <w:rStyle w:val="IndexLink"/>
                <w:rtl w:val="true"/>
              </w:rPr>
              <w:t>الفضيل بن يسار</w:t>
            </w:r>
            <w:r>
              <w:rPr>
                <w:rStyle w:val="IndexLink"/>
                <w:rtl w:val="true"/>
              </w:rPr>
              <w:tab/>
            </w:r>
            <w:r>
              <w:rPr>
                <w:rStyle w:val="IndexLink"/>
              </w:rPr>
              <w:t>230</w:t>
            </w:r>
          </w:hyperlink>
        </w:p>
        <w:p>
          <w:pPr>
            <w:pStyle w:val="Contents4"/>
            <w:tabs>
              <w:tab w:val="clear" w:pos="8176"/>
              <w:tab w:val="right" w:pos="9026" w:leader="dot"/>
            </w:tabs>
            <w:rPr/>
          </w:pPr>
          <w:hyperlink w:anchor="__RefHeading___Toc2896602_730472459">
            <w:r>
              <w:rPr>
                <w:webHidden/>
                <w:rStyle w:val="IndexLink"/>
              </w:rPr>
              <w:t>5</w:t>
            </w:r>
            <w:r>
              <w:rPr>
                <w:rStyle w:val="IndexLink"/>
                <w:rtl w:val="true"/>
              </w:rPr>
              <w:t xml:space="preserve">. </w:t>
            </w:r>
            <w:r>
              <w:rPr>
                <w:rStyle w:val="IndexLink"/>
                <w:rtl w:val="true"/>
              </w:rPr>
              <w:t>محمّد بن مسلم الطائفي الثقفي</w:t>
            </w:r>
            <w:r>
              <w:rPr>
                <w:rStyle w:val="IndexLink"/>
                <w:rtl w:val="true"/>
              </w:rPr>
              <w:tab/>
            </w:r>
            <w:r>
              <w:rPr>
                <w:rStyle w:val="IndexLink"/>
              </w:rPr>
              <w:t>234</w:t>
            </w:r>
          </w:hyperlink>
        </w:p>
        <w:p>
          <w:pPr>
            <w:pStyle w:val="Contents5"/>
            <w:tabs>
              <w:tab w:val="clear" w:pos="7892"/>
              <w:tab w:val="right" w:pos="9026" w:leader="dot"/>
            </w:tabs>
            <w:rPr/>
          </w:pPr>
          <w:hyperlink w:anchor="__RefHeading___Toc2896604_730472459">
            <w:r>
              <w:rPr>
                <w:webHidden/>
                <w:rStyle w:val="IndexLink"/>
                <w:rtl w:val="true"/>
              </w:rPr>
              <w:t>الأخبار المادحة</w:t>
            </w:r>
            <w:r>
              <w:rPr>
                <w:rStyle w:val="IndexLink"/>
                <w:rtl w:val="true"/>
              </w:rPr>
              <w:tab/>
            </w:r>
            <w:r>
              <w:rPr>
                <w:rStyle w:val="IndexLink"/>
              </w:rPr>
              <w:t>234</w:t>
            </w:r>
          </w:hyperlink>
        </w:p>
        <w:p>
          <w:pPr>
            <w:pStyle w:val="Contents5"/>
            <w:tabs>
              <w:tab w:val="clear" w:pos="7892"/>
              <w:tab w:val="right" w:pos="9026" w:leader="dot"/>
            </w:tabs>
            <w:rPr/>
          </w:pPr>
          <w:hyperlink w:anchor="__RefHeading___Toc2896606_730472459">
            <w:r>
              <w:rPr>
                <w:webHidden/>
                <w:rStyle w:val="IndexLink"/>
                <w:rtl w:val="true"/>
              </w:rPr>
              <w:t>الروايات الذامّة</w:t>
            </w:r>
            <w:r>
              <w:rPr>
                <w:rStyle w:val="IndexLink"/>
                <w:rtl w:val="true"/>
              </w:rPr>
              <w:tab/>
            </w:r>
            <w:r>
              <w:rPr>
                <w:rStyle w:val="IndexLink"/>
              </w:rPr>
              <w:t>241</w:t>
            </w:r>
          </w:hyperlink>
        </w:p>
        <w:p>
          <w:pPr>
            <w:pStyle w:val="Contents4"/>
            <w:tabs>
              <w:tab w:val="clear" w:pos="8176"/>
              <w:tab w:val="right" w:pos="9026" w:leader="dot"/>
            </w:tabs>
            <w:rPr/>
          </w:pPr>
          <w:hyperlink w:anchor="__RefHeading___Toc2896608_730472459">
            <w:r>
              <w:rPr>
                <w:webHidden/>
                <w:rStyle w:val="IndexLink"/>
              </w:rPr>
              <w:t>6</w:t>
            </w:r>
            <w:r>
              <w:rPr>
                <w:rStyle w:val="IndexLink"/>
                <w:rtl w:val="true"/>
              </w:rPr>
              <w:t xml:space="preserve">. </w:t>
            </w:r>
            <w:r>
              <w:rPr>
                <w:rStyle w:val="IndexLink"/>
                <w:rtl w:val="true"/>
              </w:rPr>
              <w:t>معروف بن خرّبوذ</w:t>
            </w:r>
            <w:r>
              <w:rPr>
                <w:rStyle w:val="IndexLink"/>
                <w:rtl w:val="true"/>
              </w:rPr>
              <w:tab/>
            </w:r>
            <w:r>
              <w:rPr>
                <w:rStyle w:val="IndexLink"/>
              </w:rPr>
              <w:t>245</w:t>
            </w:r>
          </w:hyperlink>
        </w:p>
        <w:p>
          <w:pPr>
            <w:pStyle w:val="Contents4"/>
            <w:tabs>
              <w:tab w:val="clear" w:pos="8176"/>
              <w:tab w:val="right" w:pos="9026" w:leader="dot"/>
            </w:tabs>
            <w:rPr/>
          </w:pPr>
          <w:hyperlink w:anchor="__RefHeading___Toc2896610_730472459">
            <w:r>
              <w:rPr>
                <w:webHidden/>
                <w:rStyle w:val="IndexLink"/>
              </w:rPr>
              <w:t>7</w:t>
            </w:r>
            <w:r>
              <w:rPr>
                <w:rStyle w:val="IndexLink"/>
                <w:rtl w:val="true"/>
              </w:rPr>
              <w:t xml:space="preserve">. </w:t>
            </w:r>
            <w:r>
              <w:rPr>
                <w:rStyle w:val="IndexLink"/>
                <w:rtl w:val="true"/>
              </w:rPr>
              <w:t>أبان بن عثمان</w:t>
            </w:r>
            <w:r>
              <w:rPr>
                <w:rStyle w:val="IndexLink"/>
                <w:rtl w:val="true"/>
              </w:rPr>
              <w:tab/>
            </w:r>
            <w:r>
              <w:rPr>
                <w:rStyle w:val="IndexLink"/>
              </w:rPr>
              <w:t>248</w:t>
            </w:r>
          </w:hyperlink>
        </w:p>
        <w:p>
          <w:pPr>
            <w:pStyle w:val="Contents4"/>
            <w:tabs>
              <w:tab w:val="clear" w:pos="8176"/>
              <w:tab w:val="right" w:pos="9026" w:leader="dot"/>
            </w:tabs>
            <w:rPr/>
          </w:pPr>
          <w:hyperlink w:anchor="__RefHeading___Toc2896612_730472459">
            <w:r>
              <w:rPr>
                <w:webHidden/>
                <w:rStyle w:val="IndexLink"/>
              </w:rPr>
              <w:t>8</w:t>
            </w:r>
            <w:r>
              <w:rPr>
                <w:rStyle w:val="IndexLink"/>
                <w:rtl w:val="true"/>
              </w:rPr>
              <w:t xml:space="preserve">. </w:t>
            </w:r>
            <w:r>
              <w:rPr>
                <w:rStyle w:val="IndexLink"/>
                <w:rtl w:val="true"/>
              </w:rPr>
              <w:t>جميل بن درّاج</w:t>
            </w:r>
            <w:r>
              <w:rPr>
                <w:rStyle w:val="IndexLink"/>
                <w:rtl w:val="true"/>
              </w:rPr>
              <w:tab/>
            </w:r>
            <w:r>
              <w:rPr>
                <w:rStyle w:val="IndexLink"/>
              </w:rPr>
              <w:t>254</w:t>
            </w:r>
          </w:hyperlink>
        </w:p>
        <w:p>
          <w:pPr>
            <w:pStyle w:val="Contents4"/>
            <w:tabs>
              <w:tab w:val="clear" w:pos="8176"/>
              <w:tab w:val="right" w:pos="9026" w:leader="dot"/>
            </w:tabs>
            <w:rPr/>
          </w:pPr>
          <w:hyperlink w:anchor="__RefHeading___Toc2896614_730472459">
            <w:r>
              <w:rPr>
                <w:webHidden/>
                <w:rStyle w:val="IndexLink"/>
              </w:rPr>
              <w:t>9</w:t>
            </w:r>
            <w:r>
              <w:rPr>
                <w:rStyle w:val="IndexLink"/>
                <w:rtl w:val="true"/>
              </w:rPr>
              <w:t xml:space="preserve">. </w:t>
            </w:r>
            <w:r>
              <w:rPr>
                <w:rStyle w:val="IndexLink"/>
                <w:rtl w:val="true"/>
              </w:rPr>
              <w:t>حمّاد بن عثمان</w:t>
            </w:r>
            <w:r>
              <w:rPr>
                <w:rStyle w:val="IndexLink"/>
                <w:rtl w:val="true"/>
              </w:rPr>
              <w:tab/>
            </w:r>
            <w:r>
              <w:rPr>
                <w:rStyle w:val="IndexLink"/>
              </w:rPr>
              <w:t>258</w:t>
            </w:r>
          </w:hyperlink>
        </w:p>
        <w:p>
          <w:pPr>
            <w:pStyle w:val="Contents4"/>
            <w:tabs>
              <w:tab w:val="clear" w:pos="8176"/>
              <w:tab w:val="right" w:pos="9026" w:leader="dot"/>
            </w:tabs>
            <w:rPr/>
          </w:pPr>
          <w:hyperlink w:anchor="__RefHeading___Toc2896616_730472459">
            <w:r>
              <w:rPr>
                <w:webHidden/>
                <w:rStyle w:val="IndexLink"/>
              </w:rPr>
              <w:t>10</w:t>
            </w:r>
            <w:r>
              <w:rPr>
                <w:rStyle w:val="IndexLink"/>
                <w:rtl w:val="true"/>
              </w:rPr>
              <w:t xml:space="preserve">. </w:t>
            </w:r>
            <w:r>
              <w:rPr>
                <w:rStyle w:val="IndexLink"/>
                <w:rtl w:val="true"/>
              </w:rPr>
              <w:t>حمّاد بن عيسى</w:t>
            </w:r>
            <w:r>
              <w:rPr>
                <w:rStyle w:val="IndexLink"/>
                <w:rtl w:val="true"/>
              </w:rPr>
              <w:tab/>
            </w:r>
            <w:r>
              <w:rPr>
                <w:rStyle w:val="IndexLink"/>
              </w:rPr>
              <w:t>261</w:t>
            </w:r>
          </w:hyperlink>
        </w:p>
        <w:p>
          <w:pPr>
            <w:pStyle w:val="Contents4"/>
            <w:tabs>
              <w:tab w:val="clear" w:pos="8176"/>
              <w:tab w:val="right" w:pos="9026" w:leader="dot"/>
            </w:tabs>
            <w:rPr/>
          </w:pPr>
          <w:hyperlink w:anchor="__RefHeading___Toc2896618_730472459">
            <w:r>
              <w:rPr>
                <w:webHidden/>
                <w:rStyle w:val="IndexLink"/>
              </w:rPr>
              <w:t>11</w:t>
            </w:r>
            <w:r>
              <w:rPr>
                <w:rStyle w:val="IndexLink"/>
                <w:rtl w:val="true"/>
              </w:rPr>
              <w:t xml:space="preserve">. </w:t>
            </w:r>
            <w:r>
              <w:rPr>
                <w:rStyle w:val="IndexLink"/>
                <w:rtl w:val="true"/>
              </w:rPr>
              <w:t>عبداللّه بن بكير</w:t>
            </w:r>
            <w:r>
              <w:rPr>
                <w:rStyle w:val="IndexLink"/>
                <w:rtl w:val="true"/>
              </w:rPr>
              <w:tab/>
            </w:r>
            <w:r>
              <w:rPr>
                <w:rStyle w:val="IndexLink"/>
              </w:rPr>
              <w:t>265</w:t>
            </w:r>
          </w:hyperlink>
        </w:p>
        <w:p>
          <w:pPr>
            <w:pStyle w:val="Contents4"/>
            <w:tabs>
              <w:tab w:val="clear" w:pos="8176"/>
              <w:tab w:val="right" w:pos="9026" w:leader="dot"/>
            </w:tabs>
            <w:rPr/>
          </w:pPr>
          <w:hyperlink w:anchor="__RefHeading___Toc2896620_730472459">
            <w:r>
              <w:rPr>
                <w:webHidden/>
                <w:rStyle w:val="IndexLink"/>
              </w:rPr>
              <w:t>12</w:t>
            </w:r>
            <w:r>
              <w:rPr>
                <w:rStyle w:val="IndexLink"/>
                <w:rtl w:val="true"/>
              </w:rPr>
              <w:t xml:space="preserve">. </w:t>
            </w:r>
            <w:r>
              <w:rPr>
                <w:rStyle w:val="IndexLink"/>
                <w:rtl w:val="true"/>
              </w:rPr>
              <w:t>ابن مُسكان</w:t>
            </w:r>
            <w:r>
              <w:rPr>
                <w:rStyle w:val="IndexLink"/>
                <w:rtl w:val="true"/>
              </w:rPr>
              <w:tab/>
            </w:r>
            <w:r>
              <w:rPr>
                <w:rStyle w:val="IndexLink"/>
              </w:rPr>
              <w:t>271</w:t>
            </w:r>
          </w:hyperlink>
        </w:p>
        <w:p>
          <w:pPr>
            <w:pStyle w:val="Contents4"/>
            <w:tabs>
              <w:tab w:val="clear" w:pos="8176"/>
              <w:tab w:val="right" w:pos="9026" w:leader="dot"/>
            </w:tabs>
            <w:rPr/>
          </w:pPr>
          <w:hyperlink w:anchor="__RefHeading___Toc2896622_730472459">
            <w:r>
              <w:rPr>
                <w:webHidden/>
                <w:rStyle w:val="IndexLink"/>
              </w:rPr>
              <w:t>13</w:t>
            </w:r>
            <w:r>
              <w:rPr>
                <w:rStyle w:val="IndexLink"/>
                <w:rtl w:val="true"/>
              </w:rPr>
              <w:t xml:space="preserve">. </w:t>
            </w:r>
            <w:r>
              <w:rPr>
                <w:rStyle w:val="IndexLink"/>
                <w:rtl w:val="true"/>
              </w:rPr>
              <w:t>أحمد بن محمّد بن أبي نصر البزنطي</w:t>
            </w:r>
            <w:r>
              <w:rPr>
                <w:rStyle w:val="IndexLink"/>
                <w:rtl w:val="true"/>
              </w:rPr>
              <w:tab/>
            </w:r>
            <w:r>
              <w:rPr>
                <w:rStyle w:val="IndexLink"/>
              </w:rPr>
              <w:t>273</w:t>
            </w:r>
          </w:hyperlink>
        </w:p>
        <w:p>
          <w:pPr>
            <w:pStyle w:val="Contents4"/>
            <w:tabs>
              <w:tab w:val="clear" w:pos="8176"/>
              <w:tab w:val="right" w:pos="9026" w:leader="dot"/>
            </w:tabs>
            <w:rPr/>
          </w:pPr>
          <w:hyperlink w:anchor="__RefHeading___Toc2896624_730472459">
            <w:r>
              <w:rPr>
                <w:webHidden/>
                <w:rStyle w:val="IndexLink"/>
              </w:rPr>
              <w:t>14</w:t>
            </w:r>
            <w:r>
              <w:rPr>
                <w:rStyle w:val="IndexLink"/>
                <w:rtl w:val="true"/>
              </w:rPr>
              <w:t xml:space="preserve">. </w:t>
            </w:r>
            <w:r>
              <w:rPr>
                <w:rStyle w:val="IndexLink"/>
                <w:rtl w:val="true"/>
              </w:rPr>
              <w:t>الحسن بن محبوب</w:t>
            </w:r>
            <w:r>
              <w:rPr>
                <w:rStyle w:val="IndexLink"/>
                <w:rtl w:val="true"/>
              </w:rPr>
              <w:tab/>
            </w:r>
            <w:r>
              <w:rPr>
                <w:rStyle w:val="IndexLink"/>
              </w:rPr>
              <w:t>278</w:t>
            </w:r>
          </w:hyperlink>
        </w:p>
        <w:p>
          <w:pPr>
            <w:pStyle w:val="Contents4"/>
            <w:tabs>
              <w:tab w:val="clear" w:pos="8176"/>
              <w:tab w:val="right" w:pos="9026" w:leader="dot"/>
            </w:tabs>
            <w:rPr/>
          </w:pPr>
          <w:hyperlink w:anchor="__RefHeading___Toc2896626_730472459">
            <w:r>
              <w:rPr>
                <w:webHidden/>
                <w:rStyle w:val="IndexLink"/>
              </w:rPr>
              <w:t>15</w:t>
            </w:r>
            <w:r>
              <w:rPr>
                <w:rStyle w:val="IndexLink"/>
                <w:rtl w:val="true"/>
              </w:rPr>
              <w:t xml:space="preserve">. </w:t>
            </w:r>
            <w:r>
              <w:rPr>
                <w:rStyle w:val="IndexLink"/>
                <w:rtl w:val="true"/>
              </w:rPr>
              <w:t>صفوان بن يحيى</w:t>
            </w:r>
            <w:r>
              <w:rPr>
                <w:rStyle w:val="IndexLink"/>
                <w:rtl w:val="true"/>
              </w:rPr>
              <w:tab/>
            </w:r>
            <w:r>
              <w:rPr>
                <w:rStyle w:val="IndexLink"/>
              </w:rPr>
              <w:t>281</w:t>
            </w:r>
          </w:hyperlink>
        </w:p>
        <w:p>
          <w:pPr>
            <w:pStyle w:val="Contents4"/>
            <w:tabs>
              <w:tab w:val="clear" w:pos="8176"/>
              <w:tab w:val="right" w:pos="9026" w:leader="dot"/>
            </w:tabs>
            <w:rPr/>
          </w:pPr>
          <w:hyperlink w:anchor="__RefHeading___Toc2896628_730472459">
            <w:r>
              <w:rPr>
                <w:webHidden/>
                <w:rStyle w:val="IndexLink"/>
              </w:rPr>
              <w:t>16</w:t>
            </w:r>
            <w:r>
              <w:rPr>
                <w:rStyle w:val="IndexLink"/>
                <w:rtl w:val="true"/>
              </w:rPr>
              <w:t xml:space="preserve">. </w:t>
            </w:r>
            <w:r>
              <w:rPr>
                <w:rStyle w:val="IndexLink"/>
                <w:rtl w:val="true"/>
              </w:rPr>
              <w:t>عبداللّه بن المغيرة</w:t>
            </w:r>
            <w:r>
              <w:rPr>
                <w:rStyle w:val="IndexLink"/>
                <w:rtl w:val="true"/>
              </w:rPr>
              <w:tab/>
            </w:r>
            <w:r>
              <w:rPr>
                <w:rStyle w:val="IndexLink"/>
              </w:rPr>
              <w:t>288</w:t>
            </w:r>
          </w:hyperlink>
        </w:p>
        <w:p>
          <w:pPr>
            <w:pStyle w:val="Contents4"/>
            <w:tabs>
              <w:tab w:val="clear" w:pos="8176"/>
              <w:tab w:val="right" w:pos="9026" w:leader="dot"/>
            </w:tabs>
            <w:rPr/>
          </w:pPr>
          <w:hyperlink w:anchor="__RefHeading___Toc2896630_730472459">
            <w:r>
              <w:rPr>
                <w:webHidden/>
                <w:rStyle w:val="IndexLink"/>
              </w:rPr>
              <w:t>17</w:t>
            </w:r>
            <w:r>
              <w:rPr>
                <w:rStyle w:val="IndexLink"/>
                <w:rtl w:val="true"/>
              </w:rPr>
              <w:t xml:space="preserve">. </w:t>
            </w:r>
            <w:r>
              <w:rPr>
                <w:rStyle w:val="IndexLink"/>
                <w:rtl w:val="true"/>
              </w:rPr>
              <w:t>محمّد بن أبي عمير</w:t>
            </w:r>
            <w:r>
              <w:rPr>
                <w:rStyle w:val="IndexLink"/>
                <w:rtl w:val="true"/>
              </w:rPr>
              <w:tab/>
            </w:r>
            <w:r>
              <w:rPr>
                <w:rStyle w:val="IndexLink"/>
              </w:rPr>
              <w:t>290</w:t>
            </w:r>
          </w:hyperlink>
        </w:p>
        <w:p>
          <w:pPr>
            <w:pStyle w:val="Contents3"/>
            <w:tabs>
              <w:tab w:val="clear" w:pos="8459"/>
              <w:tab w:val="right" w:pos="9026" w:leader="dot"/>
            </w:tabs>
            <w:rPr/>
          </w:pPr>
          <w:hyperlink w:anchor="__RefHeading___Toc2896632_730472459">
            <w:r>
              <w:rPr>
                <w:webHidden/>
                <w:rStyle w:val="IndexLink"/>
                <w:rtl w:val="true"/>
              </w:rPr>
              <w:t>هناك قاعدتان مهمّتان</w:t>
            </w:r>
            <w:r>
              <w:rPr>
                <w:rStyle w:val="IndexLink"/>
                <w:rtl w:val="true"/>
              </w:rPr>
              <w:tab/>
            </w:r>
            <w:r>
              <w:rPr>
                <w:rStyle w:val="IndexLink"/>
              </w:rPr>
              <w:t>297</w:t>
            </w:r>
          </w:hyperlink>
        </w:p>
        <w:p>
          <w:pPr>
            <w:pStyle w:val="Contents4"/>
            <w:tabs>
              <w:tab w:val="clear" w:pos="8176"/>
              <w:tab w:val="right" w:pos="9026" w:leader="dot"/>
            </w:tabs>
            <w:rPr/>
          </w:pPr>
          <w:hyperlink w:anchor="__RefHeading___Toc2896634_730472459">
            <w:r>
              <w:rPr>
                <w:webHidden/>
                <w:rStyle w:val="IndexLink"/>
                <w:rtl w:val="true"/>
              </w:rPr>
              <w:t>القاعدة الأولى</w:t>
            </w:r>
            <w:r>
              <w:rPr>
                <w:rStyle w:val="IndexLink"/>
                <w:rtl w:val="true"/>
              </w:rPr>
              <w:t>:</w:t>
              <w:tab/>
            </w:r>
            <w:r>
              <w:rPr>
                <w:rStyle w:val="IndexLink"/>
              </w:rPr>
              <w:t>297</w:t>
            </w:r>
          </w:hyperlink>
        </w:p>
        <w:p>
          <w:pPr>
            <w:pStyle w:val="Contents4"/>
            <w:tabs>
              <w:tab w:val="clear" w:pos="8176"/>
              <w:tab w:val="right" w:pos="9026" w:leader="dot"/>
            </w:tabs>
            <w:rPr/>
          </w:pPr>
          <w:hyperlink w:anchor="__RefHeading___Toc2896636_730472459">
            <w:r>
              <w:rPr>
                <w:webHidden/>
                <w:rStyle w:val="IndexLink"/>
                <w:rtl w:val="true"/>
              </w:rPr>
              <w:t>القاعدة الثانية</w:t>
            </w:r>
            <w:r>
              <w:rPr>
                <w:rStyle w:val="IndexLink"/>
                <w:rtl w:val="true"/>
              </w:rPr>
              <w:t>:</w:t>
              <w:tab/>
            </w:r>
            <w:r>
              <w:rPr>
                <w:rStyle w:val="IndexLink"/>
              </w:rPr>
              <w:t>302</w:t>
            </w:r>
          </w:hyperlink>
        </w:p>
        <w:p>
          <w:pPr>
            <w:pStyle w:val="Contents3"/>
            <w:tabs>
              <w:tab w:val="clear" w:pos="8459"/>
              <w:tab w:val="right" w:pos="9026" w:leader="dot"/>
            </w:tabs>
            <w:rPr/>
          </w:pPr>
          <w:hyperlink w:anchor="__RefHeading___Toc2896638_730472459">
            <w:r>
              <w:rPr>
                <w:webHidden/>
                <w:rStyle w:val="IndexLink"/>
                <w:rtl w:val="true"/>
              </w:rPr>
              <w:t>في أصحاب الرضا عليه السلام</w:t>
            </w:r>
            <w:r>
              <w:rPr>
                <w:rStyle w:val="IndexLink"/>
                <w:rtl w:val="true"/>
              </w:rPr>
              <w:tab/>
            </w:r>
            <w:r>
              <w:rPr>
                <w:rStyle w:val="IndexLink"/>
              </w:rPr>
              <w:t>305</w:t>
            </w:r>
          </w:hyperlink>
        </w:p>
        <w:p>
          <w:pPr>
            <w:pStyle w:val="Contents4"/>
            <w:tabs>
              <w:tab w:val="clear" w:pos="8176"/>
              <w:tab w:val="right" w:pos="9026" w:leader="dot"/>
            </w:tabs>
            <w:rPr/>
          </w:pPr>
          <w:hyperlink w:anchor="__RefHeading___Toc2896640_730472459">
            <w:r>
              <w:rPr>
                <w:webHidden/>
                <w:rStyle w:val="IndexLink"/>
              </w:rPr>
              <w:t>18</w:t>
            </w:r>
            <w:r>
              <w:rPr>
                <w:rStyle w:val="IndexLink"/>
                <w:rtl w:val="true"/>
              </w:rPr>
              <w:t xml:space="preserve">. </w:t>
            </w:r>
            <w:r>
              <w:rPr>
                <w:rStyle w:val="IndexLink"/>
                <w:rtl w:val="true"/>
              </w:rPr>
              <w:t>في يونس بن عبدالرحمن أبي محمّد صاحب آل يقطين</w:t>
            </w:r>
            <w:r>
              <w:rPr>
                <w:rStyle w:val="IndexLink"/>
                <w:rtl w:val="true"/>
              </w:rPr>
              <w:tab/>
            </w:r>
            <w:r>
              <w:rPr>
                <w:rStyle w:val="IndexLink"/>
              </w:rPr>
              <w:t>305</w:t>
            </w:r>
          </w:hyperlink>
        </w:p>
        <w:p>
          <w:pPr>
            <w:pStyle w:val="Contents4"/>
            <w:tabs>
              <w:tab w:val="clear" w:pos="8176"/>
              <w:tab w:val="right" w:pos="9026" w:leader="dot"/>
            </w:tabs>
            <w:rPr/>
          </w:pPr>
          <w:hyperlink w:anchor="__RefHeading___Toc2896642_730472459">
            <w:r>
              <w:rPr>
                <w:webHidden/>
                <w:rStyle w:val="IndexLink"/>
                <w:rtl w:val="true"/>
              </w:rPr>
              <w:t>ما روي في يونس بن عبدالرحمن وهشام بن إبراهيم المشرقي وجعفر بن عيسى بن يقطين وموسى بن صالح وأبي الأسد خصي عليّ بن يقطين</w:t>
            </w:r>
            <w:r>
              <w:rPr>
                <w:rStyle w:val="IndexLink"/>
                <w:rtl w:val="true"/>
              </w:rPr>
              <w:tab/>
            </w:r>
            <w:r>
              <w:rPr>
                <w:rStyle w:val="IndexLink"/>
              </w:rPr>
              <w:t>318</w:t>
            </w:r>
          </w:hyperlink>
        </w:p>
        <w:p>
          <w:pPr>
            <w:pStyle w:val="Contents3"/>
            <w:tabs>
              <w:tab w:val="clear" w:pos="8459"/>
              <w:tab w:val="right" w:pos="9026" w:leader="dot"/>
            </w:tabs>
            <w:rPr/>
          </w:pPr>
          <w:hyperlink w:anchor="__RefHeading___Toc2896644_730472459">
            <w:r>
              <w:rPr>
                <w:webHidden/>
                <w:rStyle w:val="IndexLink"/>
                <w:rtl w:val="true"/>
              </w:rPr>
              <w:t>خاتمة وتشتمل على فوائد</w:t>
            </w:r>
            <w:r>
              <w:rPr>
                <w:rStyle w:val="IndexLink"/>
                <w:rtl w:val="true"/>
              </w:rPr>
              <w:tab/>
            </w:r>
            <w:r>
              <w:rPr>
                <w:rStyle w:val="IndexLink"/>
              </w:rPr>
              <w:t>324</w:t>
            </w:r>
          </w:hyperlink>
        </w:p>
        <w:p>
          <w:pPr>
            <w:pStyle w:val="Contents4"/>
            <w:tabs>
              <w:tab w:val="clear" w:pos="8176"/>
              <w:tab w:val="right" w:pos="9026" w:leader="dot"/>
            </w:tabs>
            <w:rPr/>
          </w:pPr>
          <w:hyperlink w:anchor="__RefHeading___Toc2896646_730472459">
            <w:r>
              <w:rPr>
                <w:webHidden/>
                <w:rStyle w:val="IndexLink"/>
                <w:rtl w:val="true"/>
              </w:rPr>
              <w:t>الفائدة الأُولى</w:t>
            </w:r>
            <w:r>
              <w:rPr>
                <w:rStyle w:val="IndexLink"/>
                <w:rtl w:val="true"/>
              </w:rPr>
              <w:t xml:space="preserve">: </w:t>
            </w:r>
            <w:r>
              <w:rPr>
                <w:rStyle w:val="IndexLink"/>
                <w:rtl w:val="true"/>
              </w:rPr>
              <w:t>الخبر الصحيح</w:t>
            </w:r>
            <w:r>
              <w:rPr>
                <w:rStyle w:val="IndexLink"/>
                <w:rtl w:val="true"/>
              </w:rPr>
              <w:tab/>
            </w:r>
            <w:r>
              <w:rPr>
                <w:rStyle w:val="IndexLink"/>
              </w:rPr>
              <w:t>324</w:t>
            </w:r>
          </w:hyperlink>
        </w:p>
        <w:p>
          <w:pPr>
            <w:pStyle w:val="Contents4"/>
            <w:tabs>
              <w:tab w:val="clear" w:pos="8176"/>
              <w:tab w:val="right" w:pos="9026" w:leader="dot"/>
            </w:tabs>
            <w:rPr/>
          </w:pPr>
          <w:hyperlink w:anchor="__RefHeading___Toc2896648_730472459">
            <w:r>
              <w:rPr>
                <w:webHidden/>
                <w:rStyle w:val="IndexLink"/>
                <w:rtl w:val="true"/>
              </w:rPr>
              <w:t>الفائدة الثانية</w:t>
            </w:r>
            <w:r>
              <w:rPr>
                <w:rStyle w:val="IndexLink"/>
                <w:rtl w:val="true"/>
              </w:rPr>
              <w:t xml:space="preserve">: </w:t>
            </w:r>
            <w:r>
              <w:rPr>
                <w:rStyle w:val="IndexLink"/>
                <w:rtl w:val="true"/>
              </w:rPr>
              <w:t>مصادر قاعدة الإجماع</w:t>
            </w:r>
            <w:r>
              <w:rPr>
                <w:rStyle w:val="IndexLink"/>
                <w:rtl w:val="true"/>
              </w:rPr>
              <w:tab/>
            </w:r>
            <w:r>
              <w:rPr>
                <w:rStyle w:val="IndexLink"/>
              </w:rPr>
              <w:t>333</w:t>
            </w:r>
          </w:hyperlink>
        </w:p>
        <w:p>
          <w:pPr>
            <w:pStyle w:val="Contents4"/>
            <w:tabs>
              <w:tab w:val="clear" w:pos="8176"/>
              <w:tab w:val="right" w:pos="9026" w:leader="dot"/>
            </w:tabs>
            <w:rPr/>
          </w:pPr>
          <w:hyperlink w:anchor="__RefHeading___Toc2896650_730472459">
            <w:r>
              <w:rPr>
                <w:webHidden/>
                <w:rStyle w:val="IndexLink"/>
                <w:rtl w:val="true"/>
              </w:rPr>
              <w:t>الفائدة الثالثة</w:t>
            </w:r>
            <w:r>
              <w:rPr>
                <w:rStyle w:val="IndexLink"/>
                <w:rtl w:val="true"/>
              </w:rPr>
              <w:t xml:space="preserve">: </w:t>
            </w:r>
            <w:r>
              <w:rPr>
                <w:rStyle w:val="IndexLink"/>
                <w:rtl w:val="true"/>
              </w:rPr>
              <w:t>توثيق الراوي ولو كان النقل مع الواسطة</w:t>
            </w:r>
            <w:r>
              <w:rPr>
                <w:rStyle w:val="IndexLink"/>
                <w:rtl w:val="true"/>
              </w:rPr>
              <w:tab/>
            </w:r>
            <w:r>
              <w:rPr>
                <w:rStyle w:val="IndexLink"/>
              </w:rPr>
              <w:t>336</w:t>
            </w:r>
          </w:hyperlink>
        </w:p>
        <w:p>
          <w:pPr>
            <w:pStyle w:val="Contents4"/>
            <w:tabs>
              <w:tab w:val="clear" w:pos="8176"/>
              <w:tab w:val="right" w:pos="9026" w:leader="dot"/>
            </w:tabs>
            <w:rPr/>
          </w:pPr>
          <w:hyperlink w:anchor="__RefHeading___Toc2896652_730472459">
            <w:r>
              <w:rPr>
                <w:webHidden/>
                <w:rStyle w:val="IndexLink"/>
                <w:rtl w:val="true"/>
              </w:rPr>
              <w:t>الفائدة الرابعة</w:t>
            </w:r>
            <w:r>
              <w:rPr>
                <w:rStyle w:val="IndexLink"/>
                <w:rtl w:val="true"/>
              </w:rPr>
              <w:t xml:space="preserve">: </w:t>
            </w:r>
            <w:r>
              <w:rPr>
                <w:rStyle w:val="IndexLink"/>
                <w:rtl w:val="true"/>
              </w:rPr>
              <w:t>تطوّر القاعدة عبر تاريخ الفقه والرجال والحديث الإسلامي الشيعي</w:t>
            </w:r>
            <w:r>
              <w:rPr>
                <w:rStyle w:val="IndexLink"/>
                <w:rtl w:val="true"/>
              </w:rPr>
              <w:tab/>
            </w:r>
            <w:r>
              <w:rPr>
                <w:rStyle w:val="IndexLink"/>
              </w:rPr>
              <w:t>339</w:t>
            </w:r>
          </w:hyperlink>
        </w:p>
        <w:p>
          <w:pPr>
            <w:pStyle w:val="Contents4"/>
            <w:tabs>
              <w:tab w:val="clear" w:pos="8176"/>
              <w:tab w:val="right" w:pos="9026" w:leader="dot"/>
            </w:tabs>
            <w:rPr/>
          </w:pPr>
          <w:hyperlink w:anchor="__RefHeading___Toc2896654_730472459">
            <w:r>
              <w:rPr>
                <w:webHidden/>
                <w:rStyle w:val="IndexLink"/>
                <w:rtl w:val="true"/>
              </w:rPr>
              <w:t>الفائدة الخامسة أمثلة تطبيقيّة على المعنى الأوّل</w:t>
            </w:r>
            <w:r>
              <w:rPr>
                <w:rStyle w:val="IndexLink"/>
                <w:rtl w:val="true"/>
              </w:rPr>
              <w:t>:</w:t>
              <w:tab/>
            </w:r>
            <w:r>
              <w:rPr>
                <w:rStyle w:val="IndexLink"/>
              </w:rPr>
              <w:t>347</w:t>
            </w:r>
          </w:hyperlink>
        </w:p>
        <w:p>
          <w:pPr>
            <w:pStyle w:val="Contents5"/>
            <w:tabs>
              <w:tab w:val="clear" w:pos="7892"/>
              <w:tab w:val="right" w:pos="9026" w:leader="dot"/>
            </w:tabs>
            <w:rPr/>
          </w:pPr>
          <w:hyperlink w:anchor="__RefHeading___Toc2896656_730472459">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2896658_730472459">
            <w:r>
              <w:rPr>
                <w:webHidden/>
                <w:rStyle w:val="IndexLink"/>
                <w:rtl w:val="true"/>
              </w:rPr>
              <w:t>المناقشات في قاعدة الإجماع</w:t>
            </w:r>
            <w:r>
              <w:rPr>
                <w:rStyle w:val="IndexLink"/>
                <w:rtl w:val="true"/>
              </w:rPr>
              <w:tab/>
            </w:r>
            <w:r>
              <w:rPr>
                <w:rStyle w:val="IndexLink"/>
              </w:rPr>
              <w:t>350</w:t>
            </w:r>
          </w:hyperlink>
        </w:p>
        <w:p>
          <w:pPr>
            <w:pStyle w:val="Contents6"/>
            <w:tabs>
              <w:tab w:val="clear" w:pos="7609"/>
              <w:tab w:val="right" w:pos="9026" w:leader="dot"/>
            </w:tabs>
            <w:rPr/>
          </w:pPr>
          <w:hyperlink w:anchor="__RefHeading___Toc2896660_730472459">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2896662_730472459">
            <w:r>
              <w:rPr>
                <w:webHidden/>
                <w:rStyle w:val="IndexLink"/>
                <w:rtl w:val="true"/>
              </w:rPr>
              <w:t>الطائفة الأُولى</w:t>
            </w:r>
            <w:r>
              <w:rPr>
                <w:rStyle w:val="IndexLink"/>
                <w:rtl w:val="true"/>
              </w:rPr>
              <w:t>:</w:t>
              <w:tab/>
            </w:r>
            <w:r>
              <w:rPr>
                <w:rStyle w:val="IndexLink"/>
              </w:rPr>
              <w:t>350</w:t>
            </w:r>
          </w:hyperlink>
        </w:p>
        <w:p>
          <w:pPr>
            <w:pStyle w:val="Contents6"/>
            <w:tabs>
              <w:tab w:val="clear" w:pos="7609"/>
              <w:tab w:val="right" w:pos="9026" w:leader="dot"/>
            </w:tabs>
            <w:rPr/>
          </w:pPr>
          <w:hyperlink w:anchor="__RefHeading___Toc2896664_730472459">
            <w:r>
              <w:rPr>
                <w:webHidden/>
                <w:rStyle w:val="IndexLink"/>
                <w:rtl w:val="true"/>
              </w:rPr>
              <w:t>الطائفة الثانية</w:t>
            </w:r>
            <w:r>
              <w:rPr>
                <w:rStyle w:val="IndexLink"/>
                <w:rtl w:val="true"/>
              </w:rPr>
              <w:t>:</w:t>
              <w:tab/>
            </w:r>
            <w:r>
              <w:rPr>
                <w:rStyle w:val="IndexLink"/>
              </w:rPr>
              <w:t>351</w:t>
            </w:r>
          </w:hyperlink>
        </w:p>
        <w:p>
          <w:pPr>
            <w:pStyle w:val="Contents4"/>
            <w:tabs>
              <w:tab w:val="clear" w:pos="8176"/>
              <w:tab w:val="right" w:pos="9026" w:leader="dot"/>
            </w:tabs>
            <w:rPr/>
          </w:pPr>
          <w:hyperlink w:anchor="__RefHeading___Toc2896666_730472459">
            <w:r>
              <w:rPr>
                <w:webHidden/>
                <w:rStyle w:val="IndexLink"/>
                <w:rtl w:val="true"/>
              </w:rPr>
              <w:t>الفائدة السادسة أمثلة تطبيقيّة على المعنى الثاني</w:t>
            </w:r>
            <w:r>
              <w:rPr>
                <w:rStyle w:val="IndexLink"/>
                <w:rtl w:val="true"/>
              </w:rPr>
              <w:t>:</w:t>
              <w:tab/>
            </w:r>
            <w:r>
              <w:rPr>
                <w:rStyle w:val="IndexLink"/>
              </w:rPr>
              <w:t>352</w:t>
            </w:r>
          </w:hyperlink>
        </w:p>
        <w:p>
          <w:pPr>
            <w:pStyle w:val="Contents4"/>
            <w:tabs>
              <w:tab w:val="clear" w:pos="8176"/>
              <w:tab w:val="right" w:pos="9026" w:leader="dot"/>
            </w:tabs>
            <w:rPr/>
          </w:pPr>
          <w:hyperlink w:anchor="__RefHeading___Toc2896668_730472459">
            <w:r>
              <w:rPr>
                <w:webHidden/>
                <w:rStyle w:val="IndexLink"/>
                <w:rtl w:val="true"/>
              </w:rPr>
              <w:t>الفائدة السابعة</w:t>
            </w:r>
            <w:r>
              <w:rPr>
                <w:rStyle w:val="IndexLink"/>
                <w:rtl w:val="true"/>
              </w:rPr>
              <w:tab/>
            </w:r>
            <w:r>
              <w:rPr>
                <w:rStyle w:val="IndexLink"/>
              </w:rPr>
              <w:t>360</w:t>
            </w:r>
          </w:hyperlink>
        </w:p>
        <w:p>
          <w:pPr>
            <w:pStyle w:val="Contents5"/>
            <w:tabs>
              <w:tab w:val="clear" w:pos="7892"/>
              <w:tab w:val="right" w:pos="9026" w:leader="dot"/>
            </w:tabs>
            <w:rPr/>
          </w:pPr>
          <w:hyperlink w:anchor="__RefHeading___Toc2896670_730472459">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2896672_730472459">
            <w:r>
              <w:rPr>
                <w:webHidden/>
                <w:rStyle w:val="IndexLink"/>
                <w:rtl w:val="true"/>
              </w:rPr>
              <w:t>تصحيح الطريق</w:t>
            </w:r>
            <w:r>
              <w:rPr>
                <w:rStyle w:val="IndexLink"/>
                <w:rtl w:val="true"/>
              </w:rPr>
              <w:tab/>
            </w:r>
            <w:r>
              <w:rPr>
                <w:rStyle w:val="IndexLink"/>
              </w:rPr>
              <w:t>361</w:t>
            </w:r>
          </w:hyperlink>
        </w:p>
        <w:p>
          <w:pPr>
            <w:pStyle w:val="Contents5"/>
            <w:tabs>
              <w:tab w:val="clear" w:pos="7892"/>
              <w:tab w:val="right" w:pos="9026" w:leader="dot"/>
            </w:tabs>
            <w:rPr/>
          </w:pPr>
          <w:hyperlink w:anchor="__RefHeading___Toc2896674_730472459">
            <w:r>
              <w:rPr>
                <w:webHidden/>
                <w:rStyle w:val="IndexLink"/>
                <w:rtl w:val="true"/>
              </w:rPr>
              <w:t>المثال الآخر لتصحيح الطريق</w:t>
            </w:r>
            <w:r>
              <w:rPr>
                <w:rStyle w:val="IndexLink"/>
                <w:rtl w:val="true"/>
              </w:rPr>
              <w:t>:</w:t>
              <w:tab/>
            </w:r>
            <w:r>
              <w:rPr>
                <w:rStyle w:val="IndexLink"/>
              </w:rPr>
              <w:t>365</w:t>
            </w:r>
          </w:hyperlink>
        </w:p>
        <w:p>
          <w:pPr>
            <w:pStyle w:val="Contents3"/>
            <w:tabs>
              <w:tab w:val="clear" w:pos="8459"/>
              <w:tab w:val="right" w:pos="9026" w:leader="dot"/>
            </w:tabs>
            <w:rPr/>
          </w:pPr>
          <w:hyperlink w:anchor="__RefHeading___Toc2896676_730472459">
            <w:r>
              <w:rPr>
                <w:webHidden/>
                <w:rStyle w:val="IndexLink"/>
                <w:rtl w:val="true"/>
              </w:rPr>
              <w:t>نصوص تحليليّة مختارة في معرفة عدّة الكليني</w:t>
            </w:r>
            <w:r>
              <w:rPr>
                <w:rStyle w:val="IndexLink"/>
                <w:rtl w:val="true"/>
              </w:rPr>
              <w:tab/>
            </w:r>
            <w:r>
              <w:rPr>
                <w:rStyle w:val="IndexLink"/>
              </w:rPr>
              <w:t>367</w:t>
            </w:r>
          </w:hyperlink>
        </w:p>
        <w:p>
          <w:pPr>
            <w:pStyle w:val="Contents4"/>
            <w:tabs>
              <w:tab w:val="clear" w:pos="8176"/>
              <w:tab w:val="right" w:pos="9026" w:leader="dot"/>
            </w:tabs>
            <w:rPr/>
          </w:pPr>
          <w:hyperlink w:anchor="__RefHeading___Toc2896678_730472459">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2896680_730472459">
            <w:r>
              <w:rPr>
                <w:webHidden/>
                <w:rStyle w:val="IndexLink"/>
                <w:rtl w:val="true"/>
              </w:rPr>
              <w:t>المقدّمة الأولى</w:t>
            </w:r>
            <w:r>
              <w:rPr>
                <w:rStyle w:val="IndexLink"/>
                <w:rtl w:val="true"/>
              </w:rPr>
              <w:tab/>
            </w:r>
            <w:r>
              <w:rPr>
                <w:rStyle w:val="IndexLink"/>
              </w:rPr>
              <w:t>367</w:t>
            </w:r>
          </w:hyperlink>
        </w:p>
        <w:p>
          <w:pPr>
            <w:pStyle w:val="Contents5"/>
            <w:tabs>
              <w:tab w:val="clear" w:pos="7892"/>
              <w:tab w:val="right" w:pos="9026" w:leader="dot"/>
            </w:tabs>
            <w:rPr/>
          </w:pPr>
          <w:hyperlink w:anchor="__RefHeading___Toc2896682_730472459">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2896684_730472459">
            <w:r>
              <w:rPr>
                <w:webHidden/>
                <w:rStyle w:val="IndexLink"/>
                <w:rtl w:val="true"/>
              </w:rPr>
              <w:t>دَلالة حجيّة قول الرجاليّين إن كان من المتقدّمين</w:t>
            </w:r>
            <w:r>
              <w:rPr>
                <w:rStyle w:val="IndexLink"/>
                <w:rtl w:val="true"/>
              </w:rPr>
              <w:tab/>
            </w:r>
            <w:r>
              <w:rPr>
                <w:rStyle w:val="IndexLink"/>
              </w:rPr>
              <w:t>369</w:t>
            </w:r>
          </w:hyperlink>
        </w:p>
        <w:p>
          <w:pPr>
            <w:pStyle w:val="Contents5"/>
            <w:tabs>
              <w:tab w:val="clear" w:pos="7892"/>
              <w:tab w:val="right" w:pos="9026" w:leader="dot"/>
            </w:tabs>
            <w:rPr/>
          </w:pPr>
          <w:hyperlink w:anchor="__RefHeading___Toc2896686_730472459">
            <w:r>
              <w:rPr>
                <w:webHidden/>
                <w:rStyle w:val="IndexLink"/>
                <w:rtl w:val="true"/>
              </w:rPr>
              <w:t>حجيّة قول الرجالي المتأخّر</w:t>
            </w:r>
            <w:r>
              <w:rPr>
                <w:rStyle w:val="IndexLink"/>
                <w:rtl w:val="true"/>
              </w:rPr>
              <w:tab/>
            </w:r>
            <w:r>
              <w:rPr>
                <w:rStyle w:val="IndexLink"/>
              </w:rPr>
              <w:t>370</w:t>
            </w:r>
          </w:hyperlink>
        </w:p>
        <w:p>
          <w:pPr>
            <w:pStyle w:val="Contents5"/>
            <w:tabs>
              <w:tab w:val="clear" w:pos="7892"/>
              <w:tab w:val="right" w:pos="9026" w:leader="dot"/>
            </w:tabs>
            <w:rPr/>
          </w:pPr>
          <w:hyperlink w:anchor="__RefHeading___Toc2896688_730472459">
            <w:r>
              <w:rPr>
                <w:webHidden/>
                <w:rStyle w:val="IndexLink"/>
                <w:rtl w:val="true"/>
              </w:rPr>
              <w:t>والكلام في هذا الخبر يقع في مقامين</w:t>
            </w:r>
            <w:r>
              <w:rPr>
                <w:rStyle w:val="IndexLink"/>
                <w:rtl w:val="true"/>
              </w:rPr>
              <w:t>:</w:t>
              <w:tab/>
            </w:r>
            <w:r>
              <w:rPr>
                <w:rStyle w:val="IndexLink"/>
              </w:rPr>
              <w:t>376</w:t>
            </w:r>
          </w:hyperlink>
        </w:p>
        <w:p>
          <w:pPr>
            <w:pStyle w:val="Contents4"/>
            <w:tabs>
              <w:tab w:val="clear" w:pos="8176"/>
              <w:tab w:val="right" w:pos="9026" w:leader="dot"/>
            </w:tabs>
            <w:rPr/>
          </w:pPr>
          <w:hyperlink w:anchor="__RefHeading___Toc2896690_730472459">
            <w:r>
              <w:rPr>
                <w:webHidden/>
                <w:rStyle w:val="IndexLink"/>
                <w:rtl w:val="true"/>
              </w:rPr>
              <w:t>المقدّمة الثانية</w:t>
            </w:r>
            <w:r>
              <w:rPr>
                <w:rStyle w:val="IndexLink"/>
                <w:rtl w:val="true"/>
              </w:rPr>
              <w:tab/>
            </w:r>
            <w:r>
              <w:rPr>
                <w:rStyle w:val="IndexLink"/>
              </w:rPr>
              <w:t>389</w:t>
            </w:r>
          </w:hyperlink>
        </w:p>
        <w:p>
          <w:pPr>
            <w:pStyle w:val="Contents5"/>
            <w:tabs>
              <w:tab w:val="clear" w:pos="7892"/>
              <w:tab w:val="right" w:pos="9026" w:leader="dot"/>
            </w:tabs>
            <w:rPr/>
          </w:pPr>
          <w:hyperlink w:anchor="__RefHeading___Toc2896692_730472459">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2896694_730472459">
            <w:r>
              <w:rPr>
                <w:webHidden/>
                <w:rStyle w:val="IndexLink"/>
                <w:rtl w:val="true"/>
              </w:rPr>
              <w:t>العدّة ليست مرسلة</w:t>
            </w:r>
            <w:r>
              <w:rPr>
                <w:rStyle w:val="IndexLink"/>
                <w:rtl w:val="true"/>
              </w:rPr>
              <w:tab/>
            </w:r>
            <w:r>
              <w:rPr>
                <w:rStyle w:val="IndexLink"/>
              </w:rPr>
              <w:t>390</w:t>
            </w:r>
          </w:hyperlink>
        </w:p>
        <w:p>
          <w:pPr>
            <w:pStyle w:val="Contents5"/>
            <w:tabs>
              <w:tab w:val="clear" w:pos="7892"/>
              <w:tab w:val="right" w:pos="9026" w:leader="dot"/>
            </w:tabs>
            <w:rPr/>
          </w:pPr>
          <w:hyperlink w:anchor="__RefHeading___Toc2896696_730472459">
            <w:r>
              <w:rPr>
                <w:webHidden/>
                <w:rStyle w:val="IndexLink"/>
                <w:rtl w:val="true"/>
              </w:rPr>
              <w:t>الرسائل المنفردة حول الموضوع</w:t>
            </w:r>
            <w:r>
              <w:rPr>
                <w:rStyle w:val="IndexLink"/>
                <w:rtl w:val="true"/>
              </w:rPr>
              <w:tab/>
            </w:r>
            <w:r>
              <w:rPr>
                <w:rStyle w:val="IndexLink"/>
              </w:rPr>
              <w:t>391</w:t>
            </w:r>
          </w:hyperlink>
        </w:p>
        <w:p>
          <w:pPr>
            <w:pStyle w:val="Contents4"/>
            <w:tabs>
              <w:tab w:val="clear" w:pos="8176"/>
              <w:tab w:val="right" w:pos="9026" w:leader="dot"/>
            </w:tabs>
            <w:rPr/>
          </w:pPr>
          <w:hyperlink w:anchor="__RefHeading___Toc2896698_730472459">
            <w:r>
              <w:rPr>
                <w:webHidden/>
                <w:rStyle w:val="IndexLink"/>
                <w:rtl w:val="true"/>
              </w:rPr>
              <w:t>القسم الأوّل عدّة محمّد بن عيسى</w:t>
            </w:r>
            <w:r>
              <w:rPr>
                <w:rStyle w:val="IndexLink"/>
                <w:rtl w:val="true"/>
              </w:rPr>
              <w:tab/>
            </w:r>
            <w:r>
              <w:rPr>
                <w:rStyle w:val="IndexLink"/>
              </w:rPr>
              <w:t>392</w:t>
            </w:r>
          </w:hyperlink>
        </w:p>
        <w:p>
          <w:pPr>
            <w:pStyle w:val="Contents5"/>
            <w:tabs>
              <w:tab w:val="clear" w:pos="7892"/>
              <w:tab w:val="right" w:pos="9026" w:leader="dot"/>
            </w:tabs>
            <w:rPr/>
          </w:pPr>
          <w:hyperlink w:anchor="__RefHeading___Toc2896700_730472459">
            <w:r>
              <w:rPr>
                <w:webHidden/>
                <w:rStyle w:val="IndexLink"/>
                <w:rtl w:val="true"/>
              </w:rPr>
              <w:t>محمّد بن عيسى بن عبداللّه</w:t>
            </w:r>
            <w:r>
              <w:rPr>
                <w:rStyle w:val="IndexLink"/>
                <w:rtl w:val="true"/>
              </w:rPr>
              <w:tab/>
            </w:r>
            <w:r>
              <w:rPr>
                <w:rStyle w:val="IndexLink"/>
              </w:rPr>
              <w:t>392</w:t>
            </w:r>
          </w:hyperlink>
        </w:p>
        <w:p>
          <w:pPr>
            <w:pStyle w:val="Contents5"/>
            <w:tabs>
              <w:tab w:val="clear" w:pos="7892"/>
              <w:tab w:val="right" w:pos="9026" w:leader="dot"/>
            </w:tabs>
            <w:rPr/>
          </w:pPr>
          <w:hyperlink w:anchor="__RefHeading___Toc2896702_730472459">
            <w:r>
              <w:rPr>
                <w:webHidden/>
                <w:rStyle w:val="IndexLink"/>
                <w:rtl w:val="true"/>
              </w:rPr>
              <w:t>ما معنى تصحيح السند في توثيق الرواة؟</w:t>
            </w:r>
            <w:r>
              <w:rPr>
                <w:rStyle w:val="IndexLink"/>
                <w:rtl w:val="true"/>
              </w:rPr>
              <w:tab/>
            </w:r>
            <w:r>
              <w:rPr>
                <w:rStyle w:val="IndexLink"/>
              </w:rPr>
              <w:t>393</w:t>
            </w:r>
          </w:hyperlink>
        </w:p>
        <w:p>
          <w:pPr>
            <w:pStyle w:val="Contents5"/>
            <w:tabs>
              <w:tab w:val="clear" w:pos="7892"/>
              <w:tab w:val="right" w:pos="9026" w:leader="dot"/>
            </w:tabs>
            <w:rPr/>
          </w:pPr>
          <w:hyperlink w:anchor="__RefHeading___Toc2896704_730472459">
            <w:r>
              <w:rPr>
                <w:webHidden/>
                <w:rStyle w:val="IndexLink"/>
              </w:rPr>
              <w:t>1</w:t>
            </w:r>
            <w:r>
              <w:rPr>
                <w:rStyle w:val="IndexLink"/>
                <w:rtl w:val="true"/>
              </w:rPr>
              <w:t xml:space="preserve">. </w:t>
            </w:r>
            <w:r>
              <w:rPr>
                <w:rStyle w:val="IndexLink"/>
                <w:rtl w:val="true"/>
              </w:rPr>
              <w:t>عليّ بن إبراهيم</w:t>
            </w:r>
            <w:r>
              <w:rPr>
                <w:rStyle w:val="IndexLink"/>
                <w:rtl w:val="true"/>
              </w:rPr>
              <w:tab/>
            </w:r>
            <w:r>
              <w:rPr>
                <w:rStyle w:val="IndexLink"/>
              </w:rPr>
              <w:t>394</w:t>
            </w:r>
          </w:hyperlink>
        </w:p>
        <w:p>
          <w:pPr>
            <w:pStyle w:val="Contents6"/>
            <w:tabs>
              <w:tab w:val="clear" w:pos="7609"/>
              <w:tab w:val="right" w:pos="9026" w:leader="dot"/>
            </w:tabs>
            <w:rPr/>
          </w:pPr>
          <w:hyperlink w:anchor="__RefHeading___Toc2896706_730472459">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2896708_730472459">
            <w:r>
              <w:rPr>
                <w:webHidden/>
                <w:rStyle w:val="IndexLink"/>
                <w:rtl w:val="true"/>
              </w:rPr>
              <w:t>المحصّلة النهائيّة</w:t>
            </w:r>
            <w:r>
              <w:rPr>
                <w:rStyle w:val="IndexLink"/>
                <w:rtl w:val="true"/>
              </w:rPr>
              <w:tab/>
            </w:r>
            <w:r>
              <w:rPr>
                <w:rStyle w:val="IndexLink"/>
              </w:rPr>
              <w:t>399</w:t>
            </w:r>
          </w:hyperlink>
        </w:p>
        <w:p>
          <w:pPr>
            <w:pStyle w:val="Contents6"/>
            <w:tabs>
              <w:tab w:val="clear" w:pos="7609"/>
              <w:tab w:val="right" w:pos="9026" w:leader="dot"/>
            </w:tabs>
            <w:rPr/>
          </w:pPr>
          <w:hyperlink w:anchor="__RefHeading___Toc2896710_730472459">
            <w:r>
              <w:rPr>
                <w:webHidden/>
                <w:rStyle w:val="IndexLink"/>
                <w:rtl w:val="true"/>
              </w:rPr>
              <w:t>قاعدة كلّيّة رجاليّة</w:t>
            </w:r>
            <w:r>
              <w:rPr>
                <w:rStyle w:val="IndexLink"/>
                <w:rtl w:val="true"/>
              </w:rPr>
              <w:tab/>
            </w:r>
            <w:r>
              <w:rPr>
                <w:rStyle w:val="IndexLink"/>
              </w:rPr>
              <w:t>401</w:t>
            </w:r>
          </w:hyperlink>
        </w:p>
        <w:p>
          <w:pPr>
            <w:pStyle w:val="Contents6"/>
            <w:tabs>
              <w:tab w:val="clear" w:pos="7609"/>
              <w:tab w:val="right" w:pos="9026" w:leader="dot"/>
            </w:tabs>
            <w:rPr/>
          </w:pPr>
          <w:hyperlink w:anchor="__RefHeading___Toc2896712_730472459">
            <w:r>
              <w:rPr>
                <w:webHidden/>
                <w:rStyle w:val="IndexLink"/>
                <w:rtl w:val="true"/>
              </w:rPr>
              <w:t>إنكار القاعدة</w:t>
            </w:r>
            <w:r>
              <w:rPr>
                <w:rStyle w:val="IndexLink"/>
                <w:rtl w:val="true"/>
              </w:rPr>
              <w:tab/>
            </w:r>
            <w:r>
              <w:rPr>
                <w:rStyle w:val="IndexLink"/>
              </w:rPr>
              <w:t>404</w:t>
            </w:r>
          </w:hyperlink>
        </w:p>
        <w:p>
          <w:pPr>
            <w:pStyle w:val="Contents5"/>
            <w:tabs>
              <w:tab w:val="clear" w:pos="7892"/>
              <w:tab w:val="right" w:pos="9026" w:leader="dot"/>
            </w:tabs>
            <w:rPr/>
          </w:pPr>
          <w:hyperlink w:anchor="__RefHeading___Toc2896714_730472459">
            <w:r>
              <w:rPr>
                <w:webHidden/>
                <w:rStyle w:val="IndexLink"/>
              </w:rPr>
              <w:t>2</w:t>
            </w:r>
            <w:r>
              <w:rPr>
                <w:rStyle w:val="IndexLink"/>
                <w:rtl w:val="true"/>
              </w:rPr>
              <w:t xml:space="preserve">. </w:t>
            </w:r>
            <w:r>
              <w:rPr>
                <w:rStyle w:val="IndexLink"/>
                <w:rtl w:val="true"/>
              </w:rPr>
              <w:t>محمّد بن يحيى</w:t>
            </w:r>
            <w:r>
              <w:rPr>
                <w:rStyle w:val="IndexLink"/>
                <w:rtl w:val="true"/>
              </w:rPr>
              <w:tab/>
            </w:r>
            <w:r>
              <w:rPr>
                <w:rStyle w:val="IndexLink"/>
              </w:rPr>
              <w:t>407</w:t>
            </w:r>
          </w:hyperlink>
        </w:p>
        <w:p>
          <w:pPr>
            <w:pStyle w:val="Contents6"/>
            <w:tabs>
              <w:tab w:val="clear" w:pos="7609"/>
              <w:tab w:val="right" w:pos="9026" w:leader="dot"/>
            </w:tabs>
            <w:rPr/>
          </w:pPr>
          <w:hyperlink w:anchor="__RefHeading___Toc2896716_730472459">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2896718_730472459">
            <w:r>
              <w:rPr>
                <w:webHidden/>
                <w:rStyle w:val="IndexLink"/>
                <w:rtl w:val="true"/>
              </w:rPr>
              <w:t>المُحصِّلَة النهائيّة</w:t>
            </w:r>
            <w:r>
              <w:rPr>
                <w:rStyle w:val="IndexLink"/>
                <w:rtl w:val="true"/>
              </w:rPr>
              <w:tab/>
            </w:r>
            <w:r>
              <w:rPr>
                <w:rStyle w:val="IndexLink"/>
              </w:rPr>
              <w:t>409</w:t>
            </w:r>
          </w:hyperlink>
        </w:p>
        <w:p>
          <w:pPr>
            <w:pStyle w:val="Contents6"/>
            <w:tabs>
              <w:tab w:val="clear" w:pos="7609"/>
              <w:tab w:val="right" w:pos="9026" w:leader="dot"/>
            </w:tabs>
            <w:rPr/>
          </w:pPr>
          <w:hyperlink w:anchor="__RefHeading___Toc2896720_730472459">
            <w:r>
              <w:rPr>
                <w:webHidden/>
                <w:rStyle w:val="IndexLink"/>
                <w:rtl w:val="true"/>
              </w:rPr>
              <w:t>المحصّلة النهائيّة</w:t>
            </w:r>
            <w:r>
              <w:rPr>
                <w:rStyle w:val="IndexLink"/>
                <w:rtl w:val="true"/>
              </w:rPr>
              <w:tab/>
            </w:r>
            <w:r>
              <w:rPr>
                <w:rStyle w:val="IndexLink"/>
              </w:rPr>
              <w:t>415</w:t>
            </w:r>
          </w:hyperlink>
        </w:p>
        <w:p>
          <w:pPr>
            <w:pStyle w:val="Contents5"/>
            <w:tabs>
              <w:tab w:val="clear" w:pos="7892"/>
              <w:tab w:val="right" w:pos="9026" w:leader="dot"/>
            </w:tabs>
            <w:rPr/>
          </w:pPr>
          <w:hyperlink w:anchor="__RefHeading___Toc2896722_730472459">
            <w:r>
              <w:rPr>
                <w:webHidden/>
                <w:rStyle w:val="IndexLink"/>
              </w:rPr>
              <w:t>4</w:t>
            </w:r>
            <w:r>
              <w:rPr>
                <w:rStyle w:val="IndexLink"/>
                <w:rtl w:val="true"/>
              </w:rPr>
              <w:t xml:space="preserve">. </w:t>
            </w:r>
            <w:r>
              <w:rPr>
                <w:rStyle w:val="IndexLink"/>
                <w:rtl w:val="true"/>
              </w:rPr>
              <w:t>داود بن كورة</w:t>
            </w:r>
            <w:r>
              <w:rPr>
                <w:rStyle w:val="IndexLink"/>
                <w:rtl w:val="true"/>
              </w:rPr>
              <w:tab/>
            </w:r>
            <w:r>
              <w:rPr>
                <w:rStyle w:val="IndexLink"/>
              </w:rPr>
              <w:t>417</w:t>
            </w:r>
          </w:hyperlink>
        </w:p>
        <w:p>
          <w:pPr>
            <w:pStyle w:val="Contents6"/>
            <w:tabs>
              <w:tab w:val="clear" w:pos="7609"/>
              <w:tab w:val="right" w:pos="9026" w:leader="dot"/>
            </w:tabs>
            <w:rPr/>
          </w:pPr>
          <w:hyperlink w:anchor="__RefHeading___Toc2896724_730472459">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2896726_730472459">
            <w:r>
              <w:rPr>
                <w:webHidden/>
                <w:rStyle w:val="IndexLink"/>
                <w:rtl w:val="true"/>
              </w:rPr>
              <w:t>المحصّلة النهائيّة</w:t>
            </w:r>
            <w:r>
              <w:rPr>
                <w:rStyle w:val="IndexLink"/>
                <w:rtl w:val="true"/>
              </w:rPr>
              <w:tab/>
            </w:r>
            <w:r>
              <w:rPr>
                <w:rStyle w:val="IndexLink"/>
              </w:rPr>
              <w:t>418</w:t>
            </w:r>
          </w:hyperlink>
        </w:p>
        <w:p>
          <w:pPr>
            <w:pStyle w:val="Contents5"/>
            <w:tabs>
              <w:tab w:val="clear" w:pos="7892"/>
              <w:tab w:val="right" w:pos="9026" w:leader="dot"/>
            </w:tabs>
            <w:rPr/>
          </w:pPr>
          <w:hyperlink w:anchor="__RefHeading___Toc2896728_730472459">
            <w:r>
              <w:rPr>
                <w:webHidden/>
                <w:rStyle w:val="IndexLink"/>
              </w:rPr>
              <w:t>5</w:t>
            </w:r>
            <w:r>
              <w:rPr>
                <w:rStyle w:val="IndexLink"/>
                <w:rtl w:val="true"/>
              </w:rPr>
              <w:t xml:space="preserve">. </w:t>
            </w:r>
            <w:r>
              <w:rPr>
                <w:rStyle w:val="IndexLink"/>
                <w:rtl w:val="true"/>
              </w:rPr>
              <w:t>عليّ بن موسى الكمنداني</w:t>
            </w:r>
            <w:r>
              <w:rPr>
                <w:rStyle w:val="IndexLink"/>
                <w:rtl w:val="true"/>
              </w:rPr>
              <w:tab/>
            </w:r>
            <w:r>
              <w:rPr>
                <w:rStyle w:val="IndexLink"/>
              </w:rPr>
              <w:t>423</w:t>
            </w:r>
          </w:hyperlink>
        </w:p>
        <w:p>
          <w:pPr>
            <w:pStyle w:val="Contents4"/>
            <w:tabs>
              <w:tab w:val="clear" w:pos="8176"/>
              <w:tab w:val="right" w:pos="9026" w:leader="dot"/>
            </w:tabs>
            <w:rPr/>
          </w:pPr>
          <w:hyperlink w:anchor="__RefHeading___Toc2896730_730472459">
            <w:r>
              <w:rPr>
                <w:webHidden/>
                <w:rStyle w:val="IndexLink"/>
                <w:rtl w:val="true"/>
              </w:rPr>
              <w:t>القسم الثاني عدّة سهل بن زياد</w:t>
            </w:r>
            <w:r>
              <w:rPr>
                <w:rStyle w:val="IndexLink"/>
                <w:rtl w:val="true"/>
              </w:rPr>
              <w:tab/>
            </w:r>
            <w:r>
              <w:rPr>
                <w:rStyle w:val="IndexLink"/>
              </w:rPr>
              <w:t>425</w:t>
            </w:r>
          </w:hyperlink>
        </w:p>
        <w:p>
          <w:pPr>
            <w:pStyle w:val="Contents5"/>
            <w:tabs>
              <w:tab w:val="clear" w:pos="7892"/>
              <w:tab w:val="right" w:pos="9026" w:leader="dot"/>
            </w:tabs>
            <w:rPr/>
          </w:pPr>
          <w:hyperlink w:anchor="__RefHeading___Toc2896732_730472459">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2896734_730472459">
            <w:r>
              <w:rPr>
                <w:webHidden/>
                <w:rStyle w:val="IndexLink"/>
                <w:rtl w:val="true"/>
              </w:rPr>
              <w:t>سهل بن زياد</w:t>
            </w:r>
            <w:r>
              <w:rPr>
                <w:rStyle w:val="IndexLink"/>
                <w:rtl w:val="true"/>
              </w:rPr>
              <w:tab/>
            </w:r>
            <w:r>
              <w:rPr>
                <w:rStyle w:val="IndexLink"/>
              </w:rPr>
              <w:t>425</w:t>
            </w:r>
          </w:hyperlink>
        </w:p>
        <w:p>
          <w:pPr>
            <w:pStyle w:val="Contents5"/>
            <w:tabs>
              <w:tab w:val="clear" w:pos="7892"/>
              <w:tab w:val="right" w:pos="9026" w:leader="dot"/>
            </w:tabs>
            <w:rPr/>
          </w:pPr>
          <w:hyperlink w:anchor="__RefHeading___Toc2896736_730472459">
            <w:r>
              <w:rPr>
                <w:webHidden/>
                <w:rStyle w:val="IndexLink"/>
                <w:rtl w:val="true"/>
              </w:rPr>
              <w:t>المحصّلة النهائيّة</w:t>
            </w:r>
            <w:r>
              <w:rPr>
                <w:rStyle w:val="IndexLink"/>
                <w:rtl w:val="true"/>
              </w:rPr>
              <w:tab/>
            </w:r>
            <w:r>
              <w:rPr>
                <w:rStyle w:val="IndexLink"/>
              </w:rPr>
              <w:t>430</w:t>
            </w:r>
          </w:hyperlink>
        </w:p>
        <w:p>
          <w:pPr>
            <w:pStyle w:val="Contents5"/>
            <w:tabs>
              <w:tab w:val="clear" w:pos="7892"/>
              <w:tab w:val="right" w:pos="9026" w:leader="dot"/>
            </w:tabs>
            <w:rPr/>
          </w:pPr>
          <w:hyperlink w:anchor="__RefHeading___Toc2896738_730472459">
            <w:r>
              <w:rPr>
                <w:webHidden/>
                <w:rStyle w:val="IndexLink"/>
                <w:rtl w:val="true"/>
              </w:rPr>
              <w:t>العدّة عن سهل هم</w:t>
            </w:r>
            <w:r>
              <w:rPr>
                <w:rStyle w:val="IndexLink"/>
                <w:rtl w:val="true"/>
              </w:rPr>
              <w:t>:</w:t>
              <w:tab/>
            </w:r>
            <w:r>
              <w:rPr>
                <w:rStyle w:val="IndexLink"/>
              </w:rPr>
              <w:t>443</w:t>
            </w:r>
          </w:hyperlink>
        </w:p>
        <w:p>
          <w:pPr>
            <w:pStyle w:val="Contents6"/>
            <w:tabs>
              <w:tab w:val="clear" w:pos="7609"/>
              <w:tab w:val="right" w:pos="9026" w:leader="dot"/>
            </w:tabs>
            <w:rPr/>
          </w:pPr>
          <w:hyperlink w:anchor="__RefHeading___Toc2896740_730472459">
            <w:r>
              <w:rPr>
                <w:webHidden/>
                <w:rStyle w:val="IndexLink"/>
                <w:rtl w:val="true"/>
              </w:rPr>
              <w:t>اشارة</w:t>
            </w:r>
            <w:r>
              <w:rPr>
                <w:rStyle w:val="IndexLink"/>
                <w:rtl w:val="true"/>
              </w:rPr>
              <w:tab/>
            </w:r>
            <w:r>
              <w:rPr>
                <w:rStyle w:val="IndexLink"/>
              </w:rPr>
              <w:t>443</w:t>
            </w:r>
          </w:hyperlink>
        </w:p>
        <w:p>
          <w:pPr>
            <w:pStyle w:val="Contents6"/>
            <w:tabs>
              <w:tab w:val="clear" w:pos="7609"/>
              <w:tab w:val="right" w:pos="9026" w:leader="dot"/>
            </w:tabs>
            <w:rPr/>
          </w:pPr>
          <w:hyperlink w:anchor="__RefHeading___Toc2896742_730472459">
            <w:r>
              <w:rPr>
                <w:webHidden/>
                <w:rStyle w:val="IndexLink"/>
              </w:rPr>
              <w:t>1</w:t>
            </w:r>
            <w:r>
              <w:rPr>
                <w:rStyle w:val="IndexLink"/>
                <w:rtl w:val="true"/>
              </w:rPr>
              <w:t xml:space="preserve">. </w:t>
            </w:r>
            <w:r>
              <w:rPr>
                <w:rStyle w:val="IndexLink"/>
                <w:rtl w:val="true"/>
              </w:rPr>
              <w:t>محمّد بن عقيل</w:t>
            </w:r>
            <w:r>
              <w:rPr>
                <w:rStyle w:val="IndexLink"/>
                <w:rtl w:val="true"/>
              </w:rPr>
              <w:tab/>
            </w:r>
            <w:r>
              <w:rPr>
                <w:rStyle w:val="IndexLink"/>
              </w:rPr>
              <w:t>444</w:t>
            </w:r>
          </w:hyperlink>
        </w:p>
        <w:p>
          <w:pPr>
            <w:pStyle w:val="Contents6"/>
            <w:tabs>
              <w:tab w:val="clear" w:pos="7609"/>
              <w:tab w:val="right" w:pos="9026" w:leader="dot"/>
            </w:tabs>
            <w:rPr/>
          </w:pPr>
          <w:hyperlink w:anchor="__RefHeading___Toc2896744_730472459">
            <w:r>
              <w:rPr>
                <w:webHidden/>
                <w:rStyle w:val="IndexLink"/>
              </w:rPr>
              <w:t>2</w:t>
            </w:r>
            <w:r>
              <w:rPr>
                <w:rStyle w:val="IndexLink"/>
                <w:rtl w:val="true"/>
              </w:rPr>
              <w:t xml:space="preserve">. </w:t>
            </w:r>
            <w:r>
              <w:rPr>
                <w:rStyle w:val="IndexLink"/>
                <w:rtl w:val="true"/>
              </w:rPr>
              <w:t>محمّد بن أبي عبداللّه</w:t>
            </w:r>
            <w:r>
              <w:rPr>
                <w:rStyle w:val="IndexLink"/>
                <w:rtl w:val="true"/>
              </w:rPr>
              <w:tab/>
            </w:r>
            <w:r>
              <w:rPr>
                <w:rStyle w:val="IndexLink"/>
              </w:rPr>
              <w:t>446</w:t>
            </w:r>
          </w:hyperlink>
        </w:p>
        <w:p>
          <w:pPr>
            <w:pStyle w:val="Contents6"/>
            <w:tabs>
              <w:tab w:val="clear" w:pos="7609"/>
              <w:tab w:val="right" w:pos="9026" w:leader="dot"/>
            </w:tabs>
            <w:rPr/>
          </w:pPr>
          <w:hyperlink w:anchor="__RefHeading___Toc2896746_730472459">
            <w:r>
              <w:rPr>
                <w:webHidden/>
                <w:rStyle w:val="IndexLink"/>
                <w:rtl w:val="true"/>
              </w:rPr>
              <w:t>اشارة</w:t>
            </w:r>
            <w:r>
              <w:rPr>
                <w:rStyle w:val="IndexLink"/>
                <w:rtl w:val="true"/>
              </w:rPr>
              <w:tab/>
            </w:r>
            <w:r>
              <w:rPr>
                <w:rStyle w:val="IndexLink"/>
              </w:rPr>
              <w:t>446</w:t>
            </w:r>
          </w:hyperlink>
        </w:p>
        <w:p>
          <w:pPr>
            <w:pStyle w:val="Contents6"/>
            <w:tabs>
              <w:tab w:val="clear" w:pos="7609"/>
              <w:tab w:val="right" w:pos="9026" w:leader="dot"/>
            </w:tabs>
            <w:rPr/>
          </w:pPr>
          <w:hyperlink w:anchor="__RefHeading___Toc2896748_730472459">
            <w:r>
              <w:rPr>
                <w:webHidden/>
                <w:rStyle w:val="IndexLink"/>
                <w:rtl w:val="true"/>
              </w:rPr>
              <w:t>اختلاف الكتب</w:t>
            </w:r>
            <w:r>
              <w:rPr>
                <w:rStyle w:val="IndexLink"/>
                <w:rtl w:val="true"/>
              </w:rPr>
              <w:tab/>
            </w:r>
            <w:r>
              <w:rPr>
                <w:rStyle w:val="IndexLink"/>
              </w:rPr>
              <w:t>450</w:t>
            </w:r>
          </w:hyperlink>
        </w:p>
        <w:p>
          <w:pPr>
            <w:pStyle w:val="Contents6"/>
            <w:tabs>
              <w:tab w:val="clear" w:pos="7609"/>
              <w:tab w:val="right" w:pos="9026" w:leader="dot"/>
            </w:tabs>
            <w:rPr/>
          </w:pPr>
          <w:hyperlink w:anchor="__RefHeading___Toc2896750_730472459">
            <w:r>
              <w:rPr>
                <w:webHidden/>
                <w:rStyle w:val="IndexLink"/>
                <w:rtl w:val="true"/>
              </w:rPr>
              <w:t>اختلاف النسخ</w:t>
            </w:r>
            <w:r>
              <w:rPr>
                <w:rStyle w:val="IndexLink"/>
                <w:rtl w:val="true"/>
              </w:rPr>
              <w:tab/>
            </w:r>
            <w:r>
              <w:rPr>
                <w:rStyle w:val="IndexLink"/>
              </w:rPr>
              <w:t>452</w:t>
            </w:r>
          </w:hyperlink>
        </w:p>
        <w:p>
          <w:pPr>
            <w:pStyle w:val="Contents6"/>
            <w:tabs>
              <w:tab w:val="clear" w:pos="7609"/>
              <w:tab w:val="right" w:pos="9026" w:leader="dot"/>
            </w:tabs>
            <w:rPr/>
          </w:pPr>
          <w:hyperlink w:anchor="__RefHeading___Toc2896752_730472459">
            <w:r>
              <w:rPr>
                <w:webHidden/>
                <w:rStyle w:val="IndexLink"/>
                <w:rtl w:val="true"/>
              </w:rPr>
              <w:t>المحصّلة النهائيّة</w:t>
            </w:r>
            <w:r>
              <w:rPr>
                <w:rStyle w:val="IndexLink"/>
                <w:rtl w:val="true"/>
              </w:rPr>
              <w:tab/>
            </w:r>
            <w:r>
              <w:rPr>
                <w:rStyle w:val="IndexLink"/>
              </w:rPr>
              <w:t>453</w:t>
            </w:r>
          </w:hyperlink>
        </w:p>
        <w:p>
          <w:pPr>
            <w:pStyle w:val="Contents6"/>
            <w:tabs>
              <w:tab w:val="clear" w:pos="7609"/>
              <w:tab w:val="right" w:pos="9026" w:leader="dot"/>
            </w:tabs>
            <w:rPr/>
          </w:pPr>
          <w:hyperlink w:anchor="__RefHeading___Toc2896754_730472459">
            <w:r>
              <w:rPr>
                <w:webHidden/>
                <w:rStyle w:val="IndexLink"/>
              </w:rPr>
              <w:t>3</w:t>
            </w:r>
            <w:r>
              <w:rPr>
                <w:rStyle w:val="IndexLink"/>
                <w:rtl w:val="true"/>
              </w:rPr>
              <w:t xml:space="preserve">. </w:t>
            </w:r>
            <w:r>
              <w:rPr>
                <w:rStyle w:val="IndexLink"/>
                <w:rtl w:val="true"/>
              </w:rPr>
              <w:t>محمّد بن الحسن الصفّار</w:t>
            </w:r>
            <w:r>
              <w:rPr>
                <w:rStyle w:val="IndexLink"/>
                <w:rtl w:val="true"/>
              </w:rPr>
              <w:tab/>
            </w:r>
            <w:r>
              <w:rPr>
                <w:rStyle w:val="IndexLink"/>
              </w:rPr>
              <w:t>456</w:t>
            </w:r>
          </w:hyperlink>
        </w:p>
        <w:p>
          <w:pPr>
            <w:pStyle w:val="Contents6"/>
            <w:tabs>
              <w:tab w:val="clear" w:pos="7609"/>
              <w:tab w:val="right" w:pos="9026" w:leader="dot"/>
            </w:tabs>
            <w:rPr/>
          </w:pPr>
          <w:hyperlink w:anchor="__RefHeading___Toc2896756_730472459">
            <w:r>
              <w:rPr>
                <w:webHidden/>
                <w:rStyle w:val="IndexLink"/>
                <w:rtl w:val="true"/>
              </w:rPr>
              <w:t>اشارة</w:t>
            </w:r>
            <w:r>
              <w:rPr>
                <w:rStyle w:val="IndexLink"/>
                <w:rtl w:val="true"/>
              </w:rPr>
              <w:tab/>
            </w:r>
            <w:r>
              <w:rPr>
                <w:rStyle w:val="IndexLink"/>
              </w:rPr>
              <w:t>456</w:t>
            </w:r>
          </w:hyperlink>
        </w:p>
        <w:p>
          <w:pPr>
            <w:pStyle w:val="Contents6"/>
            <w:tabs>
              <w:tab w:val="clear" w:pos="7609"/>
              <w:tab w:val="right" w:pos="9026" w:leader="dot"/>
            </w:tabs>
            <w:rPr/>
          </w:pPr>
          <w:hyperlink w:anchor="__RefHeading___Toc2896758_730472459">
            <w:r>
              <w:rPr>
                <w:webHidden/>
                <w:rStyle w:val="IndexLink"/>
                <w:rtl w:val="true"/>
              </w:rPr>
              <w:t>اختلاف الكتب</w:t>
            </w:r>
            <w:r>
              <w:rPr>
                <w:rStyle w:val="IndexLink"/>
                <w:rtl w:val="true"/>
              </w:rPr>
              <w:tab/>
            </w:r>
            <w:r>
              <w:rPr>
                <w:rStyle w:val="IndexLink"/>
              </w:rPr>
              <w:t>463</w:t>
            </w:r>
          </w:hyperlink>
        </w:p>
        <w:p>
          <w:pPr>
            <w:pStyle w:val="Contents6"/>
            <w:tabs>
              <w:tab w:val="clear" w:pos="7609"/>
              <w:tab w:val="right" w:pos="9026" w:leader="dot"/>
            </w:tabs>
            <w:rPr/>
          </w:pPr>
          <w:hyperlink w:anchor="__RefHeading___Toc2896760_730472459">
            <w:r>
              <w:rPr>
                <w:webHidden/>
                <w:rStyle w:val="IndexLink"/>
                <w:rtl w:val="true"/>
              </w:rPr>
              <w:t>اختلاف النسخ</w:t>
            </w:r>
            <w:r>
              <w:rPr>
                <w:rStyle w:val="IndexLink"/>
                <w:rtl w:val="true"/>
              </w:rPr>
              <w:tab/>
            </w:r>
            <w:r>
              <w:rPr>
                <w:rStyle w:val="IndexLink"/>
              </w:rPr>
              <w:t>465</w:t>
            </w:r>
          </w:hyperlink>
        </w:p>
        <w:p>
          <w:pPr>
            <w:pStyle w:val="Contents6"/>
            <w:tabs>
              <w:tab w:val="clear" w:pos="7609"/>
              <w:tab w:val="right" w:pos="9026" w:leader="dot"/>
            </w:tabs>
            <w:rPr/>
          </w:pPr>
          <w:hyperlink w:anchor="__RefHeading___Toc2896762_730472459">
            <w:r>
              <w:rPr>
                <w:webHidden/>
                <w:rStyle w:val="IndexLink"/>
                <w:rtl w:val="true"/>
              </w:rPr>
              <w:t>المحصّلة النهائيّة</w:t>
            </w:r>
            <w:r>
              <w:rPr>
                <w:rStyle w:val="IndexLink"/>
                <w:rtl w:val="true"/>
              </w:rPr>
              <w:tab/>
            </w:r>
            <w:r>
              <w:rPr>
                <w:rStyle w:val="IndexLink"/>
              </w:rPr>
              <w:t>467</w:t>
            </w:r>
          </w:hyperlink>
        </w:p>
        <w:p>
          <w:pPr>
            <w:pStyle w:val="Contents4"/>
            <w:tabs>
              <w:tab w:val="clear" w:pos="8176"/>
              <w:tab w:val="right" w:pos="9026" w:leader="dot"/>
            </w:tabs>
            <w:rPr/>
          </w:pPr>
          <w:hyperlink w:anchor="__RefHeading___Toc2896764_730472459">
            <w:r>
              <w:rPr>
                <w:webHidden/>
                <w:rStyle w:val="IndexLink"/>
                <w:rtl w:val="true"/>
              </w:rPr>
              <w:t>القسم الثالث عدّة أحمد بن محمّد بن خالد البرقي</w:t>
            </w:r>
            <w:r>
              <w:rPr>
                <w:rStyle w:val="IndexLink"/>
                <w:rtl w:val="true"/>
              </w:rPr>
              <w:tab/>
            </w:r>
            <w:r>
              <w:rPr>
                <w:rStyle w:val="IndexLink"/>
              </w:rPr>
              <w:t>471</w:t>
            </w:r>
          </w:hyperlink>
        </w:p>
        <w:p>
          <w:pPr>
            <w:pStyle w:val="Contents5"/>
            <w:tabs>
              <w:tab w:val="clear" w:pos="7892"/>
              <w:tab w:val="right" w:pos="9026" w:leader="dot"/>
            </w:tabs>
            <w:rPr/>
          </w:pPr>
          <w:hyperlink w:anchor="__RefHeading___Toc2896766_730472459">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2896768_730472459">
            <w:r>
              <w:rPr>
                <w:webHidden/>
                <w:rStyle w:val="IndexLink"/>
                <w:rtl w:val="true"/>
              </w:rPr>
              <w:t>المحصّلة النهائيّة</w:t>
            </w:r>
            <w:r>
              <w:rPr>
                <w:rStyle w:val="IndexLink"/>
                <w:rtl w:val="true"/>
              </w:rPr>
              <w:tab/>
            </w:r>
            <w:r>
              <w:rPr>
                <w:rStyle w:val="IndexLink"/>
              </w:rPr>
              <w:t>483</w:t>
            </w:r>
          </w:hyperlink>
        </w:p>
        <w:p>
          <w:pPr>
            <w:pStyle w:val="Contents5"/>
            <w:tabs>
              <w:tab w:val="clear" w:pos="7892"/>
              <w:tab w:val="right" w:pos="9026" w:leader="dot"/>
            </w:tabs>
            <w:rPr/>
          </w:pPr>
          <w:hyperlink w:anchor="__RefHeading___Toc2896770_730472459">
            <w:r>
              <w:rPr>
                <w:webHidden/>
                <w:rStyle w:val="IndexLink"/>
                <w:rtl w:val="true"/>
              </w:rPr>
              <w:t>والعدّة عن البرقي هم</w:t>
            </w:r>
            <w:r>
              <w:rPr>
                <w:rStyle w:val="IndexLink"/>
                <w:rtl w:val="true"/>
              </w:rPr>
              <w:t>:</w:t>
              <w:tab/>
            </w:r>
            <w:r>
              <w:rPr>
                <w:rStyle w:val="IndexLink"/>
              </w:rPr>
              <w:t>488</w:t>
            </w:r>
          </w:hyperlink>
        </w:p>
        <w:p>
          <w:pPr>
            <w:pStyle w:val="Contents6"/>
            <w:tabs>
              <w:tab w:val="clear" w:pos="7609"/>
              <w:tab w:val="right" w:pos="9026" w:leader="dot"/>
            </w:tabs>
            <w:rPr/>
          </w:pPr>
          <w:hyperlink w:anchor="__RefHeading___Toc2896772_730472459">
            <w:r>
              <w:rPr>
                <w:webHidden/>
                <w:rStyle w:val="IndexLink"/>
              </w:rPr>
              <w:t>1</w:t>
            </w:r>
            <w:r>
              <w:rPr>
                <w:rStyle w:val="IndexLink"/>
                <w:rtl w:val="true"/>
              </w:rPr>
              <w:t xml:space="preserve">. </w:t>
            </w:r>
            <w:r>
              <w:rPr>
                <w:rStyle w:val="IndexLink"/>
                <w:rtl w:val="true"/>
              </w:rPr>
              <w:t>عليّ بن محمّد بن إبراهيم</w:t>
            </w:r>
            <w:r>
              <w:rPr>
                <w:rStyle w:val="IndexLink"/>
                <w:rtl w:val="true"/>
              </w:rPr>
              <w:tab/>
            </w:r>
            <w:r>
              <w:rPr>
                <w:rStyle w:val="IndexLink"/>
              </w:rPr>
              <w:t>488</w:t>
            </w:r>
          </w:hyperlink>
        </w:p>
        <w:p>
          <w:pPr>
            <w:pStyle w:val="Contents6"/>
            <w:tabs>
              <w:tab w:val="clear" w:pos="7609"/>
              <w:tab w:val="right" w:pos="9026" w:leader="dot"/>
            </w:tabs>
            <w:rPr/>
          </w:pPr>
          <w:hyperlink w:anchor="__RefHeading___Toc2896774_730472459">
            <w:r>
              <w:rPr>
                <w:webHidden/>
                <w:rStyle w:val="IndexLink"/>
                <w:rtl w:val="true"/>
              </w:rPr>
              <w:t>اشارة</w:t>
            </w:r>
            <w:r>
              <w:rPr>
                <w:rStyle w:val="IndexLink"/>
                <w:rtl w:val="true"/>
              </w:rPr>
              <w:tab/>
            </w:r>
            <w:r>
              <w:rPr>
                <w:rStyle w:val="IndexLink"/>
              </w:rPr>
              <w:t>488</w:t>
            </w:r>
          </w:hyperlink>
        </w:p>
        <w:p>
          <w:pPr>
            <w:pStyle w:val="Contents6"/>
            <w:tabs>
              <w:tab w:val="clear" w:pos="7609"/>
              <w:tab w:val="right" w:pos="9026" w:leader="dot"/>
            </w:tabs>
            <w:rPr/>
          </w:pPr>
          <w:hyperlink w:anchor="__RefHeading___Toc2896776_730472459">
            <w:r>
              <w:rPr>
                <w:webHidden/>
                <w:rStyle w:val="IndexLink"/>
                <w:rtl w:val="true"/>
              </w:rPr>
              <w:t>المحصّلة النهائيّة</w:t>
            </w:r>
            <w:r>
              <w:rPr>
                <w:rStyle w:val="IndexLink"/>
                <w:rtl w:val="true"/>
              </w:rPr>
              <w:tab/>
            </w:r>
            <w:r>
              <w:rPr>
                <w:rStyle w:val="IndexLink"/>
              </w:rPr>
              <w:t>491</w:t>
            </w:r>
          </w:hyperlink>
        </w:p>
        <w:p>
          <w:pPr>
            <w:pStyle w:val="Contents6"/>
            <w:tabs>
              <w:tab w:val="clear" w:pos="7609"/>
              <w:tab w:val="right" w:pos="9026" w:leader="dot"/>
            </w:tabs>
            <w:rPr/>
          </w:pPr>
          <w:hyperlink w:anchor="__RefHeading___Toc2896778_730472459">
            <w:r>
              <w:rPr>
                <w:webHidden/>
                <w:rStyle w:val="IndexLink"/>
              </w:rPr>
              <w:t>2</w:t>
            </w:r>
            <w:r>
              <w:rPr>
                <w:rStyle w:val="IndexLink"/>
                <w:rtl w:val="true"/>
              </w:rPr>
              <w:t xml:space="preserve">. </w:t>
            </w:r>
            <w:r>
              <w:rPr>
                <w:rStyle w:val="IndexLink"/>
                <w:rtl w:val="true"/>
              </w:rPr>
              <w:t>عليّ بن محمّد بن عبداللّه</w:t>
            </w:r>
            <w:r>
              <w:rPr>
                <w:rStyle w:val="IndexLink"/>
                <w:rtl w:val="true"/>
              </w:rPr>
              <w:tab/>
            </w:r>
            <w:r>
              <w:rPr>
                <w:rStyle w:val="IndexLink"/>
              </w:rPr>
              <w:t>492</w:t>
            </w:r>
          </w:hyperlink>
        </w:p>
        <w:p>
          <w:pPr>
            <w:pStyle w:val="Contents6"/>
            <w:tabs>
              <w:tab w:val="clear" w:pos="7609"/>
              <w:tab w:val="right" w:pos="9026" w:leader="dot"/>
            </w:tabs>
            <w:rPr/>
          </w:pPr>
          <w:hyperlink w:anchor="__RefHeading___Toc2896780_730472459">
            <w:r>
              <w:rPr>
                <w:webHidden/>
                <w:rStyle w:val="IndexLink"/>
              </w:rPr>
              <w:t>3</w:t>
            </w:r>
            <w:r>
              <w:rPr>
                <w:rStyle w:val="IndexLink"/>
                <w:rtl w:val="true"/>
              </w:rPr>
              <w:t xml:space="preserve">. </w:t>
            </w:r>
            <w:r>
              <w:rPr>
                <w:rStyle w:val="IndexLink"/>
                <w:rtl w:val="true"/>
              </w:rPr>
              <w:t>أحمد بن عبداللّه</w:t>
            </w:r>
            <w:r>
              <w:rPr>
                <w:rStyle w:val="IndexLink"/>
                <w:rtl w:val="true"/>
              </w:rPr>
              <w:tab/>
            </w:r>
            <w:r>
              <w:rPr>
                <w:rStyle w:val="IndexLink"/>
              </w:rPr>
              <w:t>494</w:t>
            </w:r>
          </w:hyperlink>
        </w:p>
        <w:p>
          <w:pPr>
            <w:pStyle w:val="Contents6"/>
            <w:tabs>
              <w:tab w:val="clear" w:pos="7609"/>
              <w:tab w:val="right" w:pos="9026" w:leader="dot"/>
            </w:tabs>
            <w:rPr/>
          </w:pPr>
          <w:hyperlink w:anchor="__RefHeading___Toc2896782_730472459">
            <w:r>
              <w:rPr>
                <w:webHidden/>
                <w:rStyle w:val="IndexLink"/>
              </w:rPr>
              <w:t>4</w:t>
            </w:r>
            <w:r>
              <w:rPr>
                <w:rStyle w:val="IndexLink"/>
                <w:rtl w:val="true"/>
              </w:rPr>
              <w:t xml:space="preserve">. </w:t>
            </w:r>
            <w:r>
              <w:rPr>
                <w:rStyle w:val="IndexLink"/>
                <w:rtl w:val="true"/>
              </w:rPr>
              <w:t>عليّ بن الحسن بن عليّ‌</w:t>
            </w:r>
            <w:r>
              <w:rPr>
                <w:rStyle w:val="IndexLink"/>
                <w:rtl w:val="true"/>
              </w:rPr>
              <w:tab/>
            </w:r>
            <w:r>
              <w:rPr>
                <w:rStyle w:val="IndexLink"/>
              </w:rPr>
              <w:t>498</w:t>
            </w:r>
          </w:hyperlink>
        </w:p>
        <w:p>
          <w:pPr>
            <w:pStyle w:val="Contents6"/>
            <w:tabs>
              <w:tab w:val="clear" w:pos="7609"/>
              <w:tab w:val="right" w:pos="9026" w:leader="dot"/>
            </w:tabs>
            <w:rPr/>
          </w:pPr>
          <w:hyperlink w:anchor="__RefHeading___Toc2896784_730472459">
            <w:r>
              <w:rPr>
                <w:webHidden/>
                <w:rStyle w:val="IndexLink"/>
                <w:rtl w:val="true"/>
              </w:rPr>
              <w:t>اشارة</w:t>
            </w:r>
            <w:r>
              <w:rPr>
                <w:rStyle w:val="IndexLink"/>
                <w:rtl w:val="true"/>
              </w:rPr>
              <w:tab/>
            </w:r>
            <w:r>
              <w:rPr>
                <w:rStyle w:val="IndexLink"/>
              </w:rPr>
              <w:t>498</w:t>
            </w:r>
          </w:hyperlink>
        </w:p>
        <w:p>
          <w:pPr>
            <w:pStyle w:val="Contents6"/>
            <w:tabs>
              <w:tab w:val="clear" w:pos="7609"/>
              <w:tab w:val="right" w:pos="9026" w:leader="dot"/>
            </w:tabs>
            <w:rPr/>
          </w:pPr>
          <w:hyperlink w:anchor="__RefHeading___Toc2896786_730472459">
            <w:r>
              <w:rPr>
                <w:webHidden/>
                <w:rStyle w:val="IndexLink"/>
                <w:rtl w:val="true"/>
              </w:rPr>
              <w:t>نظرة تحليليّة</w:t>
            </w:r>
            <w:r>
              <w:rPr>
                <w:rStyle w:val="IndexLink"/>
                <w:rtl w:val="true"/>
              </w:rPr>
              <w:t>:</w:t>
              <w:tab/>
            </w:r>
            <w:r>
              <w:rPr>
                <w:rStyle w:val="IndexLink"/>
              </w:rPr>
              <w:t>499</w:t>
            </w:r>
          </w:hyperlink>
        </w:p>
        <w:p>
          <w:pPr>
            <w:pStyle w:val="Contents2"/>
            <w:tabs>
              <w:tab w:val="clear" w:pos="8743"/>
              <w:tab w:val="right" w:pos="9026" w:leader="dot"/>
            </w:tabs>
            <w:rPr/>
          </w:pPr>
          <w:hyperlink w:anchor="__RefHeading___Toc2896788_730472459">
            <w:r>
              <w:rPr>
                <w:webHidden/>
                <w:rStyle w:val="IndexLink"/>
                <w:rtl w:val="true"/>
              </w:rPr>
              <w:t>المصادر</w:t>
            </w:r>
            <w:r>
              <w:rPr>
                <w:rStyle w:val="IndexLink"/>
                <w:rtl w:val="true"/>
              </w:rPr>
              <w:tab/>
            </w:r>
            <w:r>
              <w:rPr>
                <w:rStyle w:val="IndexLink"/>
              </w:rPr>
              <w:t>500</w:t>
            </w:r>
          </w:hyperlink>
        </w:p>
        <w:p>
          <w:pPr>
            <w:pStyle w:val="Contents2"/>
            <w:tabs>
              <w:tab w:val="clear" w:pos="8743"/>
              <w:tab w:val="right" w:pos="9026" w:leader="dot"/>
            </w:tabs>
            <w:rPr/>
          </w:pPr>
          <w:hyperlink w:anchor="__RefHeading___Toc2896790_730472459">
            <w:r>
              <w:rPr>
                <w:webHidden/>
                <w:rStyle w:val="IndexLink"/>
                <w:rtl w:val="true"/>
              </w:rPr>
              <w:t>الفهرس</w:t>
            </w:r>
            <w:r>
              <w:rPr>
                <w:rStyle w:val="IndexLink"/>
                <w:rtl w:val="true"/>
              </w:rPr>
              <w:tab/>
            </w:r>
            <w:r>
              <w:rPr>
                <w:rStyle w:val="IndexLink"/>
              </w:rPr>
              <w:t>510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42_175618"/>
      <w:bookmarkStart w:id="1" w:name="pg14842_175618"/>
      <w:bookmarkEnd w:id="1"/>
    </w:p>
    <w:p>
      <w:pPr>
        <w:pStyle w:val="Heading2"/>
        <w:numPr>
          <w:ilvl w:val="1"/>
          <w:numId w:val="1"/>
        </w:numPr>
        <w:rPr/>
      </w:pPr>
      <w:bookmarkStart w:id="2" w:name="pg14842_175618"/>
      <w:bookmarkStart w:id="3" w:name="__RefHeading___Toc2896478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محمدحسن،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مناهج‌الفقهاء فی علم‌الرجال و دورها فی‌الفقه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فی مبانی منهج‌الوثوق‌الصدوری والسندی عندالفقهاء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محمدحسن الربانی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مجمع‌البحوث‌الاسلامیه،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0219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0220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دراسه فی مبانی منهج‌الوثوق‌الصدوری والسندی عندالفقهاء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eastAsia="Times New Roman" w:cs="Times New Roman" w:ascii="Times New Roman" w:hAnsi="Times New Roman"/>
          <w:color w:val="111111"/>
          <w:sz w:val="28"/>
          <w:szCs w:val="28"/>
          <w:lang w:val="en-US" w:bidi="en-US"/>
        </w:rPr>
        <w:t>Hadith -- *Ilm al-Rijal</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Research foundation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297/264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5068596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96480_730472459"/>
      <w:bookmarkStart w:id="6" w:name="_Toc2"/>
      <w:bookmarkEnd w:id="5"/>
      <w:r>
        <w:rPr>
          <w:rtl w:val="true"/>
        </w:rPr>
        <w:t>اشارة</w:t>
      </w:r>
      <w:bookmarkStart w:id="7" w:name="pg14842_175620"/>
      <w:bookmarkEnd w:id="6"/>
    </w:p>
    <w:p>
      <w:pPr>
        <w:pStyle w:val="Heading2"/>
        <w:numPr>
          <w:ilvl w:val="1"/>
          <w:numId w:val="1"/>
        </w:numPr>
        <w:rPr/>
      </w:pPr>
      <w:bookmarkStart w:id="8" w:name="__RefHeading___Toc2896482_730472459"/>
      <w:bookmarkStart w:id="9" w:name="_Toc3"/>
      <w:bookmarkEnd w:id="7"/>
      <w:bookmarkEnd w:id="8"/>
      <w:r>
        <w:rPr>
          <w:rtl w:val="true"/>
        </w:rPr>
        <w:t>الفصل الخامس عشر فِرَق الشيعة</w:t>
      </w:r>
      <w:bookmarkEnd w:id="9"/>
    </w:p>
    <w:p>
      <w:pPr>
        <w:pStyle w:val="Heading3"/>
        <w:numPr>
          <w:ilvl w:val="2"/>
          <w:numId w:val="1"/>
        </w:numPr>
        <w:rPr/>
      </w:pPr>
      <w:bookmarkStart w:id="10" w:name="__RefHeading___Toc2896484_73047245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ربّما يضعّف الراوي لانتمائه إلى بعض فرق الشيعة؛ كالكيسانيّة والفطحيّة والواقفيّة، كما يضعّف أحياناً دون مسألة العقيدة، كأن يكون متساهلاً في الرواية، لا يجيد إتقان النقل، إلى غير ذلك من عوامل الضعف في الجانب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أكثر هذه الفرق قد اضمحلّت ولم يبق منها إلّاالزيديّة، والإسماعيليّة، والشيعة الإماميّة الاثنا عشريّة؛ وهي الغالبيّة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هم الذين تمسّكوا بما أقرّ الباري عزّ وجلّ وعهد إليهم النبيّ صلى الله عليه و آله من أنّ عليّ بن أبي طالب عليه السلام، هو الخليفة والوليّ والوصيّ والإمام بعد رسول اللّه صلى الله عليه و آله، فالشيعة ليست فرقة وُجدت بعد النبيّ صلى الله عليه و آله كما هي الفرق التي ظهرت في ظلّ الأبحاث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الناس اختلفوا في الإمامة، فبعضهم عدّوها سياسيّة، والبعض قضيّة أُصوليّة، أمّا انطلاقتها الأُولى كانت ما نقل في يوم الدار، والغدير وغيرهما، وقد سمّوا شيعة لاقتدائهم بعليّ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السيوطي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 الله عليه و آله قال عندما أقبل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2" w:name="pg14842_175621"/>
    </w:p>
    <w:p>
      <w:pPr>
        <w:pStyle w:val="BookText"/>
        <w:rPr/>
      </w:pPr>
      <w:bookmarkEnd w:id="12"/>
      <w:r>
        <w:rPr>
          <w:rFonts w:ascii="Amiri" w:hAnsi="Amiri" w:eastAsia="Amiri" w:cs="Amiri"/>
          <w:color w:val="111111"/>
          <w:sz w:val="28"/>
          <w:sz w:val="28"/>
          <w:szCs w:val="28"/>
          <w:rtl w:val="true"/>
          <w:lang w:bidi="ar-SA"/>
        </w:rPr>
        <w:t>وشيعته 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ليست فرقة خلقتها سياسات الزمان، والأبحاث الكلاميّة، بل وُلدت ونشأت وعُرِفت في عصر الرسول صلى الله عليه و آله، ثمّ تفرّقت الشيعة على مرّ العصور، واشتداد الأبحاث الكلاميّة إلى فرق، والفرقة المحقّة منهم هي الإماميّة المعتقدة بإمامة الأئمّة الاثني عشر، أمّا سائر فرقهم فقد انقرضت وما بقي منها إلّااثنتان،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الكيسانيّة، والزيديّة، وإليك أسماء وأحوال ومعتقدات هذه الفرق</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896486_730472459"/>
      <w:bookmarkStart w:id="14" w:name="_Toc5"/>
      <w:bookmarkEnd w:id="13"/>
      <w:r>
        <w:rPr/>
        <w:t>1</w:t>
      </w:r>
      <w:r>
        <w:rPr>
          <w:rtl w:val="true"/>
        </w:rPr>
        <w:t xml:space="preserve">. </w:t>
      </w:r>
      <w:r>
        <w:rPr>
          <w:rtl w:val="true"/>
        </w:rPr>
        <w:t>الكيسانيّة</w:t>
      </w:r>
      <w:r>
        <w:rPr>
          <w:rtl w:val="true"/>
        </w:rPr>
        <w:t>:</w:t>
      </w:r>
      <w:bookmarkEnd w:id="14"/>
    </w:p>
    <w:p>
      <w:pPr>
        <w:pStyle w:val="BookText"/>
        <w:rPr/>
      </w:pPr>
      <w:r>
        <w:rPr>
          <w:rFonts w:ascii="Amiri" w:hAnsi="Amiri" w:eastAsia="Amiri" w:cs="Amiri"/>
          <w:color w:val="111111"/>
          <w:sz w:val="28"/>
          <w:sz w:val="28"/>
          <w:szCs w:val="28"/>
          <w:rtl w:val="true"/>
          <w:lang w:bidi="ar-SA"/>
        </w:rPr>
        <w:t>وهم الذين يقولون بإمامة محمّد بن الحنفيّة بعد أميرالمؤمنين عليه السلام، وكان كيسان وهو مولى أميرالمؤمنين عليه السلام يدعو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منصور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والكيسانيّة ترجع إلى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 محمّد بن الحنفيّة حيّ لم يمت، وهم في انتظاره، ويزعمون أنّه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يقولون بإمامته في وقته وبعد موته، وينقلون الإمامة بعد موته إلى غيره، ويختلفون في المنقول إليه، وكان السيّد الحميري يذهب إلى مذهب الكيسانيّة قبل استبصاره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2896488_730472459"/>
      <w:bookmarkStart w:id="16" w:name="_Toc6"/>
      <w:bookmarkEnd w:id="15"/>
      <w:r>
        <w:rPr/>
        <w:t>2</w:t>
      </w:r>
      <w:r>
        <w:rPr>
          <w:rtl w:val="true"/>
        </w:rPr>
        <w:t xml:space="preserve">. </w:t>
      </w:r>
      <w:r>
        <w:rPr>
          <w:rtl w:val="true"/>
        </w:rPr>
        <w:t>الزيديّة</w:t>
      </w:r>
      <w:r>
        <w:rPr>
          <w:rtl w:val="true"/>
        </w:rPr>
        <w:t>:</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أتباع زيد بن عليّ بن الحسين بن عليّ بن أبي طالب عليه السلام، عدلوا عن إمامة الإمام الباقر عليه السلام إلى إمامة أخيه زيد، وقد حصروا الإمامة في أولاد فاطمة عليها السلام، ولم يجوّزوها لغيرهم، إلّاأنّهم جوّزوا أن يكون كلّ فاطميّ سخيّ قام بالإمامة إماماً واجب الطاعة؛ حسنيّاً كان أو حسينيّاً، وقام بها بعد زيد ابن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زيد، وزيد بن عليّ قُتِل بكناسة الكوفة على يد هشام بن عبدالملك، وأمّا يحيى بن زيد فقتل بجوزجان في خراسان</w:t>
      </w:r>
      <w:r>
        <w:rPr>
          <w:rFonts w:eastAsia="Amiri" w:cs="Amiri" w:ascii="Amiri" w:hAnsi="Amiri"/>
          <w:color w:val="111111"/>
          <w:sz w:val="28"/>
          <w:szCs w:val="28"/>
          <w:rtl w:val="true"/>
          <w:lang w:bidi="ar-SA"/>
        </w:rPr>
        <w:t>.</w:t>
      </w:r>
      <w:bookmarkStart w:id="17" w:name="pg14842_175622"/>
    </w:p>
    <w:p>
      <w:pPr>
        <w:pStyle w:val="BookText"/>
        <w:rPr/>
      </w:pPr>
      <w:bookmarkEnd w:id="17"/>
      <w:r>
        <w:rPr>
          <w:rFonts w:ascii="Amiri" w:hAnsi="Amiri" w:eastAsia="Amiri" w:cs="Amiri"/>
          <w:color w:val="111111"/>
          <w:sz w:val="28"/>
          <w:sz w:val="28"/>
          <w:szCs w:val="28"/>
          <w:rtl w:val="true"/>
          <w:lang w:bidi="ar-SA"/>
        </w:rPr>
        <w:t>والزيديّة على ثلاثة أصناف،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الجاروديّة، والسليمانيّة، والصالحيّة والبُتريّة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أصحاب أبي الجارود زياد بن المنذر، وقد زعموا أنّ النبيّ صلى الله عليه و آله نصّ على عليّ بالوصف دون التسمية، وخالفوا إمامهم زيد بن عليّ، ووردت روايات ذامّة له في الكشّيّ، له تفسير، ووثّقه آية اللّه الخوئي لوقوعه في أسانيد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أصحاب سليمان بن جرير،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شورى فيما بين الخلق، ويصحّ أن تنعقد بعقد رجلين من خيار المسلمين، وتصحّ في المفضول مع وجود الأفضل، والأُمّة أخطأت في البيعة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عليّ عليه السلام، ولكن لا يبلغ درجة الفسق، لأنّه اجتهاد وطعن في عثمان، بل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الصالحيّة والبُتريّة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فالصالحيّة هم أصحاب الحسن بن صالح بن حيّ، والبُتريّة أصحاب كثير، وهما متّفقان في المذهب، وقولهم في الإمام كقول السليمانيّة، إلّاأنّهم لا يقولون بكفر عثمان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896490_730472459"/>
      <w:bookmarkStart w:id="19" w:name="_Toc7"/>
      <w:bookmarkEnd w:id="18"/>
      <w:r>
        <w:rPr/>
        <w:t>3</w:t>
      </w:r>
      <w:r>
        <w:rPr>
          <w:rtl w:val="true"/>
        </w:rPr>
        <w:t xml:space="preserve">. </w:t>
      </w:r>
      <w:r>
        <w:rPr>
          <w:rtl w:val="true"/>
        </w:rPr>
        <w:t>الناووسيّة</w:t>
      </w:r>
      <w:r>
        <w:rPr>
          <w:rtl w:val="true"/>
        </w:rPr>
        <w:t>:</w:t>
      </w:r>
      <w:bookmarkEnd w:id="19"/>
    </w:p>
    <w:p>
      <w:pPr>
        <w:pStyle w:val="BookText"/>
        <w:rPr/>
      </w:pPr>
      <w:r>
        <w:rPr>
          <w:rFonts w:ascii="Amiri" w:hAnsi="Amiri" w:eastAsia="Amiri" w:cs="Amiri"/>
          <w:color w:val="111111"/>
          <w:sz w:val="28"/>
          <w:sz w:val="28"/>
          <w:szCs w:val="28"/>
          <w:rtl w:val="true"/>
          <w:lang w:bidi="ar-SA"/>
        </w:rPr>
        <w:t>وهم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حيّ لا يموت حتّى يظهر، ويلي أُمور الناس، وإنّه المهدي، ورووا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رأيتم رأسي قد أهوى عليكم من جبل فلا تصدّقوه، فإنّي أنا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بذلك لرئيس لهم بصريّ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الناووس</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2896492_730472459"/>
      <w:bookmarkStart w:id="21" w:name="_Toc8"/>
      <w:bookmarkEnd w:id="20"/>
      <w:r>
        <w:rPr/>
        <w:t>4</w:t>
      </w:r>
      <w:r>
        <w:rPr>
          <w:rtl w:val="true"/>
        </w:rPr>
        <w:t xml:space="preserve">. </w:t>
      </w:r>
      <w:r>
        <w:rPr>
          <w:rtl w:val="true"/>
        </w:rPr>
        <w:t>الإسماعيليّة</w:t>
      </w:r>
      <w:r>
        <w:rPr>
          <w:rtl w:val="true"/>
        </w:rPr>
        <w:t>:</w:t>
      </w:r>
      <w:bookmarkEnd w:id="2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فرقة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 الإمام بعد الصادق عليه السلام ابنه إسماعيل، والذي قد مات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وقبل شهادة الإمام عليه السلام بثلاث سنين، وأنكروا موته،</w:t>
      </w:r>
      <w:bookmarkStart w:id="22" w:name="pg14842_175623"/>
    </w:p>
    <w:p>
      <w:pPr>
        <w:pStyle w:val="BookText"/>
        <w:rPr/>
      </w:pPr>
      <w:bookmarkEnd w:id="22"/>
      <w:r>
        <w:rPr>
          <w:rFonts w:ascii="Amiri" w:hAnsi="Amiri" w:eastAsia="Amiri" w:cs="Amiri"/>
          <w:color w:val="111111"/>
          <w:sz w:val="28"/>
          <w:sz w:val="28"/>
          <w:szCs w:val="28"/>
          <w:rtl w:val="true"/>
          <w:lang w:bidi="ar-SA"/>
        </w:rPr>
        <w:t>وهم على عدّة فِرق</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2896494_730472459"/>
      <w:bookmarkStart w:id="24" w:name="_Toc9"/>
      <w:bookmarkEnd w:id="23"/>
      <w:r>
        <w:rPr/>
        <w:t>5</w:t>
      </w:r>
      <w:r>
        <w:rPr>
          <w:rtl w:val="true"/>
        </w:rPr>
        <w:t xml:space="preserve">. </w:t>
      </w:r>
      <w:r>
        <w:rPr>
          <w:rtl w:val="true"/>
        </w:rPr>
        <w:t>الفطحيّة أو الأفطحيّة</w:t>
      </w:r>
      <w:r>
        <w:rPr>
          <w:rtl w:val="true"/>
        </w:rPr>
        <w:t>:</w:t>
      </w:r>
      <w:bookmarkEnd w:id="24"/>
    </w:p>
    <w:p>
      <w:pPr>
        <w:pStyle w:val="BookText"/>
        <w:rPr/>
      </w:pPr>
      <w:r>
        <w:rPr>
          <w:rFonts w:ascii="Amiri" w:hAnsi="Amiri" w:eastAsia="Amiri" w:cs="Amiri"/>
          <w:color w:val="111111"/>
          <w:sz w:val="28"/>
          <w:sz w:val="28"/>
          <w:szCs w:val="28"/>
          <w:rtl w:val="true"/>
          <w:lang w:bidi="ar-SA"/>
        </w:rPr>
        <w:t>وهم من يقول بأنّ الإمامة انتقلت من الإمام الصادق عليه السلام إلى ابنه عبداللّه الأفطح، وهو أخو إسماعيل من أبيه وأُمّه، وعبداللّه ابن بكير فطحيّ وهو ثقة من أصحاب الاجماع، واعتمد عليه الأصحاب</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896496_730472459"/>
      <w:bookmarkStart w:id="26" w:name="_Toc10"/>
      <w:bookmarkEnd w:id="25"/>
      <w:r>
        <w:rPr/>
        <w:t>6</w:t>
      </w:r>
      <w:r>
        <w:rPr>
          <w:rtl w:val="true"/>
        </w:rPr>
        <w:t xml:space="preserve">. </w:t>
      </w:r>
      <w:r>
        <w:rPr>
          <w:rtl w:val="true"/>
        </w:rPr>
        <w:t>الواقفيّة</w:t>
      </w:r>
      <w:r>
        <w:rPr>
          <w:rtl w:val="true"/>
        </w:rPr>
        <w:t>:</w:t>
      </w:r>
      <w:bookmarkEnd w:id="26"/>
    </w:p>
    <w:p>
      <w:pPr>
        <w:pStyle w:val="BookText"/>
        <w:rPr/>
      </w:pPr>
      <w:r>
        <w:rPr>
          <w:rFonts w:ascii="Amiri" w:hAnsi="Amiri" w:eastAsia="Amiri" w:cs="Amiri"/>
          <w:color w:val="111111"/>
          <w:sz w:val="28"/>
          <w:sz w:val="28"/>
          <w:szCs w:val="28"/>
          <w:rtl w:val="true"/>
          <w:lang w:bidi="ar-SA"/>
        </w:rPr>
        <w:t>وهم الذين قالوا بإمامة جعفر بن محمّد عليه السلام، إلّاأنّهم زعموا أنّ الإمام بعده موسى بن جعفر وهو حيّ، وأنّه المهديّ المنتظر، والكشّيّ قد أزال الستار عن كيفيّة نشوء هذه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بدء الواقفيّة أنّه كان قد اجتمع ثلاثون ألف دينار عند الأشاعرة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لزكاة أموالهم وما كان يجب عليهم فيها، فحملوها إلى وكيلَين لموسى بن جعفر عليه السلام بالكوفة، أحدهما حيّان السرّاج، والآخر كان معه، وكان موسى عليه السلام في الحبس، فاتّخذا بذلك دوراً وعقاراً، واشتريا الغلّات، فلمّا مات موسى عليه السلام وانتهى الخبر إليهما، أنكرا موته، وأذاعا في الشيعة أنّه لا يموت، لأنّه القائم، فاعتمدت عليهما طائفة من الشيعة، وانتشر قولهما في الناس، حتّى كان عند موتهما أوصيا بدفع المال إلى ورثة موسى عليه السلام، واستبان للشيعة أنّهما قالا ذلك حرصاً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إنّ إطلاق الوقف ينصرف إلى من وقف على الكاظم عليه السلام ولا ينصرف إلى غيرهم إلّابالقرينة، وبهذا يعلم أنّ الواقفيّة 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كلمة قيّمة للوحيد البهبهاني، ترشدنا إلى علّة حصول شبهة الوقف في بعض الشيعة، وهو أنّ الشيعة من فرط حبّهم دولة الأئمّة وشدّة تمنّيهم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الأشاعرة، والأشعريّون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شيعة قم، وهم غير الأشاعرة أتباع أبي الحسن الأشعري المقابل للمعتزلة</w:t>
      </w:r>
      <w:r>
        <w:rPr>
          <w:rFonts w:eastAsia="Amiri" w:cs="Amiri" w:ascii="Amiri" w:hAnsi="Amiri"/>
          <w:color w:val="111111"/>
          <w:sz w:val="28"/>
          <w:szCs w:val="28"/>
          <w:rtl w:val="true"/>
          <w:lang w:bidi="ar-SA"/>
        </w:rPr>
        <w:t>.</w:t>
      </w:r>
      <w:bookmarkStart w:id="27" w:name="pg14842_175624"/>
    </w:p>
    <w:p>
      <w:pPr>
        <w:pStyle w:val="BookText"/>
        <w:rPr/>
      </w:pPr>
      <w:bookmarkEnd w:id="27"/>
      <w:r>
        <w:rPr>
          <w:rFonts w:ascii="Amiri" w:hAnsi="Amiri" w:eastAsia="Amiri" w:cs="Amiri"/>
          <w:color w:val="111111"/>
          <w:sz w:val="28"/>
          <w:sz w:val="28"/>
          <w:szCs w:val="28"/>
          <w:rtl w:val="true"/>
          <w:lang w:bidi="ar-SA"/>
        </w:rPr>
        <w:t>إيّاها، وبسبب الشدائد والمحن التي كانت عليهم وعلى أئمّتهم، كانوا دائماً مشتاقين إلى دولة قائم آل محمّد عليه السلام، متوقّعين لوقوعه عن قريب، ولأجل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تربي بالأماني، ومن ذلك أنّهم كانوا كثيراً ما يسألون أئمّتهم عن قائمهم، فلربّما قال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يجيء بعد، تسليةً لخواطرهم، وهم من فرط ميل قلوبهم وزيادة حرصهم ربّما كانوا لا يتفطّنون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896498_730472459"/>
      <w:bookmarkStart w:id="29" w:name="_Toc11"/>
      <w:bookmarkEnd w:id="28"/>
      <w:r>
        <w:rPr/>
        <w:t>7</w:t>
      </w:r>
      <w:r>
        <w:rPr>
          <w:rtl w:val="true"/>
        </w:rPr>
        <w:t xml:space="preserve">. </w:t>
      </w:r>
      <w:r>
        <w:rPr>
          <w:rtl w:val="true"/>
        </w:rPr>
        <w:t>الخطّابيّة</w:t>
      </w:r>
      <w:r>
        <w:rPr>
          <w:rtl w:val="true"/>
        </w:rPr>
        <w:t>:</w:t>
      </w:r>
      <w:bookmarkEnd w:id="29"/>
    </w:p>
    <w:p>
      <w:pPr>
        <w:pStyle w:val="BookText"/>
        <w:rPr/>
      </w:pPr>
      <w:r>
        <w:rPr>
          <w:rFonts w:ascii="Amiri" w:hAnsi="Amiri" w:eastAsia="Amiri" w:cs="Amiri"/>
          <w:color w:val="111111"/>
          <w:sz w:val="28"/>
          <w:sz w:val="28"/>
          <w:szCs w:val="28"/>
          <w:rtl w:val="true"/>
          <w:lang w:bidi="ar-SA"/>
        </w:rPr>
        <w:t>وكانوا يعتقدون ويتظاهرون بأُلوهيّة الإمام الصادق عليه السلام، وأنّ أبا الخطّاب محمّد بن مقلاص أبا زينب الأسدي الكوفي الأجدع البزّاز؛ نبيّ مرسل، أمر الصادق بطاعته، وأنّهم تركوا الفرائض، وقد قَتَله عيسى بن موسى</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896500_730472459"/>
      <w:bookmarkStart w:id="31" w:name="_Toc12"/>
      <w:bookmarkEnd w:id="30"/>
      <w:r>
        <w:rPr/>
        <w:t>8</w:t>
      </w:r>
      <w:r>
        <w:rPr>
          <w:rtl w:val="true"/>
        </w:rPr>
        <w:t xml:space="preserve">. </w:t>
      </w:r>
      <w:r>
        <w:rPr>
          <w:rtl w:val="true"/>
        </w:rPr>
        <w:t>المُغِيريّة</w:t>
      </w:r>
      <w:r>
        <w:rPr>
          <w:rtl w:val="true"/>
        </w:rPr>
        <w:t>:</w:t>
      </w:r>
      <w:bookmarkEnd w:id="31"/>
    </w:p>
    <w:p>
      <w:pPr>
        <w:pStyle w:val="BookText"/>
        <w:rPr/>
      </w:pPr>
      <w:r>
        <w:rPr>
          <w:rFonts w:ascii="Amiri" w:hAnsi="Amiri" w:eastAsia="Amiri" w:cs="Amiri"/>
          <w:color w:val="111111"/>
          <w:sz w:val="28"/>
          <w:sz w:val="28"/>
          <w:szCs w:val="28"/>
          <w:rtl w:val="true"/>
          <w:lang w:bidi="ar-SA"/>
        </w:rPr>
        <w:t xml:space="preserve">وهم أتباع المُغيرة بن سعيد، وقد خرج بظاهر الكوفة في إمارة خالد بن عبداللّه القسري فأحرقه مع أصحابه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المغيرة بن سعيد، كان يكذب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لانحرافه كان قد دسّ في كتب أصحابه، ووردت في ذمّه روايات كثيرة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896502_730472459"/>
      <w:bookmarkStart w:id="33" w:name="_Toc13"/>
      <w:bookmarkEnd w:id="32"/>
      <w:r>
        <w:rPr/>
        <w:t>9</w:t>
      </w:r>
      <w:r>
        <w:rPr>
          <w:rtl w:val="true"/>
        </w:rPr>
        <w:t xml:space="preserve">. </w:t>
      </w:r>
      <w:r>
        <w:rPr>
          <w:rtl w:val="true"/>
        </w:rPr>
        <w:t>الغُلاة</w:t>
      </w:r>
      <w:r>
        <w:rPr>
          <w:rtl w:val="true"/>
        </w:rPr>
        <w:t>:</w:t>
      </w:r>
      <w:bookmarkEnd w:id="33"/>
    </w:p>
    <w:p>
      <w:pPr>
        <w:pStyle w:val="BookText"/>
        <w:rPr/>
      </w:pPr>
      <w:r>
        <w:rPr>
          <w:rFonts w:ascii="Amiri" w:hAnsi="Amiri" w:eastAsia="Amiri" w:cs="Amiri"/>
          <w:color w:val="111111"/>
          <w:sz w:val="28"/>
          <w:sz w:val="28"/>
          <w:szCs w:val="28"/>
          <w:rtl w:val="true"/>
          <w:lang w:bidi="ar-SA"/>
        </w:rPr>
        <w:t>وهم الذين غلوا في حقّ النبيّ وآله عليهم السلام حتّى أخرجوهم عن حدود الخليقة، وهم أصناف عدّهم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وُصِف عدّة من الرواة بالغلوّ والمغالاة، ووقعوا في أسانيد الروايات</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2896504_730472459"/>
      <w:bookmarkStart w:id="35" w:name="_Toc14"/>
      <w:bookmarkEnd w:id="34"/>
      <w:r>
        <w:rPr>
          <w:rtl w:val="true"/>
        </w:rPr>
        <w:t>فقدان الضابطة الواحدة في الغلوّ</w:t>
      </w:r>
      <w:bookmarkEnd w:id="35"/>
    </w:p>
    <w:p>
      <w:pPr>
        <w:pStyle w:val="BookText"/>
        <w:rPr/>
      </w:pPr>
      <w:r>
        <w:rPr>
          <w:rFonts w:ascii="Amiri" w:hAnsi="Amiri" w:eastAsia="Amiri" w:cs="Amiri"/>
          <w:color w:val="111111"/>
          <w:sz w:val="28"/>
          <w:sz w:val="28"/>
          <w:szCs w:val="28"/>
          <w:rtl w:val="true"/>
          <w:lang w:bidi="ar-SA"/>
        </w:rPr>
        <w:t>المُراجِع إلى كلمات القدماء يجد أنّهم يرمون كثيراً من الرواة بالغلوّ، حسب ما اعتقدوا به في حقّ الأئمّة عليهم السلام، وإن لم يكن غلوّاً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ويعجبني أن أنقل كلام الوحيد البهبهاني في هذا المقام، والتأمّل فيه يعطي أنّ كثيراً من هذه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 في علم الرجال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 لم يكن موجباً لضعف الراوي عندنا، وإن كان موجباً للضعف عند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الظاهر أنّ كثيراً من القدماء سيّما القميّين منهم، والغضائري كانوا يعتقدون للأئمّة مكانة خاصّة من الرفعة والجلالة، ومرتبة معيّنة من العصمة والكمال بحسب اجتهادهم ورأيهم، وما كانوا يجوّزون التعدّي عنها، وكانوا يعدّون التعدّي عنها ارتفاعاً وغلوّاً حسب معتقدهم، حتّى إنّهم جعلوا مثل نفي السهو عنهم غلوّاً، بل ربّما جعلوا مطلق التفويض إليهم، أو المبالغة في معجزاتهم، ونقل العجائب، أو الإغراق في شأنهم، وتنزيههم عن كثير من النقائص، وذكر علمهم بمكنونات السماء والأرض، ارتفاعاً أو مورثاً للتهمة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الظاهر أنّ القدماء كانوا مختلفين في المسائل الأُصوليّة أيضاً، فربّما كان شيء عند بعضهم فاسداً، أو كفراً، أو غلوّاً، أو تفويضاً، أو جبراً، أو تشبيهاً، أو غير ذلك، وكان عند آخر ممّا يجب اعتقاده، أو لا هذا ولا ذاك، وربّما كان منشأ جرحهم بالأُمور المذكورة وجدان الرواية الظاهرة فيها منهم، أو ادّعاء أرباب المذاهب كونهم منهم، أو روايتهم عنه، وربّما كان المنشأ روايتهم المناكير عنه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ربّما يحصل التأمّل في جرحهم بأمثال 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ينبّه بذلك على ما ذكرنا ملاحظة ما ذكروه في تراجم كثيرة، مثل إبراهيم بن هاشم، وأحمد بن محمّد بن نوح، والبزنطي، وهشام بن الحكم، ومحمّد بن سنان، وسهل بن زياد، ومفضّل بن عمر، والمعلّى، ويونس بن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ابن عيسى والغضائري ربّما ينسبان الراوي إلى الكذب ووضع الحديث، بعد ما نسباه إلى الغلوّ، وكأنّه لروايته ما يدلّ عليه، ولا يخفى ما فيه، فيجب على العالم الباحث، التحقيق في كثير من النسب المرميّ بها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العلّامة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التأمّل في جرحهم بأمثال هذه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تبيّن لنا من الرجوع إلى هذه الكلمات هو أنّ أكثر علماء الرجال، أو من كان ينقل عنهم علماء الرجال لم يكن عندهم ضابطة خاصّة لتضعيف الراوي من حيث العقيدة، بل كلّما لم تنطبق عقيدة الراوي عقيدته، رماه بالغلوّ والضعف في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 في ذلك ما ذكره المامقاني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الرمي بما يتضمّن عيباً، فضلاً عن فساد العقيدة، ممّا لا ينبغي الأخذ به بمجرّده، إذ لعلّ الرامي قد اشتبه في اجتهاده أو عوّل على من يراه أهلاً في ذلك، وكان مخطئاً في اعتقاده، أو وجد في كتابه أخباراً تدلّ على ذلك، وهو بريء منه ولا يقول به، أو كان جملة من الأخبار يرويها ويحدّث بها ويعترف بمضامينها ويصدّق بها من غير اتقاء من غيره من أهل زمانه، بل يتجاهر بما لا تتحمّلها أغلب العقول، فلذا رمي به، فتلخّص أنّ تضعيف الراوي من جانب العقيدة، لا يتمّ إلّابثبوت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أنّ النظرية ممّا توجب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أنّ الراوي كان معتقداً بها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بهجة الآمال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معجم رجال الحديث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الرسائل الرجاليّة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الكلباسي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كلّيّات في علم الرجال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الفوائد الرجاليّة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الخواجوئي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دائرة المعارف بزرگ اسلامي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باللغة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سماء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bookmarkStart w:id="36" w:name="pg14842_175627"/>
    </w:p>
    <w:p>
      <w:pPr>
        <w:pStyle w:val="BookText"/>
        <w:rPr/>
      </w:pPr>
      <w:bookmarkEnd w:id="36"/>
      <w:r>
        <w:rPr>
          <w:rFonts w:ascii="Amiri" w:hAnsi="Amiri" w:eastAsia="Amiri" w:cs="Amiri"/>
          <w:color w:val="111111"/>
          <w:sz w:val="28"/>
          <w:sz w:val="28"/>
          <w:szCs w:val="28"/>
          <w:rtl w:val="true"/>
          <w:lang w:bidi="ar-SA"/>
        </w:rPr>
        <w:t>وأنّى لنا بإثبات الأمرين؟</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الخلاف في كثير من المسائل العقيديّة، حتّى مثل سهو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إثباته في غاية الإشكال، خصوصاً إلى بعض الأعمال التي كان يقوم بها بعض الرواة في حقّ بعض، من الإخراج والتشديد بمجرّد النقل عن الضعفاء، وإن كان ثقة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لبعض الوجوه المحتملة التي ذكرها العلّامة المامقاني، وما لم يثبت الأمران، لا يعتنى بهذه التضعيفات الراجعة إلى جانب العقيدة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896506_730472459"/>
      <w:bookmarkStart w:id="38" w:name="_Toc15"/>
      <w:bookmarkEnd w:id="37"/>
      <w:r>
        <w:rPr>
          <w:rtl w:val="true"/>
        </w:rPr>
        <w:t>تضعيف الراوي من حيث العمل</w:t>
      </w:r>
      <w:bookmarkEnd w:id="38"/>
    </w:p>
    <w:p>
      <w:pPr>
        <w:pStyle w:val="BookText"/>
        <w:rPr/>
      </w:pPr>
      <w:r>
        <w:rPr>
          <w:rFonts w:ascii="Amiri" w:hAnsi="Amiri" w:eastAsia="Amiri" w:cs="Amiri"/>
          <w:color w:val="111111"/>
          <w:sz w:val="28"/>
          <w:sz w:val="28"/>
          <w:szCs w:val="28"/>
          <w:rtl w:val="true"/>
          <w:lang w:bidi="ar-SA"/>
        </w:rPr>
        <w:t>قد عرفت أنّ تضعيف الراوي يرجع إلى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تضعيف في العقيدة، أو تضعيف في جانب العمل، وقد وقفت على التضعيف من الجانب الأوّل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يرجع إلى عمله الذي لا صلة له بنقله وحديثه، كارتكابه بعض الكبائر والإصرار على الصغائر، وأُخرى كون مربوطاً بالحديث، ويعرف ذلك بملاحظة الكلمات الواردة في حقّه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ومختلط الحديث، وليس بنقيّ الحديث، يعرف حديثه وينكر، غمز عليه في حديثه، وليس حديثه بذاك النقي، وهل هذه الألفاظ قادحة في العدالة أو لا؟ قال المحقّق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الألفاظ وأمثالها ليست بظاهرة في القدح في العدالة</w:t>
      </w:r>
      <w:r>
        <w:rPr>
          <w:rFonts w:eastAsia="Amiri" w:cs="Amiri" w:ascii="Amiri" w:hAnsi="Amiri"/>
          <w:color w:val="111111"/>
          <w:sz w:val="28"/>
          <w:szCs w:val="28"/>
          <w:rtl w:val="true"/>
          <w:lang w:bidi="ar-SA"/>
        </w:rPr>
        <w:t>.</w:t>
      </w:r>
      <w:bookmarkStart w:id="39" w:name="pg14842_175628"/>
    </w:p>
    <w:p>
      <w:pPr>
        <w:pStyle w:val="Heading2"/>
        <w:numPr>
          <w:ilvl w:val="1"/>
          <w:numId w:val="1"/>
        </w:numPr>
        <w:rPr/>
      </w:pPr>
      <w:bookmarkStart w:id="40" w:name="__RefHeading___Toc2896508_730472459"/>
      <w:bookmarkStart w:id="41" w:name="_Toc16"/>
      <w:bookmarkEnd w:id="39"/>
      <w:bookmarkEnd w:id="40"/>
      <w:r>
        <w:rPr>
          <w:rtl w:val="true"/>
        </w:rPr>
        <w:t>الفصل السادس عشر دور الإجازة في الفقه</w:t>
      </w:r>
      <w:bookmarkEnd w:id="41"/>
    </w:p>
    <w:p>
      <w:pPr>
        <w:pStyle w:val="Heading3"/>
        <w:numPr>
          <w:ilvl w:val="2"/>
          <w:numId w:val="1"/>
        </w:numPr>
        <w:rPr/>
      </w:pPr>
      <w:bookmarkStart w:id="42" w:name="__RefHeading___Toc2896510_730472459"/>
      <w:bookmarkStart w:id="43" w:name="_Toc17"/>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لا شكّ بأنّ كثيراً من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المشايخ الذين وقعوا في صدر الأسانيد إن رجعنا إلى الكتب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نجدهم موثّقين اصطلاحاً، ولا نجد عالماً من علماء الرجال وثّقهم بشكل صريح، بالمصطلحات الرجاليّة، وعلامات التعديل والتوثيق، فإنّهم على مصطلح علماء الرجال يذكرون في المجاهيل والمهملين، وهم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كمحمّد بن إسماعيل النيسابوري، الواقع في أوائل أسانيد كثيرة من الكافي، وهو من مشايخ ثقة الإسلام الكليني، وأحمد بن محمّد بن يحيى العطّار، وهو أيضاً من مشايخ الكليني، فهما لم يوثّقا بشكل صريح، مع أنّ الكليني يروي عنهما كثيراً، وسهل بن زياد، فإنّه لم يذكر له توثيق صريح في الكتب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قال الوحيد البهبهاني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سهل، سهل لأنّه من مشايخ الإجازة، وكأحمد بن محمّد بن الحسن بن الوليد، أُستاذ المفيد الذي يروي عنه الشيخ أبو عبداللّه المفيد كثيراً وبواسطته، وأبي القاسم جعفر بن محمّد بن قولويه القمّي والذي يروي عن ثقة الإسلام الكليني</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كتب الرجال مجهول ومهمل، ولذلك نرى أنّ آية</w:t>
      </w:r>
    </w:p>
    <w:p>
      <w:pPr>
        <w:pStyle w:val="BookText"/>
        <w:rPr/>
      </w:pPr>
      <w:r>
        <w:rPr>
          <w:rFonts w:ascii="Amiri" w:hAnsi="Amiri" w:eastAsia="Amiri" w:cs="Amiri"/>
          <w:color w:val="111111"/>
          <w:sz w:val="28"/>
          <w:sz w:val="28"/>
          <w:szCs w:val="28"/>
          <w:rtl w:val="true"/>
          <w:lang w:bidi="ar-SA"/>
        </w:rPr>
        <w:t>اللّه الخوئي يتشدّد في ألفاظ الجرح والتعديل، فيقول في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محمّد بن الحسن بن الوليد لم يوثّق، فلذلك نعدّه مجهولاً ومهملاً، ولم يثبت عندنا وثاقته، وشيخوخة الإجازة قطّ لا يكفي في وثاقة الراوي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آية اللّه الخوئي في نصّه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بن الوليد من مشايخ المفيد قدس سره وقد صحّح العلّامة كثيراً من الروايات التي هو في طريقها، وكذلك الشيخ حسن صاحب المعالم فيما حكي عنه، بل وثّقه الشهيد الثاني في الدراية، والشيخ البهائي في حاشية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الميرزا في الوسيط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إلى الآن ولم أسمع من أحدٍ من يتأمّل في توثيقه، إلّاأنّه مع ذلك لا يمكننا الحكم بوثاقته، أمّا تصحيح العلّامة أو غيره للطريق فهو اجتهاد منه، ولعلّه من جهة أصالة العدالة كما استظهرنا البناء عليها من العلّامة، ممّا ذكره في ترجمة أحمد بن إسماعيل بن سمكة، أو من جهة كونه من مشايخ المفيد، ولذا قال المجلسي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حديثه صحيحاً لكونه من مشايخ الإجازة، لكنّا قد ذكرنا في المدخل أنّ الشيخوخة للإجازة لا يلزمها الوثاقة، ولا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توثيق الشهيد الثاني، والشيخ البهائي فهو أيضاً مبنيّ على الاجتهاد والحدس، إذ لا يحتمل أن يكون مثل هذا التوثيق منتهياً إلى الحسّ والسماع من الثقات، كما هو الحال في توثيق غيرهما من المتأخّرين لمن يكون الفصل بينه وبينهم مئات من السنين، ولاسيّما أنّه لا يوجد لأحمد هذا ذكر في كتب الرجال، حتى إنّ العلّامة قدس سره أيضاً أغفل ذكره ومن هنا قال الفاضل التفريشي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الثقات، ولا أعرف مأخذه 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وثاقة الرجل بوجه، وكيف كان فلا ينقضي تعجّبي من عدم تعرّض الشيخ لحاله في رجاله، مع أنّه من المعاريف وكثير الرواية، وقد وقع في طريقه إلى محمّد بن الحسن بن الوليد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يعود في الحقيقة إلى أنّ رواية الثقة، والراوي الموثّق عن راو آخر مهمل مجهول، هل يدلّ على توثيقه أم لا؟</w:t>
      </w:r>
    </w:p>
    <w:p>
      <w:pPr>
        <w:pStyle w:val="BookText"/>
        <w:rPr/>
      </w:pPr>
      <w:r>
        <w:rPr>
          <w:rFonts w:ascii="Amiri" w:hAnsi="Amiri" w:eastAsia="Amiri" w:cs="Amiri"/>
          <w:color w:val="111111"/>
          <w:sz w:val="28"/>
          <w:sz w:val="28"/>
          <w:szCs w:val="28"/>
          <w:rtl w:val="true"/>
          <w:lang w:bidi="ar-SA"/>
        </w:rPr>
        <w:t>فقد ذكر عدّة من علماء الأُصول، وعلماء الدراية والرجال في كتبهم الرجاليّة والدرائيّة والأصوليّة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الراوي الثقة كابن أبي عمير عندنا، وسعيد بن المسيّب عند الشافعيّة، دليل على توثيق مشايخه وتعديلهم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القانون العام الرجالي ثابت عندنا في المشايخ الثلاثة وأصحاب الإجماع، بل غيرهم من رواة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كبني فضّال، والطاهريّين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نقل الثقة لا يدلّ على التوثيق والتعديل؛ وهذا ما أكَّد عليه الإمام الخميني في الطهارة، وآية اللّه الخوئي في مقدّمة معجم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الثالث المنقول عن علماء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أن نبحث ونتفحّص، فإنّ الراوي إذا عرف بأنّه لا يروي إلّاعن ثقة، فَنقْله عن راوٍ دليل على أنّه ثقة؛ وإن لم يعرف بأنّ هذا هو فلان، وهذا ما قاله الشيخ أبو جعفر الطوسي في العدة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لا يروون ولا يرسلون إلّاعن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ندخل في البحث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لمشايخنا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أبي جعفر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أصول الفقه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ذكرى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الكليني ثقة الإسلام مؤلّف الكافي، وأبي جعفر رئيس المحدّثين الشيخ الصدوق، والشيخ أبي جعفر الطوسي، ومنهم كذلك الشيخ الأُستاذ أبو عبداللّه محمّد بن محمّد بن النعمان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يوقّرون شخصهم، ويُكبرون منزلتهم حين يذكروهم، بل يكثرون من الرواية عنهم، والاهتمام بشأنهم وأعظم من ذلك، فإنّهم إذا ذكروهم بأسمائهم أمطروهم بالفضيلة والرحمة، وهذا توقير منهم لهؤلاء المشايخ الثقات ومشايخ الإجازة، وهؤلاء هم المعنيّون بالعبارة المتداولة من عصر الشهيد الأوّل محمّد بن مكّي العاملي إلى زماننا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مشايخ الإجازة مستغنون عن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يعدّ حديثهم عند العلماء صحيحاً، وأولئك يذكرون في صنف الثقات، بل هم أعلى شأناً من الثقات، وسواء نصّ عليهم بالتوثيق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كلامنا في الذين لم يرد فيهم توثيق خاصّ، وهم كثيرون في طبقات الرواة، في صدور الأسانيد وأوساطها، فمنهم أبو الحسين عليّ بن أحمد بن أبي جيد الذي وقع في صدر مشايخ الشيخين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والشيخ النجاشي وقد ذكرا في ترجمة 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خاصّة أميرالمؤمنين عليه السلام، وهو الذي يروي عنه عهده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إلى مالك الأشتر، والوصيّة لابنه الحسن عليه السلام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أخبرنا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الجندي، عن أبي عليّ بن همّام، عن الحميري، عن هارون بن مسلم، عن الحسين بن علوان، عن سعد بن طريف، عن الأصبغ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عبد السلام بن الحسين الأديب، عن أبي بكر الدوري، عن محمّد بن أحمد بن أبي الثلج، عن جعفر بن محمّد الحسني، عن عليّ بن</w:t>
      </w:r>
    </w:p>
    <w:p>
      <w:pPr>
        <w:pStyle w:val="BookText"/>
        <w:rPr/>
      </w:pPr>
      <w:r>
        <w:rPr>
          <w:rFonts w:ascii="Amiri" w:hAnsi="Amiri" w:eastAsia="Amiri" w:cs="Amiri"/>
          <w:color w:val="111111"/>
          <w:sz w:val="28"/>
          <w:sz w:val="28"/>
          <w:szCs w:val="28"/>
          <w:rtl w:val="true"/>
          <w:lang w:bidi="ar-SA"/>
        </w:rPr>
        <w:t>عبدك، عن الحسن بن ظريف، عن الحسين بن علوان، عن سعد بن طريف، عن الأصبغ بالوصيّة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الكلام مشترك في الفهرست للطوسي و الفهرست للنجاشي، ولذلك قلنا فيما مضى بأنّ أمثال هذه المشتركات تدفعنا على أن نحكم بأنّهما أخذا عن ثالث، وهو ليس إلّااستاذهما أبوالحسين ابن الغضائري صاحب الرجال الضعفاء والثقات المتوفّى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كما جاء في مقدّمة الفهرست لتلميذه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عبداللّه الحسين بن عبيداللّه الغضائري هو من مشايخ الإجازة، وإن ورد فيه توثيق، فراجع رسالة الكلباسي في سماء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عبداللّه أحمد بن عبدون المعروف بابن الحاشر فهو شيخ الإجازة وهما من شيوخ الشيخ أبي جعفر الطوسي، والشيخ أبي العبّاس النجاشي رحمهما الله هذا من جانب، ومن جانب، فإنّهم مشايخ الإجازة، وشأنهم أكبر من أن يوثّقوا، بل كونهما من شيوخ الإجازة هو توثيق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العلّامة الحلّي في خاتمة خلاصة الأقوال طريق الشيخ إلى محمّد بن إسماعيل بن بزيع من أصحاب الرضا عليه السلام، الموثّق بقول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 بزيع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عليّ بن محبوب، ومحمّد بن يعقوب الكليني وغيرهم، صحيحاً، وأولئك الشيوخ هم في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غيرهم من الرواة، فالعلامة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خلاصة الأقوال ص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119/37</w:t>
      </w:r>
      <w:r>
        <w:rPr>
          <w:rFonts w:ascii="Amiri" w:hAnsi="Amiri" w:eastAsia="Amiri" w:cs="Amiri"/>
          <w:color w:val="111111"/>
          <w:sz w:val="28"/>
          <w:sz w:val="28"/>
          <w:szCs w:val="28"/>
          <w:rtl w:val="true"/>
          <w:lang w:bidi="ar-SA"/>
        </w:rPr>
        <w:t xml:space="preserve">، اختيار معرفة الرجال ص </w:t>
      </w:r>
      <w:r>
        <w:rPr>
          <w:rFonts w:eastAsia="Amiri" w:cs="Amiri" w:ascii="Amiri" w:hAnsi="Amiri"/>
          <w:color w:val="111111"/>
          <w:sz w:val="28"/>
          <w:szCs w:val="28"/>
          <w:lang w:bidi="ar-SA"/>
        </w:rPr>
        <w:t>165/103</w:t>
      </w:r>
      <w:r>
        <w:rPr>
          <w:rFonts w:ascii="Amiri" w:hAnsi="Amiri" w:eastAsia="Amiri" w:cs="Amiri"/>
          <w:color w:val="111111"/>
          <w:sz w:val="28"/>
          <w:sz w:val="28"/>
          <w:szCs w:val="28"/>
          <w:rtl w:val="true"/>
          <w:lang w:bidi="ar-SA"/>
        </w:rPr>
        <w:t xml:space="preserve">، التحرير الطاووسي ص </w:t>
      </w:r>
      <w:r>
        <w:rPr>
          <w:rFonts w:eastAsia="Amiri" w:cs="Amiri" w:ascii="Amiri" w:hAnsi="Amiri"/>
          <w:color w:val="111111"/>
          <w:sz w:val="28"/>
          <w:szCs w:val="28"/>
          <w:lang w:bidi="ar-SA"/>
        </w:rPr>
        <w:t>47/77</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الوجيزة ص </w:t>
      </w:r>
      <w:r>
        <w:rPr>
          <w:rFonts w:eastAsia="Amiri" w:cs="Amiri" w:ascii="Amiri" w:hAnsi="Amiri"/>
          <w:color w:val="111111"/>
          <w:sz w:val="28"/>
          <w:szCs w:val="28"/>
          <w:lang w:bidi="ar-SA"/>
        </w:rPr>
        <w:t>224/163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سماء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مجمع الرجال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الفوائد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روضة المتّقين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الرواشح السماويّة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كثيراً من الطرق بأنّها صحيحة مع أنّهم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مشايخ الشيخ الطوسي، نرى ابن أبي جيد أعلى سنداً من الشيخ المفيد، فهو يروي عن محمّد بن الحسن بن الوليد بغير واسطة، مع أنّ المفيد يروي عنه بواسطة واحدة، وهو ابنه أحمد بن محمّد بن الحسن بن الوليد، أو أبوالقاسم جعفر بن محمّد بن قولويه القمّي،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وكابن شاذان القاضي القمّي؛ أبي الحسن أحمد بن عليّ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الجندي؛ أحمد بن محمّد بن عمران موسى الجرّاح، شيخي الشيخ أبي العبّاس النجاشي، يستند إليهما، ويعظّم ذكرهما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لمّا كانا من مشايخ النجاشي وثقهما أيضاً آية اللّه الخوئي، وبحر العلوم وغيرهما، وعليّ بن أحمد ابن العبّاس النجاشي شيخه ووالده كما أخبر عنه في ترجمة الصدوق أبي جعفر ابن بابويه القمّي، وذكر طريقه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وكأحمد بن محمّد بن الحسن بن الوليد كما ذكرناه آنفاً، وهو اُستاذ المفيد، وكأبي عليّ؛ أحمد بن جعفر بن سفيان البزوفري؛ شيخي الشيخ المفيد أبي عبداللّه محمّد بن محمّد بن النعمان، وشأنهما أجلّ من الافتقار إلى تزكية مزكّ، وتوثيق موثّق، وكبعض أشياخ الصدوق، ابن الصدوق عروة الإسلام أبي جعفر محمّد بن علي بن بابويه 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إدريس أبي عبداللّه الأشعري القمّي، أحد شيوخ التلّعُكبري، ومحمّد بن علي بن ماجيلويه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204/84</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206/85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وكأبي العبّاس محمّد بن إبراهيم بن إسحاق الطالقاني، وأحمد بن عليّ بن زياد، ومحمّد بن موسى بن المتوكلّ، وأحمد بن محمّد بن يحيى العطّار؛ أحد شيوخ التلعكبري، وجعفر بن محمّد بن مسرور، وعليّ بن أحمد بن محمّد بن عمران الدقّاق، والمظفّر بن جعفر بن المظفّر العمري العلوي؛ أحد أشياخ التلعكبري أيضاً، ومحمّد بن محمّد بن عصام الكليني، وعليّ بن أحمد بن موسى، فهؤلاء كلّما سمّى الصدوق واحداً منهم في سند الفقيه، وفي أسانيده المعنعنة في كتاب عيون أخبار الرضا عليه السلام، وفي كتاب عَرْض المجالس، وفي كتاب كمال الدين وتمام النعمة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 وكلّما ذكر اثنين منهم، أو قرن أحداً منهم بمحمّد بن الحسن بن الوليد أو بأبيه الصدوق؛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تعالى عنهما، وكلّما سمّي ثلاثة منهم، أو قرن أحداً منهم بهما، أو اثنين منهم بواحدٍ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قاعدة اُخرى تعرّضنا لها سابقاً، وهي أنّ ترضّي الصدوق وترحّمه على مشايخه هل يدلّ على توثيق لهم منه، أم لا؟ وقد أنكره آية اللّه الخوئي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مشايخ الصدوق شيوخاً ناصبيّين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فالصدوق في كتاب الأمالي يروي عن أحمد بن محمّد بن الضبي، ثمّ يقول بعد نقل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أنصب منه، فإنّه كلّما صلّى على الرسول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ولم يذكر آل محمّد، فهو يصلّي على الرسول صلاة بتراء، وهذا هو رأي آية اللّه الخوئي في قواعد الرجال ونصوص الرجاليّين</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الصدوق يروي حديث سلسلة الذهب عن مشايخ أهل السنة والجماعة، كإسحاق بن راهويه، وأبي زرعة الرازي، اللذينِ هما من مشايخ أبي</w:t>
      </w:r>
    </w:p>
    <w:p>
      <w:pPr>
        <w:pStyle w:val="BookText"/>
        <w:rPr/>
      </w:pPr>
      <w:r>
        <w:rPr>
          <w:rFonts w:ascii="Amiri" w:hAnsi="Amiri" w:eastAsia="Amiri" w:cs="Amiri"/>
          <w:color w:val="111111"/>
          <w:sz w:val="28"/>
          <w:sz w:val="28"/>
          <w:szCs w:val="28"/>
          <w:rtl w:val="true"/>
          <w:lang w:bidi="ar-SA"/>
        </w:rPr>
        <w:t>عبداللّه البخاري صاحب الصحيح، ومسلم بن الحجّاج النيسابوري صاحب الصحيح أيضاً، وهما خاصّة أبي زرعة الرازي؛ مؤلّف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طرق الصدوق إلى الرضا عليه السلام في حديث سلسلة الذهب وقع أحمد بن محمّد بن الضبيّ وغيره، وقد رواه في العيون بطرق أربعة، وفي التوحيد بطرق أخرى، ولو لم يروه عن هؤلاء الناصبيّين لم يكن لنا اليوم علم عن حديث سلسلة الذهب، فهم ثقات ولكنّ الوثاقة غير العدالة، كما عن آية اللّه الخوئي أيضاً، فمشايخ الصدوق هم من أهل السنّة ومن أكابر مشايخهم في البلاد، وللصدوق مَشْيَخة آخرون، ليس لهم في كتب الرجال توثيق، فمنهم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عبدالواحد بن محمّد بن عبدوس النيسابوري الذي وقع في رواية كتاب الزكاة والصوم وغيرهما، فعن المحقق الحلّي في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في شهر رمضان عتق رقبة، أو صيام شهرين متتابعين، أو إطعام ستّين مسكيناً مخيّراً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على الترتيب،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بالإفطار بالمحرّم ثلاث كفّارات، وبالمحلّ كفّارة واحدة، والأوّل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رواية رواها بإسناده إلى الرضا عليه السلام، دلّت على التفصيل والرواية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الحسين بن بابويه القمي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عبدالواحد بن محمّد بن عبدوس النيسابوري، عن عليّ بن محمّد بن قتيبة، عن حمدان بن سليمان، عن عبدالسلام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قد روي</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آبائك عليهم السلام فيمن جامع في شهر رمضان أو أفطر فيه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كفّارة واحدة، فبأي الخبرين نأخذ؟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جميعاً، فمتى جامع الرجل حراماً، أو أفطر على حرام في شهر رمضان فعليه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وصيام شهرين متتابعين، وإطعام ستّين مسكيناً، وقضاء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نكح حلالاً، أو أفطر على حلال فعليه كفّارة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ترك المصنّف العمل بها لأنّ في سندها عبدالواحد بن عبدوس النيسابوري وهو مجهول الحال؛ مع أنّه شيخ ابن بابويه، وهو قد عمل بها، فهو في قوّة الشهادة له بالثقة، ومن البعيد أن يروي الصدوق رحمه الله عن غير الثقة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العلامة في 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الكفّارات شهد بصحّة الرواية وهو صريح في التزكية لعبد الواحد، وإن كان في غيره من الكتب أنّه لا يحضره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سبطه السيّد محمّد الموسوي العاملي وهو ممّن تبع الشهيد الثاني؛ جدّه في جميع آثاره ورجاله، وتوثيقه وتعديله 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 عبارة المصنّف صاحب الشرائع؛ المحقق الحلّي بعد نقل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العلّامة في التحرير بصحّه هذه الرواية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عبدالواحد بن عبدوس وإن لم يوثّق صريحاً، لكنّه من مشايخ الصدوق المعتبرين الذين أخذ عنهم الحديث، فلا يبعد الاعتماد على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طريق هذه الرواية عليّ بن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الاستبصار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قتيبة، وهو غير موثّق، بل ولا ممدوح مدحاً يعتدّ به، وعبدالسلام بن صالح الهروي وفيه كلام، فيشكل التعويل عليها في إثبات حكم مخالف للأصل، ولكنّ الصدوق قال في من لا يحضره الفقيه، إنّه وجد ذلك في روايات أبي الحسين الأسدي فيما ورد عليه من الشيخ أبي جعفر محمّد بن عثمان العمري قدّس اللّه روحه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اتّصال ذلك بصاحب الأمر عليه السلام فيترجّح المصير إلى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يوسف بن أحمد البحراني في الحدائق الناضرة، بعد نقل كلام السيّد السند في مدارك الأحكام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عبدالواحد بن عبدوس من الاعتماد على حديثه حيث إنّه من مشايخ الإجازة هو المشهور بين أصحاب هذا الاصطلاح، فإنّهم صرّحوا بأنّ مشايخ الإجازة يعدّ حديثهم صحيحاً؛ وإن لم ينقل توثيقهم في كتب الرجال، لأنّ اعتماد المشايخ المتقدّمين على النقل عنهم، وأخذ الأخبار منهم، والتلمذ عليهم يزيد على قولهم في كتب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ناقض كلامه هنا بالطعن في عبدالواحد المذكور،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عليّ بن محمّد بن قتيبة فإنّ الكلام فيه ليس كذلك، فإنّ المفهوم من الكشي في كتاب الرجال، أنّه من مشايخه الذين أكثر النقل عنهم، ولهذا كتب بعض مشايخنا المعاصرين على كلام السيّد في هذا المقام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العلّامة في الخلاصة في ترجمة يونس بن عبدالرحمن طريقين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فيهما عليّ بن محمّد بن قتيبة، وأكثر مشايخه المعتبرين الذين أخذ الحديث عنهم، والفرق بينه وبين عبدالواحد بن عبدوس تحكّم لا يخفى، وسؤال الفرق متّجه، بل هذا أولى بالاعتماد، لإيراد العلّامة له في القسم الأوّل من الخلاصة، وتصحيحه حديثه في ترجمة يونس فتأمّل وأنصف،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ذكره شيخنا المذكور أنّ العلّامة في المختلف بعد ذكره حديث الإفطار على محرّم، لم يذكر التوقّف في صحّة الحديث؛ إلّامن حيث عبدالواحد بن عبدوس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صحيح، وهو يدلّ على توثيقه لعلي بن محمّد بن قتيبة، حيث إنّه مذكور معه في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مشايخ الصدوق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بن أحمد بن هاشم المؤدّب، وحمزة بن محمّد القزويني العلويّ؛ الذي يروي عن عليّ بن إبراهيم ونظرائه، والحسين بن إبراهيم بن باباية، ومحمّد بن أحمد السناني، ومن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عبداللّه بن أحمد بن أبي عبداللّه البرقي، وعليّ ابن عبداللّه الورّاق، وأبو محمّد الحسن بن محمّد بن حمزة بن عليّ بن عبداللّه ابن محمّد بن الحسن بن الحسين بن عليّ بن أبي طالب عليهم السلام؛ المرعشيّ الطبريّ الأديب الفاضل، الورع الزاهد، الفقيه العارف، وهو أحد شيوخ التلّعكبري، والشيخ المفيد، وابن الغضائري، وابن عبدون، أيضاً، ذكره الشيخ في الرجال والفهرست ووقّره وعظّمه، وإن لم ينصّ عليه بالتوثيق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وجعفر بن عليّ بن الحسن بن عليّ بن عبداللّه بن المغيرة الكوفي، ومحمّد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ص </w:t>
      </w:r>
      <w:r>
        <w:rPr>
          <w:rFonts w:eastAsia="Amiri" w:cs="Amiri" w:ascii="Amiri" w:hAnsi="Amiri"/>
          <w:color w:val="111111"/>
          <w:sz w:val="28"/>
          <w:szCs w:val="28"/>
          <w:lang w:bidi="ar-SA"/>
        </w:rPr>
        <w:t>24/465</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195/104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أحمد الشيباني، وتشهد بالنباهة والجلالة لأبي محمّد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النسب والتواريخ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تضاعيف الأخبار وطبقات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الدعاء لهم بالفضيلة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وكأشياخ رئيس المحدّثين أبي جعفر الكليني رضى الله عنه، عليّ بن الحسين السعدآبادي؛ وهو أبوالحسن القمّي، مؤدّب شيخ العصابة ووجههم في زمنه، أبي غالب الزراري أحمد بن محمّد بن سليمان بن الحسن بن الجهم، والحسين ابن محمّد بن عامر الأشعري القمّي أبي عبداللّه، وعليّ بن محمّد بن إبراهيم بن أبان؛ وهو أبوالحسن المعروف بعلّان الكليني خاله، على ما هو المشهور في عصرنا، وابن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مَشيخَته الذين يصدّر بهم الأسانيد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هناك من مشايخ المفيد والصدوق والكليني والطوسي مَن لم يجر لهم ذكر في كتب الرجال، ولا يوجد نصّ على توثيقهم، إلّاأنّهم هم أساتذة فنّ، ولهم خبرة ومهارة في نقل الحديث، وتربية الناشئة والمبتدئين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اليوم نواجه سؤالاً مهمّاً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وجود توثيق بالنصّ عليهم، أو تكفي شيخوخة الإجازة عن توثيقهم، وهي أعلى درجة من النصّ؟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ترضّى الصدوق والكليني والطوسي على شخص هل هو علامة على التوثيق؟ ولا سيّما أنّ بعض كتب الحديث من بعض الأصحاب كتب مشهورة معروفة لا حاجة في البحث عن سندها ورواتها لأنّها مشهورة، وهذا ما صرّح به الصدوق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ومَرَن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تعوّده واستمرّ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أبو جعفر محمّد بن عليّ بن الحسين بن بابويه الصدوق القمّي قدس سره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مقدّمة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 أنّ هذه الكتب مشهورة ومعروفة، فهناك من يدّعي أنّ البحث عن طرق الشيخ الصدوق والشيخ الطوسي هو بحث علميّ لا حاجة إليه في معرفة الحديث صحّة وسقماً، لأنّ عبارة الصدوق في أوّل كتابه نصّ على ثبوت هذه الكتب إلى مؤلّفيها، ولم يكن هناك أيّة حاجة إلى طريق يدلّ على النسبة، وأن ما أتى به في المشيخة من الأسماء لمجرّد اتّصال السند، فلو اكتفينا بمثل هذا التنصيص من الصدوق، لكان البحث عن صحّة طريق الصدوق وعدمها بالنسبة إلى هذه الكتب وأمثالها بحثاً زائداً غير مفيد، اللهمّ إلّافي الكتب غير المعروفة التي لم تثبت نسبتها إلى مؤلّفيها، لو نقل عنها فيه، وإلى ذلك يميل المحقّق البروجردي، كما أنّه يمكن أن يقال هذا في مشيخة الشيخ الطوسي أيضاً، فلا وجه لعدّ الحديث ضعيفاً أو حسناً لأجل ضعف طريقه أو عدم ثبوت وثاقة مشايخ إجازته إلى هذه الكتب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البحث أنّه لو لم يثبت وثاقة الشيخ وهو شيخ إجازة، وأستاذ للحديث، ومؤدّب للتلاميذ، لما استجاز منه المفيد والصدوق والكليني والطوسي ولما رووا عنه، فنقل روايته عنهم، دليل على أنّه أجلّ من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بالجملة، الفائدة العليا من ذكر الطريق في المشيخة، هو إثبات هذه الكتب إلى مؤلّفيها إثباتاً لا غبار عليه، وهذا الهدف لا يتحقّق عند المستجيز إلّابكون شيخ الإجازة، ثقة عنده، وإلّا فلو كان مجهولاً، أو ضعيفاً، أو مطعوناً بإحدى الطرق، لما كان لهذه الاستجازة فائدة، وهذا هو ما يعني به من أنّ شيخوخة</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 في علم الرجال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الإجازة دليل على وثاقة الشيخ عند المستجيز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 كان المجيز لكتاب أو لكتب غيره، وكان الكتاب أو الكتب معروفة مشهورة، فلا دلالة فيه على التوثيق لأنّ هذه الكتب مشهورة، وذكر السند لمجرّد اتّصال الطرق، كما أنّه لو أجاز كتبه فهو كسائر الرواة؛ يحتاج في إثبات توثيقه إلى توثيق رجالي آخر، لأنّ توثيق الرجل نفسه لا ينتج ولا يدلّ على الوثاقة، لأنّ نقل الرجل لمحاسنه ومحامده يوجب ظنّ السوء به، فعلى كلّ حالٍ، يجب إحراز وثاقة المجيز من طريق آخر، وهذا الطريق يتكفّله علم الرجال لسائر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فائدة الإجازة عند المشايخ الرواة، ولذلك ألحّ القدماء على الإجازة، وأمّا بعد تأليف الجوامع الروائيّة كالكافي وغيره فكانت الإجازة متداولة، وحتّى في عصر الغيبة الكبرى، فإنّ العلّامة الحلّي قد صدّر إجازات لعلماء، كإجازته لقطب الدين الرازي صاحب الشرح على الشمسيّة والحاشية على شرح المطالع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وأجازه سنة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في ريّ على ظهر كتاب القواعد حين قرأه على العلّامة، وإجازته العامّة لبني زهرة المطبوع في مجلّد واحد، وهذه السنّة الشريفة قد تناقلتها الأجيال جيلاً بعد جيل، وقرناً بعد قرن، بل أصدر العلماء فضلاً عن الإجازات الروائيّة إجازات فقهيّة، وهي تمثّل دليلاً على الاجتهاد، ومنها إجازة فخرالدين الحلّي في بيته للشهيد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مكّي العاملي، وذكر فيها طرقه أيضاً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 في الرجال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خصائص هذه الإجازات من قبل الفقهاء والمحدّثين لتلاميذهم أنّها تعتبر وثيقة تاريخيّة، يذكرون فيها كلمات 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خصائصها أيضاً؛ معرفة طبقات العلماء والفقهاء، والأساتذة والتلاميذ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فإنّها تثبت أنّ سلسلة الفقه والحديث لم تنقطع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ذكرنا فيما مضى أنّ آية اللّه البروجردي ادّعى أنّ الشيخ الطوسي في الطبقة الثانية عشرة، والشهيد الثاني في الطبقة الرابعة والعشرين، ومشايخ السيّد البروجردي في الطبقة السادسة والثلاثين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كثير من تأليفات الأصحاب، فالإجازات فهارس للأعلام كما أنّها فهارس للتأليفات، فكم من تأليف لو لم يذكر مؤلّفه في إجازته لنسي وافتقد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فائدة الإجازة هي بيان مهارة المستجيز في فنّ الحديث، كما هي فائدة الإجازات التي صدرت من العلّامة الرجالي الخبير بالكتب وشيخ شيخ الإجازات في عصرنا، وهو العلّامة محمّد محسن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بزرگ 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إجازات كثيرة من كثير من علماء عصره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إنّها تضمّ ملاحظات والتفاتات قيّمة ومهمّة،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حذق الرجل والمستجيز في الفقه، هذا إذا كانت الإجازة صادرة في مقام بيان الاجتهاد، وهو من مواضيع الفقه المهمّة، ونذكر هنا كلمة عن العلّامة السيّد مرتضى العسكري رحمه الله يذكر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الخوئي كان كثيراً ما يتعجّب من فقه السيّد الصدر وحذقه في الفقه والأصول، وهو ابن خمس عشرة، وست عشرة سنة، حتّى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الصدر نابغة في الفقه والأصول،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في الحقيقة عندكم من المجتهدين؟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عندي مجتهد مسلّم، بلغ مرتبة</w:t>
      </w:r>
    </w:p>
    <w:p>
      <w:pPr>
        <w:pStyle w:val="BookText"/>
        <w:rPr/>
      </w:pPr>
      <w:r>
        <w:rPr>
          <w:rFonts w:ascii="Amiri" w:hAnsi="Amiri" w:eastAsia="Amiri" w:cs="Amiri"/>
          <w:color w:val="111111"/>
          <w:sz w:val="28"/>
          <w:sz w:val="28"/>
          <w:szCs w:val="28"/>
          <w:rtl w:val="true"/>
          <w:lang w:bidi="ar-SA"/>
        </w:rPr>
        <w:t>سامية من الاجتهاد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عندك مجتهد مطلق، فاكتب هذا في ورقة صغيرة حتّى يكون عندنا سنداً،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أكتب، لأنّه قليل السنّ، حدث، شابّ، والاجتهاد يحتاج إلى أشياء اُخرى غير الحذق في الفقه والأصول وسائر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وقرأت في مجلّة النور التي تصدرها مؤسّسة الإمام الخوئي في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اللّه الخوئي لم يكتب إجازة اجتهاد مطلق لأحد إلّالاثنين مِن تلاميذه،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الميرزا عليّ الفلسفي، وهو من أساتذة الحوزة العلميّة في مدينة مشهد،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السيستاني 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وسمعت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إجازة اجتهاد للدكتور أبي القاسم الگرجي، ولكنّه بعد تدريسه بجامعة طهران، ندم على كتابته، ولم يكتب بعده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سمعناه من تلاميذه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مع ذلك كلّه، نرى أنّ بعض المراجع ومنهم آية اللّه الخوئي كتب لبعض العلماء إجازات وأوراقاً، فيها علامات تدلّ على الاجتهاد، وهو أمر سياسيّ على ما يظهر</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آية اللّه السيّد محمود الهاشمي الشاهرودي في 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الإجازات الصادرة في حوزة النجف، أيّام مرجعيّة الآيات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أبي القاسم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محمود الشاهرودي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محسن الطباطبائي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عمدة المراجع في النجف، وبعدهم السيّد عبدالأعلى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حسن البجنوردي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القواعد الفقهيّة والشيخ حسين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قد كتبوا عشرات الإجازات، وغرض الكثير منها سياسيّ، لأنّ رجل الحوزة لو كان يحمل معه توثيق اجتهاد سوف يسهل عليه التردّد بين إيران والعراق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الإجازات الصادرة من العلماء العاملين رحمهم الله هي دائرة معارف تاريخيّة ورجاليّة، ومصدر لمعرفة الكتب والمشايخ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تميّز في منح الإجازات هو العلّامة الكبير محمّد محسن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بزرگ طهراني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وآية اللّه السيّد محمود المرعشي النجفي رحمه الله، فمع أنّه شيخ إجازة لكثير من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 الشيخ محمّد الرباني رحمه الله، وهو من تلامذة الشيخ محمّد باقر الآيتي الجازاري، صاحب الكبريت الأحمر، وقد اشتهر آية اللّه المرعشي باستجازته من كثير من علماء الإماميّة، وسائر المذاهب الاُخرى من العامّة والزيديّة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الإجازات وبجهود كبيرة وعزيمة صلبة قد طبعت في مجلّدين بعنوان المسلسلات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العلّامة هبة الدين الشهرستاني في صدر إجازة منه للعلّامة الاُردوبادي في بيان فوائد الإجازة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كان دأب الصالحين من علمائنا السلف فيما مضى من الدهر وسلف، شدّة الرماية، والمحافظة على اتّصال أسانيدهم وطرقهم بسلسلة أهل الذكر، وسلالة آل الوحي، واُولي الأمر، المنتمي والمنتهي إليهم كلّ فضل وفخر سلام اللّه عليهم، سماعاً وقراءةً، وإجازة واستجازة، ورأياً ورواية، وفتوى ودراية، وتأليفاً وتصنيفاً، وأخذاً وتعريفاً، وتيمّناً وتشريفاً، وشهادة وتزكية،</w:t>
      </w:r>
    </w:p>
    <w:p>
      <w:pPr>
        <w:pStyle w:val="BookText"/>
        <w:rPr/>
      </w:pPr>
      <w:r>
        <w:rPr>
          <w:rFonts w:ascii="Amiri" w:hAnsi="Amiri" w:eastAsia="Amiri" w:cs="Amiri"/>
          <w:color w:val="111111"/>
          <w:sz w:val="28"/>
          <w:sz w:val="28"/>
          <w:szCs w:val="28"/>
          <w:rtl w:val="true"/>
          <w:lang w:bidi="ar-SA"/>
        </w:rPr>
        <w:t>وتوثيقاً على ما سطر وزُبِر من فوائدها في إجازتنا الاُولى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جملتها تصحيح النقل والتعريف، ونفي الدسّ والتصريف في أبواب المرويّات والتأليف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الأردوبادي هو أحد العلماء الأعلام، والاُدباء في النجف، صاحب كتاب عليّ وليد الكعبة، وهو الثاني بعد آية اللّه المرعشي في الاستجازة من العلماء، وله ستّون إجازة من علماء العراق وإيران وسوريا ولبنان والهند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أتقن قراءة الغدير للعلّامة الأميني فلو حينها مات، لمات باقي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رحمه الله إجازة طويلة لآية اللّه العظمى السيّد محمّد هادي الميلاني المطبوع بخطّه في كتاب علم وجهاد حياة آية اللّه العظمى السيّد محمّد هادي الميلاني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أيضاً في الإجازات خاتمة مستدرك الوسائل للمحدّث الميرزا حسين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إجازة في المسلسلات هي إجازة خال جدّتي وهو العلّامة آية اللّه العظمى الشيخ محمّد باقر الآيتي الجازاري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الكبريت الأحمر، كتبه بعد أن رحل إلى بيرجند، وبعد أن استجازه العلّامة المرعشي في النجف، وأرجو منك أيّها القارئ المحترم، أن تطالع نَصّها كي تجد وتلمس من صميم القلب، وفطنة العقل، الفوائد التي ذكرناها في الإجازات، فما من سطر إلّا وفيه قاعدة رجاليّة، أو تعريف بعالم، أو تعريف بكتاب، أو تعريف بمصطلح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هبة الدين الشهرستاني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نقباء البشر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 شعراء الغري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bookmarkStart w:id="44" w:name="pg14842_175646"/>
    </w:p>
    <w:p>
      <w:pPr>
        <w:pStyle w:val="Heading3"/>
        <w:numPr>
          <w:ilvl w:val="2"/>
          <w:numId w:val="1"/>
        </w:numPr>
        <w:rPr/>
      </w:pPr>
      <w:bookmarkStart w:id="45" w:name="__RefHeading___Toc2896512_730472459"/>
      <w:bookmarkStart w:id="46" w:name="_Toc18"/>
      <w:bookmarkEnd w:id="44"/>
      <w:bookmarkEnd w:id="45"/>
      <w:r>
        <w:rPr>
          <w:rtl w:val="true"/>
        </w:rPr>
        <w:t>آية اللّه الآيتي</w:t>
      </w:r>
      <w:bookmarkEnd w:id="46"/>
    </w:p>
    <w:p>
      <w:pPr>
        <w:pStyle w:val="BookText"/>
        <w:rPr/>
      </w:pPr>
      <w:r>
        <w:rPr>
          <w:rFonts w:ascii="Amiri" w:hAnsi="Amiri" w:eastAsia="Amiri" w:cs="Amiri"/>
          <w:color w:val="111111"/>
          <w:sz w:val="28"/>
          <w:sz w:val="28"/>
          <w:szCs w:val="28"/>
          <w:rtl w:val="true"/>
          <w:lang w:bidi="ar-SA"/>
        </w:rPr>
        <w:t xml:space="preserve">بدأ دراسته الحوزويّة في المدرسة الجعفريّة في قائن، ثمّ انتقل إلى مشهد، ومنها إلى النجف، وحاز على مرتبة الاجتهاد في أوان شبابه، فهو من أشهر تلاميذ آية اللّه الميرزا محمّد حسن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ممّن رافقه في الدراسة آية اللّه السيّد حسن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هادي الهادوي من معاصريه، وهو من علماء بيرجند، وقد صاحبه إلى سامراء، وقد حضر دروس الفاضل الإيرواني، وبعض تلامذة الشيخ الأعظم الأنصاري، إلّاأنّه لم يدرك الآخوند الخراساني، لأنّه كان متواجداً في بيرجند عندما بلغ الآخوند مقامه العالي في الفقه والأصول، حيث كان رجوعه إلى بيرجند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مرجعاً للعوامّ والخواصّ، لذا اشتهر في بيرجند بمفتي الفريقين، لأنّه كان مفتياً لمذهبي الإماميّة والعامّة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حوارات علميّة ومناظرات مع علماء المذاهب المختلفة في بيرجند وكان يغلبهم بالحجج وإقامة الدليل ولذلك اشتهر بمكانته العلميّة، ورغم ذلك فهو ممّن اهتمّ بأمر الحديث كثيراً، حتّى صار يلقّب بالمحدّث البيرجندي،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الخدشة في أسانيد الحديث هي من قلّة المعرفة بالطبقات والرجال، فكان يفتي في أوان اجتهاده، وكانت آراؤه مخالفة للمشهور، فتفرّد بفتاوى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فسخ النكاح بإعسار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وكفاية مضيّ أربع سنين على</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أعيان الشيعة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اختران فقاهت ص </w:t>
      </w: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باللغة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أعيان الشيعة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تراجم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الذريعة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المسلسلات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علماى معاصرين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گنجينۀ دانشمندان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باللغة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المسلسلات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نقباء البشر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فقدان الزوج؛ وإن لم ترجع إلى الحاكم، فلا حاجة إلى إمهاله أربع سنين بعد رفع أمرها إلى الحاكم، وتابع في ذلك المولى الفيض الكاشاني وصاحب العروة الوثقى، والشيخ يوسف البحراني، صاحب الحدائق الناضرة ونحن كتبنا رسالة في تحرير هذه الفتاوى، وبلغت مؤلّفاته سبعين كتاباً تقريباً، في مواضيع مختلفة من الحديث، والرجال، والفقه، والأصول، والكلام وغيرها، كان أشهرها الكبريت الأحمر، وله باع في الشعر، وكان حافظاً لوسائل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إذا قرأ عنوان باب من الوسائل، قرأ جميع أحاديثه، فهو فقيه محدث بحقّ، وحين كان يكتب شرحاً لإرشاد الأذهان رآه الميرزا الشيرازي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بنويس بنويس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اُكتب، 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أيضاً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يُمحى الفقه لكتبته من الطهارة إلى الديات؛ باباً باباً، دلالةً وتحليلاً، هذا هو ما عندنا عن شيخ الفقهاء والمجتهدين والإجازة، وهذه رشحة من رشحات قلمه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رسالة موسومة بالإجازة الوجيزة للدُرّة الفاخرة العزيزة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ذي القدرة القاهرة الأزليّة، والعزّة الباهرة الأبديّة، مُبدع المكوّنات بغير رويّة، وموجد المبدعات من الجليّة والخفيّة، المتنزّه عن مجانسة البريّة، والمقدّس عن المعاون في القضيّة، ثمّ أفضل الصلوات الناميات، وأنمى التحيّات الزاكيات على أكمل الذوات المقدّسة، وأفضل النفوس القُدّوسيّة، وأضوإِ شموس سماء المعارف الإلهيّة، وأسنى بروق الأنباء السماويّة؛ محمّد المصطفى وعترته المرضيّة في كلّ غُدوة وعشيّة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فلمّا أراد اللّه سبحانه حفظ الشريعة وأحكامها، وصون الملّة الحنيفة وإحكامها، وكان ذلك منوطاً بوجود البررة من العلماء، والخِيرة من الفقهاء</w:t>
      </w:r>
    </w:p>
    <w:p>
      <w:pPr>
        <w:pStyle w:val="BookText"/>
        <w:rPr/>
      </w:pPr>
      <w:r>
        <w:rPr>
          <w:rFonts w:ascii="Amiri" w:hAnsi="Amiri" w:eastAsia="Amiri" w:cs="Amiri"/>
          <w:color w:val="111111"/>
          <w:sz w:val="28"/>
          <w:sz w:val="28"/>
          <w:szCs w:val="28"/>
          <w:rtl w:val="true"/>
          <w:lang w:bidi="ar-SA"/>
        </w:rPr>
        <w:t>المجتهدين في تحقيق مباحثه، وكشف معاضله، المجدّين في تنقيح مسائله وحلّ مشاكله، النافين عنه تحريف الغالين وانتحال المبطلين المبدعين، وتأويل الجاهلين المبعدين، ففرض كفاية على كافّة المسلمين من الأنام، وغير أهل الزّمانة في ذوي الأحلام، تعرّف معالم الأحكام، وتعليم شرائع الإسلام، لمن كان دونهم ممّن ينزجر بالإفهام، وجعلهم قرى ظاهرة، وحججاً من الحجّة باهرة، واُمناء على الحلال والحرام؛ مبرّئين عن النقائص والآثام، والتاركين لهواهم، المطيعين لأمر 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ممّن منّ اللّه عليه بذلك الفضل العظيم والمنّ الجسيم، الأخ في اللّه، الأعزّ الأفخم زبدة الفضلاء المحققين، ونخبة الفقهاء المدقّقين، كاشف أسرار الآيات، مبدع الأفكار الأبكار، مجموعة المحامد والفواضل، جامع ما شُتت من الفضائل، افتخار السادات الفخام، والعلماء الاسناد الكرام، ومن بخل بإتيان مثله الآفاق والأعوام، صاحب القوّة القدسيّة والملكة القدوسيّة، التي يقدر بها على استنباط الفروع الشرعيّة من القواعد والأصول الأصيلة الأصليّة، البحر الخضم الزاخر، الذي إذا ذكر العلماء الحكماء والفقهاء الكرماء به تثنى الخناصر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سيّدنا وسندنا السنيّ البهيّ السيّد شهاب الدين، ابن المرحوم المبرور، حجّة الإسلام، وعلم الأعلام، نسّابة العترة الطاهرة شمس الدين السيّد محمود الحكيم المرعشي، بن نورالدين عليّ بن محمّد بن إبراهيم بن عبدالفتاح بن ضياء الدين محمّد بن محمّد الصادق، بن محمّد الطاهر، بن النواب السيّد عليّ</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به تُثْنى الخناصِر،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تُحْنى في أوّل من يُعَدّ ويُذكر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علاء الدين السيّد حسين الحسيني الموسوي، الشهير بسلطان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وسلطان المحققين، الحائز قصبات السبق في جودة التدقيق والتحقيق، وتحبير التحرير والتقرير مع الاختصار، عزّ السابقين واللاحقين، له حواشٍ على كتاب من لا يحضره الفقيه جيّدة، وهي مكتوبة على نسختي المصحّحة القديمة، وحواشٍ على الروضة البهيّة، طبعت على النسخ أجود ما كتبوا عليها مع اختصارها، وحاشية على أصول المعالم كذلك، وكتبتها لنفسي مستقلّة في أوان قرائتي الكتاب المزبور</w:t>
      </w:r>
    </w:p>
    <w:p>
      <w:pPr>
        <w:pStyle w:val="BookText"/>
        <w:rPr/>
      </w:pPr>
      <w:r>
        <w:rPr>
          <w:rFonts w:ascii="Amiri" w:hAnsi="Amiri" w:eastAsia="Amiri" w:cs="Amiri"/>
          <w:color w:val="111111"/>
          <w:sz w:val="28"/>
          <w:sz w:val="28"/>
          <w:szCs w:val="28"/>
          <w:rtl w:val="true"/>
          <w:lang w:bidi="ar-SA"/>
        </w:rPr>
        <w:t>أولئك آبائي فجئني بمثلهم إذا جَمَعتنا يا جرير المجامع</w:t>
      </w:r>
    </w:p>
    <w:p>
      <w:pPr>
        <w:pStyle w:val="BookText"/>
        <w:rPr/>
      </w:pPr>
      <w:r>
        <w:rPr>
          <w:rFonts w:ascii="Amiri" w:hAnsi="Amiri" w:eastAsia="Amiri" w:cs="Amiri"/>
          <w:color w:val="111111"/>
          <w:sz w:val="28"/>
          <w:sz w:val="28"/>
          <w:szCs w:val="28"/>
          <w:rtl w:val="true"/>
          <w:lang w:bidi="ar-SA"/>
        </w:rPr>
        <w:t>وقد استجازني سلّمه اللّه تعالى وكثّر أمثاله، كتباً من النجف الأشرف، ولذلك اشتهر بالآغا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والعبد نزيل البرجند معرّب بركند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زينة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البلدة الجامعة والقصبة الفاضلة لقهستان، ومسكن أمرائهم من سابق الزّمان، زمن الصفويّة وإن كانت بلدته العظيمة في الزمن القديم، ما هي قريبة منها المعروف بالقائن، بناها القابيل المذكور في الكتب المحرّفة السَماوِيّة باسم القائن، وهي التي دخلها الناصر خسرو في سفره، ووصفها بسعتها وكثرة ساكنيها، ووصف مسجدها الجامع، وعالم وقتها منصور بن درست بكماله في علوم شتّى، خاصّةً في</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وخليفة السلطان وبهذا الأخير وصف نفسه الشريفة بخطه الشريف على ظهر حاشيته على مختصر التلخيص يظهر منه مزيد تعشّقه رحمه الله بجمع الكتب ونقده للشريفي على سبك حاشية والده المير شريف على المطوّل حفظتها في خِزانة كتبي تيمّناً بما كتب على ما ظهر وهذا الفحل هو الجدّ للسيّد السند المستجيز له رسائل وحواشي كثيرة قد أثنى عليه السيّد في سلافة العصر في أعيان العصر مليئاً وقال توفّي رحمه الله سنة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والمنطق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في التواريخ أنّ المستعصم العبّاسي أتاها ووقف مدّة فيها، وكان نشأ منها جمّ غفير من العلماء الكمّلين، والفقهاء والمفسّرين والمحدّثين، وقد عدّدتهم في ذخيرة المعاد في الاجازة لأفلاذ الأكباد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الحمد السيّد مهدي بن نزار القائني، من مشايخ شيخنا الطبرسي، روى عنه في مواضع من تفسيره الموسوم بمجمع البيان، وفي تذكرة الأئمّة، وهو لمحمّد باقر بن محمّد تقي، وقد سمّى المجلسي وتلميذه الحاضر في جمع بحار الأنوار، ولذا 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أوردناه في بحار الأنوار، ومن هنا اشتبه الأمر على كثير، كالشيخ يوسف في اللؤلؤة، والمولى النراقي في خزائنه، وسيّدنا القائني في أسرار الشهادة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أستاذ المحقّق السبزواري، صاحب الذخيرة و كفاية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بن فاريون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المسمّى بالخليل، المعاصر للمولى خليل القزويني شارح الكافي، رأيت شرحه الفارسي مطوّل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بن محمّد إبراهيم القائني مؤلف كتاب السّابع في اعتقادات أهل البيت عليهم السلام كما في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بالحكيم النّزاري، نسبة إلى نزار بن أبي المنصور، من</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سفرنامه ناصرخسرو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دبير سياقي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سلاطين الإسماعيليّة المصريّة، وكان يمدحه للتقيّة، وحاشاه من عقائدهم الفاسدة، لما كان من استيلائهم على البلاد القائنيّة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كتب وأشعار مليحة في التوحيد، وفي مدح الأئمّة، وفي المواعظ الحسنة، كان معاصراً للسعدي مصلح الدين، وبينهما مخالطة وصداقة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زاره السعدي ببيرجند،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كان في سفر سياحة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دفن في مقبرة أعلى البرجند، تحت طريق النهار جونات، وقبره معروف مخروب، ورأيت في عنفوان شبابي، عليه بناء وعمارة،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بعض الأمراء بتخريبه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المورّخ الرُوْيُخْتي، ورويخت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وسكون الواو، ثمّ ضمّ الياء المثنّاة التحتانيّة، وسكون الخاء المعجمة، مختوماً بالتاء المثنّاة الفوقانيّة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قائن قرب بيرجند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النقول عن تاريخه أنّه كان تاريخاً مفيداً، ذهب بالحوادث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بلال الشاخني القائني، له كتب في علوم عديدة من المنطق وغيره، ذهبت فيما ضاعت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العجائب، ما حدّثني بعض الثقات من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الرؤيا قبل أن أسمع من أحد ذكر المولى بلال، وأنّه كان من العلماء، ووصفه بأنّه كان كذا وكذا في شمائله، ورأيت له مجلساً كان مجمعاً لكثير من أهل العلم فقرأ هذا الشعر بالفارسيّة</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نسبته إلى سعد الدين بن زنگي وإلى شيراز كان أبوه ملازماً للوالي فلذا تخلّص به كما في مجالس القاضي، زنگي اسم كانوا يسمّون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مجلس ما مجلس عيش و طرب است در شاخن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مجالس عجب است</w:t>
      </w:r>
    </w:p>
    <w:p>
      <w:pPr>
        <w:pStyle w:val="BookText"/>
        <w:rPr/>
      </w:pPr>
      <w:r>
        <w:rPr>
          <w:rFonts w:ascii="Amiri" w:hAnsi="Amiri" w:eastAsia="Amiri" w:cs="Amiri"/>
          <w:color w:val="111111"/>
          <w:sz w:val="28"/>
          <w:sz w:val="28"/>
          <w:szCs w:val="28"/>
          <w:rtl w:val="true"/>
          <w:lang w:bidi="ar-SA"/>
        </w:rPr>
        <w:t>ورأيت في بعض الكتب أنّه نسب إليه هذا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نه قال اللّه وقال الرسول فضل نبود، فضله دان اى بوالفضول</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المولى محمّد عليّ القائني، رأيت إجازة الشيخ جعفر النجفي كاشف الغطاء له ووصفه عجيباً، صرّح فيها باجتهاده وهي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العامل الزاهد المولى محمّد باقر القائني، من أجداد العبد، يذكر له كرامات وهو من علماء عهد نادرشاه، ولم أقف له على تصنيف، ولا على مشايخه في القراءة والإجازة، لما ذهبت كتبه الجمّة، وكانت كثيرة عجيبة نفيسة على ما سمعت من شيوخ هذه البلاد، ويشهد به ما وصلت إلينا من بقيّة التحريق والإغارة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دُرست وقد تقدّم عن ناصر العلوي مدحه البليغ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القائني من القدماء، صنّف كتاباً في اُصول أخبار آل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عبدالعليّ بن الحسين البرجندي شارح تذكرة الخواجة نصيرالدين الطوسي و رسالة الاسطرلاب، وله تعليق على شرح الچغميني، وهذه الثلاثة في خزانة كتبي، وله كتاب المسالك والممالك يحكي عنه المحقّق المسمّى بالداماد في الرواشح السماويّة بالاعتماد، ويظهر من الشيخ البهائي في كشكوله أنّه لم يكن له نظير في النجوم والهيئة</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قائن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منه كتاباً في الفقه الحنفي، ولعلّه كان اتّقاء منه، وإلّا فاسمه واسم أبيه وعلوّ مقامه ودفنه في مقتل المشهد الرضوي، على مشرّفه آلاف السلام، شواهد على تشيّعه، حشره اللّه مع مواليه، وكان قبل زمان البهائي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وفرغ من تصنيف شرح التذكرة بعد التسعمائة إلى غير ذلك من أعاظم علماء قائن، ليس هنا مجال للتطويل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الحرب على ساق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وكثر الجدال والقيل والقال حتّى ملأ قلوب الرجال بين فريقين من الإماميّة الاثني عشريّة، الطائفة المحقّة، السالكة مسلك الشريعة المحمّديّة، وانقسموا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المجتهدين الأصوليّين والأخباريّين، وكثرت التصانيف من الجانبينِ على ردّ الآخر، والأحسن سدل الحجاب وسدّ الباب، وقطع الخطاب، وكما قاله الشيخ يوسف في حدائقه الناضرة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كتاب جليل، لا يقوم بقيمته غير حدائق الجنّة، وقد حدّثني بعض أجلّاء السادات من تلاميذ شيخنا الموفّق المدقّق الذي لا مثيل له، المرتضى الأنصاري قدس سره من أهل 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المذكور لم يملك كتاباً غير تصانيفه العالية، وغير الحدائق، فإنّه أجلس كاتباً كتب له كلّ مجلّداتها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كثير التأسّف على أنّه لم يتمّ،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 بعض علماء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وبمثله نادرته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شدّة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الحربُ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الكويت</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الحدائق الناضرة من أوّل الطهارة إلى أواسط الظهار، من توابع الطلاق، وكتب تكملة له الشيخ حسين بن محمد آل منصور متّبعاً خُطى عمّه وطريقة بحثه واسماً 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الحقائق الناظرة في تتمّة 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درّته، درّته النجفيّة واللؤلؤة، وقد شرحناه في رسالة المُحاكمة بين الفريقين وذكر الفروق بينهما في الرسالة الموسومة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بإيضاح الطريق وفصّ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وأفاده أيضاً الشيخ الأكبر كاشف الغطاء، في رسالة الحقّ المبين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النظر في البين يظهر الرجوع لكلّ منهما إلى أحد الثقلين، فإنّ المجتهدين وإن لم يرجعوا إلى الأخبار، ولم يعوّلوا على ما روي عن النبي صلى الله عليه و آله والأئمّة الأطهار، مرقوا عن الدين، ولم يوافقوا شريعة سيّد المرسلين، والأخباريّة إن لم يجتهدوا في المقدّمات التي يتوقّف عليها فهم الأخبار والروايات، خرجوا عن طريقة الإماميّة، ولم يسلكوا مسلك الفرقة المُحقّة الجعفريّة، فمرجع الجانبين إلى ما روي عن سادات الثقلين، فالمجتهد أخباريّ عند التحقيق، والأخباريّ مجتهد بعد النظر الدقيق، فضلاء الطرفين، بلطف اللّه ناجون، واصلون إلى الحقّ، والقاصرون والجهّال المقصّرون والطاعنون على المجتهدين المشيّدين لأركان الدين هالكون،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يليق أن يكتب بالنور على جباه الحور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المحقق القمّي الذي يعبّر عنه في كتب الكرباسي والفاضل الدربندي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بالمحقّق الثالث في مسألة الاجتهاد والتقليد من قوانينه، أنّه لا فرق بينهما، فهل ترى، أنّ العلّامة الحلّي لا يجوز تقليده لأنّه 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الشيخ الحرّ لا يجوز تقليده لأنّه 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محقّ تابع لما أقاده إليه الكتاب والسنّة، وليس الاختلاف بينهما في بعض المسائل، إلّاكالاختلاف بين أفراد المجتهدين، والاختلاف بين أفراد الأخباريّين كالصدوق ومعاصريه، والفيض وشاكليه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المقتصرون على تحقيق مباحث الأصول المعرضون عن أخبار آل</w:t>
      </w:r>
      <w:bookmarkStart w:id="47" w:name="pg14842_175655"/>
    </w:p>
    <w:p>
      <w:pPr>
        <w:pStyle w:val="BookText"/>
        <w:rPr/>
      </w:pPr>
      <w:bookmarkEnd w:id="47"/>
      <w:r>
        <w:rPr>
          <w:rFonts w:ascii="Amiri" w:hAnsi="Amiri" w:eastAsia="Amiri" w:cs="Amiri"/>
          <w:color w:val="111111"/>
          <w:sz w:val="28"/>
          <w:sz w:val="28"/>
          <w:szCs w:val="28"/>
          <w:rtl w:val="true"/>
          <w:lang w:bidi="ar-SA"/>
        </w:rPr>
        <w:t>الرسول الذين يناسبهم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ألهت بني تغلب عن كلّ مكرمة قصيدة قالها عمرو بن كلثوم</w:t>
      </w:r>
    </w:p>
    <w:p>
      <w:pPr>
        <w:pStyle w:val="BookText"/>
        <w:rPr/>
      </w:pPr>
      <w:r>
        <w:rPr>
          <w:rFonts w:ascii="Amiri" w:hAnsi="Amiri" w:eastAsia="Amiri" w:cs="Amiri"/>
          <w:color w:val="111111"/>
          <w:sz w:val="28"/>
          <w:sz w:val="28"/>
          <w:szCs w:val="28"/>
          <w:rtl w:val="true"/>
          <w:lang w:bidi="ar-SA"/>
        </w:rPr>
        <w:t xml:space="preserve">وكوادِن الأخباريّين الحمقى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نعمل بقول عامل اللِّبن والجصّ إذا جاء من البدو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الصادق ولم نعرفه، كما وجدناه في كتاب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مخطئون غير جديرين لنكلّمهم، وهما الذين أشار إليهما كاشف الغطاء فيما تقدّم، ولكنّهما لا يوجدان في فقهائنا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عدم الحاجة في العمل والفتوى إلى الإجازة والقراءة، وعليه شواهد من العقل والنقل في الكافي وغيره، وقال الشيخ إبراهيم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للمحقّق الثاني والمعارض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تقدّم عليه بالاحتياج إليها تعبّداً، ومال إليه شيخنا النوري في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الأحوط نظراً إلى اهتمام القدماء بها، والسفر في طلبها، وبسط الكلام فيه في أوّل بحار الأنوار، والمحصّل ما ذكرناه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896514_730472459"/>
      <w:bookmarkStart w:id="49" w:name="_Toc19"/>
      <w:bookmarkEnd w:id="48"/>
      <w:r>
        <w:rPr>
          <w:rtl w:val="true"/>
        </w:rPr>
        <w:t>فصل</w:t>
      </w:r>
      <w:r>
        <w:rPr>
          <w:rtl w:val="true"/>
        </w:rPr>
        <w:t>:</w:t>
      </w:r>
      <w:bookmarkEnd w:id="4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فأجزت له أدام اللّه أيّام إفاداته وتوفيقاته أن يروي عنّي جميع ما صحّت لي روايته وقراءته والعمل بها، وهي جميع الكتب الرّائجة في كلّ فنّ من التفاسير والأخبار، والدراية والرجال، والعلوم الأدبيّة والآليّة، والكلام والحكمة، والطبّ والنجوم، ولعلّه لا يفوت من الكتب المأنوسة المحتاج إليها في كلّ فنّ إلّاقليل من الشاذ النادر، واللّه ولي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وإن لم يكن لها أهلاً، بل السيّد الأجلّ الأوحد حقيق بأن يستجيز العبد منه مدّ ظلّه، ولكنّي امتثلت أمره المطاع، ورجوت بذلك دعاءه في العاجل وشفاعته في الآجل، وكذلك أجزت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عنّي جميع ما رقّمه قلمي، وتفوّه به فمي، فهي كتب ورسائل عديدة تنيف على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وثيقة الفقهاء، مفصّل في مجلّدين ضخمين إلى آخر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رياض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الباصرة في شرح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 العقيق في إيضاح الطريق إلى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الخطاب في ردّ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الصمصام المهدوي في ردّ رسالة الهروي، الرضوي النسب، عمريّ المشرب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إكفاء المكائد في الردّ على الصوفيّة، وخاصةً الصوفيّ المعاصر، وفيه نوادر وردّ إجمالي على الفرقة الضالّة المستحدثة 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المستطرف في المعقول والمنقول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الكاظميّة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العوائد القرويّة في شرح الفوائد الغرويّة في فنّي الرجال والدراية، وهي غير الفوائد الغرويّة التي للمولى محمّد تقيّ الهرويّ النجفي، من تلاميذ الشيخ محمّد تقيّ الأصفهاني الأيوان كيفي؛ صاحب الحاشية على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المعرفة و بداية المعرفة؛ كلاهما في الكلام والحكمة النظريّة والعمليّة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الكبريت الأحمر في شرائط المنبر، وفيه اندرج مكين الأساس في أحوال أبي الفضل العبّاس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السير والسلوك في كيفيّة التحصيل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المعاد في الإجازة لأفلاذ الأكباد؛ مشتملة على جميع طرقي إلى صاحبي الكتب، وبيان حال 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على جملة من كتب الأصول،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سمّاه بعض تلاميذي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بجامع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طلاق الحاكم زوجة الغائب، وافقنا فيها الوافي، و الحدائق، و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إرث الزوجة، وإثبات السند الصحيح لمقطوعة عمر بن اُذينة طبقاً لما كتبه سيّدنا السند الأوحد، مالك أزمة التبحّر والتحقيق في فنون عديدة، صاحب التصانيف النافعة الرشيقة، نادرة عصره وأوانه، وعلّامة وقته وزمانه، السيّد حسن الصدر الكاظمي، بن السيّد العلّامة الواصل إلى رحمة ربّه الهادي السيّد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علاه وزيد تقواه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كتبها قبل الاطّلاع على رسالته الشريفة، فلمّا رأيتها وجدتها كفرسي رهان، ورضيعي 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أمل الآمل نقلاً من الشيخ حسن بن الشهيد الثاني في إجازته للسيّد نجم الدين وولديه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الطرق على كثرتها وانتشارها قد انحصر المهمّ منها في ثلاثة مواضع، فصارت ثلاث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المتقدّمين على الشيخ أبي جعفر الطوسي رحمه الله، فإنّ الرواية عنهم بعد انتشارها بسبب تكثّرهم قد عادت إلى الانحصار، من حيث أنّ أكثر الطرق المتّصلة بهم تجتمع في الرواية في الشيخ رحمه الله، ثمّ تأخذ في التفرّق عليهم</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من تأخّر عن الشيخ وتقدّم على الشهيد الأوّل، فإنّ الحال في</w:t>
      </w:r>
    </w:p>
    <w:p>
      <w:pPr>
        <w:pStyle w:val="BookText"/>
        <w:rPr/>
      </w:pPr>
      <w:r>
        <w:rPr>
          <w:rFonts w:ascii="Amiri" w:hAnsi="Amiri" w:eastAsia="Amiri" w:cs="Amiri"/>
          <w:color w:val="111111"/>
          <w:sz w:val="28"/>
          <w:sz w:val="28"/>
          <w:szCs w:val="28"/>
          <w:rtl w:val="true"/>
          <w:lang w:bidi="ar-SA"/>
        </w:rPr>
        <w:t>انتشارها واجتماعها 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من تأخر عن الشهيد الأوّل رحمه الله إلى عهد شيخنا المبرور المقدّس الشهيد الثاني والدي زين الملّة والدين قدّس اللّه نفسه، فحالها كحال الأُوليين، ثمّ ذكر الطرق، وذكر أنّ جملة منها تتّصل عن غير المشايخ الثلاثة بمن تقدّمهم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هذا، اهتمام القدماء والمتأخّرين من العلماء بحفظ الأسانيد وضبط الأخبار احترازاً عن خلط الغثّ بالسمين، والصدق بالمَيْن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فيورث قوّة إلى قوّة ما عملوا به، وإن وجدناها مودعة في كتبهم بسند ضعيف، نعم مجرّد الرواية لا يكون دليل على العمل، كما صرّح به الشيخ في عدّة الأصول ويشير إليه كلام شيخنا الصدوق في أوّل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مرتبتان مؤخّرتان، فالمرتبة الرابعة، أنّها تجتمع غالباً في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اجتماعها في شيخنا العلّامة النوري قدس سره، كما يظهر من الشجرة، إلّاأنّ للعبد طرقاً تضاف إليها كما سيظهر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الحديث ودرايته بعد معرفة اللّه عزّ وجلّ واُمنائه عليهم السلام، وتفسير الكتاب الكريم أفضل ما تصرّف فيه الأحرار ويذهب عليه الليل والنهار، وفي ذلك لعبرة لأولي الأبصار، وقامت عليه الأدلّة الأربعة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اللسان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والإطاعة فرع معرفة أوامرهم ونواهيهم، وأكثرها يؤخذ من السنّة وكفاك من السنّة حديث الثقلين، المتواتر بين الفريقين، والمرويّ في صحيح مسلم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صلى الله عليه و آله فيه بأنّ الخروج عنهما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إضافة الحديث إلى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شدّة الاحتياج إلى فَنّي الدراية والرجال كما نبّه عليه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يبحث عن حال السند كليّاً، كالبحث عن تمييز المشتركات، ومعاني الألفاظ الواردة في مقام المدح والقدح، ومعنى الإجماع على تصحيح ما يصحّ عنه وعلاج التعارض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خلافيّ، ليست المسائل الخلافيّة فيها بأقلّ من المسائل الخلافيّة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يبحث عن ترجمة الرجال جزئيّاً، فهو كفنّ اللغة، واختلفوا كذلك فيها كثيراً، حتّى الفقيه الواحد في كتابيه، فمن يقلّد وفي أيّ كتاب، والحجّة الظنّ القويّ المستقر، فلا تكن من الكسِلين المترفين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وجدنا بعد الفحص في الأبواب المناسبة والفهارس؛ أسناد صحيحة بمصطلح المتأخّرين لروايات طرحت بضعف السند في كتب الاستدلال، بل قال التقيّ المجلسي في شرح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حديث في كتب الأخبار، إلّاوقد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بشرح النووي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صحيح مسلم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4/483</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البيع للإمام الخميني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الغيبة ص </w:t>
      </w:r>
      <w:r>
        <w:rPr>
          <w:rFonts w:eastAsia="Amiri" w:cs="Amiri" w:ascii="Amiri" w:hAnsi="Amiri"/>
          <w:color w:val="111111"/>
          <w:sz w:val="28"/>
          <w:szCs w:val="28"/>
          <w:lang w:bidi="ar-SA"/>
        </w:rPr>
        <w:t>247/290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له سنداً صحيحاً غير قليل، لا يبلغ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يا رسول اللّه، ومن خلفاؤك؟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من بعدي، يروون حديثي وسنّتي، ويعلّمونها الناس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الاضافة إلى الضمير كسابقه، وقالوا عليهم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تعالى علمه الذي أخذه عمّن يأخذه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شيعتنا بقدر ما يحسنون من روايتهم 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الصدوق في أوّل معاني الأخبار،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 المرء بقدر درايته للروايات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الدين إلّامعرفة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احتمال آخر، وقد بسطنا القول في شرافة فَنّي الحديث والدراية الشاملة للرجال في الفوائد الكاظميّة، وشرح الفوائد الغرويّة للسيّد الأجلّ المعاصر المتوفّى في سفر الحجّ والمدفون في كراچي قدس سره، وهو أخذهما من الكرباسي صاحب الإشارات والمنهاج وشرح الكفاية، لقب بذلك لكون والده المولى محمّد حسن الكاخكي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وكاخك جار للقائن من الجنابد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في مسجد الكرباس، بناه بعض المقدّسين بهرات من قيمة الكرباس الحلال، وتحريفه بالكلباس خطأ،</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915/302</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عيون أخبار الرضا عليه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94/36</w:t>
      </w:r>
      <w:r>
        <w:rPr>
          <w:rFonts w:ascii="Amiri" w:hAnsi="Amiri" w:eastAsia="Amiri" w:cs="Amiri"/>
          <w:color w:val="111111"/>
          <w:sz w:val="28"/>
          <w:sz w:val="28"/>
          <w:szCs w:val="28"/>
          <w:rtl w:val="true"/>
          <w:lang w:bidi="ar-SA"/>
        </w:rPr>
        <w:t xml:space="preserve">، معاني الأخبار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الأمالي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عوالي اللآلئ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صحيفة الرضا ص </w:t>
      </w:r>
      <w:r>
        <w:rPr>
          <w:rFonts w:eastAsia="Amiri" w:cs="Amiri" w:ascii="Amiri" w:hAnsi="Amiri"/>
          <w:color w:val="111111"/>
          <w:sz w:val="28"/>
          <w:szCs w:val="28"/>
          <w:lang w:bidi="ar-SA"/>
        </w:rPr>
        <w:t>73/56</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الاختصاص 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اختيار معرفة الرجال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0" w:name="pg14842_175661"/>
    </w:p>
    <w:p>
      <w:pPr>
        <w:pStyle w:val="BookText"/>
        <w:rPr/>
      </w:pPr>
      <w:bookmarkEnd w:id="50"/>
      <w:r>
        <w:rPr>
          <w:rFonts w:ascii="Amiri" w:hAnsi="Amiri" w:eastAsia="Amiri" w:cs="Amiri"/>
          <w:color w:val="111111"/>
          <w:sz w:val="28"/>
          <w:sz w:val="28"/>
          <w:szCs w:val="28"/>
          <w:rtl w:val="true"/>
          <w:lang w:bidi="ar-SA"/>
        </w:rPr>
        <w:t>صدر حتّى من شيخنا النوري في شجرة الإجازة، وهي أوّل ما صنّفه كما ذكره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السيّد الأوحد المسمّى حجّة الإسلام الرشتي الأصفهاني، له رسائل عديدة تبلغ خمسين في الرجال، ضمّن المرحوم المولى علي الكنيّ الطهرانيّ ما وصلت إليه في كتابه إيضاح المقال، وعندي عدّة منها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حال أبي بصير ورسالة من أجمعت العصابة على تصحيح ما يصحّ عنه، و رسالة حال الأحمر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لي بعض العلماء الثقات أنّ الشيخ الأكبر الأنصاري قد استجازه وأراه الفرائد الأصوليّة، فأبى معتذراً بأنّ رجالك ناقص، فكتب الشيخ بعده كتاب الرجال، وهو في ستّة آلاف بيت، ومقصورة على جمع أصول الرجال، خالٍ عن التحقيق، ولذا لم يرض مصنّفه رحمه الله بنشره، ومنه نسخة عند بعض الطلّاب ببلدة الكاظمين</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2896516_730472459"/>
      <w:bookmarkStart w:id="52" w:name="_Toc20"/>
      <w:bookmarkEnd w:id="51"/>
      <w:r>
        <w:rPr>
          <w:rtl w:val="true"/>
        </w:rPr>
        <w:t>فصل</w:t>
      </w:r>
      <w:bookmarkEnd w:id="52"/>
    </w:p>
    <w:p>
      <w:pPr>
        <w:pStyle w:val="BookText"/>
        <w:rPr/>
      </w:pPr>
      <w:r>
        <w:rPr>
          <w:rFonts w:ascii="Amiri" w:hAnsi="Amiri" w:eastAsia="Amiri" w:cs="Amiri"/>
          <w:color w:val="111111"/>
          <w:sz w:val="28"/>
          <w:sz w:val="28"/>
          <w:szCs w:val="28"/>
          <w:rtl w:val="true"/>
          <w:lang w:bidi="ar-SA"/>
        </w:rPr>
        <w:t>فمن طرقي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لساناً وكتباً شيخي واُستاذي، الذي قرأت الفقه عليه في الغريّ، العلّامة الفهّامة فقيه العصابة آغا آخوند المولى محمّد الإيرواني الغروي الذي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قرأت وكتبت ما يشتغلون به من تحقيق الزوائد الأصوليّة كمبحث وضع الحروف والإرادة، وتعارض أحوال الحقيقة والمجاز، وأقسام الحسن والقبح، ولكنّه لا يجوز أن يشتغل به من يريد أن يرجع إلى العجم، ويفتي في جميع أبواب الفقه من الطهارة إلى الديات، طول عمره وزمان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أبان بن عثمان الأحمر، رجال النجاشي ص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62/18</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إقامته؛ عن شيخه الشيخ الفقيه، الشيخ محمّد حسن بن الشيخ باقر النجفي، عن شيخه السيّد جواد العاملي صاحب مفتاح الكرامة، عن السيّد مهدي الطباطبائي بحر العلوم عن الأستاذ الوحيد الآغا محمّد باقر بن محمّد أكمل البهبهاني، عن أبيه، الذي قال الآغا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أفضل أهل عصره علماً وعملاً، عن العلّامة المجلسي،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إجازة لفظاً وكتباً لي بسرّ من رأى، الشيخ العالم الكامل، مجلسيّ زمانه حجّة الإسلام وملاذ الأنام، المحلّى بكلّ زين، والمبرّأ عن الشين الميرزا حسين ابن الحبر الألمعي الميرزا محمّد تقي النوري الطبرسي، صاحب دلائل العباد في شرح الإرشاد عن شيخه الذي أخذ منه الدراية والرجال، الشيخ عبدالحسين الطهراني، عن المولى حسين التوسركاني، عن اُستاذه الشيخ محمّد تقي صاحب الحاشية، عن الشيخ جعفر النجفي، عن الآغا باقر البهبهاني، عن أبيه محمّد أكمل عن الآغا جمال الدين الخونساري، عن أبيه اُستاذ الكلّ الآغا حسين، عن المولى محمّد تقي المجلسي، عن الشيخ بهاء الملّة والدين، عن أبيه الحسين بن عبدالصمد الحارثي، عن الشيخ زين الدين بن علي الشامي؛ المشتهر بالشهيد الثاني، عن الشيخ عليّ بن عبدالعالي الميسي، عن الشيخ عليّ بن عبدالعالي الكركي؛ المشتهر بالمحقق الثاني، عن الشيخ عليّ بن هلال الجزائري، عن أحمد بن محمّد بن فهد الحلّي، عن الشيخ عليّ بن الخازن، عن الشيخ الأجلّ محمّد بن مكّي العاملي الجزّيني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وتشديد الزّاي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يسمّون مَن ولد بطريق مكّة المعظمة بمكّيّ، وله رواية عن ألف عالم، وروى مصنّفات العامّة عن نحو أربعين شيخاً من علمائهم، عن السيّد عليّ بن محمّد بن زهرة،</w:t>
      </w:r>
    </w:p>
    <w:p>
      <w:pPr>
        <w:pStyle w:val="BookText"/>
        <w:rPr/>
      </w:pPr>
      <w:r>
        <w:rPr>
          <w:rFonts w:ascii="Amiri" w:hAnsi="Amiri" w:eastAsia="Amiri" w:cs="Amiri"/>
          <w:color w:val="111111"/>
          <w:sz w:val="28"/>
          <w:sz w:val="28"/>
          <w:szCs w:val="28"/>
          <w:rtl w:val="true"/>
          <w:lang w:bidi="ar-SA"/>
        </w:rPr>
        <w:t>عن العلّامة الحلّي حسن بن يوسف، عن جمال الدين أحمد بن طاووس، عن محمّد بن معدّ الموسوي، عن برهان الدين محمّد بن محمّد القزويني، عن الشيخ منتجب الدين عليّ بن عبيداللّه بن بابويه، عن أبيه عبيداللّه، عن أبيه الحسن، عن أبيه الحسين، عن أبيه الحسن، عن أبيه الحسين بن بابويه، عن أبيه الحسين بن عليّ بن بابويه، عن أبيه عليّ بن الحسين بن موسى بن بابويه والد الصدوق، عن محمّد بن يعقوب الكليني؛ بضمّ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بالري يشاهد من بلدة عبدالعظيم الحسني، وبها قبر أبيه، وبجنبها قرية اُخرى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 كأمير، واشتبه على الفيروزآبادي في القاموس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شيخنا النوري نوّر اللّه مرقده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على نور كونه بالصفّة الواقعة في جهة قبلة صحن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الأكبر المحقّق المدقّق الأنصاري قدس سره بحقّ إجازته، عن السيّد صدر الدين محمّد العاملي، الذي له حواشٍ شريفة نافعة على منتهى المقال لأبي علي الحائري، جمعها السيّد السند العلّامة السيّد حسن الصدر الكاظمي مدّ ظلّه العالي، عن أبيه السيّد صالح، عن أبيه السيّد محمّد بن زين العابدين، عن الشيخ محمّد بن الحسن الحرّ العاملي صاحب الوسائل، عن العلّامة المجلسي، بأسانيده المودّعة في أوّل الأربعين حديثاً، والمجلّد الخامس والعشرين من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به إجازة شيخنا النوري المتقدّم، عن الشيخ المحقّق الأنصاري قدس سره، عن مولانا الحاج المولى أحمد بن مهدي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محالّ قاشان من بلاد أصفهان، لا قاشان ما وراء النهر، الذي منه صاحب</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ص </w:t>
      </w:r>
      <w:r>
        <w:rPr>
          <w:rFonts w:eastAsia="Amiri" w:cs="Amiri" w:ascii="Amiri" w:hAnsi="Amiri"/>
          <w:color w:val="111111"/>
          <w:sz w:val="28"/>
          <w:szCs w:val="28"/>
          <w:lang w:bidi="ar-SA"/>
        </w:rPr>
        <w:t>1584</w:t>
      </w:r>
      <w:r>
        <w:rPr>
          <w:rFonts w:ascii="Amiri" w:hAnsi="Amiri" w:eastAsia="Amiri" w:cs="Amiri"/>
          <w:color w:val="111111"/>
          <w:sz w:val="28"/>
          <w:sz w:val="28"/>
          <w:szCs w:val="28"/>
          <w:rtl w:val="true"/>
          <w:lang w:bidi="ar-SA"/>
        </w:rPr>
        <w:t xml:space="preserve">، مؤسسة الرسالة، تاج العروس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التأويلات المولى عبدالرزاق على الأظهر،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أيضاً من الاُولى، عن أبيه المولى مهدي بن أبي ذرّ، عن الآغا محمّد باقر البهبهاني، عن الشيخ يوسف البحريني صاحب الحدائق، عن الشيخ الأجلّ الأفخر الشيخ حسين الماحوزي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والزاء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الشيخ محمّد بن جعفر البحريني، عن الشيخ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الماحوزي، عن السيّد هاشم بن سليمان بن إسماعيل التوبلي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البحريني، صاحب تفسير البرهان، و معالم الزلفى، و مدينة المعاجز، و غاية المرام، و ترتيب التهذيب مجلّدات، ذكر كلّ رواية في باب يناسبها، وهذا الذي كان بعض معاصريه من علماء البحرين يسمّيه تخريب التهذيب، وهو غير كتابه الآخر الموسوم بتنبيهات الأريب في رجال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نبّه فيه على أغلاط عديدة لا تكاد تحصى كثرة، ممّا وقع للشيخ رحمه الله في أسانيد أخبار الكتاب المذكورة ومتونها، وهو كتاب كبير عجيب، يجب على المستنبط المتوسّط الرجوع إليه بل الكامل، ليسلم عن التغافل، فقد وجدنا كثيراً من ذلك في الكتب الاستدلاليّة، واحترز من التصريح بأسمائها مخافة أن يكون من الإشاعة المنهيّة، والمتدرّب تكفيه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اطّلعنا على هذا الكتاب الشريف في خزانة كتب سيّدنا وسندنا المحقّق الألمعي السيّد حسن الصدر للموسوي زيد علاه، وإن كان المفيد بمثله منتقى الجمان لصاحب المعالم، لكنّه غير واف في ذلك، إضافة إلى أنّه لم يخرج منه إلّا العبادات، واللّه الموفّق الرافع للدرجات، عن الشيخ فخرالدين بن طريح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الشيخ عبداللّه السراوي</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بالتاء المثنّاة من فوق، ثمّ الباء الموحّدة، ثمّ اللام، ثمّ الياء من أصل الاسم كما ضبطه،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الكتكاني وكتكان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والتاء المثنّاة الفوقانيّة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توبل، من أعمال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النجفي، صاحب مجمع البحرين، جيّد إلّاأنّه غير مستوفٍ وفيه أغلاط، فذكر</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ألق الدواة في ألق، وميثم في مثم، إلى غير ذلك، عن الشيخ جعفر بن جابر، عن الأمير شرف الدين، عن الميرزا محمّد الإسترآبادي، صاحب الكتب الثلاثة في الرجال وله حواشٍ نافعة على الوسيط، وهو عندي كالكبير، وينبغي أن يعدّ الصغير وجيزة المجلسي؛ لما لا يخفى، عن الشيخ إبراهيم بن عليّ بن عبدالعالي الميسي، عن الشيخ عليّ بن عبدالعالي الكركي، عن محمّد بن خاتون، عن أحمد بن الحاج عليّ العيناني، عن الشيخ جعفر بن الحسام، عن السيّد حسن بن أيّوب المعروف بابن يوسف نجم الدين، عن فخر المحقّقين محمّد بن الحسن العلّامة، عن الشيخ عليّ بن يوسف الحلّي أخي العلّامة، عن نجم الملّة والدين جعفر بن سعيد، المدعوّ بالمحقق، عن فخّار بن معدّ بن فخّار الموسوي، عن شاذان بن جبرئيل القمّي، عن محمّد بن أبي القاسم الطبري، صاحب بشارة المصطفى، عن أبي عليّ، الحسن بن محمّد بن الحسن الطوسي، عن أبيه شيخ الطائفة، عن الشيخ السديد محمّد بن محمّد بن النعمان المفيد، عن الشيخ الصدوق، محمّد بن عليّ بن بابويه، عن أبيه عليّ بن موسى، عن محمّد بن يعقوب الكليني، عن مشايخه المودّعين في الجامع الكبير، المعروف بالكافي الذي شهد المولى خليل القزويني في شرحه أنّه عرض على الحجّة عجّل اللّه فرجه، والقرائن الاطمئنانيّة تشهد به، كما بسطه شيخنا النوري في خاتمة مستدرك الوسائل، ونقل الحرّ في آخر هداية الاُمّة أنّ الكليني تشرّف بلقاء الحجّة المنتظر، ولا يبعد، لأنّه أدرك السفراء الأربعة، بل قليلاً من زمن الإمام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طاووس في كتاب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زمن يتمكّن من تحصيل الواقع الصحيح،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ظهر أسناد أكثر الأخبار، خصوصاً أخبار الكتب الأربعة التي هي في الاشتهار، كالشمس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طرقي، المولى لطف اللّه المازندراني، والشيخ محمّد المامقاني، والشيخ جعفر التستري جميعاً عن صاحب الجواهر بأسانيده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العلّامة المتبحّر حسن بن السيّد هادي الكاظمي سلّمه اللّه تعالى، وأخي العالم العامل الأكبر الشيخ محمّد بن إبراهيم، عن الميرزا حبيب اللّه الرشتي، المدفون بالغريّ، صاحب البدائع في الأصول الذي قرأناه عليه، عن شيخه المحقّق الأنصاري بأسانيده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الفقيه الفاضل المولى، عليّ أصغر بن المولى محمّد حسن البرجندي، إمام الجمعة والجماعة، شارح المختصر النافع بحقّ إجازته لساناً وكتباً، عن المولى محمّد مهدي بن الحاج محمّد إبراهيم بن العالم محمّد حسن، إمام مسجد الكرباس بهرات، عن أبيه الحاج محمّد إبراهيم، وعن شيخه المحقّق القمقام، حجّة الإسلام السيّد محمّد باقر بن السيّد محمّد تقي الرشتي الأصفهاني، المذكور في أوّل الصحيفة الكاملة زبور أهل البيت عليهم السلام جميعاً، عن صاحب الرياض عن خاله الآغا البهبهاني بأسانيده المتّصلة إلى المعصومين صلوات اللّه عليهم أجمعين وأراني خطوطها وتصريحها باجتهاده، كالسيّد حسن المدرّس، والشيخ راضي النجفي بن الشيخ محمّد، والشيخ مهدي النجفي</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الكامل اللّطيف محمّد رضا الشريف الحسيني</w:t>
      </w:r>
    </w:p>
    <w:p>
      <w:pPr>
        <w:pStyle w:val="BookText"/>
        <w:rPr/>
      </w:pPr>
      <w:r>
        <w:rPr>
          <w:rFonts w:ascii="Amiri" w:hAnsi="Amiri" w:eastAsia="Amiri" w:cs="Amiri"/>
          <w:color w:val="111111"/>
          <w:sz w:val="28"/>
          <w:sz w:val="28"/>
          <w:szCs w:val="28"/>
          <w:rtl w:val="true"/>
          <w:lang w:bidi="ar-SA"/>
        </w:rPr>
        <w:t>الكميلي النخعي بن العالم الفاضل المولى محمّد باقر بن المولى الأجلّ، عبداللّه ابن المولى محمّد رضا من ولد المولى عبداللّه التوني، صاحب الوافية التي شرحها السيّد الصدر القمي، وهما عندي في إجازته الكبيرة التي كتبها لي وسمّاها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 المنظوم، في الإجازة لمحمّد باقر العلوم جميعاً عن فحل الفحول جامع المعقول والمنقول، ذي الأفكار الدقيقة، والأنظار العميقة، صاحب كفاية الأُصول، المولى محمّد كاظم بن محمّد حسين الهروي النجفي، عن السيّد الأجلّ الأكمل صاحب الكرامات الشريفة، ومصنّف الكتب الكثيرة اللطيفة، السيّد مهدي القزويني الحلّي، عن عمّه صاحب المقامات المشهورة، السيّد محمّدباقر القزويني الغرويّ، عن خاله السيّد مهدي بحر العلوم بأسانيده، عن مشايخه الوفيرة،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الوحيد البهبهاني، وهي مجموعة عندي منضمّة إلى فوائده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الأخير منهما سلّمه اللّه تعالى عن شيخه الخبير المحقّق، سليل الأفاخم السيّد محمّد كاظم الكثنوي اليزدي، عن قبلة الأنام، السحاب الماطر، الشيخ محمّد باقر بن محمّد تقي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 آصف هان قول النبيّ سليمان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شيخيه الجليلين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الأنصاري، وخاله الشيخ حسن بن الشيخ جعفر النجفي</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وللعبد إجازة أيضاً عن العالم العامل الشيخ محمّد الإسترآبادي، عن الشيخ محمّد باقر الأصفهاني في المتقدّم</w:t>
      </w:r>
      <w:r>
        <w:rPr>
          <w:rFonts w:eastAsia="Amiri" w:cs="Amiri" w:ascii="Amiri" w:hAnsi="Amiri"/>
          <w:color w:val="111111"/>
          <w:sz w:val="28"/>
          <w:szCs w:val="28"/>
          <w:rtl w:val="true"/>
          <w:lang w:bidi="ar-SA"/>
        </w:rPr>
        <w:t>.</w:t>
      </w:r>
      <w:bookmarkStart w:id="53" w:name="pg14842_175668"/>
    </w:p>
    <w:p>
      <w:pPr>
        <w:pStyle w:val="Heading3"/>
        <w:numPr>
          <w:ilvl w:val="2"/>
          <w:numId w:val="1"/>
        </w:numPr>
        <w:rPr/>
      </w:pPr>
      <w:bookmarkStart w:id="54" w:name="__RefHeading___Toc2896518_730472459"/>
      <w:bookmarkStart w:id="55" w:name="_Toc21"/>
      <w:bookmarkEnd w:id="53"/>
      <w:bookmarkEnd w:id="54"/>
      <w:r>
        <w:rPr>
          <w:rtl w:val="true"/>
        </w:rPr>
        <w:t>فصل</w:t>
      </w:r>
      <w:bookmarkEnd w:id="55"/>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طرقي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بأسانيدنا عن التقيّ المجلسي، عن شيخه البهائي رحمه الله، عن محمّد بن محمّد بن عبداللطيف المقدسي، عن أبيه، عن شيخه كمال الدين، محمّد بن أبي شريف، عن أبي الفتح، محمّد بن أبي بكر، عن محمّد المراغي، عن محمّد بن إسماعيل القرشيدي، عن السيّد محمّد بن سيف الدين، عن قاضي القضاة، محمّد بن مسلم بن محمّد بن مالك الحسيني، عن محمّد بن عبدالواحد المقدسي، عن أبي طاهر محمّد بن عبدالواحد البزّاز، عن محمّد بن أحمد بن حمدان، عن محمّد بن التميم، عن محمّد بن يوسف العزيزي، عن محمّد بن إسماعيل البخاري، صاحب الصحيح، بصحيحه وسائر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محمّد بن عبداللطيف، عن جدّه لأُمّه تقيّ الدين القرشيدي عن أحمد بن سعيد القلانسي، عن إبراهيم بن عبدالرحمن الشافعي، عن عبداللّه بن عبدالواحد المقدسي، عن محمّد بن محمّد بن عليّ بن صدقة البحريني، عن محمّد بن المفضّل بن أحمد الصاعدي، عن عبدالغافر بن محمّد الفارسي، عن محمّد بن عيسى الجلودي، عن إبراهيم بن محمّد بن سفيان، عن مسلم بن الحجّاج النيسابوري، بصحيحه وكتبه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هذه الطرق موجودة في لؤلؤة البحرين في الإجازات وتراجم رجال الحديث للشيخ المحدّث البحراني، وهكذا في خاتمة الوسائل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حيلولة، علامة التحويل إذا كان للحديث إسنادان أو أكثر، تامّان أو ناقصان، كتبوهاعند الانتقال من سند إلى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وصول الأخيار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 رمز التحوّل والانتقال أو الحيلولة من إسناد إلى آخر لمتن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الوجيزة في الرجال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وبالأسانيد عن العلّامة الحلّي، عن أبيه، عن السيّد صفي الدين معدّ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بتشديد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الشيخ نصير الدين راشد بن إبراهيم بن إسحاق البحريني، عن السيّد فضل اللّه الراوندي، عن الشيخ أبي المظفّر عبدالواحد بن أحمد بن محمّد بن رشيدة السكري بأصفهان، في داره بمحلّة شيمكان، عن سعد بن أبي سعيد، عن محمّد بن عمر بن شبويه، عن محمّد بن يوسف بن مطر، عن محمّد بن إسماعيل البخاري الخُرتنگي، بصحيحه وكتبه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العلّامة الحلّي، عن أبيه، عن السيّد رضي الدين بن طاووس، عن الشيخ تاج الدين الحسن بن الدربي، عن رشيد الدين بن شهرآشوب المازندراني بكتبه، وما صحّت له إجازته، وعن ابن شهرآشوب، عن أبي عبداللّه محمّد الفرازي، عن عبدالغفّار النيسابوري، عن أبي أحمد الجلودي، عن أبي إسحاق، إبراهيم بن محمّد بن سفيان الفقيه، عن أبي الحسين، مسلم بن الحجّاج، بصحيحه وكتبه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العلّامة الحلّي، عن أبيه، عن الشيخ علي بن محمّد المنداني الواسطي، عن أبيه، عن أمين الحضرة، هبة اللّه، عن أبي عليّ بن المذهّب، عن أحمد بن جعفر بن حمدان القطيعي، عن أبي عبدالرحمن، عن أبيه، أحمد بن حنبل بمسنده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العلّامة، عن أبيه، عن عليّ بن محمّد المنداني، عن القاضي الحسين بن إبراهيم الفارقي، عن أحمد بن ثابت الخطيب، عن القاسم بن جعفر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اصطلاحهم رمز التحويل إلى سند آخر إلى المنتهى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رمز إلى الحيلولة، ولذا قديصرّح بها وكلاهما قرئت، وضبطها بعضهم بالخاء يعني سند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الهاشمي، عن أبي عليّ اللؤلؤي، عن أبي داود السجستاني، بصحيحه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المنداني، عن القاضي أبي طالب الكناني، عن أبي طاهر الباقلاني، عن عبدالغفّار، عن أبي عليّ الصحّاف، عن أبي عليّ الأسدي، عن أحمد بن محمّد النسائي، عن محمّد بن الحسن الشيباني، عن مالك بن أنس الأصبحي بموطّاه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عن ابن طاووس، عن أبي زهرة، عن أبي زكريّا يحيى بن بطريق الحلّي، عن الشريف الخطيب أبي يعلى حيدرة الهاشمي، عن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بطريق، عن عبداللّه بن منصور الباقلاني، عن الحسن بن زربي والعبدريّ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عبدالدار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وبالأسانيد المتقدّمة وغيرها، عن أحمد بن حنبل رئيس المذهب، عن شيخه وكيع بن 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إلى وكيع سوء حفظي فأرشدني إلى ترك المعاصي</w:t>
      </w:r>
    </w:p>
    <w:p>
      <w:pPr>
        <w:pStyle w:val="BookText"/>
        <w:rPr/>
      </w:pPr>
      <w:r>
        <w:rPr>
          <w:rFonts w:ascii="Amiri" w:hAnsi="Amiri" w:eastAsia="Amiri" w:cs="Amiri"/>
          <w:color w:val="111111"/>
          <w:sz w:val="28"/>
          <w:sz w:val="28"/>
          <w:szCs w:val="28"/>
          <w:rtl w:val="true"/>
          <w:lang w:bidi="ar-SA"/>
        </w:rPr>
        <w:t>وعلّله بأنّ العلم نور، ونور اللّه لا يؤتى عاصياً، عن شيخه سفيان، عن شيخه منصور، عن شيخه إبراهيم، عن شيخه علقمة، عن شيخه ابن مسعود، مسفوراتهم ورواياتهم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وبالأسانيد عن الشهيد الثاني، عن شيخه شمس الدين بن طولون الدمشقي الحنفي، قراءة عليهما، وإجازة صحيح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وبالأسانيد عن الشهيد الأوّل، عن الشيخ جمال الدين أحمد الكوفي،</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الثقات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محمّد المصري، عن الشيخ زين الدين علي المربعي، عن الشيخ عزّ الدين حسين بن قتادة المدني، عن الشيخ مكين الدين يوسف بن عبدالرزاق الأنصاري، عن ناظم الشاطبيّة، منظومته في القراءة والتجويد، الموسومة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حرز الأماني واشتريتها بمكّة المعظّمة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وبالأسانيد عن العلّامة الحلّي، عن الشيخ مهذّب الدين بن الحسين بن بُردة، عن محمّد بن الحسين بن عليّ بن عبدالصمد التميمي النيشابوري، عن أبيه، عن أبي منصور بن القاسم، عن البيشكي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نصر إسماعيل بن حمّاد الجوهري بكتاب صحاح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وبالأسانيد عن الصدوق بن بابويه، عن الخليل بن أحمد الإمامي بكتاب العين؛ لابتدائه بحرف العين، وجميع كتبه ورواياته عن المعصومين واللغويّين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وبالأسانيد عن شيخنا البهائي رحمه الله، عن محمّد بن عبداللطيف، عن أبيه، عن محمّد بن أبي الخير المصري، عن الحافظ أبي الفضل محمّد بن محمّد الهاشمي المكّي، عن محمّد بن يعقوب الفيروزآبادي بجميع كتبه ومصنّفاته من القاموس وتنوير الاقتباس من تفسير ابن عبّاس، وهذا أيضاً عندي، وفيه تغييرات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وكان مولده في شهر ربيع السنة التاسعة والعشرين بعد السبعمائة، ومات بزَبِيد ليلة العشرين من شهر شوّال السنة السابعة عشرة بعد الثمانمائة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والصحيح ما في بحارالأنوار 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الأديب أبي منصور بن أبي القاسم البيشكي، عن المصنّف</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مقدّمة القاموس المحيط طبع مؤسّسة الرسالة تنوير المقباس، واشتبه أيضاً على المصنّف</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وبالأسانيد عن الشيخ يوسف صاحب الحدائق بأسانيده المودّعة في إجازته الموسومة بلؤلؤتي البحرين كثيراً من كتب العامّة، فلتؤخذ منه أو من عمدة ابن بطريق الحلّي، أو منتخب المناقب لابن شهرآشوب، وأمّا أصل المناقب فكان كتاباً كبيراً عظيماً جدّاً مشتملاً على تاريخ الحجّة المنتظر عجّل اللّه فرجه كما يعلم من نقول العلماء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وإفادة عبقات الأنوار للسيّد الأجلّ المتبحّر حامد حسين الهندي بن السيّد محمّد قلي النيسابوري الهندي، وأروي كتبهما بالإجازة عن شيخنا النوري قدس سره، عن الولد، وعنه، وعن والده السيّد السند، وهي عدّة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مجلّدات عبقات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منها ستّة 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تشييد المطاعن، و طعن الرماح، و تقليب المكايد، و استقصاء الإفحام، و برق خاطف، و الصوارم الإلهيّة، و نزهة المؤمنين كلّها ردّ على العامّة، أكثرها في ردّ التحفة الاثني عشريّة، لنصر اللّه الكابلي الهروي وكتبنا في ردّه الصمصام المهدوي، وأمّا الضربة الحيدريّة في ردّ رسالة الشوكة العمريّة، فهو لتلميذ السيّدين المتقدّمين، السيّد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المولى المحقّق المدقّق محمّد الشرابياني المجاور بالغريّ قراءةً وإجازة، عن الحبر العلّام والمحقّق القمقام الآغا السيّد حسين الترك عن السيّد إبراهيم القزويني، صاحب الضوابط والنتائج و شرح الشرائع،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زَبِيد، ليلة الثلاثاء من شوّال سنة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بغية الوعاة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ريحانة الأدب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الضوء اللامع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شذرات الذهب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أنيس الجليس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للاطّلاع على ترجمة المؤلِّفَيْن ومؤلّفاتهما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تشييد المطاعن لكشف الضغائن، والكتاب مطبوع في خمسة عشر مجلّداً</w:t>
      </w:r>
      <w:r>
        <w:rPr>
          <w:rFonts w:eastAsia="Amiri" w:cs="Amiri" w:ascii="Amiri" w:hAnsi="Amiri"/>
          <w:color w:val="111111"/>
          <w:sz w:val="28"/>
          <w:szCs w:val="28"/>
          <w:rtl w:val="true"/>
          <w:lang w:bidi="ar-SA"/>
        </w:rPr>
        <w:t>.</w:t>
      </w:r>
      <w:bookmarkStart w:id="56" w:name="pg14842_175673"/>
    </w:p>
    <w:p>
      <w:pPr>
        <w:pStyle w:val="BookText"/>
        <w:rPr/>
      </w:pPr>
      <w:bookmarkEnd w:id="56"/>
      <w:r>
        <w:rPr>
          <w:rFonts w:ascii="Amiri" w:hAnsi="Amiri" w:eastAsia="Amiri" w:cs="Amiri"/>
          <w:color w:val="111111"/>
          <w:sz w:val="28"/>
          <w:sz w:val="28"/>
          <w:szCs w:val="28"/>
          <w:rtl w:val="true"/>
          <w:lang w:bidi="ar-SA"/>
        </w:rPr>
        <w:t>مختصر غير تامّ، عندي منه نسخة، عن المولى شريف المازندراني، عن السيّد محمّد المجاهد، عن أبيه السيّد عليّ الطباطبائي، عن خاله الوحيد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عليّ أصغر بن محمّد حسن القائني المتقدّم، عن السيّد حسن الأصفهاني المدرّس، عن الحاج محمّد إبراهيم الكرباسي، عن مشايخه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العارف، أحمد الأحسائي، ويقال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اللحسائي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في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الرياض، وهو مع سائر المشايخ، مذكورون في باب خبر الواحد من إشارات الأصول، وهو عندي، نادر الوجود لعدم طبعه، فذكر فيهم المحقّق القمي، والشيخ جعفر النجفي، والشيخ عبدالعليّ بن محمّد البحريني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المولى عليّ أصغر، عن الميرزا هاشم بن السيّد زين العابدين الخوانساري، عن أبيه العلّامة العمّالة، عن أبيه السيّد أبي القاسم الموسوي، عن أبيه المحقّق السيّد حسين، عن مولانا محمّد الصادق بن المولى محمّد التنكابني الشهير بسراب، عن أبيه، عن المحقّق السميّ السبزواري، عن السيّد حسين الكركي العاملي، عن الشيخ البهائي</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896520_730472459"/>
      <w:bookmarkStart w:id="58" w:name="_Toc22"/>
      <w:bookmarkEnd w:id="57"/>
      <w:r>
        <w:rPr>
          <w:rtl w:val="true"/>
        </w:rPr>
        <w:t>فصل</w:t>
      </w:r>
      <w:bookmarkEnd w:id="58"/>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وبأسانيدنا عن الشيخ أبي عبداللّه محمّد بن محمّد بن النعمان المفيد البغدادي التلعكبري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المثنّاة من فوق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وعُكبر كقنفذ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وأبي عبداللّه الحسين بن أبي عبداللّه الغضائري، وأحمد بن عبدون جميعاً، عن أحمد بن محمّد بن سليمان أبي غالب الزراري، عن مؤدّبه، عليّ بن الحسين السعدآبادي، أبي الحسن القمي، عن أحمد بن محمّد بن خالد البرقي بكتب</w:t>
      </w:r>
    </w:p>
    <w:p>
      <w:pPr>
        <w:pStyle w:val="BookText"/>
        <w:rPr/>
      </w:pPr>
      <w:r>
        <w:rPr>
          <w:rFonts w:ascii="Amiri" w:hAnsi="Amiri" w:eastAsia="Amiri" w:cs="Amiri"/>
          <w:color w:val="111111"/>
          <w:sz w:val="28"/>
          <w:sz w:val="28"/>
          <w:szCs w:val="28"/>
          <w:rtl w:val="true"/>
          <w:lang w:bidi="ar-SA"/>
        </w:rPr>
        <w:t>المحاسن،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مائة كتاب، وهو كذلك، مسطورة في فهرست الشيخ ورجال الميرزا محمّد، وعدّدها النجاشي أقلّ من المائة بقليل،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الفهرست الذي ذكره محمّد بن جعفر 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المحاسن، وذكر بعض أصحابنا أنّ له كتب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البرقي هذا في سنة أربع وسبعين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وعندي من المحاسن جملة من 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الطوسي عن شيخه المفيد وجمع آخر، عن أبي المفضّل الشيباني، عن محمّد بن جعفر بن بطّة، عن البرقي بكتبه وروايته، وعن الشيخ الطوسي قدس سره، عن عدّة من شيوخه، عن أحمد بن محمّد بن عيّاش بكتاب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مقتضب الأثر في عدد الأئمّة الاثني عشر،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في صاحب الزمان،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وغيرها من كتبه ورواياته، وسمع منه النجاشي، ذكره الشيخ في رجاله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يرو عنهم، مات في سنة إحدى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وبالأسانيد عن الشهيد، عن محمّد بن جعفر المشهدي، عن الشيخ الجليل ورّام بن أبي فراس، عن الإمام سديد الدين محمود الحمصي، عن السيّد الأجلّ أبي الصمصام ذي الفقار بن معبد الحسيني، وذكر المتبحّرون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يقفوا على شيخ إجازة الحمصي، وأنّ شيخ قراءته في الفقه الإمام موفّق الدين الحسين بن الفتح، ولكنّي وجدته أبا الصمصام في إجازة التقيّ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وبالأسانيد عن السيّد أبي الصمصام ذي الفقار بن معبد الحسيني رحمه الله، عن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65/20</w:t>
      </w:r>
      <w:r>
        <w:rPr>
          <w:rFonts w:ascii="Amiri" w:hAnsi="Amiri" w:eastAsia="Amiri" w:cs="Amiri"/>
          <w:color w:val="111111"/>
          <w:sz w:val="28"/>
          <w:sz w:val="28"/>
          <w:szCs w:val="28"/>
          <w:rtl w:val="true"/>
          <w:lang w:bidi="ar-SA"/>
        </w:rPr>
        <w:t xml:space="preserve">، خلاصة الرجال 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العبّاس النجاشي، عن عليّ بن أحمد القميّ، عن محمّد بن الحسن بن الوليد عن محمّد بن أبي القاسم ماجيلويه، عن محمّد بن عليّ الصيرفي، عن حمّاد بن عيسى وعثمان بن عيسى، عن إبراهيم بن عمر اليماني، عن سليم بن قيس؛ يكنّى أبا صادق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زرارة؛ وفي 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وعثمان بن عيسى، عن أبان بن أبي عبّاس، عن سليم، ويظهر من الكافي و الخصال أنّ لهذا الكتاب أسانيد كثيرة، يؤيّدها أنّ جش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أوّل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لكلّ رجل طريقاً واحداً، حتّى لا تكثر الطرق، فيخرج عن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المجلسي الأوّل، عن المولى عبداللّه التستري، عن الشيخ نعمة اللّه ابن أحمد بن خاتون العاملي، عن أبيه، عن أبيه، عن الشيخ جمال الدين أحمد ابن الحاج عليّ العيناني، عن الشيخ زين الدين بن جعفر، عن السيّد حسن بن نجم المدني، عن شيخنا الشهيد محمّد بن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المجلسي الثاني، عن المولى محسن، محمّد بن مرتضى الكاشاني الشهير بالفيض، عن صدر الحكماء المولى صدر الشيرازي، عن ثالث المعلّمين الأمير محمّد باقر بن الداماد، عن خاله الشيخ عبدالعالي، عن والده المحقّق الثاني عليّ بن عبدالعالي الكركي، وعن الكركي شيخه عليّ بن هلال الجزائري، عن أحمد بن محمّد بن فهد الحلّي، عن الشيخ أحمد بن المتوّج البحريني، عن</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جَش مخفّف النجاشي، وح مخفّف الحيلولة، وست مخفّف الفهرست، وكش مخفّف الكشي، وجخ مخفّف رجال الشيخ الطوسي، وصه مخفّف خلاصة الأقوال، هذه رموز رجاليّة للكتب، كما أنّ لأسامي الأئمة عليهم السلام أيضاً رموز فراجع تفصيلها في مقدّمة منتهى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الرموز متلقاة بالقبول عند الحائري والتفرشي والإسترآبادي في مجاميعهم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المحققين محمّد بن الحسن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العلّامة المجلسي السميّ، عن المولى محمّد صالح المازندراني، عن 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الكليني، عن عليّ بن إبراهيم تفسيره ورواياته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شيخ الطائفة، عن أحمد بن الحسين بن عبداللّه الغضائري صاحب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 الغضائر عمّال الظروف الملوّن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الشهيد الثاني في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كتابي الرجال لوالده الحسين، والأظهر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وبأسانيدنا إلى أبي العبّاس أحمد بن عليّ بن أحمد بن العبّاس النجاشي رحمه الله، عن محمّد بن جعفر؛ وهو العلويّ الحسنيّ المعروف بابن قيراط، يكنّى أبا الحسن، وروى عنه التلعكبري، وسمع منه سنة ثمان وعشرين وثلاثمائة، وله منه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الطوسي، عن التلعكبري وغيره من شيوخه، كتب أحمد بن محمّد بن عقدة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عمر بن عبدالعزيز الكشي صاحب الرجال، عن محمّد بن مسعود العياشي صاحب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المفيد أيضاً، عن أبي المفضّل محمّد بن عبدالمطلب الشيباني، 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السيّد أبي الصمصام ذي الفقار، عن أحمد النجاشي صاحب</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سماء المقال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معجم الصحاح ص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ومفرد الغضائر الغضارة، ظرف يضع من الغضارة وهي الطين اللازب الأحقر الحرّ</w:t>
      </w:r>
      <w:r>
        <w:rPr>
          <w:rFonts w:eastAsia="Amiri" w:cs="Amiri" w:ascii="Amiri" w:hAnsi="Amiri"/>
          <w:color w:val="111111"/>
          <w:sz w:val="28"/>
          <w:szCs w:val="28"/>
          <w:rtl w:val="true"/>
          <w:lang w:bidi="ar-SA"/>
        </w:rPr>
        <w:t>.</w:t>
      </w:r>
      <w:bookmarkStart w:id="59" w:name="pg14842_175677"/>
    </w:p>
    <w:p>
      <w:pPr>
        <w:pStyle w:val="BookText"/>
        <w:rPr/>
      </w:pPr>
      <w:bookmarkEnd w:id="59"/>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الحرّ صاحب الوسائل، عن الشيخ محمّد بن صاحب المعالم، عن أبيه، عن المقدّس المحقّق الأردبيلي</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896522_730472459"/>
      <w:bookmarkStart w:id="61" w:name="_Toc23"/>
      <w:bookmarkEnd w:id="60"/>
      <w:r>
        <w:rPr>
          <w:rtl w:val="true"/>
        </w:rPr>
        <w:t>فصل</w:t>
      </w:r>
      <w:bookmarkEnd w:id="61"/>
    </w:p>
    <w:p>
      <w:pPr>
        <w:pStyle w:val="BookText"/>
        <w:rPr/>
      </w:pPr>
      <w:r>
        <w:rPr>
          <w:rFonts w:ascii="Amiri" w:hAnsi="Amiri" w:eastAsia="Amiri" w:cs="Amiri"/>
          <w:color w:val="111111"/>
          <w:sz w:val="28"/>
          <w:sz w:val="28"/>
          <w:szCs w:val="28"/>
          <w:rtl w:val="true"/>
          <w:lang w:bidi="ar-SA"/>
        </w:rPr>
        <w:t>ومن طرقي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الأجلّ الأعظم، والركن الركين المعظّم، الحبر المليّ والفقيه العليّ، المنزّه عن كلّ مكروه جليّ وخفيّ، المولى الجليل النبيل، السيّد إسماعيل ابن العلّامة الفهّامة السيّد صدرالدين بن السيّد صالح العاملي قدس سره، عن أبيه، عن جماعة من شيوخه،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مهدي الهرندي، عن الأمير محمّد حسين الخاتون آبادي، والشيخ حسين الماحوزي،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 ابن الشيخ بهاءالدين الفتوني العاملي النجفي، عن المولى أبي الحسن الشريف صاحب مشكاة الأنوار في التفسير وغيره، عن السيّد نعمة اللّه الجزائري، وشيخه العلّامة المجلسي بأسانيده المودّعة في أربعينه، والخامس والعشرين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المحقّق المتبحّر، فقيه أهل البيت، فحل الفحول في الفقه والرجال ودراية الحديث والأصول، الميرزا حسين بن الميرزا خليل الطهراني ساكن الغريّ، قرأنا عليه برهة من الزمان، عن أخيه الأجلّ الأزهد الأعبد، الحاج مولى عليّ، الرجاليّ الفقيه</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شيخنا النوري قدس سره، عن الحاج مولى عليّ، والسيّد مهدي القزويني الحلّي، والشيخ عبدالحسين الطهراني شيخ العراقيّين، جميعاً عن صاحب الجواهر، عن السيّد جواد العامليّ، صاحب مفتاح الكرامة، عن الآغا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وبالأسانيد، عن السيّد هاشم التوبلي البحريني، عن الشيخ فخرالدين بن طريح النجفي، عن الشيخ جعفر بن جابر، عن الأمير شرف الدين، عن الميرزا محمّد الإسترآبادي، صاحب الكتب الثلاثة في الرجال، عن الشيخ إبراهيم بن عليّ بن عبدالعالي الميسي، عن الشيخ عليّ أبيه، عن الشيخ المحقّق الكركي، عن محمّد بن خاتون، عن أحمد بن الحاج عليّ العيناني، عن الشيخ جعفر بن حسام، عن السيّد حسن بن أيّوب، المعروف بأبي يوسف نجم الدين، عن فخر المحقّقين بن العلّامة الحلّي، عن الشيخ عليّ بن يوسف الحلّي أخي العلّامة الحلّي، عن نجم الملّة والدين جعفر بن سعيد صاحب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السيّد العلّامة المحقق المتبحّر، الفقيه الرجالي الأصولي، الماهر السيّد حسن الصدر بن السيّد العلّامة الهادي الكاظمي، المتقدّم، سلّمه اللّه تعالى، له كتب كثيرة، ذكرناها في الفوائد الكاظميّة، عن شيخنا في القراءة المرحوم المبرور، حجّة الإسلام وسند الأعلام، الميرزا محمّد الحسن الشيرازي السرّمن رآئى، المدفون بالغريّ قدس سره، عن شيخه المحقّق المرتضى الأنصاري، والشيخ راضي النجفي والشيخ جواد النجفي، وجمع اُخر من شيوخه، بأسانيدهم المتّصلة إلى الأئمّة المعصومين، ولنختم الوجيزة برواية شريفة، كما هو دأب سلفنا الصالحين رحمة اللّه عليهم أجمعين، وهو ما رواه النجاشي في أقل رجاله، بسنده عن أبي رافع قال</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رسول اللّه وهو نائم، أو يوحى إليه، وإذا حيّة في جانب البيت فكرهت أن أقتلها، فأُوقظه، فاضطجعت بينه وبين الحية حتّى إذا كان منها سوء يكون إليّ، فاستيقظ وهو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w:t>
      </w:r>
    </w:p>
    <w:p>
      <w:pPr>
        <w:pStyle w:val="BookText"/>
        <w:rPr/>
      </w:pPr>
      <w:r>
        <w:rPr>
          <w:rFonts w:ascii="Amiri" w:hAnsi="Amiri" w:eastAsia="Amiri" w:cs="Amiri"/>
          <w:color w:val="111111"/>
          <w:sz w:val="28"/>
          <w:sz w:val="28"/>
          <w:szCs w:val="28"/>
          <w:rtl w:val="true"/>
          <w:lang w:bidi="ar-SA"/>
        </w:rPr>
        <w:t>اَلَّذِينَ يُقِيمُونَ اَلصَّلاةَ وَ يُؤْتُونَ اَلزَّكاةَ وَ هُمْ راكِعُونَ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أكمل لعليّ منيّته، وهنيئاً لعليّ بتفضيل اللّه إيّاه، ثمّ التفت فرآني إلى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أضجعك هاهنا يا أبا رافع، فأخبرته خبر الحيّة،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إليها فاقتلها فقتلتها، ثمّ أخذ رسول اللّه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رافع، كيف أنت وقوم يقاتلون عليّاً؟ هو على الحقّ وهم على الباطل، يكون في حقّ اللّه جهادهم، فمن لم يستطع جهادهم فبقلبه، فمن لم يستطع فليس وراء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إن أدركتهم أن يعينني اللّه ويقوّيني على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أدركهم فقوّه وأعنه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من أحبّ أن ينظر إلى أميني على نفسي وأهلي فهذا أبو رافع أميني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عون بن عبداللّه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بويع عليّ وخالفه معاوية بالشام وصار طلحة والزبير إلى البصرة،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رسول اللّه، سيقاتل عليّاً قوم يكون حقّاً في اللّه جهادهم، فباع أرضه بخيبر وداره، ثمّ خرج مع علي وهو شيخ كبير، له خمس وثمانون سنة،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لقد أصبحت لا أحد بمنزلتي لقد بايعت البيعتين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العقبة، وبيعة الرضوان، وصلّيت القبلتين، وهاجرت الهِجَرَ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الهِجَرُ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هاجرت مع جعفر بن أبي طالب إلى الحبشة، وهاجرت مع رسول اللّه إلى المدينة، وهذه الهجرة مع عليّ بن أبي طالب إلى الكوفة، فلم يزل مع عليّ حتّى استشهد عليّ عليه السلام، فرجع أبو رافع إلى المدينة مع الحسن عليه السلام، ولا دار له بها ولا أرض، فقسم له الحسن دار عليّ بنصفين،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وأعطاه سنخ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أقطعه إيّاها فباعها عبيداللّه بن أبي رافع من معاوية بمائة ألف وسبعين ألفاً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رافع كتاب السنن والأحكام والقضايا، ولعليّ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خيار الشيعة وله حفظ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آخر في فنون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محمّد وآله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 الحقير الفقير في شهر ذي القعدة الحرام سنة إحدى وأربعين وثلاثمائة بعد الألف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مسلّماً داعياً للمؤمنين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مستطاب عمدة العلماء الأعلام والفقهاء الكرام آقاي سيد شهاب الدين النجفي الأصل نزيل النجف الأشرف را داعي راقع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ومستدعي مى باشم واگر نور چشم الحاج شيخ محمّد حسين ضياء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مدرسه بخارائى ها از نجف اشرف به بيرجند قائن حركت نكرده حكماً وحتماً وجزماً واگر رضاي والد را مراعات مى كند حركت كند وبيايد به بيرجند قائن إن شاء اللّه تعالى و زود هم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 الأحقر محمّد باقر بن المولى محمّد حسن المعروف بالمجتهد نزيل بلدة البيرجند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والسِنْح بالكسر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والجمع أسناح،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والسِنْخ مثله،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سِنْحُ الايمان، أو سِنخُ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مجمع البحرين 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معجم الصحاح ص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أقطعته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طائفة من أرض الخراج، وفي المصباح المنير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الإمام الجُندَ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لهم غلّتها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خلاصة الرجال ص </w:t>
      </w:r>
      <w:r>
        <w:rPr>
          <w:rFonts w:eastAsia="Amiri" w:cs="Amiri" w:ascii="Amiri" w:hAnsi="Amiri"/>
          <w:color w:val="111111"/>
          <w:sz w:val="28"/>
          <w:szCs w:val="28"/>
          <w:lang w:bidi="ar-SA"/>
        </w:rPr>
        <w:t>68/102</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الرقعة واحدة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تكتب معجم الصحاح 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المصباح المنير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الأب والابن كتاب فرهنگ نامه أمثال وواژگان گازاري، محمّد حسن الربّاني</w:t>
      </w:r>
      <w:r>
        <w:rPr>
          <w:rFonts w:eastAsia="IRNazanin" w:cs="IRNazanin"/>
          <w:color w:val="111111"/>
          <w:sz w:val="28"/>
          <w:szCs w:val="28"/>
          <w:rtl w:val="true"/>
          <w:lang w:bidi="fa-IR"/>
        </w:rPr>
        <w:t>.</w:t>
      </w:r>
      <w:bookmarkStart w:id="62" w:name="pg14842_175682"/>
    </w:p>
    <w:p>
      <w:pPr>
        <w:pStyle w:val="Heading2"/>
        <w:numPr>
          <w:ilvl w:val="1"/>
          <w:numId w:val="1"/>
        </w:numPr>
        <w:rPr/>
      </w:pPr>
      <w:bookmarkStart w:id="63" w:name="__RefHeading___Toc2896524_730472459"/>
      <w:bookmarkStart w:id="64" w:name="_Toc24"/>
      <w:bookmarkEnd w:id="62"/>
      <w:bookmarkEnd w:id="63"/>
      <w:r>
        <w:rPr>
          <w:rtl w:val="true"/>
        </w:rPr>
        <w:t>الخاتمة الحركة الإفراطيّة في الجرح والتعديل</w:t>
      </w:r>
      <w:bookmarkEnd w:id="64"/>
    </w:p>
    <w:p>
      <w:pPr>
        <w:pStyle w:val="Heading3"/>
        <w:numPr>
          <w:ilvl w:val="2"/>
          <w:numId w:val="1"/>
        </w:numPr>
        <w:rPr/>
      </w:pPr>
      <w:bookmarkStart w:id="65" w:name="__RefHeading___Toc2896526_730472459"/>
      <w:bookmarkStart w:id="66" w:name="_Toc25"/>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إنّ الحركة الإفراطيّة في تضعيف الرواة، لم تكن عن دراية ورشد، كما أنّه لا تكون منهجاً في الرجال، ولا تعدّ مدرسة رجاليّة، بل هي جزر ومدّ في التضعيفات والتوثيقات، وقد حدثت في القرن الرابع ثورة عظيمة في الجرح والتعديل، ويعود انتشار هذه الحركة إلى ابن الغضائري المعروف في الرجال، فإنّه كان أُستاذ النجاشي والطوسي، وكان النجاشي من خواصّه، ولذلك يعدّ من المرجّحات لدى العلماء تقديم قول النجاشي، فإذا تعارض مثلاً قول الطوسي والنجاشي في فهرستيهما، فإنّ الفقهاء يقدّمون قول النجاشي،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قدّمنا قوله لأنّه أضبط في علم الرجال، والدليل على أنّه كان من خواصّ ابن الغضائري، وهو خرّيت فنّ الرجال، وكان مقتصراً عليه ولا يشتغل بسائر العلوم كالشيخ، فإنّه اشتغل بالفقه والحديث والكلام والرجال والتفسير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النجاشي كان قليل التأليف والمشاغل، أمّا الشيخ فكان كثير التأليف والمشاغل، ولذلك قيل واشتهر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قليل التأليف كثير التأمّل، وكثير التأليف قليل التأمّل</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فضلاً عن أنّ النجاشي لم تشغله مسألة المرجعيّة، وكلّ هذه الأمور مجتمعة قادت إلى أن يكون قوله مقدّماً على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من أنّ النجاشي ألّف فهرسته بعد فهرست الشيخ، ولذلك فإنّه طالعه وانتقده، ولكن رغم هذا الاختلاف في منهج التأليف بين فهرستيهما، فإنّهما أخذا من مصدر واحد، ورضعا من ثدي واحد، ونهلا من عين صافية، وهي عين علم الرجال التي لدى ابن الغضائري، حيث إنّه ألّف تأليفات منوّعة في الرجال، فله كتاب الثقات، وكتاب الضعفاء، كما كان المؤسّس لعلم الرجال في ذلك العصر، ومن عادة الرجاليّين أنّهم يؤلّفون كتبهم الرجاليّة على صفة الرواة، فجمعوا الثقات في كتاب واحد وسمّوها الثقات، فقد ألّف الحافظ أبو حاتم محمّد بن حِبّان البستي الخراساني المتوفّى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وهو الذي صرّح بما ناله وظفر به من زيارة قبر عليّ بن موسى الرضا عليه السلام مشيراً إلى ذلك في المجلّد الثامن، وقام بحذفه الدكتور الشيخ خليل بن مأمون شيخاً في كتاب تقريب الثقات، وهذه ليست أوّل قارورة كُسرت في الإسلام، فإنّ يد التحريف والباطل في العصر الحاضر قد سارعت إلى كلّ الكتب لحذف كلمات الحقّ والحقيقة نصرة منهم للباطل والضلال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الحافظ محمّد بن حَبّان بن أحمد بن أبي حاتم التميمي البَسْتي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زرته مراراً كثيرة، وما حلّت بي شدّة في وقت مقامي بطوس فزرت قبر عليّ بن موسى الرضا صلوات اللّه على جدّه وعليه، ودعوت اللّه إزالتها عنّي إلّااستجيب لي وزالت عنّي تلك الشدّة، وهذا شيء جرّبته مراراً فوجدته كذلك، أماتنا اللّه على محبّة المصطفى وأهل بيته صلّى اللّه عليه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ولخّص الدكتور الشيخ خليل بن مأمون شيحا كتاب الثقات وحذفها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الثقات ص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كلام البستي، ما عن شهاب الدين أحمد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أبابكر محمّد بن المؤمّل بن الحسن عيسى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ألّف أبو جعفر محمّد بن عمرو بن موسى بن حمّاد العقيلي المكّيّ كتابه الضعفاء الكبير، وصنّف كتاباً بعنوان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 أبو عبدالرحمن أحمد بن شعيب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كتابه الضعفاء والمتروكين، وكذا غيرهم من المتأخّرين، كالعلّامة شمس الدين محمّد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الجرح والتعديل، فإنّه ألّف كتابه المغني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هذه الكتب هو كتاب الكامل في الضعفاء لابن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الفنّ كان أيضاً عند علماء الشيعة، فإنّ ابن الغضائري ألّف كتابين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والضعفاء، ولكن لم يصل إلينا خبر دقيق عن كتابه الثقات، والأخبار عن كتابه الضعفاء أيضاً مخدوشة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 كلمة أُخرى ثمّ نعود إلى الموضوع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عصرنا الحاضر أيضاً دقّق بعض المتفحّصين من الشباب في أمر الضعفاء فألّفوا كُتباً على هذا المنهج، فمنهم الشيخ حسين الساعدي، فإنّه ألّف كتاباً تحت عنوان الضعفاء من رجال الحديث، وطبعه في ثلاثة مجلّدات، وبحث حول كلّ راوٍ، عن اسمه ونسبه وطبقته وأقوال العلماء فيه، وبعض رواياته في كتب الحديث، ثمّ يخلص إلى القول في الراوي، هل هو ثقة أم ضعيف، مشهور أم مجهول، وما الدليل على ضعفه؟ فهذا كتاب جديد التأليف، قيّم، وسيع المعنى، مطابق لمنهج القدماء من الرجاليّين من الإماميّة والجماعة</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إمام أهل الحديث أبي بكر بن خزيمة وعديله أبي عليّ الثقفي مع جماعة من مشايخنا، وهم إذ ذاك متوافدون إلى زيارة قبر عليّ بن موسى الرضا بطوس،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من تعظيمه يعني ابن خزيمة لتلك البقعة وتواضعه لها وتضرّعه عندها ما تحيّرنا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تهذيب الكمال في أسماء الرجال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bookmarkStart w:id="67" w:name="pg14842_175685"/>
    </w:p>
    <w:p>
      <w:pPr>
        <w:pStyle w:val="Heading3"/>
        <w:numPr>
          <w:ilvl w:val="2"/>
          <w:numId w:val="1"/>
        </w:numPr>
        <w:rPr/>
      </w:pPr>
      <w:bookmarkStart w:id="68" w:name="__RefHeading___Toc2896528_730472459"/>
      <w:bookmarkStart w:id="69" w:name="_Toc26"/>
      <w:bookmarkEnd w:id="67"/>
      <w:bookmarkEnd w:id="68"/>
      <w:r>
        <w:rPr>
          <w:rtl w:val="true"/>
        </w:rPr>
        <w:t xml:space="preserve">* </w:t>
      </w:r>
      <w:r>
        <w:rPr>
          <w:rtl w:val="true"/>
        </w:rPr>
        <w:t>ابن الغضائري</w:t>
      </w:r>
      <w:r>
        <w:rPr>
          <w:rtl w:val="true"/>
        </w:rPr>
        <w:t>:</w:t>
      </w:r>
      <w:bookmarkEnd w:id="69"/>
    </w:p>
    <w:p>
      <w:pPr>
        <w:pStyle w:val="BookText"/>
        <w:rPr/>
      </w:pPr>
      <w:r>
        <w:rPr>
          <w:rFonts w:ascii="Amiri" w:hAnsi="Amiri" w:eastAsia="Amiri" w:cs="Amiri"/>
          <w:color w:val="111111"/>
          <w:sz w:val="28"/>
          <w:sz w:val="28"/>
          <w:szCs w:val="28"/>
          <w:rtl w:val="true"/>
          <w:lang w:bidi="ar-SA"/>
        </w:rPr>
        <w:t>أمّا الموضوع الأصليّ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الغضائري خرّيت فنّ الرجال، متأثّر بمن سبقه من علماء الرجال؛ من الإماميّة والجماعة، ومصطلحاته مأخوذة من مصطلحات علماء أهل السنّة والجماعة، ولا بأس به لأنّها اصطلاحات خاصّة كسائر علوم اللغة والنحو والصرف والمنطق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والنجاشي، فبما أنّهما كانا من تلاميذ ابن الغضائري فقد تأثّرا به في كتابيهما، وذلك في منهج التأليف والاصطلاحات، وأمّا في سننه في الجرح والتعديل فلا، والدليل على أنّ الشيخ والنجاشي تأثّرا به، وحدة تآليفهما في بعض الأحيان، ووحدة عباراتهما في جميع الرواة، ففي زيد النرسي، فعبارتهما متشابهة، ونظيره في الرواة كثير، فمن قارنَ عبارة النجاشي والشيخ الموجودتان في معجم رجال الحديث فقد أدرك فهم هذا المطلب وأيّدنا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الملاحظ أنّ الشيخ والنجاشي لم يتأثّرا بمنهج الغضائري في تضعيف الرواة، فابن الغضائري قد أحدث ثورة في الجرح والتعديل، ثورة زلزلت الرواة الثقات والمشاهير من المحدّثين، فقلّما من راوٍ سلم من جرحه وقدحه، إلّاأنّ العلماء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جروح ابن الغضائري لم تكن دقيقة ومنصفة، بل كلّ من كان مخالفاً لعقيدته فهو عنده ضعيف، فلذلك اشتهر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تضعيفات ابن الغضائري لا اعتبار لها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تضعيفات القمّيّين كثيراً ما ترجع إلى هذا، فإنّ كلّ من خالف القمّيّين في عقائدهم فهو عندهم ضعيف، فإنّ هذا الموضوع مشهور ومعروف وهو أنّ أهل الجرح والتعديل متفاوتون فيما بينهم، فمنهم متشدّد في الجرح، متثبّت في</w:t>
      </w:r>
    </w:p>
    <w:p>
      <w:pPr>
        <w:pStyle w:val="BookText"/>
        <w:rPr/>
      </w:pPr>
      <w:r>
        <w:rPr>
          <w:rFonts w:ascii="Amiri" w:hAnsi="Amiri" w:eastAsia="Amiri" w:cs="Amiri"/>
          <w:color w:val="111111"/>
          <w:sz w:val="28"/>
          <w:sz w:val="28"/>
          <w:szCs w:val="28"/>
          <w:rtl w:val="true"/>
          <w:lang w:bidi="ar-SA"/>
        </w:rPr>
        <w:t>التعديل، يغمز الراوي بغلطتين وثلاث، ويليّن ويضعّف بذلك حديثه، فهذا إذا وثّق رجلاً فعضّ على قوله بناجذيك وتمسّك بتوثيقه، وإذا ضعّف رجلاً فانظر هل وافقه غيره على تضعيفه؛ فإن وافقه، ولم يوثّق ذاك أحد من الحاذقين فهو يمكن أن يكون من الضعفاء، وإن وثّقه أحد، فهذا هو الذي لا يقبل تجريحه إلّا مفسّراً ومدلّلاً، فيمكن تضعيفه أيضاً بأن يكون على قاعدته، واستفيدت وثاقته من أدلّة أُخرى كالقرائن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قبيل هذا الصنف من الإماميّة ابن الغضائري، فهو متشدّد في تضعيف الرواة وتجريحهم، فكم من راوٍ جرّحه، والعلماء ردّوه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اعتناء بجرحه، لأنّه يجرح على عقيدته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العامّة فيحيى بن معين، وأبو حاتم، والجوزجاني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اشتهر بين فقهاء الإماميّة ورجالهم؛ أنّ توثيقات ابن الغضائري هي أعلى التوثيقات، وتضعيفاته لا اعتبار لها، واشتهر بين أهل السنّة والجماعة، أنّ توثيقات يحيى بن معين، وأبي حاتم، والجوزجاني هي أعلى التوثيقات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ومقابل هؤلاء هناك صنف قد تساهلوا في أمر الرواة، كأبي عيسى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عبداللّه الحاكم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بكر البيهقي، فعلى رأي العلّامة شمس الدين محمّد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متساهلون في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هناك صنف منصفون منهم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زرعة الرازي، وابن عَدِيّ صاحب الكامل في الضعفاء، فإنّهم معتدلون منصفون، وهذا هو رأي شمس الدين الذهبي فيهم</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تسهيل الترمذي، والحاكم النيسابوري، والبيهقي يعود لنقلهم</w:t>
      </w:r>
    </w:p>
    <w:p>
      <w:pPr>
        <w:pStyle w:val="BookText"/>
        <w:rPr/>
      </w:pPr>
      <w:r>
        <w:rPr>
          <w:rFonts w:ascii="Amiri" w:hAnsi="Amiri" w:eastAsia="Amiri" w:cs="Amiri"/>
          <w:color w:val="111111"/>
          <w:sz w:val="28"/>
          <w:sz w:val="28"/>
          <w:szCs w:val="28"/>
          <w:rtl w:val="true"/>
          <w:lang w:bidi="ar-SA"/>
        </w:rPr>
        <w:t>الأحاديث المرويّة في فضائل أهل البيت عليهم السلام، نعم، يكون أبو عبداللّه البخاري عند الذهبي منصفاً لأنّه لم يرو عن الحسن والحسين عليهما السلام، مع أنّهما من صحابة رسول اللّه صلى الله عليه و آله، بل روى عن الخوارج الذين مدحوا قاتل عليّ بن أبي طالب عليه السلام، ابن ملجم المرادي لعنه اللّه، فإنّ عمران الحطّان والبخاري منصف لأنّه لم يرو حديث الغدير وغيره من فضائل أهل البيت عليهم السلام، مع أنّ الحاكم النيسابوري صاحب المستدرك على الصحيحين روى الكثير من فضائلهم والأحاديث المعروفة كحديث الغدير، والطير المشوي وغيرهما؛ غير أنّه لم يرو البخاري عن أبي جعفر الصادق عليه السلام لأنّ رواياته مراسيل عند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فعلى رأي الذهبي أنّ النيسابوريّ متساهل، والبخاري 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ما عند علماء الجرح والتعديل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ما تقدّم أنّ بعض الجارحين متشدّدون في الجرح،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هذا الصنف هو ابن الغضائري، وإنّ كتابه الضعفاء كان عند الشيخ والنجاشي، ولذلك كانا ينقلان عنه، وكان أيضاً عند أحمد بن طاووس الحلّيّ أُستاذ العلّامة الحلّي وتقيّ الدين حسن 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حيّاً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نقل العلّامة وابن داود عنه، ثمّ إنّ هذا الكتاب قد افتقد، وفي القرن العاشر قام المولى حسين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خرّيت فنّ الرجال في عصره وأُستاذ القهبائي والتفرشي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كلمات الغضائري، وبعد ذلك أوردها القهبائي في كتابه مجمع الرجال، ولم يحظ ابن الغضائري باهتمام العلماء لأنّ أقواله الرجاليّة لم تثبت بشكل دقيق، فهو جارح متشدّد</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وألّف العلّامة الرجالي أبو المعالي محمّد بن محمّد إبراهيم الكلباسي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ابن الغضائري، وتعرّض لمباحث شتّى، فبحث عن تعيين اسم ابن الغضائري، وحاله في الوثاقة، فأقام أحد عشر وجهاً لتوثيقه، ثمّ في اعتبار جرحه وتوثيقه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ألّف أبو الهدى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ابن الغضائري وتوثيقاته وتضعيفاته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 أيضاً العلّامة موسى بن إسماعيل الخواجوئي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الفوائد الرجاليّة رسالة في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وبحث أبو الهدى مفصّلاً بالنسبة إلى بحث والده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يختلج بالبال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التسارع غير بعيد نظراً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كمال الاستقراء في أرجاء عباراته أنّه كان يرى نقل بعض غرائب الأُمور من الأئمّة عليهم السلام من الغلوّ، على حسب مذاق القمّيّين، فكان إذا رأى من أحدهم، ذكر شيء غير موافق لاعتقاده فيهم عنهم، كان يجزم بأنّه من الغلوّ، فيعتقد بكذبه وافترائه، فيحكم بضعفه وغلوّه، ولذا تكثّر حكمه بهما في غير محلّهما، ويظهر ذلك ممّا ذكره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غالياً، كذّاباً، كما في سليمان الديلمي، 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ضعيف جدّاً لا يلتفت إليه، في مذهبه غلوّ، كما في عبدالرحمن بن أبي حمّاد، فإنّ الظاهر أنّ منشأ تضعيفه بما ذكره غلوّه، ومثله ما في خلف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غالياً، في مذهبه ضعف لا يلتفت إليه، وما في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ضعيفاً جدّاً، فاسد الرواية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الرجاليّة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سماء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أحمد بن محمّد بن عيسى أخرجه 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منشأ جميعه، ما حكاه النجاشي عن أحمد المذكور، من أنّه كان يشهد عليه بالغلوّ والكذب، أخرجه عنه، وما في حسن بن ميّاح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ضعيف غالٍ، وفي صالح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كذّاب، وضّاع للحديث لا خير فيه، ولا في سائر ما رواه، وفي صالح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كذّاب، لا يلتفت إليه، وفي عبداللّه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القول، ضعيف، وفي عبداللّه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مرتفع القول، ونحوه في عبداللّه بن سالم، وعبداللّه بن بحر، وعبداللّه بن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اختلج بالبال ما ذكر مستفيداً ممّا سطر، رأيت أنّه قد تفطّن العلّامة البهبهاني أيضاً، فقال في التعليقات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ابن الغضائري ربّما ينسب الراوي إلى الكذب، ووضع الحديث بعد ما نسبه إلى الغلوّ، وكأنّه لرواية ما يدلّ عليه ولا يخفى ما فيه، بل قد صرّح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كثيراً من القدماء سيّما القميّين ومنهم ابن الغضائري، كانوا يعتقدون للأئمّة عليهم السلام منزلة خاصّة من الرفعة والجلالة، وكانوا يعدّون التعدّي عنها ارتفاعاً وغلوّاً على حسب معتقدهم، حتّى إنّهم جعلوا مثل نفي السهو عنهم غلوّاً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صرّح بهذا أيضاً المولى محمّد تقي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أنّه كان غيوراً في دينه، حامياً فيه، فكان إذا رأى مكروهاً اشتدّت عنده بشاعته، وكثرت لديه شناعته، مكثراً على مقترفه من الطعن والتشنيع واللعن والتفضيع، ويشهد عليه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عباراته، فأنت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المقال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الفوائد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الخاقاني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غيره في مقام التضعيف، يقتصر بما فيه بيان الضعف، بخلافه، فإنّه يرخي عنان القلم في الميدان بخبث وتهالك ولعان، فيضعّف مؤكّداً، كما قال في المسمعي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مرتفع القول، له كتاب في الزيارات، يدلّ على خبث عظيم، ومذهب متهافت، وكان من كذّابة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عليّ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تصنيف يدلّ على خبثه وتهالك مذهبه، لا يلتفت إليه، ولا يعبأ بما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جعفر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متروك الحديث جملة، وكان في مذهبه ارتفاع، ويروي عن الضعفاء والمجاهيل، وكلّ عيوب الضعفاء مجتمعة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متهالك، غالٍ 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لعظم جهات الضعف في نظره، وقبح ارتكابها ومقترفه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سلوكه مع غيره في مقام التضعيف، كما ترى تارة، أنّه ربّما صدر تضعيف بعض من بعض، وإن وقع تحسينه ونحوه من آخر، يجري على التضعيف مصرّاً فيه، كما وقع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فإنّه ذكر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واعظاً فقيهاً، والنجاشي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ولمّا اطّلع ابن الغضائري على شيء من أسباب الضعف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كذّاب، وضّاع للحديث، لا يلتفت إلى حديثه، ولا يعبأ به</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أنّه يتردّد في بعض، لما رأى فيه من الأمرين، يحكم ابن الغضائري بالضعف على الإطلاق كما في صالح بن حمّاد، فإنّه ذكر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أمره ملتبساً، يعرف وينكر، ولمّا رأى ابن الغضائري منكر الروايات، أطلق في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يُضعّف بعض في الرجال، فيضعّفه بأشدّ المقال، كما في البطائني فإنّه ذكر الشيخ في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واقفيّ،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 عُمُد الواقفة، وأمّا ابن الغضائري فقال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لعنه اللّه أصل الوقف، وأشدّ الخلق عداوة للوليّ من بعد أبي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وإسحاق بن أحمد المكنّى بأبي يعقوب أخي الأشتر،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التخليط، وله كتب في التخليط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المذهب، كذّاب في الرواية، وضّاع للحديث، لا يلتفت إلى ما رواه، ولا يرتفع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بن حمدان،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فاسد المذهب،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فاسد المذهب، صاحب مقالة ملعونة، لا يلتفت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تضعيفه للأجلّاء والموثّقين، فضلاً عن غيرهم من المهملين والمجروحين، ومنه تضعيفه لأحمد بن مهران، كما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روى عنه الكليني،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أنّه من مشايخ الكليني، كما يشهد عليه روايته عنه بلا واسطة في غير مورد في الكافي، إضافة إلى إرداف ذكره بالرحملة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أوّل من صرّح بهذا الموضوع وأشار إلى أنّ تضعيفات ابن الغضائري لا اعتبار لها؛ هو المعلّم الثالث، السيّد محمّد باقر الميرداماد الإسترآبادي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الرواشح السماويّة المقدّمة لشرحه على الكافي، فإنّه قد صرّح في باب اعتبار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القدماء فيهما حجّة، وأمّا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سماء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رحمه الله، إنّها مصدر صناعيّ كالاسترجاع والحوقلة والحمدلة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المتأخّرون فليس بحجّة، ومن القدماء ابن الغضائري، مسارع إلى الجرح، وقال الإسترآبادي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الراشحة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الجارح والمعدّل من الأصحاب بالجرح أو التعديل، إذا كان من باب النقل والشهادة، فكان حجّة شرعيّة عند المجتهد، وإذا كان من سبيل الاجتهاد، فلا يجوز للمجتهد التعويل عليه، وإلّا رجع الأمر إلى التقليد، بل يجب عليه أن يجتهد في ذلك ويستحصله من طرقه ويأخذه من مأخذه، وما عليه الاعتماد في هذا الباب ممّا بين أيدينا من كتب الرجال،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عمرو الكشّيّ، وكتاب الصدوق أبي جعفر بن بابويه، وكتاب الرجال للشيخ و الفهرست له، وكتاب أبي العبّاس النجاشي، وكتاب السيّد جمال الدين أحمد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 الخلاصة للعلّامة فما فيه على سبيل الاستنباط والترجيح، ممّا رجّحه برأيه، وانساق إليه اجتهاده، فليس لمجتهد آخر أن يحتجّ به، ويتّكل عليه ويتّخذه مأخذاً ومدركاً، وما فيه على سنّة الشهادة وسنن النقل فلا ريب أنّه في حاقّ السبيل وعليه التعويل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يعتمد في الردّ والقبول على ما في كتاب الحسن بن داود من النقل والشهادة ما لم يستبن خلافه، أو التباس الأمر عليه، وما لم يعارضه فيما شهد به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الغضائري فمسارع إلى الجرح، حَرَداً، مبادر إلى التضعيف شططاً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حَرْدٍ قادِرِينَ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الهدى الكلباسي في سماء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 حرد بمعنى الغضب، كما قال صاحب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 حرداً مثل غضب غضباً وزناً ومعنى، والمراد الغضب في اللّه كما ورد مدحه في الأخبار المتكثّرة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احتمال أن يكون بمعنى القصد كما جزم به بعض المحقّقين نظراً إلى ما ذكره في الصحاح فبعيد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بهذا الأمر ووجد وجداناً من أدب ابن الغضائري، المتسارع في الجرح، هو السيّد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الفوائد الرجاليّة، فإنّه قال في البحث عن توثيق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الطعن على هذا الأصل والقدح فيه بما ذكر، فإنّما الأصل فيه محمّد بن الحسن بن الوليد القمّيّ، وتبعه على ذلك ابن بابويه، على ما هو دأبه في الجرح والتعديل، والتضعيف والتصحيح، ولا موافق لهما فيما أعلم، وفي الاعتماد على تضعيف القمّيّين وقدحهم في الأُصول والرجال كلام معروف، فإنّ طريقتهم في الانتقاد تخالف ما عليه جماهير النقّاد وتسرّعهم إلى الطعن، بلا سبب ظاهر، ممّا يريب اللبيب الماهر، ولم يلتفت أحد من أئمّة الحديث والرجال إلى ما قاله الشيخان المذكوران في هذا المجال، بل المستفاد من تصريحاتهم وتلويحاتهم تخطئتهما في ذلك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الزرّاد وزيد النرسي رويا عن 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كتابهما موضوع، وضعه محمّد بن موسى السمّان، وغلط أبو جعفر في هذا القول، فإنّي رأيت كتبهما مسموعة عن محمّد بن أبي</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وناهيك بهذه المجاهرة في الردّ من هذا الشيخ الذي بلغ الغاية في تضعيف الروايات، والطعن في الرواة،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السالم من رجال الحديث من سلم منه، وإنّ الاعتماد على كتابه في الجرح طرح لما سواه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هذا الأصل من الأُصول المعتمدة المتلقّاة بالقبول بين الطائفة، لما سلم من طعنه وغمزه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جرت به عادته في كتابه الموضوع لهذا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ضعّف فيه كثيراً من أجلّاء الأصحاب المعروفين بالتوثيق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سليمان بن حيّان، وإبراهيم بن عمر اليماني، وإدريس بن زياد، وإسماعيل بن مهران، وحذيفة بن منصور، وأبي بصير الليث المرادي وغيرهم من أعاظم الرواة وأصحاب الحديث، واعتمد في الطعن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لا توجب قدحاً فيهم، بل في رواياتهم، كاعتماد المراسيل، والرواية عن المجاهيل، والخلط بين الصحيح والسقيم، وعدم المبالاة في أخذ الروايات، وكون رواياتهم ممّا تعرف تارة وتنكر أُخرى، وما يقرب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في مثل هؤلاء المشاهير الأجلّة، وأمّا إذا وجد في أحد ضعفاً بيّناً أو طعناً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إذا تعلّق بصدق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ممّا يقيم عليه النوائح، ويبلغ منه كلّ مبلغ، ويمزّقه كلّ ممزّق؛ فسكوت مثل هذا الشيخ عن حال زيد النرسي، ودفاعه عن أصله، ممّا سمعت من قوله، أعدل شاهد على أنّه لم يجد فيه مغمزاً، ولا للقول في أصله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نقلناه في بحث الجرح والتضعيف عن ابن الغضائري ففيه الكفاية، حيث إنّه متسارع في الجرح، ولم يَعُد مقبولاً عند المحقّقين، وممّن صرّح بهذا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الخوئي، فإنّه صرّح في كلّ موضع ضُعّف الراوي من ناحية ابن الغضائري أنّ تضعيفه معلوم الوجه، فلذلك لم نكن نعتمد على تضعيفه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وبحث الشيخ آغا بزرگ الطهراني في كتابه الذريعة إلى تصانيف الشيعة عن ابن الغضائري وكتابه، وادّعى أنّ الكتاب المنسوب إلى ابن الغضائري موضوع عليه، وهو من تأليفات أعداء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 ممّا ذكرنا، أنّ البحث في ابن الغضائري وسيع؛ فقد يبحث عن نسبه، وقد يبحث تارة عن وثاقته وعدمها، ويبحث تارة أُخرى عن توثيقاته وتضعيفاته ومدى دلالتهما وصدقهما، ويبحث أُخرى عن نسبة الكتاب إليه، فهل كتاب الضعفاء هو من تأليفه أم لا؟ فهذه بحوث طويلة أوردها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بحث أخيراً عن منزلة ابن الغضائري وكلماته، الأُستاذان المحقّقان المعاصران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سبحاني في كتابه كليّات في علم الرجال، والشيخ عبدالهادي الفضلي في كتابه أُصول علم الرجال؛ فإذا أردت المزيد عنه فراجعهما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الكتاب وإن كان موجوداً عند العلّامة الحلّي والحسن بن داود الحلّي، وأُستاذهما أحمد بن طاووس الحلّي، إلّاأنّ الاعتماد على ابن الغضائري، وفهم مشربه في القدح والجرح هو المهمّ عندنا، ولا نريد أكثر من ذلك، فإنّا لسنا الآن بصدد الحكم من خلال ما هو موجود من كلمات ابن الغضائري بأنّها من تأليفه، أم تأليف غيره، بل نريد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أنّ له كتاباً في الضعفاء وهذا الكتاب موجود لدى الحلّيّين الثلاثة، وجاءَ بِكلمات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طاووس</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علم الرجال ص </w:t>
      </w:r>
      <w:r>
        <w:rPr>
          <w:rFonts w:eastAsia="IRNazanin" w:cs="IRNazanin"/>
          <w:color w:val="111111"/>
          <w:sz w:val="28"/>
          <w:szCs w:val="28"/>
          <w:lang w:bidi="fa-IR"/>
        </w:rPr>
        <w:t>101</w:t>
      </w:r>
      <w:r>
        <w:rPr>
          <w:rFonts w:eastAsia="IRNazanin" w:cs="IRNazanin"/>
          <w:color w:val="111111"/>
          <w:sz w:val="28"/>
          <w:szCs w:val="28"/>
          <w:rtl w:val="true"/>
          <w:lang w:bidi="fa-IR"/>
        </w:rPr>
        <w:t>.</w:t>
      </w:r>
      <w:bookmarkStart w:id="70" w:name="pg14842_175696"/>
    </w:p>
    <w:p>
      <w:pPr>
        <w:pStyle w:val="BookText"/>
        <w:rPr/>
      </w:pPr>
      <w:bookmarkEnd w:id="70"/>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الإشكال، وابن داود في رجاله والعلّامة، ولكن البحث المهمّ هو هل لهذه التضعيفات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قطعاً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وقيمة، أم لا؟ فهذا الذي هو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آراء ابن الغضائري صارت سبباً ليترك الكثير من الرواة؛ مع أنّ القرائن الأُخرى تقوم على توثيقهم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ولنتناول في البحث من تَبِع ابن الغضائري في آرائه الرجاليّة، وهؤلاء هم أيضاً فقهاء رجاليّون ذو رفعة،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عبدالنبيّ الجزائريّ صاحب كتاب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المحقّق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مثله في القدماء ابن الغضائري، فإنّه قد شدّد في الجرح والتضعيف، فلذلك ضعّف كثيراً من الرواة</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896530_730472459"/>
      <w:bookmarkStart w:id="72" w:name="_Toc27"/>
      <w:bookmarkEnd w:id="71"/>
      <w:r>
        <w:rPr>
          <w:rtl w:val="true"/>
        </w:rPr>
        <w:t xml:space="preserve">* </w:t>
      </w:r>
      <w:r>
        <w:rPr>
          <w:rtl w:val="true"/>
        </w:rPr>
        <w:t>أتباع ابن الغضائري</w:t>
      </w:r>
      <w:r>
        <w:rPr>
          <w:rtl w:val="true"/>
        </w:rPr>
        <w:t>:</w:t>
      </w:r>
      <w:bookmarkEnd w:id="72"/>
    </w:p>
    <w:p>
      <w:pPr>
        <w:pStyle w:val="BookText"/>
        <w:rPr/>
      </w:pPr>
      <w:r>
        <w:rPr>
          <w:rFonts w:ascii="Amiri" w:hAnsi="Amiri" w:eastAsia="Amiri" w:cs="Amiri"/>
          <w:color w:val="111111"/>
          <w:sz w:val="28"/>
          <w:sz w:val="28"/>
          <w:szCs w:val="28"/>
          <w:rtl w:val="true"/>
          <w:lang w:bidi="ar-SA"/>
        </w:rPr>
        <w:t xml:space="preserve">المولى إسماعيل الخواجوئي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التصنيفات الدقيقة، والرسائل العظيمة، وهو الذي علّق على كثير من رسائل الشيخ العاملي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مازندرانيّ حيث ولد في منطقة مازندران بشمال إيران، ولمّا أقام لطلب العلم في أصفهان اشتهر بالأصفهاني، وقد انتقل إلى حيّ خواجو من أحياء أصفهان فاشتهر بالخواجوئي وذلك أيّام فتنة الأفاغنة، وهجوم محمود الأفغاني على إيران وأصفهان، فقد قتل الناس وأقام على رؤوسهم المنارات، واعتمد نادرشاه أفشار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الخواجوئي بعد أن هجم على الأفاغنة وقضى عليهم</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فالمولى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المتعمّقين في العلوم الإسلاميّة من الحديث والرجال، والفقه والأُصول، والفلسفة والتفسير، وغيرها، وكان من فرسان</w:t>
      </w:r>
    </w:p>
    <w:p>
      <w:pPr>
        <w:pStyle w:val="BookText"/>
        <w:rPr/>
      </w:pPr>
      <w:r>
        <w:rPr>
          <w:rFonts w:ascii="Amiri" w:hAnsi="Amiri" w:eastAsia="Amiri" w:cs="Amiri"/>
          <w:color w:val="111111"/>
          <w:sz w:val="28"/>
          <w:sz w:val="28"/>
          <w:szCs w:val="28"/>
          <w:rtl w:val="true"/>
          <w:lang w:bidi="ar-SA"/>
        </w:rPr>
        <w:t>الكلام ومن فحول أهل العلم، وكان آية عظيمة من آيات اللّه وحجّة بالغة من حججه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أشهر تلامذته المولى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أخذ من الخواجوئي فنّ الرجال، وكان ممّن نَهَج نهج ابن الغضائري، وتجمعهما معاً مشتركات، فإنّ الفاضل الخواجوئي قد تشدّد في الرجال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بالتوثيق والتجريح الوارد من الشيخ الطوسي لأنّه ممّن أخذ بقول ابن الغضائري، فهو بآرائه كالشيخ عبدالنبي الجزائري، كما أنّ الخواجوئي أشكل على توثيقات الشيخ الطوسي، وله بحث حول ابن الغضائري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الثاني نُقل عنه من رسالته في الكرّ، فعن المحقّق المتتبّع السيّد محمّد باقر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روضات الجنّات في ترجمة الشيخ محمّد بن الحسن بن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ظهر أيضاً ممّا ذكره الشارح المتقدّم اللبيب في حقّ كتاب التهذيب صدق ما نسب إلى مصنّفه المنيف من عدم التهذيب له في أمر التأليف والتصنيف، وكثرة ما يقع له في ذلك من الغلط والتحريف، إمّا لشدّة حرصه على محض الجمع والجباية، أو لسعة دائرته في ميدان الفتوى والرواية، مُضافاً إلى ما نُمي إليه من الإهمال في مرحلة تعريف الرجال، مع أنّ الظاهر كون علم الرجال من جملة مسلّماته، وأنّ معظم رجوع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الأدب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كشف الأستار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أعيان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روضات الجنّات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نجوم السماء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خاتمة مستدرك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تتميم أمل الآمل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الفوائد الرجاليّة، المقدّمة</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إلى توثيقاته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مولانا إسماعيل الخواجوئي المحقّق في هذا المجال، بل في سائر السجال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يسوغ تقليد الشيخ في معرفة أحوال الرجال، ولا يفيد إخباره بها ظنّاً بل ولا شكّاً في حال من الأحوال، لأنّ كلامه في هذا الباب مضطرب، ومن اضطرابه أنّه يقول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ثقة، 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كما في سالم بن مكرّم الجمّال، وسهل بن زياد من رجال عليّ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بلال ثقة، وفي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المذمومين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عبداللّه بن بكير إنّه ممّن عملت الطائفة بخبره بلا خلافٍ، وكذا في العدّة، وفي الاستبصار في أواخر الباب الأوّل من أبواب الطلاق منه، صرّح بما يدلّ على فسقه وكذبه، وأنّه يقول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لا يعمل بروايته وكذا في الاستبصار، وفي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لم تزل تعمل بما يرويه، وأمثال ذلك منه كثير جدّاً، وأنا إلى الآن لم أجد أحداً من الأصحاب غير الشيخ في هذا الكتاب يوثّق عليّ بن أبي حمزة البطائني، أو يعمل بروايته، إذا انفرد بها، لأنّه خبيث واقفيّ، كذّاب مذموم، وقال سيّدنا الرضا عليه السلام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أُقعد في قبره فسُئل عن الأئمّة عليهم السلام فأخبر بأسمائهم حتّى انتهى إليّ فوقف فضرب على رأسه ضربة امتلأ قرنه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الحسين بن عبيداللّه الغضائري</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حمزة لعنه اللّه أصل الوقف، وأشدّ الناس عداوة للوليّ من بعد 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حمزة كذّاب ملعون، قد رويت عنه أحاديث كثيرة إلّاأنّي لا أستحلّ أن أروي عنه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كفّره نمرود، وعليه فَقِس من قرنه الشيخ به في كلامه المنقول عنه آنفاً، ومن اضطرابه أنّه رحمه الله تارة يشترط في قبول الرواية الإيمان والعدالة، كما قطع به في كتبه الأُصوليّة، وهذا يقتضي أن لا يعمل بالأخبار الموثّقة والحسنة، وأُخرى يكتفي في العدالة بظاهر الإسلام، ولم يشترط ظهورها، ومقتضاه العمل بهما مطلقاً كالصحيح، وقع له في كتب الفروع غرائب، فتارة يعمل بالخبر الضعيف، حتّى إنّه يخصّص به أخباراً كثيرة صحيحة، حيث يعارضه بإطلاقها، وتارة يصرّح بردّ الحديث لضعفه، وأُخرى يردّ الصحيح معلّلاً أنّه خبر واحد لا يوجب علماً ولا عملاً، كما عليه المرتضى علم الهدى وأكثر المتقدّمين، ومَن هذا اضطرابه، فكيف يفيد إخباره باتّفاقهم على العمل بخبره ظنّاً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صاحب الذخيرة أنّه كيف ظنّ بإخباره هذا اتّفاق الأصحاب على العمل بأخبار عثمان بن عيسى، وهو معمول في عداد من لا يعملون بأخباره إلّاأن تكون محفوفة بالقرائن، فالاعتماد إذن عليها لا عليها، ولو كان إخبار هذا مفيداً للظنّ باتّفاقهم على العمل بأخباره لكان مفيداً للظنّ، باتّفاقهم على العمل بأخبار من قرنهم به، وقد علم أنّهم لا يعملون بأخبار ابن أبي حمزة إذا انفرد بها، وكيف يفيد ما أفاده الظنّ المذكور، وأغلب أصحابنا لا يعملون بأخبار الموثّقين من المخالفين، كالفطحيّة، والواقفيّة، والناووسيّة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شيخنا الشهيد الثاني في دراية الحديث، فما ظنّه بعملهم بأخبار غير الموثّقين منهم كابن عيسى، وابن أبي حمزة ومن شاكلهم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الطوسي هو شيخ الطائفة، ومن عمالقة الفكر والعلوم الإسلاميّة، والاضطراب في بعض آرائه الرجاليّة لا يكون سبباً لإسقاط قوله عن الاعتبار في الجرح والتعديل، فكم وكم من الاضطراب في آراء العلماء من الفقهاء والرجاليّين، والمحدّثين وغيرهم، فإنّ الاختلاف في الفقه خاصّة كثير، والاختلاف هنا يُعدّ علامة وآية لارتقاء الاجتهاد، فهذا هو العلّامة الحلّي فكم له من الاضطراب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الثاني في 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للعلّامة خمسة كتب في الفقه، وله في المسألة الواحدة خمسة فتاوى، فهو يفتي تارة بالوجوب، وتارة بالاستحباب، وتارة بالكراهة، ورابعة بالحرمة، وخامسة بالإباحة، وهذا منه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ومناقشة العلّامة في هذا الأمر من قبل الشهيد هو أيضاً عجيب، لأنّ الشهيد الثاني نفسه هو مبتلى بهذه البلوى، فإنّه يردّ الروايات المرسلة عن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آرائه الفقهيّة والدراية، ونجده قد عمل برواية محمّد بن أبي عمير في بحث التفصيل بين القرشيّة والغير القرشيّة، في بحث الحيض، والمرسلة هي المصدر الوحيد في هذه الفتوى، وعبّر الشهيد عنها بالصحيحة، أفليس هذا اضطراب من العلّامة والشهيد الثاني؟</w:t>
      </w:r>
    </w:p>
    <w:p>
      <w:pPr>
        <w:pStyle w:val="BookText"/>
        <w:rPr/>
      </w:pPr>
      <w:r>
        <w:rPr>
          <w:rFonts w:ascii="Amiri" w:hAnsi="Amiri" w:eastAsia="Amiri" w:cs="Amiri"/>
          <w:color w:val="111111"/>
          <w:sz w:val="28"/>
          <w:sz w:val="28"/>
          <w:szCs w:val="28"/>
          <w:rtl w:val="true"/>
          <w:lang w:bidi="ar-SA"/>
        </w:rPr>
        <w:t>وهكذا هو المحقّق الحلّي الفقيه الأعلم عند العلماء، فإنّه قد يعمل برواية وهي مرسلة محمّد بن أبي عمير، وقد يردّها في كتاب واحد وهو المعتبر في شرح المختصر</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الخميني في كتابه الطهارة عند البحث في حجيّة قاعدة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أقوال المحقّق حول مرسلات محمّد بن أبي عمير مضطربة، فإنّه قد يعمل وقد لا يعمل، وفي كلماته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المحقّق الأردبيلي في كتابه مجمع الفائدة والبرهان فإنّه قد تشدّد في المجلّدات الأُولى من هذا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استسلم لروايات أصحاب الإجماع في المجلّدات الأخيرة من كتابه، وأصرّ هو تبعاً للشهيد الثاني في هامش مسالك الأفهام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يسمّي رواية إبراهيم بن هاشم بالحسنة، ثمّ هو نفسه سمّى حسنة إبراهيم بن هاشم بالصحيحة في كتابه زبدة البيان؛ كما أنّ الشهيد الثاني عبّر عن مرسلة محمّد بن أبي عمير بالصحيحة في بحث الردّة من المسالك، وصرّح بذلك الشيخ البهائي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الشهيد الثاني سمّى الحديث المرسل الوارد في الردّة بالصحيحة، وهذا من الشهيد الثاني مع منهجه بالعجيب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المنهج من الأخباريّين، هو المحدّث الشيخ يوسف البحراني فإنّه قد هاجم مراراً الفقيهين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الموسوي العاملي والشيخ حسن العاملي متّهماً إيّاهما بأنّهما يردّا الحديث إذا لم يكن بنفعهما، وإن كان بنفعهما يتمسّكا به، وردّ عليهم أيضاً في لؤلؤة البحرين، ومع موقفه هذا فقد أورد في مقدّمة الحدائق أدلّة على حجيّة ما في الكتب الأربعة، ثمّ في كتاب الطلاق أورد على الفاضل السبزواري بأنّه قال في الذخيرة باعتبار مراسيل من لا يحضره الفقيه، وردّ على الصدوق على أنّه أورد الروايتين في بحث الرضاع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جمع بينهما؟</w:t>
      </w:r>
    </w:p>
    <w:p>
      <w:pPr>
        <w:pStyle w:val="BookText"/>
        <w:rPr/>
      </w:pPr>
      <w:r>
        <w:rPr>
          <w:rFonts w:ascii="Amiri" w:hAnsi="Amiri" w:eastAsia="Amiri" w:cs="Amiri"/>
          <w:color w:val="111111"/>
          <w:sz w:val="28"/>
          <w:sz w:val="28"/>
          <w:szCs w:val="28"/>
          <w:rtl w:val="true"/>
          <w:lang w:bidi="ar-SA"/>
        </w:rPr>
        <w:t>فهذه الاضطرابات من العلماء والفقهاء في كتبهم المختلفة كثيرة، ولا يصل بنا البحث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الشيخ اضطرب في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في ابن الغضائري عن العلّامة الخواجوئي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الغضائري، فكما أنّ الاعتماد على قوله يوجب ضعف أكثر الأخبار، فكذلك عدمه يوجب عدمه، والعامل به على خطر عظيم من دينه، لاحتمال أن يكون من قبيل المكذوب عليهم، فيكون تشريعاً وإدخالاً لما ليس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قرّرناه، ظهر أنّ رواة جابر هذا جلّهم ضعفاء، وخاصّة عمرو بن شمر فإنّه كاد أن يكون ضعيفاً بإجماع علماء الرجال إلّاالفاضل العلّامة، حيث إنّه توقّف فيهم، كما سبقت منه الإشارة إليه، فالحديث المذكور في صدر المسألة ضعيف السند، باتّفاق النجاشي، وابن الغضائري، والكشّيّ، فإنّه قال في ترجمة جابر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حديث من رجاله عمرو بن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موضوع لا شكّ في كذبه، ورواته كلّهم متّهمون بالغلوّ والتفويض، فليس عدم الاعتماد عليه بأولى من الاعتماد عليه، فالمناط إذن في الاعتماد وعدمه هو التحقيق في حاله، وبيان أحقّيّة مقاله، فنقول</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خطبة كتاب الفهرست للشيخ الطوسيّ قدس سره، أنّ الشيخ ابن الغضائري من أصحابنا وشيوخ طائفتنا، ومن أصحاب التصانيف، وأنّ له كتابين في ذكر المصنّفين ومن له أصل، وهذه هي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لمّا رأيت جماعة من شيوخ طائفتنا من أصحاب الحديث عملوا فهرست كتب أصحابنا وما صنّفوه من التصانيف، ورووه من الأُصول، ولم أجد منهم أحداً استوفى</w:t>
      </w:r>
    </w:p>
    <w:p>
      <w:pPr>
        <w:pStyle w:val="BookText"/>
        <w:rPr/>
      </w:pPr>
      <w:r>
        <w:rPr>
          <w:rFonts w:ascii="Amiri" w:hAnsi="Amiri" w:eastAsia="Amiri" w:cs="Amiri"/>
          <w:color w:val="111111"/>
          <w:sz w:val="28"/>
          <w:sz w:val="28"/>
          <w:szCs w:val="28"/>
          <w:rtl w:val="true"/>
          <w:lang w:bidi="ar-SA"/>
        </w:rPr>
        <w:t>ذلك، ولا ذكر أكثره، بل كلّ منهم كان غرضه أن يذكر ما اختصّ بروايته، وأحاطت به خزانته من الكتب، ولم يتعرّض أحد منهم لاستيفاء جميعه إلّاما قصده أبو الحسين أحمد بن الحسين بن عبيداللّه رضى الله عنه، فإنّه عمل كتابين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العلّامة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bookmarkStart w:id="73" w:name="pg14842_175704"/>
    </w:p>
    <w:p>
      <w:pPr>
        <w:pStyle w:val="Heading3"/>
        <w:numPr>
          <w:ilvl w:val="2"/>
          <w:numId w:val="1"/>
        </w:numPr>
        <w:rPr/>
      </w:pPr>
      <w:bookmarkStart w:id="74" w:name="__RefHeading___Toc2896532_730472459"/>
      <w:bookmarkStart w:id="75" w:name="_Toc28"/>
      <w:bookmarkEnd w:id="73"/>
      <w:bookmarkEnd w:id="74"/>
      <w:r>
        <w:rPr>
          <w:rtl w:val="true"/>
        </w:rPr>
        <w:t xml:space="preserve">* </w:t>
      </w:r>
      <w:r>
        <w:rPr>
          <w:rtl w:val="true"/>
        </w:rPr>
        <w:t>المولى إسماعيل الخواجوئي وعبد اللّه التستري</w:t>
      </w:r>
      <w:bookmarkEnd w:id="75"/>
    </w:p>
    <w:p>
      <w:pPr>
        <w:pStyle w:val="BookText"/>
        <w:rPr/>
      </w:pPr>
      <w:r>
        <w:rPr>
          <w:rFonts w:ascii="Amiri" w:hAnsi="Amiri" w:eastAsia="Amiri" w:cs="Amiri"/>
          <w:color w:val="111111"/>
          <w:sz w:val="28"/>
          <w:sz w:val="28"/>
          <w:szCs w:val="28"/>
          <w:rtl w:val="true"/>
          <w:lang w:bidi="ar-SA"/>
        </w:rPr>
        <w:t>وعن مولانا عبداللّه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 كتاب ابن الغضائري الموضوع لذكر الرجال المذمومين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وقفت على كتاب السيّد ابن طاووس في الرجال فرأيته مشتملاً على نقل ما في كتب السلف، وقد كنت رزقت المنافع منها إلّا كتاب ابن الغضائري، فإنّي ما سمعت له وجوداً في زماننا هذا، وكان كتاب السيّد مشتملاً عليه بخطّه الشريف، فحداني التبرّك به مع ظنّ الانتفاع بكتاب ابن الغضائري أن أجعله منفرداً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اعتماد السيّد السند على جرحه وقوله وتعديله، كيف كان ينقل كتابه الموضوع لذكر المجروحين من الرجال في كتابه بخطّه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النجاشي كثيراً ما ينقل عنه في كتابه ويسترحم له ولوالده الحسين، لأنّهما كانا من مشايخه كالشيخ المفيد، فإذا كان الرجل إماميّاً عارفاً، عالماً متتبّعاً، متقناً شيخاً في هذه الطائفة، لم يقدح فيه ولا في كتابه أحد منهم، بل كلّ تلقّوه بالقبول، فلا شبهة في أنّ قوله معتمد عليه وكتابه مرجوع إليه، والتشكيك فيه تشكيك في الأمور العادية، وما يجري مجراها من البديهيّات</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التنزّل على سبيل الاستظهار والقول بعدم ثبوت عدالته يمكن أن يستدلّ على جواز الاعتماد على قوله ونقله بطرق أخرى، وهو أنّ علم الرجال كما أنّه من العلوم النقليّة كذلك علم اللغة، فكما جاز الاعتماد على قول أهل اللغة في تفسير اللغات والرجوع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عدالتهم كما هو الواقع، فإنّ طرق العلم إلى عدالتهم منسدّة علينا، بل الظاهر عدم عدالة جلّهم، بل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فليَجُزِ الاعتماد على قول أئمّة الرجال والرجوع إليه، وإلّا فما الفرق،</w:t>
      </w:r>
    </w:p>
    <w:p>
      <w:pPr>
        <w:pStyle w:val="BookText"/>
        <w:rPr/>
      </w:pPr>
      <w:r>
        <w:rPr>
          <w:rFonts w:ascii="Amiri" w:hAnsi="Amiri" w:eastAsia="Amiri" w:cs="Amiri"/>
          <w:color w:val="111111"/>
          <w:sz w:val="28"/>
          <w:sz w:val="28"/>
          <w:szCs w:val="28"/>
          <w:rtl w:val="true"/>
          <w:lang w:bidi="ar-SA"/>
        </w:rPr>
        <w:t>والأوّل يقع بالاتّفاق، إذ لا خلاف في جواز الرجوع في فهم معاني ألفاظ القرآن والحديث وغيرهما إلى أهل اللغة ونقلهم وإفادته الظنّ، ولذلك كان الناس يرجعون إليهم في تفاسير اللغات قديماً حديثاً، موافقاً ومخالفاً، في كلّ عصر وزمان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كلّ من تأخّر عن ابن الغضائري من علماء الرجال كالشيخ والنجاشي وابن داود والعلّامة وغيرهم، صدّقوه في قوله، وتلقّوه بالقبول، ونقلوا عنه كثيراً من غير نكير، فهذا دلّ على أنّه ثقة معتمداً عليه في قوله ونقله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الفاضل التستري صرّح في شرحه على التهذيب بأنّه لم يمكن الاعتماد على كتاب ابن الغضائري، ولكن اعتمد عليه حتّى أفرد كتابه عن كتاب السيّد وصرّح بكونه مظنون الانتفاع به، فلو كان فيه خلل لأشار هو أو غيره ممّن تأخّر عن ابن الغضائري من علمائنا إليه، لكثرة تداوله فيهم، ودلّ ذلك على أنّه كان معتمداً عليه مقبولاً عندهم، وترحّم النجاشي عليه في خمسة مواضع في رجاله، ونقل عنه، وكفاه فضلاً ونُبلاً أن يكون له تلميذان مثلهما، فاضلان عالمان، ثقتان عادلان، يرويان وينقلان عنه، ويعتمدان على قوله في نقله وجرحه وتعديله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 شعري، لِمَ لا يعتمد على قوله الفاضل المجلسي؟ وقد اعتمد عليه مثل الشيخ الطوسي، والشيخ النجاشي، والفاضل الحلّي، والسيّد السند أحمد ابن طاووس الحلّي، والشيخ المحقّق زين الدين العاملي، والمولى العالم العامل عبداللّه التستري، وابن داود، والملّا ميرزا محمّد الإسترآبادي، والملّا عناية اللّه</w:t>
      </w:r>
    </w:p>
    <w:p>
      <w:pPr>
        <w:pStyle w:val="BookText"/>
        <w:rPr/>
      </w:pPr>
      <w:r>
        <w:rPr>
          <w:rFonts w:ascii="Amiri" w:hAnsi="Amiri" w:eastAsia="Amiri" w:cs="Amiri"/>
          <w:color w:val="111111"/>
          <w:sz w:val="28"/>
          <w:sz w:val="28"/>
          <w:szCs w:val="28"/>
          <w:rtl w:val="true"/>
          <w:lang w:bidi="ar-SA"/>
        </w:rPr>
        <w:t>القهبائي وغيرهم من أساطين الدين وأُمناء أهل الحقّ واليقين، العارفين بالرجال، الواقفين بالأحوال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يكون من هذا شأنه وقدره ومكانه مجهولاً حاله أو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رجل من أصحابنا من شيوخ طائفتنا أصحاب التصانيف أعرف منه حالاً، أو أشهر منه شخصاً، وحاله أظهر من الشمس، وشخصه أبين من أمس، ولم يتعرّض بعض لترجمته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قدس سره إنّما اغترّ بقول السيّد الداماد في الرواشح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الراشحة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ابن الغضائري فمسارع إلى الجرح حرداً، مبادر إلى التضعيف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في الراشحة الخامسة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الغضائري في الأكثر؛ مسارع إلى التضعيف بأدنى 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لم يكن على ما وصفه به السيّد من المسارعة والمبادرة في الجرح والتضعيف، بل كان ثقة ثبتاً مأموناً، يقول ما يقول بعد تثبّت وتأمّل وتدقيق وتحقيق، كما يظهر بملاحظة كثير من كلماته المنقولة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العلّامة الخواجوئي في ابن الغضائري وكلامه مفصّل، وكلّه يرجع إلى أنّ ابن الغضائري رجاليّ وأباه فقيه، وكان الشيخ والنجاشي يعتمدان على قوله كغيرهم، ونحن نعتمد على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كلّه عددنا العلّامة الخواجوئي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أتباع ابن الغضائري، فإنّه قد صرّح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آراء ابن الغضائري حاكمة ونافذة، وهو خبير بالرجال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ترجمته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التعليقة على الرسالة الصوميّة للشيخ البهائي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آراء العلّامة الخواجوئي المؤثّرة في الفقه كثيراً، هي عدم اعتباره بالشهرة، فهو في آرائه على نهج الشهيد الثاني، وكذا في الفقه والرجال، فهو لا يعتني بالمشهور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مفتاح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الشيخ محمّد بن الحسين العاملي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ثقة الإسلام في الكافي ورئيس المحدّثين في الفقيه وشيخ الطائفة في التهذيب عن عبدالرحمن بن كثير الهاشمي،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أميرالمؤمنين عليه السلام، ثمّ نقل البهائي حديث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الخواجوئي في هامش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هذا ضعيف، 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الأربعين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وإن كان في طريقها عبدالرحمن بن كثير وهو ضعيف إلّاأنّ ضعفها منجبر بالشهرة بين الأصحاب، وممّن قال بشهرتها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الشهيد في الذكرى، على أنّها واردة في المستحبّات، فالضعف لا يمنع من العمل بها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الشهرة غير مؤثّرة في جبر الضعف، فإنّ هذا إنّما يتمّ لو كانت الشهرة متحقّقة قبل زمن الشيخ الطوسي، والأمر ليس كذلك، فإنّ من قبله كانوا بين مانع من خبر الواحد مطلقاً كالمرتضى، والأكثر على ما نقله جماعة، وبين جامع للأحاديث من دون التفات إلى تصحيح ما يصحّ وردّ ما يردّ؛ فالعمل بمضمون الخبر الضعيف قبل زمنه على وجه يجبر ضعفه غير متحقّق، ولمّا عمل هو به في كتبه الفقهيّة جاء من بعده من الفقهاء وأتبعه الأكثر تقليداً له، فجاء المتأخّرون بعد ذلك ووجدوه ومن تبعه قد عملوا به، فحسبوا أنّ العمل به مشهور، وجعلوها جابرة لضعفه، ومثل هذه الشهرة لا تكفي في جبره، كما صرّح به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وجوّز أكثرهم العمل به في نحو المستحبّات</w:t>
      </w:r>
    </w:p>
    <w:p>
      <w:pPr>
        <w:pStyle w:val="BookText"/>
        <w:rPr/>
      </w:pPr>
      <w:r>
        <w:rPr>
          <w:rFonts w:ascii="Amiri" w:hAnsi="Amiri" w:eastAsia="Amiri" w:cs="Amiri"/>
          <w:color w:val="111111"/>
          <w:sz w:val="28"/>
          <w:sz w:val="28"/>
          <w:szCs w:val="28"/>
          <w:rtl w:val="true"/>
          <w:lang w:bidi="ar-SA"/>
        </w:rPr>
        <w:t>لتساهلهم في أدلّه السنن، ولما ورد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اللّه فضيلة فأخذها، عمل بها إيماناً باللّه ورجاء ثوابه، أعطاه اللّه ذلك وإن لم يكن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نظائر، وهو حسن حيث لا يبلغ الضعف حدّ الوضع، وقد عرفت أنّ أصحابنا قد صرّحوا بأنّ هذا الهاشمي كان يضع الحديث، وأنّ ابن أخيه عليّ بن الحسّان الراوي عنه ضعيف، غالٍ كذّاب، واقفيّ، فاحتمال هذا الحديث موضوعاً قويّ، لأنّ له طريقين، وهو بطريقيه ينتهي إلى هذا الهاشمي الواضع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هذا في الشهرة وعدم اعتبارها قول الشهيد في بحث حجيّة الخبر في كتاب الرعاية، فإنّه نقل عن الشيخ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لم تكن قبل الشيخ ولكن بعده قد ظهر عدّة من المقلّدين له، فتكوّنت الشهرة تبعاً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عند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الاثنتي عشرة رسالة الصوميّة،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اللّه تعالى أو رسوله صلى الله عليه و آله أو أحد الأئمّة عليهم السلام مفسد على الأظهر وفاقاً للشيخين والأكثر، وضعف الروايتين منجبر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يكون منجبراً بمجرّد عمل الشيخين ومن تأخّر عنهما تقليداً لهما، ومثل هذا غير مؤثّر في جبر الضعف، وإنّما كان مؤثّراً لو كانت الشهرة والعمل بهما قبل زمنهما وليس كذلك، فإنّ من قبلهما كانا بين مانع من خبر الواحد مطلقاً وبين جامع الأخبار من غير التفات إلى تصحيح ما يصحّ وردّ ما يردّ، فالعمل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الفلاح ص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الرعاية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بمضمون الخبر الضعيف قبل زمنهما على وجه ينجبر به ضعفه غير متحقّق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فالخواجوئي مع ذلك كلّه، فإنّه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بن هاشم حديثه صحيح لا حسن، قال في هامش الرسالة الصوميّة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بإسنادها صحيحة فإنّ إسنادها في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عبداللّه بن المغيرة، عن غياث بن إبراهيم، عن أبي عبداللّه عليه السلام،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نوح، عن صفوان، عن سعد بن أبي خلف، عن غياث عنه عليه السلام، وأبو عليّ في الطريق الأوّل وإن كان حسناً على المشهور إلّاأنّه صحيح على ما تقرّر عندنا وفصّلناه في بعض رسائلنا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من رسائله هي رسالة في الفوائد الرجاليّة، وهو مع توثيقه المتشدّد وتضعيفه، فقد صحّح حديث إبراهيم بن هاشم، مع أنّ الشهيد الثاني أكّد في هامش مسالك الأفهام أنّه يجب أن يعدّ حديثه من الحسن لا من الصحيح، كما عدّه العلّامة والشهيد الأوّل، وعدّه صحيحاً خروج عن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آرائه تقديم الجرح على التعديل وهذا معروف منه، لأنّ الجرح مبيّن والتعديل مجمل؛ فمنها قوله في ذيل قول الشيخ البهائي في الرسالة الصوميّة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موثّقة غياث بل صحيحته السالمة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والإسناد كما في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عبداللّه بن المغيرة، عن غياث بن إبراهيم، عن أبي عبداللّه عليه السلام، وفي التهذيب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نوح،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التعليقة على الرسالة الصوميّة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التعليقة على الرسالة الصوميّة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عن سعد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غياث،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 ميرزا محمّد في رجال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بن إبراهيم بتريّ، وظنّ كونهما مقلّدين للكشّيّ بعيد، والجرح مقدّم، وجهالة بعض مشايخ الكشّيّ هنا غير مضرّة، والشيخ أهمل غياثاً هذا في فهرسته فإنّه ذكره فيه من غير قدح ولا مدح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بمجرّد ثبوت التوثيق وعدم ثبوت البتريّة لا يثبت كونه إماميّاً لاحتمال أن يكون واقفيّاً، أو من الفرق المخالفة، والنجاشي وإن حكم بكونه ثقة، إلّاأنّه لم يحكم بكونه إماميّاً حتّى يثبت السند صحيحاً، وظنّي أنّ الشيخ قدس سره أخذ ذلك من كلام صاحب المدارك، فإنّه بعد نقل الحديث بمثل 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هذا السند من يتوقّف في شأنه سوى غياث بن إبراهيم فإنّ النجاشي وثّقه، ولكن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بتريّ، ولا يبعد أن يكون الأصل فيه كلام الكشّيّ نقلاً عن حمدويه عن أشياخه، وذلك البعض مجهول فلا تعويل على قوله،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منه سوء ظنّ بالعلّامة ونوع من القدح فيه، فإنّه يستلزم إمّا لكونه مدلّساً أو جاهلاً بفساد ذلك، أو غافلاً عن كون ذلك الشيخ مجهولاً، وإلّا فكيف يحكم بالبتريّة محض قوله مع عدم ثبوته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 ثمّ حاشاه، فإنّ مثل هذا بعيد ينافي فضله وعدله؛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ذيل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يقتضيه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الخواجوئي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الحديث في الكافي و التهذيب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التعليقة على الرسالة الصوميّة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561/355</w:t>
      </w:r>
      <w:r>
        <w:rPr>
          <w:rFonts w:ascii="Amiri" w:hAnsi="Amiri" w:eastAsia="Amiri" w:cs="Amiri"/>
          <w:color w:val="111111"/>
          <w:sz w:val="28"/>
          <w:sz w:val="28"/>
          <w:szCs w:val="28"/>
          <w:rtl w:val="true"/>
          <w:lang w:bidi="ar-SA"/>
        </w:rPr>
        <w:t xml:space="preserve">، رجال النجاشي ص </w:t>
      </w:r>
      <w:r>
        <w:rPr>
          <w:rFonts w:eastAsia="Amiri" w:cs="Amiri" w:ascii="Amiri" w:hAnsi="Amiri"/>
          <w:color w:val="111111"/>
          <w:sz w:val="28"/>
          <w:szCs w:val="28"/>
          <w:lang w:bidi="ar-SA"/>
        </w:rPr>
        <w:t>833/305</w:t>
      </w:r>
      <w:r>
        <w:rPr>
          <w:rFonts w:ascii="Amiri" w:hAnsi="Amiri" w:eastAsia="Amiri" w:cs="Amiri"/>
          <w:color w:val="111111"/>
          <w:sz w:val="28"/>
          <w:sz w:val="28"/>
          <w:szCs w:val="28"/>
          <w:rtl w:val="true"/>
          <w:lang w:bidi="ar-SA"/>
        </w:rPr>
        <w:t xml:space="preserve">، مدارك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خلاصة الرجال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شاذان، عن صفوان بن يحيى، عن العيص بن 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 محمّد بن إسماعيل الذي يروي عنه الكليني هو الحسن النيسابوري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الفضل بن شاذان، لأنّ الكليني في طبقة الكشّيّ، لرواية ابن قولويه عنه وعن الكليني والكشّيّ يروي عن محمّد هذا بلا واسطة، وهو عن الفضل، فيظهر منه أنّه الذي يروي عنه الكليني، عن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محمّداً هذا لا يوثّق ولا يمدح صريحاً في كتب الرجال، ولكنّه معتبر لاعتماد الكليني على روايته كثيراً في الأحكام وغيرها، فالرواية غير محكوم بصحّتها على قانون الرواية وإن كانت معتبرة؛ فحكم جماعة منهم العلّامة والشيخ البهائي، والملّا عبداللّه التستري رحمهم الله بصحّة مثلها، إذا لم يكن في الطريق قادح من غير جهته، ظنّاً منهم أنّ الواسطة فيها بين الكليني والفضل؛ إمّا ابن بزيع أو البرمكي الموثّقان، محلّ تأمّل، لأنّ محمّد بن إسماعيل بن أحمد بن بشير البرمكي أبا جعفر المعروف صاحب الصومعة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ضعيفاً كما صرّح به ابن الغضائري وإن وثّقه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الجرح مقدّم على 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رازيّ الأصل، كما صرّح به في الحديث الثالث من باب حدوث العالم، وغيره من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الأسدي، عن محمّد بن إسماعيل البرمكي الرازي،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يذكر في طرق الكشّيّ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محمّد بن إسماعيل الرازي، كما في ترجمة صفوان بن مهران، وفي صدر الكتاب وغيرهما، وصرّح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915/341</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لم من جخ أنّ حمدويه سمع يعقوب بن يزيد، ويعقوب هذا من رجال الرضا والجواد عليهما السلام، فيكون البرمكي في طبقة يعقوب، فكيف كان يعاصر الكليني، وكان يروي عن الفضل الذي من رواة الهادي والعسكري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ترجمة عبداللّه بن داهر من النجاشي، أنّ البرمكي يروي عن عبداللّه هذا وهو عن أبي عبداللّه عليه السلام، فمتى يجوز رواية الكليني عن البرمكي، وروايته عن الفضل؟ وفي ترجمة يونس بن عبدالرحمن رواية البرمكي عن عبدالعزيز بن المهتدي، وهو من أصحاب الرضا عليه السلام، ورواية الفضل عنه أيضاً، فيبعد رواية الكليني عن البرمكي، وهو عن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جعفر بن عون الأسدي هذا داخل في العدّة المذكورة في الكافي بين الكليني وسهل بن زياد، والأسدي هذا يروي عن البرمكي، فيبعد رواية الكليني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محمّد بن إسماعيل بن بزيع من أشياخ الفضل، فكيف يروي عنه دائماً من غير عكس؟ على أنّ الكليني يروي عن ابن بزيع بواسطة عليّ بن إبراهيم، عن أبيه، عنه، ولأنّ ابن بزيع من أصحاب الكاظم والرضا والجواد عليهم السلام، فعلى تقدير رواية الكليني عنه يلزم أن يكون من أصحاب ستّة من الأئمّة عليهم السلام، ويكون بين الكليني وبين كلّ واحد منهم عليهم السلام واسطة واحدة، وهذا مع بُعده لا يتصوّر، إلّافي حدود مائة وعشرين سنة لابن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يروي الكليني عن أحد من الأئمّة عليهم السلام بواسطة واحدة مع حصول هذا العلوّ وقرب الإسناد المعتبر عندهم غاية الاعتبار</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الواسطة بين الكليني والفضل من جملة الرجال المسمّين بمحمّد</w:t>
      </w:r>
      <w:bookmarkStart w:id="76" w:name="pg14842_175713"/>
    </w:p>
    <w:p>
      <w:pPr>
        <w:pStyle w:val="BookText"/>
        <w:rPr/>
      </w:pPr>
      <w:bookmarkEnd w:id="76"/>
      <w:r>
        <w:rPr>
          <w:rFonts w:ascii="Amiri" w:hAnsi="Amiri" w:eastAsia="Amiri" w:cs="Amiri"/>
          <w:color w:val="111111"/>
          <w:sz w:val="28"/>
          <w:sz w:val="28"/>
          <w:szCs w:val="28"/>
          <w:rtl w:val="true"/>
          <w:lang w:bidi="ar-SA"/>
        </w:rPr>
        <w:t>ابن إسماعيل الأربعة عشر ليس إلّاالنيسابوري، فجزم الشيخ البهائي بكونها البرمكي، ونفي الملّا عبداللّه البعد عن كونها ابن بزيع، محلّ 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896534_730472459"/>
      <w:bookmarkStart w:id="78" w:name="_Toc29"/>
      <w:bookmarkEnd w:id="77"/>
      <w:r>
        <w:rPr>
          <w:rtl w:val="true"/>
        </w:rPr>
        <w:t xml:space="preserve">* </w:t>
      </w:r>
      <w:r>
        <w:rPr>
          <w:rtl w:val="true"/>
        </w:rPr>
        <w:t>الاستاذ البهبودي</w:t>
      </w:r>
      <w:bookmarkEnd w:id="78"/>
    </w:p>
    <w:p>
      <w:pPr>
        <w:pStyle w:val="BookText"/>
        <w:rPr/>
      </w:pPr>
      <w:r>
        <w:rPr>
          <w:rFonts w:ascii="Amiri" w:hAnsi="Amiri" w:eastAsia="Amiri" w:cs="Amiri"/>
          <w:color w:val="111111"/>
          <w:sz w:val="28"/>
          <w:sz w:val="28"/>
          <w:szCs w:val="28"/>
          <w:rtl w:val="true"/>
          <w:lang w:bidi="ar-SA"/>
        </w:rPr>
        <w:t xml:space="preserve">الأُستاذ محمّد باقر البهبودي المعاصر، كان من الذين سعى في إحياء آثار أهل البيت عليهم السلام، وهو الذي أحيا موسوعة بحار الأنوار للعلّامة المجلسي، بعد أن طبعت بالطبع الحجري على نفقة التاجر الوجيه في العصر القاجاري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أمين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وعشرين مجلّداً، وأمّا محمّد باقر البهبودي فإنّه قد شمّر ساعد الجدّ، وسعى سعياً حثيثاً في تصحيح هذه الموسوعة وأخرجها في مائة وعشرة مجلّدات؛ ولكنّه بعد أن وقف عمره في إحياء آثار أهل البيت عليهم السلام، نشر آراءه في ضمن كتاب معرفة الحديث وتاريخ نشره وتدوينه وثقافته عند الشيعة الإماميّة، وهذا الكتاب صار مقدّمة لنشر تلخيص للمجاميع الروائية الأربعة، فإنّه بعد أن شرح آراءه في الرجال والحديث والجرح والتعديل، والنقد والتنقيب، استخرج من المجامع الروائيّة الأحاديث التي وافقت منهجه الرجالي، فهو سار على نهج الشيخ حسن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منتقى الجمان، ولكن أين هو من العاملي؟ فهو كبعد الثرى من الثريا، وأين موقع منتقى الجمان من خلاصة الكافي وغيرها، فهذا فقيه من فقهاء الإماميّة وذاك محقّق متتبّع للكتب اشتهر بتصحيحه للمتون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على فكرته في الرجال وهو يحذو حذو ابن الغضائري في كثير من آرائه، بل يُعَدُّ من أتباع الحركة الغضائريّة في الرجال، فيضعّف كثيراً من الرواة، ويردّ على كثير من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التعليقة على الرسالة الصوميّة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فهو يغربل الأحاديث غربلة، وأنا قد رأيته في مجلس في مدينة الرضا عليه السلام في المشهد الرضوي في جلسة الأُستاذ آية اللّه السيد جعفر السيّدان، وكان النقاش يدور حول اعتبار الأحاديث، فهو كان يؤكّد على أنّ الأحاديث الصحيحة المعتبرة هي ما أخلصناها من الكتب، وغيرها لا وجه لها، وأمّا الأُستاذ السيّدان فقد انتصر للفقهاء العظام من عصر شيخ الطائفة الطوسي إلى زماننا هذا، فمن مبادئهم في الحديث هو الأخذ بالحديث المشهور ولو كان ضعيفاً، وكما قال العلّامة محمّد باقر الوحيد البهبهاني في الفوائد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أدب الفقهاء هو تقديم الحديث الضعيف المشهور على الحديث الصحيح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فإنّ الأُستاذ الشيخ البهبودي من أتباع الحركة الغضائريّة، ولا يمكن أن ندّعي أنّ له منهجاً وله أتباع، فهو يتبع ابن الغضائري والحركة الغضائريّة التي اتّخذت لها على مدى الزمان منهجاً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يمكن أن نعدّ الحركة الأخباريّة منهجاً ومدرسة في الحديث والأخبار، بل 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الغضائريّة والأمينيّة الإسترآباديّة عاصفة مدمّرة تحرق الآلاف من الأحاديث، وتقضي على آثار العلوم الإسلاميّة كالأصول وغيرها</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اعتقادات البهبودي هو الاعتماد التامّ على تضعيفاته، وأنّ تضعيفاته هي الحاكمة في علم الرجال، وأنّ آراءه تعتمد توثيقاً وتضعيفاً، والثاني هو مورد الحاجة، وفي متناول اليد، فقد قال في معرفة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وظنّي أنّ النسخة المتداولة بين أصحابنا الرجاليّين من عصر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برجال ابن الغضائري، هي النسخة التي كانت عند شيخنا النجاشي، فظفر بها العلّامة واعتمد عليها، لما رأى عليها من شواهد تحقّق</w:t>
      </w:r>
    </w:p>
    <w:p>
      <w:pPr>
        <w:pStyle w:val="BookText"/>
        <w:rPr/>
      </w:pPr>
      <w:r>
        <w:rPr>
          <w:rFonts w:ascii="Amiri" w:hAnsi="Amiri" w:eastAsia="Amiri" w:cs="Amiri"/>
          <w:color w:val="111111"/>
          <w:sz w:val="28"/>
          <w:sz w:val="28"/>
          <w:szCs w:val="28"/>
          <w:rtl w:val="true"/>
          <w:lang w:bidi="ar-SA"/>
        </w:rPr>
        <w:t>صحّة الانتساب إليه، وقد سبرت المواضع التي نقلها النجاشي نصّاً أو كناية فوجدتها مطابقة لما في النسخة المعروفة، ولذلك صحّ الاستشهاد بما في طيّها من المسائل التي يتعلّق بالجرح ويفيد الاتّهام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شطراً من هذه المطابقة في عنوان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فتراه يقول بالحرف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التضعيف هو كلمات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أهمّ المعايير في الجرح عند الغضائري هو الجرح في الاعتقادات، فإنّ من كان غالياً عنده فهو مجروح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ألفاظ الجرح والطعن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يتعلّق بعقائد الرواة وأهوائهم، وقسم يتعلّق بأحاديثهم ومؤلّفاتهم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تشهير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الأوّل قولهم فلان غالٍ، والغالي هو الذي يزعم أنّ الأديان والمذاهب إنّما تأسّست تنظيماً لمعايش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كلام جيّد وهو منهج العلماء في الرواة في بغداد والكوفة، وهم الذين يعدّون الراوي ثقة، لو كان في الأخبار ثقة، وإن لم يكن على مذهب الإماميّة، لأنّ معرفة الإمامة في عصر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بعد عهد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الخروج عن عقيدة الإمامة في ذاك العهد لم يكن لقلّة التقوى، وطمع في حطام الدنيا، ومسارعة إلى البدع، واقتحام في الهوى، حيث إنّ مفهوم الإمامة المتجسّد في الأئمّة الاثني عشر، بأعيانهم وأشخاصهم وعلى ما نعرفه اليوم، لم يكن مكتملاً ومتبلوراً من أوّل الأمر، وإنّما تجسّد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الحديث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وتبلور واكتمل على مراحل، فالأصحاب في عهد الإمام أبي جعفر الباقر عليه السلام، لمّا عرفوا معنى الإمامة، وقالوا بإمامته وإمامة آبائه فإنّهم كانوا يعتقدون بأنّ الأئمّة هم اثنا عشر، دون أن يكون لهم معرفة بأعيانهم، وأسمائهم، وأوصافهم، وشمائلهم عدا الأئمّة الماضين والإمام الحاضر بين أظهرهم، ولذلك نرى أنّ الخواصّ منهم كانوا يفدون إلى الإمام الحاضر ويطلبون منه أن يعرّفهم الإمام من بعده، فلا يجيبهم إلّاعند الاضطرار، والأمن من الأعداء؛ خوفاً منه عليهم، ولذلك قلّت النصوص، وعميت الأنباء عليهم، ودخلت الشبهات في صدورهم، فكلّما مضى إمام من أئمّة العترة الطاهرة عليهم السلام اختلفت الشيعة في الإمام بعده، لا يدرون بمن يأتمّون، وإلى مَن يرجعون؟ مع أنّ منهم كبار الفقهاء والمتكلّمين وحفّاظ الحديث وأُمناء الدين، فلو كانت عندهم وفي متناول أيديهم هذه النصوص الكثيرة التي نرويها منذ عهد الغيبة الصغرى وقبله بقليل، لما آل بهم الأمر إلى هذه الفرقة والقول بالأهواء الباطلة</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شذّوا عن عقيدة الشيعة الاثني عشريّة في تلك العهود المظلمة لم يكونوا مبدعين، بل فُتنوا، فلهم أُسوة بالآخرين؛ يقبل حديثهم إذا كان جامعاً لشرائط الصحّة، حيث إنّنا لا نجد فرقاً بين الناووسيّة الذين وقفوا على الإمام الصادق عليه السلام وبين الذين ماتوا في عهده، فكلّهم لم يقولوا بإمامة الإمام موسى بن جعفر عليهما السلام، وكذا لا نجد فرقاً بين الواقفة الذين وقفوا على الإمام أبي الحسن الماضي عليه السلام وبين الذين ماتوا في عهده، فكلّهم أيضاً لم يقولوا بإمامة الإمام أبي الحسن الرضا عليه السلام، ومثلهم الفطحيّة الذين قالوا بإمامة عبداللّه بن جعفر بن محمّد بن عليّ بن الحسين خمسة وسبعين يوماً؛ من دون رؤية وسماع منه، ثمّ</w:t>
      </w:r>
      <w:bookmarkStart w:id="79" w:name="pg14842_175717"/>
    </w:p>
    <w:p>
      <w:pPr>
        <w:pStyle w:val="BookText"/>
        <w:rPr/>
      </w:pPr>
      <w:bookmarkEnd w:id="79"/>
      <w:r>
        <w:rPr>
          <w:rFonts w:ascii="Amiri" w:hAnsi="Amiri" w:eastAsia="Amiri" w:cs="Amiri"/>
          <w:color w:val="111111"/>
          <w:sz w:val="28"/>
          <w:sz w:val="28"/>
          <w:szCs w:val="28"/>
          <w:rtl w:val="true"/>
          <w:lang w:bidi="ar-SA"/>
        </w:rPr>
        <w:t>قالوا بإمامة أخيه موسى بن جعفر،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الإمام الثامن من دون أن يفدوا عليه ولا على من بعده من الأئمّة حياءً، ولذلك نرى زعيمهم وهو الحسن بن عليّ بن فضّال التحق بالجبل واحتجب عن الأصحاب، فكأنّهم انتهوا عند ذلك وفي عهد الإمام أبي الحسن الماضي عليه السلام فكلّهم على الحقّ؛ لهم ما لغيرهم وعليهم ما على غيرهم، واللّه الموفّق للصواب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896536_730472459"/>
      <w:bookmarkStart w:id="81" w:name="_Toc30"/>
      <w:bookmarkEnd w:id="80"/>
      <w:r>
        <w:rPr>
          <w:rtl w:val="true"/>
        </w:rPr>
        <w:t>المضعّفون عند الشيخ البهبودي</w:t>
      </w:r>
      <w:bookmarkEnd w:id="81"/>
    </w:p>
    <w:p>
      <w:pPr>
        <w:pStyle w:val="BookText"/>
        <w:rPr/>
      </w:pPr>
      <w:r>
        <w:rPr>
          <w:rFonts w:ascii="Amiri" w:hAnsi="Amiri" w:eastAsia="Amiri" w:cs="Amiri"/>
          <w:color w:val="111111"/>
          <w:sz w:val="28"/>
          <w:sz w:val="28"/>
          <w:szCs w:val="28"/>
          <w:rtl w:val="true"/>
          <w:lang w:bidi="ar-SA"/>
        </w:rPr>
        <w:t>وأمّا الرواة المعروفون الذين ضعّفهم اعتماداً على قول ابن الغضائري، فهم عدّة من كبار رجال الحديث،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 أوّلاً كلمات النجاشي في البرقي،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بن عبدالرحمن بن محمّد بن عليّ البرقي أبو جعفر، أصله كوفيّ، وكان جدّه محمّد بن عليّ حبسه يوسف بن عمر بعد قتل زيد، ثمّ قتله، وكان خالد صغير السنّ، فهرب مع أبيه عبدالرحمن بن محمّد إلى برقروذ، وكان ثقة في نفسه، يروي عن الضعفاء، واعتمد المراسيل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العبارة موجودة في الفهرست للشيخ الطوسي بعينها، ولمّا صنّف الشيخ كتابه الفهرست قبل فهرست النجاشي، فالنجاشي شاهدها وأخذها منه، وهذا يدلّ على أرجحيّة كتاب النجاشي على كتاب الشيخ، كونه يكمل كتاب الشيخ، ولكن العبارة في الكتابين موجودة، فيعلم من هذا الاتّحاد في هذه العبارة وعبارات أُخرى، أنّ كليهما أخذا عن ثالث، أو أخذ النجاشي عن الشيخ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الحديث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عن آخر، والثالث أو الآخر هو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البهبودي بعد نقل كلام الشيخين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الغضائري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أبو جعفر، طعن عليه القميّون وليس الطعن فيه، إنّما الطعن فيمن يروي عنه، فإنّه كان لا يبالي عمّن أخذ، على طريقة أهل الأخبار، وكان أحمد بن محمّد بن عيسى أبعده عن قم، ثمّ أعاده إليها واعتذر إليه، ووجدت كتاباً فيه وساطة بين أحمد بن محمّد بن عيسى، وبين أحمد بن محمّد بن خالد، ولمّا توفّي مشى أحمد بن محمّد بن عيسى في تشييع جنازته حافياً حاسراً ليبرّء نفسه ممّا قذفه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ذكروه في وصف الرجل جرحاً وتعديلاً يفيدنا أنّه لم يكن كذّاباً يكذب على أصحاب الأُصول والمؤلّفات، ولا مدلّساً يسمّي الضعفاء والمجروحين بغير ما اشتهروا به، ولكنّ الخطب في أخذه بالوجادة والإجازة من دون ميز بين صحيح النسخ ومدسوسها، فبعد ما نراه يروي ويحدّث عن الغلاة والزنادقة جهاراً من دون تحرّج، كيف نثق به فيما كان يروي عن الثقات الأثبات، بأنّه لم يأخذ عن كتبهم إلّابعد التحرّز التامّ عن مكائد الغلاة ودسائسهم</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بعد ما تتبّعتُ رواياته وجدته يروي عن النسخ المجعولة الموضوعة على الثقات الأثبات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فعندي أنّ الرجل كان يروي عن الضعفاء كثيراً ويروي بالوجادة عن النسخ مرسلاً، من دون مناولة وسماع، ومن دون تحرّز واستيثاق بصحّة النسخة وإحراز نسبتها إلى مؤلّفها، فيكون حديثه</w:t>
      </w:r>
    </w:p>
    <w:p>
      <w:pPr>
        <w:pStyle w:val="BookText"/>
        <w:rPr/>
      </w:pPr>
      <w:r>
        <w:rPr>
          <w:rFonts w:ascii="Amiri" w:hAnsi="Amiri" w:eastAsia="Amiri" w:cs="Amiri"/>
          <w:color w:val="111111"/>
          <w:sz w:val="28"/>
          <w:sz w:val="28"/>
          <w:szCs w:val="28"/>
          <w:rtl w:val="true"/>
          <w:lang w:bidi="ar-SA"/>
        </w:rPr>
        <w:t>مردوداً إلّاإذا كان حديثه عن سماع، أو مناولة 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ضعفائه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ثابت بن دينار أبي صفيّة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أبي صفيّة أبو حمزة الثمالي، واسم أبي صفيّة دينار، مولى 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عليّ بن الحسين، وأبا جعفر، وأبا عبداللّه، وأبا الحسن عليهم السلام وروى عنهم، وكان من خيار أصحابنا وثقاتهم ومعتمديهم في الرواية والحديث، وروي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حمزة في زمانه، مثل سلمان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البهبودي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وثّقه الأصحاب لاعتقادهم أنّ فسق الجوارح وخطأُ الأفعال لا يضرّ بالصدق، وعندي أنّ خبر الفاسق مردود إليه حتّى يعرف صدقه من ناحية أُخرى، وهذا الرجل كان فاسقاً لشربه النبيذ على ما ذكره الرجاليّ الأقدم عليّ بن الحسن بن فضّال، وادّعاء أبي حمزة في ترك شرب النبيذ لا يقبل، وخاصّةً عند موته، أو قبل موته، فإنّ الفاسق ما دام فاسقاً غير مؤتمن، وتوبته لا تفيد شيئاً في أخباره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ضعفائه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الجعفي، وعنونه العلّامة في الخلاصة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فيه مدحاً وبعض الذمّ، والطريقان ضعيفان ذكرناهما في الكتاب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 بن يزيد الجعفي الكوفي ثقة في نفسه، ولكن جلّ من روى عنهم ضعفاء، فممّن أكثر عنه من الضعفاء عمرو بن شَمِر، ومفضّل بن صالح، والسكوني، ومنخل بن جميل الأسدي، وأرى الترك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الحديث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روى هؤلاء عنه، والوقف في الباقي إلّاما خرج بالشاهد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ضعفائه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الحسين بن عبيداللّه السعدي القمّي المحرّر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عبيداللّه السعدي أبو عبداللّه بن عبيداللّه بن سهل ممّن طُعِن فيه، ورُمِي بالغلوّ، وذكر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عبيداللّه القمّي أُخرج من قم في وقت كانوا يخرجون منها مَن اتّهموه بالغلوّ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ضعفائه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الحسين بن مهران بن أبي نصر السكوني، عنونه النجاشي في كتابه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مِهران بن محمّد بن أبي نصر السكوني روى عن أبي الحسن موسى والرضا عليهما السلام، وكان واقفيّاً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الحسين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مِهران بن محمّد بن أبي نصر أبو عبداللّه، واقفيّ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ضعفائه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ميّاح المدائني، عنونه العلّامة في الخلاصة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ميّاح المدائني أيضاً، غالٍ كما سيأتي، بل علماء المدائن كلّهم غلاة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الإمام فليصنع ما شاء؛ وقاله النوبختي في كتاب 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ضعفائه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داود بن كثير الجمّال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 الرَقّي وأبوه كثير، يكنّى أبا خالد، وهو يكنّى أبا سليمان،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الحديث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الحديث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جدّاً، والغلاة يروون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الغضائري على ما في معجم رجال الحديث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 بن أبي خالد الرَقّي مولى بني أسد، روى عن أبي عبداللّه عليه السلام، وكان فاسد المذهب، ضعيف الرواية،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البهبودي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صدر الكتاب أنّ النجاشي ومشايخه النقّاد كانوا يسبرون كتب الحديث، ويميّزون بين صحيحها وسقيمها، ثمّ يرون فيه رأيهم، ويظهر ذلك من كلام شيخه ابن عبدون هاهنا،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رأيت له حديثاً سديداً، فعلى هذا يقدّم جرح تلك المشايخ وفي مقدّمتهم ابن الغضائري والنجاشي على توثيق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وعنونه الكشّيّ على ما في اختياره لشيخنا الطوسي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الغلاة أنّه من أركانهم، وقد يروى عنه المناكير من الغلوّ، وينسب إليهم، ولم أسمع أحداً من مشايخ العصابة يطعن فيه، ولا عثرت من الرواية على شيء غير ما أُثبّته في هذا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ضعفائه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خديجة سالم بن مُكْرَم الجمّال، عنونه النجاشي في فهرسته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مكرم بن عبداللّه أبو خديجة،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الكُناسي، صاحب الغَنم، مولى بني أسد الجمّال،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كانت أبا خديجة، وإنّ أبا عبداللّه 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سلمة، ثقة ثقة، روى عن أبي عبداللّه، وأبي الحسن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وعنونه الطوسي في الفهرست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بالرقم </w:t>
      </w:r>
      <w:r>
        <w:rPr>
          <w:rFonts w:eastAsia="Amiri" w:cs="Amiri" w:ascii="Amiri" w:hAnsi="Amiri"/>
          <w:color w:val="111111"/>
          <w:sz w:val="28"/>
          <w:szCs w:val="28"/>
          <w:lang w:bidi="ar-SA"/>
        </w:rPr>
        <w:t>313</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الحديث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الأصل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مكْرَم، يكنّى أبا خديجة،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ضعفائه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سهل بن زياد الآدمي، عنونه النجاشي في فهرسته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أبو سعيد الآدمي الرازي، كان ضعيفاً في الحديث، غير معتمد عليه فيه، وكان أحمد بن محمّد بن عيسى يشهد عليه بالغلوّ والكذب، وأخرجه من قم إلى الريّ، وكان يسكنها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العلّامة في الخلاصة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ضعيفاً جدّاً، فاسد الرواية والمذهب، وكان أحمد بن محمّد بن عيسى الأشعري أخرجه من قم، وأظهر البراءة منه، ونهى الناس عن السماع منه، والرواية عنه، ويروي المراسيل ويعتمد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الطوسي في الفهرست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بالرقم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زياد الآدمي الرازي، يكنّى أبا سعيد،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الآدمي ضعيف جدّاً عند نقّاد الأخبار، وقد استثناه أبو جعفر ابن بابويه في رجال نوادر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ضعفائه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أحمد بن يحيى بن عمران الأشعري القمّي، عنونه النجاشي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بن عمران ابن عبداللّه بن سعد بن مالك الأشعري القمّي، أبو جعفر، كان ثقة في الحديث إلّا أنّ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الضعفاء، ويعتمد المراسيل، ولا يبالي عمّن أخذ، وما عليه في نفسه مطعن في شيء، وكان محمّد بن الحسن بن الوليد يستثني من رواية محمّد بن يحيى ما رواه محمّد بن موسى الهمداني، أو ما رواه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الحديث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الرجال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فهرست النجاشي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رجال الطوسي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معرفة الحديث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أو عن محمّد بن يحيى المعاذي، أو عن أبي عبداللّه الرازي الجاموراني، أو عن أبي عبداللّه السيّاري، أو عن يوسف بن سخت أو عن وهب بن مُنَبّه، أو عن أبي عليّ النيسابوري، أو عن أبي يحيى الواسطي، أو عن محمّد بن عليّ بن أبي سمينة،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حديث أو كتاب ولم أروه، أو عن سهل بن زياد الآدمي، أو عن محمّد بن عيسى بن عبيد بإسناد منقطع، أو عن أحمد بن هلال، أو عن محمّد بن عليّ الهمداني، أو عن عبداللّه بن محمّد الشامي، أو عن عبداللّه بن أحمد الرازي، أو عن أحمد بن الحسين بن سعيد، أو عن أحمد بن بشير الرَقّي، أو عن محمّد بن هارون، أو عن معاوية بن معروف، أو عن محمّد بن عبداللّه بن مِهْران، أو ما ينفرد به الحسن بن الحسين اللؤلئي، أو ما يرويه عن جعفر بن محمّد بن مالك، أو يوسف بن الحارث، أو عبداللّه بن محمّد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أصاب شيخنا أبو جعفر محمّد بن الحسن بن الوليد في ذلك كلّه، وتبعه أبو جعفر بن بابويه رحمه الله على ذلك، إلّافي 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ما رأيه فيه لأنّه كان على ظاهر العدالة والثقة، ولمحمّد بن أحمد بن يحيى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الحكمة وهو كتاب حسن كبير، يعرفه القمّيّون بدبّة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وشبيب فاميّ، كان بقم له دبّة ذات بيوت، يعطي منها ما يُطْلب منه من دهن، فشبّهوا هذا الكتاب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ضعفائه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عمّار الصيرفي، عنونه النجاشي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عمّار بن حيّان التَغْلِبيّ الصيرفي، ثقة عين،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الحديث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تصفّحت رواياته فوجدته كثير المناكير، راوية للشواذّ فتجنّبته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ضعفائه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البرمكي صاحب الصومعة،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بن أحمد بن بشير البرمكي المعروف بصاحب الصومعة، أبو عبد اللّه، سكن قم وليس أصله منها، ذكر ذلك أبو العبّاس بن نوح، وكان ثقة مستقيماً، وعنونه ابن الغضائري على ما في معجم رجال الحديث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أحمد البرمكي، أبو جعفر المعروف بصاحب الصومعة ضعيف، وأخرج أحاديثه شيخنا الكليني في كتاب التوحيد من الكافي، وشيخنا الصدوق في كتابه التوحيد أيضاً، ووصفه الكليني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بالبرمكي الرازي، وذكره أبوالحسن بن بابويه في تاريخ الريّ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جعفر محمّد بن عليّ بن موسى الكاظم، روى عنه أبو سعيد سهل ابن زياد الآدمي، كان من غلاة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ضعفائه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سنان الزاهري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النجاشي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ضعيف جدّاً، لايعوّل عليه، ولا يلتفت إلى ما تفرّد به، وقد ذكره أبو عمرو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 عليّ بن قتيبة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لكم أن ترووا أحاديث محمّد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اختيار معرفة الرجال ص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xml:space="preserve">، 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الحديث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لسان الميزان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بخطّ أبي عبداللّه الشاذاني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العاصمي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محمّد بن عيسى الملقّب ببنان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صفوان بن يحيى بالكوفة بالمنزل، إذ دخل علينا محمّد بن سنان،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 سنان لقد همّ أن يطير غير مرّة فقصصناه حتّى ثبت معنا، وهذا يدلّ على اضطراب كان وزال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وعنونه ابن الغضائري في الضعفاء على ما في معجم رجال الحديث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أبو جعفر الهمداني مولاهم، هذا أصحّ ما ينسب إليه، ضعيف، غالٍ، يضع الحديث، لايلتفت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الطوسي في الفهرست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الأصل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سنان له كتب، وقد طعن عليه وضعّف، وذكره الشيخ في رجاله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الرضا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ضعيف، وقال في 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الرقم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سنان مطعون عليه ضعيف جدّاً، وما يستبدّ بروايته، ولا يشركه فيه غيره، لا يعتمد عليه، ومثل ذلك قال في 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تسمية المهر باختلاف يسير في اللفظ والمعنى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 في عدديّته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سنان مطعون فيه، لا تختلف العصابة في تهمته وضعفه، ومن كان هذا سبيله لا يعتمد عليه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بعد نقل ما قاله الكشّيّ في تضعيفه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صدر الكتاب أنّ طلّاب الحديث كانوا يكتبون عن المشايخ في صغرهم وأوائل طلبهم، وبعد ما يموت الشيخ، أو يرجع هؤلاء الطلّاب إلى أوطانهم، كانوا يروون لتلاميذهم</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أحاديث ذلك الشيخ ناقلين عن أُصولهم المكتوبة لأنفسهم، فعلى ذلك أخذ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أخذ عنه أيّوب بن نوح في صغره، من دون أن يعرفا محمّد بن سنان حقّ معرفته، وبعد ما علما أنّه كان يروي بالوجادة، مع أنّه كان ضريراً أعمى لم يستحلّا إسناد الرواية عنه، ولمّا كان التلاميذ يرغبون في حديث ابن سنان دفع ابن نوح أصله المأخوذ عن محمّد بن سنان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أن تكتبوا حديثه عن أصلي فتروون عنه وجادة فافعلوا، وإن أردتم أن تكتبوا حديثه عن أصلي حتّى أرويها لكم بعد ذلك فإنّي لا أفعل ذلك، ولا أستحلّ أن أرويها لكم بعد ذلك، فإنّي لا أفعل ذلك ولا أستحلّ أن أرويها، لأنّه كان يأخذ الحديث عن وجادة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الفضل بن شاذان، فبما أنّه كان قد روى حديثه لتلاميذه قبل المعرفة بحقّ الرجل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أحاديث محمّد بن سنان، وكفى به ضعفاً شهادة هذين الرجلين من تلاميذه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كذبه وأنّه كان يروي بالوجادة مع كونه أعمى أسقط رواياته، ومن لم يعرفه بذلك أدام على الرواية عنه لحسن ظنّه به، وكفى بالفضل ناقداً وبصيراً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ضعفائه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عيسى بن عُبيد اليقطيني، عنونه النجاشي في فهرسته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بن يقطين بن موسى، مولى أسد بن خُزيمة، أبو جعفر، جليل في أصحابنا، ثقة عين، كثير الرواية، حسن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الحديث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التصانيف، روى عن أبي جعفر الثاني عليه السلام مكاتبة ومشافهة، ذكر أبو جعفر بن بابويه عن ابن الوليد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بن محمّد بن عيسى من كتب يونس وحديثه لا يعتمد عليه، ورأيت أصحابنا ينكرون هذا القول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أبي جعفر محمّد بن عيسى؟ سكن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نصر بن الصباح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عيسى بن عُبيد بن يقطين أصغر سنّاً أن يروي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بن شاذان يحبّ العُبيدي، ويثني عليه ويمدحه، ويميل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أقرانه مثله، وبحسبك هذا الثناء من الفضل، وذكر عين هذه العبارات في فهرست الشيخ، وعدّه ضعيفاً أيضاً في رجاله، ومع ذلك كلّه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يحبّ العُبيدي ويثني عليه ويمدحه، ويميل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أقرانه مثله، ولكن القتيبي هذا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ضعفائه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بن خنيس،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لا يعوّل عليه، وذكره ابن الغضائري على ما في معجم رجال الحديث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ابن خنيس مولى أبي عبداللّه عليه السلام، كان أوّل أمره مُغِيريّاً، ثمّ دعا إلى محمّد بن عبداللّه وفي هذه الظِنّة أخذه داود بن عليّ فقتله، والغلاة يضيفون إليه كثيراً، ولا أرى الاعتماد على شيء من حديثه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ضعفائه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عمر الجُعْفيّ، عنونه النجاشي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 بن عمر أبو عبداللّه،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الجعفي، كوفيّ، فاسد المذهب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الحديث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مضطرب الرواية، لا يعبأ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خطّابيّاً، وقد ذكرت له مصنّفات لا يعوّل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ابن الغضائري على ما في معجم رجال الحديث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الجُعفي أبو عبداللّه ضعيف متهافت، مرتفع القول، خطّابيّ، وقد زيد عليه شيء كثير، وحَمَل الغلاة في حديثه حَمْلاً عظيماً، ولا يجوز أن يكتب حديثه، روى عن أبي عبداللّه عليه السلام، وأبي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أنّ الروايات الواردة في مدحه رواها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كانت نماذج من رواة ضعّفهم ابن الغضائري، وعلى خُطاه في البحث سار البهبودي في كتابه معرفة الحديث، فكلّ راوٍ ضعّفه فقد اقتفى بذلك أثر ابن الغضائري في تضعيفه، وبلا وجه صحيح ودليل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نبدأ بمقدّمة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اتّحاد عبارات الشيخ والنجاشي يدلّ على أنّ النجاشي أخذ عن الشيخ، لأنّه ألّف فهرسته بعد فهرست الشيخ، أو يدلّ على أنّهما أخذا عن ثالث؛ وهو ابن الغضائري، لا محالة، إلّاأنّهما خالفاه في آرائه وأقواله؛ وشاهدنا أنّ كثيراً مّا تتّحد عبارات الشيخ النجاشي والشيخ الطوسي في فهرسيهما فقد اتّحدت عبارتهما في أحمد بن محمّد بن خالد البرقي، كلمةً بكلمة، وحرفاً بحرف، وكذا في محمّد بن يحيى الأشعري القمّي صاحب نوادر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الأحيان تكون عبارة الشيخ الطوسي خلاصة لكلام الفهرست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الحديث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اختيار معرفة الرجال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للنجاشي، فهذا ثابت بن دينار أبي حمزة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شاهدان على هذا المدّعى، ولذلك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والشيخ كلاهما قد أخذا عن ثالث، لا أنّ النجاشي أخذ عن الشيخ، والذي صار مرجعاً لهما، هو ابن الغضائري، غير أنّ للشيخ الطوسي والنجاشي منهجاً حرّاً في اختيار عبارات لنقده وتهذيبه، وإنّهما أيضاً فهما من نهج الغضائري وخطّته في البحث أنّه شديد على الرواة ويؤاخذهم بلا وجل أو خوف، فهو يؤاخذهم بعقيدتهم في الأئمّة عليهم السلام غالباً، ولذلك صرّح شيخ الطائفة وهو الخبير بكلمات الأصحاب، وهو الأكثر فهماً من ابن الغضائري؛ ونحن بدورنا نعتمد على شيخ الطائفة الحقّة، ولا نعتمد على ابن الغضائري، فقال في كتابه العدّة في أُصول الفقه، باب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يرويه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 الواقفة، 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العمل به إذا كانوا ثقات في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مخطئين في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من اعتقادهم تمسّكهم بالدين، وتحرّجهم من الكذب ووضع الأحاديث، وهذه كانت طريقة جماعة عاصروا الأئمّة عليهم السلام، نحو عبداللّه بن بكير وسماعة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بني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وأساتذته وأتباعه جيلاً بعد جيل يتّكلون على وثاقة الرجال، ولا يدخلون شيئاً آخر له تأثير في اعتبار الراوي، ونحن نأخذ بما قاله الشيخ الطوسي، وهو أقرب منهما إلى كلمات الأصحاب ومناهجهم، في الفقه والحديث والرجال والتفسير، وابن الغضائري رجل غيور يردّ كلّ من خالفه في العقيدة، وهذا هو منهج القميّين أيضاً، فإنّ الذي يعدّ ملاكاً لتوثيق الرواة وتضعيفهم هو كون الرجل معهم ومعتقداً بما يعتقدون، فيصرّح شيخ القمّيّين ورئيس المحدّثين محمّد بن عليّ</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القمّي ولأكثر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قاله أُستاذه هو الصحيح، وما ردّه فهو غير صحيح، فهذا قوله ذيل حديث صوم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من طريق محمّد بن يعقوب الكليني فقط، وما صحّحه أُستاذي محمّد بن الحسن بن الوليد فهو عندي صحيح، فالصدوق يعتمد على أُستاذه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كلام الشيخ الطوسي والنجاشي في ترجمة محمّد بن يحيى واستثنائيّاته شاهد صدق على هذا الادّعاء، فهما يصرّحان بأنّ الصدوق وأُستاذه استثنيا الرواة من كتاب نوادر الحكمة، وهكذا في مواضع أُخرى، فالقمّيّون وعلى رأسهم الصدوق يوافق أُستاذه في الجرح والتعديل، وأمّا أُستاذه بل وكلّ القمّيّون يعدّون الرجل موثّقاً إن كان موافقاً لهم في عقيدتهم، ويتّبعونهم في آرائهم العقائديّة، فهذا هو الصدوق رئيس المحدّثين يصرّح مرّتين في من لا يحضره الفقيه بأنّ من خالف هذا الرأي فهو من الغلاة المفوّضة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في ذيل الروايات الدالّة على سهو الرسول،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الغلاة والمفوّضة لعنهم اللّه ينكرون سهو النبيّ صلى الله عليه و آله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أن يسهو عليه السلام في الصلاة جاز أن يسهو في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سهو النبيّ صلى الله عليه و آله كسهونا، لأنّ سهوه من اللّه عزّ وجلّ، وإنّما أسهاه ليعلم أنّه بشر مخلوق، فلا يتّخذ ربّاً معبوداً دونه، وليعلم الناس بسهوه حكم السهو متى سهوا</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ذيل الشهادة الثالثة من الأذان،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والمفوّضة لعنهم اللّه قد وضعوا أخباراً وزادوا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وآل محمّد خير البريّة مرّتين، وفي بعض رواياتهم بعد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أشهد أنّ عليّاً وليّ اللّه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عليّاً وليّ اللّه، وأنّه أمير المؤمنين حقّاً، وأنّ محمّداً وآله</w:t>
      </w:r>
    </w:p>
    <w:p>
      <w:pPr>
        <w:pStyle w:val="BookText"/>
        <w:rPr/>
      </w:pPr>
      <w:r>
        <w:rPr>
          <w:rFonts w:ascii="Amiri" w:hAnsi="Amiri" w:eastAsia="Amiri" w:cs="Amiri"/>
          <w:color w:val="111111"/>
          <w:sz w:val="28"/>
          <w:sz w:val="28"/>
          <w:szCs w:val="28"/>
          <w:rtl w:val="true"/>
          <w:lang w:bidi="ar-SA"/>
        </w:rPr>
        <w:t>صلوات اللّه عليهم خير البريّة، ولكن ليس ذلك في أصل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فإنّه يفهم من شرعة الصدوق ومنهاج أُستاذه وسائر أتباعه في قم؛ أنّ توثيقهم وتضعيفهم يرجع إلى الاعتقادات، لا إلى الوثاقة والكذب، فهذا أحد الوجوه المهمّة بين مدرستي الكوفة وبغداد من جانب، ومدرسة قم من جانب آخر؛ فإنّ العيار عند فقهاء مدرسة الكوفة ورواتهم، بل وعلماء رجالهم، والجرح والتعديل جميعاً، يعتمدون على وثاقة الرجل وضعفه، ولا دخل للعقيدة في التوثيق والتضعيف، فهم يوثّقون الرجل إن كان صادقاً في أخباره ومحترزاً عن الكذب في أخباره؛ وإن كان فاسداً في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مدرسة قم فهم يعتمدون في الجرح والتعديل على عقيدة الراوي؛ فلو كان الراوي فاسداً منحرفاً عمّا يقولون به، فهو فاسد غير ثقة، ولو كان على عقيدتهم ومنهجهم فهو منهم ومعهم؛ وهذه هي إحدى الميزات المهمّة والدخيلة في التوثيق والتضعيف، والجرح والتعديل عند علماء مدرسة الكوفة وعلماء مدرسة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ذكرناه فيما مضى عن الأُستاذ البهبودي في كتابه معرفة الحديث وهو الأخذ عن ابن الغضائري، وأنّ معيار التضعيف عند ابن الغضائري وبل القمّيّين هو الأخذ بما يتناسب وينسجم مع معتقداتهم، وقياسهم في ذلك؛ هو الغلوّ، فما عدّ عندهم غلوّ فهو مردود، والقائل به فاسق فاجر لا يمكن الأخذ بقوله، ومن كان على عقيدتهم هذه فهو صالح حسن، يمكن الاعتماد على قوله</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المشرق في مدرسة الكوفة هو أنّ الراوي، وإن كان فاسد العقيدة</w:t>
      </w:r>
    </w:p>
    <w:p>
      <w:pPr>
        <w:pStyle w:val="BookText"/>
        <w:rPr/>
      </w:pPr>
      <w:r>
        <w:rPr>
          <w:rFonts w:ascii="Amiri" w:hAnsi="Amiri" w:eastAsia="Amiri" w:cs="Amiri"/>
          <w:color w:val="111111"/>
          <w:sz w:val="28"/>
          <w:sz w:val="28"/>
          <w:szCs w:val="28"/>
          <w:rtl w:val="true"/>
          <w:lang w:bidi="ar-SA"/>
        </w:rPr>
        <w:t>فخبره معتبر، إذا كان له منهج صحيح وسليم في أخباره، فهذا هو أحمد بن هلال العبرتائي، فهو فاسد جدّاً، ويميل مع كلّ ريح، غير أنّ النجاشي وثّقه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فالوثاقة تكون في أخباره، والفساد يكون في مذهبه واعتقاده، فمثله يعدّه العلماء ثقة، ويعتبرون حديثه في باب لباس المصلّي، كما صرّح به السيّد المعظّم السيّد حسين البروجردي في فقهه على ما في نهاية التقرير، وأيضاً قال به السيّد الطباطبائي الحكيم في مستمسك العروة الوثقى، وهما قد اتّبعا الشيخ الأعظم، في طهارته، وقبلهم الشيخ الطوسي قبل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روى الشيخ الطوسي رواياته في كتابيه التهذيب و الاستبصار، وكذا أمثاله على أساس فساد عقيدة كلّ الرواة، من الواقفة والفطحيّة وغيرهم، فإنّ الأصحاب يأخذون بحديثهم وبعضهم يعدّ من الفقهاء ومن أصحاب الأئمّة عليهم السلام، ولا يخفى أنّ ذلك العصر، كان عصر استبداد وطغيان، ولهذا شدّد العبّاسيّون على موسى بن جعفر عليه السلام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أنّ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عذّب وعاش في السجن طيلة أربعة أعوام، حتّى إنّ الخواصّ من الأصحاب لم يعرفوا الإمام، ولم يجرؤوا على الإفصاح عن عقيدتهم، وكان عليهم من الصعب الوصول إلى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كلّ تضعيفات ابن الغضائري، والقمّيّين ترجع إلى هذا، كما صرّح به العلّامة الوحيد البهبهاني، والعلّامة بحر العلوم، وآية اللّه الخوئي وغيرهم</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بات من الواضح عندنا أنّ التضعيف في القمّيّين له أسبابه الخاصّة، كما أنّ المنهج الذي نهجه ابن الغضائري كان يخالف منهج مدرستي بغداد والكوفة، ثمّ من خلال الممارسة في أحوال أصحاب الرجال وتضعيفاتهم</w:t>
      </w:r>
    </w:p>
    <w:p>
      <w:pPr>
        <w:pStyle w:val="BookText"/>
        <w:rPr/>
      </w:pPr>
      <w:r>
        <w:rPr>
          <w:rFonts w:ascii="Amiri" w:hAnsi="Amiri" w:eastAsia="Amiri" w:cs="Amiri"/>
          <w:color w:val="111111"/>
          <w:sz w:val="28"/>
          <w:sz w:val="28"/>
          <w:szCs w:val="28"/>
          <w:rtl w:val="true"/>
          <w:lang w:bidi="ar-SA"/>
        </w:rPr>
        <w:t>وتوثيقاتهم؛ تشديد القمّيّين في التضعيف، وأنّهم أخرجوا رجالاً كباراً من قمّ إلى غيرها، فأخرجوا أحمد بن محمّد بن خالد البرقي من قم، وأبعدوه إلى برقرود، وصرّح بذلك النجاشي والطوسي، ومثله لغيره قد حصل أيضاً، ولذلك ذكرنا في رسالتنا في الفروق بين مدرسة الكوفة ومدرسة قم أنّ الكليني ثقة الإسلام ألّف كتابه في الريّ في عشرين سنة، وجاء به إلى بغداد وعرضه على علماء بغداد، ولم يأت به إلى قم، ولم يعرضه على علماء قم، فهو في كلّ كتابه سلك سلوك البغداديّين والكوفيّين، فهو يروي عن الرواة الثقات عنده من العامّة، وغيرهم من فرق الإماميّة، غير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إسماعيل بن أبي زياد السكوني يقع كثيراً في أسانيد الكافي، ومثله الرواة من الواقفة، وهؤلاء كذلك بنو فضّال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حسن بن فضّال وغيره، كما أنّ عبداللّه بن بكير وهو من الفطحيّة، كم له رواية في الكافي؟ ثمّ إنّ أبان بن عثمان الناووسي وغيره من رواة الزيديّة الذين هم فاسدوا العقيدة غير أنّ وثاقتهم محرزة، وقد اعتمد الكليني على حديثهم، وأتى بحديثهم في كتابه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القمّيّون فلم يهتمّوا بالكليني، فرئيسهم الصدوق يروي عن الكليني نحو ستّ من الروايات، ويعبّر عن الكليني بمحمّد بن يعقوب، ويردّ حديثه كما هو واضح ذيل حديث الصوم في يوم الغدير معتمداً على أُستاذه محمّد بن الحسن ابن الوليد</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وبات من الواضح أنّ ملاك الجرح والتعديل عند القمّيّين وابن الغضائري يعود إلى الاعتقادات، وعند الكوفيّين ومدرسة بغداد على وثاقتهم، فالكليني،</w:t>
      </w:r>
    </w:p>
    <w:p>
      <w:pPr>
        <w:pStyle w:val="BookText"/>
        <w:rPr/>
      </w:pPr>
      <w:r>
        <w:rPr>
          <w:rFonts w:ascii="Amiri" w:hAnsi="Amiri" w:eastAsia="Amiri" w:cs="Amiri"/>
          <w:color w:val="111111"/>
          <w:sz w:val="28"/>
          <w:sz w:val="28"/>
          <w:szCs w:val="28"/>
          <w:rtl w:val="true"/>
          <w:lang w:bidi="ar-SA"/>
        </w:rPr>
        <w:t xml:space="preserve">والمفيد، والسيّد المرتضى، والطوسي هم من أتباع مدرسة الكوفة، فنجد أنّ الكليني قد كتب أكثر رواياته عن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بدوره قد أخذها عن أُستاذه ووالده إبراهيم بن هاشم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نشر حديث الكوفيّين بقم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دور عظيم في روايات الكافي، وهو أكثر الرواة نقلاً، واعتمد الكليني عليه فيما يقرب من ستّة آلاف حديث في الكافي؛ وألّف كتابه على منهج الكوفيّين، ويُعرف كتابه عند أتباع الكوفيّين وهم البغداديّون، ولم يأت بكتابه إلى قم، مع أنّ قم هي أقرب إلى الريّ من بغداد؛ فهذا كلّه يكون دليلاً على تضعيفات القمّيّين وابن الغضائري</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 إلى ذلك كلّه كلمة أُخرى، وهي أنّ التضعيفات عند الطائفتين اللتين ذكرناهما من الغضائري والقمّيّين لعلّها كانت تستند إلى روايات موجودة في ذمّهم، فكم من رواة ترد في ذمّهم روايات، فنجد أنّ زرارة وهو على رأسهم، يورد الكشّيّ فيه طائفتين من الروايات؛ روايات مادحة، وروايات ذامّة، فلعلّ ابن الغضائري والقمّيّين اعتمدوا في تضعيفاتهم على هذه الروايات، إلّاأنّ هذه الروايات يجب أن يُبحث عنها سنداً ودلالة، فإذا وردت رواية في ذمّ شخص لا يمكن أن نعتمد على ظاهرها، حيث إنّ يد الأمويّين والعبّاسيّين تمتدّ سريعاً إلى جعل الأحاديث والروايات في ذمّ الأئمّة عليهم السلام وأتباعهم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روايات وضعت في الإمام الحسن عليه السلام سبط النبيّ صلى الله عليه و آله، وعدّوه مُطلِّقاً للنساء واحدة بعد واحدة ويضعون أحاديث ينسبونها إلى الإمام أميرالمؤمنين عليّ عليه السلام بحقّه، 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تزوّجوا الحسن فإنّه مطلاق، غير أنّ المحقّقين عندما بحثوا عن هذه الروايات وجدوها مخالفة لشأن الإمام 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موضوعة من قِبَل</w:t>
      </w:r>
    </w:p>
    <w:p>
      <w:pPr>
        <w:pStyle w:val="BookText"/>
        <w:rPr/>
      </w:pPr>
      <w:r>
        <w:rPr>
          <w:rFonts w:ascii="Amiri" w:hAnsi="Amiri" w:eastAsia="Amiri" w:cs="Amiri"/>
          <w:color w:val="111111"/>
          <w:sz w:val="28"/>
          <w:sz w:val="28"/>
          <w:szCs w:val="28"/>
          <w:rtl w:val="true"/>
          <w:lang w:bidi="ar-SA"/>
        </w:rPr>
        <w:t>العبّاسيّين غرضها إسقاط الإمام الحسن عليه السلام من أعين الناس، وإذا أردت فراجع في ذلك تحريرات الأُستاذين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والكمباني في حياة الإمام الحسن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 الأئمّة عليهم السلام أيضاً قد ابتلوا بما ابتلوا به هم عليهم السلام، ووضعوا روايات في ذمّهم، مع أنّ للروايات الواردة الذامّة مبرّرات أُخرى؛ أهمّها صدورها عن تقيّة، فزرارة بن أعين كم وردت له توثيقات، منها ما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 شيخ أصحابنا في زمانه ومتقدّمهم، وكان قارئاً فقيهاً متكلّماً شاعراً أديباً، قد اجتمعت فيه خلال الفضل والدين، صادقاً فيما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أصحاب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 ثقة، وروى عليّ بن إبراهيم القمّي في تفسيره عنه، فهو ثقة على قاعدة كلّيّة، صرّح بها في أوّل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الكشّيّ في تسمية الفقهاء من أصحاب أبي جعفر، وأبي عبداللّه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العصابة على تصديق هؤلاء الأوّلين من أصحاب أبي جعفر، وأصحاب أبي عبداللّه عليهما السلام، وانقادوا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ومعروف بن خرّبوذ، وبريد، وأبو بصير الأسدي، والفضيل بن يسار، ومحمّد بن مسلم الطائفي،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وأفقه الستّة؛ زرارة</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آية اللّه الخوئي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الكشّيّ قد ذكر عدّة روايات في مدح زرارة، وأُخرى ذامّة، أمّا المادحة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وأبا بصير ليث بن البختري المرادي، ومحمّد بن مسلم، وزرارة، أربعة نجباء أُمناء اللّه على حلاله وحرامه، لولا هؤلاء انقطعت آثار النبوّة واندرست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روايات</w:t>
      </w:r>
    </w:p>
    <w:p>
      <w:pPr>
        <w:pStyle w:val="BookText"/>
        <w:rPr/>
      </w:pPr>
      <w:r>
        <w:rPr>
          <w:rFonts w:ascii="Amiri" w:hAnsi="Amiri" w:eastAsia="Amiri" w:cs="Amiri"/>
          <w:color w:val="111111"/>
          <w:sz w:val="28"/>
          <w:sz w:val="28"/>
          <w:szCs w:val="28"/>
          <w:rtl w:val="true"/>
          <w:lang w:bidi="ar-SA"/>
        </w:rPr>
        <w:t>كثيرة، فهذه عدّة من أسباب المدح، وعدد الروايات المادحة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مستفيضة على أنّ جملة منها صحاح، وأمّا الروايات الذامّة فهي على ثلاث طوائف،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أنّ زرارة كان شاكّاً في إمامة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زرارة قد صدر منه ما ينافي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فيها قدح زرارة من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يثبت صدور أكثرها من المعصوم عليه السلام، من جهة ضعف إسنادها، وأمّا ما ثبت صدوره، فلابدّ من حمله على التقيّة، وأنّه سلام اللّه عليه إنّما عاب زرارة لا لبيان أمر واقع، بل شفقة عليه واهتماماً بشأنه، وقد دلّت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الروايات المستفيضة في مدح زرارة المطمئنّ بصدورها إجمالاً من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زرارة المتقدّمة في الروايات المادحة فإنّها قد دلّت بصراحة على أنّ الإمام عليه السلام إنّما عاب زرارة دفاعاً منه عليه السلام عنه، وحفظاً له من أذى الأعداء، وقد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أحبّ الناس إليه، وأحبّ أصحاب أبيه إليه حيّاً وميّتاً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رأي أصحاب الفهم والبحث من الرجال كآية اللّه الخوئي، وسبقه بقرون، الوحيد البهبهاني، والعلّامة بحر العلوم، علماً بأنّ الروايات الذامّة كانت بمرأى الشيخ الطوسي والرجاليّين من بعده وجميعهم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الذامّة صدرت تقيّة، أو كانت ضعيفة السند، أو هي موضوعة، وهذه هي القاعدة في</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المادحة والذامّة، وكنموذج على ذلك ما قيل في المفضّل بن عمر وغيره، وما قاله آية اللّه الخوئي في زرارة هو الجاري في سائر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أصحاب الأئمّة أيضاً ثابت بن دينار من ضعفاء البهبودي،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أبي صفيّة أبو حمزة الثمالي ثقة، لقي عليّ بن الحسين، وأبا جعفر، وأبا عبداللّه، وأبا الحسن عليهم السلام وروى عنهم، وكان من خيار أصحابنا وثقاتهم ومعتمديهم في الرواية والحديث، وروي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في زمانه مثل سلمان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الصدوق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ثابت بن دينار وهو ثقة عدل، وروى الكشّيّ في مدحه روايات منها رواية النجاشي، ثمّ أشار إلى الرواية التي هي مدرك للبهبودي في تضعيف أبي حمزة، وهي رواية شربه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آية اللّه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مرسلة، أو موضوعة، فإنّ محمّد بن الحسين بن أبي الخطّاب مات سنة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ذكره النجاشي، وهو من أصحاب الجواد والهادي والعسكري عليهم السلام، ذكره الشيخ في رجاله، يروي عنه محمّد بن عليّ بن محبوب كثيراً، فكيف يمكن إدراكه عهد الصادق عليه السلام وروايته قصّة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انطلاقاً من هذه الرواية، إنّ كثيراً من الطعون ترجع إلى أمثال هذه الروايات الضعيفة سنداً أو دلالة، ومع هذا فإنّ تضعيفات ابن الغضائري معتبرة عندنا، إذا علمنا أنّها محرزة ودقيقة، ثمّ إنّ الكتاب المنسوب إلى ابن الغضائري لا حقيقة له، ولم يثبت اعتباره، وصحّة نسبته إليه، وللعلماء في كتاب ابن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الغضائري كلمات مختلفة، على بين من الإثبات والنفي؛ 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منسوب إليه يقيناً، ونحن في غنًى عن التحقيق حوله، وهناك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لم يثبت انتسابه إلى ابن الغضائري، مع أنّه لم يعتمد في توثيقات الرواة وضعفهم على الحسّ والسماع، والظاهر كان له مذاق خاصّ في تصحيح الروايات وتوثيق الرواة، فقد جعل إتقان الروايات في المضمون وعلى ما يراه هو دليلاً على وثاقة الراوي، ولأجل ذلك صحّح روايات عدّة من القمّيّين ممّن ضعّفهم غيره، وذلك حين رأى أنّ كتبهم وأحاديثهم صحيحة، كما أنّه جعل ضعف الرواية في المضمون، ومخالفتها مع معتقده فيما يرجع إلى الأئمّة؛ دليلاً على ضعفها، واعتبر الراوي جاعلاً للحديث، أو راوياً ممّن يضع الحديث، وعلى هذا فإنّ التوثيق والجرح المبنيّان على إتقان المتن وموافقته مع العقيدة من أخطر الطرق في تحديد صفات الراوي من حيث الوثاقة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ما ذكرنا، أنّ الشيخ والنجاشي ضعّفا محمّد بن أورمة، لأنّه مطعون عليه بالغلوّ، وما تفرّد به لم يجز العمل به، ولكن ابن الغضائري أبرأه عنه، فنظر في كتبه ورواياته كلّها متأمّلاً فيها، فوجدها نقيّة الإسناد لا فساد فيها إلّا في أوراق أُلصقت على الكتاب، فحمله على أنّها موضوعة عليه، وهذا يشهد أنّ مصدر قضائه هو التتبّع في كتب الراوي، وتشخيص أفكاره وعقائده وأعماله من نفس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فلو لم يكن تمام المصدر في تضعيفه للرواة، فهو بعض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الأُستاذ آية اللّه الخوئي في ترجمة محمّد بن إسماعيل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 في علم الرجال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مستقيماً،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ابن أحمد البرمكي أبو جعفر المعروف بصاحب الصومعة،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قد عرفت غير مرّة، أنّ الكتاب المنسوب إلى ابن الغضائري لم تثبت صحّة نسبته، وعليه فتوثيق النجاشي لمحمّد بن إسماعيل هذا بلا معارض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العجائب من البهبودي، تضعيف جابر بن يزيد الجعفي، مع أنّ ابن الغضائري وثّقه، فإنّ جابر وثّقه الكثير من القدماء، وكذا من المعاصرين،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إدريس الحلّيّ في كتابه السرائر الحاوي للفتاوى،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عريق الولاية لأهل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عليّ بن أحمد العقيقي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عمّار بن أبان، عن الحسين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ترحّم عليه،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يصدق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البراء الصائغ، عن أحمد بن الفضل، عن حنان بن سدير، عن زياد بن أبي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ترحّم على جابر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يصدق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ولعن المغيرة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يكذب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 بن يزيد الجعفي الكوفي ثقة في نفسه، ولكن جلّ من روى عنه ضعيف، فممّن أكثر عنه من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ومفضّل بن صالح، والسكوني، ومنخل بن جميل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ووثّقه العلّامة محمّد تقيّ المجلسيّ، والشيخ الحرّ العاملي، والملّا إسماعيل الخواجوئي، والشيخ سليمان الماحوزي البحراني، والمجلسي الثاني، والميرزا حسين النوري، والشيخ عبداللّه المامقاني، والشيخ عليّ النمازي الشاهرودي، وآية اللّه الخوئي، والأُستاذ جعفر السبحاني، والشيخ مسلم الداوري، والشيخ غلام رضا عرفانيان، وغيرهم ممّن لا يسع ذكرهم من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آية اللّه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الروايات المادحة والذامّة من 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لابدّ من عدّه من الثقات الأجلّاء لشهادة ابن قولويه، وعليّ بن إبراهيم، والشيخ المفيد في رسالته العدديّة، وشهادة ابن الغضائري، على ما حكاه العلّامة، ولقول الصادق عليه السلام في صحيحة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يصدق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يعارض ذلك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مختلطاً، وإنّ الشيخ المفيد كان ينشد أشعاراً تدلّ على الاختلاط، فإنّ فساد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ذلك في جابر، ولم يكن تجنّناً كما صرّح به فيما رواه الكليني في الكافي، 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الحجّة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الجنّ يأتون الأئمّة سلام اللّه عليهم، فيسألونهم معالم دينهم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ينافي الوثاقة، ولزوم الأخذ برواياته، حين اعتداله وسلامته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الرجال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تنقيح المقال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الوجيزة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الفوائد الرجاليّة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خاتمة المستدرك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مستدركات علم الرجال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موسوعة طبقات الفقهاء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مشايخ الثقات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أُصول علم الرجال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الصادق عليه السلام في موثّقة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بكير، ما رأيته عند أبي إلّامرّة واحدة، وما دخل علَيّ قطّ، فلابدّ من حمله على نحو من التورية، إذ لو كان جابر لم يكن يدخل عليه عليه السلام، وكان هو بمرأى من الناس، لكان هذا كافياً في تكذيبه وعدم تصديقه، فكيف اختلفوا في أحاديثه، حتّى احتاج زياد إلى سؤال الإمام عليه السلام عن أحاديثه، على أنّ عدم دخوله على الإمام عليه السلام لا ينافي صدقه في أحاديثه، لاحتمال أنّه كان يلاقي الإمام عليه السلام في غير داره، فيأخذ منه العلوم والأحكام ويرويها، إذن لا تكون الموثّقة معارضة للصحيحة الدالّة على صدقه في الأحاديث المؤيّدة بما تقدّم من الروايات الدالّة على جلالته ومدحه، وأنّه كان عنده من أسرار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يؤيّد ذلك ما رواه الصفّار في بصائر الدرجات، في 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من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من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الصادق عليه السلام أراه ملكوت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النجاشي ذكر أنّه قلّ ما يورد عنه شيء في الحلال والحرام، وهذا منه غريب، فإنّ الروايات عنه في الكتب الأربعة كثيرة، رواها المشايخ، ولعلّه قدّس اللّه نفسه، يريد بذلك أنّ أكثر رواياته لا يعتنى بها، لأنّه رواها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جماعة غمز فيهم، وضعّفوا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ما روته عنه الثقات، وهي قليلة في أحكام الحلال والحرام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ختام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الأصحاب كانوا من أهل السرّ، ولعلّ جابر ومحمّد بن سنان، والمعلّى بن خنيس منهم، فجابر بن يزيد الجعفي قد تجنّن بأمر الإمام أبي جعفر عليه السلام كما جاء في بعض الروايات، وهذه معجزة الإمام عليه السلام</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أخبره أنّ حاكم الكوفة عازم على أن يسجنه، ولهذا أمره الإمام بالتجنّي، فبقي حتّى مضى الزمان وجاء الأمير محمّد بن أبي جمهور، وهذا الأمر دليل على أنّ الإمام عليه السلام يأمر بعض أصحابه كالبهلول، وجابر بالتجنّن، وهو لا ينافي وثاقتهم، بل يدلّ على عظم منزلتهم عند الأئمّة عليهم السلام، ولا ينافي اعتبار رواياتهم لأنّهم يروون الروايات زمان صلاحهم، وإن صدر عن جابر أشعاراً تدلّ على خلطه، فهي أشعار ظاهريّة، يضحك منها الصبيان، ويسلم بها من تعرّض الأمير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النجاشي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قليل الرواية في الحلال والحرام؛ فجابر مثل هشام بن الحكم، فهو أيضاً قليل الرواية في الحلال والحرام، بل أكثر أو جلّ رواياته في التوحيد والإمامة، فهو متكلّم، فكما أنّ هشام بن سالم راوٍ فقيه يروي الروايات الفقهيّة؛ فهشام بن الحكم يروي الروايات الكلاميّة، فالروايات الفقهيّة يرويها هشام بن سالم، وعليه فلا يضرّ أنّ الراوي كان قليل الرواية، وهذا لا يكون منقصة له</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وأطنبنا في الكلام في ذيل كلمات المحقّق البهبودي، وإن لم نتعرّض لكلماته كلمة كلمة، إلّاأنّ تعرّضنا لكلماته إجمالاً يُظهر أنّه من أتباع المنهج الغضائري، بل هو أشدّ من الغضائري ومنتهجاً لنهجه</w:t>
      </w:r>
      <w:r>
        <w:rPr>
          <w:rFonts w:eastAsia="Amiri" w:cs="Amiri" w:ascii="Amiri" w:hAnsi="Amiri"/>
          <w:color w:val="111111"/>
          <w:sz w:val="28"/>
          <w:szCs w:val="28"/>
          <w:rtl w:val="true"/>
          <w:lang w:bidi="ar-SA"/>
        </w:rPr>
        <w:t>.</w:t>
      </w:r>
      <w:bookmarkStart w:id="82" w:name="pg14842_175744"/>
    </w:p>
    <w:p>
      <w:pPr>
        <w:pStyle w:val="Heading2"/>
        <w:numPr>
          <w:ilvl w:val="1"/>
          <w:numId w:val="1"/>
        </w:numPr>
        <w:rPr/>
      </w:pPr>
      <w:bookmarkStart w:id="83" w:name="__RefHeading___Toc2896538_730472459"/>
      <w:bookmarkStart w:id="84" w:name="_Toc31"/>
      <w:bookmarkEnd w:id="82"/>
      <w:bookmarkEnd w:id="83"/>
      <w:r>
        <w:rPr>
          <w:rtl w:val="true"/>
        </w:rPr>
        <w:t>رسالة أصحاب الإجماع</w:t>
      </w:r>
      <w:bookmarkEnd w:id="84"/>
    </w:p>
    <w:p>
      <w:pPr>
        <w:pStyle w:val="Heading3"/>
        <w:numPr>
          <w:ilvl w:val="2"/>
          <w:numId w:val="1"/>
        </w:numPr>
        <w:rPr/>
      </w:pPr>
      <w:bookmarkStart w:id="85" w:name="__RefHeading___Toc2896540_730472459"/>
      <w:bookmarkStart w:id="86" w:name="_Toc32"/>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عبداللّه ورسوله سيّدنا ومولانا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كتب الإمام الخميني قدس سره ضمن كتابه الطهارة، رسالة في أصحاب الإجماع، وكتب الفقهاء رحمهم الله حول هذه القاعدة رسالات مستقلّة، وبحثوا في جوانبها بحثاً وافياً</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لمّا درست علم الرجال، وبحثت كثيراً عن النصوص الرجاليّة الواردة حول أصحاب الإجماع، كتبت رسالة في القاعدة ولم أكن آخر مَن كتب، فلعلّ المحقّقين بحثوا في جوانبها وقدّموا رسالات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جعلت هذه الرسالة تعليقة على رسالة الإجماع للإمام الخميني؛ لأنّي استخرجت منها مقالة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الإجماع عند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ونَشَرَتْها باللغة الفارسية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كاوشى در 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26/25</w:t>
      </w:r>
      <w:r>
        <w:rPr>
          <w:rFonts w:ascii="Amiri" w:hAnsi="Amiri" w:eastAsia="Amiri" w:cs="Amiri"/>
          <w:color w:val="111111"/>
          <w:sz w:val="28"/>
          <w:sz w:val="28"/>
          <w:szCs w:val="28"/>
          <w:rtl w:val="true"/>
          <w:lang w:bidi="ar-SA"/>
        </w:rPr>
        <w:t>، وبما أنّي أردت أن تكون هذه التعليقات بمنزلة التكملة وصلة وتذييل، لذا جمعت النصوص الرجاليّة ولخّصتها وجعلت ما حصلت عليه نكاتاً مستفادة من نصوص الرجاليّين، ثمّ ذيّلت الرسالة كشرحٍ للرسالة المنسوبة إلى الإمام الخميني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الإمام الخميني في كتاب الطهارة؛ فإنّه قدس سره بحث عن حلّيّة عصير الزبيب، والمشهور حلّيّته كما في الحدائق الناضرة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طهارة شيخنا الأعظم الأنصاري عن جماعة دعوى الشهرة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السيّد عليّ الطباطبائي في رياض المسائل كادت أن تكون إجماعيّة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واستناد لحرمة يعود إلى رواية زيد النرسي في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الزبيب، يدقّ ويلقى في القدر، ثمّ يصبّ عليه الماء ويوقد تحته؟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 حتّى يذهب الثلثان ويبقى الثلث، فإنّ النار قد أصابته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فالزبيب كما هو في القدر، ويصبّ عليه الماء، ثمّ يطبخ ويصفّى عنه 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هو سواء، إذا أدّت الحلاوة إلى الماء فصار حلواً بمنزلة العصير، ثمّ نشّ من غير أن تصيبه النار فقد حرم، وكذلك إذا أصابته النار فأغلاه فقد فسد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الأصل في إثبات الحرمة، وممّن قال بحرمته أيضاً السيّد مهدي الطباطبائي في المصابيح، وتابع تصحيح سندها العلّامة المجلسي الذي أثبت استناد الأصل إلى زيد النرسي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المهمّ من أدلّة الطباطبائي هو رواية محمّد بن أبي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يعدّ أوّلاً من المشايخ الثلاثة، وأصحاب الإجماع ثانياً، وممّن قال فيه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زيد النرسي ص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يسكن الأصحاب إلى مراسيله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السيد بحرالعلوم في 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ابن أبي عمير لهذا الأصل، تدلّ على صحّته واعتباره، والوثوق بمن رواه، فإنّ المستفاد من تتبّع الحديث وكتب الرجال، بلوغه الغاية في الثقة والعدالة والورع، والضبط والتحرّز عن التخليط والرواية عن الضعفاء والمجاهيل، ولذا ترى أنّ الأصحاب يسكنون إلى روايته، ويعتمدون على مراسيله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الشيخ الطوسي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يروي ولا يرسل إلّاعمّن يوثق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توثيق عامّ لمن روى عنه، ولا معارض له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الكشّي إجماع العصابة على تصحيح ما يصحّ عنه، والإقرار له بالفقه والعلم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 الإمام الخميني دائرة البحث عن قاعدة الإجماع، وبحث عن جوانبها، وهذه تمثّل رسالة الإجماع المؤلّفة من قبل الإمام الخميني قدس سره، ومع أنّه يعدّ من أعاظم الفقهاء المعتمدين على القرائن، إلّاأنّه اختار في القاعدة، عدم اعتبار مراسيلهم، وعدم دلالة رواية أصحاب الإجماع على توثيق الراوين، نعم، إنّ ابن أبي عمير له منزلة عنده، ومراسيله معتمدة دون مسانيده، وذلك لقول النجاشي رحمه الله في رجاله حيث قال بعد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الأصحاب يسكنون إلى مراسيله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ملخّص ما قاله الإمام الخميني في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رجاليّة حول أصحاب الإجماع، أردت أن أجمعها في مجموعة واحدة لتنفعني أكثر ممّا نفعني الغير؛ ولعلّ الفائدة للقرّاء أيضاً أكثر؛ ورجوت اللّه تعالى أن يجعله ذخيرة لمعادي ووسيلة أبلغ بها بحور الفقه التي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أُصول الفقه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ساحلَ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الخميني هو من أحيا الشريعة المحمّديّة في عصرنا الحاضر، وهو القائد للثورة الإسلاميّة في إيران، ولد قدس سره في مدينة خمين، من إحدى مدن أصفهان، وكان جدّه وأبوه من كبار علماء خمين، تلمّذ في الفقه على المرجع الديني مؤسّس الحوزة العلميّة في قم آية اللّه العظمى الحاج الشيخ عبدالكريم الحائري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 عدّة من تلامذته مرتبة الاجتهاد والمرجعيّة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الإمام الخميني، آية اللّه العظمى محمّد رضا الگلپايگاني، الشيخ محمّد عليّ الأراكي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والتحق الإمام الخميني به في قم، وحضر دروس المرجع آية اللّه العظمى البروجردي وحرّر تقريراته، وعندما قدم السيّد البروجردي إلى طهران، دعاه الإمام الخميني مع جمع من العلماء المخلصين المثابرين في حوزة قم إلى الإقامة في قم، واستجاب السيّد البروجردي لهذا الطلب، وكان في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قم وأقام بها مرجعاً، وكان الإمام الخميني حينذاك أستاذاً مُثابراً مخلصاً مقبولاً لدى الخواصّ والعوامّ، وقد اشتُهر بحاج آغا روح اللّه، ومكان تدريسه في مسجد السلماسي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ومشغولاً بتدريس الطهارة كأحد السطوح العالية في الدراسة، وكتب بنفسه متناً طبع باسم الطهارة في ثلاث مجلّدات، ثمّ بعد ذلك نفاه طاغوت العصر محمدرضا بهلوي إلى مدينة بورسا في تركيا، وكتب هناك تحرير الوسيلة في الفقه الجعفري، الذي نُقِل عن الشهيد القاضي الطباطبائي قدس سره أنّه قال في أهميّته</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الكتاب الفتوائي عند فقهاء الشيعة العروة الوثقى للسيّد كاظم الطباطبائي</w:t>
      </w:r>
    </w:p>
    <w:p>
      <w:pPr>
        <w:pStyle w:val="BookText"/>
        <w:rPr/>
      </w:pPr>
      <w:r>
        <w:rPr>
          <w:rFonts w:ascii="Amiri" w:hAnsi="Amiri" w:eastAsia="Amiri" w:cs="Amiri"/>
          <w:color w:val="111111"/>
          <w:sz w:val="28"/>
          <w:sz w:val="28"/>
          <w:szCs w:val="28"/>
          <w:rtl w:val="true"/>
          <w:lang w:bidi="ar-SA"/>
        </w:rPr>
        <w:t xml:space="preserve">اليزدي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ينقص من الطهارة إلى آخر الوصيّة، مع نقص كثير في أثنائه، وعدم وضعه ككتاب دراسي أو فتوائي، بل لم يجعل له في بعض المواضع فصلاً ولا عنواناً، وهذا دليل على أنّه لم يكتمل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الوسيلة للسيّد أبي الحسن الأصفهاني قدس سره وهو مع أنّه مرتّب ومنظّم من أوّل الفقه إلى آخر الإرث، فهو ناقص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من علماء النجف أن يكتبوا كتاباً كاملاً في الفقه من أوّله إلى آخره،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نقدر الآن على هذا، وبعد زمنٍ جاء من النجف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الوسيلة كاملاً، بل مع خاتمة في المسائل المستحدثة، وهذا هو منية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الإمام الخميني بعد وصوله النجف الدروس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الدرس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موضوع هذا البحث البيع، فالحمد للّه وله المنّة فقد خرج بقلمه الشريف خمسة مجلّدات في البيع والخيارات، ومجلّدان في المكاسب المحرّمة، فهكذا كان فقه الإمام في قم وفي النجف، فدرّس الطهارة في قم، ودرّس البيع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بعد رحلة الإمام السيّد البروجردي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مرجعاً للشيعة الإماميّة، رغم أنّه كان في حصار ومراقبة</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من أوّل الفقه إلى آخره في كتبه مسائل رجاليّة، وقواعد مهمّة في كيفيّة كتابة مواضيع الفقه، والورود إليها والخروج منها، ونحن قد كتبنا حول الآراء الرجالية للإمام الخميني كتاباً خرج إلى عالم الوجود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رجالي امام 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كتبنا بعد ذلك المنهج الفقهي للإمام الخميني قدس سره وسيصدر إن شاء اللّه مع رسالات أُخرى في المنهج الفقهي للشيخ الأعظم،</w:t>
      </w:r>
    </w:p>
    <w:p>
      <w:pPr>
        <w:pStyle w:val="BookText"/>
        <w:rPr/>
      </w:pPr>
      <w:r>
        <w:rPr>
          <w:rFonts w:ascii="Amiri" w:hAnsi="Amiri" w:eastAsia="Amiri" w:cs="Amiri"/>
          <w:color w:val="111111"/>
          <w:sz w:val="28"/>
          <w:sz w:val="28"/>
          <w:szCs w:val="28"/>
          <w:rtl w:val="true"/>
          <w:lang w:bidi="ar-SA"/>
        </w:rPr>
        <w:t>والنراقي، والأردبيلي، والطوسي، والمفيد، والشهيد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الإصدار سيكون بعون اللّه تعالى من قبل العتبة الرضويّة</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أردت بعد هذا أن أضمّ رسالتي في النصوص الرجاليّة إلى رسالة الإمام الخميني قدس سره لأنّها كالشرح، أو كالتذييل لها، وبما أنّ الإمام الخميني لم يتعرّض إلى نفس أصحاب الإجماع ومنزلتهم في الروايات والنصوص الرجاليّة والروايات المادحة والذامّة، وتعارض آراء الرجاليّين في بعضهم، فهذه الرسالة تسدّ هذا الخلل، وتُعرّف بِأصحاب الإجماع على ما هم عليه في الكتب الرجاليّة</w:t>
      </w:r>
      <w:r>
        <w:rPr>
          <w:rFonts w:eastAsia="Amiri" w:cs="Amiri" w:ascii="Amiri" w:hAnsi="Amiri"/>
          <w:color w:val="111111"/>
          <w:sz w:val="28"/>
          <w:szCs w:val="28"/>
          <w:rtl w:val="true"/>
          <w:lang w:bidi="ar-SA"/>
        </w:rPr>
        <w:t>.</w:t>
      </w:r>
      <w:bookmarkStart w:id="87" w:name="pg14842_175750"/>
    </w:p>
    <w:p>
      <w:pPr>
        <w:pStyle w:val="Heading3"/>
        <w:numPr>
          <w:ilvl w:val="2"/>
          <w:numId w:val="1"/>
        </w:numPr>
        <w:rPr/>
      </w:pPr>
      <w:bookmarkStart w:id="88" w:name="__RefHeading___Toc2896542_730472459"/>
      <w:bookmarkStart w:id="89" w:name="_Toc33"/>
      <w:bookmarkEnd w:id="87"/>
      <w:bookmarkEnd w:id="88"/>
      <w:r>
        <w:rPr>
          <w:rtl w:val="true"/>
        </w:rPr>
        <w:t>الرسالة الأُولى رسالة الإمام الخميني قدس سره في قاعدة الإجماع</w:t>
      </w:r>
      <w:bookmarkEnd w:id="89"/>
    </w:p>
    <w:p>
      <w:pPr>
        <w:pStyle w:val="Heading4"/>
        <w:numPr>
          <w:ilvl w:val="3"/>
          <w:numId w:val="1"/>
        </w:numPr>
        <w:rPr/>
      </w:pPr>
      <w:bookmarkStart w:id="90" w:name="__RefHeading___Toc2896544_730472459"/>
      <w:bookmarkStart w:id="91" w:name="_Toc34"/>
      <w:bookmarkEnd w:id="90"/>
      <w:r>
        <w:rPr>
          <w:rtl w:val="true"/>
        </w:rPr>
        <w:t>التحقيق في أخبار أصحاب الإجماع وهو الجواب عمّا تشبّث به أوّلاً</w:t>
      </w:r>
      <w:bookmarkEnd w:id="9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بصرف الكلام إلى حال ما تشبّثنا به، سيّما اجماع الكشّي الذي هو العمدة في المقام، وغيره من الموارد الكثيرة المبتلى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الكشّيّ في فقهاء أصحاب أبي جعفر، وأبي عبداللّه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أجمعت العصابة على تصديق هؤلاء الأوّلين من أصحاب أبي جعفر، وأبي عبداللّه عليهما السلام، وانقادوا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فقهاء أصحاب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عن هؤلاء، وتصديقهم لما يقولون، وأقرّوا لهم بالفقه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أسماءهم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431/238</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705/375</w:t>
      </w:r>
      <w:r>
        <w:rPr>
          <w:rFonts w:eastAsia="IRNazanin" w:cs="IRNazanin"/>
          <w:color w:val="111111"/>
          <w:sz w:val="28"/>
          <w:szCs w:val="28"/>
          <w:rtl w:val="true"/>
          <w:lang w:bidi="fa-IR"/>
        </w:rPr>
        <w:t>.</w:t>
      </w:r>
      <w:bookmarkStart w:id="92" w:name="pg14842_175751"/>
    </w:p>
    <w:p>
      <w:pPr>
        <w:pStyle w:val="BookText"/>
        <w:rPr/>
      </w:pPr>
      <w:bookmarkEnd w:id="92"/>
      <w:r>
        <w:rPr>
          <w:rFonts w:ascii="Amiri" w:hAnsi="Amiri" w:eastAsia="Amiri" w:cs="Amiri"/>
          <w:color w:val="111111"/>
          <w:sz w:val="28"/>
          <w:sz w:val="28"/>
          <w:szCs w:val="28"/>
          <w:rtl w:val="true"/>
          <w:lang w:bidi="ar-SA"/>
        </w:rPr>
        <w:t>وفي فقهاء أصحاب أبي إبراهيم وأبي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أصحابنا على تصحيح ما يصحّ عن هؤلاء وتصديقهم، وأقرّوا لهم بالفقه والعلم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تارة في المفهوم المراد من تلك العبارات، وأُخرى في حول كلمات الأصحاب، وفهمهم المعنى المراد منها، وحال دعوى تلقّيهم هذا الإجماع بالقبول</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896546_730472459"/>
      <w:bookmarkStart w:id="94" w:name="_Toc35"/>
      <w:bookmarkEnd w:id="93"/>
      <w:r>
        <w:rPr>
          <w:rtl w:val="true"/>
        </w:rPr>
        <w:t>المراد من تصديق أصحاب الإجماع وتصحيح ما يصحّ عنهم</w:t>
      </w:r>
      <w:bookmarkEnd w:id="94"/>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احتمالات، أظهرها أنّ المراد تصديقهم لما أخبروا عنه، وليس إخبارهم في الإخبار مع الواسطة إلّاالإخبار عن قول الواسطة وتحديثه، فإذا قال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إخبار ابن أبي عمير إلّاتحديث زيد، وهذا فيما ورد في الطبقة الأُولى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الطبقتين الأخيرتين؛ أي الإجماع على تصحيح ما يصحّ عنهم؛ لأنّ ما يصحّ عنهم ليس متن الحديث في الإخبار مع الواسطة؛ لو لم نقل مطلقاً، فحينئذٍ، إن كان المراد من الموصول مطلق ما صحّ عنهم، يكون لازمه قيام الإجماع على صحّة مطلق إخبارهم؛ سواء كان مع الواسطة أو لا، إلّاأنّه في الإخبار مع الواسطة لا يفيد تصديقهم وتصحيح ما صحّ عنهم بالنسبة إلى الوسائط، فلابدّ من ملاحظة حالهم، ووثاقتهم وعدمها</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1050/556</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منه متن الحديث بدعوى أنّ الصحّة والضعف من صفات المتن، ولو مع لحاظ سنده، فلازمه قيام الإجماع على تصحيح الإخبار بلا واسطة، فإن ما يصحّ عنهم من المتن هو الذي أخبروا عن نفسه، وأمّا الإخبار مع الواسطة، فليس إخبارهم عن متنه، بل عن تحديث الغير ذلك، وإن شئت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أوصاف متن الحديث، تعرضه باعتبار اختلاف حالات رجال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ما فيه من الغفلة عن أنّ ذلك من قبيل الفرار من المطر إلى الميزاب، فإنّه يلزم منه عدم قيام الإجماع على تصديقهم في الإخبار من الواسطة؛ حتّى بالنسبة إلى تحديث الوسائط، إلّابدعوى تنقيح المناط، نعم، لازم تصديقهم؛ وثاقتهم وصداقتهم في النقل،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ركاكة دعوى الإجماع على صرف تصديقهم، سيّما في هؤلاء العظماء، ففيها أنّه إذا قام الإجماع على تصديق هؤلاء، فأيّة ركاكة في نقله؟ كما لا ركاكة في نقل الإجماع على فقاهتهم والإقرار لهم بالعلم، كما نقله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عدم اختصاص هذا الإجماع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لا يكون عند الكشّيّ ثابتاً في غيرهم، هذا مضافاً إلى أنّ لزوم الركاكة في ظاهر اللفظ لا يوجب جواز صرفه عن ظاهره، وحمله على ما لا تلزم منه الركاكة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ذلك لاكتفي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تصديقهم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 به في الطبقة الأُولى، ومن الطبقتين الأخيرتين ليسوا بأوثق وأورع ممّن في الأُولى، ومن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في الجميع واحد، وحيث لم يرد في الأُولى إلّاتصديقهم وتوثيقهم لم يرد في غيرها إلّاذلك،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الطبقة الأُولى لمّا لم يكن إخبارهم مع الواسطة، لم يحتج إلى دعوى الإجماع على تصحيح ما يصحّ عنهم، وهو كذلك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دعوى الإجماع على تصديقهم لو كانت ركيكة، كانت بالنسبة إليهم ركيكة أيضاً، بل أشدّ ركاكة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1050/556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 العبارة ما ذكرتم من تصحيح الرواية مع توثيق من بعده، لكان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العصابة على وثاقة من نقل عنه واحد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من العبارات، حتّى لا يشتبه الأمر على الناظر، وما الداعي إلى ذكر تلك العبارة التي هي ظاهرة في خلاف المقصود؟</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فقهاء أصحاب الأئمّة عليهم السلام نقل فتواهم بالرواية، فكلّ ما روى أحد هؤلاء العظماء كان مضمونها فتواه، فكما صحّ من أصحاب الإجماع التحديث بالمعنى الذي تقدّم، صحّ منهم الفتوى على مضمون حديثه، ومقتضى تصديقهم وتصحيح ما صحّ عنهم، تصديق التحديث ومضمون الحديث جميعاً، فيتمّ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ذلك، وبعد الغضّ عن أنّ ذلك الإجماع لو ثبت، فإنّما قام على تصديقهم في النقل دون الفتوى، كما هو الظاهر من معقده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ينتج لإتمام المطلوب إثباته أنّ كلّ ما رووا موافق لفتواهم، وهو مقطوع البطلان؛ ضرورة وجود رواية المتعارضين من شخص واحد في مرويّاتنا، ورواية ما هو خلاف المذهب أُصولاً أو فروعاً فيها، ممّا لا يمكن مطابقتها لفتواهم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إثبات كون فتواهم بنحو الرواية فلا ينتج المطلوب، فإذا علمنا أنّ بعض ما روى ابن أبي عمير مطابق لفتواه، لا ينتج ذلك لزوم الأخذ بجميع رواياته، وكذا لو علمنا أنّ كلّ ما أفتى به فهو بنحو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مغالطة نشأت من إيهام الانعكاس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أصل الدعوى أيضاً كلاماً</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95" w:name="pg14842_175755"/>
    </w:p>
    <w:p>
      <w:pPr>
        <w:pStyle w:val="Heading4"/>
        <w:numPr>
          <w:ilvl w:val="3"/>
          <w:numId w:val="1"/>
        </w:numPr>
        <w:rPr/>
      </w:pPr>
      <w:bookmarkStart w:id="96" w:name="__RefHeading___Toc2896548_730472459"/>
      <w:bookmarkStart w:id="97" w:name="_Toc36"/>
      <w:bookmarkEnd w:id="95"/>
      <w:bookmarkEnd w:id="96"/>
      <w:r>
        <w:rPr>
          <w:rtl w:val="true"/>
        </w:rPr>
        <w:t>في وجه حجّيّة هذا الإجماع</w:t>
      </w:r>
      <w:bookmarkEnd w:id="97"/>
    </w:p>
    <w:p>
      <w:pPr>
        <w:pStyle w:val="BookText"/>
        <w:rPr/>
      </w:pPr>
      <w:r>
        <w:rPr>
          <w:rFonts w:ascii="Amiri" w:hAnsi="Amiri" w:eastAsia="Amiri" w:cs="Amiri"/>
          <w:color w:val="111111"/>
          <w:sz w:val="28"/>
          <w:sz w:val="28"/>
          <w:szCs w:val="28"/>
          <w:rtl w:val="true"/>
          <w:lang w:bidi="ar-SA"/>
        </w:rPr>
        <w:t xml:space="preserve">ثمّ إنّهم ذكروا في وجه حجّيّة هذا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كونه بالمعنى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إطّلاع العصابة على احتفاف جميع الأخبار التي هي منقولة بتوسّطهم على قرائن خارجيّة، يوجب الاطّلاع عليها العلم بصحّة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ممكن عادة؛ لضرورة عدم حصر تلك الأخبار، ولعدم إمكان اطّلاع جميع العصابة على القرائن الموجبة لكلّ ناظر في كلّ واحد من الأخبار التي لا تحصى، فهذا محمّد بن مسلم أحد الجماعة روي عن الكشّيّ، عن حَريز،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شجرني رأيٌ قطّ إلّاسألت عنه أبا جعفر عليه السلام، حتّى سألته عن ثلاثين ألف حديثٍ، وسألت أبا عبداللّه عليه السلام عن ستّة عشر ألف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أحاديث زرارة لم تقصر عنها؛ لو لم تكن أزيد، ومن المُحال اطّلاع جميع الأصحاب على جميع ما روى هؤلاء مع اطّلاعهم على قرائن موجبة للقطع، بل من المحال عادة احتفاف جميع أخبارهم بالقرائن الكذائيّة، فهذا ليس وجه إجماعهم، ولا ذاك وجه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إطّلاعهم على جميع مشايخ هؤلاء، ومن يروون عنهم مُسنداً ومُرسلاً، والعلم بوثاقة جميعهم، فحكموا بصحّة أحاديثهم لأجل صحّة سندها إلى المعصوم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إجماعهم، ومنه يظهر وجه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276/163</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دون الأوّل في البطلان، لكنّه يتلوه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اطّلاع جميع العصابة على جميع الأفراد الذين يروي هؤلاء الجماعة عنهم بلا واسطة ومع الواسطة، بعيد في الغاية، بل غير ممكن عادة، مع عدم تدوين كتب الحديث والرجال في تلك الأعصار؛ بنحو يصل الكلّ إلى الكلّ، وبُعد وصول أخبار البلاد البعيدة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وتصوير تهيئة الأسباب جميعاً لجميعهم، محض تصوّر لا يمكن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مشايخ الجماعة ومن يروون عنهم، لم يكن كلّهم ثقات، بل فيهم من كان كاذباً، وضّاعاً، ضعيفاً، لا يعتنى برواياته، ولا بكتبه، هذا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أشهر الطائفة في هذه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يونس بن ظبيان الذي قال النجاشي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لا يلتفت إلى ما رواه، كلّ كتبه تخليط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غالٍ وضّاع للحديث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الفضل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الكذّابون المشهورون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 ويونس بن ظبيان، ويزيد الصائغ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فيه عن أبي الحسن الرضا عليه السلام اللعن البليغ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عبداللّه بن القاسم الحضرمي، الذي قال فيه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 غال متهافت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غالٍ، يروي عن الغلاة، لا خير فيه، ولا يعتدّ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1210/448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1033/546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673/363</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بل أزيد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أبي حمزة البطائني، الذي قال فيه أبو الحسن عليّ بن الحسن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كذّاب، متّهم، ملعون، رويت عنه أحاديث كثيرة، وكتبت عنه تفسير القرآن من أوّله إلى آخره، إلّاأنّي لا أستحلّ أن أروي عنه حديثاً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صاحب المعالم أنّ ذلك في ابنه الحسن بن عليّ بن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الوقف، وأشدّ الخلق عداوة للمولى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يا عليّ وأصحابك أشباه الحمير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روايات في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بسنده عن يونس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أبوالحسن وليس من قوّامه أحد إلّاوعنده المال الكثير، وكان ذلك سبب وقفهم وجحودهم، وكان عند عليّ بن أبي حمزة ثلاثون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والاعتذار بأنّ رواية ابن أبي عمير عنه كانت قبل وقفه، غير مقبول؛ لظهور ما تقدّم وغيره في سوء حاله قبل الوقف، وأنّ الوقف لأجل حطام الدنيا، ولهذا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594/226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العلّامة الحلّي ص </w:t>
      </w:r>
      <w:r>
        <w:rPr>
          <w:rFonts w:eastAsia="Amiri" w:cs="Amiri" w:ascii="Amiri" w:hAnsi="Amiri"/>
          <w:color w:val="111111"/>
          <w:sz w:val="28"/>
          <w:szCs w:val="28"/>
          <w:lang w:bidi="ar-SA"/>
        </w:rPr>
        <w:t>9/236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756/404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الطاووسي ص </w:t>
      </w:r>
      <w:r>
        <w:rPr>
          <w:rFonts w:eastAsia="Amiri" w:cs="Amiri" w:ascii="Amiri" w:hAnsi="Amiri"/>
          <w:color w:val="111111"/>
          <w:sz w:val="28"/>
          <w:szCs w:val="28"/>
          <w:lang w:bidi="ar-SA"/>
        </w:rPr>
        <w:t>245/354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757/404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يستحلّ عليّ بن الحسن بن فضّال أن يروي عنه رواية واحدة، فلو كان قبل الوقف صحيح الرواية، لم يستحلّ له ترك روايته؛ بناءً على كون ذلك حقّه كما عن ابن طاووس والعلّامة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الطائفة برواياته لا يوجب توثيقه، مع أنّه غير مسلّم بعد ما نقل عن المشهور عدم العمل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جميلة الذي ضعّفه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الغضائري،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كذّاب يضع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حديد الذي قال الشيخ في محكيّ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جدّاً، لا يعوّل على ما ينفرد بنقله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في محكي التهذيب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الحسين بن أحمد المنقَري الذي ضعّفه الشيخ، والنجاشي، والعلّامة 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نقله عن غير المعتمد، والمجهول، والمهمل، ومن ضعّفه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ميمون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وهاشم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فكثير، يظهر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الطاووسي ص </w:t>
      </w:r>
      <w:r>
        <w:rPr>
          <w:rFonts w:eastAsia="Amiri" w:cs="Amiri" w:ascii="Amiri" w:hAnsi="Amiri"/>
          <w:color w:val="111111"/>
          <w:sz w:val="28"/>
          <w:szCs w:val="28"/>
          <w:lang w:bidi="ar-SA"/>
        </w:rPr>
        <w:t>245/353</w:t>
      </w:r>
      <w:r>
        <w:rPr>
          <w:rFonts w:ascii="Amiri" w:hAnsi="Amiri" w:eastAsia="Amiri" w:cs="Amiri"/>
          <w:color w:val="111111"/>
          <w:sz w:val="28"/>
          <w:sz w:val="28"/>
          <w:szCs w:val="28"/>
          <w:rtl w:val="true"/>
          <w:lang w:bidi="ar-SA"/>
        </w:rPr>
        <w:t xml:space="preserve">، رجال العلّامة الحلّي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332/128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الرجال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رجال العلّامة الحلّي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ص </w:t>
      </w:r>
      <w:r>
        <w:rPr>
          <w:rFonts w:eastAsia="Amiri" w:cs="Amiri" w:ascii="Amiri" w:hAnsi="Amiri"/>
          <w:color w:val="111111"/>
          <w:sz w:val="28"/>
          <w:szCs w:val="28"/>
          <w:lang w:bidi="ar-SA"/>
        </w:rPr>
        <w:t>8/334</w:t>
      </w:r>
      <w:r>
        <w:rPr>
          <w:rFonts w:ascii="Amiri" w:hAnsi="Amiri" w:eastAsia="Amiri" w:cs="Amiri"/>
          <w:color w:val="111111"/>
          <w:sz w:val="28"/>
          <w:sz w:val="28"/>
          <w:szCs w:val="28"/>
          <w:rtl w:val="true"/>
          <w:lang w:bidi="ar-SA"/>
        </w:rPr>
        <w:t xml:space="preserve">، رجال النجاشي ص </w:t>
      </w:r>
      <w:r>
        <w:rPr>
          <w:rFonts w:eastAsia="Amiri" w:cs="Amiri" w:ascii="Amiri" w:hAnsi="Amiri"/>
          <w:color w:val="111111"/>
          <w:sz w:val="28"/>
          <w:szCs w:val="28"/>
          <w:lang w:bidi="ar-SA"/>
        </w:rPr>
        <w:t>118/53</w:t>
      </w:r>
      <w:r>
        <w:rPr>
          <w:rFonts w:ascii="Amiri" w:hAnsi="Amiri" w:eastAsia="Amiri" w:cs="Amiri"/>
          <w:color w:val="111111"/>
          <w:sz w:val="28"/>
          <w:sz w:val="28"/>
          <w:szCs w:val="28"/>
          <w:rtl w:val="true"/>
          <w:lang w:bidi="ar-SA"/>
        </w:rPr>
        <w:t xml:space="preserve">، رجال العلّامة الحلّي ص </w:t>
      </w:r>
      <w:r>
        <w:rPr>
          <w:rFonts w:eastAsia="Amiri" w:cs="Amiri" w:ascii="Amiri" w:hAnsi="Amiri"/>
          <w:color w:val="111111"/>
          <w:sz w:val="28"/>
          <w:szCs w:val="28"/>
          <w:lang w:bidi="ar-SA"/>
        </w:rPr>
        <w:t>2/216</w:t>
      </w:r>
      <w:r>
        <w:rPr>
          <w:rFonts w:ascii="Amiri" w:hAnsi="Amiri" w:eastAsia="Amiri" w:cs="Amiri"/>
          <w:color w:val="111111"/>
          <w:sz w:val="28"/>
          <w:sz w:val="28"/>
          <w:szCs w:val="28"/>
          <w:rtl w:val="true"/>
          <w:lang w:bidi="ar-SA"/>
        </w:rPr>
        <w:t xml:space="preserve">، مجمع الرجال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كأبي البختري وهب الذي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رجال النجاشي ص </w:t>
      </w:r>
      <w:r>
        <w:rPr>
          <w:rFonts w:eastAsia="Amiri" w:cs="Amiri" w:ascii="Amiri" w:hAnsi="Amiri"/>
          <w:color w:val="111111"/>
          <w:sz w:val="28"/>
          <w:szCs w:val="28"/>
          <w:lang w:bidi="ar-SA"/>
        </w:rPr>
        <w:t>1155/430</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ص </w:t>
      </w:r>
      <w:r>
        <w:rPr>
          <w:rFonts w:eastAsia="Amiri" w:cs="Amiri" w:ascii="Amiri" w:hAnsi="Amiri"/>
          <w:color w:val="111111"/>
          <w:sz w:val="28"/>
          <w:szCs w:val="28"/>
          <w:lang w:bidi="ar-SA"/>
        </w:rPr>
        <w:t>487/276</w:t>
      </w:r>
      <w:r>
        <w:rPr>
          <w:rFonts w:ascii="Amiri" w:hAnsi="Amiri" w:eastAsia="Amiri" w:cs="Amiri"/>
          <w:color w:val="111111"/>
          <w:sz w:val="28"/>
          <w:sz w:val="28"/>
          <w:szCs w:val="28"/>
          <w:rtl w:val="true"/>
          <w:lang w:bidi="ar-SA"/>
        </w:rPr>
        <w:t xml:space="preserve">، رجال العلّامة الحلّي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العلّامة الحلّي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تنقيح المقال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صفوان بن يحيى، فقد روى عن عليّ بن أبي حمزة، وأبي جميلة المفضّل بن صالح المتقدّمين، وعن محمّد بن سنان الذي ضعّفوه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الكذّابين المشهورين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عبداللّه بن خداش الذي 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البزنطي، فروى عن أبي جميلة المتقدّم، وأحمد بن زياد الخزّاز الضعيف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والحسن بن عليّ بن أبي حمزة الضعيف المطعون، فعن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واقفيّ ابن واقفي، ضعيف في نفسه، وأبوه أوثق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اللّه أن أروي عن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ما حكي عن ابن فضّال في عليّ بن أبي حمزة، ذهب صاحب المعالم إلى أنّه في 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الكشّيّ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ابن أبي حمزة 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 بن محبوب، فروى عن أبي الجارود الضعيف جدّاً، الوارد فيه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كذّاب مكذّب كافر، عليه لعنة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سنان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729/389</w:t>
      </w:r>
      <w:r>
        <w:rPr>
          <w:rFonts w:ascii="Amiri" w:hAnsi="Amiri" w:eastAsia="Amiri" w:cs="Amiri"/>
          <w:color w:val="111111"/>
          <w:sz w:val="28"/>
          <w:sz w:val="28"/>
          <w:szCs w:val="28"/>
          <w:rtl w:val="true"/>
          <w:lang w:bidi="ar-SA"/>
        </w:rPr>
        <w:t xml:space="preserve">، رجال النجاشي ص </w:t>
      </w:r>
      <w:r>
        <w:rPr>
          <w:rFonts w:eastAsia="Amiri" w:cs="Amiri" w:ascii="Amiri" w:hAnsi="Amiri"/>
          <w:color w:val="111111"/>
          <w:sz w:val="28"/>
          <w:szCs w:val="28"/>
          <w:lang w:bidi="ar-SA"/>
        </w:rPr>
        <w:t>888/328</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609/143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1033/546</w:t>
      </w:r>
      <w:r>
        <w:rPr>
          <w:rFonts w:ascii="Amiri" w:hAnsi="Amiri" w:eastAsia="Amiri" w:cs="Amiri"/>
          <w:color w:val="111111"/>
          <w:sz w:val="28"/>
          <w:sz w:val="28"/>
          <w:szCs w:val="28"/>
          <w:rtl w:val="true"/>
          <w:lang w:bidi="ar-SA"/>
        </w:rPr>
        <w:t xml:space="preserve">، رجال العلّامة الحلّي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604/228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العلّامة الحلّي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تنقيح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1042/552</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416/230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الجارود لم يمت حتّى شرب المسكر، وتولّى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صالح بن سهل الهمداني، الذي قال ابن الغضائري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غالٍ، كذّاب، وضّاع للحديث، روي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فيه، ولا في سائر ما رواه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أنّه قال بأُلوهيّة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عمرو بن شمر الذي 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جدّاً، وزيّد أحاديث في كتب جابر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كعبدالعزيز العبدي، وأبي جميلة، ومحمّد بن سنان، ومقاتل بن سليمان من الضعاف والموصوفين بالوضع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حكي أنّه قيل لأبي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مقاتل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يجيئك بكذب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يونس بن عبدالرحمن، فقد روى عن صالح بن سهل، وعمرو بن 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وأبي جميلة، ومحمّد بن سنان، ومحمّد بن مصادف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حال غيرهم، كرواية ابن بُكير، وابن مُشكان عن محمّد بن مصادف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لابن النديم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تنقيح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632/341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765/287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641/244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332/128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888/328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كفّره نمرود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769/288</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وجميل، وأبان بن عثمان عن صالح بن الحكم النيلي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روايتهم عن المجاهيل وغير الموثّقين فإلى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الجواب عن دعوى شيخ الطائفة، قال في محكي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أحد الراويين مسنداً، والآخر مرسلاً، يُنظر في حال المرسل، فإن كان ممّن يعلم أنّه لا يرسل إلّاعن ثقة موثوق به، فلا ترجيح لخبر غيره على خبره، ولأجل ذلك سوّت الطائفة بين ما رواه محمّد بن أبي عمير، وصفوان بن يحيى، وأحمد بن 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الثقات الذين عرفوا بأنّهم لا يروون ولا يرسلون إلّاعمّن يوثق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يسنده غيرهم، ولذلك عملوا بمراسيلهم إذا انفردوا عن رواية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الإجماع المدّعى معلّل، ونحن إذا وجدنا ما وجدوا، أو ادّعوا؛ لا يمكننا التعويل على إجماعهم، فضلاً عن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منافاة خروج شخص، أو شخصين للظنّ بل الاطمئنان بالوثاقة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مدفوعٌ؛ بأنّ الخارج كثير، سيّما مع انضمام المجهول والمهمل إلى الضعيف، ومعه كيف يمكن حصول الاطمئنان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لو حصل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إحراز اتّكال أصحابنا على دعوى إجماع الكشّيّ، ولا على إجماع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533/200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الأُصول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bookmarkStart w:id="98" w:name="pg14842_175762"/>
    </w:p>
    <w:p>
      <w:pPr>
        <w:pStyle w:val="Heading4"/>
        <w:numPr>
          <w:ilvl w:val="3"/>
          <w:numId w:val="1"/>
        </w:numPr>
        <w:rPr/>
      </w:pPr>
      <w:bookmarkStart w:id="99" w:name="__RefHeading___Toc2896550_730472459"/>
      <w:bookmarkStart w:id="100" w:name="_Toc37"/>
      <w:bookmarkEnd w:id="98"/>
      <w:bookmarkEnd w:id="99"/>
      <w:r>
        <w:rPr>
          <w:rtl w:val="true"/>
        </w:rPr>
        <w:t>دعوى اتّكال الأصحاب على إجماع الكَشّي وجوابها</w:t>
      </w:r>
      <w:bookmarkEnd w:id="100"/>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باتّكالهم على إجماع الكشّيّ، فإنّ شيخ الطائفة قال في أوّل كتابه المختار من رجال الكشّيّ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الأخبار اختصرتها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عمرو محمّد بن عمر بن عبد العزيز الكشّيّ، واخترت 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ظهورها أو صراحتها في أنّ ما في الكتاب مختاره ومرضيه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عبارته المتقدّمة المحكيّة عن العدّة تشير إلى الإجماع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الشهيد في الروضة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العصابة أجمعت على تصحيح ما يصحّ عن عبداللّه بن بكير، وأقرّوا له بالفقه والثقة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أوّل الرجال لا إشعار فيه بكون ما فيه مختاره، لو لم نقل بإشعاره بخلافه، فضلاً عن الظهور أو الصراحة فيه؛ فإنّ ضمير المؤنّث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الأخبار المذكورة قبله، فينظر منه أنّ مختاره بعض الأخبار التي اختصرها من كتابه، وإلّا لكان عليه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اخترنا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الاختيار في مقام التصنيف غير الارتضاء أو الاختيار بحسب الرأي، كما هو ظاهر بعد 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مختاره ومختصره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مشحون بالروايات والأحاديث، وإنّما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اختصرتها من كتابه، وظاهره الأخبار المصطلحة، فأيّ صلة لهذا الكلام بما ذكره من اختياره لدعاوي الكشّيّ وسائر ما في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المهموم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الضرورة قائمة بعدم كون جميع ما في الكتاب الذي اختصره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مرضيّاً له؛ فإنّ فيها روايات الطعن على زرارة، ومحمّد بن مسلم، وأبي بصير، وبُرَيد بن معاوية من مشايخ أصحاب أبي جعفر، وأبي عبداللّه عليهما السلام وغيرهم، وفيها الأخبار المتناقضة، فهل يمكن أن تكون تلك الأخبار مختار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كذلك لزم منه هدم إجماع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عبارته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فمفادها غير مفاد إجماع الكشّيّ، على ما تقدّم مفاده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اتّكل على إجماعه؛ ونقله بالمعنى، وأخطأ في فهم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عدم اعتماده على إجماع الكشّيّ، وقد طعن على عبداللّه بن بكير بجواز وضعه الرواية والكذب على زرارة؛ نصرةً لمذهبه، في محكيّ كتاب الطلاق من التهذيب، و الاستبصار،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روايته عن زرارة، عن أبي جعفر عليه السلام في هدم كلّ طلاق ما قبله إذا تركت الزوجة حتّى تخرج العدّة ولو كان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في طريقها ابن بكير، وقد قدّمنا أنّه قال حين سئل عن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رزق اللّه من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سمع ذلك لكان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أسند إلى زرارة نصرة لمذهبه لمّا رأى أصحابه لا يقبلون ما يقوله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منه من اعتقاد الفطحيّة ما هو أعظم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تقدّمت في الصفحة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الصفحة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ما ذكره فيه لا يجتمع مع تصديقه إجماع الكشّيّ؛ لما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إجماعه وثاقة الجماعة، أو مع من بعدهم على زعم بعضهم، ولا يمكن دعوى احتفاف جميع رواياتهم بالقرائن الموجبة للاطمئنان، أو القطع بالصدور سوى هذه الرواية من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يأتي من شواهد أُخرى على عدم اعتماد على إجماعه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العبارة المحكيّة عن الروضة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عدم وجودها في كتب الشيخ، كما قال بعض أهل التتبّع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واحتمال أن يكون النقل بالمعنى من العبارة المتقدّمة؛ بزعم كونها إشارة إلى إجماع الكشّيّ، أو زعم أنّ ما في مختصر الكشّيّ مختاره ومرضيّه، ومنه دعوى الإجماع، كما زعمها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يمكن الاتّكال عليها في نسبة تصديق الإجماع إليه، مع وجود الشواهد على خلافه، كما مرّ ويأتي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أبو عُذرِ هذا الفنّ، وسابق حلبته، ومقدّم على الكلّ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 منه إشارة ما إلى هذا الإجماع، ولم يظهر منه أدنى اتّكال عليه، مع شدّة حرصه على توضيح أحوال الرجال، والفحص عن وثاقتهم، وعنايته بنقل توثيق الثقات، ولو كان هذا الإجماع صالحاً للاتكال عليه لما غفل عنه، بل لما خفي عليه إجماعهم مع تضلّعه وكثرة اطّلاعه، وتقدّمه عليه في سعة الباع والإحاطة، وقرب عهده منه، فلو ثبت عنده ما ثبت عند الكشّي، أو كان نقله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الصفحة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تقدّمت في الصفحة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معتمداً عنده لما صحّ منه التوقّف في أحد من الجماعة ورجالهم، فضلاً عن تضعيف بعض 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التعرّض لهذا الإجماع، وعدم توثيق بعض أصحابه، كأبان بن عثمان وعبداللّه 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وتضعيف بعض رجالهم، ورميه بالكذب والوضع كما تقدّم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كاشف قطعيّ عن عدم ثبوت الإجماع عنده، وعدم اعتنائه بنقل الكشّيّ، لا لعدم اتكاله على الإجماع المنقول بخبر الواحد، بل لوجدان خلافه مع قربه منه، وكان كتاب الكشّيّ موجوداً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عبدالعزيز الكشّيّ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عيناً، وروى عن الضعفاء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العلم، وفيه أغلاط كثيرة، أخبرنا أحمد بن عليّ بن نوح وغيره، عن جعفر بن محمّد، عنه بكتابه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مع تعرّضه في ترجمة ابن أبي عمير بسكون الأصحاب إلى مرسلاته، فلو كان إجماعه ثابتاً، أو كان متّكلاً عليه في ابن أبي عمير، لأشار إليه في سائر الرجال المشاركين له فيه، قال في ترجمة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حبس في أيّام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أُخته دفنت كتبه في حال استتاره وكونه في الحبس أربع سنين، فهلكت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تركتها في غرفة فسال عليها المطر فهلكت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من حفظه، وممّا سلف له في أيدي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581/222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ما تقدّم في الصفحة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1018/372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فلهذا أصحابنا يسكنون إلى مراسيله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واضح الدلالة على أنّ الأمر ليس كما ذكره الكشّيّ أو نسب إليه، بل هذا خاصّة ابن أبي عمير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صرف ضياع الكتب ليس موجباً لعملهم على مراسيله؛ لو كان السكون بمعنى العمل والاعتماد، وفيه كلام، بل لابدّ من علمهم أو ثقتهم بأنّه لا يرسل إلّا عن ثقة، وهو يدلّ على أنّ مرسلاته فقط مورد اعتماد أصحابنا،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المتيقّن منها ما إذا أسقط الواسطة، ورفع الحديث إلى الإمام عليه السلام لا ما ذكره بلفظ مبهم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المرسلة في تلك الأزمنة أعمّ غير واضح عندي عُجالةً، ولابدّ من الفحص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لم يكن مُبالياً بإجماع الكشّيّ، وكان يرى سكون الأصحاب إلى خصوص مرسلات ابن أبي عمير، دون مسنداته، ولا بمرسلات غيره ومسنداته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لم يظهر من ابن الغضائري المعاصر لشيخ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نحو شيخوخة وتقدّم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اعتماد على ذلك الإجماع،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المفيد وغيره ممّن هو في عصر الكشّيّ أو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ضعّف القمّيّون يونس بن عبدالرحمن، وطعنوا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تظهر المناقشة في دعوى إجماع شيخ الطائفة في عبارته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تلك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العصور المتأخّرة عنها التي اشتهر هذا الإجماع فيها، وكلّما مضى الزمان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887/326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ص </w:t>
      </w:r>
      <w:r>
        <w:rPr>
          <w:rFonts w:eastAsia="Amiri" w:cs="Amiri" w:ascii="Amiri" w:hAnsi="Amiri"/>
          <w:color w:val="111111"/>
          <w:sz w:val="28"/>
          <w:szCs w:val="28"/>
          <w:lang w:bidi="ar-SA"/>
        </w:rPr>
        <w:t>11/346</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الصفحة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الاشتهار، فلا حجّيّة في شهرتهم وإجماعهم، لا في مثل المسألة، ولا في المسائل الفرعيّة؛ لعدم شيء عندهم غير ما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 المحقّق اختلفت كلماته، فربّما مال إلى حجّيّة مرسلات ابن أبي عمير، أو قال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صرّح بعدمها، فعن موضع من المعتبر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السند؛ لمكان الإرسال، ولو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مراسيل ابن أبي عمير يعمل بها الأصحاب، منعنا ذلك؛ لأنّ في رجاله مَن طعن الأصحاب فيه، فإذا أرسل احتمل أن يكون الراوي أحدهم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ابن أبي عمير، فما حال مرسلات غيره، كصفوان، والبَزَنطي، فضلاً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في زكاة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أبان بن عثمان ضعفاً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عن العلّامة والفخر والمقداد والشهيد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كلام الأصحاب قبول مرسلات ابن أبي عمير؛ لأجل إحراز أنّه لا يرسل إلّاعن ثقة، ودون إثباته خرط القَتَاد، وقد نازعهم صاحب البشرى في ذلك؛ ومنع تلك الدعوى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كون العلّامة اتكل كثيراً على الإجماع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حكى عنه فخر الدين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منتهى المطلب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إيضاح الفوائد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التنقيح الرائع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البيان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الرعاية في علم الدراية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رجال العلّامة الحلّي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24/107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والدي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عدم قبول روايته،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فسق أعظم من عدم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ابن طاوس على رواية ابن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وضعّفه المحقّق، والفاضل والشهيد، وطعنوا في روايات هو في سندها لأجله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ابن طاوس تردّد في جميل بن 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في الأسدي، والمرادي 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يتعرّض النجاشي لمعروف بن خَرَّبوذ، ولم يوثّقه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فيه مدحاً وقدحاً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وثقته أصحّ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ظاهر أو مشعر بوجود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داود في بُرَيد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الكشّيّ ثمّ ذمّه، ويقوى عندي أنّ ذمّه إنّما هو لإطباق العامّة على مدحه والثناء عليه، فساء ظنّ بعد أصحابنا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ظاهر في أنّ الذامّ غير منحصر بالكشّيّ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حال أصحاب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نعثر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التنقيح الرائع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مسالك الأفهام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الطاووسي ص </w:t>
      </w:r>
      <w:r>
        <w:rPr>
          <w:rFonts w:eastAsia="Amiri" w:cs="Amiri" w:ascii="Amiri" w:hAnsi="Amiri"/>
          <w:color w:val="111111"/>
          <w:sz w:val="28"/>
          <w:szCs w:val="28"/>
          <w:lang w:bidi="ar-SA"/>
        </w:rPr>
        <w:t>85/118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4312/238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أحوال أبي بصير، الجوامع الفقهيّة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ص </w:t>
      </w:r>
      <w:r>
        <w:rPr>
          <w:rFonts w:eastAsia="Amiri" w:cs="Amiri" w:ascii="Amiri" w:hAnsi="Amiri"/>
          <w:color w:val="111111"/>
          <w:sz w:val="28"/>
          <w:szCs w:val="28"/>
          <w:lang w:bidi="ar-SA"/>
        </w:rPr>
        <w:t>644/311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العلّامة الحلّي ص </w:t>
      </w:r>
      <w:r>
        <w:rPr>
          <w:rFonts w:eastAsia="Amiri" w:cs="Amiri" w:ascii="Amiri" w:hAnsi="Amiri"/>
          <w:color w:val="111111"/>
          <w:sz w:val="28"/>
          <w:szCs w:val="28"/>
          <w:lang w:bidi="ar-SA"/>
        </w:rPr>
        <w:t>10/170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1576/190</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72/233</w:t>
      </w:r>
      <w:r>
        <w:rPr>
          <w:rFonts w:eastAsia="IRNazanin" w:cs="IRNazanin"/>
          <w:color w:val="111111"/>
          <w:sz w:val="28"/>
          <w:szCs w:val="28"/>
          <w:rtl w:val="true"/>
          <w:lang w:bidi="fa-IR"/>
        </w:rPr>
        <w:t>.</w:t>
      </w:r>
      <w:bookmarkStart w:id="101" w:name="pg14842_175770"/>
    </w:p>
    <w:p>
      <w:pPr>
        <w:pStyle w:val="Heading3"/>
        <w:numPr>
          <w:ilvl w:val="2"/>
          <w:numId w:val="1"/>
        </w:numPr>
        <w:rPr/>
      </w:pPr>
      <w:bookmarkStart w:id="102" w:name="__RefHeading___Toc2896552_730472459"/>
      <w:bookmarkStart w:id="103" w:name="_Toc38"/>
      <w:bookmarkEnd w:id="101"/>
      <w:bookmarkEnd w:id="102"/>
      <w:r>
        <w:rPr>
          <w:rtl w:val="true"/>
        </w:rPr>
        <w:t>الرسالة الثانية رسالة في نصوص رجاليّة حول قاعدة الإجماع</w:t>
      </w:r>
      <w:bookmarkEnd w:id="103"/>
    </w:p>
    <w:p>
      <w:pPr>
        <w:pStyle w:val="Heading4"/>
        <w:numPr>
          <w:ilvl w:val="3"/>
          <w:numId w:val="1"/>
        </w:numPr>
        <w:rPr/>
      </w:pPr>
      <w:bookmarkStart w:id="104" w:name="__RefHeading___Toc2896554_730472459"/>
      <w:bookmarkStart w:id="105" w:name="_Toc39"/>
      <w:bookmarkEnd w:id="104"/>
      <w:r>
        <w:rPr>
          <w:rtl w:val="true"/>
        </w:rPr>
        <w:t>قاعدة الإجماع</w:t>
      </w:r>
      <w:bookmarkEnd w:id="105"/>
    </w:p>
    <w:p>
      <w:pPr>
        <w:pStyle w:val="BookText"/>
        <w:rPr/>
      </w:pPr>
      <w:r>
        <w:rPr>
          <w:rFonts w:ascii="Amiri" w:hAnsi="Amiri" w:eastAsia="Amiri" w:cs="Amiri"/>
          <w:color w:val="111111"/>
          <w:sz w:val="28"/>
          <w:sz w:val="28"/>
          <w:szCs w:val="28"/>
          <w:rtl w:val="true"/>
          <w:lang w:bidi="ar-SA"/>
        </w:rPr>
        <w:t>إنّ أوّل من أدخل هذه القاعدة في مكتوباته وتعرّض لها هو محمّد بن عمر ابن عبدالعزيز الكشّيّ، والكَشّ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بلاد ما وراء النهر، ومنها علماء وأكابر، والكَشّ بالفتح، كما صرّح به الفاضل المهندس الملّا علي البيرجندي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مساحة الأرض والبلدان والأقاليم، والكتاب هو ترجمة للبلدان، رأينا نسخة منه في مكتبة الإمام الرضا عليه السلام بمشهد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والكشّي هو تلميذ العيّاشي السمرقندي صاحب التفسير المعروف، وقد سافر إلى بغداد ليدرس وليتعلّمَ الحديث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أحمد بن عليّ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عمر بن عبدالعزيز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كان ثقة عيناً؛ وروى عن الضعفاء كثيراً؛ وصحب العيّاشي وأخذ عنه وتخرّج عليه في داره التي كان مرتعاً للشيعة</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سماء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كليّات في علم الرجال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العلم، له كتاب الرجال، كثير العلم، وفيه أغلاط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وكتابه معرفة الناقلين عن الأئمّة الصادقين ألّفه في معرفة الرواة، وجُعل في التوثيقات والتضعيفات عند العلماء ملاكاً وميزاناً للتوثيق والتضعيف، وقد فُقدَ كتابه هذا، واحتمل بعض بقاءه إلى عصر الشهيد الثاني وهو ما نعرفه، ويوجد لدينا تلخيصه المسمّى باختيار معرفة الرجال، لخّصه الشيخ أبو جعفر محمّد ابن الحسن الطوسي والشيخ رجاليّ أخصّائيّ في فنّ الرجال، فلذلك عَمَدَ إلى كتاب الكشّيّ فهذّبه وصحّحه من الأغلاط والتضعيفات، واحتمل بعض أنّ الكتاب في ترجمة أحوال الرواة من الفريقين إلّاأنّ الطوسي لخّصه وحذف العامّة وأثبت الخاصّة من الرجال، كما صرّح به المولى القهبائي في كتابه مجمع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ففي كيفيّة تهذيب الشيخ وتلخيصه له أبحاث كثيرة، والكتاب الموجود حالياً طُبع وصُحّح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بإشراف كلّيّة الإلهيّات في مشهد بمناسبة الذكرى الألف للشيخ الطوسي، وأخرى بمساعدة مؤسّسة آل البيت مع تعليقات هامّة للفيلسوف العظيم محمّد باقر الميرداماد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ثالثة بإشراف المحقّق فاضل الميبدي؛ وكان هذا خلاصة ما علينا بيانه في معرفة كتاب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1018/272</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 في علم الرجال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الكنى والألقاب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خاتمة مستدرك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الحجري، وراجع أيضاً في مقدمة رجال الكشي تحقيق فاضل الميبدي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ومقدّمة رجال الكشي تحقيق المصطفوي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مصفى المقال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 تناول توثيقات الرجال والرواة، دون تسميتها بالقاعدة أو قاعدة الإجماع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الفقهاء من أصحاب أبي جعفر، وأبي عبداللّه عليهما السلام أجمعت العصابة على تصديق هؤلاء الأوّلين من أصحاب أبي جعفر وأصحاب أبي عبداللّه عليهما السلام وانقادوا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ومعروف ابن خرّبوذ، وبريد، وأبو بصير، والفضيل بن يسار، ومحمّد بن مسلم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وأفقه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وقال بعضهم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بصير المرادي، وهو ليث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تسمية الفقهاء من أصحاب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عن هؤلاء لما يقولون، وأقرّوا لهم بالفقه من دون أُولئك الستّة الذين عددناهم وسمّيناهم، وهم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وعبداللّه بن مسكان، وعبداللّه بن بكير، وحمّاد بن عثمان، وحمّاد بن عيسى، وأبان بن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إسحاق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ثعلبة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أفقه هؤلاء جميل بن درّاج، وهم أحداث أصحاب أبي عبداللّه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تسمية الفقهاء من أصحاب أبي إبراهيم وأبي الحسن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أصحابنا على تصحيح ما يصحّ عن هؤلاء وتصديقهم وأقرّوا لهم بالفقه والعلم، وهم ستّة نفر آخرين، دون الستّة نفر الذين ذكرناهم في أصحاب أبي عبداللّه عليه السلام،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وصفوان بن يحيى بيّاع السابري، ومحمّد بن أبي عمير، وعبداللّه بن المغيرة، والحسن بن محبوب، وأحمد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bookmarkStart w:id="106" w:name="pg14842_175773"/>
    </w:p>
    <w:p>
      <w:pPr>
        <w:pStyle w:val="BookText"/>
        <w:rPr/>
      </w:pPr>
      <w:bookmarkEnd w:id="106"/>
      <w:r>
        <w:rPr>
          <w:rFonts w:ascii="Amiri" w:hAnsi="Amiri" w:eastAsia="Amiri" w:cs="Amiri"/>
          <w:color w:val="111111"/>
          <w:sz w:val="28"/>
          <w:sz w:val="28"/>
          <w:szCs w:val="28"/>
          <w:rtl w:val="true"/>
          <w:lang w:bidi="ar-SA"/>
        </w:rPr>
        <w:t>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بعضهم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وأفقه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وصفوان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896556_730472459"/>
      <w:bookmarkStart w:id="108" w:name="_Toc40"/>
      <w:bookmarkEnd w:id="107"/>
      <w:r>
        <w:rPr>
          <w:rtl w:val="true"/>
        </w:rPr>
        <w:t>وجه حجّيّة الإجماع</w:t>
      </w:r>
      <w:bookmarkEnd w:id="108"/>
    </w:p>
    <w:p>
      <w:pPr>
        <w:pStyle w:val="BookText"/>
        <w:rPr/>
      </w:pPr>
      <w:r>
        <w:rPr>
          <w:rFonts w:ascii="Amiri" w:hAnsi="Amiri" w:eastAsia="Amiri" w:cs="Amiri"/>
          <w:color w:val="111111"/>
          <w:sz w:val="28"/>
          <w:sz w:val="28"/>
          <w:szCs w:val="28"/>
          <w:rtl w:val="true"/>
          <w:lang w:bidi="ar-SA"/>
        </w:rPr>
        <w:t>لا شكّ أنّ الإجماع الذي نقله الكشّيّ هو الإجماع المنقول لا الإجماع المحصّل، والناقل العادل هو الكشّيّ، وهل هذا الإجماع حجّة أم لا؟ فقال العلّامة الحلّي في ذيل رواية 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ناووسيّ من أصحاب الإجماع، وقال أيضاً في ذيل رواية أُخرى عن عبداللّه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فطحيّ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سند الرواية ضعيف لأنّ فيها أبان وهو ناووسيّ، أو عبداللّه بن بكير وهو فطحيّ؛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الذين قال الكشّيّ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عنهم، والإجماع هذا منقول، والإجماع المنقول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الإجماع منقول، ولكن هل هو حجّة أم لا؟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حجّة، لأنّ أدلّة حجّيّة خبر الواحد تشمله، وأدلّة حجّيّة خبر الواحد تشمل الخبر الحسّيّ والحدسي، فعلى هذا يكون الدليل على حجّيّة الإجماع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بعض الأجلّة الإجابة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قلنا أنّ المراد هو تصحيح روايات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نقل الكشّيّ اتّفاق العصابة على تصحيح مرويّات هؤلاء بالقرائن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خلاصة الرجال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الدالّة على صدق مفهومها، أو صدورها، وإن لم يكن كافياً في إثبات الاتّفاق الحقيقي، لكنّه كاشف عن اتّفاق مجموعة كبيرة منهم على تصحيح مرويّات هؤلاء، ومن البعيد أن يكون مصدره ادّعاء واحد أو اثنين من علماء الطائفة، لأنّ التساهل في دعوى الإجماع وإن كان شائعاً بين المتأخّرين لكنّه بين القدماء ممنوع جدّاً،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اتّفاق جماعة على صحّة روايات هؤلاء العدّة، يورث الاطمئنان بها، والقرائن التي تدلّ على الصحّة وإن كانت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 واستنباطيّ لكن لمّا كان النظر والاجتهاد في تلك الأيّام قليلاً، وكان الأساس في المسائل الفقهيّة وما يتّصل بها هو الحسّ والشهود،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باعتمادهم على القرائن العامّة التي تورث الاطمئنان لكلّ من قامت عنده أيضاً ككونه من كتاب عرض على الإمام، أو وجد في أصل معتبر، أو تكرّر في الأُصول، إلى غير ذلك من القرائن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إذا ثبت ببركة نقل الكشّي، كون صحّة روايات هؤلاء، أمراً مشهوراً بين الطائفة، يحصل الاطمئنان بها من اتّفاق مشاهيرهم، لكونهم بعيدين عن الاعتماد على القرائن الحدسيّة، بل كانوا يعتمدون على المحسوسات أو الحدسيّات القريبة منها، لقلّة الاجتهاد والنظر في تلك الأعصار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والقرائن المشهورة المشار إليها هي التي ذكرها الشيخ محمّد بن الحسين البهائي في مقدّمة مشرق الشمسين، والمحدّث البحراني في مقدّمات الحدائق</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 في علم الرجال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bookmarkStart w:id="109" w:name="pg14842_175775"/>
    </w:p>
    <w:p>
      <w:pPr>
        <w:pStyle w:val="BookText"/>
        <w:rPr/>
      </w:pPr>
      <w:bookmarkEnd w:id="109"/>
      <w:r>
        <w:rPr>
          <w:rFonts w:ascii="Amiri" w:hAnsi="Amiri" w:eastAsia="Amiri" w:cs="Amiri"/>
          <w:color w:val="111111"/>
          <w:sz w:val="28"/>
          <w:sz w:val="28"/>
          <w:szCs w:val="28"/>
          <w:rtl w:val="true"/>
          <w:lang w:bidi="ar-SA"/>
        </w:rPr>
        <w:t>الناضرة، والمحدّث العاملي في خاتمة وسائل الشيعة، والشيخ الأعظم مرتضى الأنصاري في كتابه فرائد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على ضوء هذا، أنّ علّة حجّيّة الإجماع المنقول هو محفوفيّته بالقرائن وهذا هو سرّ الإجماع، وهذا الوجه هو مراد الإمام الخميني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في وجه حجّيّة هذا الإجماع بعد عدم كونه بالمعنى المصطلح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العصابة على احتفاف جميع الأخبار التي هي منقولة بتوسّطهم بقرائن خارجيّة يوجب الاطّلاع عليها، العلم بصحّة الخبر، وهذا غير ممكن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اطّلاعهم على جميع مشايخ هؤلاء، ومن يروون منهم مسنداً ومرسلاً، والعلم بوثاقة جميعهم فحكموا بصحّة أحاديثهم لأجل صحّة سندها إلى المعصوم عليه السلام؛ هذا وجه إجماعهم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896558_730472459"/>
      <w:bookmarkStart w:id="111" w:name="_Toc41"/>
      <w:bookmarkEnd w:id="110"/>
      <w:r>
        <w:rPr>
          <w:rtl w:val="true"/>
        </w:rPr>
        <w:t>المراد من القاعدة ومعناها</w:t>
      </w:r>
      <w:bookmarkEnd w:id="111"/>
    </w:p>
    <w:p>
      <w:pPr>
        <w:pStyle w:val="BookText"/>
        <w:rPr/>
      </w:pPr>
      <w:r>
        <w:rPr>
          <w:rFonts w:ascii="Amiri" w:hAnsi="Amiri" w:eastAsia="Amiri" w:cs="Amiri"/>
          <w:color w:val="111111"/>
          <w:sz w:val="28"/>
          <w:sz w:val="28"/>
          <w:szCs w:val="28"/>
          <w:rtl w:val="true"/>
          <w:lang w:bidi="ar-SA"/>
        </w:rPr>
        <w:t>إنّ معنى القاعدة والمراد منها هو المشكل عند الفقهاء، وقد قيل في ذلك كلمتان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تصديقهم، والإقرار بأنّهم ثقات وليسوا ضعفاء، فهم بهذا ثقات على أيّ مسلك ومذهب كانوا، وهذا هو المعنى المراد بالمصدريّ، أي أنّ الأصحاب أجمعوا على تصحيح رواياتهم، يعني أنّهم صادقون في إخبارهم عن الثقة؛ هذا هو المعنى الأوّل والشائع إلى القرن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مشرق الشمسين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الحدائق الناضرة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فرائد الأُصول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هداية المحدّثين 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شعب المقال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للإمام الخميني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bookmarkStart w:id="112" w:name="pg14842_175776"/>
    </w:p>
    <w:p>
      <w:pPr>
        <w:pStyle w:val="BookText"/>
        <w:rPr/>
      </w:pPr>
      <w:bookmarkEnd w:id="112"/>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تصحيح مرويّاتهم، يعني كلّ ما صحّ عنهم وكان السند إلى أعيانهم صحيح فلا إشكال بعد ذلك، بل الرواية صحيحة؛ وإن كانت مرسلة، أو مرفوعة، أو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التعبير يتضمّن أربعة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توثيقهم، واعتبار مراسيلهم، ومرافيعهم، ومقاطيعهم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أيضاً يدلّ على أنّ كلّ راوٍ يروي عنه أصحاب الإجماع فهو ثقة، والمعنى هذا قد صار شعار الفقهاء في القرون الأربعة الماضية، ولعلّ الاختلاف في معنى القاعدة نشأ لأوّل مرّة في النجف، حيث الملّا عناية اللّه القهبائي ينقل عن أُستاذه الملّا عبداللّه التستري إنكار ذلك المعنى وإثبات المعنى الأوّل</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2896560_730472459"/>
      <w:bookmarkStart w:id="114" w:name="_Toc42"/>
      <w:bookmarkEnd w:id="113"/>
      <w:r>
        <w:rPr>
          <w:rtl w:val="true"/>
        </w:rPr>
        <w:t>أقوال العلماء حول القاعدة</w:t>
      </w:r>
      <w:bookmarkEnd w:id="114"/>
    </w:p>
    <w:p>
      <w:pPr>
        <w:pStyle w:val="Heading5"/>
        <w:numPr>
          <w:ilvl w:val="4"/>
          <w:numId w:val="1"/>
        </w:numPr>
        <w:rPr/>
      </w:pPr>
      <w:bookmarkStart w:id="115" w:name="__RefHeading___Toc2896562_730472459"/>
      <w:bookmarkStart w:id="116" w:name="_Toc43"/>
      <w:bookmarkEnd w:id="115"/>
      <w:r>
        <w:rPr>
          <w:rtl w:val="true"/>
        </w:rPr>
        <w:t>اشارة</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الرجالي السيّد محمّد باقر الشفتي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أحد تلامذة العلّامة المجدّد محمّد باقر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الاختلاف في أنّ المراد بالموصول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فالأكثر على أنّ المراد منه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أنّه إذا صحّت سلسلة السند بينهم وبين أحد هؤلاء العظام، اتّفقوا على الحكم بصحّة ذلك الحديث وقبوله، أو إذا صحّ وظهر لهم صدور الحديث من أحدهم أطبقوا على الحكم بصحّته، وهذا أنسب في مصطلح القدماء وهذا هو المتبادر إلى الفهم من الكلام، ولهذا بنى عليه كثير من العلماء الأعلام، كالعلّامة الحلّي، والحسن بن داود، وشيخنا الشهيد، والمدقّق؛ المسمّى بالداماد، والفاضلين المجلسيّين، والفاضل</w:t>
      </w:r>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الفاضل المحدّث القاشاني في أوائل وافيه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فهم جماعة من المتأخّرين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تصحيح ما يصحّ عن هؤلاء الحكم بصحّة الحديث المنقول عنهم، ونسبته إلى أهل البيت عليهم السلام بمجرّد صحّته عنهم، من دون اعتبار العدالة فيمن يروون عنه، حتّى لو رووا عن معروف بالفسق، أو بالوضع، فضلاً عمّا لو أرسلوا الحديث، كان ما نقلوه صحيحاً محكوماً على نسبته إلى أهل العصمة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هذه العبارات ليست صريحة في ذلك ولا ظاهرة فيه، فإنّ ما يصحّ عنهم إنّما هو الرواية لا المروي، بل كما يحتمل ذلك، يحتمل كونها كناية عن الإجماع على عدالتهم وصدقهم،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ينقل الإجماع على عدالته، انتهى كلامه رفع مقامه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المعنيين ظاهر، فإنّ متعلّق التصحيح في الأوّل الحديث، وفي الثاني الرواية بالمعنى المصدري، أي 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 فلان ونحوها، والمختار الأوّل وهو المتبادر، إذ لو كان المراد المعنى الثاني اكتفى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العصابة على تصديقهم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افتقار إلى تصحيح ما يصحّ عنهم، بل ولا حسن لذلك،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فالعدول عنه إلى ما ذكر دليل على أنّ المراد صحّة المروي لظهوره فيه دون الإخبار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التصديق فيما إذا كانت الرواية عن الأئمّة عليهم السلام من غير واسطة،</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الرسائل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والتصحيح فيما إذا كانت معها فلا تغفل، فالظاهر أنّ الإجماع في صحّة أحاديثهم وحجيّتها، فلو كانت الوسائط بيننا وبينهم مقبولة يكون الحديث حجّة سواء كانت الواسطة بينهم وبين المعصوم مطروحة أو مذكورة، وسواء كانت معلوم الفسق أو العدالة أو مجهول الحال،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مسانيدهم ومراسيلهم ومقاطيعهم بأسرها مقبولة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عليّ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تلميذ آخر للسيّد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أنّ المراد صحّة ما رواه، حيث تصحّ الرواية إليه، فلا يلاحظ ما بعده إلى المعصوم عليه السلام، وإن كان فيه ضعيف وهذا هو الظاهر من العبارة،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يفهم منه إلّاكونه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معنى الكلام المذكور فالظاهر المساق إلى الذهن، هو ما اختاره الأُستاذ العلّامة، وعزاه إلى المشهور، وصرّح أجلّاء العصر أيضاً بأنّ عليه 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الفيلسوف الميرداماد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الكشّيّ وعدّ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هؤلاء على اعتبار الأقوال المختلفة في تعيينهم أحد وعشرون، بل اثنان وعشرون رجلاً، ومراسيلهم ومرافيعهم ومقاطيعهم ومسانيدهم إلى من يسمّونه من غير المعروفين معدودة عند الأصحاب رضي اللّه عنهم من الصحاح، من غير اكتراث منهم لعدم صدق حدّ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الرجاليّة 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تراثنا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المحدّث الشيخ الحرّ العامليّ في خاتمة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بهذا الإجماع الشريف الذي قد ثبت نقله وسنده، قرينة قطعيّة على ثبوت كلّ حديث رواه واحد من المذكورين، مرسلاً، أو مسنداً، عن ثقة، أو ضعيف، أو مجهول، لإطلاق النصّ والإجماع، كما ترى، والإجماع على صحّة رواية جماعة لا يدلّ على عدم صحّة روايات غيرهم، لأنّه أعمّ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الرجالي محمّد أمين الكاظمي صاحب هداية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بهذه العبارة أنّه إذا صحّ السند إلى الرجل فالحديث صحيح، ولا ينظر إلى من بعده ولا يُسأل عنه، ومن هنا صحّح العلّامة، وابن داود، والبهائي، والسيّد محمّد رواية أبان بن عثمان مع أنّه ناووسيّ، ولكنّ هذه الصحّة يراد بها ما ثبت نقله عن الأئمّة المعصومين عليهم السلام، وإن كان الراوي غير إماميّ،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بالمجلسي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الظاهر من إجماع الأصحاب على تصحيح ما يصحّ عنه أنّهم لم يكونوا ينظرون إلى ما بعده، فإنّهم كانوا يعلمون أنّه لا يروي إلّاما كان معلوم الصدور عن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الرجالي السيّد محسن الأعرجي في كتابه القيّم عدّة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الإجماع على الحكم بصحّة كلّ حديث جاء به وصحّ عنه وثبتت روايته له، حتّى لا ينظر فيما فوقه، وبالجملة كلّما ثبت عندهم أنّه رواه حكموا بصحّته في نفس الأمر ووروده عن المعصوم، سواء رواه عنه بلا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واسطة، أو بواسطة، ثقة، أو غير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توثيقهم لا أزيد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أصرّ عليه العلّامة الرجالي الملّا عبداللّه التستري الذي استخرج كلمات الغضائري من حلّ الإشكال، وأتى بها تلميذه في كتابه مجمع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القرن الحادي عشر هو القرن الذي تذاكر فيه العلماء في معنى القاعدة، وأصرّ على هذا القول المحدّث القاشاني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سمعته في كلام السيّد الشفتي، ونسب إلى السيّد عليّ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نراه في كتابه رياض المسائل خلافه، والمحقّق الشيخ محمّد حسين الأصفهاني في الفصول الغرويّة، ومن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الإمام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آتٍ ببعض كلماتهم حتّى تعرف حقيقة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فمن الظاهر أنّ كلام الكشّيّ لا ينظر إلى الحكم بصحّة ما رواه أحد المذكورين عن المعصومين عليهم السلام حتّى إذا كانت الرواية مرسلة، أو مرويّة عن ضعيف، أو مجهول الحال، وإنّما ينظر إلى بيان جلالة هؤلاء، وأنّ الإجماع قد انعقد على وثاقتهم وفقههم وتصديقهم فيما يروونه، ومعنى ذلك، أنّهم لا يتّهمون بالكذب في أخبارهم وروايتهم، وأين هذا من دعوى الإجماع على الحكم بصحّة جميع ما رووه عن المعصومين عليهم السلام، وإن كانت الواسطة مجهولاً أو ضعيفاً؟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الرجال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القاشاني معرّب الكاشاني، فإنّ العرب كما قاموا بتغيير حرف الگاف إلى الجيم، كگرگان إلى الجرجان، قد غيّروا سائر الحروف أيضاً كالكاشاني بالقاشاني، وهذا سماعيّ غير خاضع لقاعدة</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العبارات ليست صريحة في ذلك، ولا ظاهرة فيه، فإنّ ما يصحّ عنهم إنّما هو الرواية لا المرويّ، بل كما يحتمل ذلك، يحتمل كونها كناية عن الإجماع على عدالتهم وصدقهم، بخلاف غيرهم، ممّن لم ينقل الإجماع على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لو تنزّلنا عن ذلك، وفرضنا أنّ عبارة الكشّيّ صريحة فيما نسب إلى جماعة واختاره صاحب الوسائل، فغاية ذلك دعوى الإجماع على حجّيّه رواية هؤلاء عن المعصومين عليهم السلام تعبّداً، وإن كانت الواسطة بينهم وبين المعصوم ضعيفاً، أو مجهول الحال، فترجع هذه الدعوى إلى دعوى الإجماع على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في المباحث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المنقول بخبر الواحد ليس بحجّة، وأدلّة حجّيّة خبر الواحد لا تشمل الأخبار الحدسيّة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عمدة الدليل على القول الثاني، وجود مشايخ ورواة ضعاف ومجاهيل ومهملين، لأنّ اطّلاع جميع العصابة على جميع الأفراد الذين يروي هؤلاء الجماعة عنهم بلا واسطة ومع الواسطة بعيد في الغاية، بل غير ممكن عادة، مع عدم تدوين كتب الحديث والرجال في تلك الأعصار، بنحو يصل الكلّ إلى الكلّ وبعد وصول أخبار البلاد البعيدة بعضها إلى بعض،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مشايخ الجماعة، ومن يروون عنهم، لم يكن كلّهم ثقات، بل فيهم من كان كاذباً، وضّاعاً، ضعيفاً، لا يعتنى برواياته وكتبه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محمّد بن أبي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أشهر الطائفة في هذه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يونس بن ظبيان الذي قال النجاشي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جدّاً لا يلتفت</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ما رواه، كلّ كتبه 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غال وضّاع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الفضل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الكذّابون المشهورون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 ويونس بن ظبيان، ويزيد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فيه عن أبي الحسن الرضا عليه السلام اللعن البليغ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 عن عبداللّه بن القاسم الحضرمي الذي قال فيه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غالٍ، متهافت،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غالٍ، يروي عن الغلاة لا خير فيه، ولا يعتدّ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بل أزيد عن الخلاصة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 عن عليّ بن أبي حمزة البطائني الذي قال فيه أبوالحسن عليّ بن الحسن بن فضّال على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كذّاب، متّهم ملعون، قد رويت عنه أحاديث كثيرة، وكتب عنه تفسير القرآن من أوّله إلى آخره، إلّاأنّي لا أستحلّ أن أروي عنه 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الغضائري أنّه لعنه اللّه، أصل الوقف، وأشدّ الخلق عداوة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هو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يا عليّ وأصحابك شبه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في ذمّه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بإسناده عن يونس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أبوالحسن، وليس من قوّامه أحد إلّاوعنده المال الكثير وكان ذلك بسبب وقفهم وجحودهم، وكان عند عليّ بن أبي حمزة ثلاثون ألف دينار، وروى بإسناده عن محمّد بن الفضيل عن أبي الحسن الرضا عليه السلام حديثاً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في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استبان لكم كذبه؟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 عن أبي جميلة الذي ضعّفه النجاشي، وقال ابن الغضائري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كذّاب، يضع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ويروي عن عليّ بن الحديد الذي قال الشيخ في محكيّ الاستبصار أنّه</w:t>
      </w:r>
    </w:p>
    <w:p>
      <w:pPr>
        <w:pStyle w:val="BookText"/>
        <w:rPr/>
      </w:pPr>
      <w:r>
        <w:rPr>
          <w:rFonts w:ascii="Amiri" w:hAnsi="Amiri" w:eastAsia="Amiri" w:cs="Amiri"/>
          <w:color w:val="111111"/>
          <w:sz w:val="28"/>
          <w:sz w:val="28"/>
          <w:szCs w:val="28"/>
          <w:rtl w:val="true"/>
          <w:lang w:bidi="ar-SA"/>
        </w:rPr>
        <w:t>ضعيف جدّاً، لا يعوّل على ما ينفرد بنقله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أيضاً في محكيّ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 عن الحسين بن أحمد المنقري الذي ضعّفه الشيخ النجاشي والعلّامة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نقله عن غير المعتمد، والمجهول، والمهمل، ومن ضعّفه المتأخّرون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ميمون التميمي، وهاشم بن حيّان، فكثير يظهر للمتتبّع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أصحاب الإجماع صفوان بن يحيى، فقد روى أيضاً عن رواة 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عن عليّ بن أبي حمزة، وأنّه من الكذّابين المشهورين، وعن محمّد بن سنان الذي ضعّفوه، بل عن المفضّل، وهو من الكذّابين المشهورين، وعن عبداللّه بن خداش الذي 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أصحاب الإجماع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يروي عن أبي جميلة المتقدّم، وأحمد بن زياد الخزّاز الضعيف، والحسن ابن عليّ بن أبي حمزة الضعيف المطعون، ففيه عن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واقفيّ ابن واقفيّ، ضعيف في نفسه، وأباه أوثق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اللّه أن أروي عن الحسن ابن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الكشّيّ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بن أبي حمزة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أصحاب الإجماع الحسن بن محبوب، فهو أيضاً يروي عن أبي الجارود الضعيف جدّاً، الوارد فيه عن الصادق عليه السلام أنّه كذّاب، مكذّب، كافر، عليه لعنة اللّه</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سنان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أبوالجارود لم يمت حتّى شرب المسكر،</w:t>
      </w:r>
    </w:p>
    <w:p>
      <w:pPr>
        <w:pStyle w:val="BookText"/>
        <w:rPr/>
      </w:pPr>
      <w:r>
        <w:rPr>
          <w:rFonts w:ascii="Amiri" w:hAnsi="Amiri" w:eastAsia="Amiri" w:cs="Amiri"/>
          <w:color w:val="111111"/>
          <w:sz w:val="28"/>
          <w:sz w:val="28"/>
          <w:szCs w:val="28"/>
          <w:rtl w:val="true"/>
          <w:lang w:bidi="ar-SA"/>
        </w:rPr>
        <w:t>وتولّى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صالح بن سهل الهمداني الذي قال ابن الغضائري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غالٍ، كذّاب وضّاع للحديث، روي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فيه، ولا في سائر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روي أنّه قال بأُلوهيّة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عمرو بن شمر الذي قال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ضعيف جدّاً، زيّد أحاديث في كتب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غيرهم كعبدالعزيز العبدي، وأبي جميلة، ومحمّد بن سنان، ومقاتل بن سليمان، وهم من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أصحاب الإجماع يونس بن عبدالرحمن فقد روى عن صالح بن سهل وعمرو بن جميع، أبي جميلة، ومحمّد بن سنان، و محمّد بن مصادف، إلى غير ذلك من الضعفاء، وكذا حال غيرهم كرواية ابن بكير، وابن مسكان، عن محمّد ابن مصادف، وجميل، وأبان بن عثمان، عن صالح بن الحكم النيلي إلى غير ذلك، وأمّا روايتهم عن المجاهيل وغير الموثّقين فإلى ما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الأوّل الذي أقاموه دليلاً على التفسير الثاني، وردّاً على التفسير الأوّل، فإنّا إن رجعنا إلى سلسلة الأحاديث، نرى أنّ في مشايخهم رواة ضعافاً ومجاهيل ومهملين، فكيف نثق بمشايخهم وخاصّة عندما لم يذكروا، حيث يصبح من المحتمل أن يكون الراوي المحذوف هو الضعيف، وهذا الدليل يعود أصله إلى المحقّق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اعترض على من اعتبر مراسيل ابن أبي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مشايخه رواة ضعافاً، ويحتمل أن يكون المحذوف هو الضعيف</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الطوسي في كتاب تهذيب الأحكام ضعّف رواية ابن بكير، وهو أحد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الشيخ الطوسي عن عبداللّه بن بكير، عن زرارة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الذي يحبّه اللّه، والذي يطلّق الفقيه وهو العدل بين المرأة والرجل أن يطلّقها في استقبال الطهر بشهادة شاهدين، وإرادة من القلب، ثمّ يتركها حتّى تمضي ثلاثة قروء، فإذا رأت الدم في أوّل قطرة من الثالثة، وهو آخر القروء، لأن الإقراء هي الإطهار، فقد بانت منه، وهي أملك بنفسها، فإن شاءت تزوّجته، وحلّت له بلا زوج، فإن فعل هذا بها مائة مرّة هدم ما قبله، وحلّت له بلا زوج، وإن راجعها قبل أن تملك نفسها، ثمّ طلّقها ثلاث مرّات، يراجعها ويطلّقها، لم تحلّ له إلّابزوج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التهذيب بعد أن جاءَ بخبر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آكد شبهة من جميع ما تقدّم من الروايات، لأنّها لا تحمل شيئاً ممّا قلناه، لكونها مصرّحة خالية من وجوه الاحتمال، إلّاأنّ في طريقها عبداللّه بن بكير، وقد قدّمنا من الأخبار ما تضمّن أنّه قال حين سُئل عن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رزق اللّه من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صورته فيجوز أن يكون أسند ذلك إلى رواية زرارة نصرة لمذهبه الذي كان أفتى به، وأنّه لمّا رأى أنّ أصحابه لا يقبلون ما يقوله برأيه أسنده إلى من رواه عن أبي جعفر عليه السلام، وليس عبداللّه بن بكير معصوماً لا يجوز عليه هذا، بل وقع منه من العدول، عن اعتقاد مذهب الحقّ إلى اعتقاد مذهب الفطحيّة ما هو معروف من مذهبه، والغلط في ذلك أعظم من إسناد فتيا الغلط</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فيمن يعتقد صحّته لشبهة دخلت إلى بعض أصحاب الأئمّة عليهم السلام، وإذا كان الأمر على ما قلناه، لم تعترض هذه الرواية أيضاً ما قدّمناه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ترى أنّ الشيخ قدس سره قد ناقش الرواية بوجود عبداللّه بن بكير وهو من أصحاب الإجماع وهذا ظاهر في أنّ الشيخ ناقض ما قاله في كتاب اختيار معرفة الرجال ولكن الفقهاء ناقشوا الشيخ الطوسي، وقال العلّامة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بهذا المضمون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محمّد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القدح العظيم في عبداللّه بن بكير، مع أنّ الكشّيّ نقل إجماع الصحابة على تصحيح ما يصحّ عنه، وأقرّوا له بالفقه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قال نظيره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قاعدة الكشّيّ قاعدة صحيحة فلِمَ تركها النجاشي ولم يأت بها؟ والنجاشي أبو عُذرِ هذا الفنّ، وسابق حلبته، ومقدّم على الكلّ فيه فلمْ تر منه أيّ إشارة إلى هذا الإجماع، ولم يظهر منه أدنى اعتماد عليه، مع شدّة حرصه بتوضيح أحوال الرجال، والفحص عن وثاقتهم، وعنايته بنقل توثيق الثقات، ولو كان هذا الإجماع صالحاً للاعتماد عليه، لما غفل عنه، بل لم يخف عليه إجماعهم، مع تضلّعه، وكثرة اطّلاعه، وتقدّمه عليه في سعة الباع، والإحاطة وقرب عهده منه، فلو ثبت عنده ما ثبت عند الكشّيّ، أو كان نقله معتمداً عنده لما صحّ منه التوقّف في أحد من الجماعة ورجالهم، فضلاً عن تضعيف بعض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الروضة البهيّة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المرام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رجالهم، فعدم التعرّض لهذا الإجماع، وعدم توثيق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قطعيّ عن عدم ثبوت الإجماع عنده، وعدم اعتنائه بنقل الكشّيّ، لا لعدم اعتماده على الإجماع المنقول بخبر الواحد، بل لوجدان خلافه، مع قربه منه، وكان كتاب الكشّيّ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النجاشي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عبدالعزيز الكشّيّ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عيناً، وروى عن الضعفاء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الرجال كثير العلم، وفيه أغلاط كثيرة، أخبرنا أحمد بن عليّ بن نوح وغيره، عن جعفر ابن محمّد، عنه بكتابه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مع تعرّضه في ترجمة ابن أبي عمير بسكون الأصحاب إلى مرسلاته فلو كان إجماعه ثابتاً، أو كان متّكلاً عليه في ابن أبي عمير، لأشار إليه في سائر الرجال المشاركين له فيه، قال في ترجمة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حبس في أيّام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أُخته دفنت كتبه في حال استتارها، وكونه في الحبس أربع سنين، فهلكت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تركتها في غرفة فسال عليها المطر فهلكت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من حفظه وممّا سلف له في أيدي الناس؛ فلهذا أصحابنا يسكنون إلى مراسيله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واضح الدلالة على أنّ الأمر ليس كما ذكره الكشّيّ، أو نسب إليه، بل هذا خاصّة ابن أبي عمير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صرف ضياع الكتب ليس موجباً لعملهم على مراسيله؛ لو كان السكون بمعنى العمل والاعتماد، وفيه كلام، بل لابدّ من علمهم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1018/372</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887/326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ثقتهم بأنّه لا يرسل إلّاعن ثقة، وهو يدلّ على أنّ مرسلاته فقط محلّ اعتماد أصحابنا،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المتيقّن منها ما إذا أسقط الواسطة، ورفع الحديث إلى الإمام عليه السلام لا ما ذكره بلفظ مبهم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المرسلة في تلك الأزمنة أعمّ، غير واضح عندي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أنّ النجاشي لم يكن مبالياً بإجماع الكشّيّ، وكان يرى سكون الأصحاب إلى مرسلات ابن أبي عمير دون مسنداته، ولا بمرسلات غيره ومسنداته، وكذا لم يظهر من ابن الغضائري المعاصر لشيخ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نحو شيخوخة وتقدّم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اعتماد على ذلك الإجماع،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المفيد وغيره ممّن هو في عصر الكشّيّ، أو قريب منه، وقد ضعّف القمّيّون يونس بن عبدالرحمن، وطعنوا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الفقهاء في أصحاب الإجماع، فلو فهموا من القاعدة ما فهمنا لما طعنوا فيها؛ فإذا حقّقنا وتتبّعنا في الكتب الفقهيّة نراهم يناقشون الأحاديث التي في أسانيدها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من ناقش أصحاب الإجماع ولم يشر إلى القاعدة هو المحقّق نجم الدين الحلّي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 يعمل بروايات الرواة؛ من العامّة وناقش أيضاً مرسلات محمّد بن أبي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أصحاب الإجماع،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أبي عمير عن بعض أصحابنا عن أبي عبداللّه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ألف ومائتا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عمل الأصحاب، ولا طعن في هذه بطريق للإرسال، لعمل أصحاب الحديث بمراسيل ابن أبي عمير، ولو كان ذلك</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bookmarkStart w:id="117" w:name="pg14842_175789"/>
    </w:p>
    <w:p>
      <w:pPr>
        <w:pStyle w:val="BookText"/>
        <w:rPr/>
      </w:pPr>
      <w:bookmarkEnd w:id="117"/>
      <w:r>
        <w:rPr>
          <w:rFonts w:ascii="Amiri" w:hAnsi="Amiri" w:eastAsia="Amiri" w:cs="Amiri"/>
          <w:color w:val="111111"/>
          <w:sz w:val="28"/>
          <w:sz w:val="28"/>
          <w:szCs w:val="28"/>
          <w:rtl w:val="true"/>
          <w:lang w:bidi="ar-SA"/>
        </w:rPr>
        <w:t>ضعيفاً لانجبر بالعمل، فإنّي لا أعرف من الأصحاب رادّاً لها، فلهذا قلنا في أصل الكتاب على الأشهر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تلاحظ فإنّ المحقّق الحلّي ناقش مرسلة محمّد بن أبي عمير، ولولا انجبارها بعمل الأصحاب لم يعمل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احتجّ محتجّ بما رواه ابن أبي عمير عن بعض أصحابنا،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توضّأ وصلّى،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صلاتك ووضوءَك، ثمّ توضّأ وصلّى،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وضوءك وصلاتك، ثمّ هكذا ثلاثاً، فشكى ذلك إلى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سمّيت حين توضّأت؟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 على وضوئك، فسمّى وصلّى ثمّ أتى النبيّ صلى الله عليه و آله فلم يأمره أن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الجواب الطعن في السند لمكان الإرسال، ولو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مراسيل ابن أبي عمير يعمل بها الأصحاب، منعنا ذلك، لأنّ في رجاله مَن طعن الأصحاب فيه، وإذا أرسل احتمل أن يكون الراوي أحدهم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في رواية الفطحيّين كعبداللّه بن بكير، والواقفة كبني فضّال</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2896564_730472459"/>
      <w:bookmarkStart w:id="119" w:name="_Toc44"/>
      <w:bookmarkEnd w:id="118"/>
      <w:r>
        <w:rPr>
          <w:rtl w:val="true"/>
        </w:rPr>
        <w:t>الجواب عن الإشكالات الخمسة</w:t>
      </w:r>
      <w:bookmarkEnd w:id="119"/>
    </w:p>
    <w:p>
      <w:pPr>
        <w:pStyle w:val="BookText"/>
        <w:rPr/>
      </w:pPr>
      <w:r>
        <w:rPr>
          <w:rFonts w:ascii="Amiri" w:hAnsi="Amiri" w:eastAsia="Amiri" w:cs="Amiri"/>
          <w:color w:val="111111"/>
          <w:sz w:val="28"/>
          <w:sz w:val="28"/>
          <w:szCs w:val="28"/>
          <w:rtl w:val="true"/>
          <w:lang w:bidi="ar-SA"/>
        </w:rPr>
        <w:t>وإليك الجواب عن الإشكالات الخمسة التي ذكرناها وبيّنها الإمام الخميني قدس سره والسيّد الخوئي في كتابيهما الطهارة ومعجم رجال الحديث، فالجواب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الرواية عن بعض الرواة الضعاف لا إشكال فيه، لأنّ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الراوي المنقول عنه، وإن كان مهملاً، أو مجهولاً، فنقل أصحاب الإجماع عنه يكون توثيقاً له، ولا يحتاج إلى أكثر من ذلك، فإنّه يعدّ قرينة صريحة واضحة على توثيقه، أمّا إذا كان الراوي المنقول عنه ضعيفاً وصرّح بذلك علماء الرجال فهنا تعارض النصوص الخاصّة مع هذه القاعدة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أصحاب الإجماع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لذلك قاعدة تعارض الجرح والتعديل، وعندها يمكن أن نقدّم التعديل والتوثيق العامّ، إذا كان مؤيّداً بقرائن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مناقشة الشيخ الطوسي لرواية عبداللّه بن بكير، ومرسلات محمّد بن أبي عمير، فقد تعرّض لها العلّامة الخواجوئي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كلمات الشيخ الطوسي مضطربة، فقد يقول باعتبار مرسلات محمّد بن أبي عمير، وقد يقول بتضعيفها، 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الشيخ بأنّ الرواية مرسلة فيما كان الحديث ضعيفاً من جهات مختلفة، وقد حكم وبالغ في تضعيفه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كلّه، فهي مرسلة أيضاً</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كلام المحقّق الحلّي، فقال عنه الإمام الخميني قدس سره 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 المحقّق 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أنّ كلمات الحلّي ليست مضطربة، بل ما اعتقده المحقّق الحلّي هو أنّ الروايات الموثّقات كروايات عبداللّه بن بكير الفطحي وعليّ بن الحسن بن فضّال الفطحي، وسماعة الواقفي، والسكوني العاميّ ضعاف، هذا هو رأيه المعتمد لديه، أمّا إذا انجبر ضعفها بالإجماع، أو الشهرة القريبة من الإجماع، فهي عنده معتبرة، فإذن لا اضطراب في كلمات المحقّق الحلّي كما قال الإمام الخميني قدس سره</w:t>
      </w:r>
      <w:r>
        <w:rPr>
          <w:rFonts w:eastAsia="Amiri" w:cs="Amiri" w:ascii="Amiri" w:hAnsi="Amiri"/>
          <w:color w:val="111111"/>
          <w:sz w:val="28"/>
          <w:szCs w:val="28"/>
          <w:rtl w:val="true"/>
          <w:lang w:bidi="ar-SA"/>
        </w:rPr>
        <w:t>.</w:t>
      </w:r>
      <w:bookmarkStart w:id="120" w:name="pg14842_175791"/>
    </w:p>
    <w:p>
      <w:pPr>
        <w:pStyle w:val="Heading4"/>
        <w:numPr>
          <w:ilvl w:val="3"/>
          <w:numId w:val="1"/>
        </w:numPr>
        <w:rPr/>
      </w:pPr>
      <w:bookmarkStart w:id="121" w:name="__RefHeading___Toc2896566_730472459"/>
      <w:bookmarkStart w:id="122" w:name="_Toc45"/>
      <w:bookmarkEnd w:id="120"/>
      <w:bookmarkEnd w:id="121"/>
      <w:r>
        <w:rPr>
          <w:rtl w:val="true"/>
        </w:rPr>
        <w:t>أصحاب الإجماع وفقاهتهم</w:t>
      </w:r>
      <w:bookmarkEnd w:id="122"/>
    </w:p>
    <w:p>
      <w:pPr>
        <w:pStyle w:val="BookText"/>
        <w:rPr/>
      </w:pPr>
      <w:r>
        <w:rPr>
          <w:rFonts w:ascii="Amiri" w:hAnsi="Amiri" w:eastAsia="Amiri" w:cs="Amiri"/>
          <w:color w:val="111111"/>
          <w:sz w:val="28"/>
          <w:sz w:val="28"/>
          <w:szCs w:val="28"/>
          <w:rtl w:val="true"/>
          <w:lang w:bidi="ar-SA"/>
        </w:rPr>
        <w:t>إنّا نعتقد ونجزم بأنّ الرواة الذين وقعوا في سلسلة أسانيد الروايات هم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رواة، ولا غير، فقد يروي أحدهم ما لا يفهم، فإنّه عامّيّ، إلّاأنّه يروي الحديث عن المعصوم عليه السلام ولذلك قد لا يكون ضابطاً، وعلى ضوء هذا فإنّ الفقهاء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إسحاق بن عمّار ليس بضابط، ولا يقبلون ما تفرّد به؛ وهناك طائفة أُخرى هم ليسوا رواة فحسب، بل هم فقهاء، وهذا معنى الفقاهة في كلام الكشّيّ، أي أنّهم أهل فتوى واجتهاد، ورأي ونظر، وهذا هو معنى الحديث الذي خاطب فيه الإمام عليه السلام يونس بن عبدالرحمن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أُحبّ أن تجلس في المسجد وتفتي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والفتوى في الحديث، هي الاجتهاد والفقاهة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ذكرناهم من أصحاب الإجماع متّصفون بالاجتهاد والفقاهة ولذلك رجع الأصحاب إليهم في أُمورهم الفقهيّة والعمليّة، وفي حلّ اختلاف الروايات وتعارضها، من حيث تشخيص ما هو الصادر تقيّة وغيرها؛ وفهم ما هي دوافع كلامهم، وهذا هو معنى الفقاهة، وبهذا فأصحاب الإجماع لم يكونوا رواة فحسب بل هم فقهاء ورواة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نماذج روائيّة ذات دلالة واضحة على ما قدّمنا، منها ما عن الشيخ الطوسي في تهذيب الأحكام</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سعيد، عن ابن أبي عمير، عن عمر بن أُذينة، عن عليّ ابن سعيد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نازل في بني عدي ومؤذّنهم وإمامهم، وجميع أهل المسجد عثمانيّة، يتبرّؤون منكم ومن شيعتكم، وأنا نازل</w:t>
      </w:r>
    </w:p>
    <w:p>
      <w:pPr>
        <w:pStyle w:val="BookText"/>
        <w:rPr/>
      </w:pPr>
      <w:r>
        <w:rPr>
          <w:rFonts w:ascii="Amiri" w:hAnsi="Amiri" w:eastAsia="Amiri" w:cs="Amiri"/>
          <w:color w:val="111111"/>
          <w:sz w:val="28"/>
          <w:sz w:val="28"/>
          <w:szCs w:val="28"/>
          <w:rtl w:val="true"/>
          <w:lang w:bidi="ar-SA"/>
        </w:rPr>
        <w:t>فيهم، فما ترى في الصلاة خلف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واحتسب بما تسمع، ولو قدمت البصرة لقد سألك الفضيل بن يسار وأخبرته بما أفتيتك فتأخذ بقول الفضيل وتدع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البصرة فأخبرت فضيلاً بما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بما قال، ولكنّي سمعته وسمعت أباه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تعتدّ بالصلاة خلف الناصب، واقرأ لنفسك كأنّك وحدك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بقول الفضيل وتركت قول أبي عبداللّه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صفوان، عن ابن بكير،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صلّوا الجمعة في وقت فصلّوا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يكون، اتّقاك، عدوّ اللّه أقتدي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اتّقاني، وأنا لم أسأله، هو الذي ابتدأني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صلّوا الجمعة في وقت فصلّوا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يكون في هذا منه تقيّة؟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اتّقاك وهذا ما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أنّا اجتمعنا عند أبي عبداللّه عليه السلام،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حدّثت زرارة هذا الحديث الذي حدّثتني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صلّوا الجمعة في وقت فصلّوا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يكون، عدوّ اللّه فاسق لا ينبغي لنا أن نقتدي به، ولا نصلّي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صلّوا الجمعة في وقت فصلّوا معهم، ولا تقومنّ من مقعدك حتّى تصلّي ركعتين 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قد صلّيت أربعاً لنفسي لم أقتد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وسكت صاحبي ورضينا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bookmarkStart w:id="123" w:name="pg14842_175793"/>
    </w:p>
    <w:p>
      <w:pPr>
        <w:pStyle w:val="BookText"/>
        <w:rPr/>
      </w:pPr>
      <w:bookmarkEnd w:id="123"/>
      <w:r>
        <w:rPr>
          <w:rFonts w:ascii="Amiri" w:hAnsi="Amiri" w:eastAsia="Amiri" w:cs="Amiri"/>
          <w:color w:val="111111"/>
          <w:sz w:val="28"/>
          <w:sz w:val="28"/>
          <w:szCs w:val="28"/>
          <w:rtl w:val="true"/>
          <w:lang w:bidi="ar-SA"/>
        </w:rPr>
        <w:t>هذا نموذج واضح ودليل بيّن على ما ذكرنا من مقام الفقاهة لأصحاب الإجماع، فإنّهم رواة وفقهاء أيضاً، ومثل هذه الرواية كثير، فإنّ عمر بن أُذينة يعرض روايات الإرث على زرارة ويسأله،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للنساء عفو أو قود؟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للنساء عفو ولا قود، إنّما ذلك للعصبة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ما أجمع عليه أصحابنا، فكما ترى ممّا قدّمنا أنّ لأصحاب الإجماع مقام الفقاهة والإفتاء، فضلاً عن أنّهم رواة، بل إنّ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بأنساب العرب، وأدبها</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2896568_730472459"/>
      <w:bookmarkStart w:id="125" w:name="_Toc46"/>
      <w:bookmarkEnd w:id="124"/>
      <w:r>
        <w:rPr>
          <w:rtl w:val="true"/>
        </w:rPr>
        <w:t>أصحاب الإجماع</w:t>
      </w:r>
      <w:bookmarkEnd w:id="125"/>
    </w:p>
    <w:p>
      <w:pPr>
        <w:pStyle w:val="BookText"/>
        <w:rPr/>
      </w:pPr>
      <w:r>
        <w:rPr>
          <w:rFonts w:ascii="Amiri" w:hAnsi="Amiri" w:eastAsia="Amiri" w:cs="Amiri"/>
          <w:color w:val="111111"/>
          <w:sz w:val="28"/>
          <w:sz w:val="28"/>
          <w:szCs w:val="28"/>
          <w:rtl w:val="true"/>
          <w:lang w:bidi="ar-SA"/>
        </w:rPr>
        <w:t>قد أشار المحدّث النوري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مهمّات هذا الفنّ، إذ على بعض التقارير تدخل آلاف من الأحاديث الخارجة عن حريم الصحّة إلى حدودها، أو يجري عليها حكمها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ذلك ما نقله الكشّيّ في رجاله في مواضع ثلاثة،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الفقهاء من أصحاب أبي جعفر، وأبي عبداللّه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العصابة على تصديق هؤلاء الأوّلين من أصحاب أبي جعفر عليه السلام، وأصحاب أبي عبداللّه عليه السلام وانقادوا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ومعروف ابن خرّبوذ، وبريد، وأبو بصير الأسدي، والفضيل بن يسار، ومحمّد بن مسلم الطائفي،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أفقه الستّة زرارة، وقال بعضهم مكان أبي بصير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بصير المرادي، وهو ليث بن البختري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الفقهاء من أصحاب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عن هؤلاء، وتصديقهم لما يقولون، وأقرّوا لهم بالفقه من دون أُولئك الستّة الذين عدّدناهم وسمّيناهم، وهم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وعبداللّه بن مسكان، وعبداللّه بن بكير، وحمّاد بن عثمان، وحمّاد بن عيسى، وأبان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إسحاق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ثعلبة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أفقه هؤلاء جميل بن درّاج، وهم أحداث أصحاب أبي عبداللّه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الفقهاء من أصحاب أبي إبراهيم، وأبي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أصحابنا على تصحيح ما يصحّ عن هؤلاء وتصديقهم، وأقرّوا لهم بالفقه والعلم، وهم ستّة نفر آخرين، دون الستّة الذين ذكرناهم في أصحاب أبي عبداللّه عليه السلام،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وصفوان بن يحيى بيّاع السابري، ومحمّد بن أبي عمير، وعبداللّه بن مغيرة، والحسن بن محبوب، وأحمد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الحسن بن عليّ بن فضّال، وفضالة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بن أيّوب، عثمان بن عيسى، وأفقه هؤلاء يونس ابن عبدالرحمن، وصفوان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431/238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في أصحابنا، قارئاً، فقيهاً، نحويّاً، لغويّاً، راوية، وكان حسن العمل، كثير العبادة والزهد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الرقم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والمراد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الواو بمعنى أو أي أحد هذين ويحتمل كونها بمعناها فيزداد العدد</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الرقم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النوري في حجّيّة هذا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الحجّة من الخبر هو ما وثق بصدوره، وحصل الاطمئنان بوروده، كما هو الحقّ، وعليه معظم أهل عصرنا، فلا شكّ في الوثوق بالخبر إذا كان في السند أحد من الجماعة، وصحّ الطريق إليه، مع قطع النظر عن معارض منه، أو من غيره، سواء كان مدلول العبارة وثاقته، أو مع من بعده، أوْ لا، خصوصاً إذا انضمّ إلى التصحيح التصديق والإقرار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أنكر الوثوق أو تأمّل فيه فقد كابر وجدانه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يدخل الخبر في صنف الحجّة منه، وتشمله أدلّته، إذ لا فرق بين أسباب الوثوق إذا تعلّقت بالسند والصدور لا بالحكم والمضمون، وهذا واضح بحمد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وسنتناول هنا ما ورد من الأحاديث في توثيق أصحاب الإجماع، فكما هو معروف أن توثيق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كما قال المحدّث القمي في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التوثيق، لذا فإنّا لمّا رأينا أنّ الأئمّة عليهم السلام وثّقوا البعض واعتمدوا عليهم، فهم معتمدون عند الأئمّة عليهم السلام، وصاروا أصحاب سرّهم، ومستودع فقههم وحديثهم، اكتفينا بذلك عن التوثيقات الاُخرى كنصوص الرجاليّين، لأنّ النصّ الرجالي لا يُرجع إليه بعد ورود التوثيق عن الإمام عليه السلام وهذا ما ميّزهم عن سائر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أهمّ ما امتاز به أصحاب الإجماع وصار سبباً لتعريف الأئمّة عليهم السلام لهم عند أصحابهم، واشتهروا به عند الإماميّة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المستوى الفقهي والفقاهتي، فبما أنّهم كانوا فقهاء، فالعبور من مرحلة</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الرواية عن المعصومين عليهم السلام إلى مرحلة المحدّث، بل إلى مرحلة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والفقيه عندهم من كان يعرف أحكام مذهب الإماميّة، والذي يقول الإمام عليه السلام لأحدهم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أن تجلس في مسجد المدينة وتفتي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إذاً أهل إفتاء، والفقيه بهذه المنزلة يقدّم عندهم على الرواة المحدّثين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معرفتهم بأحاديث أهل البيت عليهم السلام، وكيفيّة صدورها؛ بتقيّة أو بغير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الراوي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صدر تقيّة فقوله مقبول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يدل على ذلك ما رواه الشيخ الطوسي في تهذيب الأحكام كتاب الإرث وكتاب القصاص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للنساء عفو أو قود؟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للنساء قود أو 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ذلك للعصبة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ذكر في ذيل الحديث في كتاب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الحسن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إجماع الإماميّة، يعني أنّ الحديث شاذّ لا يعمل به، وصدر عن الإمام عليه السلام تقيّة، نعم، من لا يعبأ بالشواذّ، ولا يهتمّ بإعراض الفقهاء عنها، عمل بهذا الحديث، فهذا هو آية اللّه الخوئي في مباني تكملة المنهاج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حقّ النساء في العفو عن القصاص، أو القود</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وشاهد حكم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القصاص من يرث المال من الرجال دون الزوج، ومن يتقرّب بالاُم، وأمّا النساء فليس لهنّ عفو ولا قود، وقال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جماعة منهم المحقق في الشرائع، وادّعى الحلّي في السرائر عدم الخلاف، وتدلّ على ذلك معتبرة أبي العبّاس فضل البقباق،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للنساء قود أو عفو؟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ويؤكّد</w:t>
      </w:r>
    </w:p>
    <w:p>
      <w:pPr>
        <w:pStyle w:val="BookText"/>
        <w:rPr/>
      </w:pPr>
      <w:r>
        <w:rPr>
          <w:rFonts w:ascii="Amiri" w:hAnsi="Amiri" w:eastAsia="Amiri" w:cs="Amiri"/>
          <w:color w:val="111111"/>
          <w:sz w:val="28"/>
          <w:sz w:val="28"/>
          <w:szCs w:val="28"/>
          <w:rtl w:val="true"/>
          <w:lang w:bidi="ar-SA"/>
        </w:rPr>
        <w:t xml:space="preserve">ذلك ما دلّ من الروايات على أنّ المتقرّب بالاُمّ لا يرث من الدية، فإنّها تدلّ بالأولويّة على عدم استحقاقه القصاص، وأمّا مسألة النساء قلناه خلافاً للمشهور، ووفاقاً للشيخ في المبسوط على ما في المسالك، وتدلّ على ذلك معتبرة أبي العبّاس المتقدّمة، ولكن الشهيد الثاني رماها في المسالك بالضعف سنداً، ولا نعرف له وجهاً إلّامن ناحية أنّ الشيخ رحمه الله رواها بطريقه إلى عليّ بن الحسن بن فضّال، وفي الطريق عليّ بن محمّد بن الزبير، وهو لم يُذكر بمدح ولا توثيق، ولكنّه يندفع بأنّ المخبر بكتب عليّ بن الحسن بن فضّال بالنسبة إلى الشيخ والنجاشي واحد، وهو أحمد بن عبدون، فالكتب التي كانت عند الشيخ؛ هي بعينها الكتب التي كانت عند النجاشي وبما أنّ للنجاشي إلى تلك الكتب طريقاً آخر معتبراً فلا محالة تكون رواية الشيخ أيضاً 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هنا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الشيخ بعد ما روى هذه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الحسن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خلاف ما عليه أصحابنا، ولعلّه لأجل ذلك حملها صاحب الوسائل على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صدر تقيّة، والعارف بها عليّ بن الحسن بن فضّال، وهو أحد أصحاب الإجماع، ونظيره في كتاب التهذيب في مبحث صلاة الجماعة، الحسين بن سعيد عن صفوان، عن ابن بكير،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صلّوا الجمعة في وقت فصلّوا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يكون، اتّقاك، عدوّ اللّه أقتدي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مباني تكملة المنهاج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وراجع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الإسلام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كشف اللثام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مفتاح الكرامة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المبسوط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فقه الثقلين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حمران كيف اتّقاني وأنا لم أسأله، هو الذي ابتدأني،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 إذا صلّوا الجمعة في وقت فصلّوا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في هذا منه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اتّقاك وهذا ما لا يجوز حتّى قضي أنّا اجتمعنا عند ابي عبداللّه عليه السلام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حدّثت هذا الحديث الذي حدّثني به أنّ في كتاب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صلّوا الجمعة في وقت فصلّوا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يكون، عدوّ اللّه فاسق لا ينبغي لنا أن نقتدي به، ولا نصلّي معه، فقال أبو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 إذا صلّوا الجمعة في وقت فصلّوا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تقوم من مقعدك حتّى تصلّي ركعتين أُخريين،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قد صلّيت أربعاً لنفسي لم أقتد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فسكت، وسكت صاحبي ورضينا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أصحاب الإجماع كانوا بطانة الأئمّة عليهم السلام، وبطانة الأئمّة هم أصحابهم وتلاميذ أصحابهم الملازمون لهم، وهم كانوا واقفين على فتاواهم، ويظهر من أخبار كثيرة في أبواب مختلفة اعتماد الشيعة على أصحاب الأئمّة عليهم السلام وبطانتهم وأخذ الأحكام منهم، وإمضاء الأئمّة عليهم السلام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يجعل الرواية ممّا لا ريب فيها، ويوجب العمل والاعتماد عليها ليس محض نقلها، بل العمل بها، والاعتماد عليها من ناحية المتعبّدين بالنصوص، أي بطانة الأئمّة عليهم السلام وأصحابهم الواقفين على فتاواهم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لهذا الموضوع آية اللّه البروجردي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الشيعة تركوا قول الإمام عليه السلام وأخذوا بقول أصحابه لمعرفتهم مظانّ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المكاسب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صدور الرواية، ففي وسائل الشيعة، عن ثقة الإسلام الكليني في الكافي، عن حميد بن زياد، عن الحسن بن محمّد بن سماعة، عن عبداللّه بن جبلة، عن عبداللّه بن بكير، عن حمزة بن حمران، عن عبدالحميد الطائي، عن عبداللّه بن محرز بيّاع القلانس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 رجل وترك خمسمائة درهم أو ستمائة درهم، وترك الابنة،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عصبة بالشام، فسألت أبا عبداللّه عليه السلام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البنت النصف، والعصبة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الكوفة أخبرت أصحابنا،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فأعطيت الابنة النصف الآخر، ثمّ حججت فلقيت أبا عبداللّه عليه السلام فأخبرته بما قال أصحابنا، وأخبرته أنّي دفعت النصف الآخر إلى الابنة،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إنّما أفتيتك مخافة العصبة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وبمعناه رواية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أصحاب الإجماع هم معيار الأحاديث، وقوام صدقها، فلو صدّقوها كانت صحيحة، ولذا نرى أنّ أصحاب الأئمّة عليهم السلام في تلقّي الروايات ومضمونها يرجعون إليهم، فهذا عمر بن اُذينة الذي يروي كثيراً من روايات الإرث ومع ذلك كلّه، فهو يرجع إلى زرارة في صدق فهمه ودركه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وشاهد ذلك ما روى الشيخ الطوسي بإسناده عن أحمد بن محمّد، عن الحسن بن عليّ، عن عبداللّه بن المغيرة،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بكيراً حدّثني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الإخوة للأب والأخوات للأب والاُمّ يزادون وينقصون، لأنّهنّ لا يكنّ أكثر نصيباً من الإخوة للأب والاُمّ لو كانوا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1008/278</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1010/279</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قائم عند أصحابنا، لا يختلفون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الكليني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وعن محمّد بن عيسى، عن يونس جميعاً، عن عمر بن اُذينة،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جعفر عليه السلام فسأله عن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ابن اُذينة وسمعته من محمّد بن مسلم يرويه مثل ما ذكر بكير المعنى سواء، ولست أحفظه بحروفه وتفصيله إلّامعناه، فذكرته لزرارة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صدقا، هو واللّه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أيضاً عن عليّ بن إبراهيم، عن أبيه، عن ابن أبي عمير، عن عمر بن اُذينة، عن عبداللّه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 رجل ترك ابنته واُخته لأبيه 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ما جاء به ابن محرز لنوراً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 هذه الروايات توجد بكثرة، وفي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الإجماع وما أدراك ما أصحاب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1148/319</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1046/291</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bookmarkStart w:id="126" w:name="pg14842_175802"/>
    </w:p>
    <w:p>
      <w:pPr>
        <w:pStyle w:val="Heading2"/>
        <w:numPr>
          <w:ilvl w:val="1"/>
          <w:numId w:val="1"/>
        </w:numPr>
        <w:rPr/>
      </w:pPr>
      <w:bookmarkStart w:id="127" w:name="__RefHeading___Toc2896570_730472459"/>
      <w:bookmarkStart w:id="128" w:name="_Toc47"/>
      <w:bookmarkEnd w:id="126"/>
      <w:bookmarkEnd w:id="127"/>
      <w:r>
        <w:rPr>
          <w:rtl w:val="true"/>
        </w:rPr>
        <w:t>نصوص رجاليّة حول قاعدة الإجماع</w:t>
      </w:r>
      <w:bookmarkEnd w:id="128"/>
    </w:p>
    <w:p>
      <w:pPr>
        <w:pStyle w:val="Heading3"/>
        <w:numPr>
          <w:ilvl w:val="2"/>
          <w:numId w:val="1"/>
        </w:numPr>
        <w:rPr/>
      </w:pPr>
      <w:bookmarkStart w:id="129" w:name="__RefHeading___Toc2896572_730472459"/>
      <w:bookmarkStart w:id="130" w:name="_Toc48"/>
      <w:bookmarkEnd w:id="129"/>
      <w:r>
        <w:rPr>
          <w:rtl w:val="true"/>
        </w:rPr>
        <w:t>مقدّمة البحث</w:t>
      </w:r>
      <w:bookmarkEnd w:id="130"/>
    </w:p>
    <w:p>
      <w:pPr>
        <w:pStyle w:val="Heading4"/>
        <w:numPr>
          <w:ilvl w:val="3"/>
          <w:numId w:val="1"/>
        </w:numPr>
        <w:rPr/>
      </w:pPr>
      <w:bookmarkStart w:id="131" w:name="__RefHeading___Toc2896574_730472459"/>
      <w:bookmarkStart w:id="132" w:name="_Toc49"/>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قبل تناول نصوص الرجاليّين في أصحاب الإجماع؛ سيّما النصوص الروائيّة يجب الإشارة إلى أنّ الكشّي كان كثيراً ما يتناول رواة هم من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زرارة، ثمّ ينقل عنهم روايات في مدحهم وروايات في ذمّهم، فهو أوّلاً في ذلك ناقل وراوٍ لطائفتين من الروايات، وكذا يرشدنا إلى وجود هذين الطائفتين من الروايات، وبهذا فعلى القارئ البصير أن ينظر فيهما، ويعالج التعارض الواقع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فالكشّي في مبحث توثيق الرواة كالشيخ الطوسي في التهذيب و الاستبصار لا كما عليه الكليني الرازي في كتابه الكافي، أمّا الشيخ الصدوق في كتابه من لا يحضره الفقيه فإنّه يذكر الروايات المتعارضة، ويقوم بمعالجة حديث الاستبصار، فهذا هو دأب البغداديّين خلافاً للقميّين، فإنّهم لم يتعرّضوا للروايات المتعارضة، كما أنّهم لم يتعرّضوا لنقد الروايات سنداً ومتناً، خلافاً للبغداديّين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كالمفيد، والطوسي، والسيّد المرتضى</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الكشّي لم يجتهد في الروايات من حيث التقييم والترجيح، فهو ناقل للذامّة أو المادحة لا أكثر من ذلك، وليس مجتهداً، فالكشّي في القدماء</w:t>
      </w:r>
      <w:bookmarkStart w:id="133" w:name="pg14842_175803"/>
    </w:p>
    <w:p>
      <w:pPr>
        <w:pStyle w:val="BookText"/>
        <w:rPr/>
      </w:pPr>
      <w:bookmarkEnd w:id="133"/>
      <w:r>
        <w:rPr>
          <w:rFonts w:ascii="Amiri" w:hAnsi="Amiri" w:eastAsia="Amiri" w:cs="Amiri"/>
          <w:color w:val="111111"/>
          <w:sz w:val="28"/>
          <w:sz w:val="28"/>
          <w:szCs w:val="28"/>
          <w:rtl w:val="true"/>
          <w:lang w:bidi="ar-SA"/>
        </w:rPr>
        <w:t>كتقيّ الدين بن داود الحلّي في رجاله، فهو يذكر كلّ الرواة الذين وردت فيهم الروايات المادحة والذامّة في بابين، فيذكر المفضّل بن عمر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اعتمد عليه، وهو الباب الأوّل من كتابه، وباب من لا اعتمد عليه، وهو الباب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الآن نبحث عن الروايات ثمّ نذكر ما ورد منها في الراوي إن شاء اللّه</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896576_730472459"/>
      <w:bookmarkStart w:id="135" w:name="_Toc50"/>
      <w:bookmarkEnd w:id="134"/>
      <w:r>
        <w:rPr/>
        <w:t>1</w:t>
      </w:r>
      <w:r>
        <w:rPr>
          <w:rtl w:val="true"/>
        </w:rPr>
        <w:t xml:space="preserve">. </w:t>
      </w:r>
      <w:r>
        <w:rPr>
          <w:rtl w:val="true"/>
        </w:rPr>
        <w:t>أبو بصير الليث بن البختري</w:t>
      </w:r>
      <w:bookmarkEnd w:id="135"/>
    </w:p>
    <w:p>
      <w:pPr>
        <w:pStyle w:val="Heading5"/>
        <w:numPr>
          <w:ilvl w:val="4"/>
          <w:numId w:val="1"/>
        </w:numPr>
        <w:rPr/>
      </w:pPr>
      <w:bookmarkStart w:id="136" w:name="__RefHeading___Toc2896578_730472459"/>
      <w:bookmarkStart w:id="137" w:name="_Toc51"/>
      <w:bookmarkEnd w:id="136"/>
      <w:r>
        <w:rPr>
          <w:rtl w:val="true"/>
        </w:rPr>
        <w:t>أبو بصير عند علماء الرجال</w:t>
      </w:r>
      <w:bookmarkEnd w:id="137"/>
    </w:p>
    <w:p>
      <w:pPr>
        <w:pStyle w:val="Heading6"/>
        <w:numPr>
          <w:ilvl w:val="5"/>
          <w:numId w:val="1"/>
        </w:numPr>
        <w:rPr/>
      </w:pPr>
      <w:bookmarkStart w:id="138" w:name="__RefHeading___Toc2896580_730472459"/>
      <w:bookmarkStart w:id="139" w:name="_Toc52"/>
      <w:bookmarkEnd w:id="138"/>
      <w:r>
        <w:rPr>
          <w:rtl w:val="true"/>
        </w:rPr>
        <w:t>الروايات المادحة</w:t>
      </w:r>
      <w:bookmarkEnd w:id="13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الكشّيّ في أبي بصير الليث بن البختري المرادي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السواد نطلب دراهم لنحجّ ونحن جماعة، وفينا أبو بصير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اتّقِ اللّه وحجّ بمالك، فإنّك ذو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فلو أنّ الدنيا وقعت لصاحبك، لاشتمل عليها بكسائه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محمّد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وأبو بصير الليث بن البختري المرادي، ومحمّد بن مسلم، وزرارة؛ أربعة نجباء أُمناء اللّه على حلاله وحرامه، لولا هؤلاء انقطعت آثار النبوّة واندرست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صحيحة سنداً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القمّي، عن</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عبداللّه المسمعي، عن عليّ بن أسباط، عن محمّد بن سنان، عن داود ابن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لأُحدّث الرجل بالحديث وأنهاه عن الجدال والمراء في دين اللّه، وأنهاه عن القياس فيخرج من عندي فيتأوّل حديثي على غير تأويله، إنّي أمرتُ قوماً أن يتكلّموا ونهيت قوماً، فكلٌّ تأوّل لنفسه يريد المعصية للّه ولرسوله، فلو سمعوا وأطاعوا لأودعتهم ما أودع أبي أصحابه، إنّ أصحاب أبي كانوا زيناً أحياءً وأمواتاً،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ومحمّد بن مسلم، ومنهم الليث المرادي، وبريد العجلي، هؤلاء القوّامون بالقسط، وهؤلاء السابقون السابقون أُولئك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سنداً، من جهة محمّد بن عبداللّه المسمعي، ومحمّد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عن يونس ابن عبدالرحمن، عن أبي الحسن المكفوف، عن رجل، 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بصير المرادي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مولاك،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أتّبعك، فمضى معي، فدخلنا عليه، وأحدّ النظر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تدخل بيوت الأنبياء وأنت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ولا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ذلك أبو عبداللّه البرقي عن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منصور، عن أحمد بن الفضل وعبداللّه بن محمّد الأسدي، عن ابن أبي عمير، عن شعيب العقرقوفي،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bookmarkStart w:id="140" w:name="pg14842_175805"/>
    </w:p>
    <w:p>
      <w:pPr>
        <w:pStyle w:val="BookText"/>
        <w:rPr/>
      </w:pPr>
      <w:bookmarkEnd w:id="140"/>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عليه السلام،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علباء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وأخبرني أنّك ضمنت له الجنّة، وسألني أن أُذكّرك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فمالي، ألست كبير السنّ الضعيف، الضرير، البصير، المنقطع إليكم؟ فاضمنها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اضمنها لي على آبائك وسمّيتهم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فاضمنها لي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فاضمنها لي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حولها المحقّق الخوئي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ضعيفة بأحمد بن منصور، وأحمد بن الفضل، مع أنّ أبا بصير مطلق، ولم يعلم أن المراد هو ليث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2896582_730472459"/>
      <w:bookmarkStart w:id="142" w:name="_Toc53"/>
      <w:bookmarkEnd w:id="141"/>
      <w:r>
        <w:rPr>
          <w:rtl w:val="true"/>
        </w:rPr>
        <w:t>الروايات الذامّة</w:t>
      </w:r>
      <w:bookmarkEnd w:id="142"/>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عن شعيب العقرقوفي،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امرأة تزوّجت ولها زوج فظهر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 المرأة ويضرب الرجل مائة سوط، لأنّه لم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الحسن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تزوّجت ولها 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 المرأة، ولا شيء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بصير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أبا الحسن عليه السلام عن المرأة التي تزوّجت ولها 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 المرأة ولا شيء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فمسح على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صاحبنا تناهى حكمه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مرسلة، فإنّ الكشي لا يمكن أن يروي عن حمدان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محمّد بن الحسن، عن صفوان، عن شعيب بن يعقوب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تزوّج امرأة ولها زوج، ولم يعلم،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 المرأة، وليس على الرجل شيء إذا لم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فذكرت ذلك لأبي بصير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واللّه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المرأة، ويجلد الرجل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بيده على صدره يحكّها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صاحبنا ما تكامل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فإنّ عليّ بن محمّد لم يوثّق، ومحمّد ابن أحمد مجهول، ومحمّد بن الحسن الذي يروي عن صفوان لم يوثّق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الوليد،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وابن أبي يعفور وآخر إلى الحيرة، أو إلى بعض المواضع فتذاكرنا الدنيا، فقال أبو بصير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صاحبكم لو ظهر بها لاستأثر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فأغفى، فجاء كلب يريد أن يشغر عليه، فذهبتُ لأطرده، فقال لي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فجاءه حتّى شغر في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أيضاً ضعيفة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وإبراهيم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العبيدي، عن حمّاد بن عيسى، عن الحسين بن 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أُقرئ امرأة كنت أُعلّمها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فمازحتها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قلت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بيدي هكذا وغطّى وجهه،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دلالة في الرواية على الذمّ، إذ لم يعلم مزاحه كان على وجه محرّم، فمن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المحتمل أنّ الإمام عليه السلام نهاه عن ذلك حماية للحمى، لئلّا ينتهي الأمر إلى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جبرائيل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عيسى، عن يونس، عن حمّاد الناب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أبو بصير على باب أبي عبداللّه عليه السلام ليطلب الإذن، فلم يؤذن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معنا طبق لأذن،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كلب فشغر في وجه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ما هذا؟ قال جليسه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كلب شغر في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جبرائيل بن أحمد لم يوثق، على أنّ الظاهر المراد بأبي بصير فيها يحيى بن القاسم، فإنّه كان ضريراً، وأمّا المرادي فلم نجد ما يدلّ على كونه ضريراً، ومجرّد التكنية بأبي بصير لا يدلّ عليه كما هو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القمّي، عن محمّد بن أحمد، عن أحمد بن الحسن، عن عليّ بن الحكم، عن مثنّى الخيّاط،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تقدرون أن تحيوا الموتى وتبرئوا الأكمه والأبرص؟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 على وجهي وعلى عيني، فأبصرت السماء والأرض والبيوت،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أن تكون كذا ولك ما للناس وعليك ما عليهم يوم القيامة، أم تعود كما كنت ولك الجنّة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كما كنت، فمسح على عيني فعُدْتُ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الرواية ضعيفة، فإنّ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فيرزان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 ومحمّد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مجهول، فإنّه محمّد، ابنُ أحمد، ابنُ الوليد على ما يظهر، ممّا رواه قبل ذلك بثلاث روايات، وهو لم يذكر في كتب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ليث بن البختري المرادي أبو محمّد،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الأصغر، روى عن أبي جعفر وأبي عبداللّه عليهما السلام، له كتاب يرويه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جميلة المفضّل بن صالح، أخبرنا أبو عبداللّه محمّد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فضّال، عن أبي جميلة، عنه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الطوسي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ليث المرادي، يكنّى أبا بصير، روى عن أبي عبداللّه الصادق والكاظم عليهما السلام، وله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البختري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أصحاب الباقر عليه السلام باب اللّام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ليث بن البختري المرادي، يكنّى أبا بصير، 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أصحاب الصادق عليه السلام باب اللّام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البختري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ويكنّى أبا بصير، 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الكاظم عليه السلام باب اللّام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المرادي، يكنّى أبا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المجلسي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يطلق غالباً على يحيى بن أبي القاسم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876/321</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الليث بن البختري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ومولانا عناية اللّه لم يذكر في الكنى إلّاثلاثة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المطلق مشتركاً بينهم إذا روى عن الباقرين أو أحدهما عليهما السلام، وأمّا إذا روى عن الكاظم عليه السلام فإنّه مخصوص بيحيى بن أبي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الليث البختري لم يوثّق في رجال النجاشي، والشيخ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الليث البختري وثّق في الحديث مرادفاً لزرارة، وهو أكبر توثيق له، ومعه يكون العجب من الشيخين كيف لم يوثّقاه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الرجال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وهو يتعيّن بالقرينة، والطبقة، والإمام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كثيراً من العلماء كتبوا في أبي بصير وطرق معرفته، وتوثيقه رسالات؛ ومنها الرسالة المفصّلة للخوانساري المطبوعة في مجموعة الحديث لدار الحديث، ومنها رسالة العلّامة التستري في خاتمة قاموس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صرّح آية اللّه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الذامّة، لم يتمّ سندها، فلا يعتدّ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روايتي شعيب العقرقوفي اللتين رواهما الطوسي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صاحبنا ما تكامل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الأمر، أنّهما تدلّان على أنّه كان قاصراً في معرفته بعلم الإمام عليه السلام في ذلك الزمان، لشبهة حصلت له، وهي تخيّله أنّ حكمه عليه السلام كان مخالفاً لما وصل إليه من آبائه عليهم السلام، وهذا مع أنّه لا دليل على بقائه واستمراره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الرجال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وفيه بدل الباقرين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يضرّ بوثاقته، إضافة إلى أنّ الظاهر أنّ المراد بأبي بصير في الرواية يحيى بن القاسم دون ليث المرادي، فإنّك ستعرف أنّه لم يثبت كون ليث من أصحاب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هنا شيء وهو أنّ ظاهر النجاشي أنّ ليث بن البختري لم يرو عن الكاظم عليه السلام، كما إنّ ذكره الكشّي في تسمية الفقهاء من أصحاب أبي جعفر وأبي عبداللّه عليهما السلام يقتضي ذلك، لكنّك عرفت من الشيخ عدّه في أصحاب الكاظم عليه السلام أيضاً، والظاهر أنّ ما ذكره النجاشي هو الصحيح، فإنّا لم نجد له الرواية عن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 رواية رواها أبو بصير عن الكاظم، فهي عن يحيى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بصير كنية ليحيى بن القاسم، وليث بن البختري، وعبداللّه بن محمّد الأسدي، ويوسف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ادّعى العلّامة محمّد تقي التستري أنّ عبداللّه بن محمّد الأسدي لم يوجد، وأنّه محرّف علباء الأسدي، وعدم وجود الأخير بوصف الكنية، فعليه يحصر العنوان في الوسطين، وانصرافه إلى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bookmarkStart w:id="143" w:name="pg14842_175811"/>
    </w:p>
    <w:p>
      <w:pPr>
        <w:pStyle w:val="Heading4"/>
        <w:numPr>
          <w:ilvl w:val="3"/>
          <w:numId w:val="1"/>
        </w:numPr>
        <w:rPr/>
      </w:pPr>
      <w:bookmarkStart w:id="144" w:name="__RefHeading___Toc2896584_730472459"/>
      <w:bookmarkStart w:id="145" w:name="_Toc54"/>
      <w:bookmarkEnd w:id="143"/>
      <w:bookmarkEnd w:id="144"/>
      <w:r>
        <w:rPr/>
        <w:t>2</w:t>
      </w:r>
      <w:r>
        <w:rPr>
          <w:rtl w:val="true"/>
        </w:rPr>
        <w:t xml:space="preserve">. </w:t>
      </w:r>
      <w:r>
        <w:rPr>
          <w:rtl w:val="true"/>
        </w:rPr>
        <w:t>بريد بن معاوية</w:t>
      </w:r>
      <w:bookmarkEnd w:id="145"/>
    </w:p>
    <w:p>
      <w:pPr>
        <w:pStyle w:val="Heading5"/>
        <w:numPr>
          <w:ilvl w:val="4"/>
          <w:numId w:val="1"/>
        </w:numPr>
        <w:rPr/>
      </w:pPr>
      <w:bookmarkStart w:id="146" w:name="__RefHeading___Toc2896586_730472459"/>
      <w:bookmarkStart w:id="147" w:name="_Toc55"/>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عن الكشّيّ في بريد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2896588_730472459"/>
      <w:bookmarkStart w:id="149" w:name="_Toc56"/>
      <w:bookmarkEnd w:id="148"/>
      <w:r>
        <w:rPr>
          <w:rtl w:val="true"/>
        </w:rPr>
        <w:t>الروايات المادحة</w:t>
      </w:r>
      <w:bookmarkEnd w:id="149"/>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الحسين بن الحسن بن بندار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بن أبي خلف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عبداللّه المسمعي،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حديد وعليّ بن أسباط،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أوتاد الأرض وأعلام الدين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وبريد ابن معاوية، وليث بن البختري المرادي، وزرارة بن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محمّد بن عبداللّه المسمعي، عن عليّ بن أسباط، عن محمّد بن سنان،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لأُحدّث الرجل بحديث، وأنهاه عن الجدال والمراء في دين اللّه، وأنهاه عن القياس، فيخرج من عندي فيتأوّل حديثي على غير تأويله، إنّي أمرتُ قوماً أن يتكلّموا، ونهيت قوماً، فكلٌّ يتأوّل لنفسه يريد المعصية للّه ولرسوله، ولو سمعوا وأطاعوا لأودعتهم ما أودع أبي عليه السلام أصحابه، إنّ أصحاب أبي عليه السلام كانوا زيناً أحياءً وأمواتاً،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ومحمّد بن مسلم،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المرادي، وبريد العجلي، هؤلاء القوّامون بالقسط، هؤلاء القوّامون بالصدق، هؤلاء السابقون، أُولئك المقرّبون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أبي محمّد القاسم بن عروة، عن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 بن أعين،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bookmarkStart w:id="150" w:name="pg14842_175812"/>
    </w:p>
    <w:p>
      <w:pPr>
        <w:pStyle w:val="BookText"/>
        <w:rPr/>
      </w:pPr>
      <w:bookmarkEnd w:id="150"/>
      <w:r>
        <w:rPr>
          <w:rFonts w:ascii="Amiri" w:hAnsi="Amiri" w:eastAsia="Amiri" w:cs="Amiri"/>
          <w:color w:val="111111"/>
          <w:sz w:val="28"/>
          <w:sz w:val="28"/>
          <w:szCs w:val="28"/>
          <w:rtl w:val="true"/>
          <w:lang w:bidi="ar-SA"/>
        </w:rPr>
        <w:t>ومحمّد بن مسلم، وبريد بن معاوية العجلي، والأحول أحبّ الناس إليّ، أحياءً وأمواتاً، ولكنّ الناس يكثرون عليّ فيهم، فلا أجد بدّاً من متابعتهم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قابل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تروي علَيّ ما تروي في زرارة، وبريد، ومحمّد بن مسلم، والأحول؟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فكذبت عليك؟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إذا كانوا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صالحون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يعقوب بن يزيد، عن ابن أبي عمير، عن أبي العبّاس البقباق،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أحبّ الناس إليّ أحياءً وأمواتاً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العجلي، وزرارة، ومحمّد بن مسلم، والأحول</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2896590_730472459"/>
      <w:bookmarkStart w:id="152" w:name="_Toc57"/>
      <w:bookmarkEnd w:id="151"/>
      <w:r>
        <w:rPr>
          <w:rtl w:val="true"/>
        </w:rPr>
        <w:t>الروايات الذامّة</w:t>
      </w:r>
      <w:bookmarkEnd w:id="152"/>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مسعود، عن جبريل بن أحمد، عن محمّد بن عيسى، عن يونس،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الصباح، هلك المترئسون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أديانهم،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وبريد، ومحمّد بن مسلم، وإسماعيل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آخر لم أحفظه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مسمع كردين أبي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بريداً، ولعن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عن يونس ابن عبدالرحمن، عن عمر بن أبان، عن عبدالرحيم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زرارة وبريداً وقل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البدعة، أما علمتم أنّ</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المترئّسون ويخفف المتريّسون كما في معجم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منهما فأرسل معي ليثاً المرادي، فأتينا زرارة فقلنا له ما قال أبو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أعطاني الاستطاعة وما شعروا بما يريد،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أرجع عنها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اُجيب عن هذه الروايات الذامّة بأنّها غير جديرة لمعارضة ما تقدّم، أمّا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في سند هذه الروايات جبرئيل بن أحمد، وهو وإن كان كثير الرواية إلّا أنّه لم يرد فيه توثيق ولا مدح، وفي سند الحديث الثالث عبدالرحيم القصير وهو أيضاً مجهول مهمل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المادحة المشهورة معروفة لا ريب في أنّها صدرت من المعصوم عليه السلام ولا أقلّ من الاطمئنان بذلك، فلا يعتنى بمعارضة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قاعدة كليّة في الروايات المتعارضة في أصحاب الأئمّة عليهم السلام، سيأتي إن شاء اللّه التعرّض لها في ذيل 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وستجد فوائد جمّة في بحثها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النجاشي في بريد بن معاوية العجلي</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أبوالقاسم العجلي، عربيّ، روى عن أبي عبداللّه وأبي جعفر عليهما السلام، ومات في حياة أبي عبداللّه عليه السلام، وجه من وجوه أصحابنا، وفقيه أيضاً، له محلّ عند الأئمّة عليهم السلام، قال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له كتاباً يرويه عنه عليّ بن عقبة بن خالد الأسدي، ورأيت بخطّ أبي العبّاس أحمد بن عليّ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ابن إبراهيم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بريد بن معاوية سنة مائة</w:t>
      </w:r>
    </w:p>
    <w:p>
      <w:pPr>
        <w:pStyle w:val="BookText"/>
        <w:rPr/>
      </w:pPr>
      <w:r>
        <w:rPr>
          <w:rFonts w:ascii="Amiri" w:hAnsi="Amiri" w:eastAsia="Amiri" w:cs="Amiri"/>
          <w:color w:val="111111"/>
          <w:sz w:val="28"/>
          <w:sz w:val="28"/>
          <w:szCs w:val="28"/>
          <w:rtl w:val="true"/>
          <w:lang w:bidi="ar-SA"/>
        </w:rPr>
        <w:t>وخمسين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 بن معاوية العجلي يكنّى أبا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 بن معاوية أبوالقاسم العجلي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الحلّي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من حواريّ الباقر والصادق عليهما السلام، وروى عنهما، ومات في حياة أبي عبداللّه عليه السلام وهو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أصحابنا، ثقة، فقيه، له محلّ عند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بعض الذمّ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سنده من شيء، ويمكن أن يكون الوجه الشفقة عليهم، والترغيب لهم في الاحتياط في الفتوى، والإخفاء عن أهل الخلاف والترهيب عن خلاف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حمدويه بن نصير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المخبتين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وأبو بصير الليث المرادي، ومحمّد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الطوسي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أصحاب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أصحاب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منجد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435/239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المترئّسون في أديانهم،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وبريد، ومحمّد بن مسلم، وإسماعيل الجعفي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الموارد،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أخبت القوم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أطمأنّوا إليه ومنه، هو يصلّي بخشوع وإخبات وخضوع وإنصات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مسلم، وزرارة؛ أربعة نجباء أُمناء اللّه على حلاله وحرامه، لولا هؤلاء انقطعت آثار النبوّة واندرست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فيه من الذموم محمول على التقيّة، ودفع الضرر عنه، كما سيجيء في الحاشية عند ترجمة زرارة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أبي كانوا زيناً؛ أحياءً وأمواتاً، أعني زرارة، ومحمّد بن مسلم،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المرادي، وبريد العجلي، هؤلاء القوّامون بالقسط، هؤلاء القوّامون بالصدق، هؤلاء السابقون، أُولئك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الكشّيّ في ذمّ بريد بن معاوية ثلاث 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غير جديرة لمعارضة ما تقدّم،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إسناد هذه الروايات جبريل بن أحمد، وهو وإن كان كثير الرواية إلّاأنّه لم يرد فيه توثيق ولا مدح، وفي إسناده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عبدالرحيم القصير وهو أيضاً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المادحة المشهورة معروفة لا ريب في أنّها صدرت عن المعصوم عليه السلام، ولا أقلّ من الاطمئنان بذلك، فلا يعتنى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ورد في الكشّيّ في ترجمة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عبداللّه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عبداللّه عليه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أعيبك دفاعاً منّي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الصحيحة صريحة الدلالة على أنّ الصادق عليه السلام إذا صدر منه عيب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286/170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الرجال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bookmarkStart w:id="153" w:name="pg14842_175816"/>
    </w:p>
    <w:p>
      <w:pPr>
        <w:pStyle w:val="BookText"/>
        <w:rPr/>
      </w:pPr>
      <w:bookmarkEnd w:id="153"/>
      <w:r>
        <w:rPr>
          <w:rFonts w:ascii="Amiri" w:hAnsi="Amiri" w:eastAsia="Amiri" w:cs="Amiri"/>
          <w:color w:val="111111"/>
          <w:sz w:val="28"/>
          <w:sz w:val="28"/>
          <w:szCs w:val="28"/>
          <w:rtl w:val="true"/>
          <w:lang w:bidi="ar-SA"/>
        </w:rPr>
        <w:t>نقص بالنسبة إلى زرارة وأترابه فهو من باب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896592_730472459"/>
      <w:bookmarkStart w:id="155" w:name="_Toc58"/>
      <w:bookmarkEnd w:id="154"/>
      <w:r>
        <w:rPr/>
        <w:t>3</w:t>
      </w:r>
      <w:r>
        <w:rPr>
          <w:rtl w:val="true"/>
        </w:rPr>
        <w:t xml:space="preserve">. </w:t>
      </w:r>
      <w:r>
        <w:rPr>
          <w:rtl w:val="true"/>
        </w:rPr>
        <w:t>زرارة بن أعيَن</w:t>
      </w:r>
      <w:bookmarkEnd w:id="155"/>
    </w:p>
    <w:p>
      <w:pPr>
        <w:pStyle w:val="Heading5"/>
        <w:numPr>
          <w:ilvl w:val="4"/>
          <w:numId w:val="1"/>
        </w:numPr>
        <w:rPr/>
      </w:pPr>
      <w:bookmarkStart w:id="156" w:name="__RefHeading___Toc2896594_730472459"/>
      <w:bookmarkStart w:id="157" w:name="_Toc59"/>
      <w:bookmarkEnd w:id="156"/>
      <w:r>
        <w:rPr>
          <w:rtl w:val="true"/>
        </w:rPr>
        <w:t>الروايات المادحة</w:t>
      </w:r>
      <w:bookmarkEnd w:id="157"/>
    </w:p>
    <w:p>
      <w:pPr>
        <w:pStyle w:val="BookText"/>
        <w:rPr/>
      </w:pPr>
      <w:r>
        <w:rPr>
          <w:rFonts w:ascii="Amiri" w:hAnsi="Amiri" w:eastAsia="Amiri" w:cs="Amiri"/>
          <w:color w:val="111111"/>
          <w:sz w:val="28"/>
          <w:sz w:val="28"/>
          <w:szCs w:val="28"/>
          <w:rtl w:val="true"/>
          <w:lang w:bidi="ar-SA"/>
        </w:rPr>
        <w:t>ما جاء عن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فضّال،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أخواي محمّد وأحمد ابنا الحسن، عن أبيهما الحسن بن عليّ 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إنّ اسمك في أسامي أهل الجنّة بغير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ربّه ولكنّي لُقِّبت بزرارة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أحمد، عن عبداللّه بن أحمد الرازي، عن بكر بن صالح، عن ابن أبي عمير، عن هشام بن سالم،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واللّه بالحرف من جعفر بن محمّد عليه السلام من الفتيا فأزداد به إيماناً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جعفر بن محمّد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ابن أبي الخطّاب، عن جعفر بن بشير، عن أبان بن تغلب،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حدّثني أنّ الزبير، والمقداد، وسلمان الفارسي، حلّقوا رؤوسهم ليقاتلوا أبابكر،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زرارة لظننت أنّ أحاديث أبي عليه السلام ستذهب</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الرجال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الحسن بن محبوب السرّاد، عن العلاء بن رزين،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قد روى عن أبي جعفر عليه السلام أنّه لا يرث مع الأُمّ والأب والابن البنت أحد من الناس شيئاً إلّازوج أو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رواه زرارة عن أبي جعفر عليه السلام فلا يجوز لي ردّه، وأمّا في الكتاب في 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إخوة الأب، وأُمّ وإخوة الأب،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ورّث هاهنا مع الأبناء، فلا تورث البنات إلّاالثلثين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عن الخزاعي، عن محمّد بن زياد أبي عمير، عن عليّ بن عطيّة،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حدّثت بكلّ ما سمعته من أبي عبداللّه عليه السلام لانتفخت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 الرجال على الخشب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إبراهيم بن محمّد بن العبّاس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إدريس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يحيى، عن محمّد بن أبي الصهبان أو غيره، عن سليمان بن داود المنقري،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محضرك، وأزين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ما كنّا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علت وارتفعت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زرارة بن أعين إلّابمنزلة الصبيان في الكتاب حول المعلّم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بن نصير، عن يعقوب بن يزيد، عن القاسم بن عروة، عن أبي العبّاس الفضل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الناس إليّ أحياءً وأمواتاً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وزرارة، ومحمّد ابن مسلم، والأحول، وهم أحبّ الناس إليّ أحياءً وأمواتاً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الحسين بن أبي الخطّاب، عن محمّد بن سنان، عن المفضّل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عليه السلام يوماً، ودخل عليه الفيض بن المختار فذكر له آية من كتاب اللّه عزّ وجلّ تأوّلها أبو عبداللّه عليه السلام، فقال له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هذا الاختلاف الذي بين شيعتكم؟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الاختلاف يا 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لأجلس في حِلَقِهم بالكوفة، فأكاد أشكّ في اختلافهم في حديثهم حتّى أرجع إلى المفضّل بن عمر فيوقفني من ذلك على ما تستريح إليه نفسي ويطمئنّ إليه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هو كما ذكرت يا فيض، إنّ الناس أولعوا بالكذب علينا، إنّ اللّه افترض عليهم لا يريد منهم غِرّة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أُحدّث أحدهم بالحديث فلا يخرج من عندي حتّى يتأوّله على غير تأويله وذلك أنّهم لا يطلبون بحديثنا وبحبّنا ما عند اللّه، وإنّما يطلبون الدنيا وكلّ يحبّ أن يُدعى رأساً، إنّه ليس من عبد يرفع نفسه إلّاوضعه اللّه، وما من عبد وضع نفسه إلّارفعه اللّه وشرّفه، فإذا أردت بحديثنا فعليك بهذا الجالس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وأومأ إلى</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بالكسر فالتشديد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وفي تنقيح المقال للمامقاني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افترض عليهم ما يريد منهم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أصحابنا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ومحمّد بن الحسين بن أبي الخطّاب، عن محمّد بن أبي عمير، عن إبراهيم بن عبدالحميد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زرارة بن أعين، لولا زرارة بن أعين ونظراؤه لاندرست أحاديث أبي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الحسين بن بندار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بن أبي خلف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سليمان بن داود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أبي عمير، عن أبان بن عثمان،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 وأبو بصير، ومحمّد بن مسلم، وبريد من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عن ابن أبي عمير، عن هشام بن سالم، عن سليمان بن خالد الأقطع،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ذكرنا وأحاديث أبي عليه السلام إلّازرارة، وأبو بصير؛ ليث المرادي، ومحمّد بن مسلم، وبريد بن معاوية العجلي، ولولا هؤلاء ما كان أحد يستنبط هذا، هؤلاء حفّاظ الدين وأُمناء أبي عليه السلام على حلال اللّه وحرامه، وهم السابقون إلينا في الدنيا، والسابقون إلينا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قولويه والحسين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حديد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أجد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المدائني،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عليه السلام فاستقبلني رجل خارج من عند أبي عبداللّه عليه السلام، من أهل الكوفة من أصحابنا، فلمّا دخلت على أبي عبداللّه عليه السلام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الرجل الخارج من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هو رجل من أصحابنا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قدّس اللّه روحه، ولا قدّس مثله، إنّه ذكر أقواماً كان أبي عليه السلام ائتمنهم على حلال اللّه وحرامه وكانوا عيبة علمه، وكذلك اليوم هم عندي، هم مستودع 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أصحاب أبي عليه السلام حقّاً، إذا أراد اللّه بأهل الأرض سوءاً صرف بهم عنهم السوء، هم نجوم شيعتي أحياءً وأمواتاً، يحيون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عليه السلام، بهم يكشف اللّه كلّ بدعة، ينفون عن هذا الدين انتحال المبطلين، وتأوّل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عليهم صلوات اللّه ورحمته أحياءً وأمواتاً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العجلي، وزرارة، وأبو بصير، ومحمّد ابن مسلم، أما إنّه يا جميل، سيبيّن لك أمر هذا الرجل إلى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كان إلّاقليلاً حتّى رأيت ذلك الرجل ينسب إلى آل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حيث يجعل رسالته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نعرف أصحاب أبي الخطّاب ببغض هؤلاء رحمة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عبدالرحمن، عن عبداللّه بن زرارة، ومحمّد بن قولويه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أصحاب السِرّ اُخذ من هذا التعبير وأمثاله، وهو أنّ بعض أصحاب الأئمّة عليهم السلام لهم شأن عظيم عندهم، ويجعلون أسراهم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سائر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النسخ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الحسن بن محبوب، عن محمّد بن عبداللّه بن زرارة وابنيه الحسن والحسين، عن عبداللّه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منّي على والدك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أعيبك دفاعاً منّي عنك، فإنّ الناس والعدوّ يسارعون إلى كلّ من قرّبناه وحمدنا مكانه، لإدخال الأذى فيمن نحبّه ونقرّبه ويرمونه لمحبّتنا له، وقربه ودنوّه منّا، ويرون إدخال الأذى عليه وقتله، ويحمدون كلّ من عبناه نحن، وأن نحمد أمره، فإنّما أعيبك لأنّك رجل اشتهرت بنا ولميلك إلينا، وأنت في ذلك مذموم عند الناس، غير محمود الأثر لمودّتك لنا وبميلك إلينا فأحببت أن أعيبك ليحمدوا أمرك في الدين بعيبك ونقصك، ويكون بذلك منّا دفع شرّهم عنك، يقول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التنزيل من عند اللّه صالحة، لا واللّه ما عابها إلّالكي تسلم من الملك ولا تعطب على يديه، ولقد كانت صالحة ليس للعيب منها مساغ،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فافهم المثل يرحمك اللّه، 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إليّ، وأحبّ أصحاب أبي عليه السلام حيّاً وميّتاً، فإنّك أفضل سفن ذلك البحر القمقام الزاخر، وإنّ من ورائِك ملكاً ظلوماً غصوباً يرقب عبور كلّ سفينة صالحة ترد من بحر الهدى ليأخذها غصباً، ثمّ يغصبها وأهلها، فرحمة اللّه عليك حيّاً، ورحمته ورضوانه عليك ميّتاً، ولقد أدّى إليّ ابناك الحسن والحسين رسالتك، حاطهما اللّه وكلاهما ورعاهما وحفظهما بصلاح أبيهما كما حفظ الغلامين، فلا يضيقنّ صدرك من الذي أمرك</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عليه السلام وأمرتك به، وأتاك أبو بصير بخلاف الذي أمرناك به، فلا واللّه، ما أمرناك ولا أمرناه إلّابأمر وسعنا ووسعكم الأخذ به، ولكلّ ذلك عندنا تصاريف ومعانٍ توافق الحقّ، ولو أذن لنا لعلمتم أنّ الحقّ في الذي أمرناكم به، فردّوا إلينا الأمر وسلّموا لنا، واصبروا لأحكامنا وارضوا بها، والذي فرّق بينكم فهو راعيكم الذي استرعاه اللّه خلقه، وهو أعرف بمصلحة غنمه في فساد أمرها، فإن شاء فرّق بينها لتسلم، ثمّ يجمع بينها لتأمن من فسادها وخوف عدوّها في آثار ما يأذن اللّه ويأتيها بالأمن من مأمنه والفرج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بالتسليم والردّ إلينا وانتظار أمرنا وأمركم، وفرجنا وفرجكم، ولو قد قام قائمنا وتكلّم متكلّمنا، ثمّ استأنف بكم تعليم القرآن، وشرائع الدين والأحكام والفرائض، كما أنزل اللّه على محمّد صلى الله عليه و آله لأنكر أهل البصائر فيكم ذلك اليوم إنكاراً شديداً، ثمّ لم تستقيموا على دين اللّه وطريقته إلّامن تحت حدّ السيف فوق رقابكم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بعد نبيّ اللّه عليه السلام ركب اللّه بهم سنّة من كان قبلكم فغيّروا وبدّلوا وحرّفوا وزادوا في دين اللّه ونقصوا منه، فما من شيء عليه الناس اليوم إلّاوهو منحرف عمّا نزل به الوحي من عند اللّه، فأجب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تدعى إلى حيث تدعى، حتّى يأتي من يستأنف بكم دين اللّه استئنافاً</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 بالصلاة الستّة والأربعين، وعليك بالحجّ، أن تهلّ بالإفراد وتنوي الفسخ إذا قدمت مكّة وطُفت وسعيت فسخت ما أهللت به، وقلبت الحجّ عمرة أحللت إلى يوم التروية، ثمّ استأنف الإهلال بالحجّ مفرداً إلى منى، وتشهد المنافع بعرفات والمزدلفة، فكذلك حجّ رسول اللّه صلى الله عليه و آله و سلم، وهكذا أمر أصحابه</w:t>
      </w:r>
    </w:p>
    <w:p>
      <w:pPr>
        <w:pStyle w:val="BookText"/>
        <w:rPr/>
      </w:pPr>
      <w:r>
        <w:rPr>
          <w:rFonts w:ascii="Amiri" w:hAnsi="Amiri" w:eastAsia="Amiri" w:cs="Amiri"/>
          <w:color w:val="111111"/>
          <w:sz w:val="28"/>
          <w:sz w:val="28"/>
          <w:szCs w:val="28"/>
          <w:rtl w:val="true"/>
          <w:lang w:bidi="ar-SA"/>
        </w:rPr>
        <w:t>أن 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يفسخوا ما أهلّوا، ويقلبوا الحجّ عمرة، وإنّما أقام رسول اللّه صلى الله عليه و آله و سلم على إحرامه ليسوق الذي ساقه معه فإنّ السائق قارن، والقارن لا يحلّ حتّى يبلغ هديه محلّه، ومحلّه المنحر بمنى، فإذا بلغ أحلّ، فهذا الذي أمرناك به حجّ المتمتّع، فالزم ذلك ولا يضيقنّ 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أتاك به أبو بصير من صلاة إحدى وخمسين، والإهلال بالتمتّع بالعمرة إلى الحجّ، وما أمرنا به من أن تهلّ بالتمتّع فلذلك عندنا معانٍ وتصارف، لذلك ما يسعنا ويسعكم، ولايخالف شيء منه الحقّ ولايضادّه،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القمّي، عن محمّد بن عبداللّه المسمعي وأحمد بن محمّد بن عيسى، عن عليّ بن أسباط، عن الحسين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إنّه لا يزال الرجل والرجلان يقدمان فيذكران أنّك ذكرتني وقلت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أباك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لك الخير في الدنيا، وأُحبّ لك الخير في الآخرة، وأنا واللّه عنك راضٍ، فما تبالي ما قال الناس بعد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أحمد بن هلال، عن الحسن بن 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زرارة على أبي عبداللّه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متأهّل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يمنعك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لا أعلم تطيب مناكحة هؤلاء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تصبر وأنت</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هذا الحديث صدر للحديث السابق وهو سبب له وسؤال، والحديث السابق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أين طالب لك نكاح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الأمة إن رابني من أمرها شيء 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أسألك عن هذا، ولكن سألتك من أين طاب لك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فتأمرني أن أتزوّج؟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ينصرف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تبالي أن أعصي اللّه إذ لم تأمرني بذلك، والوجه الآخر أن تكون مطلقاً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بالبلهاء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التي تكون على رأي الحكم بن عتيبة وسالم بن أبي حفصة؟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التي لا تعرف ما أنتم عليه ولا تنصب، قد زوّج رسول اللّه صلى الله عليه و آله أباالعاص بن الربيع، وعثمان بن عفّان، وتزوّج عائشة وحفصة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أنا بمنزلة النبيّ صلى الله عليه و آله و سلم الذي كان يجري عليهم حكمه، وما هو إلّامؤمن أو كافر،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فَمِنْكُمْ كافِرٌ وَ مِنْكُمْ مُؤْمِنٌ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أصحاب الأعراف؟ وأين المؤلّفة قلوبهم؟ وأين الذين خلطوا عملاً صالحاً وآخر سيّئاً؟ وأين الذين لم يدخلوها وهم يطمعون؟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أيدخل النار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يدخلها إلّاأن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الكافر الجنّة؟ فقال أبو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يخلو أن يكون مؤمناً أو كافراً؟ 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أصدق من قولك، يا زرارة، بقول اللّه أقول،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يَدْخُلُوها وَ هُمْ يَطْمَعُونَ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مؤمنين لدخلوا الجنّة، ولو كانوا كافرين لدخلوا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أبله، وجمعه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البُله بالضمّ، وهو من ضعف 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أرجهم حيث أرجأهم اللّه، أما إنّك لو بقيت لرجعت عن هذا الكلام ولحللت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زرارة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لرجعت عن هذا الكلام وتحلّلت عنك عقد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أصحاب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أدرك زرارة بن أعين، فقد أدرك أبا عبداللّه عليه السلام فإنّه مات بعد أبي عبداللّه عليه السلام بشهرين، أو أقلّ، وتوفّي أبو عبداللّه عليه السلام وزرارة مريض مات في مرضه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عبداللّه محمّد بن إبراهيم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يزيد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بنان بن محمّد بن عيسى، عن ابن أبي عمير، عن هشام بن سالم،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تركت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لا يصلّي العصر حتّى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رسولي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في مواقيت أصحابه، فإنّي قد حرقت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أعلم أنّك لم تكذب عليه، ولكنّي أمرني بشيء فأكره أن أدعه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أحمد بن محمّد بن عيسى، وعليّ بن إسماعيل بن عيسى، عن محمّد ابن عمرو بن سعيد الزيّات، عن يحيى بن محمد بن عيسى أبي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عليه السلام عن أفضل ما يتقرّب به العبد إلى اللّه من صلاته؟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وأربعون ركعة فرائضه ونوافله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أنّ أحداً كان أصدع بحقّ من زرارة</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bookmarkStart w:id="158" w:name="pg14842_175826"/>
    </w:p>
    <w:p>
      <w:pPr>
        <w:pStyle w:val="BookText"/>
        <w:rPr/>
      </w:pPr>
      <w:bookmarkEnd w:id="158"/>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القاسم بن عروة،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زرارة على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قلتم لنا في الظهر والعصر على ذراع وذراعين، ثمّ قلتم أبردوا بها في الصيف، فكيف الإبراد بها؟ وفتح ألواحه ليكتب ما يقول، فلم يجبه أبو عبداللّه عليه السلام بشيء، فأطبق ألواحه،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علينا أن نسألكم وأنتم أعلم بما عليكم،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أبو بصير على أبي عبداللّه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زرارة سألني عن شيء فلم أجبه، وقد ضقت، فاذهب أنت رسولي إليه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الظهر في الصيف إذا كان ظلّك مثلك، والعصر إذا كان مثليك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زرارة هكذا يصلّي في الصيف ولم أسمع أحداً من أصحابنا يفعل ذلك غيره، وغير ابن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ابن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عبداللّه عليه السلام أنا وحمران،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يقول زرارة فقد خالفته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 مواقيت الصلاة مفوّضة إلى رسول اللّه صلى الله عليه و آله و سلم وهو الذي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عليه السلام أتاه في اليوم الأوّل بالوقت الأوّل، وفي اليوم الثاني بالوقت الأخير، ثمّ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بينهما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زرارة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جبرئيل مشيراً على محمّد عليه السلام، صدق زرارة، فجعل اللّه ذلك إلى محمّد عليه السلام فوضعه وأشار جبرئيل عليه</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2896596_730472459"/>
      <w:bookmarkStart w:id="160" w:name="_Toc60"/>
      <w:bookmarkEnd w:id="159"/>
      <w:r>
        <w:rPr>
          <w:rtl w:val="true"/>
        </w:rPr>
        <w:t>الروايات الذامّة</w:t>
      </w:r>
      <w:bookmarkEnd w:id="160"/>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جبريل بن أحمد الفاريابي، قال</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العبيدي محمّد بن عيسى، عن يونس بن عبدالرحمن، عن ابن مسكان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زرارة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جعفر، وأمّا جعفر فإنّ في قلبي عليه لفتة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حمل زرارة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هذا لأنّ أبا عبداللّه عليه السلام أخرج مخازيه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وإبراهيم ابنا نصير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العبيدي، عن هشام بن إبراهيم الختلي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الخراساني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تقولون في الاستطاعة بعد يونس، يذهب فيها مذهب زرارة، ومذهب زرارة هو الخطأ؟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بأبي أنت وأمّي ما يقول زرارة في الاستطاعة وقول زرارة فيمن قدّر ونحن منه براء، وليس من دين آبائك، وقال الآخرون بالجبر ونحن منه براء وليس من دين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شيء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صحّته وماله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بقول أبي عبداللّه عليه السلام نأخذ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أبو عبداللّه عليه السلام، هذا هو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طاهر بن عيسى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صالح بن أبي حمّاد الرازي، عن ابن أبي نجران، عن عليّ بن أبي حمزة، 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أعاذنا اللّه وإيّاك من ذلك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ما أحدث زرارة، وأبو حنيفة، وهذا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معه؟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الزنا ذنب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حفص مؤذّن عليّ بن يقطين،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أعاذنا اللّه وإيّاك يا أبا بصير من ذلك الظلم، ذلك ما ذهب فيه زرارة، وأصحابه وأبو حنيفة، وأصحابه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عن ابن أبي عمير، عن عبدالرحمن بن الحجّاج، عن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برئت من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لم أبرأ من زرارة، لكنّهم يجيئون ويذكرون ويروون عنه، فلو سكتُّ عنه ألزمونيه،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فأنا إلى اللّه منه بريء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الوشّاء، عن ابن خداش، عن عليّ بن إسماعيل، عن ربعي، عن الهيثم ابن حفص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حمزة بن حمران يقول حين قدم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أبا عبداللّه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لعنت عمّي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حتّى صكّ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قلت، ولكنّكم تأتون عنه بأشياء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فأنا منه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فأحكي لك 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يكلّف العباد إلّاما يطيقون، وإنّهم لن يعملوا إلّاأن يشاء اللّه ويريد ويقضي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علينا صاحب الزطّي،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ميسر، ألست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أصلحك اللّه أو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هذا القول عليه كما قلت 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ديني ودين آبائي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جعفر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القاسم أبو عبداللّه المعروف بماجيلويه، 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روى عنك في الاستطاعة شيئاً فقبلنا منه وصدّقناه، وقد أحببت أن أعرضه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أنّه سألك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زاداً وراحلة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ملك زاداً وراحلة، فهو مستطيع للحجّ، وإن لم يحجّ؟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هكذا سألني، ولا هكذا قلت، كذب على اللّه واللّه كذب علَيّ واللّه، لعن اللّه زرارة، لعن اللّه زرارة، لعن اللّه زرارة، إنّما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له زاد وراحلة، فهو مستطيع للحجّ؟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فمستطيع هو؟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يؤذن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فأخبرته بما قال أبو عبداللّه عليه السلام وسكتُّ عن لعنه،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أعطاني الاستطاعة من حيث لا يعلم، وصاحبكم هذا ليس له بصير بكلام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عمرو محمّد بن عمر بن عبدالعزيز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أبوالحسن محمّد بن بحر الكرماني الدهني النرمانشيري،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الغلاة</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المحاربي الجزري،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فضالة بن أيّوب، عن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يدّعي أنّه أخذ عنك الاستطاعة؟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أصنع بهم، وهذا المرادي بين يدي وقد أريته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السماء والأرض، فشكّ وأضمر أنّي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لو لم تكن جهنّم إلّا سُكْرُجَة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لوسعها آل أعين بن سنسن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بحر هذا غالٍ، وفضالة ليس من رجال يعقوب، وهذا الحديث مزاد فيه، مغيَّرٌ عن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عبدالرحمن، عن عمر بن أبان، عن عبدالرحيم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 زرارة وبريداً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البدعة التي ابتدعتماها؟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علمتما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منهما، فأرسل معي ليثاً المرادي، فأتينا زرارة فقلنا له ما قال أبو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أعطاني الاستطاعة وما شعر، فأمّا بريد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أرجع عنها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يونس، عن مسمع كردين أبي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بُريداً، ولعن اللّه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عُقراً، غفراً</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السُكْرُجَة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الصُّحْفَة التي يوضع فيها الأكل؛ 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جبريل بن أحمد، عن محمّد ابن عيسى، عن يونس، عن إسماعيل بن عبدالخالق، عن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عنده بنو أعين،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يريد بنو أعين إلّاأن يكونوا علَى 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جبريل بن أحمد، عن العبيدي، عن يونس،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استوجبه أبو حنيفة، وزرارة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خطّاب بن مسلمة،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يموت زرارة إلّاتائهاً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إبراهيم المؤمن، عن عمران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وكنّى اثني عشر رجلاً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أحدث أحد في الإسلام؛ ما أحدث زرارة من البدع، 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قول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عمّار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كليب الأسدي، عن أبيه كليب الصيداوي أنّهم كانوا جلوساً ومعهم عذافر الصيرفي، وعدّة من أصحابهم معهم أبو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أبو عبداللّه عليه السلام من غير ذكر لزرارة،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زرارة، لعن اللّه زرارة، لعن اللّه زرارة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حريز قال</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إلى فارس، وخرج معنا محمّد الحلبي إلى مكّة، فاتّفق قدومنا جميعاً إلى 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 الحلبي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أطرفنا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جئتك بما تكره، 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الاستطاعة؟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ديني، ولا 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ثلج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صدري، واللّه لا أعود لهم مريضاً، ولا أُشيّع لهم جنازة، ولا أعطيهم شيئاً من زكاة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أبو عبداللّه عليه السلام جالساً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الكلام، 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قوم حرّم اللّه وجوههم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قلت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ديني ولا 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أعني بذلك قول زرارة وأشباهه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جبريل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موسى بن جعفر بن وهب، عن عليّ بن القصير، عن بعض رجاله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زرارة بن أعين، وأبو الجارود على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أدخلهما، فإنّهما عجّلا المحيا، وعجّلا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سند هذه الرواية توهّم،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عيسى لابدّ أن يروي عن حريز بدون واسطة،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محمّد الحلبي هو ابن عبيداللّه بن عليّ الحلبي، أو محمّد بن عليّ أخو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خرجوا من جانب حلب وسجستان إلى فارس ومكّة، فإنّ حريزاً كان في سجستان،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قدومنا جميعاً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حنين، ويمكن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حزين، وهو المكان الغليظ، وأمّا إلى حريزيّ كما في بعض النسخ فغلط مسلّم، فإنّ حريزاً هو القادم، ولا يعقل القدوم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بالحديث الجديد</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 وارتاح،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ثلج صدري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جبريل بن أحمد، عن موسى ابن جعفر، عن عليّ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عمّار الساباطي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منزلاً في طريق مكّة ليلة، فإذا أنا برجل قائم يصلّي صلاة، ما رأيت أحداً صلّى مثلها، ودعا بدعاء، ما رأيت أحداً دعا بمثله، فلمّا أصبحت نظرت إليه فلم أعرفه، فبينا أنا عند أبي عبداللّه عليه السلام جالساً إذ دخل الرجل، فلمّا نظر أبو عبد اللّه عليه السلام إلى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بالرجل أن يأتمنه رجل من إخوانه على حرمة من رحمته فيخونه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الرجل، فقال لي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أتعرف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إلّاأنّي نزلت ذات ليلة في بعض المنازل فرأيته يصلّي صلاة، ما رأيت أحداً صلّى مثلها، ودعا بدعاء ما رأيت أحداً دعا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زرارة بن أعين، هذا من الذين وصفهم اللّه عزّوجلّ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ابن أبي عمير، عن ابن أُذينة، عن عبيداللّه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وسأله إنسان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أُنيل التيميّة من زكاة مالي حتّى سمعتك تقول فيهم، أفأعطيهم أم أكفّ؟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أعطهم، فإنّ اللّه حرّم أهل هذا الأمر على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ابن أبي عمير، عن هشام بن سالم، عن محمّد بن عمران،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عليه السلام فاستقبلني زرارة خارجاً من عنده، فقال لي أبو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وليد، أما تعجب من زرارة يسألني عن أعمال هؤلاء، أيّ شيء كان يريد؟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أيُريد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فيروي ذلك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وليد، متى كانت الشيعة تسأل عن أعمالهم، إنّما كانت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طعامهم، وشرب من شرابهم، واستظلّ بظلمهم، متى كانت الشيعة تسأل عن مثل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الوشّاء، عن أبي خداش، عن عليّ بن إسماعيل، عن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أحمد بن يحيى، عن ابن الريّان، عن الحسن بن راشد، عن عليّ بن إسماعيل، عن أبي خالد،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زيد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فتى في رجل من آل محمّد استنصرك؟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مفروض الطاعة نصرته، وإن كان غير مفروض الطاعة فلي أن أفعل، ولي أن 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يديه ومن خلفه وما تركت له مخرجاً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حلقة بالمدينة فيها عبداللّه ابن محمّد وربيعة الرأي، 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سل ربيعة عن شيء ممّا اختلفتم؟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يورث الضغائن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ربيعة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كان رسول اللّه صلى الله عليه و آله و سلم يضرب في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بالجريد والنعل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أخذ اليوم شارب خمر، وقدّم إلى الحاكم، ما كان عليه؟ قال</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يضربه بالسوط، لأنّ عمر ضرب بالسوط،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رسول اللّه صلى الله عليه و آله و سلم بالجريد، ويضرب عمر بالسوط، فيُترك ما</w:t>
      </w:r>
    </w:p>
    <w:p>
      <w:pPr>
        <w:pStyle w:val="BookText"/>
        <w:rPr/>
      </w:pPr>
      <w:r>
        <w:rPr>
          <w:rFonts w:ascii="Amiri" w:hAnsi="Amiri" w:eastAsia="Amiri" w:cs="Amiri"/>
          <w:color w:val="111111"/>
          <w:sz w:val="28"/>
          <w:sz w:val="28"/>
          <w:szCs w:val="28"/>
          <w:rtl w:val="true"/>
          <w:lang w:bidi="ar-SA"/>
        </w:rPr>
        <w:t>فعل رسول اللّه صلى الله عليه و آله و سلم، ويؤخذ ما فعل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ومعي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 أبا عبداللّه عليه السلام عمّا قالت اليهود والنصارى والمجوس والذين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شاء اللّه أن يقولوا؟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 من مسائل آل أعين، ليس من ديني ولا 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مسألة غير هذه</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يقطين، عن أخيه أحمد بن عليّ، عن أبيه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وفاة أبي عبداللّه عليه السلام، قال الناس بعبداللّه بن جعفر واختلفوا، فقائل قال به، وقائل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الحسن عليه السلام، فدعا زرارة ابنه عبيداً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الناس مختلفون في هذا الأمر، فمن قال بعبداللّه، فإنّما ذهب إلى الخير الذي جاء أنّ الإمامة في الكبير من ولد الإمام، فشدّ راحلتك، وامض إلى المدينة، حتّى تأتيني بصحّة الأمر، فشدّ راحلته ومضى إلى المدينة، واعتلّ زرارة، فلمّا حضرته الوفاة سأل عن عبيد،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يقدم، فدعا بالمصحف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مصدّق بما جاء نبيّك محمّد فيما أنزلته عليه، وبيّنته لنا على لسانه، وإنّي مصدِّق بما أنزلته عليه في هذا الجامع، وإنّ عقيدتي وديني الذي يأتيني به عبيد ابني، وما بيّنته في كتابك، فإن أمتّني قبل هذا، فهذه شهادتي على نفسي، وإقراري بما يأتي به عبيد ابني، وأنت الشهيد علَيّ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زرارة، وقدم عبيد فقصدناه لنسلّم عليه فسألوه عن الأمر الذي قصده فأخبرهم أنّ أبا الحسن عليه السلام صاحبهم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ابن حديد،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مثل زرارة بن أعين، إنّا كنّا نختلف إليه فما نكون حوله إلّابمنزلة الصبيان في الكتّاب حول المعلّم، فلمّا مضى أبو عبداللّه عليه السلام، وجلس عبداللّه مجلسه، بعث زرارة عبيداً ابنه زائراً عنه ليتعرّف الخبر ويأتيه بصحّته، ومرض زرارة مرضاً شديداً قبل أن يوافيه عبيد، فلمّا حضرته الوفاة دعا بالمصحف فوضعه على صدره ثمّ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جماعة ممّن حضره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ألقاك يوم القيامة وإمامي من بيّنت في هذا المصحف إمامته، اللهمّ إنّي أُحلّ حلاله وأُحرّم حرامه، وأُؤْمن بمحكمه ومتشابهه، وناسخه ومنسوخه، وخاصّه وعامّه، على ذلك أحيا، وعليه أموت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الحسن بن عليّ ابن موسى بن جعفر، عن أحمد بن هلال، عن أبي يحيى الضرير، عن درست ابن أبي منصور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زرارة شكّ في إمامتي، فاستوهبته من ربّي تعالى</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عن أحمد بن محمّد بن عيسى ومحمّد بن عبداللّه المسمعي، عن عليّ بن أسباط، عن محمّد بن عبداللّه ابن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زرارة عبيداً ابنه يسأل عن خبر أبي الحسن عليه السلام فجاءه الموت قبل رجوع عبيد اِليه، فأخذ المصحف فأعلاه فوق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 جعفر بن محمّد من اسمه بين الدفّتين في جملة القرآن، منصوص عليه من الذين أوجب اللّه طاعتهم على خلقه، أنا مؤمن به، فأُخبر بذلك</w:t>
      </w:r>
    </w:p>
    <w:p>
      <w:pPr>
        <w:pStyle w:val="BookText"/>
        <w:rPr/>
      </w:pPr>
      <w:r>
        <w:rPr>
          <w:rFonts w:ascii="Amiri" w:hAnsi="Amiri" w:eastAsia="Amiri" w:cs="Amiri"/>
          <w:color w:val="111111"/>
          <w:sz w:val="28"/>
          <w:sz w:val="28"/>
          <w:szCs w:val="28"/>
          <w:rtl w:val="true"/>
          <w:lang w:bidi="ar-SA"/>
        </w:rPr>
        <w:t>أبوالحسن الأوّل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كان زرارة مهاجراً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عن محمّد بن أبي عمير، عن جميل بن درّاج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زرارة عبيداً ابنه إلى المدينة يستخبر له أبي الحسن عليه السلام وعبداللّه بن أبي عبداللّه، فمات قبل أن يرجع إليه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عليه السلام، وذكرت له زرارة وتوجيهه ابنه عبيداً إلى المدينة، فقال أبوالحسن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لأرجو أن يكون زرارة ممّن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جبريل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يونس، عن إبراهيم المؤمن، عن نصر بن شعيب، عن عمّة زرارة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زرارة واشتدّ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المصحف، فناولته وفتحته فوضعته على صدره وأخذه منّي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اشهدي أن ليس لي إمام غير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مسعود، قال حدّثني جبريل بن أحمد، قال حدّثني العبيدي، عن يونس، عن ابن مسكان، قال تدارأنا عند زرارة في شيء من أُمور الحلال و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برأيه،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أبرأيك هذا، أم برواية؟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أعرف، أو ليس ربّ رأي خير من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صالح خلف بن حماد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على أعوادها غير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أبو عبداللّه عليه السلام 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الحديث الذي حدّثتني به وذكرته له، وكنت أخاف أن يجحدنيه،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كنت قلت ذلك إلّابرأيي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الوشاء، عن هشام بن سالم،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جوائز العمّال،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زرارة أن يبلغ هشاماً أنّي أُحرّم أعمال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الوشّاء،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عن بني إسرائيل ولا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واللّه إنّ في أحاديث الشيعة ما هو أعجب من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شيء هو 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فاخْتُلِسَ من قلبي، فمكثت ساعة لا أذكر ممّا أُريد،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تريد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فصدِّق بها فإنّها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جبريل بن أحمد، قال</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عيسى، عن يونس،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أرى جعفراً أعلم ممّا هو، وذاك أنّه يزعم أنّه سأل أبا عبداللّه عليه السلام عن رجل من أصحابنا مختفٍ من غرّامه،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رجلاً من أصحابنا كان مختفياً من غرّامه فإن كان هذا الأمر قريباً صبر حتى يخرج مع القائم، وإن كان فيه تأخير صالح غرامه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إلى سنة؟ 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إلى سنتين؟ 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زرارة فوطّن نفسه على أن يكون إلى سنتين فلم يكن،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جعفراً إلّا أعلم ممّا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إلينا الفضل، يذكر عن ابن أبي عمير، عن إبراهيم بن عبدالحميد، عن عيسى بن أبي منصور وأبي أُسامة الشحّام ويعقوب الأحمر،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أبي عبداللّه عليه السلام فدخل عليه زرارة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بن عتيبة حدّث عن أبيك،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المغرب دون المزدلفة، فقال له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تأمّلته، ما قال أبي هذا قطّ، كذب الحكم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زرارة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الحكم كذب على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الحدّاد،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يعارون الإيمان عارية ثمّ يسلبونه، يقال لهم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المعارون، أما إنّ زرارة بن أعين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حكيم، عن أبي داود المسترقّ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قائد أبي بصير في بعض جنائز أصحابنا،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زرارة في الجنازة،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به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أبا الحسين، فردّ عليه زرارة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هذا من رأيك لبدأتك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أُمرت</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بن بقاح، عن عمّه،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التشهّد،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w:t>
      </w:r>
    </w:p>
    <w:p>
      <w:pPr>
        <w:pStyle w:val="BookText"/>
        <w:rPr/>
      </w:pPr>
      <w:r>
        <w:rPr>
          <w:rFonts w:ascii="Amiri" w:hAnsi="Amiri" w:eastAsia="Amiri" w:cs="Amiri"/>
          <w:color w:val="111111"/>
          <w:sz w:val="28"/>
          <w:sz w:val="28"/>
          <w:szCs w:val="28"/>
          <w:rtl w:val="true"/>
          <w:lang w:bidi="ar-SA"/>
        </w:rPr>
        <w:t>شريك له،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والصلوات؟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التحيّات والصلوات، فلمّا خرجت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لقيته لأسألنّه غداً، فسألته من الغد عن التشهّد، فقال كمثل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والصلوات؟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والصلوات،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بعد يوم لأسألنّه غداً، فسألته عن التشهّد، فقال كمثله،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والصلوات؟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و الصلوات، فلمّا خرجت ضرطت في لحيته، وقلت لا يفلح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محمّد بن عيسى، عن إبراهيم بن عبدالحميد،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في الروضة بالمدينة فإذا إنسان قد جذبني، فالتفتُّ فإذا أنا بزرارة،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المسجد فدخلت على أبي عبداللّه عليه السلام فأخبرته الخبر فضرب بيده إلى لحيته، ثم 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تأذن له، لا تأذن له، لا تأذن له، فإنّ زرارة يريدني على القدر على كبر السنّ، وليس من ديني، ولا دين آبائي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عن محمّد بن عيسى، عن عليّ بن الحكم، عن بعض رجاله،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عهدك بزرارة؟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منذ أيام،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تبالِ، وإن مرض فلا تعده، وإن مات فلا تشهد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متعجّباً ممّا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زرارة، زرارة شرٌّ من اليهود والنصارى،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اللّه ثالث ثلاثة</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السخت، عن محمّد بن جمهور، عن فضالة بن أيوب،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عبداللّه عليه السلام فمرّت جارية في</w:t>
      </w:r>
      <w:bookmarkStart w:id="161" w:name="pg14842_175841"/>
    </w:p>
    <w:p>
      <w:pPr>
        <w:pStyle w:val="BookText"/>
        <w:rPr/>
      </w:pPr>
      <w:bookmarkEnd w:id="161"/>
      <w:r>
        <w:rPr>
          <w:rFonts w:ascii="Amiri" w:hAnsi="Amiri" w:eastAsia="Amiri" w:cs="Amiri"/>
          <w:color w:val="111111"/>
          <w:sz w:val="28"/>
          <w:sz w:val="28"/>
          <w:szCs w:val="28"/>
          <w:rtl w:val="true"/>
          <w:lang w:bidi="ar-SA"/>
        </w:rPr>
        <w:t>جانب الدار على عنقها قمقم قد نكسته،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ذنبي، إنّ اللّه قد نكس قلب زرارة كما نكست هذه الجارية هذا القمقم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عثمان بن عيسى، عن حريز،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ديني ولا 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أعني بذلك قول زرارة وأشباهه</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2896598_730472459"/>
      <w:bookmarkStart w:id="163" w:name="_Toc61"/>
      <w:bookmarkEnd w:id="162"/>
      <w:r>
        <w:rPr>
          <w:rtl w:val="true"/>
        </w:rPr>
        <w:t>في إخوة زرارة</w:t>
      </w:r>
      <w:r>
        <w:rPr>
          <w:rtl w:val="true"/>
        </w:rPr>
        <w:t xml:space="preserve">: </w:t>
      </w:r>
      <w:r>
        <w:rPr>
          <w:rtl w:val="true"/>
        </w:rPr>
        <w:t>حمران وبكير وعبدالملك وعبدالرحمن بني أعيَن</w:t>
      </w:r>
      <w:bookmarkEnd w:id="163"/>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وحدّثني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الحسن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حمران، وزرارة، وعبدالملك، وبكيراً، وعبدالرحمن، بني أعين كانوا مستقيمين، ومات منهم أربعة في زمان أبي عبداللّه عليه السلام، وكانوا من أصحاب أبي جعفر عليه السلام، وبقي زرارة إلى عهد أبي الحسن، فلقي ما 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 بن سنسن، مولى لبني عبداللّه بن عمرو السمين بن أسعد بن همام بن مرّة بن ذهل بن شيبان، أبوالحسن شيخ أصحابنا في زمانه ومتقدّمهم، وكان قارئاً فقيهاً متكلّماً شاعراً 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اجتمعت فيه خلال الفضل والدين صادقاً فيما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بن الحسين 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كتاباً في</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الاستطاعة والجبر،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ومحمّد بن الحسن، عن سعد وعبداللّه ابن جعفر، عن أحمد بن أبي عبداللّه البرقي، عن أبيه، عن ابن أبي عمير، عن بعض أصحابه، عن زرارة، ومات زرارة سنة خمسين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زرارة بن أعين، واسمه عبد ربّه، يكنّى أبا الحسن، وزرارة لقب له، وكان أعين بن سنسن عبداً روميّاً لرجل من بني شيبان، تعلّم القرآن ثمّ أعتقه فعرض عليه أن يدخل في نسبه فأبى أعين أن يفعله،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أقرّني على ولائي، وكان سنسن راهباً في بلد الروم، وزرارة يكنّى أبا عليّ أيضاً، وله عدّة أولاد،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الحسين، ورومي، 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ويحيى، بنو زرارة، ولزرارة إخوة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نحويّاً وله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حمران، ومحمد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وبكير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الجهم، وابنه عبداللّه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أعين، وعبدالملك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ضريس ابن عبدالملك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وزرارة كان أصدق أهل زمانه وأفضلهم، قال فيه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زرارة لظننت أنّ أحاديث أبي ستذهب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الكشّيّ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الناس إليّ أحياء وأمواتاً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المفردة المضمومة والراء المهملة المفتوحة البجلي، وزرارة، ومحمّد بن مسلم، وأبو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أردت حديثنا فعليك بهذا الجالس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وأومأ إلى رجل من أصحابه، فسألت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روايات كثيرة وأُصول،</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الشيخ الطوسي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وتصانيف سنذكرها في أبوابها إن شاء اللّه، ولهم أيضاً روايات عن عليّ بن الحسين، والباقر والصادق عليهم السلام نذكرهم في كتاب الرجال، ولزرارة تصنيفات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الاستطاعة والجبر والعهود، أخبرنا به ابن أبي جيد، عن ابن الوليد، عن سعد بن عبداللّه، والحميري عن أحمد بن أبي عبداللّه البرقي، عن أبيه، عن ابن أبي عمير، عن بعض أصحابه،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محمّد بن إسماعيل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أصحابنا في زمانه، ومتقدّمهم، وكان قارئاً، فقيهاً، متكلّماً، شاعراً، أديباً، قد اجتمعت فيه خلال الفضل والدين، صادقاً فيما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يعقوب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الناس إليّ أحياء وأمواتاً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وزرارة، ومحمّد ابن مسلم، والأحول، وهم أحبّ الناس إليّ أحياء وأمواتاً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مصطفى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قارئاً، فقيهاً، شاعراً، أديباً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اشتراك جميع الأخبار القادحة في استنادها إلى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قرينة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ميل وانحراف منه على زرارة، مضافاً إلى ضعفه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كلام الكشّيّ في </w:t>
      </w:r>
      <w:r>
        <w:rPr>
          <w:rFonts w:eastAsia="Amiri" w:cs="Amiri" w:ascii="Amiri" w:hAnsi="Amiri"/>
          <w:color w:val="111111"/>
          <w:sz w:val="28"/>
          <w:szCs w:val="28"/>
          <w:lang w:bidi="ar-SA"/>
        </w:rPr>
        <w:t>221/138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434/239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من هذين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ذمّ</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التقيّة، ودفع الضرر عن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الروايات المادحة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مستفيضة، على أنّ جملة منها 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الروايات الذامّة فهي على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أنّ زرارة كان شاكّاً في إمامة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لا تدلّ على وهن ومهانة في زرارة، لأنّ الواجب على كلّ مكلّف أن يعرف إمام زمانه، ولا يجب عليه معرفة الإمام من بعده، وإذا توفّي إمام زمانه فالواجب عليه الفحص عن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زرارة قد صدر منه ما ينافي إيمانه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فيها مدح زرارة من قبل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صدور أكثرها من المعصوم عليه السلام، من جهة ضعف إسنادها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ثبت صدوره، فلا بدّ من حمله على التقيّة، وأنّه سلام اللّه عليه إنّما عاب زرارة لا لبيان أمر واقع، بل شفقة عليه، واهتماماً بشأنه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ذلك، إنّ الروايات الذامّة لو صحّت؛ تعارضت مع الروايات المادحة، ولكن يجب أن ننظر، فإن وجدنا في الروايات سبباً للجمع بينهما فبها، وها نحن نجد أنّ هنا رواية مهمّة هي بمنزلة قاعدة، وهي رواية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الصادق عليه السلام لابن زرارة، فإنّ فيها يستشهد الإمام عليه السلام بقصّة الخضر مع موسى وخرق السفينة، ووجه الانتقاص من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الجمع إن وجد في الروايات فهو جمع مقبول، كما أنّ الشيخ الطوسي في التهذيب و الاستبصار كثيراً ما كان يجمع بين الروايات المتعارضة، برواية من المعصومين عليهم السلام، وهذه الرواية دليل على أنّ الروايات الذامّة لو كانت معتبرة صدرت عن تقيّةٍ، وهذا هو الجواب في سبب مجيء الطائفتينِ من الروايات في أصحاب الأئمّة عليهم السلام، كمفضّل بن عمر وغيره، فقول الصادق عليه السلام في زرارة قاعدة وشاهد على وجه الجمع بين الطوائف من الروايات المتعارضة، وخاصّة في بعضها يوجد أنّ زرارة فحص عن الإمام عليه السلام، فإنّ المسلم يجب عليه عقلاً أن يبحث عن اُصول دينه، عن توحيده، نبوّة رسوله، وإمامة وليّه، فهذه الروايات لا تدلّ على وهن ومهانة في زرارة، لأنّ الواجب على كلّ مكلّف أن يعرف إمام زمانه ولا يجب عليه معرفة الإمام من بعده، وإذا توفّي إمام زمانه، فالواجب عليه الفحص عن الإمام عليه السلام، فإذا مات في زمان الفحص فهو معذور في أمره، ويكفيه الالتزام بإمامة من عيّنه اللّه، وإن لم يعرفه بشخصه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حرج على زرارة في كونه يعرف إمام زمانه وهو الصادق عليه السلام، ولم يكن يجب عليه معرفة الإمام من بعده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الصادق عليه السلام قام بالفحص فأدركه الموت مهاجراً إلى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في الكافي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الروايات الدالّة على وثاقة زرارة كثيرة فلا</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bookmarkStart w:id="164" w:name="pg14842_175846"/>
    </w:p>
    <w:p>
      <w:pPr>
        <w:pStyle w:val="BookText"/>
        <w:rPr/>
      </w:pPr>
      <w:bookmarkEnd w:id="164"/>
      <w:r>
        <w:rPr>
          <w:rFonts w:ascii="Amiri" w:hAnsi="Amiri" w:eastAsia="Amiri" w:cs="Amiri"/>
          <w:color w:val="111111"/>
          <w:sz w:val="28"/>
          <w:sz w:val="28"/>
          <w:szCs w:val="28"/>
          <w:rtl w:val="true"/>
          <w:lang w:bidi="ar-SA"/>
        </w:rPr>
        <w:t>ضرورة في البحث في إسنادها، كما لم يتعرّض المحقّق الخوئي لإسنادها، وأمّا الروايات الذامّة فقد ظهرت جهة 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يحتاج إلى البحث في سندها</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896600_730472459"/>
      <w:bookmarkStart w:id="166" w:name="_Toc62"/>
      <w:bookmarkEnd w:id="165"/>
      <w:r>
        <w:rPr/>
        <w:t>4</w:t>
      </w:r>
      <w:r>
        <w:rPr>
          <w:rtl w:val="true"/>
        </w:rPr>
        <w:t xml:space="preserve">. </w:t>
      </w:r>
      <w:r>
        <w:rPr>
          <w:rtl w:val="true"/>
        </w:rPr>
        <w:t>الفضيل بن يسار</w:t>
      </w:r>
      <w:bookmarkEnd w:id="16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الفضيل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حمدويه وإبراهيم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إبراهيم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عبداللّه عليه السلام إذا رأى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المخبتين، من أحبّ أن ينظر رجلاً من أهل الجنّة فلينظر إلى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إدريس المعلّم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ابن النعمان، عن العبّاس بن عامر، عن أبان بن عثمان، فضيل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لتسكن إلى الفضيل بن 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عن محمّد بن خالد البرقي، عن ابن أبي عمير، عن هشام ابن سالم،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من لقائك إلّا أنّي ما أدري ما يوافقك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الوشّاء، عن خلف بن حمّاد، 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إذا دخل عليه الفضيل بن يسار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بشّر المخبتين، مرحباً بمن تأنس به الأرض</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محمّد بن قتيبة، عن الفضل بن شاذان، ومحمّد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الفضل بن شاذان، عن ابن أبي عمير، عن عدّة من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عبد اللّه عليه السلام إذا نظر إلى الفضيل بن يسار مقبلاً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المخبتين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فضيلاً من أصحاب أبي، وإنّي لأُحبّ الرجل أن يحبّ أصحاب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محمّد بن عليّ الهمداني، عن عليّ بن إسماعيل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ربعي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غاسل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لأغسّل الفضيل بن يسار وإنّ يده لتسبقني إلى عورته، فخبّرت بذلك أبا عبداللّه عليه السلام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الفضيل ابن يسار، وهو منّا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وإبراهيم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العبيدي، عن ابن أبي عمير، عن إسماعيل البصري، عن أبي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الفضيل بن يسار فأخبرته أنّ محمّداً وإبراهيم ابني عبداللّه بن الحسن قد خرجا،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أمرهما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يردّ عليّ مثل هذا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قد أتيتك غير مرّة أُخبرك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أمرهما بشيء، أفبرأيك تقول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 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خرجا قُتِلا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 بن يسار النهدي، أبو القاسم، عربيّ بصريّ صميم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روى عن أبي جعفر، وأبي عبداللّه عليهما السلام ومات في أيّامه، وقال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مسور، أخبرنا عليّ بن بلال، عن محمّد بن عمرو، عن عبدالعزيز بن محمّد، عن عصمة بن عبيداللّه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عيسى، عن أبي مسور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جعفر بن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رضاع اليهوديّ والنصرانيّة خير من رضاع الناصبة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أخبرنا أبو العبّاس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عن أحمد بن الحسين بن سعيد، عن أبيه، وعليّ بن مهزيار، عن حمّاد ابن عيسى، عن الفضيل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يسار 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يسار النهدي، مولى، وأصله كوفيّ، نزل البصرة، مات في حياة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الصميم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خالص كلّ شيء، المصباح المنير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 بن يسار</w:t>
      </w:r>
    </w:p>
    <w:p>
      <w:pPr>
        <w:pStyle w:val="BookText"/>
        <w:rPr/>
      </w:pPr>
      <w:r>
        <w:rPr>
          <w:rFonts w:ascii="Amiri" w:hAnsi="Amiri" w:eastAsia="Amiri" w:cs="Amiri"/>
          <w:color w:val="111111"/>
          <w:sz w:val="28"/>
          <w:sz w:val="28"/>
          <w:szCs w:val="28"/>
          <w:rtl w:val="true"/>
          <w:lang w:bidi="ar-SA"/>
        </w:rPr>
        <w:t>قال السيّد مصطفى التفرشي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846/309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bookmarkStart w:id="167" w:name="pg14842_175850"/>
    </w:p>
    <w:p>
      <w:pPr>
        <w:pStyle w:val="BookText"/>
        <w:rPr/>
      </w:pPr>
      <w:bookmarkEnd w:id="167"/>
      <w:r>
        <w:rPr>
          <w:rFonts w:ascii="Amiri" w:hAnsi="Amiri" w:eastAsia="Amiri" w:cs="Amiri"/>
          <w:color w:val="111111"/>
          <w:sz w:val="28"/>
          <w:sz w:val="28"/>
          <w:szCs w:val="28"/>
          <w:rtl w:val="true"/>
          <w:lang w:bidi="ar-SA"/>
        </w:rPr>
        <w:t>أُذينة، عن الفضيل بن يسار، والطريق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896602_730472459"/>
      <w:bookmarkStart w:id="169" w:name="_Toc63"/>
      <w:bookmarkEnd w:id="168"/>
      <w:r>
        <w:rPr/>
        <w:t>5</w:t>
      </w:r>
      <w:r>
        <w:rPr>
          <w:rtl w:val="true"/>
        </w:rPr>
        <w:t xml:space="preserve">. </w:t>
      </w:r>
      <w:r>
        <w:rPr>
          <w:rtl w:val="true"/>
        </w:rPr>
        <w:t>محمّد بن مسلم الطائفي الثقفي</w:t>
      </w:r>
      <w:bookmarkEnd w:id="169"/>
    </w:p>
    <w:p>
      <w:pPr>
        <w:pStyle w:val="Heading5"/>
        <w:numPr>
          <w:ilvl w:val="4"/>
          <w:numId w:val="1"/>
        </w:numPr>
        <w:rPr/>
      </w:pPr>
      <w:bookmarkStart w:id="170" w:name="__RefHeading___Toc2896604_730472459"/>
      <w:bookmarkStart w:id="171" w:name="_Toc64"/>
      <w:bookmarkEnd w:id="170"/>
      <w:r>
        <w:rPr>
          <w:rtl w:val="true"/>
        </w:rPr>
        <w:t>الأخبار المادحة</w:t>
      </w:r>
      <w:bookmarkEnd w:id="171"/>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الحسن بن عليّ بن فضّال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مسلم الثقفي كوفيّاً، وكان أعور، طحّاناً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بن أبي خلف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عبداللّه بن محمّد الحجّال، عن العلاء بن رزين،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كلّ ساعة ألقاك ولا يمكن القدوم، ويجيء الرجل من أصحابنا فيسألني وليس عندي كلّما يسألني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يمنعك من محمّد بن مسلم الثقفي، فإنّه قد سمع من أبي، وكان عنده وجيهاً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الحسن ابن عليّ بن فضّال، عن عبداللّه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 كريبة الأزدي ومحمّد بن مسلم الثقفي عند شريك بشهادة وهو قاضٍ، فنظر في وجوههما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جعفريّان فاطميّان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نسبتنا إلى أقوام لا يرضون بأمثالنا أن يكونوا من إخوانهم، لما يرون من سُخف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وجههما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ورَعنا، ونسبتنا إلى رجل لا يرضى بأمثالنا أن يكونوا من شيعته، فإن تفضّل وقبلنا فله المنّ علينا والفضل، فتبسّم شريك،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الرجال فلتكن أمثالكم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وليد، أجزهما هذه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فحججنا، فخبّرنا أبا عبداللّه عليه السلام بالقصّة،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لشريك، شرّكه اللّه يوم القيامة بشراكين من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ابن فضّال، عن ابن بكير،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لنائم ذات ليلة على السطح إذ طرق الباب طارق،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يرحمك اللّه، فأشرفت فإذا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الطلق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زالت تطلق حتّى ماتت والولد يتحرّك في بطنها ويذهب ويجيء، فما أصنع؟</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سُئل محمّد بن عليّ بن الحسين الباقر عليه السلام عن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بطن الميّت، ويستخرج الولد، يا أمة اللّه، افعلي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أمة اللّه رجل في ستر، مَن وجهّك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جئت إلى أبي حنيفة صاحب الرأي،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فيها شيء، ولكن عليك بمحمّد بن مسلم الثقفي فإنّه يخبر، فمهما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أفتاك به من شيء فعودي إليّ فأعلمينيه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امضي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خرجت إلى المسجد، وأبو حنيفة يسأل عنها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فتنحنحت،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دعنا نعيش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ياسين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أمثالكما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الولادة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الضرير البصري،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شجر في رأيي شيء قط، إلّاسألت عنه أبا جعفر عليه السلام، حتّى سألته عن ثلاثين ألف حديث، وسألت أبا عبداللّه عليه السلام عن ستّة عشر ألف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 بن عيسى، عن الحسين بن فضّال،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عليه السلام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محمّد بن مسلم الثقفي القصير عند ابن أبي ليلى بشهادة فردّ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صرت إلى الكوفة فأتيت ابن أبي ليلى،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 مسائل، لا تفتيني فيها بالقياس،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 ثمّ سله عن الرجل يشكّ في الركعتين الأُوليين من الفريضة، وعن الرجل يصيب جسده، أو ثيابه البول، كيف يغسله، وعن الرجل يرمي الجمار بسبع حصيات، فتسقط منه واحدة، كيف يصنع؟ فإذا لم يكن عنده منها شيء،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رددت شهادة رجل أعرف بأحكام اللّه منك، وأعلم بسيرة رسول اللّه صلى الله عليه و آله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كهمس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أتيت ابن أبي ليلى قبل أن أصير إلى منزلي،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 مسائل لا تفتني فيها بالقياس،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شكّ في الركعتين الأُوليين من الفريضة؟ فأطرق ثمّ 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شرطي عليك ألّا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فيها شيء</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يصيب جسده، أو ثيابه البول، كيف يغسله؟ فأطرق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عندي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رمى الجمار بسبع حصيات، فسقطت منه حصاة، كيف يصنع؟ فطأطأ رأسه ثمّ رفعه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هذا شرطي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جعفر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أن رددت شهادة رجل أعرف منك بأحكام اللّه، وأعرف بسنّة رسول اللّه صلى الله عليه و آله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الطائفي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جعفر بن محمّد قال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قال لي جعفر هذا، فأرسل إلى محمّد بن مسلم فدعاه فشهد عنده بتلك الشهادة فأجاز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بن خالد الطيالسي،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مسلم من أهل الكوفة يدخل على أبي جعفر عليه السلام، 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المخبتين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محمّد بن مسلم رجلاً موسراً جليلاً، 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قوصرة 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الميزان وجلس على باب مسجد الجامع، وجعل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عليه، فأتاه قومه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أمرني بأمر فلن أُخالفه، ولم أبرح حتّى أفرغ من بيع 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القوصرة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أبيت إلّالتشتغل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وشراء،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أخبت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تخشّع أمامه واطمأنّ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قوصرة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تشتغل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فاقعد في الطحّانين، فهيّأ رحىً وجملاً وجعل يطحن،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العبّاد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الحسن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غير واحد من أصحابنا، عن محمّد بن حكيم وصاحب له،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درس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في كتاب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شريكاً واقفاً في حائطاً من حيطان فلان، قد كان درس اسمه أيضاً في الكتاب، قال أحدنا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خلوة من شريك؟ فأتيناه فسلّمنا عليه، فردّ علينا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وقال فلان، إنّما نريد أن تسنده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الصلاة؟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يجب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يغرّنّكم سوادنا هذا، وكان يقول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استثنينا عليك ألّا تحدّثنا إلّاعن نبيّ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لقبيح بشيخ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مسألة في الصلاة عن النبيّ صلى الله عليه و آله لا يكون عنده فيها شيء، واقبح من ذلك أن أكذب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الصلاة؟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فسلوا عمّا 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تجب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المسألة جذعة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عندي في هذا عن رسول اللّه صلى الله عليه و آله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انمحى وعفا، اسم صاحب حكيم في كتاب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الأمر جذعاً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جديداً كما بدأ، والجذع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الانصراف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لم تسألوا عن هذا إلّاوعندكم منه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أخبرنا محمّد بن مسلم الثقفي، عن محمّد بن عليّ، عن أبيه، عن جدّه،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 الطويل اللحية؟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لقد كان مأموناً على الحديث، ولكن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خشبيّ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روى؟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صلى الله عليه و آله أنّ التقصير يجب في بريدين، وإذا اجتمع خمسة أحدهم الإمام فلهم أن يجمعوا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أحمد، عن عبداللّه بن أحمد الرازي، عن بكر بن صالح،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محمّد بن مسلم بالمدينة أربع سنين يدخل على أبي جعفر عليه السلام يسأله، ثمّ كان يدخل على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عبدالرحمن بن الحجّاج، وحمّاد بن عثمان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من الشيعة أفقه من محمّد بن مسلم، فقال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 أبي جعفر عليه السلام ثلاثين ألف حديث، ثمّ لقيت جعفراً ابنه فسمعت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ألف حديث،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العمركي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حبيب الأزدي، عن عبداللّه بن حمّاد،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لضرب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حفظوا خشبة زيد بن عليّ عليه السلام حين صلب</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أحمد كنية ابن أبي عمير وهو الراوي عنهما، وفي النسخة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والظاهر أنّه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بن عبدالرحمن الأصم، عن ذريح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إلى المدينة وأنا وجع ثقيل،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وجع، فأرسل إليّ أبو جعفر بشراب مع الغلام مغطّى بمنديل، فناولنيه الغلام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 فإنّه قد أمرني ألّا أرجع حتّى تشربه، فتناولته فإذا رائحة المسك منه، وإذا شراب طيّب الطعم بارد، فلمّا شربته 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 فتعال، ففكّرت فيما قال لي، ولا أقدر على النهوض قبل ذلك على رجلي، فلمّا استقرّ الشراب في جوفي، كأنّما نُشِطت من عقال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 بابه فاستأذنت عليه، فصوّت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الجسم، ادخل ادخل، فدخلت وأنا باكٍ، فسلّمت عليه، وقبّلت يده ورأسه،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يبكيك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أبكي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اغترابي وبُعد الشقّة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وقلّة المقدرة على المقام عندك والنظر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قلّة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جعل اللّه أولياءنا وأهل مودّتنا، وجعل البلاء إليهم سريعاً، وأمّا ما ذكرت من الغربة، فلك بأبي عبداللّه أُسوة بأرض ناء عنّا بالفرات، وأمّا ما ذكرت من بُعد الشقّة، فإنّ المؤمن في هذه الدار غريب، وفي هذا الخلق المنكوس، حتّى يخرج من هذه الدار إلى رحمة اللّه، وأمّا ما ذكرت من حبّك قربنا، والنظر إلينا، وإنّك لا تقدر على ذلك، فاللّه يعلم ما في قلبك وجزاؤك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النسخة وفي أغلب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مدلح، مدلخ، مدلج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نشطت كخرج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يشدّ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التي يشقّها السائر</w:t>
      </w:r>
      <w:r>
        <w:rPr>
          <w:rFonts w:eastAsia="Amiri" w:cs="Amiri" w:ascii="Amiri" w:hAnsi="Amiri"/>
          <w:color w:val="111111"/>
          <w:sz w:val="28"/>
          <w:szCs w:val="28"/>
          <w:rtl w:val="true"/>
          <w:lang w:bidi="ar-SA"/>
        </w:rPr>
        <w:t>.</w:t>
      </w:r>
      <w:bookmarkStart w:id="172" w:name="pg14842_175857"/>
    </w:p>
    <w:p>
      <w:pPr>
        <w:pStyle w:val="BookText"/>
        <w:rPr/>
      </w:pPr>
      <w:bookmarkEnd w:id="172"/>
      <w:r>
        <w:rPr>
          <w:rFonts w:ascii="Amiri" w:hAnsi="Amiri" w:eastAsia="Amiri" w:cs="Amiri"/>
          <w:color w:val="111111"/>
          <w:sz w:val="28"/>
          <w:sz w:val="28"/>
          <w:szCs w:val="28"/>
          <w:rtl w:val="true"/>
          <w:lang w:bidi="ar-SA"/>
        </w:rPr>
        <w:t>قال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في مدح محمّد بن مسلم، وجلالة شأنه وعظم مقامه متضافرة مستفيضة، تقدّمت هذه الروايات في ترجمة بريد بن معاوية، وزرارة بن أعين، وليث بن البختري، ومحمّد بن عليّ بن النعمان الأحول، وفيها الصحاح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سليمان بن خالد الأقطع، قال 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أجد أحداً أحيا ذكرنا، وأحاديث أبي، إلّازرارة، وأبو بصير ليث المرادي، ومحمّد بن مسلم، وبريد بن معاوية العجلي، ولولا هؤلاء ما كان أحد يستنبط هذا، هؤلاء حفّاظ الدين، واُمناء أبي، على حلال اللّه وحرامه، وهم السابقون إلينا في الدنيا، والسابقون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المخبتين بالجنّة، بريد بن معاوية العجلي، وأبا بصير ليث بن البختري المرادي، ومحمّد بن مسلم، وزرارة، أربعة نجباء، اُمناء اللّه على حلاله وحرامه، لولا هؤلاء انقطعت آثار النبوّة، واندرست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البقباق،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أحبّ الناس إليّ أحياء وأمواتاً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وزرارة بن أعين، ومحمّد بن مسلم، وأبو جعفر الأحول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2896606_730472459"/>
      <w:bookmarkStart w:id="174" w:name="_Toc65"/>
      <w:bookmarkEnd w:id="173"/>
      <w:r>
        <w:rPr>
          <w:rtl w:val="true"/>
        </w:rPr>
        <w:t>الروايات الذامّة</w:t>
      </w:r>
      <w:bookmarkEnd w:id="174"/>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جبريل بن أحمد، عن محمّد ابن عيسى، عن عليّ بن الحكم، عن سيف بن عميرة، عن عامر بن عبداللّه بن</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تقول بقول زرارة، ومحمّد بن مسلم في الاستطاعة، وترى رأيهما،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للنساء والرأي، والقول لها، أنّهما ليسا بشيء في 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امرأتي فحدّثتها فرجعت عن ذلك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بن أحمد، عن محمّد ابن عيسى، عن يونس،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الصباح، هلك المترئّسون في أديانهم،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وبريد، ومحمّد بن مسلم، وإسماعيل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آخر لم أحفظ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بن أحمد، عن محمّد ابن عيسى، عن يونس، عن عيسى بن سليمان وعدّة، عن مفضّل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محمّد بن مسلم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يعلم الشيء حتّى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 بن رباح، أبو جعفر الأوقص الطحّان، مولى ثقيف، الأعور، وجه من أصحابنا بالكوفة، فقيه، ورع، صحب أبا جعفر، وأبا عبداللّه عليهما السلام وروى عنهما، وكان من أوثق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مسألة في أبواب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سفيان،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السندي بن محمّد، عن</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العلاء بن رزين عنه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محمّد بن مسلم سنة خمسين ومائة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ضعيفة بجبرئيل بن أحمد، ولو صحّت أسانيد هذه الروايات لم يعتدّ بها إزاء الروايات المستفيضة المتقدّمة، وقد استبقنا في ترجمة زرارة ما دلّ من الروايات أنّ المعصوم سلام اللّه عليه ربّما كان يصدر منه ذمّ أصحابه حفظاً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ابن أبي جيد، عن ابن الوليد، عن عليّ بن محمّد بن سعيد القيرواني، عن محمّد بن مسلم بن أبي سلمة السجستاني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الثقفي الطحّان الطائفي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 بن رباح الثقفي، أبو جعفر الطحّان الأعور، أسند عنه قصير حداج، روى عنهما عليهما السلام، وأروى الناس عنه العلاء بن رزين القلّاء، مات سنة خمسين ومائة، وله نحو من سبعين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الكاظم عليه السلام، باب الميم،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الطحّان، لقي أبا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أصحاب الباقر عليه السلام، باب الميم،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أصحاب الصادق عليه السلام، باب الميم،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الطائفي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كلّ ساعة ألقاك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يمنعك من محمّد بن مسلم، فإنّه قد سمع من أبي وكان عنده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ذمّه بطرق متعدّدة، أجاب طس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أخبار الذمّ؛ بالضعف، وقوله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 من ترجمة زرارة، لا يخفى أنّي لم أذكر هناك كلامه، لأنّ جلالة أمثال هؤلاء كالنور على الطور، وملخّص جوابه هناك يعود إلى ما أجاب به الصادق عليه السلام عن ذمّ زرارة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أعيبك دفاعاً منّي 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الحقّ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بن رباح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ورع، صحب أبا جعفر وأبا عبداللّه عليهما السلام وروى عنهما، وكان من أوثق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الإمام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الإجابة عن أخبار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يصدر منه عليه السلام ذمّ أصحابه حفظاً لهم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والطحّان صيغة نسبة، كالتمّار، والبقّال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يطحن 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282/168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الطاووسي ص </w:t>
      </w:r>
      <w:r>
        <w:rPr>
          <w:rFonts w:eastAsia="Amiri" w:cs="Amiri" w:ascii="Amiri" w:hAnsi="Amiri"/>
          <w:color w:val="111111"/>
          <w:sz w:val="28"/>
          <w:szCs w:val="28"/>
          <w:lang w:bidi="ar-SA"/>
        </w:rPr>
        <w:t>357/496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الشهيد الثاني على الخلاصة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تعليقة الوحيد البهبهاني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الاشتباه ص </w:t>
      </w:r>
      <w:r>
        <w:rPr>
          <w:rFonts w:eastAsia="Amiri" w:cs="Amiri" w:ascii="Amiri" w:hAnsi="Amiri"/>
          <w:color w:val="111111"/>
          <w:sz w:val="28"/>
          <w:szCs w:val="28"/>
          <w:lang w:bidi="ar-SA"/>
        </w:rPr>
        <w:t>541/261</w:t>
      </w:r>
      <w:r>
        <w:rPr>
          <w:rFonts w:ascii="Amiri" w:hAnsi="Amiri" w:eastAsia="Amiri" w:cs="Amiri"/>
          <w:color w:val="111111"/>
          <w:sz w:val="28"/>
          <w:sz w:val="28"/>
          <w:szCs w:val="28"/>
          <w:rtl w:val="true"/>
          <w:lang w:bidi="ar-SA"/>
        </w:rPr>
        <w:t xml:space="preserve">، رجال ابن داود ص </w:t>
      </w:r>
      <w:r>
        <w:rPr>
          <w:rFonts w:eastAsia="Amiri" w:cs="Amiri" w:ascii="Amiri" w:hAnsi="Amiri"/>
          <w:color w:val="111111"/>
          <w:sz w:val="28"/>
          <w:szCs w:val="28"/>
          <w:lang w:bidi="ar-SA"/>
        </w:rPr>
        <w:t>1504/184</w:t>
      </w:r>
      <w:r>
        <w:rPr>
          <w:rFonts w:ascii="Amiri" w:hAnsi="Amiri" w:eastAsia="Amiri" w:cs="Amiri"/>
          <w:color w:val="111111"/>
          <w:sz w:val="28"/>
          <w:sz w:val="28"/>
          <w:szCs w:val="28"/>
          <w:rtl w:val="true"/>
          <w:lang w:bidi="ar-SA"/>
        </w:rPr>
        <w:t xml:space="preserve">، نقد الرجال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الصحاح ص </w:t>
      </w:r>
      <w:r>
        <w:rPr>
          <w:rFonts w:eastAsia="IRNazanin" w:cs="IRNazanin"/>
          <w:color w:val="111111"/>
          <w:sz w:val="28"/>
          <w:szCs w:val="28"/>
          <w:lang w:bidi="fa-IR"/>
        </w:rPr>
        <w:t>634</w:t>
      </w:r>
      <w:r>
        <w:rPr>
          <w:rFonts w:eastAsia="IRNazanin" w:cs="IRNazanin"/>
          <w:color w:val="111111"/>
          <w:sz w:val="28"/>
          <w:szCs w:val="28"/>
          <w:rtl w:val="true"/>
          <w:lang w:bidi="fa-IR"/>
        </w:rPr>
        <w:t>.</w:t>
      </w:r>
      <w:bookmarkStart w:id="175" w:name="pg14842_175861"/>
    </w:p>
    <w:p>
      <w:pPr>
        <w:pStyle w:val="BookText"/>
        <w:rPr/>
      </w:pPr>
      <w:bookmarkEnd w:id="175"/>
      <w:r>
        <w:rPr>
          <w:rFonts w:ascii="Amiri" w:hAnsi="Amiri" w:eastAsia="Amiri" w:cs="Amiri"/>
          <w:color w:val="111111"/>
          <w:sz w:val="28"/>
          <w:sz w:val="28"/>
          <w:szCs w:val="28"/>
          <w:rtl w:val="true"/>
          <w:lang w:bidi="ar-SA"/>
        </w:rPr>
        <w:t>والطائفي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الطائف بلاد 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الغور، وهي على ظهر جبل غزوان، وهو أبرد مكان بالحجاز، والطائف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 من هوازن،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 والنسبة إليه 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من ثَقِفَ ثقيف، وبه سمّي حيّ من اليَمَن والنسبة إليه ثَقَفِي</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2896608_730472459"/>
      <w:bookmarkStart w:id="177" w:name="_Toc66"/>
      <w:bookmarkEnd w:id="176"/>
      <w:r>
        <w:rPr/>
        <w:t>6</w:t>
      </w:r>
      <w:r>
        <w:rPr>
          <w:rtl w:val="true"/>
        </w:rPr>
        <w:t xml:space="preserve">. </w:t>
      </w:r>
      <w:r>
        <w:rPr>
          <w:rtl w:val="true"/>
        </w:rPr>
        <w:t>معروف بن خرّبوذ</w:t>
      </w:r>
      <w:bookmarkEnd w:id="17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الكشّيّ في معروف بن خرّبوذ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أبوالقاسم نصر بن الصباح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أبي عمير وهو ساجد، فأطال السجود، فلمّا رفع رأسه وذكر له طول سجوده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 رأيت جميل بن درّاج، ثمّ حدّثه أنّه دخل على جميل بن درّاج فوجده ساجداً فأطال السجود جدّاً فلمّا رفع رأسه قال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معروف بن خرّبوذ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 عن محمّد بن الحسين، عن إسماعيل بن قتيبة، عن أبي العلاء الخفّاف، عن أبي جعفر عليه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وجه اللّه، أنا جنب اللّه، وأنا الأوّل وأنا الآخر، وأنا الظاهر وأنا الباطن، وأنا وارث الأرض، وأنا سبيل اللّه، وبه عزمت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تفسير غير ما يذهب فيها أهل 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جعفر بن بشير، عن ابن بكير،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عبداللّه عليه السلام أنا ومعروف بن خرّبوذ فكان ينشدني الشعر وأنشده، ويسألني وأسأله، وأبو عبداللّه عليه السلام يسمع، فقال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يمتلي جوف الرجل قيحاً خير له من يمتلي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بذلك الذي يقول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الشجاعي، عن محمّد بن الحسين، عن سلام بن بشير الرمّاني، وعليّ بن إبراهيم التميمي، عن محمّد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مع معروف بن خرّبوذ بمكّة ونحن جماعة، فمرّ بنا قوم على حمير معتمرون من أهل المدينة، فقال لنا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بها خبر؟ فسألناهم،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عبداللّه بن الحسن، فأخبرناه بما قالوا،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جاوزوا مرّ بنا قوم آخرون، فقال لنا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بها خبر؟ فسألناهم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عبداللّه بن الحسن أصابته غشية وقد أفاق، فأخبرناه بما قالوا،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يقول هؤلاء، وأُولئك، أخبرني ابن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 عبداللّه بن الحسن بن الحسن وأهل بيته على شاطئ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فحملهم أبو الدوانيق، فقُبِروا على شاطئ الفرات</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كش فيه قدحاً ومدحاً، والطرق فيها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القدح، وهي المتضمّنة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بضعف الطريق، والحقّ في الجواب ما ذكرناه في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الجواب لم يكن أقرب إلى الصواب، لأنّ معروف بن خرّبوذ ليس كزرارة، وما لم يرد فيه كالذي ورد فيه، وإن كان الظاهر أيضاً جلالته، والطعن بضعف الطريق جواب بليغ وإن كان لا يظهر من الخبر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 وخبر المدح ليس فيه إلّانصر بن الصباح، ويأتي في ترجمته إن شاء اللّه جلالته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كان فإنّ حكاية إجماع العصابة خالية عن المعارض، ولذا ذكره الفاضل عبدالنبي الجزائري في قسم الثقات، وقال بعد نقل الإجماع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 ما يعارض ذلك، وكأنّ العلّامة غفل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أجمعت العصابة على تصديقهم من أصحاب أبي جعفر عليه السلام وأبي عبداللّه عليه السلام، وانقادوا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أفقه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الذامّة التي أوردها الكشي كلّها ضعاف، حكم بوثاقته لوقوعه في تفسير عليّ بن إبراهيم القمّي عليه السلام، وروى عنه عبداللّه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431/238</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w:t>
      </w:r>
      <w:bookmarkStart w:id="178" w:name="pg14842_175864"/>
    </w:p>
    <w:p>
      <w:pPr>
        <w:pStyle w:val="BookText"/>
        <w:rPr/>
      </w:pPr>
      <w:bookmarkEnd w:id="178"/>
      <w:r>
        <w:rPr>
          <w:rFonts w:ascii="Amiri" w:hAnsi="Amiri" w:eastAsia="Amiri" w:cs="Amiri"/>
          <w:color w:val="111111"/>
          <w:sz w:val="28"/>
          <w:sz w:val="28"/>
          <w:szCs w:val="28"/>
          <w:rtl w:val="true"/>
          <w:lang w:bidi="ar-SA"/>
        </w:rPr>
        <w:t>ابن سنان في تفسير القمّي 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عادٌ فَأُهْلِكُوا بِرِيحٍ صَرْصَرٍ عاتِيَةٍ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ذكر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 الشيخ معروف بن خرّبوذ من أصحاب السجّاد عليه السلام في غير محلّه، فإنّ الكشي عدّه من فقهاء أصحاب أبي جعفر وأبي عبداللّه عليهما السلام وهذا يدلّ على أنّه من أصحابهما فقط، ولكن هذا غير صحيح، فإنّ كون شخص من أصحاب الصادقين عليهما السلام لا ينافي كونه من أصحاب السجّاد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 أدرك السجّاد سلام اللّه عليه، ولكنّه لم يعد من الفقهاء، وإنّما صار فقيهاً بعد ذلك على يد أبي جعفر عليه السلام، وممّا يؤيّد دركه زمان السجّاد عليه السلام روايته عن بشير بن تيم الصحابي، على ما ذكره ابن الأثير الجزري في اُسد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فطريق الصدوق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رحمه الله، عن سعد بن عبداللّه، عن أحمد بن محمّد بن عيسى، عن الحسن بن محبوب، عن مالك بن عطيّة الأحمسي، عن معروف بن خرّبوذ المكّي، والطريق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أنّه من أصحاب الإجماع وفقهاء أصحاب الأئمّة عليهم السلام ولكن رواياته تبلغ أحد عشر مورداً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2896610_730472459"/>
      <w:bookmarkStart w:id="180" w:name="_Toc67"/>
      <w:bookmarkEnd w:id="179"/>
      <w:r>
        <w:rPr/>
        <w:t>7</w:t>
      </w:r>
      <w:r>
        <w:rPr>
          <w:rtl w:val="true"/>
        </w:rPr>
        <w:t xml:space="preserve">. </w:t>
      </w:r>
      <w:r>
        <w:rPr>
          <w:rtl w:val="true"/>
        </w:rPr>
        <w:t>أبان بن عثمان</w:t>
      </w:r>
      <w:bookmarkEnd w:id="180"/>
    </w:p>
    <w:p>
      <w:pPr>
        <w:pStyle w:val="BookText"/>
        <w:rPr/>
      </w:pP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w:t>
      </w:r>
    </w:p>
    <w:p>
      <w:pPr>
        <w:pStyle w:val="BookText"/>
        <w:rPr/>
      </w:pPr>
      <w:r>
        <w:rPr>
          <w:rFonts w:ascii="Amiri" w:hAnsi="Amiri" w:eastAsia="Amiri" w:cs="Amiri"/>
          <w:color w:val="111111"/>
          <w:sz w:val="28"/>
          <w:sz w:val="28"/>
          <w:szCs w:val="28"/>
          <w:rtl w:val="true"/>
          <w:lang w:bidi="ar-SA"/>
        </w:rPr>
        <w:t>تسمية الفقهاء من أصحاب أبي عبداللّه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أجمعت العصابة على تصحيح ما يصحّ عن هؤلاء، وتصديقهم لما يقولون، وأقرّوا لهم بالفقه من دون أُولئك الستّة الذين عددناهم وسمّيناهم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وعبداللّه بن مسكان، وعبداللّه بن بكير، وحمّاد بن عيسى، وحمّاد بن عثمان، وأبان بن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إسحاق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ثعلبة ابن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أفقه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وهم أحداث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حمدويه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الحسن بن عليّ بن يقطين،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أقود أبي، وقد كان كُفَّ بصره حتّى صرنا إلى حلقة فيها أبان الأحمر،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منكم الكذّابين، ومن غيركم المكذّبين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أبان من أهل البصرة، وكان مولى بجيلة، وكان يسكن الكوفة، وكان من الناووسيّة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عثمان الأحمر البجلي، مولاهم، أصله كوفيّ، كان يسكنها تارة والبصرة تارة، وقد أخذ عنه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معمّر بن المثنّى، وأبو عبداللّه محمّد بن سلام، وأكثروا الحكاية عنه في أخبار الشعراء والنسب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حَدَثُ السنّ وحديثها بيّن الحداثة والحدوثة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الفيّومي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للفتى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السنّ، فإذا حذف السنّ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بفتحتين،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مجمع البحرين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المصباح المنير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وأبي الحسن موسى عليهما السلام، له كتاب حسن كبير يجمع المبتدأ والمغازي والوفاة والردّة، أخبرنا بها أبوالحسن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عن أبان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أحمد بن عبدالواحد،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عبداللّه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أبي نصر عن أبان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أبان من أهل البصرة، وكان مولى بجيلة، وكان يسكن الكوفة، ولخّصه النجاشي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مولاهم، أصله كوفيّ، البَجلي نسبة إلى بجيلة، وهي حيّ من الكوفة، ومولاهم يعني متّحد معهم، وتجب عليهم حمايته، ومولى إذا أضيف إلى القبيلة فهو يدلّ على التوافق والتصالح بينهم، وهو في حمايتهم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فهو أعجميّ مقابل عربيّ أصيل، أي خالص، وأمّا مولى الرضا، أو مولى السجّاد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عثمان الأحمر البجلي، أبو عبداللّه، مولاهم، أصله من الكوفة وكان يسكنها تارة والبصرة أُخرى، ويأخذ عنه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معمّر بن المثنّى</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وأبو عبداللّه محمّد بن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وأكثروا الحكاية عنه في أخبار الشعر والنسب والأيّام، روى عن أبي عبداللّه وأبي الحسن موسى عليهما السلام، وما عرف من مصنّفاته إلّا كتابه الذي يجمع المبدأ والمبعث، والمغازي، والوفاة والسقيفة، والردّة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كتاب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عبداللّه محمّد بن محمّد بن سعيد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بن أبي نصر، ومحمّد بن سعيد بن أبي نصر جميعاً،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أحمد بن 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الحسين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على ابن أبي غالب أحمد بن محمّد بن سليمان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 أبي وعمّ أبي محمّد وعليّ ابنا سليمان، عن عليّ بن الحسن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أبوالحسن بن أبي جيد القمّي، والحسين بن عبيداللّه جميعاً، عن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الكوفيّين وهي رواية ابن فضّال ومن شاركه فيها من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نسخة أُخرى أنقص منها، رواها القمّيّون، أخبرنا بها الحسين ابن الحسين بن عبيد اللّه، عن أحمد بن جعفر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كلاهما من أصحاب غريب القرآن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جعفر بن بشير،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الحسين بن أبي جيد، عن محمّد بن الحسن بن الوليد، عن المعلّى بن محمّد البصري، عن محمّد بن جمهور العمي، عن جعفر بن بشير، عن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أصل أخبرنا به عدّة من أصحابنا، عن أبي المفضّل محمّد بن عبيداللّه الشيباني، عن أبي جعفر، عن محمّد بن جعفر بن بطّة، عن أحمد بن محمّد بن عيسى، عن محسن بن أحمد،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الإسناد عن أحمد بن عيسى، عن ابن أبي نصر، عن أبان كتاب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أبان بن عثمان من 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عندي قبول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فاسد المذهب للإجماع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المقدّس الأردبيلي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كونه ناووسيّاً،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ناووسيّاً،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قادسيّاً،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القادسيّة، فكأنّه تصحيف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فخر المحقّقين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والدي رحمه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عدم قبول روايته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فسق أعظم 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أبان من أهل البصرة، وكان مولى بجيلة، وكان يسكن الكوفة، وكان من القادسيّة 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النسخة المطبوعة وفي مجمع الرجال للشيخ عناية اللّه القهبائي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القادسيّة، والظاهر أنّ الصحيح 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يكون من الناووسيّة وهم الذين وقفوا على أبي عبداللّه 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لم يمت، وهو المهديّ الموعود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اللَّتيا واللتي فإنّ النجاشي والشيخ لم يتعرّضا لتوثيقه فهو موثّق عند المتأخّرين، عن الشهيد الثاني وابنيه، لأنّه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الفائدة الثامنة من خاتمة الخلاصة في بيان طريق الصدوق إلى أبي مريم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 بن عثمان فطحيّ،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منشأ ذلك وقد أخذ ذلك عن العلّامة من تأخّر عنه؛ كالشهيد الثاني في الدراية في أوائل الباب الأوّل في أقسام الحديث ومن المطمئنّ إليه هذا سهو من العلّامة، فإنّه لم يسبقه في ذلك غيره، وهو في محكيّ المنتهى نسب إليه أنّه واقفيّ، وفي محكيّ المختلف أنّه من الناووسيّة، وكيف كان؛ فقد قال الكشي في تسمية الفقهاء من أصحاب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يكفي في توثيقه، على أنّه وقع في طريق جعفر بن عليّ بن إبراهيم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ذلك الشهيد الثاني في تعليقته على الخلاصة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معالم الأُصول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نقد الرجال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bookmarkStart w:id="181" w:name="pg14842_175870"/>
    </w:p>
    <w:p>
      <w:pPr>
        <w:pStyle w:val="BookText"/>
        <w:rPr/>
      </w:pPr>
      <w:bookmarkEnd w:id="181"/>
      <w:r>
        <w:rPr>
          <w:rFonts w:ascii="Amiri" w:hAnsi="Amiri" w:eastAsia="Amiri" w:cs="Amiri"/>
          <w:color w:val="111111"/>
          <w:sz w:val="28"/>
          <w:sz w:val="28"/>
          <w:szCs w:val="28"/>
          <w:rtl w:val="true"/>
          <w:lang w:bidi="ar-SA"/>
        </w:rPr>
        <w:t>هاشم في التفسير، وقد شهد بأنّ ما وقع فيه من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2896612_730472459"/>
      <w:bookmarkStart w:id="183" w:name="_Toc68"/>
      <w:bookmarkEnd w:id="182"/>
      <w:r>
        <w:rPr/>
        <w:t>8</w:t>
      </w:r>
      <w:r>
        <w:rPr>
          <w:rtl w:val="true"/>
        </w:rPr>
        <w:t xml:space="preserve">. </w:t>
      </w:r>
      <w:r>
        <w:rPr>
          <w:rtl w:val="true"/>
        </w:rPr>
        <w:t>جميل بن درّاج</w:t>
      </w:r>
      <w:bookmarkEnd w:id="183"/>
    </w:p>
    <w:p>
      <w:pPr>
        <w:pStyle w:val="BookText"/>
        <w:rPr/>
      </w:pP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جميل بن درّاج ونوح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وإبراهيم ابنا نصير،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عن عبداللّه ابن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أهوى بيده إلينا، ونحن جماعة فينا جميل بن درّاج وغيره،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جعلت فداك لا نكفر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عن عمر بن عبدالعزيز، عن جميل بن درّاج،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جميل، لا تحدّث أصحابنا بما لم يجمعوا عليه، فيكذّبوك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حمدان بن الكوفي، عن نوح بن درّاج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الشيعة، وكان قاضي الكوفة،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دخلت في أعمالهم؟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أدخل في أعمال هؤلاء، حتّى سألت أخي جميلاً يوماً،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تحضر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إزار، وقال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جميل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درّاج بقّالاً، وكان نوح مخارجه من الذين يفتون في القضيّة التي تقع بين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القضاء لنوح أيّ رجل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أبي عمير وهو ساجد، فأطال السجود، فلمّا رفع رأسه ذكر له الفضل طول سجوده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رأيت جميل بن درّاج، ثمّ حدّثه أنّه دخل على جميل بن درّاج فوجده ساجداً فأطال السجود جدّاً، فلمّا رفع رأسه قال له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معروف بن خرّبوذ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آية اللّه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بأسرها ضعيفة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بأس بهما، لأنّ النجاشي وثّقه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وجه أشدّ من الثقة مع أنّ النجاشي أردفه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آية اللّه الزنجاني وهو من المراجع المعاصرين، إنّ الدلالة وجه في التوثيق أشدّ من كلمة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ودرّاج يكنّى بأبي الصبيح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عبداللّه أبو علي النخعي، وقال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شيخنا، ووجه الطائفة، ثقة، روى عن أبي عبداللّه وأبي الحسن عليهما السلام، وأخذ عن زرارة، وأخوه نوح بن درّاج القاضي، كان أيضاً من أصحابنا، وكان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يخفي أمره وكان أكبر من نوح، وعمي في آخر عمره ومات في أيّام الرضا عليه السلام، له كتاب رواه عنه جماعات من الناس وطرقه كثيرة، وأنا على ما ذكرته في هذا الكتاب لا أذكر إلّاطريقاً أو طريقين، حتّى لا يكبر الكتاب، إذ الغرض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قرأته على الحسين بن عبيداللّه، حدّثكم أحمد بن محمّد الزراري، عن جدّه، عن عليّ بن الحسن بن فضّال، عن أيّوب بن نوح، عن ابن أبي عمير، عن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اشترك هو ومحمّد بن حمران فيه، رواه الحسن بن عليّ بن بنت إلياس عنهما، أخبرنا محمّد بن نوح التميمي، عن أحمد بن محمّد بن سعيد، عن أحمد بن يوسف بن يعقوب الجعفي من كتابه وأصله في رجب سنة تسع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بنت إلياس عنهما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اشترك هو ومرازم بن حكيم فيه، أخبرنا الحسين بن عبيداللّه،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عليّ بن حديد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بن درّاج، ودرّاج يكنّى بأبي الصبيح بن عبداللّه أبو علي النخعي، وقال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شيخنا، ووجه الطائفة، ثقة، وأخوه نوح بن درّاج القاضي، كان أيضاً من أصحابنا، وكان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الستّة الذين اجتمعت العصابة على تصحيح ما يصحّ عنهم ومقدّمهم وثقتهم، له أصل، وهو ثقة</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به الحسين بن عبيداللّه، عن محمّد بن عليّ بن الحسن، عن محمّد بن الحسن بن الوليد، عن الصفّار، عن يعقوب، عن يزيد، عن ابن أبي عمير وصفوان، عن جميل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شيخنا ووجه الطائفة، ثقة، روى عن أبي عبداللّه وأبي الحسن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الفقهاء من أصحاب الصادق عليه السلام بعد عدّه مع عبداللّه بن مسكان، وابن بكير، وحمّاد بن عثمان، وأبان،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إسحاق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ثعلبة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أفقه هؤلاء جميل بن 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التفرشي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 قول أبي فضّال من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كتاب الغيبة في عنوان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الواقفة، ثمّ رجع، لما ظهر من المعجزات على يد الرضا عليه السلام الدالّة على صحّة إمامته، فالتزم الحجّة، وقال بإمامته وإمامة من بعده من ولده، وطريق الشيخ إليه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الصدوق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رضى الله عنه، عن سعد بن عبداللّه، عن يعقوب بن يزيد، عن محمّد بن أبي عمير، عن جميل بن درّاج، والطريق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328/126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705/375</w:t>
      </w:r>
      <w:r>
        <w:rPr>
          <w:rFonts w:ascii="Amiri" w:hAnsi="Amiri" w:eastAsia="Amiri" w:cs="Amiri"/>
          <w:color w:val="111111"/>
          <w:sz w:val="28"/>
          <w:sz w:val="28"/>
          <w:szCs w:val="28"/>
          <w:rtl w:val="true"/>
          <w:lang w:bidi="ar-SA"/>
        </w:rPr>
        <w:t>، وفيه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ضمن المعدودين؛ منتهى المقال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bookmarkStart w:id="184" w:name="pg14842_175874"/>
    </w:p>
    <w:p>
      <w:pPr>
        <w:pStyle w:val="Heading4"/>
        <w:numPr>
          <w:ilvl w:val="3"/>
          <w:numId w:val="1"/>
        </w:numPr>
        <w:rPr/>
      </w:pPr>
      <w:bookmarkStart w:id="185" w:name="__RefHeading___Toc2896614_730472459"/>
      <w:bookmarkStart w:id="186" w:name="_Toc69"/>
      <w:bookmarkEnd w:id="184"/>
      <w:bookmarkEnd w:id="185"/>
      <w:r>
        <w:rPr/>
        <w:t>9</w:t>
      </w:r>
      <w:r>
        <w:rPr>
          <w:rtl w:val="true"/>
        </w:rPr>
        <w:t xml:space="preserve">. </w:t>
      </w:r>
      <w:r>
        <w:rPr>
          <w:rtl w:val="true"/>
        </w:rPr>
        <w:t>حمّاد بن عثمان</w:t>
      </w:r>
      <w:bookmarkEnd w:id="186"/>
    </w:p>
    <w:p>
      <w:pPr>
        <w:pStyle w:val="BookText"/>
        <w:rPr/>
      </w:pPr>
      <w:r>
        <w:rPr>
          <w:rFonts w:ascii="Amiri" w:hAnsi="Amiri" w:eastAsia="Amiri" w:cs="Amiri"/>
          <w:color w:val="111111"/>
          <w:sz w:val="28"/>
          <w:sz w:val="28"/>
          <w:szCs w:val="28"/>
          <w:rtl w:val="true"/>
          <w:lang w:bidi="ar-SA"/>
        </w:rPr>
        <w:t>عن الكشّي في حمّاد الناب، وجعفر، والحسين، وأخويه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أشياخي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حمّاداً وجعفراً والحسين بني عثمان بن زياد الرواسي، وحمّاد يلقّب بالناب، وكلّهم فاضلون، خيار،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مولى 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سنة تسعين ومائة بالكوفة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عثمان بن عمرو بن خالد الفزاري، مولاهم، كوفيّ، كان يسكن عرزم فنسب إليها، وأخوه عبداللّه ثقتان، رويا عن أبي عبداللّه عليه السلام، وروى حمّاد عن أبي الحسن والرضا عليهما السلام، ومات حمّاد بالكوفة في سنة تسعين ومائة، ذكرهما أبو العبّاس في كتابه، وروى عنه جماعة منهم أبو جعفر محمّد ابن الوليد بن خالد الخزّاز البجلي، أخبرنا أبوالحسن أحمد بن الجندي،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الوليد بكتاب حمّاد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عثمان الناب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بالناب، كان يسكن عرزم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غطفان وسمّوا غُنَيّة وغُنَيّ كسميّة وسُمّي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ص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 والنسبة إليه غَنَوِيّ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للشيخ الطوسي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عَرْزَم على وزن دَحْرَج، جبّانة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ص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الصحراء، وأهل الكوفة يُسمّون المقابر جبّانة، وبالكوفة محالّ تسمّى بهذا الاسم وتضاف إلى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إليها، هو وأخوه عبداللّه ثقتان، رويا عن أبي عبداللّه عليه السلام واختصّ حمّاد بروايته عن الكاظم والرضا صلوات اللّه وسلامه عليهما، مات سنة تسعين ومائة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عدّة من أصحابنا، عن أبي جعفر عليه السلام محمّد بن عليّ بن الحسين، عن أبيه، عن سعد بن عبداللّه، والحميري عن محمّد بن الوليد الخزّاز، عن حمّاد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به أبي جيد، عن محمّد بن الحسن بن الوليد، عن محمّد بن الحسن الصفّار، عن يعقوب بن يزيد، عن ابن أبي عمير، والحسن بن عليّ الوشّاء والحسن بن عليّ بن فضّال، عن حمّاد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عثمان 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 القدر، 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والرضا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ممّن أجمعت العصابة على تصحيح ما يصحّ عنه، والإقرار له بالفقه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وقع الكلام في أنّ حمّاد بن عثمان الناب متّحد مع حمّاد بن عثمان بن عمرو بن خالد، أو أنّه مغاير له؟ ظاهر العلّامة وابن داود تغايرهما، فإنّهما عَنْونا كلّاً منهما مستقلّاً، واختار ذلك بعض من تأخّر عنهما صريحاً، واستظهر المجلسي الأوّل اتّحادهما ذكره الوحيد في التعليقة، ولكنّه استظهر التعدّد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240/60</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الخلاصة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ذكر أنّ حمّاد بن عثمان بن عمرو، روى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متعدّدين لزم على كلّ من النجاشي والشيخ أن يتعرّض لكليهما، فمن عدم تعرّض النجاشي للناب، وعدم تعرّض الشيخ لابن عثمان بن عمرو بن خالد، يستكشف الاتّحاد، إذ كيف يمكن أن لا يتعرّض النجاشي لمن تعرّض له الشيخ والكشّي، وذكر الكشّي إجماع العصابة على تصحيح ما يصحّ عنه، ويؤيّد ذلك بأنّ البرقي لم يتعرّض لغير الناب، كما أنّ الصدوق لم يذكر في المشيخة، ولا في طرقه إلّاحمّاد بن عثمان من دون تعيين، وبأنّ الشيخ والنجاشي ذكرا أنّ راوي كتاب حمّاد هو محمّد بن الوليد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المحقّق المامقاني أنّ حمّاد بن عثمان بن عمرو بن الخالد الفزاري ليس بمتّحِد مع حمّاد بن عثمان ذو الناب، وإن اتّحد تاريخ وفاتها، لأنّ هذا فزاري وذاك أزديّ، وهذا لم يذكر له إلّاأخ مسمّى بعبداللّه، وذاك له 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وجعفر، وهذا جدّه عمر، وذاك زياد الرواسي، وهذا نسب إلى عرزم دون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يلقّب بالناب دون هذا، وذاك نقل إجماع العصابة عليه دون هذا، وادّعى المحقّق التستري أيضاً اتّحادهما، وأجاب عمّا ادّعى المامقاني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eastAsia="IRNazanin" w:cs="IRNazanin"/>
          <w:color w:val="111111"/>
          <w:sz w:val="28"/>
          <w:szCs w:val="28"/>
          <w:rtl w:val="true"/>
          <w:lang w:bidi="fa-IR"/>
        </w:rPr>
        <w:t>.</w:t>
      </w:r>
      <w:bookmarkStart w:id="187" w:name="pg14842_175877"/>
    </w:p>
    <w:p>
      <w:pPr>
        <w:pStyle w:val="Heading4"/>
        <w:numPr>
          <w:ilvl w:val="3"/>
          <w:numId w:val="1"/>
        </w:numPr>
        <w:rPr/>
      </w:pPr>
      <w:bookmarkStart w:id="188" w:name="__RefHeading___Toc2896616_730472459"/>
      <w:bookmarkStart w:id="189" w:name="_Toc70"/>
      <w:bookmarkEnd w:id="187"/>
      <w:bookmarkEnd w:id="188"/>
      <w:r>
        <w:rPr/>
        <w:t>10</w:t>
      </w:r>
      <w:r>
        <w:rPr>
          <w:rtl w:val="true"/>
        </w:rPr>
        <w:t xml:space="preserve">. </w:t>
      </w:r>
      <w:r>
        <w:rPr>
          <w:rtl w:val="true"/>
        </w:rPr>
        <w:t>حمّاد بن عيسى</w:t>
      </w:r>
      <w:bookmarkEnd w:id="189"/>
    </w:p>
    <w:p>
      <w:pPr>
        <w:pStyle w:val="BookText"/>
        <w:rPr/>
      </w:pP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حمّاد بن عيسى الجُهَني البصري ودعوة أبي الحسن عليه السلام له وكم عاش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وإبراهيم ابنا نصير،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حمّاد ابن عيسى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أنا وعبّاد بن صهيب البصري من أبي عبداللّه عليه السلام، فحفظ عبّاد مائتي حديث، وقد كان يحدّث بها عنه عبّاد، وحفظت أنا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أُشكّك نفسي حتّى اقتصرت على هذه العشرين حديثاً التي لم تدخلني فيها الشكوك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العبيدي،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الأوّل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ادع اللّه لي أن يرزقني داراً وزوجة وولداً وخادماً والحجّ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وارزقه داراً، وزوجة، وولداً، وخادماً، والحجّ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اشترط خمسين سنة علمت أنّي لا أحجّ أكثر من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وحججت ثمانياً وأربعين سنة، وهذه داري قد رزقتها، وهذه زوجتي وراء الستر تسمع كلامي، وهذا ابني، وهذا خادمي قد رُزِقت كلّ ذلك، فحجّ بعد هذا الكلام حجّتين تمام الخمسين، ثمّ خرج بعد الخمسين حاجّاً فزامل أبا العبّاس النوفلي القصير، فلمّا صارا في موضع الإحرام دخل يغتسل فجاء الوادي فحمله فغرقه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رحمنا اللّه وإيّاه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يحجّ زيادة على الخمسين، عاش إلى وقت الرضا عليه السلام، وتوفّي سنة تسع ومائتين، وكان من جهينة، وكان أصله كوفيّاً، ومسكنه البصرة وعاش نيّفاً وسبعين، ومات بوادي قناة بالمدينة وهو وادي</w:t>
      </w:r>
    </w:p>
    <w:p>
      <w:pPr>
        <w:pStyle w:val="BookText"/>
        <w:rPr/>
      </w:pPr>
      <w:r>
        <w:rPr>
          <w:rFonts w:ascii="Amiri" w:hAnsi="Amiri" w:eastAsia="Amiri" w:cs="Amiri"/>
          <w:color w:val="111111"/>
          <w:sz w:val="28"/>
          <w:sz w:val="28"/>
          <w:szCs w:val="28"/>
          <w:rtl w:val="true"/>
          <w:lang w:bidi="ar-SA"/>
        </w:rPr>
        <w:t>يسيل من الشجرة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أبو محمّد الجهني مولى،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أصله من الكوفة وسكن البصرة،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أبي عبداللّه عليه السلام عشرين حديثاً، وعن أبي الحسن والرضا عليهما السلام، ومات في حياة أبي جعفر الثاني عليه السلام، ولم يحفظ عنه رواية عن الرضا عليه السلام، ولا عن أبي جعفر عليه السلام، وكان ثقة في حديثه، صدوقاً،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عبداللّه عليه السلام سبعين حديثاً، فلم أزل أُدخل الشكّ على نفسي حتّى اقتصرت على هذه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حديث مع أبي الحسن موسى عليه السلام في دعائه بالحجّ، وبلغ من صدقه أنّه روى عن جعفر بن محمّد، وروى عن عبداللّه بن المغيرة، وعبداللّه بن سنان عن 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الزكاة أكثره عن حريز، ويسير عن الرجال، أخبرنا به الحسين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الزعفراني، عن حمّاد به</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 الصلاة له، أخبرنا محمّد بن جعفر،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ناجية، قال 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يقرأ عليه كتاب حمّاد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الحسين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كتاباً فيه عبر ومواعظ وتنبيهات على منافع الأعضاء من الإنسان والحيوان، وفصول من الكلام في التوحيد، وترجمته مسائل التلميذ، وتصنيفه عن جعفر بن محمّد بن عليّ، وتحت الترجمة بخطّ الحسين بن أحمد ابن شيبان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التلميذ حمّاد بن عيسى، وهذا الكتاب له وهذه المسائل</w:t>
      </w:r>
    </w:p>
    <w:p>
      <w:pPr>
        <w:pStyle w:val="BookText"/>
        <w:rPr/>
      </w:pPr>
      <w:r>
        <w:rPr>
          <w:rFonts w:ascii="Amiri" w:hAnsi="Amiri" w:eastAsia="Amiri" w:cs="Amiri"/>
          <w:color w:val="111111"/>
          <w:sz w:val="28"/>
          <w:sz w:val="28"/>
          <w:szCs w:val="28"/>
          <w:rtl w:val="true"/>
          <w:lang w:bidi="ar-SA"/>
        </w:rPr>
        <w:t>سأل عنها جعفراً عليه السلام وأجابه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شيبان أنّ عليّ بن حاتم أخبره بذلك عن أحمد 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عبدالجبّار،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الطائي رفعه إلى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ليس بثبت، والأوّل من سماعه من جعفر بن محمّد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حمّاد بن عيسى غريقاً بوادي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وادٍ يسيل من الشجرة إلى المدينة وهو غريق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تسع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ومائتين، وله نيّف وتسعون سنة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الجهني، أصله كوفيّ، بقي إلى زمن الرضا عليه السلام، ذهب السيل به في طريق مكّة بالجحفة، ثقة، 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لم يحفظ عنه رواية عن الرضا، ولا عن أبي جعفر عليهما السلام، دعا له أبو الحسن الأوّل عليه السلام بالدار، والزوجة، والولد، والخادم، والحجّ خمسين سنة، فبلغ ذلك، فلمّا حجّ في الحادية والخمسين غرق بالوادي، حيث أراد الغسل للإحرام، عاش نيّفاً وتسعين سنة، ومات سنة تسعين ومائتين بوادي قناة، وهو وادٍ يسيل من الشجرة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الجهني، غريق الجحفة رحمه اللّه تعالى، ثقة، له كتاب النوادر وكتاب الزكاة، وكتاب الصلاة، أخبرنا بها عدّة من أصحابنا، عن أبي المفضّل، عن ابن بطّة، عن أحمد بن أبي عبداللّه، عن أبيه، عن حمّاد بن</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قصّة الزهري مع هشام بن عبدالملك، الباعث الحثيث الشذا الفياح من علوم ابن الصلاح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بطّة، عن أحمد بن محمّد بن عيسى، عن عبدالرحمن بن أبي نجران، وعليّ بن حديد،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بها ابن أبي جيد، عن ابن الوليد، عن الصفّار، عن محمّد بن أبي الصهبان، عن أبي القاسم الكوفي، عن إسماعيل بن سهل،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الجهني غريق الجحفة، ثقة 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العبيدي، عن حمّاد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الحسن الأوّل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ادع اللّه لي أن يرزقني داراً، وزوجة، وولداً، وخادماً، والحجّ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وارزقه داراً، وزوجة، وولداً، وخادماً، والحجّ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اشترط خمسين سنة علمت أنّي لا أحجّ أكثر من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وحججت ثماني وأربعين سنة، وهذه داري قد رزقتها، وهذه زوجتي وراء الستر تسمع كلامي، وهذا ابني، وهذا خادمي، قد رُزِقت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في موضع الإحرام دخل يغتسل فجاء الوادي فحمله فغرقه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رحمنا اللّه وإيّاه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يحجّ زيادة على الخمسين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إلى زمن الرضا عليه السلام، ذهب به السيل في طريق مكّة بالجحفة، بصريّ، ثقة، من أصحاب الصادق والكاظم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وللمحقّق الخوئي آراء حول بعض ما ذكر،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bookmarkStart w:id="190" w:name="pg14842_175881"/>
    </w:p>
    <w:p>
      <w:pPr>
        <w:pStyle w:val="Heading4"/>
        <w:numPr>
          <w:ilvl w:val="3"/>
          <w:numId w:val="1"/>
        </w:numPr>
        <w:rPr/>
      </w:pPr>
      <w:bookmarkStart w:id="191" w:name="__RefHeading___Toc2896618_730472459"/>
      <w:bookmarkStart w:id="192" w:name="_Toc71"/>
      <w:bookmarkEnd w:id="190"/>
      <w:bookmarkEnd w:id="191"/>
      <w:r>
        <w:rPr/>
        <w:t>11</w:t>
      </w:r>
      <w:r>
        <w:rPr>
          <w:rtl w:val="true"/>
        </w:rPr>
        <w:t xml:space="preserve">. </w:t>
      </w:r>
      <w:r>
        <w:rPr>
          <w:rtl w:val="true"/>
        </w:rPr>
        <w:t>عبداللّه بن بكير</w:t>
      </w:r>
      <w:bookmarkEnd w:id="19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عبداللّه بن بكير بن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بكير وجماعة من الفطحيّة هم فقهاء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بكير وابن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الساباطي وعليّ بن أسباط، وبنو الحسن بن عليّ بن فضّال؛ عليّ وأخواه، ويونس بن يعقوب، ومعاوية بن حكيم، وعدّ عدّة من أجلّة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بكير بن أعين بن سنسن أبو علي الشيباني، مولاهم، روى عن أبي عبداللّه عليه السلام،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والجهم، وعمر، وعبدالأعلى، روى عبدالحميد عن أبي الحسن موسى عليه السلام، وولد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والحسين، وعليّ، رووا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كثير الرواة؛ أخبرناه أحمد بن عبدالواحد، عن عليّ بن حبشي، عن حميد بن أحمد بن الحسن البصري، عن عبداللّه بن جبلّة، عن عبداللّه بن بكير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بكير فطحيّ المذهب، إلّاأنّه ثقة، له كتاب رويناه بالإسناد الأوّل عن ابن بطّة، عن أحمد بن محمّد بن عيسى، عن الحسن بن عليّ بن فضّال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بكير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كثير الرواة، عبداللّه بن جبلّة عنه به،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فطحيّ المذهب إلّاأنّه ثقة، له كتاب، رويناه بالإسناد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ابن بكير وجماعة من الفطحيّة هم فقهاء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بكير ممّن أجمعت العصابة على تصحيح ما يصحّ عنه، وأقرّوا به بالفقه، فأنا أعتمد على روايته، وإن كان مذهبه فاسداً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أعتمد على روايته وإن كان مذهبه فاسداً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توثيق عبداللّه بن بكير من الشيخ، والمفيد، وابن قولويه، وعليّ بن إبراهيم، وعدّ الكشّيّ إيّاه من أصحاب الإجماع، فلا ينبغي الإشكال في وثاقته؛ وإن كان فطحيّاً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الشيخ في الاستبصار فلا ينافي الحكم بوثاقته، غايته أنّ الشيخ احتمل كذب عبداللّه بن بكير في هذه الرواية بخصوصها نصرة لرأيه، ومن المعلوم أنّ احتمال الكذب لخصوصيّة في مورد خاصّ، لا ينافي وثاقة الراوي في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وعبداللّه بن بكير هذا بعد عهد الشيخ الطوسي رحمه الله ضعّفه المحقّق الحلّي 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ثمّ وثّقه العلّامة في كتبه لقاعدة الإجماع المنقول وهو الحجّة، ثمّ ضعّفه أتباع العلّامة كأحمد بن فهد الحلّي والشهيد الأوّل والثاني، والعامليِّين كصاحب المدارك و المعالم و استقصاء الاعتبار، ثمّ بعد الألف عمل برواياته العلماء وعلى رأسهم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 والميرداماد، ودليلهم أنّ الوثاقة أمر والعقيدة أمر آخر، والوثاقة لا ينفي العدالة، وهو مع أنّه من أصحاب الإجماع عند الكشّي، وأصحاب المحمول على حديثهم عند الشيخ الطوسي في العدّة في اُصول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فقد أنكر الشهيد الثاني حديثه إنكاراً شديداً، فقد قال الشهيدين في اللمعة الدمشقيّة و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بعض الأصحاب وهو عبداللّه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الطلاق لا يحتاج إلى محلّل بعد الثلاث، بل استيفاء العدّة الثالثة يهدم التحريم، استناداً إلى رواية أسندها إلى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الطلاق الذي يحبّه اللّه تعالى والذي يطلّق الفقيه، وهو العدل بين المرأة والرجل؛ أن يطلّقها في استقبال الطهر، بشهادة شاهدين، وإرادة من القلب، ثمّ يتركها حتّى تمضي ثلاثة قروء، فإذا رأت الدم في أوّل قطرة من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القرء لأنّ الأقراء هي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بانت منه، وهي أملك بنفسها، فإن شاءت تزوّجته وحلّت له، فإن فعل هذا بها مائة مرّة، هَدَم ما قبله وحلّت بلا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ذلك قول عبداللّه لأنّه قال حين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رزق اللّه من الرأي ومع ذلك رواه بسند صحيح، وقد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العصابة أجمعت على</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اُصول الفقه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ما يصحّ عن عبداللّه بن بكير، وأقرّوا له بالفقه، والثقة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لأنّه فطحي المذهب، ولو كان ما رواه حقّاً لما جعله رأياً له، ومع ذلك فقد اختلف سند الرواية عنه، فتارة أسندها إلى رفاعة، واُخرى إلى زرارة، ومع ذلك نسبه إلى نفسه، والعجب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دعواه الإجماع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إسناده إلى زرارة وقع نصرة لمذهبه الذي أفتى به، لما رأى أنّ أصحابه لا يقبلون ما يقوله برأيه قال، وقد وقع منه من العدول عن اعتقاد مذهب الحقّ إلى الفطحيّة ما هو معروف، والغلط في ذلك أعظم من الغلط في إسناد فُتياً، يعتقد صحّته لشبهة دخلت عليه إلى بعض أصحاب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مع شذوذها رواها عبداللّه بن بكير وهو فطحيّ المذهب، لا يعتمد على روايته، خصوصاً مع مخالفتها لغيرها، بل للقرآن الكريم، ومع ذلك ففيها قادح آخر، وهو أنّ عبداللّه كان يفتي بمضمونها ورجع في آخرها،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رزق اللّه من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حالته يجوز أن يكون أسند ذلك إلى زرارة نصرة لمذهبه الذي كان أفتى به، وإنّه لمّا رأى أصحابه لا يقبلون ما يقوله برأيه أسنده إلى من رواه عن أبي جعفر عليه السلام، وليس عبداللّه بن بكير معصوماً لايجوز عليه هذا بل وقع منه من العدول عن اعتقاد مذهب الحقّ إلى اعتقاد مذهب الفطحيّة ما هو معروف من مذهبه، والغلط في ذلك أعظم من إسناد فُتياً، يعتقد صحّته لشبهة إلى بعض الأئمّة عليهم السلام، وإذا كان الأمر على ما قلناه، لم يعترض بهذه الرواية</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 في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مع هذا القدح العظيم من الشيخ في عبداللّه بن بكير أنّه قال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العصابة أجمعت على تصحيح ما يصحّ عنه، وأقرّوا له بالفقه والثقة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الرجال كذلك، وهذا الخبر ممّا صحّ عن عبداللّه بن بكير، لأنّ الشيخ في التهذيب رواه عن محمّد بن محبوب، عن أحمد بن محمّد، عن الحسن بن محبوب، عنه، عن زرارة، والجميع ثقات، وكيف كان فهو بالإعراض عنه حقيق، لما ذكرناه من شذوذه، ومخالفته للقرآن، بل لسائر علماء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العلّامة محمّد تقي التستري في النجعة في شرح اللمعة الشهيد الثاني بقوله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الشيخ الإجماع على تصحيح ما يصحّ عنه أصلاً، وإنّما قال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فطحيّ المذهب، إلّاأنّه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ادّعاء الاجماع فإنّما هو من الكشّي قال في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الفقهاء من أصحاب أبي عبداللّه عليه السلام، من كتابه، والأصل في كلام الكشّي لابدّ شيخه العياشي، كما أنّ الأصل في قول العياشي قول شيخه علي بن فضال الفطحيّ، وأمّا نسبتهم إلى عدّة الشيخ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الطائفة بما رواه فوهم، أصله المحقّق، وإنّما قال الشيخ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عملت بما رواه الشيعة غير الإماميّة؛ كابن بكير وغيره، فيما لم يكن له معارض من أخبار الإماميّة، ولا إعراض عن الطائفة، وأين هذا ممّا قالوا، وخبره هذا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705/375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الرجال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معارض بأخبار الإماميّة ومطعون فيه بإعراض الطائفة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فإنّ الشيخ الطوسي قد وثّق بعض الرواة وحتى الأكابر في فهرسته ورجاله ثمّ قام بتضعيفهم في تهذيب الأحكام، ومنهم عبداللّه بن بكير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إنّه أشار في ذيل حديث مرسل عن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مرسلة غير أنّه صرّح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أحد الراويين مسنداً، والآخر مرسلاً، نظر في حال المرسل، فإن كان ممّن يُعلم أنّه لا يُرسل إلّاعن ثقة موثوق به، فلا ترجّح لخبر غيره على خبره، ولأجل ذلك سوّت الطائفة بين ما يرويه محمّد بن أبي عمير، وصفوان بن يحيى، وأحمد بن أبي النصر البزنطي، وهذا المطلب صار سبباً لما قاله العلّامة محمّد بن إسماعيل الخواجوئي في رسالة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 الشيخ الطوسي في التوثيق والتضعيف متضاربة، ومضطربة، لا يمكن التعويل عليها وقد ذكر سهل بن زياد مثالاً من رجال الشيخ وفهرسته من أنّه وثّقه تارة في كتاب، وضعّفه تارة اُخرى في كتاب آخر، وإذا كان المثال المطروح موجوداً فبماذا 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رحى البحث عند الشيخ الطوسي في التضعيف والتوثيق تدور على محور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والرجال، ولكن قد يضعّف في التهذيب في ذيل حديث عين الحديث الذي وثّقه في الكتابين، ووجه التضعيف هذا هو أنّه يقوم بنقد الحديث المقصود في التهذيب، وبذكر الأدلّة على تضعيفه فهو يشير إلى أنّ الراوي أيضاً يحتمل الضعف، وحيث لا يخفى إنّ مراسيل ابن أبي عمير عنده معتبرة، أمّا إذا أقيمت أدلّة اُخرى على ضعف الرواية فالإرسال ولو</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النجعة كتاب النكاح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bookmarkStart w:id="193" w:name="pg14842_175887"/>
    </w:p>
    <w:p>
      <w:pPr>
        <w:pStyle w:val="BookText"/>
        <w:rPr/>
      </w:pPr>
      <w:bookmarkEnd w:id="193"/>
      <w:r>
        <w:rPr>
          <w:rFonts w:ascii="Amiri" w:hAnsi="Amiri" w:eastAsia="Amiri" w:cs="Amiri"/>
          <w:color w:val="111111"/>
          <w:sz w:val="28"/>
          <w:sz w:val="28"/>
          <w:szCs w:val="28"/>
          <w:rtl w:val="true"/>
          <w:lang w:bidi="ar-SA"/>
        </w:rPr>
        <w:t>كان من ابن أبي عمير أيضاً فهو يوجب الضعف، وهكذا محمّد بن سنان عنده، فقد ضعّفه في ذيل روايات الصوم، وكمال الشهر، وسهل بن زياد أيضاً من هذا القبيل، وهذا لا يوجب الاضطراب في كلمات الشيخ الطوسي، فإنّه قوام الفقه وعماده، وأساس علم الرجال ودعاته، وهذا قد تطرقنا إليه سابقاً وبما فيه كفاية</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2896620_730472459"/>
      <w:bookmarkStart w:id="195" w:name="_Toc72"/>
      <w:bookmarkEnd w:id="194"/>
      <w:r>
        <w:rPr/>
        <w:t>12</w:t>
      </w:r>
      <w:r>
        <w:rPr>
          <w:rtl w:val="true"/>
        </w:rPr>
        <w:t xml:space="preserve">. </w:t>
      </w:r>
      <w:r>
        <w:rPr>
          <w:rtl w:val="true"/>
        </w:rPr>
        <w:t>ابن مُسكان</w:t>
      </w:r>
      <w:bookmarkEnd w:id="195"/>
    </w:p>
    <w:p>
      <w:pPr>
        <w:pStyle w:val="BookText"/>
        <w:rPr/>
      </w:pPr>
      <w:r>
        <w:rPr>
          <w:rFonts w:ascii="Amiri" w:hAnsi="Amiri" w:eastAsia="Amiri" w:cs="Amiri"/>
          <w:color w:val="111111"/>
          <w:sz w:val="28"/>
          <w:sz w:val="28"/>
          <w:szCs w:val="28"/>
          <w:rtl w:val="true"/>
          <w:lang w:bidi="ar-SA"/>
        </w:rPr>
        <w:t>عن الكشّيّ في ابن مسكان وحريز بن عبداللّه السجستاني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حريز بن عبداللّه من أبي عبداللّه عليه السلام إلّا حديثاً أو حديثين، وكذلك عبداللّه بن مسكان لم يسمع إلّاحديث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المشعر فقد أدرك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أروى أصحاب أبي عبداللّه عليه السلام، وكان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المشعر قبل طلوع الشمس فقد أدرك الحجّ، فحدّثني ابن أبي عمير، وأحسبه أنّه رواه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أدركه قبل الزوال من يوم النحر فقد أدرك الحجّ، وزعم يونس أنّ ابن مسكان سرح بمسائل إلى أبي عبداللّه عليه السلام يسأله عنها وأجابه عليها، 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إليه مع إبراهيم بن ميمون، كتب إليه يسأله عن خصيّ دلّس نفسه على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ويوجع ظهره، وذلك أنّ ابن مسكان كان رجلاً موسراً، وكان يتلقّى أصحابه إذا قدموا فيأخذ ما عندهم</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 أبو النضر محمّد بن مسعود أنّ ابن مسكان كان لا يدخل على أبي عبداللّه عليه السلام شفقة ألّا يوفّيه حقّ إجلاله، فكان يسمع من أصحابه، ويأبى أن</w:t>
      </w:r>
    </w:p>
    <w:p>
      <w:pPr>
        <w:pStyle w:val="BookText"/>
        <w:rPr/>
      </w:pPr>
      <w:r>
        <w:rPr>
          <w:rFonts w:ascii="Amiri" w:hAnsi="Amiri" w:eastAsia="Amiri" w:cs="Amiri"/>
          <w:color w:val="111111"/>
          <w:sz w:val="28"/>
          <w:sz w:val="28"/>
          <w:szCs w:val="28"/>
          <w:rtl w:val="true"/>
          <w:lang w:bidi="ar-SA"/>
        </w:rPr>
        <w:t>يدخل عليه إجلالاً وإعظاماً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عين، روى عن أبي الحسن موسى عليه 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أبي عبداللّه عليه السلام، وليس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الإمامة، و كتاب في الحلال والحرام وأكثره عن محمّد بن عليّ الحلبي، أخبرنا أبو عبداللّه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 محمّد بن سنان،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أحمد بن محمّد المستنشق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عن الحسين بن هاشم، عن ابن مسكان، مات في أيّام أبي الحسن عليه السلام قبل الحادثة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فقيه، معظّم، من الستّة الذين اجتمعت العصابة على تصديقهم وثقتهم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له كتاب، رويناه بالإسناد عن ابن أبي عمير، وصفوان جميعاً،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مولى عنزة، ثقة، عين، روى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إجماع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للشيعة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والصواب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مسكان</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196</w:t>
      </w:r>
      <w:r>
        <w:rPr>
          <w:rFonts w:eastAsia="IRNazanin" w:cs="IRNazanin"/>
          <w:color w:val="111111"/>
          <w:sz w:val="28"/>
          <w:szCs w:val="28"/>
          <w:rtl w:val="true"/>
          <w:lang w:bidi="fa-IR"/>
        </w:rPr>
        <w:t>.</w:t>
      </w:r>
      <w:bookmarkStart w:id="196" w:name="pg14842_175889"/>
    </w:p>
    <w:p>
      <w:pPr>
        <w:pStyle w:val="BookText"/>
        <w:rPr/>
      </w:pPr>
      <w:bookmarkEnd w:id="196"/>
      <w:r>
        <w:rPr>
          <w:rFonts w:ascii="Amiri" w:hAnsi="Amiri" w:eastAsia="Amiri" w:cs="Amiri"/>
          <w:color w:val="111111"/>
          <w:sz w:val="28"/>
          <w:sz w:val="28"/>
          <w:szCs w:val="28"/>
          <w:rtl w:val="true"/>
          <w:lang w:bidi="ar-SA"/>
        </w:rPr>
        <w:t xml:space="preserve">زيادة والد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كتب الأخبار أنّه روى عن الصادق عليه السلام كثيراً، كما في باب الأحداث الموجبة للطهارة من التهذيب وغيره، وبعيد أن تكون مثل هذه الأخبار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الشيخ المفيد في رسالته العدديّة من الفقهاء الأعلام والرؤساء، المأخوذ منهم الحلال والحرام، والفتيا، والأحكام، الذين لا يطعن عليهم ولا طريق لذمّ واحد منهم</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896622_730472459"/>
      <w:bookmarkStart w:id="198" w:name="_Toc73"/>
      <w:bookmarkEnd w:id="197"/>
      <w:r>
        <w:rPr/>
        <w:t>13</w:t>
      </w:r>
      <w:r>
        <w:rPr>
          <w:rtl w:val="true"/>
        </w:rPr>
        <w:t xml:space="preserve">. </w:t>
      </w:r>
      <w:r>
        <w:rPr>
          <w:rtl w:val="true"/>
        </w:rPr>
        <w:t>أحمد بن محمّد بن أبي نصر البزنطي</w:t>
      </w:r>
      <w:bookmarkEnd w:id="198"/>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الفقهاء من أصحاب أبي إبراهيم وأبي الحسن الرضا عليهما السلام</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 أصحابنا على تصحيح ما يصحّ عن هؤلاء وتصديقهم، وأقرّوا لهم بالفقه والعلم وهم ستّة نفر آخرون دون الستّة النفر الذين ذكرناهم في أصحاب أبي عبداللّه عليه السلام،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وصفوان بن يحيى البيّاع السابري، ومحمّد بن أبي عمير، وعبداللّه بن المغيرة، والحسن بن محبوب، وأحمد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فضّال وفضالة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بعضهم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وأفقه هؤلاء يونس بن عبدالرحمن وصفوان ابن يحيى</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القاموس المحيط ص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آخر، والمراد من والد قبل شيخ يعني ليس مسكان من مشايخ الشيخ، بل هو والد لشيخ من شيوخ الشيعة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فعبداللّه هو الشيخ لا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بخطّ جبريل بن أحمد الفاريابي، حدّثني محمّد بن عبداللّه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عليه السلام أنا، وصفوان بن يحيى، ومحمّد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المغيرة، أو عبداللّه بن جندب وهو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فجلسنا عنده ساعة ثمّ قمنا،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يا أحمد فاجلس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فجلست، فأقبل يحدّثني، فأسأله فيجيبني حتّى ذهب عامّة الليل، فلمّا أردت الانصراف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تنصرف أو تبيت؟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ذاك إليك، إن أمرت بالانصراف انصرفت، وإن أمرت بالقيام أقمت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فهذا الحرّ وقد هدأ الليل وناموا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وانصرف، فلمّا ظننت أنّه قد دخل خررت للّه ساجداً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حجّة اللّه، ووارث علم النبيّين أنس بي من بين إخواني وحبّبني، فأنا في سجدتي وشكري، فما علمت إلّاوقد رفسني برجله ثمّ قمت، فأخذ بيدي فغمزها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إنّ أميرالمؤمنين عليه السلام عاد صعصعة بن صوحان في مرضه، فلمّا قام من عنده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صعصة، لا تفتخرنّ على إخوانك بعيادتي إيّاك، واتّق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البراثي وعثمان بن حامد الكشّيّان،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زكريّا، عن إسماعيل بن مهران، قال محمّد بن يزداد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الحسن بن عليّ بن نعمان،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فأمسيت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أنصرف؟ فقال لي</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تنصرف فقد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لجاريته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هاتي مضربتي ووسادتي فافرشي لأحمد في ذلك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في البيت</w:t>
      </w:r>
    </w:p>
    <w:p>
      <w:pPr>
        <w:pStyle w:val="BookText"/>
        <w:rPr/>
      </w:pPr>
      <w:r>
        <w:rPr>
          <w:rFonts w:ascii="Amiri" w:hAnsi="Amiri" w:eastAsia="Amiri" w:cs="Amiri"/>
          <w:color w:val="111111"/>
          <w:sz w:val="28"/>
          <w:sz w:val="28"/>
          <w:szCs w:val="28"/>
          <w:rtl w:val="true"/>
          <w:lang w:bidi="ar-SA"/>
        </w:rPr>
        <w:t>دخلني شيء فجعل يخطر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في بيت وليّ اللّه وعلى مهاده، فناداني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إنّ أميرالمؤمنين عليه السلام عاد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لا تجعل عيادتي إيّاك فخراً على قومك، وتواضع للّه يرفعك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عمرو بن أبي نصر زيد، مولى السكون، أبو جعفر المعروف بالبزنطي، كوفيّ، لقي الرضا وأبا جعفر عليهما السلام، وكان عظيم المنزلة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قرأناه على أبي عبداللّه الحسين بن عبيداللّه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قرأته على أبي غالي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خال أبي؛ محمّد ابن جعفر، وعمّ أبي؛ عليّ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أحمد بن محمّد بن الجندي، عن أبي العبّاس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نوادر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أبوالقاسم،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محمّد بن الحسن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محمّد بن الحسن، عن أبيه الحسن بن سهل، عن موسى بن الحسن، عن أحمد بن هلال، عن أحمد بن محمّد،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أحمد بن محمّد سنة إحدى وعشرين ومائتين بعد وفاة الحسن بن عليّ بن فضّال بثمانية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محمّد بن عيسى بن عبيد أنّه سمع منه سنة عشر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نصر زيد مولى السكوني، أبو جعفر،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المعروف بالبزنطي، كوفيّ، ثقة، لقي الرضا عليه السلام، وكان عظيم المنزلة عنده، وروى عنه كتاباً، وله من الكتب، كتاب الجامع، أخبرنا به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عبداللّه محمّد بن محمّد بن النعمان المفيد، والحسين بن عبيداللّه وأحمد بن عبدون وغيرهم، عن أحمد بن محمّد بن سليمان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خال أبي؛ محمّد بن جعفر، وعمّ أبي؛ عليّ بن أبي سليمان،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الحسين بن أبي الخطّاب، 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به أبو الحسين بن أبي جيد، عن محمّد بن الحسن بن الوليد، عن محمّد بن الحسن الصفّار، عن أحمد بن محمّد بن عيسى، ومحمّد بن عبدالحميد العطّار جميعاً، عن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النوادر، أخبرنا به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أحمد بن محمّد سنة إحدى وعشرين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الرضا عليه السلام وأبا جعفر عليه السلام وكان عظيم المنزلة عندهما، وله كتب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جليل القدر، وكان له اختصاص بأبي الحسن الرضا عليه السلام وأبي جعفر عليه السلام، أجمع أصحابنا على تصحيح ما يصحّ عنه، وأقرّوا له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أوائل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أجمعوا على قبول مراسيله كابن أبي عمير وصفوان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 القدر، من أصحاب الكاظم، والرضا، والجواد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كتاب الغيبة في عنوان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واقفاً ثمّ رجع لما ظهر من المعجزات على يد الرضا عليه السلام، الدالّة على صحّة إمامته، فالتزم الحجّة، وقال بإمامته وإمامة من بعده من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أبي نصر البزنطي مولى السكوني، ثقة، جليل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أبي نصر البزنطي، ثقة، مولى السكوني، له كتاب الجامع، روى عن أبي الحسن موسى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أبي نصر البزنطي من أصحاب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ذكرى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397</w:t>
      </w:r>
      <w:r>
        <w:rPr>
          <w:rFonts w:eastAsia="IRNazanin" w:cs="IRNazanin"/>
          <w:color w:val="111111"/>
          <w:sz w:val="28"/>
          <w:szCs w:val="28"/>
          <w:rtl w:val="true"/>
          <w:lang w:bidi="fa-IR"/>
        </w:rPr>
        <w:t>.</w:t>
      </w:r>
      <w:bookmarkStart w:id="199" w:name="pg14842_175894"/>
    </w:p>
    <w:p>
      <w:pPr>
        <w:pStyle w:val="BookText"/>
        <w:rPr/>
      </w:pPr>
      <w:bookmarkEnd w:id="199"/>
      <w:r>
        <w:rPr>
          <w:rFonts w:ascii="Amiri" w:hAnsi="Amiri" w:eastAsia="Amiri" w:cs="Amiri"/>
          <w:color w:val="111111"/>
          <w:sz w:val="28"/>
          <w:sz w:val="28"/>
          <w:szCs w:val="28"/>
          <w:rtl w:val="true"/>
          <w:lang w:bidi="ar-SA"/>
        </w:rPr>
        <w:t>وللصدوق إليه طريقان، وللشيخ إليه طريق أيضاً، والكلّ صحيح، ولم يذكر الشيخ طريقه إليه في المشيخة، وإنّما ذكره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896624_730472459"/>
      <w:bookmarkStart w:id="201" w:name="_Toc74"/>
      <w:bookmarkEnd w:id="200"/>
      <w:r>
        <w:rPr/>
        <w:t>14</w:t>
      </w:r>
      <w:r>
        <w:rPr>
          <w:rtl w:val="true"/>
        </w:rPr>
        <w:t xml:space="preserve">. </w:t>
      </w:r>
      <w:r>
        <w:rPr>
          <w:rtl w:val="true"/>
        </w:rPr>
        <w:t>الحسن بن محبوب</w:t>
      </w:r>
      <w:bookmarkEnd w:id="201"/>
    </w:p>
    <w:p>
      <w:pPr>
        <w:pStyle w:val="BookText"/>
        <w:rPr/>
      </w:pP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في الحسن 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الحسن بن محبوب نسبة جدّه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محبوب بن وهب بن جعفر بن وهب، وكان وهب عبداً سنديّاً، مملوكاً لجرير بن عبداللّه البجلي زرّاداً فصار إلى أميرالمؤمنين عليه السلام وسأله أن يبتاعه من جرير، فكره جرير أن يخرجه من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حرّ قد أعتقته، فلمّا صحّ عتقه صار في خدمة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الحسن بن محبوب في آخر سنة أربع وعشرين ومائتين، وكان من أبناء خمس وسبعين سنة، وكان آدم شديد الأدمة، أنزع سباطاً خفيف العارضين، ربعة من الرجال، يخمع من وركه الأيمن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القمّي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خرّزاذ، عن الحسن بن عليّ بن النعمان،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محبوب الزرّاد أتانا برسالة،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الزرّاد، بل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السرّاد،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 فِي اَلسَّرْدِ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لم يكن يروي عن ابن فضّال، بل هو أقدم من ابن فضّال وأسنّ، وأصحابنا يتّهمون ابن محبوب في روايته عن ابن أبي حمزة، وسمعت أصحابنا أنّ محبوباً أبا الحسن كان يعطي الحسن بكلّ حديث يكتبه عن عليّ بن رئاب درهماً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 جعفر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المشيخة، مثل كتاب الحسن بن محبوب إلّا أنّه أصغر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ترجمة داود بن 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بوّب كتاب المشيخة للحسن بن محبوب السرّاد على معاني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محبوب السرّاد،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يكنّى أبا عليّ، مولى بجيلة، كوفيّ، ثقة، روى عن أبي الحسن الرضا عليه السلام وروى عن ستّين رجلاً من أصحاب أبي عبداللّه عليه السلام، وكان جليل القدر، يُعدّ في الأركان الأربعة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 والإقرار له بالفقه، مات سنة أربع وعشرين ومائتين عن خمس وسبعين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المشيخة وكتاب الحدود، وكتاب الديات، وكتاب الفرائض، وكتاب النكاح، وكتاب الطلاق، وكتاب النوادر نحو ألف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وكتاب المعتق رواهما أحمد بن محمّد بن عيسى، وأخبرنا بجميع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السرّاد من السَرْد وهو الخرز في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فِي 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السرد نسج حلق الدرع، ومنه قيل لصانع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 وزرّاد على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أصحابنا، عن أبي جعفر بن محمّد بن عليّ بن الحسين بن بابويه، عن أبيه، عن سعد بن عبداللّه، عن الهيثم بن أبي مسروق، ومعاوية بن حكيم، وأحمد بن محمّد بن عيسى،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ابن أبي جيد، عن ابن الوليد، عن الصفّار، عن أحمد بن محمّد ومعاوية بن حكيم، والهيثم بن أبي مسروق، كلّهم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أحمد بن محمّد بن موسى بن الصلت، عن أحمد بن محمّد بن سعيد بن عقدة، عن جعفر بن عبداللّه،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بكتاب المشيخة، قراءة عليه، أحمد بن عبدون، عن عليّ بن محمّد ابن الزبير، عن الحسن بن عبدالملك 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المزاح، أخبرنا به أحمد بن عبدون، عن أبي طالب الأنباري، عن حميد بن زياد، عن يونس بن عليّ بن العطّار،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الحائري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محبوب</w:t>
      </w:r>
    </w:p>
    <w:p>
      <w:pPr>
        <w:pStyle w:val="BookText"/>
        <w:rPr/>
      </w:pPr>
      <w:r>
        <w:rPr>
          <w:rFonts w:ascii="Amiri" w:hAnsi="Amiri" w:eastAsia="Amiri" w:cs="Amiri"/>
          <w:color w:val="111111"/>
          <w:sz w:val="28"/>
          <w:sz w:val="28"/>
          <w:szCs w:val="28"/>
          <w:rtl w:val="true"/>
          <w:lang w:bidi="ar-SA"/>
        </w:rPr>
        <w:t xml:space="preserve">ثقة، روى عن أبي الحسن الرضا عليه السلام، وروى عن ستّين رجلاً من أصحاب أبي عبداللّه عليه السلام، وكان جليل القدر، يعدّ في الأركان الأربعة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لم يكن يروي عن ابن أبي فضّال، بل هو أقدم من ابن فضّال وأسنّ، وأصحابنا يتّهمون ابن محبوب في روايته عن ابن أبي حمزة، وسمعت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محبوباً أبا حسن كان يعطي الحسن بكلّ</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w:t>
      </w:r>
      <w:bookmarkStart w:id="202" w:name="pg14842_175897"/>
    </w:p>
    <w:p>
      <w:pPr>
        <w:pStyle w:val="BookText"/>
        <w:rPr/>
      </w:pPr>
      <w:bookmarkEnd w:id="202"/>
      <w:r>
        <w:rPr>
          <w:rFonts w:ascii="Amiri" w:hAnsi="Amiri" w:eastAsia="Amiri" w:cs="Amiri"/>
          <w:color w:val="111111"/>
          <w:sz w:val="28"/>
          <w:sz w:val="28"/>
          <w:szCs w:val="28"/>
          <w:rtl w:val="true"/>
          <w:lang w:bidi="ar-SA"/>
        </w:rPr>
        <w:t>حديث يكتبه عن عليّ بن رئاب درهماً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من أصحاب الكاظم والرضا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في رجاله في أصحاب الكاظم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ثقة، وفي أصحاب الرضا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بجيلة، كوفيّ،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2896626_730472459"/>
      <w:bookmarkStart w:id="204" w:name="_Toc75"/>
      <w:bookmarkEnd w:id="203"/>
      <w:r>
        <w:rPr/>
        <w:t>15</w:t>
      </w:r>
      <w:r>
        <w:rPr>
          <w:rtl w:val="true"/>
        </w:rPr>
        <w:t xml:space="preserve">. </w:t>
      </w:r>
      <w:r>
        <w:rPr>
          <w:rtl w:val="true"/>
        </w:rPr>
        <w:t>صفوان بن يحيى</w:t>
      </w:r>
      <w:bookmarkEnd w:id="204"/>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في صفوان بن يحيى وإسماعيل بن الخطّاب</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قولويه، عن سعد، عن أيّوب بن نوح، عن جعفر ابن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ما خرج من غلّة إسماعيل بن الخطّاب بما أوصى به إلى صفوان بن يحيى،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إسماعيل بن الخطّاب بما أوصى به إلى صفوان بن يحيى، ورحم صفوان فإنّهما من حزب آبائي عليهم السلام، ومن كان في حزبنا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يحيى مات في سنة عشر ومائتين بالمدينة، وبعث إليه أبو جعفر عليه السلام بحنوطه وكفّنه، وأمر إسماعيل بن موسى بالصلاة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في صفوان بن يحيى بيّاع السابري، ومحمّد بن سنان، وزكريّا بن آدم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وسعد بن سعد القمّي</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أحمد بن محمّد بن عيسى، عن رجل، عن عليّ بن الحسين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الثاني عليه السلام يذكر صفوان بن يحيى ومحمّد بن سنان بخير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 برضاي عنهما، فما خالفاني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ما جاء عنه فيها ما قد سمعته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طالب عبداللّه بن الصلت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الثاني عليه السلام في آخر عمره،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جزى اللّه صفوان بن يحيى، ومحمّد ابن سنان، وزكريّا بن آدم عنّي خيراً، فقد وفوا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سعد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فلقيت موفّقاً،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ذكر صفوان، و محمّد بن سنان وزكريّا بن آدم وجزّاهم خيراً، ولم يذكر 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جزى اللّه صفوان بن يحيى، ومحمّد بن سنان، وزكريّا بن آدم، وسعد بن سعد عنّي خيراً، فقد وفوا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عن أحمد بن هلال، عن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عليه السلام كان لعن صفوان بن يحيى، ومحمّد بن سنان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خالفا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قابل قال أبو جعفر عليه السلام لمحمّد بن سهل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 صفوان بن يحيى، ومحمّد بن سنان، فقد رضيت عنهما</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سعد، عن أحمد بن محمّد، عن الحسين بن سعيد،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ذئبان ضاريان في غنم قد غاب عنها</w:t>
      </w:r>
    </w:p>
    <w:p>
      <w:pPr>
        <w:pStyle w:val="BookText"/>
        <w:rPr/>
      </w:pPr>
      <w:r>
        <w:rPr>
          <w:rFonts w:ascii="Amiri" w:hAnsi="Amiri" w:eastAsia="Amiri" w:cs="Amiri"/>
          <w:color w:val="111111"/>
          <w:sz w:val="28"/>
          <w:sz w:val="28"/>
          <w:szCs w:val="28"/>
          <w:rtl w:val="true"/>
          <w:lang w:bidi="ar-SA"/>
        </w:rPr>
        <w:t>رعاؤها بأضرّ في دين المسلم من حبّ الرئاسة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صفوان لا يحبّ الرئاسة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رجل، عن عليّ بن الحسين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يذكر صفوان بن يحيى، ومحمّد بن سنان بخير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عنهما برضاي عنهما، فما خالفاني، وما خالفا أبي عليه السلام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جاء فيهما ما قد سمعه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 أبو محمّد البجلي، بيّاع السابري، كوفيّ، ثقة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عين، روى أبوه عن أبي عبداللّه عليه السلام، وروى هو عن الرضا عليه السلام، وكانت له عنده منزلة شريفة، ذكره الكشّيّ في رجال أبي الحسن موسى عليه السلام وقد 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للرضا وأبي جعفر عليهما السلام وسلم مذهبه من الوقف، وكانت له منزلة من الزهد والعبادة، وكان جماعة الواقفة بذلوا له مالاً كثيراً، وكان شريكاً لعبداللّه بن جندب، وعليّ ابن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أنّهم تعاقدوا في بيت اللّه الحرام أنّه من مات منهم صلّى من بقي صلاته، وصام عنه صيامه، وزكّى عنه زكاته، فماتا وبقي صفوان، فكان يصلّي في كلّ يوم مائة وخمسين ركعة، ويصوم في السنة ثلاثة أشهر، ويزكّي زكاته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 لفظ ثقة بدل على التأكيد، وفي جمهرة اللغة لابن دريد، والقاموس المحيط للفيروزآبادي ثقة نقة على الاتباع، والنقة مصدر من النقاوة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طهر أنقى من الغسل، ولكن المشهور ثقة ثقة، وهو كسائر التكرارات، نحو هيهات هيهات لما يوعدون، يفيد التأكيد</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توكّل به، ضمن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البحرين ص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دفعات، وكلّ ما يتبرّع به عن نفسه ممّا عدا ما ذكرناه، يتبرّع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أصحابنا أنّ إنساناً كلّفه حمل دينارين إلى أهله إلى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جمالي مكريّة، وأنا أستأذن الأُجراء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الورع والعبادة على ما لم يكن عليه أحد من طبقته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ثلاثين كتاباً كما ذكر أصحابنا، يعرف منها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الوضوء، كتاب الصلاة، كتاب الصوم، كتاب الحجّ، كتاب الزكاة، كتاب النكاح، كتاب الطلاق، كتاب الفرائض، كتاب الوصايا، كتاب الشراء والبيع، كتاب العتق والتدبير، كتاب البشارات، نوادر، 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محمّد بن الحسين بن أبي الخطّاب الزيّات، عن صفوان بسائر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صفوان بن يحيى رحمه الله سنة عشر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يحيى، مولى بجيلة، يكنى أبا محمّد، بيّاع السابري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 ن جش 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أهل زمانه عند أهل الحديث وأعبدهم، وكان يصلّي كلّ يوم خمسين ومائة ركعة، ويصوم في السنة ثلاثة أشهر، ويخرج زكاة ماله كلّ سنة ثلاث مرّات، وذلك أنّه اشترك هو، وعبداللّه بن جندب، وعليّ بن النعمان في بيت اللّه الحرام فتعاقدوا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واحد منهم يصلّي من بقي بعده صلاته ويصوم عنه، ويحجّ عنه، ويزكّي عنه ما دام حيّاً، فمات صاحباه، وبقي صفوان بعدهما وكان يفي لهما بذلك، كان يصلّي عنهما، ويزكّي عنهما</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ويصوم عنهما ويحجّ عنهما، وكلّ شيء من البرّ والصلاح يفعله لنفسه، كذلك يفعله عن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بعض جيرانه من أهل الكوفة وهو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احمل لي إلى المنزل دينارين،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جمالي مكراة، قف حتّى أستأمر فيه 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الرضا والجواد عليهما السلام، وروى عن أربعين رجلاً من أصحاب أبي عبداللّه عليه السلام، وله كتب كثيرة مثل كتب الحسين بن سعيد، وله مسائل عن موسى ابن جعفر عليهما السلام، وروايات، أخبرنا بجميعها جماعة عن محمّد بن عليّ بن الحسين، عن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بها ابن أبي جيد، عن محمّد بن الحسن، عن محمّد بن الحسن الصفّار وسعد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يحيى، وأحمد بن إدريس، عن محمّد ابن الحسين، ويعقوب بن يزيد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بها الحسين بن عبيداللّه، وابن أبي جيد جميعاً، عن أحمد بن محمّد ابن يحيى، عن أبيه، عن أحمد بن محمّد والحسين بن سعيد،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النديم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الشراء والبيع، وكتاب العبادات غير الأوّل، وكتاب المحبّة والوظائف، وكتاب الفرائض، وكتاب الوصايا، وكتاب الآداب، وكتاب بشارات المؤمن، أخبرنا بها أحمد بن عبدون، عن ابن الزبير، عن زكريّا ابن شيبان،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بن يحيى وكيل الرضا عليه السلام،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الرضا عليه السلام صفوان بن يحيى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صفوان بن يحيى البجلي بيّاع السابري مولى ثقة وكيله عليه السلام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الجواد عليه السلام صفوان بن يحيى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البجلي بيّاع السابري كوفي، ثقة ثقة، عين، روى أبوه عن أبي عبداللّه وروى هو عن الرضا عليه السلام وكانت له عنده منزلة 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أهل زمانه عند أهل الحديث وأعبدهم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العدّة بأنّه لا يروي إلّاعن الثقة، وعن الشهيد في أوائل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أجمعوا على قبول مراسيله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للرضا عليه السلام، ثقة، من أصحاب الكاظم والرضا والجواد عليهم السلام،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حمل هذه الرواية على التقيّة ونحوها كما حملنا الروايات الواردة في ذمّ زرارة عليها، أو يردّ علمها إليهم سلام اللّه عليهم، فإنّ مقام صفوان أجلّ من أن يلعنه الإمام عليه السلام، ويؤيّد ذلك ما تقدّم في مدحه من أنّه لم يخالف الإمام عليه السلام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للتوثيق مراتب متعدّدة، أعلاها وأهمّها تكرار لفظ الثقة، واسم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التفضيل، فلذلك عبّر النجاشي بتكرار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وعبّر الشيخ الطوسي بلفظ اسم تفضيل، 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أهل زمانه، وعبّر النجاشي عن الكليني أيضاً بصيغة اسم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المحدّث الشهير شهاب الدين أحمد بن حجر العسقلاني في شرح نخبة الفكر وشارحه الملّا عليّ القارئ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مراتب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المهمّ أيضاً معرفة مراتب التعديل، وأرفعها الوصف بما دلّ على المبالغة فيه، وأصرح ذلك، التعبير بأفعل؛ كأوثق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اعتماداً، أو 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الناس، أو أثبت الناس؛ أي حفظاً وعدالة أو إليه المنتهى في التثبّت، ثمّ ما تأكّد بصفة من الصفات الدالّة على التعديل، بأن تكرّر بعينه، أو صفتين متغايرتين، فمثال الأوّل كثقة ثقة بكسر المثلّثة فيهما، وحذف الواو منهما، كعِدَة ودِية من الوثوق، وهو الاعتماد والحمل للمبالغة، كرجل عَدل، أو 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ثقة، والتكرار للتأكيد، أو ثَبْت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السخاوي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القلب واللسان، والكتاب والحجّة وأمّا بالفتح فما يُثبِت فيه المحدّث مسموعه مع أسماء المشاركين له فيه، لأنّه كالحجّة عند الشخص لسماعه، وسماع غيره، 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ثقة حافظ، أو عدل ضابط، أو نحو ذلك، كثقة ثَبْت، وعكسه،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التأكيد الحاصل بالتكرار فيه زيادة على الكلام الخالي منه، وعلى هذا، فما زاد على مرّتين مثلاً تكون أعلى منها كقول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المغيث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bookmarkStart w:id="205" w:name="pg14842_175904"/>
    </w:p>
    <w:p>
      <w:pPr>
        <w:pStyle w:val="BookText"/>
        <w:rPr/>
      </w:pPr>
      <w:bookmarkEnd w:id="205"/>
      <w:r>
        <w:rPr>
          <w:rFonts w:ascii="Amiri" w:hAnsi="Amiri" w:eastAsia="Amiri" w:cs="Amiri"/>
          <w:color w:val="111111"/>
          <w:sz w:val="28"/>
          <w:sz w:val="28"/>
          <w:szCs w:val="28"/>
          <w:rtl w:val="true"/>
          <w:lang w:bidi="ar-SA"/>
        </w:rPr>
        <w:t>ثقة مأمون، ثبت حجة، صاحب حديث، قال السخاوي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وقفنا عليه من ذلك قول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دينار، وكان ثقة ثقة تسع مرّات وكأنّه سكت لانقطاع نَفَسه،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أراد التكثير والتأكيد دون الحصر والتحديد، ولعلّ توثيقهم لابن دينار لاستشمام النصب لأهل البيت عليهم السلام من رواياته، كما ذكر بعضها العلّامة محمّد تقي التستري في قاموس الرجال، وهو شيخ ملعون، وكفاه شيخوخة لضعفه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896628_730472459"/>
      <w:bookmarkStart w:id="207" w:name="_Toc76"/>
      <w:bookmarkEnd w:id="206"/>
      <w:r>
        <w:rPr/>
        <w:t>16</w:t>
      </w:r>
      <w:r>
        <w:rPr>
          <w:rtl w:val="true"/>
        </w:rPr>
        <w:t xml:space="preserve">. </w:t>
      </w:r>
      <w:r>
        <w:rPr>
          <w:rtl w:val="true"/>
        </w:rPr>
        <w:t>عبداللّه بن المغيرة</w:t>
      </w:r>
      <w:bookmarkEnd w:id="207"/>
    </w:p>
    <w:p>
      <w:pPr>
        <w:pStyle w:val="BookText"/>
        <w:rPr/>
      </w:pP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عبداللّه بن المغيرة، وهو كوفيّ</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أبي عبداللّه محمّد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العبيدي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فحججت على تلك الحالة، فلمّا صرت بمكّة خلج في صدري شيء فتعلّقت بالملتزم،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علمتَ طلبتي وإرادتي، فأرشدني إلى خير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نفسي أن آتي الرضا عليه السلام، فأتيت المدينة فوقفت ببابه 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العراق بالباب، فسمعت نداءه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عبداللّه بن المغيرة، فدخلت،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اللّه دعوتك، وهداك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المغيث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نقد الرجال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شرح نخبة الفكر 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النقل في طرق تحمل الحديث يسمّى الوجادة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لدينك،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 وأمينه على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المغيرة، أبو محمّد البجلي، مولى جندب بن عبداللّه بن سفيان العلقي، كوفيّ ثقة ثقة، لا يعدل به أحد من جلالته ودينه وورعه، روى عن أبي الحسن موسى عليه السلام،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صنّف ثلاثين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رأيت أصحابنا رحمهم الله يعرفون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الوضوء، وكتاب الصلاة، وقد روى هذه الكتب كثير من أصحابنا، أخبرنا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عبيداللّه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عن عبداللّه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الزكاة، وكتاب الفرائض، و كتاب في أصناف الكلام؛ أخبرنا أحمد ابن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عبداللّه بن المغيرة عن 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أصحاب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المغيرة، مولى بني نوفل من بني هاشم، كوفيّ، خزّاز،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المغيرة، مولى بني نوفل بن الحارث بن عبدالمطّلب، خزّاز،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المغيرة</w:t>
      </w:r>
      <w:r>
        <w:rPr>
          <w:rFonts w:eastAsia="Amiri" w:cs="Amiri" w:ascii="Amiri" w:hAnsi="Amiri"/>
          <w:color w:val="111111"/>
          <w:sz w:val="28"/>
          <w:szCs w:val="28"/>
          <w:rtl w:val="true"/>
          <w:lang w:bidi="ar-SA"/>
        </w:rPr>
        <w:t>.</w:t>
      </w:r>
      <w:bookmarkStart w:id="208" w:name="pg14842_175906"/>
    </w:p>
    <w:p>
      <w:pPr>
        <w:pStyle w:val="BookText"/>
        <w:rPr/>
      </w:pPr>
      <w:bookmarkEnd w:id="208"/>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المغيرة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لا يعدل به أحد من جلالته ودينه وورعه، روى عن أبي الحسن موسى عليه السلام، وروى عنه أيّوب بن نوح، والحسن بن عليّ بن عبداللّه بن المغيرة ابن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يثبت أنّ عبداللّه بن المغيرة كان مسبوقاً بالوقف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والمغيرة بصيغة اسم الفاعل</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2896630_730472459"/>
      <w:bookmarkStart w:id="210" w:name="_Toc77"/>
      <w:bookmarkEnd w:id="209"/>
      <w:r>
        <w:rPr/>
        <w:t>17</w:t>
      </w:r>
      <w:r>
        <w:rPr>
          <w:rtl w:val="true"/>
        </w:rPr>
        <w:t xml:space="preserve">. </w:t>
      </w:r>
      <w:r>
        <w:rPr>
          <w:rtl w:val="true"/>
        </w:rPr>
        <w:t>محمّد بن أبي عمير</w:t>
      </w:r>
      <w:bookmarkEnd w:id="210"/>
    </w:p>
    <w:p>
      <w:pPr>
        <w:pStyle w:val="BookText"/>
        <w:rPr/>
      </w:pP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محمّد بن أبي عمير الأزدي</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عمير أفقه من يونس، وأصلح، وأفضل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أسنّ من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نصر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روى عن ابن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الرواية المذكورة في صدر البحث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محمّد بن أبي عمير أُخذ وحبس وأصابه من الجهد والضيق والضرب أمر عظيم وأُخذ كل شيء كان له وصاحبه المأمون، وذلك بعد موت الرضا عليه السلام، وذهبت كتب ابن أبي عمير فلم يخلص كتب أحاديثه، فكان يحفظ أربعين جلداً فسمّاه نوادر، فلذلك يوجد أحاديث مُتَقطّعة الأسانيد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بن عبداللّه بن سهل البغدادي الواضحي،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عمير بحر طارس بالموقف والمذهب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رضى الله عنه محمّد بن أبي عمير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لقيت مشايخ العامّة، فكيف لم تسمع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منهم، غير أنّي رأيت كثيراً من أصحابنا قد سمعوا علم العامّة وعلم الخاصّة، فاختلط عليهم حتّى كانوا يروون حديث العامّة عن الخاصّة، وحديث الخاصّة عن العامّة، فكرهت أن يختلط علَيّ، فتركت ذلك، وأقبلت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أبي عبداللّه الشاذاني، سمعت أبا محمّد 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 بمحمّد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عمير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السلطان أنّه يعرف أسامي عامة الشيعة بالعراق، فأمره السلطان أن يسمّيهم فامتنع، فجُرِّد وعُلِّق بين العقارين وضرب مائة سوط</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ابن أبي عمير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ضربت فبلغ الضرب مائة سوط، أبلغ الضرب الآلم إليّ، فكدت أن أُسمّي، فسمعت نداء محمّد بن يونس ابن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أبي عمير، اذكر موقفك بين يدي اللّه</w:t>
      </w:r>
    </w:p>
    <w:p>
      <w:pPr>
        <w:pStyle w:val="BookText"/>
        <w:rPr/>
      </w:pPr>
      <w:r>
        <w:rPr>
          <w:rFonts w:ascii="Amiri" w:hAnsi="Amiri" w:eastAsia="Amiri" w:cs="Amiri"/>
          <w:color w:val="111111"/>
          <w:sz w:val="28"/>
          <w:sz w:val="28"/>
          <w:szCs w:val="28"/>
          <w:rtl w:val="true"/>
          <w:lang w:bidi="ar-SA"/>
        </w:rPr>
        <w:t>تعالى، فتقوّيت بقوله، فصبرت ولم أخبر،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 به في هذا الشأن أكثر من مائة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بن فضّال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أبي عمير أفقه من يونس، وأصلح، وأفضل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 أبي عبداللّه الشاذاني بخطه، سمعت أبا محمّد 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العراق فرأيت واحداً يعاتب صاحبه،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عليك عيال وتحتاج أن تكتسب عليهم، وما آمن أن تذهب عيناك لطول سجودك، فلما أكثر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 علَيّ،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ذهبت عين أحد من السجود لذهبت عين ابن أبي عمير، ما ظنّك برجل سجد سجدة الشكر بعد صلاة الفجر، فما رفع رأسه إلّاعند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يوماً شيخي بيدي وذهب بي إلى ابن أبي عمير، فصعدنا إليه في غرفة وحوله مشايخ له يعظّمونه ويبجّلونه،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ابن أبي عمير،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الصالح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ابن أبي عمير مائة خشبة وعشرين خشبة أيام هارون لعنه اللّه، تولّى ضربه السندي بن شاهك على التشيّع وحبس، فأدّى مائة وواحداً وعشرين ألفاً حتى خُلِّي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متموّلاً؟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ربّ خمسمائة ألف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عمير زياد بن عيسى أبو أحمد الأزدي</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موالي المهلّب بن أبي صفرة،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أُميّة، 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بغداديّ الأصل والمقام، لقي أبا الحسن موسى عليه السلام، وسمع منه أحاديث، كَنّاه في بعضها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أحمد، ورَوَى عن الرضا عليه السلام، جليل القدر، عظيم المنزلة فينا وعند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والجاحظ يحكي عنه في كتبه، وقد ذكره في المفاخرة بين العدنانيّة والقحطانيّة، وقال في 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داحة عن ابن أبي عمير، وكان وجهاً من وجوه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حبس في أيام الرشيد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لِيَلِيَ القضاء،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بعد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ليدلّ على مواضع الشيعة وأصحاب موسى بن جعفر عليه السلام،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ضُرِبَ أسواطاً بلغت منه، فكاد أن يقرّ لعظم الألم، فسمع محمّد بن يونس بن عبدالرحمن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محمّد بن أبي عمير، فصبر ففرّج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حبسه المأمون حتّى ولّاه قضاء بعض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أُخته دفنت كتبه في حال استتارها، وكونه في الحبس أربع سنين فهلكت الكتب،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تركتها في غرفة فسال عليها المطر فهلكت، فحدّث مَن حفظه، وممّا كان سلف له في أيدي الناس، فلهذا أصحابنا يسكنون إلى مراسيله، وقد صنّف كتباً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العبّاس أحمد بن عليّ بن نوح مذاكرةً،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محمّد بن أبي عمير أربعة وتسعين كتاباً، منها</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المغازي؛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الحسين بن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عامر، عن ابن أبي عمير،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الكفر والإيمان؛ أخبرنا الحسين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ابن الفضل بن تمّام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جعفر بن محمّد بن عليّ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بن الحسين، عن أبيه، عن ابن أبي عمير،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البداء، كتاب الاحتجاج في الإمامة، كتاب الحجّ، كتاب فضائل الحجّ؛ أخبرنا أحمد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أحمد بن نهيك، عن ابن أبي عمير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المتعة، كتاب الاستطاعة، كتاب الملاحم، كتاب يوم وليلة، كتاب الصلاة، كتاب مناسك الحجّ، كتاب الصيام، كتاب اختلاف الحديث، كتاب المعارف، كتاب التوحيد، كتاب النكاح، كتاب الطلاق، كتاب الرضاع؛ أخبرنا بسائر كتبه أحمد بن علي السيرافي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ابن أبي عمير بجميع كتبه</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نوادره فهي كثيرة، لأنّ الرواة لها كثيرة، فهي تختلف باختلافهم، فأمّا التي رواها عنه عبيداللّه بن أحمد بن نهيك، فإنّي سمعتها من القاضي أبي الحسين محمّد بن عثمان بن الحسن 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الشريف الصالح أبو القاسم جعفر بن محمّد بن إبراهيم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معلّمنا عبيداللّه بن أحمد بن نهيك، عن ابن أبي عمير بنوادره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محمّد بن أبي عمير سنة سبع عشرة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يكنّى أبا أحمد، من موالي الأزد، واسم أبي عمير زياد، وكان من أوثق الناس عند الخاصّة والعامّة، وأنسكهم نسكا، وأورعهم وأعبدهم، وقد ذكره الجاحظ في كتابه في فخر قحطان على عدنان بهذه الصفة التي وصفناه، وذكر أنّه كان واحد أهل زمانه في الأشياء كلّها، وأدرك من الأئمّة عليهم السلام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إبراهيم موسى عليه السلام، ولم يرو عنه، وأدرك الرضا عليه السلام وروى عنه، والجواد عليه السلام، وروى عنه أحمد بن محمّد بن عيسى، كتب مائة رجل من رجال الصادق عليه السلام، وله مصنّفات كثيرة، وذكر ابن بطّة أنّ له أربعة وتسعين كتاباً،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 كبير حسن، وكتاب الاستطاعة والأفعال، و الردّ على أهل القدر والجبر، وكتاب البداء، وكتاب الإمامة، وكتاب المتعة، ومسائله عن الرضا عليه السلام وغير ذلك، أخبرنا بجميع كتبه ورواياته جماعة عن ابن بابويه، عن أبيه، ومحمّد بن الحسن، عن سعد، والحميري، عن إبراهيم بن هاشم،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بها ابن أبي جيد، عن ابن الوليد، عن الصفّار، عن يعقوب بن يزيد، ومحمّد بن الحسين، وأيّوب بن نوح، وإبراهيم بن هاشم، ومحمّد بن عيسى ابن عبيد،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ابن بابويه، عن أبيه، وحمزة بن محمّد العلوي، ومحمّد بن عليّ ماجيلويه، عن عليّ بن إبراهيم،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بالنوادر خاصّة جماعة عن أبي المفضّل، عن حميد، عن عبيداللّه بن</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نهيك،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بها أيضاً جماعة، عن أبي القاسم جعفر بن محمّد بن قولويه، عن أبي القاسم جعفر بن محمّد الموسوي، عن ابن نهيك،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الطوسي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أبي عمير يكنّى أبا أحمد، واسم أبي عمير زياد، مولى الأزد،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أباالحسن موسى عليه السلام، وسمع منه أحاديث كنّاه في بعضها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أحمد، وروى عن الرضا عليه السلام، كان جليل القدر، عظيم المنزلة عندنا وعند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أفقه من يونس، وأصلح وأفضل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أصحاب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في ترجمة الفضل بن شاذان عدّه من مشايخه، كما تقدّم في ترجمة أحمد بن أبي نصر عدّه من الذين أجمع أصحابنا على تصحيح ما يصحّ عنهم، وتصديقهم، وأقرّوا لهم بالفقه والعلم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bookmarkStart w:id="211" w:name="pg14842_175913"/>
    </w:p>
    <w:p>
      <w:pPr>
        <w:pStyle w:val="BookText"/>
        <w:rPr/>
      </w:pPr>
      <w:bookmarkEnd w:id="211"/>
      <w:r>
        <w:rPr>
          <w:rFonts w:ascii="Amiri" w:hAnsi="Amiri" w:eastAsia="Amiri" w:cs="Amiri"/>
          <w:color w:val="111111"/>
          <w:sz w:val="28"/>
          <w:sz w:val="28"/>
          <w:szCs w:val="28"/>
          <w:rtl w:val="true"/>
          <w:lang w:bidi="ar-SA"/>
        </w:rPr>
        <w:t>وفي الختام نقول كما قاله النجاشي والشيخ في كتابيهما يعني فهرست النجاشي و فهرست الشيخ من أنّهما أخذا عن ثالث، وهو ابن الغضائري، لأنّه أستاذهما، وكلاهما تتلمذا عنده، أو أخذ النجاشي من كلام الشيخ لأنّ النجاشي ألّف فهرسته بعد الشيخ</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2896632_730472459"/>
      <w:bookmarkStart w:id="213" w:name="_Toc78"/>
      <w:bookmarkEnd w:id="212"/>
      <w:r>
        <w:rPr>
          <w:rtl w:val="true"/>
        </w:rPr>
        <w:t>هناك قاعدتان مهمّتان</w:t>
      </w:r>
      <w:bookmarkEnd w:id="213"/>
    </w:p>
    <w:p>
      <w:pPr>
        <w:pStyle w:val="Heading4"/>
        <w:numPr>
          <w:ilvl w:val="3"/>
          <w:numId w:val="1"/>
        </w:numPr>
        <w:rPr/>
      </w:pPr>
      <w:bookmarkStart w:id="214" w:name="__RefHeading___Toc2896634_730472459"/>
      <w:bookmarkStart w:id="215" w:name="_Toc79"/>
      <w:bookmarkEnd w:id="214"/>
      <w:r>
        <w:rPr>
          <w:rtl w:val="true"/>
        </w:rPr>
        <w:t>القاعدة الأولى</w:t>
      </w:r>
      <w:r>
        <w:rPr>
          <w:rtl w:val="true"/>
        </w:rPr>
        <w:t>:</w:t>
      </w:r>
      <w:bookmarkEnd w:id="215"/>
    </w:p>
    <w:p>
      <w:pPr>
        <w:pStyle w:val="BookText"/>
        <w:rPr/>
      </w:pPr>
      <w:r>
        <w:rPr>
          <w:rFonts w:ascii="Amiri" w:hAnsi="Amiri" w:eastAsia="Amiri" w:cs="Amiri"/>
          <w:color w:val="111111"/>
          <w:sz w:val="28"/>
          <w:sz w:val="28"/>
          <w:szCs w:val="28"/>
          <w:rtl w:val="true"/>
          <w:lang w:bidi="ar-SA"/>
        </w:rPr>
        <w:t>وهي مستوحاة من حديث الكشّي</w:t>
      </w:r>
    </w:p>
    <w:p>
      <w:pPr>
        <w:pStyle w:val="BookText"/>
        <w:rPr/>
      </w:pPr>
      <w:r>
        <w:rPr>
          <w:rFonts w:ascii="Amiri" w:hAnsi="Amiri" w:eastAsia="Amiri" w:cs="Amiri"/>
          <w:color w:val="111111"/>
          <w:sz w:val="28"/>
          <w:sz w:val="28"/>
          <w:szCs w:val="28"/>
          <w:rtl w:val="true"/>
          <w:lang w:bidi="ar-SA"/>
        </w:rPr>
        <w:t>روى الكشي عن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رضى الله عنه محمّد بن أبي عمير،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لقيت مشايخ العامّة، فكيف لم تسمع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منهم، غير أنّي رأيت كثيراً من أصحابنا قد سمعوا علم العامّة وعلم الخاصّة، فاختلط عليهم حتّى كانوا يروون حديث العامّة عن الخاصّة، وحديث الخاصّة عن العامّة، فكرهت أن يختلط عليّ، فتركت ذلك وأقبلت 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يتضمّن قاعدة كليّة تمخّضت من منهج ابن أبي عمير، حيث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تروَ عن المشايخ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خفت أن أدخل حديث أهل السنّة في حديث الشيعة، وقد حصل هذا الأمر في أحاديثها، فإنّ بعض رواتنا رووا الأحاديث عن أهل السنّة، ونسبوها إلى أئمّتنا عليهم السلام، فهذا عليّ بن إبراهيم القمّي يروي حديث هاروت وماروت ذيل 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الفيض الكاشاني في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والعيّاشي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عن هاروت وماروت فقال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هذا الحديث روته رواة أهل السنّة كما هو موجود قبل نقل عطاء، عن أبي جعفر عليه السلام، عن كعب الأحبار، فلا يبعد أن يكون هذا الحديث من الإسرائيليّات، وضعه ونقله كعب الأحبار، ثمّ بعد ذلك كلّه رأى بعض من رواة الإماميّة نسبته إلى الإمام عليه السلام، فلذلك لم يرو إلّافي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و تفسير العيّاشي وكلاهما يُرسلانه، وفيه أسباب ضعف كبيرة، فإنّ العلّامة البلاغي صرّح في آلاء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راويه محمّد بن قيس وهو مشترك بين الثقة والضعيف، وغيرها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حديث القصاص عن الرسول صلى الله عليه و آله، فإنّه رواه لأوّل مرّة محمّد بن عليّ ابن شهرآشوب في المناقب مرسلاً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مروي في المعجم الكبير للطبراني، ولم يُرو في مصادرنا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الحديث انتقل من الإسرائيليّات إلى رواياتنا، فلذلك لم يرو ابن أبي عمير عنهم، وما ورد من روايات المخالفين في كتبنا الفقهيّة الاستدلاليّة، هو من باب الإلزام لهم، ثمّ بعد ذلك أنّ العلّامة الحلّي هو أوّل من تمسّك برواياتهم في الفقه، لاختلاط فقه الشيعة مع 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وتأييداً للمقدّمة الاُولى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الخميني ذيل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 المروي عن أهل السنّة قال ويدلّ على الضمان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اُسد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اللآلئ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3/251</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السنن الكبرى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بين متأخّري المتأخّرين جبر سنده بعمل قدماء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مشكل، لأنّ الظاهر من السيّد علم الهدى، وشيخ الطائفة، والسيّد ابن زهرة هو إيرادهم رواية واحتجاجاً على العامّة، لا إقراراً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في الانتصار في مسألة ضمان الصناع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يمكن أن يعارضوا به لأنّه موجود في رواياتهم وكتبهم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يروونه عن النبي صلى الله عليه و آله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أخذمت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عدم اعتماده عليه، بل أورده معارضة لا استناداً، وأورده شيخ الطائفة في مسائل الخلاف في غير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المبسوط ذكرها رواية واحتجاجاً على القوم، كما هو دأبه في كتابيه لا استناداً ففي غصب الخلاف 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عنوانها، ذكر خلاف أبي حنيفة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 أنّه ثبت أنّ هذا الشيء قبل التغيير كان ملكه، فمن ادّعى أنّه زال ملكه بعد التغيير فعليه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قتادة عن الحسن، عن سمرة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فإيراد الرواية لغرض الاحتجاج على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في أوّل غصب المبسوط عدّة روايات من طرقهم منها هذه الرواية والظاهر مِن نقل رواياتهم فيه خاصّة وفي سائر كتب 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روايات معتمدة من طرقنا، هو الاحتجاج عليهم لا الاستناد إليها، كما يظهر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عوائد الأيّام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سنن أبي داود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3561/318</w:t>
      </w:r>
      <w:r>
        <w:rPr>
          <w:rFonts w:ascii="Amiri" w:hAnsi="Amiri" w:eastAsia="Amiri" w:cs="Amiri"/>
          <w:color w:val="111111"/>
          <w:sz w:val="28"/>
          <w:sz w:val="28"/>
          <w:szCs w:val="28"/>
          <w:rtl w:val="true"/>
          <w:lang w:bidi="ar-SA"/>
        </w:rPr>
        <w:t xml:space="preserve">، سنن الترمذي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1284/368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المغني والشرح الكبير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بالرجوع إليه، وهكذا في الغنية، ولم توجد هذه الرواية في كتب الصدوق الفقهيّة وغيرها، كالمقنع، والهداية، والمراسم، والوسيلة، وجواهر الفقه، بل استشكل المحقّق الأردبيلي في إسنادها، وسند قاعدة ما يضمن بصحيحه، وتمسّك بأصل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وتمسّك به ابن إدريس في السرائر وجزم بنسبته إلى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علمه بالخبر الواحد، ثمّ شاع الاستدلال به بين المتأخّرين من زمن العلّامة وكأنّه اختلفت حالاته من عصر قدماء أصحابنا إلى عصرنا، ففي عصر السيّد والشيخ كان خبراً مرويّاً عنهم، على سبيل الاحتجاج به عليهم، ثمّ صار من المتمسّك به ومن المشهورات والمقبولات في العصور المتأخّرة وهذه العصور،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التكلّم في 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وتتميماً لكلام الإمام قدس سره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المبسوط للشيخ الطوسي كما صرّح في أوّل مقدّمته أنّه كتبه تفريعاً للفروع على الأُصول، وجواباً عن الشبهة لدى مذهب العامّة، من أنّهم ينسبون للشيعة قلّة الفروع، لأنّهم لا يعملون بالقياس، فكتاب المبسوط في 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اللّه البروجردي قد صرّح بأنّ ابن إدريس الحلّي مِخْلَط، ولا يمكن أن يكون اعتبار رواياته مساوياً لما في الجوامع الروائيّة المتقدّمة الجامعة كالكافي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484</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جامع المقاصد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الدروس الشرعيّة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عوائد الأيّام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القواعد الفقهيّة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البيع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رجعنا إلى الكتب الرجاليّة نعرف أنّ هذا الكلام صدر لأوّل مرّة عن المتكلّم والفقيه الإماميّ سديد الدين الحمصي، فقيه الحلّة، فإنّه نسب إلى ابن إدريس الخَلْط، ولعلّ خلط هذا وأمثاله، ونقول بعد اللّتيا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أبي عمير فقيه الإماميّة، قد أسّس قاعدة، وسار على منهجها وهي عدم الرواية عن مصادرهم في الفقه، حتّى لا تختلط رواياتنا برواياتهم، ولعلّ كثيراً من الروايات المجعولة والموضوعة دخلت في رواياتنا من هذا الباب، ولذلك قد دقّق القميّون وضيّقوا في الحديث حين شدّدوا على أحمد بن خالد البرقي وأخرجوه من قم إلى برقرود، لأنّه كما 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يعتمد المراسيل، لا يبالي عمّن أخذ ويروي عن الضعفاء</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أحمد بن محمّد بن خالد البرقي يعتبر المراسيل مطلقاً، وعمّن كانت وأين كانت، فله حسن ظنّ بالحديث، ومَن كان هذا نهجه فهو عند علماء الرجال ليّن الحديث، متساهل، يأخذ الحديث عن كلّ من سمع، وأين ما سمع، ولعلّ الشيخ الصدوق كان هكذا، كما صرّح به المحقّق الخوئي، فإنّ له رغبة شديدة بنقل الحديث عن كلّ مَن سمع، فلذلك كان مشايخه تقرب مِن ثلاثمائة وسبعين ومائتين، منهم كان من العامّة، وحتّى من النواصب؛ كأحمد بن محمّد ابن الضبّي، الذي قال بحقه الصدوق لمّا ذيل الحديث عنه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أنصب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فرداً، كي لا يدخل فيه الآل عليهم الصلاة والسلام، ولم يكن الشيخ ثقة الإسلام الكليني بهذا النهج في الكافي، فإنّه لم يرو عن كلّ أحد، ولذلك كان إذا كتب كتابه الكافي جاء به إلى بغداد، وعرضه على علماء بغداد، لأنّهم قد تشدّدوا في أخذ الحديث بل لهم</w:t>
      </w:r>
      <w:bookmarkStart w:id="216" w:name="pg14842_175918"/>
    </w:p>
    <w:p>
      <w:pPr>
        <w:pStyle w:val="BookText"/>
        <w:rPr/>
      </w:pPr>
      <w:bookmarkEnd w:id="216"/>
      <w:r>
        <w:rPr>
          <w:rFonts w:ascii="Amiri" w:hAnsi="Amiri" w:eastAsia="Amiri" w:cs="Amiri"/>
          <w:color w:val="111111"/>
          <w:sz w:val="28"/>
          <w:sz w:val="28"/>
          <w:szCs w:val="28"/>
          <w:rtl w:val="true"/>
          <w:lang w:bidi="ar-SA"/>
        </w:rPr>
        <w:t>نهج عقليّ علميّ في نقد الحديث تجاه علماء قم، ولعلّ لهذا الأمر لم يرو الصدوق عن الكليني إلّاروايات معدودة بلغت ستّ روايات، وكلّها ضعاف عند الصدوق، وكون الكليني يعدّ مجدد القرآن الرابع عند العامّة؛ كابن الأثير صاحب الكامل و اُسد الغابة، وعند الإماميّة؛ كالوحيد البهبهاني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عبّر عنه الصدوق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يعقوب الكليني هذا الحديث،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أروه إلّامن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والكليني وما أدراك ما الكليني، فإنّه لم يرو عن كلّ رجل ممدوح الحديث، بل يروي عن المشايخ العظام، كعليّ بن إبراهيم بن هاشم القمّي، بل يروي كثيراً من رواياته عن عدّة، لا عن شخص واحدٍ بالسماع</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2896636_730472459"/>
      <w:bookmarkStart w:id="218" w:name="_Toc80"/>
      <w:bookmarkEnd w:id="217"/>
      <w:r>
        <w:rPr>
          <w:rtl w:val="true"/>
        </w:rPr>
        <w:t>القاعدة الثانية</w:t>
      </w:r>
      <w:r>
        <w:rPr>
          <w:rtl w:val="true"/>
        </w:rPr>
        <w:t>:</w:t>
      </w:r>
      <w:bookmarkEnd w:id="218"/>
    </w:p>
    <w:p>
      <w:pPr>
        <w:pStyle w:val="BookText"/>
        <w:rPr/>
      </w:pPr>
      <w:r>
        <w:rPr>
          <w:rFonts w:ascii="Amiri" w:hAnsi="Amiri" w:eastAsia="Amiri" w:cs="Amiri"/>
          <w:color w:val="111111"/>
          <w:sz w:val="28"/>
          <w:sz w:val="28"/>
          <w:szCs w:val="28"/>
          <w:rtl w:val="true"/>
          <w:lang w:bidi="ar-SA"/>
        </w:rPr>
        <w:t>في مراسيل محمّد بن أبي عمير، وأصله من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أصحابنا يسكنون إلى مراسيله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من النجاشي تلقّاه العلماء والفقهاء بالقبول، فلذلك قال الإمام الخميني قدس سره إنّا اعتبرنا مراسيل ابن أبي عمير، دون مسانيده، لأنّ مسانيده يجب أن يبحث عنها، وعن رواتها، وأمّا النجاشي قد ادّعى أنّ الأصحاب اعتمدوا على مراسيله، ودليله هو أنّه بعد خروجه من السجن كتب الروايات عن حفظٍ، فلذا نسي الرواة، ولكن بما أنّ مشايخه محلّ ثقة واطمئنان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فقيه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الاعتماد على مراسيله</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النجاشي جاء الشيخ الطوسي وادّعى أنّ مشايخنا عملوا بروايات المشايخ الثلاثة، إضافة إلى ابن أبي عمير يعمل بمراسيل صفوان بن يحيى وأحمد بن محمّد بن أبي نصر البزنطي، وقال في كتابه العدّة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أصحابنا يعملون بأحاديث الرواة غير الإماميّة،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سوّوا بين</w:t>
      </w:r>
    </w:p>
    <w:p>
      <w:pPr>
        <w:pStyle w:val="BookText"/>
        <w:rPr/>
      </w:pPr>
      <w:r>
        <w:rPr>
          <w:rFonts w:ascii="Amiri" w:hAnsi="Amiri" w:eastAsia="Amiri" w:cs="Amiri"/>
          <w:color w:val="111111"/>
          <w:sz w:val="28"/>
          <w:sz w:val="28"/>
          <w:szCs w:val="28"/>
          <w:rtl w:val="true"/>
          <w:lang w:bidi="ar-SA"/>
        </w:rPr>
        <w:t>مراسيلهم ومسانيد غيرهم، لأنّهم لا يروون ولا يرسلون إلّاعن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وإن كان ظاهراً في المشايخ الثلاثة إلّاأنّ بعض المشايخ والعلماء عدّاه إلى سائر الرواة أيضاً، ولأجل الاقتصار على كلام الشيخ فقد ادّعى الشيخ النوري أنّ كلام الشيخ الطوسي في العدّة في اُصول الفقه ناظر إلى كلام الكشّي في اختيار معرفة الرجال في أصحاب الإجماع، وأنّ المتيقّن منه هو اعتبار مراسيل هذه المشايخ الثلاثة لا غيرهم، وأنّ روايتهم عن المجهول والمهمل، دليل على أنّهما ثقة وهم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الأمر يحتلّ أهمّيّة وله وجه عند الفقهاء؛ إلى أن ظهر فقيه الحلّة المحقّق الحلّي أبوالقاسم نجم الدين جعفر بن سعيد الحلّي الهذلي، فإنّه أوّل من بحث عن مراسيل محمّد بن أبي عمير، وقد ردّه في موضع من المعتبر، وقبله في موضع آخر، وادّعى أنّ مراسيله لا يعتمد عليها، لأنّ لابن أبي عمير مشايخ كثيرة وفيهم ضعاف، كيونس بن ظبيان، وعليّ بن أبي حمزة البطائني وغيرهم، ورغم أنّهم كانوا معدودين، إلّاأنّه يُحتمل أنّ الراوي الساقط عن السند هو الضعيف، وجاء بهذا الاستدلال السيّد المحقّق الخوئي في مقدّمة معجم رجال الحديث ومدخله في الرجال، وكرّره في دراساته الفقهيّة، كما تناوله في بحث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ما ذُكر فإنّ الإمام الخميني قدس سره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 المحقّق الحلّي في مراسيل محمّد بن أبي عمير مضطربة، ونحن كتبنا فيما مضى أنّ آراء المحقّق الحلّي غير مضطربة، بيد أنّ مراسيله ليس بحجّة، وبما أنّه هو رائد المنهج</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أصول الفقه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ذكرى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السندي فلا يعمل بالروايات التي تكون على مسلك رواية مرسلة ابن أبي عمير، أو غيره من الرواة الضعفاء عنده كغير الإماميّين الثقات إلّاإذا كان هناك إجماع يشمل تلك الرواية وأتباعه كالشهيد الثاني يعملون بالإجماع، ولا يعملون بالرواية، وعلى هذا فإنّ كلام المحقّق الحلّي وهو فقيه فنّ الفقاهة، ليس بمضطرب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بعد 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تلميذه الفاضل والبارع في كشف مرسل محمّد بن أبي عمير في بحث الكرّ، والذي عمل أحمد بن فهد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ادّعى الشهيد الأوّل رحمه الله في مقدّمة ذكرى الشيعة الإجماع على العمل بمراسيل 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وأحمد بن أبي نصر البزنطي، وصفوان ابن يحيى، ولم يردّ بعده المراسيل إلّاالشهيد الثاني وأتباعه، كالأردبيلي، والسيّد صاحب المدارك، والشيخ حسن العاملي، والشيخ محمّد العاملي فخر المحقّقين صاحب استقصاء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القرون الأربعة الأخيرة عمل العلماء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البهائي والميرداماد إلى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بمراسيل محمّد بن أبي عمير، بل عملوا بمسانيده، لأنّه لا يروي ولا يرسل إلّاعن ثقة، فعن الميرداماد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جيل القرن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مراسيل محمّد بن أبي عمير في حكم المسانيد، لما ذكره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حبس بعد الرضا عليه السلام، ونُهِبَ ماله، وذهبت كتبه، وكان يحفظ أربعين مجلّداً، فلذلك أرسل أحاديثه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كان يروي ما يرويه بأسانيد صحيحة، فلمّا ذهبت كتبه أرسل رواياته</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1103/589</w:t>
      </w:r>
      <w:r>
        <w:rPr>
          <w:rFonts w:eastAsia="Amiri" w:cs="Amiri" w:ascii="Amiri" w:hAnsi="Amiri"/>
          <w:color w:val="111111"/>
          <w:sz w:val="28"/>
          <w:szCs w:val="28"/>
          <w:rtl w:val="true"/>
          <w:lang w:bidi="ar-SA"/>
        </w:rPr>
        <w:t>.</w:t>
      </w:r>
      <w:bookmarkStart w:id="219" w:name="pg14842_175921"/>
    </w:p>
    <w:p>
      <w:pPr>
        <w:pStyle w:val="BookText"/>
        <w:rPr/>
      </w:pPr>
      <w:bookmarkEnd w:id="219"/>
      <w:r>
        <w:rPr>
          <w:rFonts w:ascii="Amiri" w:hAnsi="Amiri" w:eastAsia="Amiri" w:cs="Amiri"/>
          <w:color w:val="111111"/>
          <w:sz w:val="28"/>
          <w:sz w:val="28"/>
          <w:szCs w:val="28"/>
          <w:rtl w:val="true"/>
          <w:lang w:bidi="ar-SA"/>
        </w:rPr>
        <w:t>التي كانت هي من المسلّم والمعلوم عنده بسند صحيح، فمراسيله في الحقيقة مسانيد معلومة الاتّصال والإسناد إجمالاً، وإن فاتته طرق الإسناد على التفصيل؛ لا أنّها مراسيل على المعنى المصطلح حقيقة، فالأصحاب يجرون عليها حكم المسانيد لجلالة قدر ابن أبي عمير لا على ما يتوهّم المتوهّمون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حال مراسيل ابن أبي عمير، ولأجل ذلك عبّروا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بالمرسل كالصحيح، أو الصحيح، كما أنّ مثل هذا التعبير موجود في روايات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كالصحيح، أو الصحيح</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896638_730472459"/>
      <w:bookmarkStart w:id="221" w:name="_Toc81"/>
      <w:bookmarkEnd w:id="220"/>
      <w:r>
        <w:rPr>
          <w:rtl w:val="true"/>
        </w:rPr>
        <w:t>في أصحاب الرضا عليه السلام</w:t>
      </w:r>
      <w:bookmarkEnd w:id="221"/>
    </w:p>
    <w:p>
      <w:pPr>
        <w:pStyle w:val="Heading4"/>
        <w:numPr>
          <w:ilvl w:val="3"/>
          <w:numId w:val="1"/>
        </w:numPr>
        <w:rPr/>
      </w:pPr>
      <w:bookmarkStart w:id="222" w:name="__RefHeading___Toc2896640_730472459"/>
      <w:bookmarkStart w:id="223" w:name="_Toc82"/>
      <w:bookmarkEnd w:id="222"/>
      <w:r>
        <w:rPr/>
        <w:t>18</w:t>
      </w:r>
      <w:r>
        <w:rPr>
          <w:rtl w:val="true"/>
        </w:rPr>
        <w:t xml:space="preserve">. </w:t>
      </w:r>
      <w:r>
        <w:rPr>
          <w:rtl w:val="true"/>
        </w:rPr>
        <w:t>في يونس بن عبدالرحمن أبي محمّد صاحب آل يقطين</w:t>
      </w:r>
      <w:bookmarkEnd w:id="223"/>
    </w:p>
    <w:p>
      <w:pPr>
        <w:pStyle w:val="BookText"/>
        <w:rPr/>
      </w:pP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عبدالعزيز بن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خير قمّيّ رأيته، وكان وكيل الرضا عليه السلام وخاصّته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في كلّ وقت، فعن مَن آخذ معالم ديني؟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يونس بن عبدالرحمن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الواسطي، وجعفر بن عيسى، ومحمّد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عليه السلام ضمن ليونس الجنّة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القتيبي،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عيسى</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اليقطيني، ومحمّد بن الحسن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عليه السلام ضمن ليونس بن عبدالرحمن الجنّة على نفسه وآبائه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الجليل الملقّب بشاذان،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خلف ظئر أبي جعفر عليه السلام، قال، كنت مريضاً فدخل علَيّ أبو جعفر عليه السلام يعودني في مرضي، فإذا عند رأسي كتاب يوم وليلة، فجعل يتصفّحه ورقة ورقة، حتى أتى عليه من أوّله إلى آخره، وجعل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يونس، رحم اللّه يونس، رحم اللّه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في الإسلام رجل من سائر الناس كان أفقه من سلمان الفارسي، ولا نشأ رجل بعده أفقه من يونس بن عبدالرحمن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أبي بصير حمّاد بن عبيداللّه بن أسيد الهروي، عن داود بن القاسم، أنّ أبا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كتاب يوم وليلة الذي ألّفه يونس بن عبدالرحمن على أبي الحسن العسكري عليه السلام فنظر فيه وتصفّحه كلّه،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ديني ودين آبائي، وهو الحقّ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إبراهيم بن المختار بن محمّد بن العبّاس، عن عليّ بن الحسن بن فضّال، عن أبيه، عن أبي جعفر عليه السلام، مثله</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بخطّ محمّد بن شاذان بن نعيم في كتابه، سمعت أبا محمّد القمّاص الحسن بن علويّة الثقة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يونس بن عبدالرحمن أربعاً وخمسين حجّة، واعتمر أربعاً وخمسين عمرة،</w:t>
      </w:r>
    </w:p>
    <w:p>
      <w:pPr>
        <w:pStyle w:val="BookText"/>
        <w:rPr/>
      </w:pPr>
      <w:r>
        <w:rPr>
          <w:rFonts w:ascii="Amiri" w:hAnsi="Amiri" w:eastAsia="Amiri" w:cs="Amiri"/>
          <w:color w:val="111111"/>
          <w:sz w:val="28"/>
          <w:sz w:val="28"/>
          <w:szCs w:val="28"/>
          <w:rtl w:val="true"/>
          <w:lang w:bidi="ar-SA"/>
        </w:rPr>
        <w:t>وألّف ألف جلد ردّاً على المخالفين،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علم الأئمّة عليهم السلام إلى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سلمان الفارسي، والثاني جابر، والثالث السيّد، والرابع يونس بن عبدالرحمن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عبدالرحمن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عبداللّه عليه السلام يصلّي في الروضة بين القبر والمنبر، ولم يمكنني أن أسأله عن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ليونس بن عبدالرحمن أربعون أخاً، يدور عليهم في كلّ يوم مُسلِّماً، ثم يرجع إلى منزله فيأكل ويتهيّأ للصلاة، ثم يجلس للتصنيف وتأليف الكتب، وقال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عشرين سنة، وسألت عشرين سنة ثم أُجِبت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الثمالي في زمانه كسلمان في زمانه، وذلك أنه خدم أربعة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الحسين، ومحمّد بن علي، وجعفر بن محمّد، وبرهة من عصر موسى بن جعفر عليهم السلام، ويونس في زمانه كسلمان الفارسي في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الفضل بن شاذان عن الحديث الذي روي في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لقيط آل يقطين،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ولد يونس في آخر زمان هشام بن عبدالملك، ويقطين لم يكن في ذلك الزمان، إنّما كان ولد في زمن العباس</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يحيى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عن أحمد ابن محمّد بن عيسى الأُموي، عن الحسن بن عليّ بن فضّال،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ما ختم اللّه ليونس، قبضه بالمدينة مجاوراً لرسول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أبي قتادة، 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تريد مولى بني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فإنّه كان على ما نحبّ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الحميري عبداللّه بن جعفر،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آدم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الدقّاق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أخيه جعفر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الحسن الرضا عليه السلام وعنده يونس بن عبدالرحمن، إذ استأذن عليه قوم من أهل البصرة، فأومأ أبو الحسن عليه السلام إلى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البيت، فإذا بيت مسبل عليه ستر، وإيّاك أن تتحرّك حتّى يؤذن لك، فدخل البصريّون وأكثروا من الوقيعة والقول في يونس، وأبو الحسن عليه السلام مطرق، حتّى لمّا أكثروا وقاموا فودّعوا وخرجوا، فأذن ليونس بالخروج، فخرج باكياً،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إنّي أُحامي عن هذه المقالة، وهذه حالي عند أصحابي، فقال له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وما عليك ممّا يقولون إذا كان إمامك عنك راضياً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حدِّث الناس بما يعرفون، واتركهم ممّا لا يعرفون، كأنّك تريد أن تكذب على اللّه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وما عليك أن لو كان في يدك اليمنى دُرّة ثم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بعرة، أو قال</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أو بعرة،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هل ينفعك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أنت يا يونس، إذ كنت على الصواب، وكان إمامك عنك راضياً لم يضرّك ما قال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الرضا عليه السلام عن يونس،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عليّ بن يقطين،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تريد يونس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أدري ابن من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ابن عبدالرحمن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يونس، رحم اللّه يونس، نعم العبد كان 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 محمّد القتيبي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الثقة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 بن عبدالرحمن في زمانه كسلمان الفارسي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حجّ يونس إحدى وخمسين حجّة، آخرها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يونس عن عبيداللّه، ومحمّد ابني الحلبي قطّ ولا رآهما، وماتا في حياة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عن يونس ابن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ارفق بهم، فإنّ كلامك يدقّ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يضرّك أن يكون في</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القتيبي نسبة إلى قتيبة، والنسبة إلى فَعَيلة فُعَيلي، والنسبة إلى فَعِيلة كبَجِيلة، فَعَلِي،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شريفي وسعيدي وشهيدي أيضاً وهذا في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يدك لؤلؤة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حصاة، وما كان ينفعك أن يكون في يدك حصاة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الفضل 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جعفر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فاضلاً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يونس بن عبدالرحمن على الرضا عليه السلام فشكا إليه ما يلقي من أصحابه من الوقيعة، فقال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دارِهم، فإنّ عقولهم لا تبلغ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يونس بن عبدالرحمن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هذه العصابة يقعون فيك، ويذكرونك بغير الجميل،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 كلّ من له في أميرالمؤمنين عليه السلام نصيب فهو في حلّ ممّا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يونس بن عبدالرحمن؟ فكتب إليّ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أحبّه، وترحّم عليه، وإن كان يخالفك أهل بلدك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هاشم داود بن القاسم الجعفري، عن أبي جعفر بن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يونس،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آل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كان عبداً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يونس أدرك أبا عبداللّه عليه السلام ولم يسمع منه</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وجدت بخطّ جبريل بن أحمد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الآدمي،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الربيع الأقرع، عن محمّد بن الحسن البصري، عن عثمان بن رشيد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محمّد 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محمّد بن الحسن فحدّثني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عيسى بن سليمان ببغداد، فجاء رجل إلى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أكتب إلى أبي الحسن الأوّل عليه السلام في مسألة أسأله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عندنا قوم يقولون بمقالة يونس، فأعطيهم من الزكاة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أعطهم، فإنّ يونس أوّل من يجيب عليّاً إذا 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كنّا جلوساً بعد ذلك، فدخل علينا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أبو الحسن موسى عليه السلام، وكان يونس في المجلس، 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أهل المجلس، إنّه ليس بيني وبين اللّه إمام إلّاعليّ بن موسى عليه السلام، فهو إمامي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وإبراهيم،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المشرقي، أنّه دخل على أبي الحسن الخراساني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البصرة سألوا عن الكلام،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ليس بمخلوق،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يونس، إنّ الكلام ليس بمخلوق، أما بلغكم قول أبي جعفر عليه السلام حين سئل عن القرآن أخالق هو، أو مخلوق؟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بخالق ولا مخلوق، إنّما هو كلام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فقويت أمر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السنّة أن يصلّي الإنسان ركعتين وهو جالس بعد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يونس</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المهتدي القمّي، قال محمّد بن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الحسن بن عليّ بن يقطين بذلك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لا أكاد أصل إليك أسألك عن كل ما أحتاج إليه من معالم ديني، أفيونس بن عبدالرحمن ثقة، آخذ عنه ما أحتاج إليه من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عليه السلام ضمن لي الجنّة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مروك بن عبيد، عن محمّد بن عيسى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إلى أبي الحسن الرضا عليه السلام فاستقبلني يونس مولى ابن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عن هذه المسألة،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الجنّة بعد، فإنّي أزعم أنّها لم تخلق؟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عنده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مولى ابن يقطين أودعني إليك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أخبرني عن الجنّة، خلقت بعد فإنّي أزعم أنّها لم 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فأين جنّة آدم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عيسى، عن عبدالعزيز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شقّتي بعيدة، فلست أصل إليك في كلّ وقت، فآخذ معالم ديني من يونس مولى ابن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ياسر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الثاني عليه السلام أصبح في بعض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البارحة مولًى لعليّ بن يقطين وبين عينيه غرّة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فتأوّلت ذلك على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يعقوب بن يزيد، عن مروك ابن عبيد، عن يزيد بن حمّاد،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والنار لم يخلقا،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لعنه اللّه، فأين جنّة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عن الحسن بن راشد، عن محمّد بن بادية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في يونس،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 اللّه ولعن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 اللّه منه ومن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يعقوب بن يزيد، عن الحسين بن بشّار الواسطي، عن يونس بن بهمن،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أُكتب إلى أبي الحسن عليه السلام، فاسأله عن آدم، هل فيه من جوهريّة اللّه 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المسألة مسألة رجل على غير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ذا أصحابنا، فيبرؤون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يبرؤون منّي، أو منك؟</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يعقوب، عن الحسين، عن ابن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ارتحل أبو الحسن عليه السلام إلى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الحسن حمل إلى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في هذا الأمر طائعاً، أو مكرهاً فهو طاغوت</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يعقوب، عن عليّ بن مهزيار، عن الحضيني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في هذا الأمر طائعاً، أو مكرهاً انتقضت النبوّة من</w:t>
      </w:r>
    </w:p>
    <w:p>
      <w:pPr>
        <w:pStyle w:val="BookText"/>
        <w:rPr/>
      </w:pPr>
      <w:r>
        <w:rPr>
          <w:rFonts w:ascii="IRNazanin" w:hAnsi="IRNazanin" w:eastAsia="IRNazanin"/>
          <w:color w:val="111111"/>
          <w:sz w:val="28"/>
          <w:sz w:val="28"/>
          <w:szCs w:val="28"/>
          <w:rtl w:val="true"/>
          <w:lang w:bidi="fa-IR"/>
        </w:rPr>
        <w:t>لدن آدم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يعقوب بن يزيد يقع في يونس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الأحاديث من غير سماع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أحمد بن الحسين، عن محمّد بن جمهور، عن أحمد بن الفضل، عن يونس بن عبدالرحمن،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الحسن عليه السلام وليس من قوّامه أحد إلّاوعنده المال الكثير، وكان ذلك سبب وقوفهم وجحودهم موته، وكان عند زياد القندي سبعون ألف دينار، وعند عليّ بن أبي حمزة ثلاثون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وتبيّن علَيّ الحق وعرفت من أمر أبي الحسن الرضا عليه السلام ما علمت تكلّمت ودعوت الناس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فبعثا إليّ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تدعو إلى هذا إن كنت تريد المال فنحن نغنيك، وضمنا لي عشرة آلاف دينار، وقالا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روينا عن الصادقين عليهم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لأدع الجهاد وأمر اللّه على كلّ حال، فناصباني وأظهرا لي العداوة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أحمد،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انقطاعي إليك وإلى أبيك، وحلّفته بحقّ اللّه، وحقّ رسوله، وحقّ أهل بيته، وسمّيتهم حتّى انتهيت إليه أن لا يخرج ما يخبرني به إلى الناس، وإنّي أرجو أن يقول أبي حيّ، ثم سألته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أو 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واللّه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يروي الأحاديث عن كلّ كتاب وجده بدون أن يسمعها عن الأساتذة، والسماع أحد أنحاء نقل الحديث بعد إملاء الاُستاذ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فداك، إنّ 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قلت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أنّ فيه شبه أربعة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واللّه الذي لا إله إلا هو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غيبة، أو هلاك موت؟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موت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فلعلّك منّي في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كان هو في المدينة ومات أبوه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علمت موته؟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منه ما علمت به أنّه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إليك؟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شرك فيها أحد معك؟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من إخوانك إمام؟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بعض أصحابنا، عن محمّد بن الحسن بن سيّاح،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أبا الحسن الرضا عليه السلام لا يقدم بالكتاب الذي كتبته إليه، لوجّهت إليه بخمسمائة مامد رومي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أردت بذلك؟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أن أُغنيَه عن دفائنكم،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تعيّر اللّه في عرشه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بعض أصحابنا، عن عليّ بن محمّد بن عيسى، عن عبداللّه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ومعه كتاب يقرؤه في بابه، حتّى ضرب به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ولد زنا للزانية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كتاب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الشجاعي، عن يعقوب بن يزيد، عن الحسين بن بشّار، عن الحسن ابن بنت إلياس، عن يونس بن بهمن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في نسخة ب، والنسخ الأُخرى مختلفة غير مفهمة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الرضا عليه السلام سألته عن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فيه من جوهريّة الربّ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جواب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صاحب هذه المسألة على شيء من السنّة، زنديق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بن محمّد القلانسي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القمّي، عن يعقوب بن يزيد، عن أبيه يزيد بن حمّاد،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خلف مَن لا أعرف؟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إلّاخلف مَن تثق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خلف يونس وأصحابه؟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ذلك عليكم عليّ 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بذلك في قوله؟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عليّ بن حديد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خلفه، ولا خلف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ابن محمّد بن عيسى تاب واستغفر اللّه من وقيعته في يونس لرؤيا رآها، وقد كان عليّ بن حديد يظهر في الباطن الميل إلى يونس وهشام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يزيد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محمّد بن عيسى، عن الحسين بن سعيد، عن محمّد بن إبراهيم الحضيني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أبو الحسن إلى خراسان، قال يونس بن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دخل في هذا الأمر طائعاً أو كارهاً انتقضت النبوّة من لدن آدم</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عن عبداللّه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w:t>
      </w:r>
    </w:p>
    <w:p>
      <w:pPr>
        <w:pStyle w:val="BookText"/>
        <w:rPr/>
      </w:pPr>
      <w:r>
        <w:rPr>
          <w:rFonts w:ascii="Amiri" w:hAnsi="Amiri" w:eastAsia="Amiri" w:cs="Amiri"/>
          <w:color w:val="111111"/>
          <w:sz w:val="28"/>
          <w:sz w:val="28"/>
          <w:szCs w:val="28"/>
          <w:rtl w:val="true"/>
          <w:lang w:bidi="ar-SA"/>
        </w:rPr>
        <w:t>أبي الحسن الرضا عليه السلام إذ ورد عليه كتاب يقرؤه، فقرأه ثم ضرب به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ابن زان لزانية، هذا كتاب زنديق لغير رشدة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فنظرت إليه فإذا كتاب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الناظر، فيتعجّب من هذه الأخبار التي رواها القمّيّون في يونس، وليعلم أنّها لا تصحّ في العقل، وذلك أنّ أحمد بن محمّد بن عيسى وعليّ بن حديد قد ذكرا الفضل من رجوعهما عن الوقيعة في يونس، ولعلّ هذه الروايات كانت مِن أحمد قبل رجوعه، ومِن عليّ مداراة لأصحابه، فأمّا يونس بن بهمن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كان أخذ عن يونس بن عبدالرحمن فلا يعقل أن يظهر له مثلبة فيحكيها عنه، والعقل ينفي مثل هذا، إذ ليس في طباع الناس إظهار مساوئهم بألسنتهم على نفوسهم، وأمّا حديث الحجّال الذي رواه أحمد بن محمّد فإنّ أبا الحسن عليه السلام أجلّ خطراً وأعظم قدراً من أن يسبّ أحداً صراحاً، وكذلك آباؤه عليهم السلام من قبله، وولده من بعده، لأنّ الرواية عنهم بخلاف هذا، إذ كانوا قد نَهَوا عن مثله، وحثّوا على غيره، ممّا فيه الزين للدين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عليّ بن جعفر، عن أبيه، عن جدّه، عن عليّ بن الحسين عليه السلام أنّه كان يقول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جالسوا أهل الدين والمعرفة، فإن لم تقدروا عليهم فالوحدة آنس وأسلم، فإن أبيتم إلّامجالسة الناس، فجالسوا أهل المروءات، فإنّهم لا يرفثون في مجالسهم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حكاه هذا الرجل عن الإمام عليه السلام في باب الكتاب لا يليق به، إذ كانوا عليهم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لَرشْدَة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والفتح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صحيح النسب، ولغير رشْدَة بخلافه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bookmarkStart w:id="224" w:name="pg14842_175934"/>
    </w:p>
    <w:p>
      <w:pPr>
        <w:pStyle w:val="BookText"/>
        <w:rPr/>
      </w:pPr>
      <w:bookmarkEnd w:id="224"/>
      <w:r>
        <w:rPr>
          <w:rFonts w:ascii="Amiri" w:hAnsi="Amiri" w:eastAsia="Amiri" w:cs="Amiri"/>
          <w:color w:val="111111"/>
          <w:sz w:val="28"/>
          <w:sz w:val="28"/>
          <w:szCs w:val="28"/>
          <w:rtl w:val="true"/>
          <w:lang w:bidi="ar-SA"/>
        </w:rPr>
        <w:t>منزّهين عن البذاء والرفث والسفه، وتكلّم عن الأحاديث الأُخر بما يشاكل هذا</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2896642_730472459"/>
      <w:bookmarkStart w:id="226" w:name="_Toc83"/>
      <w:bookmarkEnd w:id="225"/>
      <w:r>
        <w:rPr>
          <w:rtl w:val="true"/>
        </w:rPr>
        <w:t>ما روي في يونس بن عبدالرحمن وهشام بن إبراهيم المشرقي وجعفر بن عيسى بن يقطين وموسى بن صالح وأبي الأسد خصي عليّ بن يقطين</w:t>
      </w:r>
      <w:bookmarkEnd w:id="226"/>
    </w:p>
    <w:p>
      <w:pPr>
        <w:pStyle w:val="BookText"/>
        <w:rPr/>
      </w:pP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حمدويه وإبراهيم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عيسى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إبراهيم الجبلي، وهو المشرقيّ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إستأذنت لجماعة على أبي الحسن عليه السلام في سنة تسع وتسعين ومائة، فحضروا وحضرنا ستّة عشر رجلاً على باب أبي الحسن الثاني عليه السلام، فخرج مسافر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آل يقطين، ويونس بن عبد الرحمن، ويدخل الباقون رجلاً رجلاً، فلمّا دخلوا وخرجوا خرج مسافر فدعاني، وموسى، وجعفر بن عيسى، ويونس، فأدخلنا جميعاً عليه، والعبّاس قائم ناحية بلا حذاء ولا رداء، وذلك في سنة أبي السرايا، فسلّمنا ثم أمرنا بالجلوس، فلمّا جلسنا، قال له جعفر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نشكو إلى اللّه وإليك ما نحن فيه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أنتم فيه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يا سيدي يزندقونا، ويكفّرونا ويتبرّؤون منّا،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كان أصحاب عليّ بن الحسين، ومحمّد بن عليّ، وأصحاب جعفر وموسى صلوات اللّه عليهم، ولقد كان أصحاب زرارة يكفّرون غيرهم، وكذلك غيرهم كانوا يكفّرونهم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نستعين بك على هذين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وهشام، وهما حاضران، فهما أدّبانا، وعلّمانا الكلام، فإن كنّا يا سيّدي على هدى ففزنا، وإن كنّا على ضلال فهذان أضلّانا، فمرنا بتركه ونتوب إلى اللّه منه، يا سيّدي فادعنا إلى دين اللّه نتّبعك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أعلمكم إلّاعلى هدى، جزاكم اللّه عن الصحبة القديمة</w:t>
      </w:r>
    </w:p>
    <w:p>
      <w:pPr>
        <w:pStyle w:val="BookText"/>
        <w:rPr/>
      </w:pPr>
      <w:r>
        <w:rPr>
          <w:rFonts w:ascii="Amiri" w:hAnsi="Amiri" w:eastAsia="Amiri" w:cs="Amiri"/>
          <w:color w:val="111111"/>
          <w:sz w:val="28"/>
          <w:sz w:val="28"/>
          <w:szCs w:val="28"/>
          <w:rtl w:val="true"/>
          <w:lang w:bidi="ar-SA"/>
        </w:rPr>
        <w:t>والحديثة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فتأوّلوا القديمة عليّ بن يقطين، والحديثة خدمتنا له،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صالحاً وأبا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حكيا عنك أنّهما حكيا لك شيئاً من كلامنا،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والكلام يثنيكم إلى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لهما ذلك، أأنا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قلت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يزعمون أنّا زنادقة، وكان جالساً إلى جنب رجل، وهو يتربّع رجلاً على رجل وهو ساعة بعد ساعة، يمرّغ وجهه وخدّيه على باطن قدمه الأيسر،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 أن لو كنت زنديقاً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مؤمن، ما كان ينفعك من ذلك، ولو كنت مؤمناً،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زنديق، ما كان يضرّك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المشرقيّ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نقول إلّاما يقول آباؤك عليهم السلام، وعندنا كتاب سمّيناه كتاب الجامع، فيه جميع ما تكلّم الناس فيه عن آبائك عليهم السلام، وإنّما نتكلّم عليه، فقال له جعفر شبيهاً 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جعفر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كنتم لا تتكلّمون بكلام آبائي عليهم السلام، فبكلام أبي بكر وعمر تريدون أن تتكلّموا؟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عبدالرحمن، مولى عليّ بن يقطين بن موسى، مولى بني أسد، أبو محمّد، كان وجهاً في أصحابنا متقدّماً، عظيم المنزلة، ولد في أيّام هشام بن</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عبدالملك، ورأى جعفر بن محمّد عليهما السلام بين الصفا والمروة ولم يرو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أبي الحسن موسى والرضا عليهما السلام، وكان الرضا عليه السلام يشير إليه في العلم والفتيا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ممّن بُذِلَ له على الوقف مال جزيل وامتنع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أخذه، وثبت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يونس بن عبدالرحمن رحمه الله مدح وذمّ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الكشّي فيما أخبرني به غير واحد من أصحابنا، عن جعفر بن محمّد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ابن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عبدالعزيز بن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خير قمّيّ رأيته وكان وكيل الرضا عليه السلام وخاصّته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أقدر على لقائك في كلّ وقت، فعمّن آخذ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عن يونس بن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منزلة عظيمة، ومثله رواه الكشّيّ عن الحسن بن عليّ بن يقطين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شيخنا أبو عبداللّه محمّد بن محمّد بن النعمان في كتاب مصابيح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الشيخ الصدوق أبوالقاسم جعفر بن محمّد بن قولويه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هاشم داود بن القاسم الجعفري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أبي محمّد صاحب العسكر عليه السلام كتاب يوم وليلة ليونس،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تصنيف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تصنيف يونس مولى آل يقطين،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أعطاه اللّه بكلّ حرف نوراً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ومدائح يونس كثيرة ليس هذا موضعها، وإنّما ذكرنا هذا حتّى لا نخليه من بعض حقوقه رحمه الله</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له تصانيف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السهو، كتاب الأدب والدلالة على الخير، كتاب الزكاة، كتاب جوامع الآثار، كتاب الشرائع، كتاب الصلاة، كتاب العلل الكبير، كتاب اختلاف الحجّ، كتاب الاحتجاج في الطلاق، كتاب علل</w:t>
      </w:r>
    </w:p>
    <w:p>
      <w:pPr>
        <w:pStyle w:val="BookText"/>
        <w:rPr/>
      </w:pPr>
      <w:r>
        <w:rPr>
          <w:rFonts w:ascii="Amiri" w:hAnsi="Amiri" w:eastAsia="Amiri" w:cs="Amiri"/>
          <w:color w:val="111111"/>
          <w:sz w:val="28"/>
          <w:sz w:val="28"/>
          <w:szCs w:val="28"/>
          <w:rtl w:val="true"/>
          <w:lang w:bidi="ar-SA"/>
        </w:rPr>
        <w:t>الحديث، كتاب الفرائض، كتاب الفرائض الصغير، كتاب الجامع الكبير في الفقه، كتاب التجارات، كتاب تفسير القرآن، كتاب الحدود، كتاب الآداب، كتاب المثالب، كتاب علل النكاح وتحليل المتعة، كتاب البداء، كتاب نوادر البيوع، كتاب الردّ على الغلاة، كتاب ثواب الحجّ، كتاب النكاح، كتاب المتعة، كتاب الطلاق، كتاب المكاسب، كتاب الوضوء، كتاب البيوع والمزارعات، كتاب يوم وليلة، كتاب اللؤلؤ في الزهد، كتاب الإمامة، كتاب فضل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عليّ أبو عبداللّه بن شاذان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بجميع كتبه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عبدالرحمن مولى آل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 مولى بني أسد، أبو محمّد، كان وجهاً في أصحابنا، متقدّماً، عظيم المنزلة، ولد في أيّام هشام بن عبدالملك ورأى جعفر بن محمّد عليه السلام بين الصفا والمروة ولم يرو عنه، وكان الرضا عليه السلام يشير إليه في العلم والفتيا، وكان ممّن بُذِل له على الوقف مال جليل فامتنع من أخذه وثبت على الحقّ، وهو أحد الأربعة الذين يقال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إليهم علم الأنبياء،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وجابر، والسيّد، ويونس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عمّن آخذ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عن يونس بن عبدالرحمن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كتب كثيرة نحو ثلاثين كتاباً،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مثل كتاب الحسين بن سعيد وزيادة، وله كتاب جامع الآثار،</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الشرائع، وكتاب العلل، وكتاب اختلاف الحديث، ومسائله عن أبي الحسن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بجميع كتبه ورواياته جماعة، عن محمّد بن عليّ بن الحسين، عن محمّد بن الحسن، وعن أحمد بن محمّد بن الحسن،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بها أيضاً ابن أبي جيد، عن محمّد بن الحسن، عن سعد بن عبداللّه والحميري، وعليّ بن إبراهيم، ومحمّد بن الحسن الصفّار، كلّهم عن إبراهيم بن هاشم، عن إسماعيل بن 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 بن السندي،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أحمد بن عليّ بن الحسين، عن حمزة بن محمّد الطوسي، ومحمّد ابن عليّ ماجيلويه، عن عليّ بن إبراهيم، عن أبيه، عن إسماعيل بن صالح،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ابن أبي جيد، عن محمّد بن الحسن الصفّار، عن محمّد بن عيسى ابن عبيد،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بن الوليد رحمه اللّه تعالى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يونس بن عبدالرحمن التي هي بالروايات كلّها صحيحة، يعتمد عليها إلّاما ينفرد به محمّد بن عيسى بن عبيد عن يونس ولم يروه غيره، فإنّه لا يعتمد عليه، ولا يفتى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الطوسيّ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عبدالرحمن مولى عليّ بن يقطين، ضعّفه القمّيّون،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الرضا عليه السلام،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عبدالرحمن من أصحاب أبي الحسن موسى عليهما السلام، مولى</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يقطين، طعن عليه القمّيّون، وهو عندي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يونس بن عبدالرحمن مدح وذمّ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أقدر على لقائك في كلّ وقت فعمّن آخذ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عن يونس بن عبدالرحمن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منزلة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يونس بن عبدالرحمن أربعاً وخمسين حجّة، واعتمر أربعاً وخمسين عمرة، وألّف ألف جلدٍ ردّاً على المخالفين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علم الأئمّة عليهم السلام إلى أربعة نفر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والثاني جابر، والثالث السيّد، والرابع يونس بن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أخبار كثيرة في ذمّه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الناظر وليتعجّب من هذه الأخبار التي رواها القمّيّون في يونس، وليُعلم أنّها لا تصحّ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عليه القمّيّون، وهو عندي ثقة من أصحاب الكاظم والرضا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يشهد على مكانة يونس ومقامه في الفقه أنّ محمّد بن يعقوب الكليني عقد في الكافي بابين لكلام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الكشّيّ متين جدّاً، ولقد أجاد فيما أفاد، ويُزاد على ما ذكره أنّ الروايات الذامّة بأجمعها ضعيفة، فلا تصلح لمعارضة الأخبار المتقدّمة المادحة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الطوسي، أصحاب الكاظم عليه السلام،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bookmarkStart w:id="227" w:name="pg14842_175940"/>
    </w:p>
    <w:p>
      <w:pPr>
        <w:pStyle w:val="Heading3"/>
        <w:numPr>
          <w:ilvl w:val="2"/>
          <w:numId w:val="1"/>
        </w:numPr>
        <w:rPr/>
      </w:pPr>
      <w:bookmarkStart w:id="228" w:name="__RefHeading___Toc2896644_730472459"/>
      <w:bookmarkStart w:id="229" w:name="_Toc84"/>
      <w:bookmarkEnd w:id="227"/>
      <w:bookmarkEnd w:id="228"/>
      <w:r>
        <w:rPr>
          <w:rtl w:val="true"/>
        </w:rPr>
        <w:t>خاتمة وتشتمل على فوائد</w:t>
      </w:r>
      <w:bookmarkEnd w:id="229"/>
    </w:p>
    <w:p>
      <w:pPr>
        <w:pStyle w:val="Heading4"/>
        <w:numPr>
          <w:ilvl w:val="3"/>
          <w:numId w:val="1"/>
        </w:numPr>
        <w:rPr/>
      </w:pPr>
      <w:bookmarkStart w:id="230" w:name="__RefHeading___Toc2896646_730472459"/>
      <w:bookmarkStart w:id="231" w:name="_Toc85"/>
      <w:bookmarkEnd w:id="230"/>
      <w:r>
        <w:rPr>
          <w:rtl w:val="true"/>
        </w:rPr>
        <w:t>الفائدة الأُولى</w:t>
      </w:r>
      <w:r>
        <w:rPr>
          <w:rtl w:val="true"/>
        </w:rPr>
        <w:t xml:space="preserve">: </w:t>
      </w:r>
      <w:r>
        <w:rPr>
          <w:rtl w:val="true"/>
        </w:rPr>
        <w:t>الخبر الصحيح</w:t>
      </w:r>
      <w:bookmarkEnd w:id="231"/>
    </w:p>
    <w:p>
      <w:pPr>
        <w:pStyle w:val="BookText"/>
        <w:rPr/>
      </w:pPr>
      <w:r>
        <w:rPr>
          <w:rFonts w:ascii="Amiri" w:hAnsi="Amiri" w:eastAsia="Amiri" w:cs="Amiri"/>
          <w:color w:val="111111"/>
          <w:sz w:val="28"/>
          <w:sz w:val="28"/>
          <w:szCs w:val="28"/>
          <w:rtl w:val="true"/>
          <w:lang w:bidi="ar-SA"/>
        </w:rPr>
        <w:t>وهو ما اتّصل إسناده إلى المعصوم، بنقل العدل الضابط عن مثله في جميع الطبقات؛ هذا ما قال الشيخ حسن العاملي في معالم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الشهيد الأوّل محمّد بن المكّي العاملي في مقدّمة كتابه ذكرى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اتّصلت رواته إلى المعصوم عليه السلام بعدل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قال الموسويّ العامليّ، والشهيد الثاني الجبعي العامليّ، والشيخ عبدالصمد العامليّ، وولده الشيخ محمّد بن الحسين البهائي في وجيزته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أنّ الشروط اللّازمة في تصحيح الرواية هي ذكر السند، وبذلك يخرج عن الإرسال، ورواته اثنا عشريّون، والشرط الثالث هو عدالة الرواة، فالشرط الثاني لو لم يكن صارت الرواية موثّقة، وفقدان الشرط الثالث يصيّر الحديث ضعيفاً، فإذن، إنّ الشروط ثلاثة، والراوي إن لم يوثّق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مدحه الرجاليّون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حسنة، والراوي ممدوح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فقهاء الشيعة فقد يطلقون الصحيح على روايات أُخرى؛ ما جمعت</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الأُصول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ذكرى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الرعاية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منتهى الجمان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بداية الدراية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وصول الأخيار ص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مدارك الأحكام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شروط الرواية الصحيحة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يطلقون الصحيح على الحديث الموثّق، أو الحسن، أو المرسل المعتبر ألبتّة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آراء وأقوال للعلماء والفقهاء في ذلك، منها ما عن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المصنّف على حديث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مع أنّه في الواقع والحقيقة موثّق، لأنّه في إسناده إسحاق بن عمّار وهو فطحيّ، فإذن الرواية موثّق لا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السيّد الموسوي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هذا القول أيضاً ما رواه الشيخ عن أحمد بن محمّد بن عيسى، عن معاوية بن حكيم، عن أحمد بن محمّد، عن حمّاد بن عثمان،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يأتي المرأة في دبرها؟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العلّامة في التذكرة و المختلف هذه الرواية بالصحّة وهو غير بعيد، إذ ليس في طريقها من يتوقّف في حاله؛ سوى معاوية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جليل في أصحاب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ويطعن فيه بشيء، فنقل العلّامة في الخلاصة عن الكشّي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فطحيّ، وهو عدل عالم، وعلى هذا تكون روايته من قسم الموثّق لو ثبت القدح، لكنّه محلّ توقّف، وكيف كان، فهذه الرواية لا تقصر عن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الشهيد الثاني في كتاب العارية من 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الأوّل والعلّامة الحلّي، وغيرهما من الفقهاء أطلقوا على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مع أنّ في إسنادها إبراهيم بن هاشم، وهو ممدوح، ولم يوثّقه الرجاليّون اصطلاحاً، أي لم يورد في حقّه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أوّل من نشر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مختلف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مجمع الفائدة والبرهان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المرام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الكوفيّين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وعبارات الأصحاب مختلفة، فقد يسمّون حديثاً صحيحاً وقد يسمّونه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فترى المحقّق الأردبيلي يؤكّد على تسمية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في مقام معارضة حديثه مع غيره، نقدّم الخالي من إبراهيم بن هاشم على غيره، وقد سمّى حديثه في 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وانتقد الشهيد الثاني كونه سمّى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مع أنّه حسن؛ فما قاله العلماء في حديث إبراهيم ابن هاشم مضطرب، فقد يعبّرون بالصحيح، وقد يعبّرون بالحسن؛ وهذا نهج من انتقد غير كالشهيد الثاني، والأردبيلي، فمن نظر إلى عدم ورود توثيق رجاليّ خاصّ فيسمّي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ومن نظر إلى قرائن مختلفة أُقيمت على توثيقه فيسمّيه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وحديثه صحيح، وقد أقام العلّامة المامقاني على توثيقه عشرة أدلّة، والسيّد الخوئي أربعة أدلّة، وذكر العلّامة التستري في 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 المصنّف في توثيقه أُموراً أقواها، وقوعه في سند تفسير ابنه عليّ بن إبراهيم القمّي، وعلى هذا يسمّون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يطلقون الصحيح على الحديث المرسل، وذلك فيما إذا كان إرساله عن أصحاب الإجماع، فما سمّوه صحيحاً فباعتبار أنّه منقول من قِبَل أصحاب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زبدة البيان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منتهى المطلب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مختلف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التنقيح الرائع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مجمع الفائدة والبرهان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الحدائق الناضرة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تنقيح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روضة المتّقين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مسالك الأفهام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فنجد أنّ الشهيد الثاني قد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الحديث المرسل عن حسن بن محبوب،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وعبّر عنه بصحيح حسن بن محبوب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استصحاب حكم الحيض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التفصيل بالخمسين مطلقاً في غير القرشيّة، لصحّة روايته، وإرسالها مقبول من ابن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وأطلق السيّد الخوئي أيضاً على مرسل محمّد بن أبي عمير، عن غير واحد في 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وعن الشيخ البهائي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الصحيح على الموثّق والمرسل المنقول من قِبَل أصحاب الإجماع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ابن بابويه في الصحيح عن ابن أبي عمير، عن غير واحد،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عنده المرأة، يتزوّج أُخرى، ألَه أن يفضّلها؟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كانت بكراً فسبعة أيّام، وإن كانت ثيّباً فثلاثة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السند معتبر لأنّ ابن أبي عمير قد رواها عن غير واحد، عن محمّد بن مسلم، وربّما كان ذلك أقوى عن الرواية من الثقة الواحد، فيتّجه العمل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انتسب إلى قبيلة، فبان من غيرها، ففي رواية الحلبي تفسخ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السيّد الموسوي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هذه المسألة، ما رواه الشيخ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نكحا امرأتين، فأُوتي هذا بامرأة، وأُوتي هذا بامرأة؟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هذه من هذا، وهذه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الحجري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المرام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ثمّ ترجع كلّ واحدة منهما إلى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رجل يتزوّج المرأة،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بني فلان، فلا يكون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تفسخ النكاح أو ترد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صحيحة السند، ولكن ردّها المتأخّرون بالإضمار حيث إنّ المسؤول فيها غير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أنّ ذلك غير قادح، إذ من المعلوم أنّ الحلبي إنّما يروي عن الإمام عليه السلام خاصّة، والوجه في وقوع هذا الإضمار في روايات الأصحاب أنّ الحلبي وغيره من الرواة، كان إذا أورد عدّة أحاديث عن الإمام عليه السلام يصرّح أوّلاً باسم المروي عنه، ثمّ يرجع الضمير إليه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كذا، وسألته عن كذا، إلى أن يستوفي الأحاديث التي رواها، فلمّا نقل من بعده تلك الروايات، وفرّقها ذلك الناقل على مقتضى ما أراد، اتّفق فيها هذا الإضمار، وهو غير قادح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وأطلق الفقهاء على حديث 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أصابه قطرة من طست فيه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بول أو قذر فيغسل ثوبه، وإن كان من وضوء للصلاة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نسبة الرواية إلى العيص وجدانه في كتابه، لعدم احتمال المشافهة وطريق الشيخ إلى كتاب العيص حسن جدّاً، فالقدح في الرواية بالإرسال ضعيف في الغاية، وأضعف منه القدح فيها بالإضمار، فإنّه لا يقدح مع الاطمئنان بأنّ المسؤول هو الإمام عليه السلام، وإنّ الاستغناء عن التصريح باسمه الشريف لسبق ذكره في أوّل الرواية، فيستهجن تكراره في الكلام الواحد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المرام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المشتمل على سؤالات متعدّدة والمنشأ في ذلك تقطيع الأخبار لداعي جعل الروايات مبوّبة، أو عدم تعلّق غرض الفقيه بصدر الرواية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ارتكب ما ارتكب في حمل الرواية على صورة التغيّر، لكنّه أحسن في عدم تضعيفه لسندها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ردّها بعض بضعفها لإرسالها وإضمارها، وقبلها آخرون ويعبّرون عنها بالمضمرة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الحديث الذي في إسناده رجال معروفون، وإن لم يوثّقوه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الشيخ البهائي في كتابه مشرق الشمسين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يصحّحون حديث أحمد بن محمّد بن يحيى وغيره من مشايخ الإجازة، وإن لم يوثّقوه في كتب الرجال، فهذا أحمد بن محمّد بن يحيى لم يوثّقوه في كتب الرجال، ولكن سمّى العلماء حديثه صحيحاً، فالشيخ الأنصاري والسيّد الخوئي في تقريراتهما عبّروا عن حديثه؛ وهو حديث الرفع بالصحيح، وناقشهم السيّد محمّد جعفر الجزائري في منتهى الدراية، كما ناقش السيّد جواد العاملي حديثه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البروجردي حول صحيحة عبداللّه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أبي يعفور التي رواها الصدوق في الفقيه والشيخ في التهذيب وهي العمدة في هذا الباب، أمّا الصدوق فقد روى في الفقيه بإسناده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سند هذا الخبر، فقد حكي عن العلّامة الطباطبائي أنّه حكم بصحّة هذه الرواية، حيث قال في محكيّ ما صنّفه في</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عندنا في الكبائر أنّها المعاصي التي أوجب اللّه تعالى عليها النار، وقد ورد تفسيرها بذلك في كثير من الأخبار المرويّة عن الأئمّة الأطهار صلوات اللّه عليهم أجمعين، نحو صحيحة عبداللّه بن أبي يعفور الواردة في صفة العدل، لكن في مفتاح الكرامة بعد نقل هذه العبارة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الخبر غير صحيح، لا في التهذيب، ولا في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منشأ الإشكال في الصحّة، هو اشتمال السند على أحمد بن محمّد بن يحيى، حيث لم يقع عنه ذكر في الكتب المصنّفة في الرجال حتّى يعدّل أو يجرح، مع أنّ التحقيق يقضي بعدم الاحتياج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أنّ الكتب الموضوعة في هذا الباب لا تتجاوز عن عدّة كتب ككتاب رجال الشيخ ورجال الكشّي وفهرست النجاشي، وعدم التعرّض فيها لراوٍ لا يوجب عدم الاعتناء بروايته، لأنّ كتاب رجال الشيخ لا يكون مشتملاً على جميع الرواة، لأنّ الظاهر أنّه كان بصورة المسوّدة، وكان غرض الشيخ الرجوع إليه ثانياً لنظمه وترتيبه وتوضيح حال بعض المذكورين فيه، كما يشهد لذلك الاقتصار في بعض الرواة على ذكر مجرّد اسمه واسم أبيه من دون تعرّض لبيان حاله، من حيث الوثاقة وغيرها، وكذا ذكر الرواة مكرّراً كما يتّفق فيه كثيراً على ما تتبّعنا، فهذا وأمثاله ممّا يوجب الظنّ الغالب بكون الكتاب لم يبلغ إلى حدّ النظم والترتيب والخروج بصورة الكتاب وذلك كان مستنداً إلى كثرة اشتغال الشيخ بالتأليف والتصنيف في الفنون المختلفة الإسلاميّة؛ من الفقه، والأُصول، وجمع</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مفتاح الكرامة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والتفسير، والكلام وغير ذلك من العلوم، بحيث لو قسّمت مدّة حياته على تأليفاته لا يقع في مقابل كتابه هذا إلّاساعات معيّنة محدودة، وكيف كان فعدم الذكر في رجال الشيخ لا يدلّ على عدم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 رجال الكشّيّ فالظاهر كما يظهر لمن راجع إليه أنّه كان غرضه منها جمع الأشخاص الذين ورد في حقّهم رواية أو روايات، مدحاً أو قدحاً، أو غيرهما</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التقرير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هذا صرّح الشيخ حسن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الإطلاق خلاف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الإطلاقات على ما كان من الأحاديث مقطوعاً أو مضمراً كثيرة، فقد أطلق الشيخ الأنصاري والسيّد الخوئي وسائر علماء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على مضمرة زرارة في باب الاستصحاب،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مع أنّه مضمر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إضمارها لأنّ زرارة لا ينقل ولا يضمر عن غير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العلّامة الشيخ محمّد حسين الأصفهاني في الفصول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حكم الاتّصال الفحوائي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العروة الوثقى، كتاب الخمس،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مشرق الشمسين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منتهى الجمان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الرعاية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الأُصول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الهداية إلى الأُصول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حقائق الأُصول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كفاية الأُصول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فرائد الأُصول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قواعد الحديث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الغرويّة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bookmarkStart w:id="232" w:name="pg14842_175949"/>
    </w:p>
    <w:p>
      <w:pPr>
        <w:pStyle w:val="Heading4"/>
        <w:numPr>
          <w:ilvl w:val="3"/>
          <w:numId w:val="1"/>
        </w:numPr>
        <w:rPr/>
      </w:pPr>
      <w:bookmarkStart w:id="233" w:name="__RefHeading___Toc2896648_730472459"/>
      <w:bookmarkStart w:id="234" w:name="_Toc86"/>
      <w:bookmarkEnd w:id="232"/>
      <w:bookmarkEnd w:id="233"/>
      <w:r>
        <w:rPr>
          <w:rtl w:val="true"/>
        </w:rPr>
        <w:t>الفائدة الثانية</w:t>
      </w:r>
      <w:r>
        <w:rPr>
          <w:rtl w:val="true"/>
        </w:rPr>
        <w:t xml:space="preserve">: </w:t>
      </w:r>
      <w:r>
        <w:rPr>
          <w:rtl w:val="true"/>
        </w:rPr>
        <w:t>مصادر قاعدة الإجماع</w:t>
      </w:r>
      <w:bookmarkEnd w:id="234"/>
    </w:p>
    <w:p>
      <w:pPr>
        <w:pStyle w:val="BookText"/>
        <w:rPr/>
      </w:pPr>
      <w:r>
        <w:rPr>
          <w:rFonts w:ascii="Amiri" w:hAnsi="Amiri" w:eastAsia="Amiri" w:cs="Amiri"/>
          <w:color w:val="111111"/>
          <w:sz w:val="28"/>
          <w:sz w:val="28"/>
          <w:szCs w:val="28"/>
          <w:rtl w:val="true"/>
          <w:lang w:bidi="ar-SA"/>
        </w:rPr>
        <w:t>إنّ أوّل من تعرّض لهذه القاعدة هو محمّد بن عمرو الكشّيّ في كتاب رجاله الذي لخّصه وهذّبه وصحّحه الشيخ أبو جعفر الطوسي وقد اشتهر باسم اختيار معرفة الرجال، وقام الفقهاء منذ القرن الحادي عشر وإلى عصرنا هذا بتأليف رسالات حولها، كما تعرّضوا لها في كتبهم، فضلاً عن استشهادهم بها في كتبهم، ونحن هنا نذكر البعض الذين تناولوها، وكتبهم بصورة مبسّطة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عناية اللّه القهبائي تلميذ آغا عبداللّه التستري، في كتابه مجمع الرجال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الحرّ العاملي، في وسائل الشيعة </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محسن الأعرجي الكاظمي، في عدّة الأُصول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شفيع الجابلقي البروجردي، في طرائف المقال </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باقر الميرداماد،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باقر الشفتي، في الرسائل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علي علياري، في بهجة الآمال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المجاهد، في مفاتيح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محسن الفيض الكاشاني، في الوافي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حسن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حسين النوري الطبرسي، في خاتمة مستدرك الوسائل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عبداللّه المامقاني، في مقباس الهداية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الهدى الكلباسي، في سماء المقال </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الدنبلي الخوئي، في ملخّص المقال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الحائري، في منتهى المقال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الميرزا موسى التبريزي، في أوثق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الميرزا أبوالحسن المشكيني، في وجيزة في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علي الخاقاني، في رجال الخاقاني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محسن الأمين العاملي، في البحر الزخّار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السيّد روح اللّه الخميني، في الطهارة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آية اللّه أبوالقاسم الخوئي، في معجم رجال الحديث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جعفر السبحاني، في كلّيّات في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مسلم الداوري، في أُصول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كاظم الحائري، في القضاء في الفقه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صادق الروحاني، في فقه الصادق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فاضل اللنكراني، في الحدود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حسن الربّاني، في دانش دراية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و دانش رجال الحديث أيضاً</w:t>
      </w:r>
      <w:r>
        <w:rPr>
          <w:rFonts w:eastAsia="Amiri" w:cs="Amiri" w:ascii="Amiri" w:hAnsi="Amiri"/>
          <w:color w:val="111111"/>
          <w:sz w:val="28"/>
          <w:szCs w:val="28"/>
          <w:rtl w:val="true"/>
          <w:lang w:bidi="ar-SA"/>
        </w:rPr>
        <w:t>.</w:t>
      </w:r>
      <w:bookmarkStart w:id="235" w:name="pg14842_175951"/>
    </w:p>
    <w:p>
      <w:pPr>
        <w:pStyle w:val="Heading4"/>
        <w:numPr>
          <w:ilvl w:val="3"/>
          <w:numId w:val="1"/>
        </w:numPr>
        <w:rPr/>
      </w:pPr>
      <w:bookmarkStart w:id="236" w:name="__RefHeading___Toc2896650_730472459"/>
      <w:bookmarkStart w:id="237" w:name="_Toc87"/>
      <w:bookmarkEnd w:id="235"/>
      <w:bookmarkEnd w:id="236"/>
      <w:r>
        <w:rPr>
          <w:rtl w:val="true"/>
        </w:rPr>
        <w:t>الفائدة الثالثة</w:t>
      </w:r>
      <w:r>
        <w:rPr>
          <w:rtl w:val="true"/>
        </w:rPr>
        <w:t xml:space="preserve">: </w:t>
      </w:r>
      <w:r>
        <w:rPr>
          <w:rtl w:val="true"/>
        </w:rPr>
        <w:t>توثيق الراوي ولو كان النقل مع الواسطة</w:t>
      </w:r>
      <w:bookmarkEnd w:id="237"/>
    </w:p>
    <w:p>
      <w:pPr>
        <w:pStyle w:val="BookText"/>
        <w:rPr/>
      </w:pPr>
      <w:r>
        <w:rPr>
          <w:rFonts w:ascii="Amiri" w:hAnsi="Amiri" w:eastAsia="Amiri" w:cs="Amiri"/>
          <w:color w:val="111111"/>
          <w:sz w:val="28"/>
          <w:sz w:val="28"/>
          <w:szCs w:val="28"/>
          <w:rtl w:val="true"/>
          <w:lang w:bidi="ar-SA"/>
        </w:rPr>
        <w:t>وأمّا عمّن تعرّض للقاعدة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تدلّ على توثيق أصحاب الإجماع، بل وعلى توثيق من روى عنه أصحاب الإجماع،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نقل أصحاب الإجماع عن الراوي بلا واسطة، أو مع الواسطة، فالمثال الذي صرّح الشهيد الأوّل بذيله بقاعدة الإجماع قد ذكره في غاية المراد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يجوز بيع الثمرة قبل ظهورها عاماً بلا ضميمة، لما رواه الشيخ في الحسن عن ابن محبوب، عن خالد بن جرير،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بيع الحائط فيه النخل والشجر سنة واحدة، فلا يباعنّ حتّى تبلغ ثمرته، وإلى سنتين أو ثلاثاً فلا بأس ببيعه بعد أن يكون فيه شيء من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توثيق ما لأبي الربيع الشامي واسمه خُليد بن أوفى، ولم ينصّ الأصحاب على توثيقه فيما علمت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تزوّجها في عقد بطل،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ويتخيّر، والرواية به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العلّامة الحلّي بما رواه الشيخ عن محمّد بن عليّ بن محبوب، عن عليّ بن السندي، عن ابن أبي عمير، عن</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بن درّاج، عن بعض أصحابنا، عن أحدهما عليهما السلام في رجل تزوّج أُختين في عقد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بالخيار، أن يمسك أيّتهما شاء، ويخلّي سبيل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محمّد الموسوي في كتابه نهاية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أنّ الرواية مرسلة في الكافي و التهذيب فلا تنهض حجّة في إثبات هذا الحكم وجعلها المصنّف مقطوعة وهو خلاف الاصطلاح، وفي طريقها في التهذيب عليّ بن السندي 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الصدوق رحمه الله أورد في من لا يحضره الفقيه رواية جميل ابن درّاج، عن أبي عبداللّه عليه السلام بغير إرسال، وطريقه إليه صحيح، فينتفي الطعن فيها من حيث السند، لكن يبقى القدح فيها من حيث الدلالة بحاله، وهنا بحث وهو أنّ العلّامة رحمه الله 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الرواية في طريقها عليّ بن السندي، ولا يحضرني الآن حاله، غير أنّ طريق الشيخ إلى ابن أبي عمير جيّد، وهو الراوي ولا يضرّ الإرسال، لأنّ مراسيل ابن أبي عمير معمول عليها؛ هذا كلامه رحمه الله وهو غير جيّد، لأنّ جودة طريق الشيخ إلى ابن أبي عمير إنّما تنفع إذا أخبر الشيخ بكونها من رواياته، أمّا إذا رواها عنه بطريق ضعيف، فلا يعلم كونها من رواياته، ليندرج فيما رواه عنه بذلك الطريق،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مراسيل ابن أبي عمير معمول عليها غير واضح، إذ لم يثبت توثيق من أرسل عنه، ولو ثبت ذلك لأشكل التعويل عليه، كما حقّق في دراية الحديث، وقد صرّح المصنّف في مواضع من المعتبر بردّ مراسيل ابن أبي عمير، وهو متّجه على أنّ الإرسال هنا إنّما وقع من جميل، لا من ابن أبي</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ذكره العاملي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مقطوعة؛ وهذا خلاف الاصطلاح، فإنّ الرواية مرسلة، والمنقطع ما كان قائله غير معلوم، هل هو إمام، أم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على طريق الشيخ الكليني مرسلة، ولكن على طريق الصدوق مسندة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من مرسلات جميل بن درّاج، وهو من أصحاب 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من مرسلات محمّد بن أبي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هي من مرسلاته مع الواسطة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مرسلات أصحاب الإجماع حجّة، سواء كانت بلا واسطة، أو مع الواسطة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مراسيل محمّد بن أبي عمير 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السيّد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من مراسيل ابن أبي عمير، بل هي من مراسيل جميل بن درّاج</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المرام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bookmarkStart w:id="238" w:name="pg14842_175954"/>
    </w:p>
    <w:p>
      <w:pPr>
        <w:pStyle w:val="Heading4"/>
        <w:numPr>
          <w:ilvl w:val="3"/>
          <w:numId w:val="1"/>
        </w:numPr>
        <w:rPr/>
      </w:pPr>
      <w:bookmarkStart w:id="239" w:name="__RefHeading___Toc2896652_730472459"/>
      <w:bookmarkStart w:id="240" w:name="_Toc88"/>
      <w:bookmarkEnd w:id="238"/>
      <w:bookmarkEnd w:id="239"/>
      <w:r>
        <w:rPr>
          <w:rtl w:val="true"/>
        </w:rPr>
        <w:t>الفائدة الرابعة</w:t>
      </w:r>
      <w:r>
        <w:rPr>
          <w:rtl w:val="true"/>
        </w:rPr>
        <w:t xml:space="preserve">: </w:t>
      </w:r>
      <w:r>
        <w:rPr>
          <w:rtl w:val="true"/>
        </w:rPr>
        <w:t>تطوّر القاعدة عبر تاريخ الفقه والرجال والحديث الإسلامي الشيعي</w:t>
      </w:r>
      <w:bookmarkEnd w:id="240"/>
    </w:p>
    <w:p>
      <w:pPr>
        <w:pStyle w:val="BookText"/>
        <w:rPr/>
      </w:pPr>
      <w:r>
        <w:rPr>
          <w:rFonts w:ascii="Amiri" w:hAnsi="Amiri" w:eastAsia="Amiri" w:cs="Amiri"/>
          <w:color w:val="111111"/>
          <w:sz w:val="28"/>
          <w:sz w:val="28"/>
          <w:szCs w:val="28"/>
          <w:rtl w:val="true"/>
          <w:lang w:bidi="ar-SA"/>
        </w:rPr>
        <w:t>نتناول هنا من تناول هذه القاعدة شاهداً ومورداً، ونقدّم شرحاً وعرضاً لفقهه أو رجاله أو أُصوله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عمر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حسن بن يوسف بن 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خلاصة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مختلف الشيعة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مكّي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غاية المراد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عصر الشيخ إلى عصر العلّامة الحلّي لم يتعرّض فقيه لقاعدة الإجماع، كما أنّ فخر الدين الحلّي ولد العلّامة صاحب إيضاح الفوائد والفاضل المقداد السيوري صاحب التنقيح الرائع، وأحمد بن فهد الحلّي صاحب المهذّب البارع، والسيّد عميدالدين الأعرجي الحلّي صاحب كنز الفوائد لم يتعرّضوا لقاعدة الإجماع وأصحابها، بل وجدنا في كتاب إيضاح الفوائد كلمات في تضعيف روايات عبداللّه بن بكير، كما أنّه وجدنا كلمات في تضعيف روايات أبان بن عثمان في المهذّب البارع، مع أنّا نعلم أنّهما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فخرالدين، وأحمد بن فهد الحلّي لم يعملا بالخبر الموثّق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تعرّض السيّد عميدالدين الأعرجي لروايات مرسلة من ابن أبي</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إيضاح الفوائد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 فعبّر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بالصحيح، كما أنّ فخرالدين عبّر عن مرسلة محمّد بن أبي عمير بالصحيح، والسيّد عليّ بن طاووس الحلّي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عملوا بمراسيل محمّد بن أبي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كتابه 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جاء بعد الشهيد الأوّل المحقّق الشيخ عليّ الكركي فنجده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راجعنا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رواية عبداللّه بن بكير من أصحاب الإجماع، أمّا الشيخ الميرزا حسين النوري في خاتمة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نقل عنه الشيخ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سمّى أحاديث أصحاب الإجماع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تعرّض أيضاً الشهيد زين الدين الجبعي العاملي للقاعدة وأنكرها بالمرّة، فهو من جملة المنكرين الذين ادّعوا أنّ القاعدة ليست بصدد التوثيق والتصحيح، وقد صرّح بهذا الأمر الشهيد الثاني في الروضة، ونظيره في مسالك الأفهام و البداية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سؤالاً وهو الذي طرحه الفيض الكاشاني في الوافي في ذيل رواية عبداللّه بن بكير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ردّ الشيخ الطوسي في كتاب التهذيب على عبداللّه بن بكير، مع أنّه عدّه في اختيار معرفة الرجال من أصحاب الإجماع، ووثّقه في العدّة في أُصول الفقه، ووثّقه أيضاً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صرّح العلّامة محمّد إسماعيل الخواجوئي في رسالته في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السيّد محمّد باقر الخوانساري عند ترجمة الشيخ الطوسي في كتابه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الشيخ الطوسي اضطرابات، فلذلك لا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إيضاح الفوائد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كلامه في الرجال أي توثيق الرواة وتضعيفهم دليلاً وحجّة، فإنّه وثّق عبداللّه بن بكير في موضع، وضعّفه في موضع آخر، بل ردّ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محمّد بن أبي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عدّه في اختيار معرفة الرجال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ووثّقه في العدّة في أُصول الفقه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سوّت الطائفة بين مراسيله ومسانيد غيره، ووثّقه في رجاله، ثمّ ردّ حديثه في كتاب تهذيب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سهل بن زياد، فوثّقه في رجاله، ثمّ ضعّفه في الفهرست، ومثلهم سالم بن مكرم، فوثّقه في كتابٍ، ثمّ ضعّفه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الاضطرابات في كلمات الشيخ الطوسي كثيرة، لكنّا نقول في جواب الشيخ الخواجوئي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الاضطراب له وجه، فإنّ الشيخ وثّق عبداللّه بن بكير، ومحمّد بن أبي عمير في اختياره ورجاله وعدّته، ولكن ضعّف روايته في تهذيبه، لأنّ الخبر كان مخالفاً لروايات كثيرة،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إضافة إلى أنّه خبر الواحد لا يفيد علماً ولا عملاً فهي مرسلة، فالإرسال دليل على الضعف، إذا كان الخبر ضعيفاً من جهات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الاختلاف بين الرجال و الفهرست فهو رائج دائر بين المؤلّفين، فإنّ الشخص كلّ يوم يزاد في علمه، ويصل اليوم إلى علم لم يصل إليه قبلاً، كما يصل غداً إلى علم لم يصل إليه الآن، فإنّا نرى الشهيد الثاني في مسالك الأفهام انتقد العلّامة الحلّي في كتبه الخمسة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في الخمسة خمس فتاوى، فالكتب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 و منتهى المطلب، و مختلف الشيعة، و تحرير الأحكام ونهاية الأحكام، فإنّه أفتى في مسألة واحدة بخمس فتاوى، أفتى بالوجوب، ثمّ</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أُصول الفقه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بالاستحباب، ثمّ بالإباحة، ثمّ بالكراهة، ثمّ بالحرمة، ولا يكون هذا إلّاعن ممارسة، ومطالعة، ومباحثة في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المولى أحمد الأردبيلي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الإجماع، في المجلّدات الأُولى من كتابه مجمع الفائدة والبرهان، وكثيراً ما كان يعبّر كما كان يعبّر العلّامة الحلّي، فمثلاً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في سند الرواية عبداللّه بن بكير وهو فطحيّ، أو أبان بن عثمان وهو ناووسيّ؛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تصحيح ما يصحّ عنهم، وأقرّوا لهم بالفقه، والعلم، فإذن الرواية معتبرة، ثمّ في المجلّدات الأخيرة اعتبر مراسيل أصحاب الإجماع كمراسيل صفوان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تلقّى كلّ من الشيخ حسن العاملي والسيّد محمّد الموسوي العاملي القاعدة بالقبول، بمعناها الأوّل، وهو توثيق أصحاب الإجماع، كما تلقّاه بالقبول أُستاذهما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الشيخ حسن العاملي في ترجمة عبداللّه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أصحاب الإجماع، وأجمعت العصابة على توثيقه، وإقرارهم له بالفقه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نقل الشيخ حسن العاملي في معالم الأُصول في مبحث شروط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بين الفقهاء، هو اشتراط الإيمان، ثمّ نقل عن تعليقة الشهيد على خلاصة الأقوال، ونقل عن فخرالدين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والدي عن أبان بن عثمان، هل هو ثقة يعمل برواياته؟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ثقة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زبدة البيان 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جاءَكُمْ فاسِقٌ بِنَبَإٍ</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فنرى أنّ العلّامة الحلّي وثّق عبداللّه بن بكير، وأبان، وعمل برواياتهما في كتبه الرجاليّة والفقهيّة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 عناية اللّه القهبائي وأُستاذه الملّا حسين التستري ذكر مؤلّفه مجمع الرجال رأيه، ورأي أُستاذه لقاعدة 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الميرزا علي الإسترآبادي تعرّض للقاعدة في كتبه الثلاثة الرجال الكبير، و الوسيط، و ملخّص المقال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بن الحسين البهائي تعرّض لتوثيق الرواة بالنسبة لما يخصّ القاعدة في مشرق الشمسين و الحبل المتين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محمّد باقر الميرداماد تعرّض للقاعدة بشكل مفصّل في كتابه الرواشح السماويّة وهو الذي أتقن معناها وشرح مضمونها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محمّد تقي المجلسي تعرّض للقاعدة في روضة المتّقين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آغا حسين الخوانساري تمسّك بتوثيق الرواة في مشارق الشموس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الفاضل محمّد باقر السبزواري تعرّض للقاعدة كراراً في كتابه ذخيرة المعاد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 محمّد محسن الفيض الكاشاني تعرّض للقاعدة في مقدّمة كتابه الوافي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آغا جمال الخوانساري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ومستندهم رواية الكافي والتهذيب في الحسن بن إبراهيم، عن ابن بكير، وهو ممّن اجتمعت العصابة على تصحيح</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يصحّ عنهم، مع أنّ الراوي عنه ابن أبي عمير، وهو أيضاً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بهاء الدين الأصفهاني استشهد بالقاعدة في كتابه كشف اللثام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يوسف البحراني استشهد بالقاعدة بمعنييها في كتابه الحدائق الناضرة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محمّد باقر الوحيد البهبهاني استشهد بالقاعدة على توثيق الرواة في تعليقته على منهج المقال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محمّد مهدي بحرالعلوم تعرّض للقاعدة في كتابه الفوائد الرجاليّة ضمن توثيق زيد النرسي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العاملي استشهد بها في مفتاح الكرامة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عليّ الطباطبائي، فقد نقل تلميذه أبو عليّ الحائري أنّ أُستاذه أنكر توثيق الرواة لقاعدة الإجماع،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من أوّل الفقه إلى آخره عمل فقيه برواية راوٍ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نقل عنه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إلّاأنا إذا رجعنا إلى رياض المسائل فنجد أنّه تعرّض للقاعدة واستشهد بها لمرّات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 أحمد النراقي استشهد بالقاعدة في كتابه مستند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الميرزا أبوالقاسم النراقي شرح القاعدة في كتابه شعب المقال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المجاهد شرح القاعدة في كتابه مفاتيح الأُصول، وبحث بشكل مستقلّ عن مرسلات محمّد 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باقر الشفتي ألّف رسالة حول القاعدة وأطنب فيها</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الحواشي على الروضة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حسن النجفي استشهد بالقاعدة على اعتبار مراسيلهم وتوثيق المجاهيل، فإنّه قال بعد الاستشهاد بمرسلة حمّاد بن عيسى في بحث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المرسل نقل في الجوامع الثلاثة، وراويه من أصحاب 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مرتضى الأنصاري تعرّض للقاعدة في جملة القرائن التي أُقيمت على اعتبار خبر الواحد، كما تعرّض لها في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إتقان المقال تلميذ الشيخ الأنصاري، الشيخ محمد طه 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المحدّث المعروف الميرزا حسين النوري فإنّه تعرّض للقاعدة مفصّلاً في خاتمة مستدرك الوسائل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عملنا بالقاعدة لصحّحنا أُلوفاً من الروايات، وفصّل في القاعدة بما لم يتعرّض أحد قبله، كما أنّه تناول تطوّر القاعدة إلى زمانه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الميرزا موسى التبريزي شرح القاعدة في أوثق الوسائل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عبداللّه المامقاني تناول القاعدة بشكل مفصّل في مقباس الهداية وأشار إليها في تنقيح المقال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حسن الصدر شرح القاعدة في كتابه نهاية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 علي العلياري شرح القاعدة في مقدّمة كتابه بهجة الآمال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محسن الأعرجي تعرّض لها في كتابه عدّة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شفيع الجابلقي البروجردي، أطنب الكلام عنها في كتابه طرائف المقال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حسين الأصفهاني تعرّض للقاعدة بعنوان قرائن التوثيق في كتابه الفصول الغرويّة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حسين الأصفهاني صاحب نهاية الدراية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ضياء الدين العراقي استشهد بها في كتابه شرح تبصرة المتعلّمين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الخميني فصّل في القاعدة في كتابه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السيّد أبوالقاسم الخوئي فصّل فيها في مقدّمة معجم رجال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الدنبلي الخوئي تعرّض لها في مقدّمة كتابه ملخّص المقال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جعفر السبحاني شرحها في كتابه كليّات في علم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كاظم الحائري شرحها في كتابه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صادق الروحاني شرح القاعدة ذيل مرسلة يونس بن عبدالرحمن في كتاب فقه الصادق من مبحث الحيض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الميرزا أبوالحسن المشكيني شرح القاعدة في كتابه وجيزة في علم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مسلم الداوري شرحها في كتابه أُصول علم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فاضل اللنكراني تعرّض للقاعدة في كتاب الحدود بالتفصيل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علي الخاقاني شرحها في كتاب رجاله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محسن الأمين العاملي شرحها في البحر الزخّار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تعرّضنا لمصادرها تفصيلاً في مقالة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تطوّر قاعدة الإجماع والتي طبعت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كاوشي در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عبدالهادي الفضلي في كتابه اُصول علم الرجال</w:t>
      </w:r>
      <w:r>
        <w:rPr>
          <w:rFonts w:eastAsia="Amiri" w:cs="Amiri" w:ascii="Amiri" w:hAnsi="Amiri"/>
          <w:color w:val="111111"/>
          <w:sz w:val="28"/>
          <w:szCs w:val="28"/>
          <w:rtl w:val="true"/>
          <w:lang w:bidi="ar-SA"/>
        </w:rPr>
        <w:t>.</w:t>
      </w:r>
      <w:bookmarkStart w:id="241" w:name="pg14842_175962"/>
    </w:p>
    <w:p>
      <w:pPr>
        <w:pStyle w:val="Heading4"/>
        <w:numPr>
          <w:ilvl w:val="3"/>
          <w:numId w:val="1"/>
        </w:numPr>
        <w:rPr/>
      </w:pPr>
      <w:bookmarkStart w:id="242" w:name="__RefHeading___Toc2896654_730472459"/>
      <w:bookmarkStart w:id="243" w:name="_Toc89"/>
      <w:bookmarkEnd w:id="241"/>
      <w:bookmarkEnd w:id="242"/>
      <w:r>
        <w:rPr>
          <w:rtl w:val="true"/>
        </w:rPr>
        <w:t>الفائدة الخامسة أمثلة تطبيقيّة على المعنى الأوّل</w:t>
      </w:r>
      <w:r>
        <w:rPr>
          <w:rtl w:val="true"/>
        </w:rPr>
        <w:t>:</w:t>
      </w:r>
      <w:bookmarkEnd w:id="243"/>
    </w:p>
    <w:p>
      <w:pPr>
        <w:pStyle w:val="Heading5"/>
        <w:numPr>
          <w:ilvl w:val="4"/>
          <w:numId w:val="1"/>
        </w:numPr>
        <w:rPr/>
      </w:pPr>
      <w:bookmarkStart w:id="244" w:name="__RefHeading___Toc2896656_730472459"/>
      <w:bookmarkStart w:id="245" w:name="_Toc90"/>
      <w:bookmarkEnd w:id="244"/>
      <w:r>
        <w:rPr>
          <w:rtl w:val="true"/>
        </w:rPr>
        <w:t>اشارة</w:t>
      </w:r>
      <w:bookmarkEnd w:id="245"/>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الخميني وتلميذه آية اللّه الفاضل اللنكراني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العصير العنبي التمري فالمشهور كما في الحدائق و طهارة الشيخ الحلّيّة، وذهب بعض إلى الحرمة ونسب ذلك إلى جملة من متأخّري المتأخّرين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وعمدة ما لا يمكن الاستدلال به عليها، ما رواه زيد النرسي في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عن الزبيب يدقّ ويلقى في القدر، ثمّ يصبّ عليه الماء، ويوقد تحته،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 حتّى يذهب الثلثان ويبقى الثلث، فإنّ النار قد أصابته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فالزبيب كما هو في القدر، ويصبّ عليه الماء، ثمّ يطبخ ويصفّى عنه الماء؟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هو سواء إذا أدّت الحلاوة إلى الماء فصار حلواً بمنزلة العصير، ثمّ نشّ من غير أن تصيبه النار فقد حرم، وكذلك إذا أصابته النار فأغلاه فقد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وثاقة زيد النرسي فالظاهر أنّه لم يرد في شيء من الكتب الرجاليّة والتراجم، بالإضافة إليه مدح ولا قدح، ومن أجله ربّما يقال بعدم وثاقته لأنّ الموثّق عبارة عمّن كان له توثيق في شيء من تلك الكتب، مضافاً إلى أنّ</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الدرّة النجفيّة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الصدوق وشيخه ابن الوليد لم ينقلا عنه أصلاً، بل ضعّفا كتابه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وضعه محمّد بن موسى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قد حاول العلّامة الطباطبائي تصحيح سندها استناداً إلى أنّ الشيخ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وإلى أنّ محمّد بن أبي عمير قد روى عنه وعن كتابه، وهو لا يروي ولا يرسل إلّاعن ثقة، مع أنّه من أصحاب الإجماع الذين أجمعت على تصحيح ما يصحّ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فيما قاله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ابن أبي عمير من أصحاب الإجماع، فلابدّ من بيان المراد من معقد هذا الإجماع المعروف،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دعوى الإجماع هو الكشّيّ في رجاله حيث قال في تسمية الفقهاء من أصحاب أبي جعفر وأبي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أجمعت العصابة على تصديق هؤلاء الأوّلين من أصحاب أبي جعفر وأبي عبداللّه عليهما السلام، وانقادوا لهم بالفقه،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الأوّلين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ومعروف بن خرّبوذ، وبريد، وأبو بصير الأسدي، والفضيل بن يسار، ومحمّد ابن مسلم الطائفي،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وأفقه الستّة زرارة، وقال بعضهم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بصير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ليث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تسمية الفقهاء من أصحاب أبي إبراهيم وأبي الحسن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أصحابنا على تصحيح ما يصحّ عن هؤلاء، وتصديقهم، وأقرّوا لهم بالفقه والعلم، وهم ستّة نفر آخرين، دون الستّة نفر الذين ذكرناهم في أصحاب أبي عبداللّه عليه السلام،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وصفوان بن يحيى بيّاع السابري،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300</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أبي عمير، وعبداللّه بن المغيرة، والحسن بن محبوب، وأحمد بن الحسن بن عليّ بن فضّال، وفضالة بن أيّوب، وقال بعضهم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وأفقه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عبدالرحمن، وصفوان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استفاد جماعة من هذه العبارات صحّة كلّ حديث رواه أحد هؤلاء، إذا صحّ السند إليه، حتّى إذا كانت روايته عمّن هو معروف بالفسق، فضلاً عمّا إذا كانت روايته عن مجهول أو مهمل، أو كانت الرواية مرسلة، ومن هذه الجماعة صاحب الوسائل في الفائدة السابعة من خاتمة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بهذا الإجماع الشريف الذي قد ثبت نقله وسنده قرينة قطعيّة على ثبوت كلّ حديث رواه واحد من المذكورين مرسلاً، أو مسنداً عن ثقة، أو ضعيف، أو مجهول، لإطلاق النصّ والإجماع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أنّه لا مجال لهذه الاستفادة، لأنّ مفاد العبارة الأُولى مجرّد إجماع العصابة على تصديق الستّة المذكورين أوّلاً، والانقياد لهم بالفقه والتصديق لا يلازم الإغماض عمّن روى عنه من جهة الفسق والجهالة والإرسال، لأنّ مرجعه إلى عدم كون الستة متّهمين بالكذب في نقلهم وروايتهم، وأين هذا من الرواية التي رووها، وإن كان الواسطة بينهم وبين المعصوم غير واحد، لشرط الاعتماد والحجّيّة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العبارتان الأخيرتان المشتملتان على تصحيح ما يصحّ عنهم، فالظاهر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bookmarkStart w:id="246" w:name="pg14842_175965"/>
    </w:p>
    <w:p>
      <w:pPr>
        <w:pStyle w:val="BookText"/>
        <w:rPr/>
      </w:pPr>
      <w:bookmarkEnd w:id="246"/>
      <w:r>
        <w:rPr>
          <w:rFonts w:ascii="Amiri" w:hAnsi="Amiri" w:eastAsia="Amiri" w:cs="Amiri"/>
          <w:color w:val="111111"/>
          <w:sz w:val="28"/>
          <w:sz w:val="28"/>
          <w:szCs w:val="28"/>
          <w:rtl w:val="true"/>
          <w:lang w:bidi="ar-SA"/>
        </w:rPr>
        <w:t>عدم كون المراد بهما أمراً زائداً على ما هو مفاد العبارة الأُولى، بحيث كان مرجعهما ظاهراً إلى ثبوت مزيّة زائدة لغير الستّة الأوّلين، مع تصريحه بوقوعهم في الدرجة العليا والمرتبة الأُولى، بل المراد منهما ما هو مفاد الأُولى خصوصاً مع إضافة التصديق بعدهما، ولا مجال للتنزّل في مقام المدح والمزيّة بذكر عدم الاتهام بالكذب، بالإضافة إلى أنفسهم بعد الحكم بتصديق من رووا عنه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أنّه لايستفاد من عبارة معقد الإجماع إلّامجرّد كونهم صادقين في النقل، غير متّهمين بالكذب، والغرض من نقل الإجماع ثبوت الامتياز لهم بكونهم مورداً للاتفاق على الوثاقة والاعتماد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فرض كون معقد الإجماع صحّة ما يحصل عنهم مطلقاً، ولو كانت الواسطة فاقدة لبعض الخصوصيّات المعتبرة،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مصاديق الإجماع المنقول بخبر الواحد، وقد قرّر في الأُصول عدم حجّيّته، فلا يمكن لنا الاستفادة من هذا الإجماع بوجه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العبارات موجودة في الطهارة بقلم أُستاذه الإمام الخميني قدس سره</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2896658_730472459"/>
      <w:bookmarkStart w:id="248" w:name="_Toc91"/>
      <w:bookmarkEnd w:id="247"/>
      <w:r>
        <w:rPr>
          <w:rtl w:val="true"/>
        </w:rPr>
        <w:t>المناقشات في قاعدة الإجماع</w:t>
      </w:r>
      <w:bookmarkEnd w:id="248"/>
    </w:p>
    <w:p>
      <w:pPr>
        <w:pStyle w:val="Heading6"/>
        <w:numPr>
          <w:ilvl w:val="5"/>
          <w:numId w:val="1"/>
        </w:numPr>
        <w:rPr/>
      </w:pPr>
      <w:bookmarkStart w:id="249" w:name="__RefHeading___Toc2896660_730472459"/>
      <w:bookmarkStart w:id="250" w:name="_Toc92"/>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ناقش بعضهم أصل القاعدة وأساسها، وأنكرها من أصلها، وناقش بعضهم المعنى الثاني وأثبت المعنى الأوّل، فإذاً المناقشون في القاعدة طائفتان</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2896662_730472459"/>
      <w:bookmarkStart w:id="252" w:name="_Toc93"/>
      <w:bookmarkEnd w:id="251"/>
      <w:r>
        <w:rPr>
          <w:rtl w:val="true"/>
        </w:rPr>
        <w:t>الطائفة الأُولى</w:t>
      </w:r>
      <w:r>
        <w:rPr>
          <w:rtl w:val="true"/>
        </w:rPr>
        <w:t>:</w:t>
      </w:r>
      <w:bookmarkEnd w:id="252"/>
    </w:p>
    <w:p>
      <w:pPr>
        <w:pStyle w:val="BookText"/>
        <w:rPr/>
      </w:pPr>
      <w:r>
        <w:rPr>
          <w:rFonts w:ascii="Amiri" w:hAnsi="Amiri" w:eastAsia="Amiri" w:cs="Amiri"/>
          <w:color w:val="111111"/>
          <w:sz w:val="28"/>
          <w:sz w:val="28"/>
          <w:szCs w:val="28"/>
          <w:rtl w:val="true"/>
          <w:lang w:bidi="ar-SA"/>
        </w:rPr>
        <w:t>كالشهيد الثاني وأضرابه، فإنّهم ينكرون القاعدة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الكشّيّ لم يكن بصدد توثيقهم، بل هو عنوان كان في كتابه ليخبر عمّا</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تفصيل الشريعة، كتاب الحدود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bookmarkStart w:id="253" w:name="pg14842_175966"/>
    </w:p>
    <w:p>
      <w:pPr>
        <w:pStyle w:val="BookText"/>
        <w:rPr/>
      </w:pPr>
      <w:bookmarkEnd w:id="253"/>
      <w:r>
        <w:rPr>
          <w:rFonts w:ascii="Amiri" w:hAnsi="Amiri" w:eastAsia="Amiri" w:cs="Amiri"/>
          <w:color w:val="111111"/>
          <w:sz w:val="28"/>
          <w:sz w:val="28"/>
          <w:szCs w:val="28"/>
          <w:rtl w:val="true"/>
          <w:lang w:bidi="ar-SA"/>
        </w:rPr>
        <w:t>يعتقده بعض العلماء، بل جميع العلماء عنده؛ لأنّ مناط الكشّيّ في كتابه على الروايات، وهذه الجملة ليست بصدد توثيقهم، فلذلك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ليست قاعدة للتوثيق، بل هي في النهاية إخبار عن إجماع علماء الشيعة، وهذا منقول لا يكون حجّة</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2896664_730472459"/>
      <w:bookmarkStart w:id="255" w:name="_Toc94"/>
      <w:bookmarkEnd w:id="254"/>
      <w:r>
        <w:rPr>
          <w:rtl w:val="true"/>
        </w:rPr>
        <w:t>الطائفة الثانية</w:t>
      </w:r>
      <w:r>
        <w:rPr>
          <w:rtl w:val="true"/>
        </w:rPr>
        <w:t>:</w:t>
      </w:r>
      <w:bookmarkEnd w:id="255"/>
    </w:p>
    <w:p>
      <w:pPr>
        <w:pStyle w:val="BookText"/>
        <w:rPr/>
      </w:pPr>
      <w:r>
        <w:rPr>
          <w:rFonts w:ascii="Amiri" w:hAnsi="Amiri" w:eastAsia="Amiri" w:cs="Amiri"/>
          <w:color w:val="111111"/>
          <w:sz w:val="28"/>
          <w:sz w:val="28"/>
          <w:szCs w:val="28"/>
          <w:rtl w:val="true"/>
          <w:lang w:bidi="ar-SA"/>
        </w:rPr>
        <w:t>فإنّهم ناقشوا المعنى الثاني، أي معنى الإجماع بشموليّته وأثبتوا أنّ الكشّيّ بصدد توثيقهم، وليس أكثر منه مراداً؛ فأصحاب الطائفة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توثيق عام لأصحاب الإجماع لا أكثر، ولا تدلّ على توثيق من روى أصحاب الإجماع عنهم، ولا اعتبار مراسيلهم، ومقاطيعهم، وأدلّتهم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مناقشات في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لأصحاب الإجماع مشايخ من الرواة لا يكونون معروفين، بل هم مجهولون، فهم يروون عن مشايخ مجهولين ومعروفين بالضعف، فإنّ بعض مشايخهم قد ضعّفوا من قِبل علماء الرجال، بل إنّ في مشايخهم بعض من الغلاة والنواصب، وعليه كيف نعتمد على مراسيلهم ومقاطيعهم، ولذا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رووا عن مجهول، أو مهمل فهو توثيق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المناقشة طرحها عدد من العلماء، كالمحقق الحلّي وتوسّع في تبيينها وشرحها الإمام الخميني قدس سره في كتاب الطهارة، والسيّد آية اللّه الخوئي في مقدّمة معجم رجال الحديث، وقد ذكرنا في صدر الرسالة عدّة من مناقشاتهم وما ذكره آية اللّه الفاضل اللنكراني إنّما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في معنى القاعدة، فهي بصدد توثيقهم لا أكثر</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القاعدة عامّة ولكن هذا إجماع منقول، والإجماع المنقول لا يكون عندنا حجّة</w:t>
      </w:r>
      <w:r>
        <w:rPr>
          <w:rFonts w:eastAsia="Amiri" w:cs="Amiri" w:ascii="Amiri" w:hAnsi="Amiri"/>
          <w:color w:val="111111"/>
          <w:sz w:val="28"/>
          <w:szCs w:val="28"/>
          <w:rtl w:val="true"/>
          <w:lang w:bidi="ar-SA"/>
        </w:rPr>
        <w:t>.</w:t>
      </w:r>
      <w:bookmarkStart w:id="256" w:name="pg14842_175967"/>
    </w:p>
    <w:p>
      <w:pPr>
        <w:pStyle w:val="Heading4"/>
        <w:numPr>
          <w:ilvl w:val="3"/>
          <w:numId w:val="1"/>
        </w:numPr>
        <w:rPr/>
      </w:pPr>
      <w:bookmarkStart w:id="257" w:name="__RefHeading___Toc2896666_730472459"/>
      <w:bookmarkStart w:id="258" w:name="_Toc95"/>
      <w:bookmarkEnd w:id="256"/>
      <w:bookmarkEnd w:id="257"/>
      <w:r>
        <w:rPr>
          <w:rtl w:val="true"/>
        </w:rPr>
        <w:t>الفائدة السادسة أمثلة تطبيقيّة على المعنى الثاني</w:t>
      </w:r>
      <w:r>
        <w:rPr>
          <w:rtl w:val="true"/>
        </w:rPr>
        <w:t>:</w:t>
      </w:r>
      <w:bookmarkEnd w:id="258"/>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أنّه لابدّ في القاضي من ورود الإذن في شأنه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ذلك من سلاطين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والمعتبرة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وكصحيحة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منكم يعلم شيئاً من قضايانا، فاجعلوه بينكم، فإنّي قد جعلته قاضياً، فتحاكموا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رجلاً ممّن عرف حلالنا وحرامنا، فإنّي قد جعلته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مَن كان منكم قد روى حديثنا، ونظر في حلالنا وحرامنا، وعرف أحكامنا، فارضوا به حكماً، فإنّي جعلته عليكم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وتضعيف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انجبارها بما مرّ حتّى اشتهرت بالمقبولة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أيضاً؛ إذ ليس في سندها من يتوقّف في شأنه سوى داود بن الحصين، ووثّقه النجاشي، فلو ثبت ما ذكره الشيخ، وابن عقدة من وقفه فالرواية موثّقة لا ضعيفة، وعمر بن حنظلة، وقد حكي عنه توثيقه</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ما في السند قبلهما صفوان بن يحيى، وهو ممّن نقل إجماع</w:t>
      </w:r>
    </w:p>
    <w:p>
      <w:pPr>
        <w:pStyle w:val="BookText"/>
        <w:rPr/>
      </w:pPr>
      <w:r>
        <w:rPr>
          <w:rFonts w:ascii="Amiri" w:hAnsi="Amiri" w:eastAsia="Amiri" w:cs="Amiri"/>
          <w:color w:val="111111"/>
          <w:sz w:val="28"/>
          <w:sz w:val="28"/>
          <w:szCs w:val="28"/>
          <w:rtl w:val="true"/>
          <w:lang w:bidi="ar-SA"/>
        </w:rPr>
        <w:t>العصابة على تصحيح ما يصحّ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حمّاد في باب الخمس والزكاة من المراسيل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غير صحيحة، بل ضعيفة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حاشية 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نظره في تضعيف السند من وجوه، ما هو بطريق الشيخ في التهذيب، وإلّا فطريقها في الكافي ليس كذلك، فإنّ سندها في الكافي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بعض أصحابنا، عن العبد الصالح عليه السلام، فإنّ السند ليس فيه نقص، إلّاكونه مرسلاً، وهو غير قادح، لكون حمّاد بن عيسى من أصحاب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الأعظم الأنصاري في 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أنّ مرسلة حمّاد صريحة في مذهب المشهور، فلا منافاة بكون ولد البنت ولداً وابناً حقيقة مع حرمانه عن الخمس بقوله عليه السلام في تلك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كانت أُمّه من بني هاشم، وأبوه من سائر قريش فإنّ الصدقة تحلّ له، وليس من الخمس شيء،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يضرّها الإرسال بعد الانجبار، وكون المرسل من أصحاب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النجفي في بحث اعتبار الانتساب إلى عبدالمطلب بالاُبُوّة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المرسل الطويل عن العبد الصالح، المروي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رجال النجاشي ص </w:t>
      </w:r>
      <w:r>
        <w:rPr>
          <w:rFonts w:eastAsia="Amiri" w:cs="Amiri" w:ascii="Amiri" w:hAnsi="Amiri"/>
          <w:color w:val="111111"/>
          <w:sz w:val="28"/>
          <w:szCs w:val="28"/>
          <w:lang w:bidi="ar-SA"/>
        </w:rPr>
        <w:t>421/159</w:t>
      </w:r>
      <w:r>
        <w:rPr>
          <w:rFonts w:ascii="Amiri" w:hAnsi="Amiri" w:eastAsia="Amiri" w:cs="Amiri"/>
          <w:color w:val="111111"/>
          <w:sz w:val="28"/>
          <w:sz w:val="28"/>
          <w:szCs w:val="28"/>
          <w:rtl w:val="true"/>
          <w:lang w:bidi="ar-SA"/>
        </w:rPr>
        <w:t xml:space="preserve">، رياض الشيخ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خلاصة الرجال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رياض المسائل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مستند الشيعة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514/218</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الإضراب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الخمس 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جواهر الكلام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كتب المحمّدين الثلاثة، الذي يكفي اتّفاقهم على روايته جبراً لإرساله، فضلاً عن شهادة النظر في متنه، والتأمّل فيه، وفيما اشتمل عليه من الأحكام المخالفة لمن جعل اللّه الرشد في خلافهم، وعن عمل كافّة الأصحاب عداه به، وإن ذكر في بعض الكتب مستنداً غيره، الذين فيهم من لا يعمل إلّابالقطعيات، وعن اعتضاده بموافقة الاحتياط الذي جعله اللّه طريق السلامة، خصوصاً فيما اشتغلت الذمّة به بيقين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المحقق الشيخ مرتضى الحائري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مذيّلاً بها قول صاحب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الناقل من أصحاب الإجماع، وله خصوصيّة مرّ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اتّصافه المروي عنه بأنّه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الواسطة واحد يروي عنه حماد من دون واسطة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عبارة الرواية في التذكرة بنحو الجزم إلى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الأخير ظاهر في أنّ بعضاً رمى الحديث بالإرسال، وادّعى أنّ العبد الصالح كناية، فالحديث مرسل، مع أنّ العبد الصالح المراد به هو الإمام موسى ابن جعفر عليهما السلام، وأطلق عليه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الطوسي بإسناده عن عليّ بن إبراهيم، عن أبيه، عن إسماعيل بن مرار، عن يونس، عن بعض رجاله،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مرسلة مفصّلة طويلة في أحكام الحيض، ولكن أُورد عليها 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بأنّها مرسلة، وأُخرى بكون إسماعيل بن مرار مجهولاً، وثالثة بإعراض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قال الإمام الخميني قدس سره في الطهارة بعد الإشكالات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اضطرابات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هؤلاء قال بعض باعتبارها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إسماعيل بن مرار، فقد قال الوحيد البهبهاني في ذيل سند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سند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حواشيه على 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بن مرار مقبول الحديث عند القمّيّين، مع أنّهم كانوا يُخرجون عن قم من روى عن غير العادل، ولذا أخرجوا البرقي المذكور، لأنّه ربّما يروي في المحاسن عن غير العادل عندهم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الداماد حكم بعدالة إسماعيل المذكور من الجهة المذكورة، وربّما كان غيره أيضاً، ومنهم الميرزا، مع أنّ الظاهر من القدماء اتّفاقهم على روايته، وكونها صحيحة عندهم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إرساله، فهو من يونس بن عبدالرحمن، فعن السيّد محمّد صادق الحسيني الروحاني في فقه الصادق لدفع الإيراد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 إنّما هو يونس، وهو ممّن أجمعت العصابة على تصحيح ما يصحّ عنهم، وعن الكشّيّ عدّه من الطبقة الثالثة من الطبقات الثلاث التي ذكرها، ودعوى أنّه لم يثبت كون المراد من إجماع العصابة عدم التأمّل فيمن يروون عنه، كيف وقد اشتهر الخلاف في قبول مراسيل ابن أبي عمير، مع كونه من أصحاب الإجماع مندفعة، بأنّه وإن ذكر في المراد من هذه الجملة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بها صحّة الحديث من جهة، وأمّا من قبله وبعده فلا يحكم بصحّة حديث أحد منهم،</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منهج المقال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الرواشح السماويّة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حاشية مجمع الفائدة والبرهان 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المنسوب إلى صاحب الرياض السيّد علي الطباطبائي، وصاحب الاستقصاء الشيخ محمّد العاملي واختاره المحقّق القمّي في جامع الشتات في خصوص الطبقة الأُولى،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ومعروف بن خرّبوذ، وبريد، وأبو بصير الأسدي، والفضيل بن يسار، ومحمّد بن مسلم الطائفي، إلّاأنّ الأقوى ضعف هذا الوجه، إذ مضافاً إلى عدم انحصار الإجماع على التصحيح بهذا المعنى بهؤلاء الجماعة، فإنّ جماعة آخرين كسلمان، وأبي ذرّ، ومقداد، وزكريّا بن آدم، وأبان بن تغلب، ومحمّد بن أبي عمير وغيرهم أيضاً أجمع الأصحاب على صدقهم، لم يتحقّق الإجماع على توثيق هؤلاء جميعاً، فإنّ وثاقة أبان بن عثمان وعثمان بن عيسى، وأبي بصير الأسدي، بل عبداللّه بن بكير، الذين هم من الطبقة الثانية، محلّ كلام، وضعّفهم جماعة، وقد نسب التخليط إلى الأسدي، هذا مضافاً إلى مخالفته لظاهر هذه الجملة، فإنّ الظاهر منها إرادة الحديث من الموصول لا الإسناد والشخص، ويؤكّده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التتبّع في كلماتهم يكشف عن أنّهم في مقام بيان حال أحاديث الرواة دون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المراد بها اعتبار رواية من قيل في حقّه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من أوّل السند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اعتبار الوثاقة فيمن يروي عنه، حتّى لو روى عن معروف بالفسق أو بالوضع، فضلاً عمّا لو أُرسل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الوحيد في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الشهرة على هذا القول، وكذا عن 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 مؤذناً بدعوى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المجلسي</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حكايته عن جماعة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التتبّع في كلمات القوم، والتدبّر في هذه الجملة يوجبان القطع بإرادتهم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حجّيّة هذا الإجماع، هو الدليل على حجّيّة توثيقات الرجاليّين والعلماء، وتمام الكلام في ذلك، وفي عدم صحّة التفصيل بين الطبقة الأُولى فاختيار الوجه الأوّل، وبين الطبقتين الأخيرتين فالثاني الذي ذهب إليه المحقّق القمّي رحمه الله موكول إلى محلّه، كما أنّ الكلام في أنّ هذا الإجماع هل يفيد توثيق الواسطة بين أصحاب الإجماع والمعصوم عليه السلام في خصوص هذا الخبر، أو مطلقاً موكول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الخلاف في قبول مراسيل ابن أبي عمير فلا ينفي ذلك، إذ المعروف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أجمعوا على قبول مراسيله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أصحابنا يسكنون إلى مراسيله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الإيراد على هذا الخبر بإرساله في غير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الراوي مع الواسطة</w:t>
      </w:r>
    </w:p>
    <w:p>
      <w:pPr>
        <w:pStyle w:val="BookText"/>
        <w:rPr/>
      </w:pPr>
      <w:r>
        <w:rPr>
          <w:rFonts w:ascii="Amiri" w:hAnsi="Amiri" w:eastAsia="Amiri" w:cs="Amiri"/>
          <w:color w:val="111111"/>
          <w:sz w:val="28"/>
          <w:sz w:val="28"/>
          <w:szCs w:val="28"/>
          <w:rtl w:val="true"/>
          <w:lang w:bidi="ar-SA"/>
        </w:rPr>
        <w:t>قال الشهيد الأوّل محمّد بن مكّي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يجوز بيع الثمرة قبل ظهورها عاماً بلا 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رواه الشيخ عن الحسن بن محبوب، عن خالد بن جرير،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بيع الحائط فيه النخل والشجر سنة واحدة فلا يباعنّ حتّى تبلغ ثمرته، فإذا بيع سنتين أو ثلاثاً فلا بأس ببيعه بعد أن يكون فيه شيء من الخضرة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عن الحسن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توثيق مّا لأبي الربيع الشامي،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خليد بن أوفى،</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ينصّ الأصحاب على توثيقه فيما علمت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في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مرّ بثمرة لم يجز التناول على رأي، ولا أخذ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الأوّل في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 في النهاية، وابنا بابويه، وأبو الصلاح والقاضي وابن إدريس إلى الجواز، لمرسلة ابن أبي عمير عن بعض أصحابنا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يمرّ بالنخل والسنبل والثمرة، أيجوز له أن يأكل من غير إذن صاحبها، من ضرورة أو غير ضرورة؟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ومراسيل ابن أبي عمير رحمه الله مقبولة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المولى أحمد الأردبيلي ذيل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قول العلّامة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مرسلة، إلّاأنّها مرسلة ابن أبي عمير، هي عندهم بمنزلة الصحيح، وقد عرفت ما فيه خصوصاً إذا كان مخالفة للقوانين، وظاهر الكتاب، والسنّة، والإجماع، وخصوص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قاله الشهيد الثاني في الروضة،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التفصيل الوارد في المجلّد الأوّل من مجمع الفائدة والبرهان في ردّ مراسيل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من لا يحضره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اختيار معرفة الرجال ص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رجال النجاشي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رجال الطوسي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مختلف الشيعة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تهذيب الأحكام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النهاية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المقنع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الكافي في الفقه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السرائر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الروضة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مسالك الأفهام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آل البيت، المحاسن ص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إرشاد الأذهان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محمّد باقر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الأردبيلي على تعليقته على مجمع الفائدة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مرسلة ابن أبي عمير فهي صحيحة البتّة، وهو ممّن أجمعت العصابة على تصحيح ما يصحّ عنهم، ومع ذلك فقد صرّح الشيخ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يروي إلّاعن الثقة، ومع جميع ما ذكر، اتّفق أهل الرجال على أنّ مراسيله مقبولة في حكم المسانيد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فتلخّص من عباراتهم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المطلب في حقّ المارّ فيه قولان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المشهور هو الجواز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ودليله روايات، وخاصّة مرسلة محمّد 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أطلق على مرسلته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باعتبار أنّه من أصحاب 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مراسيله عند الرجاليّين والفقهاء بمنزلة مسانيده، فهما معتبران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أنكر الشهيد الثاني والأردبيلي وقالا، بعدم الجواز، استناداً إلى قواعد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مجمع الفائدة والبرهان 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bookmarkStart w:id="259" w:name="pg14842_175975"/>
    </w:p>
    <w:p>
      <w:pPr>
        <w:pStyle w:val="Heading4"/>
        <w:numPr>
          <w:ilvl w:val="3"/>
          <w:numId w:val="1"/>
        </w:numPr>
        <w:rPr/>
      </w:pPr>
      <w:bookmarkStart w:id="260" w:name="__RefHeading___Toc2896668_730472459"/>
      <w:bookmarkStart w:id="261" w:name="_Toc96"/>
      <w:bookmarkEnd w:id="259"/>
      <w:bookmarkEnd w:id="260"/>
      <w:r>
        <w:rPr>
          <w:rtl w:val="true"/>
        </w:rPr>
        <w:t>الفائدة السابعة</w:t>
      </w:r>
      <w:bookmarkEnd w:id="261"/>
    </w:p>
    <w:p>
      <w:pPr>
        <w:pStyle w:val="Heading5"/>
        <w:numPr>
          <w:ilvl w:val="4"/>
          <w:numId w:val="1"/>
        </w:numPr>
        <w:rPr/>
      </w:pPr>
      <w:bookmarkStart w:id="262" w:name="__RefHeading___Toc2896670_730472459"/>
      <w:bookmarkStart w:id="263" w:name="_Toc97"/>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الطريق في علم الرجال والدراية هو سند الرواية، ويطلق في مقابل السند، الإرسال، يعني إذا ذكر السند قبل الرواية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سنده،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غير مذكور، فالإسناد هو سلسلة رواته، ويعبّر عنه بالسند، وهو لغة بمعنى الاتّكاء، وسند إليه، واستند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ومقابل الإسناد؛ الإرسال،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السند مطلقاً، أو إذا ذكر فمع إجمال، والإرسال قد يكون جليّاً، وقد يكون خفيّاً في الظاهر، وعندها لا يُعرف إلّا عن طريق معرفة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سابقاً أنّ دأب الكليني هو ذكر السند معنعناً، وأمّا الطوسي والصدوق في كتبهما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والاستبصار و من لا يحضره الفقيه فيذكرون السند تعليقاً، أي يذكرون قبل الرواية صاحب الأصل الذي نُقل عنه، ثمّ لم يذكروا سنده إلى ذلك الأصل، فمثلاً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يذكرون في خاتمة الكتاب الرواة الذين يكونون واسطة بين الشيخ والصدوق إلى حسين بن سعيد، أو محمّد بن أبي عمير</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فيطلق على هؤلاء الرواة المذكورين في خاتمة الكتاب الطريق، وعلى الكتاب الجامع لهذا الطريق المشيخة؛ فلكلّ من التهذيب و الاستبصار و من لا يحضره الفقيه طرق مذكورة في المشيخة</w:t>
      </w:r>
      <w:r>
        <w:rPr>
          <w:rFonts w:eastAsia="Amiri" w:cs="Amiri" w:ascii="Amiri" w:hAnsi="Amiri"/>
          <w:color w:val="111111"/>
          <w:sz w:val="28"/>
          <w:szCs w:val="28"/>
          <w:rtl w:val="true"/>
          <w:lang w:bidi="ar-SA"/>
        </w:rPr>
        <w:t>.</w:t>
      </w:r>
      <w:bookmarkStart w:id="264" w:name="pg14842_175976"/>
    </w:p>
    <w:p>
      <w:pPr>
        <w:pStyle w:val="BookText"/>
        <w:rPr/>
      </w:pPr>
      <w:bookmarkEnd w:id="264"/>
      <w:r>
        <w:rPr>
          <w:rFonts w:ascii="Amiri" w:hAnsi="Amiri" w:eastAsia="Amiri" w:cs="Amiri"/>
          <w:color w:val="111111"/>
          <w:sz w:val="28"/>
          <w:sz w:val="28"/>
          <w:szCs w:val="28"/>
          <w:rtl w:val="true"/>
          <w:lang w:bidi="ar-SA"/>
        </w:rPr>
        <w:t>ويعبّر هذا النوع في ذكر السند بالتعليق، والرواية معلّقة؛ فالتعليق مساوق للإرسال، إن لم يذكر الطريق في المشيخة، وأمّا إذا ذكر في المشيخة فالرواية مسندة، وما يرجّح التعليق هو الاجتناب عن تكرار السند، والاختصار في الإسناد</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2896672_730472459"/>
      <w:bookmarkStart w:id="266" w:name="_Toc98"/>
      <w:bookmarkEnd w:id="265"/>
      <w:r>
        <w:rPr>
          <w:rtl w:val="true"/>
        </w:rPr>
        <w:t>تصحيح الطريق</w:t>
      </w:r>
      <w:bookmarkEnd w:id="266"/>
    </w:p>
    <w:p>
      <w:pPr>
        <w:pStyle w:val="BookText"/>
        <w:rPr/>
      </w:pPr>
      <w:r>
        <w:rPr>
          <w:rFonts w:ascii="Amiri" w:hAnsi="Amiri" w:eastAsia="Amiri" w:cs="Amiri"/>
          <w:color w:val="111111"/>
          <w:sz w:val="28"/>
          <w:sz w:val="28"/>
          <w:szCs w:val="28"/>
          <w:rtl w:val="true"/>
          <w:lang w:bidi="ar-SA"/>
        </w:rPr>
        <w:t>قد يذكر الحديث مرسلاً، أو مع إسناد ضعيف، إلّاأنّهم يعبّرون عنه بالصحيح، وذلك لصحّة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فيما إذا كان الحديث في التهذيب أو الفقيه مرسلاً أو إسناده ضعيفاً، وأمّا إذا ذكر الشيخ في الفهرست طريقاً آخر إلى ذلك الكتاب، ولم يكن إسناده في التهذيب مذكوراً أو مذكوراً ولكنّه ضعيف، فالحديث يصير مسنداً، أو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فالمثال الأوّل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الذي كتبه أميرالمؤمنين عليه السلام لمالك الأشتر، لمّا ولّاه مصر، ووصيّته المعروفة إلى محمّد بن الحنفيّة، فهذان حديثان معروفان مذكوران في نهج البلاغة الذي جمعه السيّد الرضي وهو لم يذكر في نهج البلاغة أسانيد الروايات فجاءت مرسلات، كما أنّه اقتطفها وحذف بعضها، وقد ذكر الشيخ الطوسي في الفهرست والنجاشي طريقاً إلى العهد والوصيّة، فبهذين الطريقين يخرج الحديثان عن الإرسال إلى الإسناد، فقال النجاشي</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الأصبغ بن نباتة المجاشعي كان من خاصّة أميرالمؤمنين عليه السلام وعمّر بعده، روى عنه عهد الأشتر ووصيّته إلى محمّد ابنه؛ أخبرنا ابن الجندي، عن عليّ بن همام، عن الحميري، عن هارون بن مسلم، عن الحسين بن علوان، عن سعيد بن</w:t>
      </w:r>
    </w:p>
    <w:p>
      <w:pPr>
        <w:pStyle w:val="BookText"/>
        <w:rPr/>
      </w:pPr>
      <w:r>
        <w:rPr>
          <w:rFonts w:ascii="Amiri" w:hAnsi="Amiri" w:eastAsia="Amiri" w:cs="Amiri"/>
          <w:color w:val="111111"/>
          <w:sz w:val="28"/>
          <w:sz w:val="28"/>
          <w:szCs w:val="28"/>
          <w:rtl w:val="true"/>
          <w:lang w:bidi="ar-SA"/>
        </w:rPr>
        <w:t>طريف، عن الأصبغ بالعهد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الطوسي بعد ما قالَ كقول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بالعهد ابن أبي جيد، عن محمّد بن الحسن، عن الحميري، عن هارون بن أبي جيد، عن محمّد بن الحسن، عن الحميري، عن هارون بن مسلم والحسن بن طريق جميعاً، عن الحسين بن علوان الكلبي، عن سعد بن طريف، عن الأصبغ بن نباتة، عن أميرالمؤمنين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حديثان مسندان، خرجا عن الإرسال إلى الإسناد بطريق الشيخ والنجاشي، والطريقان صحيحان لتوثيق راويهما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المحقّقين في ذيل البحث عن سند عهد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أن يلتقيا في الحميري، وابن الجندي في سند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عمران بن موسى، الذي قال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أُستاذنا ألحقنا بالشيوخ في زمانه، وعليّ بن همّام مجهول لم يذكر في كتب الرجال، ومن المظنون جدّاً كونه مصحّف أبي عليّ محمّد بن أبي بكر همام بن سهيل الكاتب الإسكافي الثقة، جليل القدر والحميري هو عبداللّه بن جعفر الحميري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وهارون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بن علوان قال فيه النجاشي،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طريف قال الشيخ في رجاله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الخفاف، صحيح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وفي الأصبغ ابن نباتة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خاصّة أميرالمؤمنين عليه السلام، ومن أجلّاء أصحابه 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أبي جيد في سند الشيخ،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محمّد بن أبي جيد من مشايخ الإجازة، ولعلّ ذلك يلحقه بالثقات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الحسن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الثقة،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ظريف كوفيّ، ثقة، فالظاهر أنّ السند لا بأس به، وإن اختلفوا في سعد بن طريف كما مرّ،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ما عن السيّد الموسوي العاملي في ذيل رواية أحمد بن محمّد 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من 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العلّامة رحمه الله ومن تأخّر عنه وصفوا روايتَي أحمد بن محمّد بن أبي نصر بالصحّة، مع أنّ الشيخ رحمه الله في كتاب الأخبار أوردهما عنه مرسلتين بغير إسناد، وذكر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لابن أبي نصر كتاب الجامع، وكتاب النوادر وطريقه إلى كتاب الجامع صحيح، فتصلح تصحيح إحداها قرينة للأُخرى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رأيت، يقول السيّد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سند التهذيب وإن كان ضعيفاً ولكن تصحّح سنده بوجه آخر، وهو أنّ الشيخ ذكر في كتاب الفهرست طريقاً، وطريق الشيخ في الفهرست صحيح، فالرواية في التهذيب وإن كانت مرسلة إلّاأنّ الشيخ نقلها عن أحمد بن محمّد 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وهو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ولاية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المرام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بجامع البزنطي، و النوادر، وطريق الشيخ في الفهرست إليهما صحيح، والشيخ أرسل الحديثين عنه، فالحديثان وإن كانا في كتابي الأخبار مُرسلَين إلّاأنّ إرسالهما لم يضرّ، لأنّ في الفهرست إليهما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مثال لتصحيح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تكون الروايتان صحيحتين بالنسبة إلى ما في الفهرست مرسلتين بالنسبة إلى ما في كتابي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السيّد الطباطبائي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يبطل الصوم بالبقاء على الجنابة متعمّداً، كذلك يبطل بالبقاء على حدث الحيض والنفاس إلى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الخوئي في شرحه على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له في الحيض، بما رواه الشيخ بإسناده عن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طهرت بليل من حيضتها، ثمّ توانت أن تغتسل في رمضان حتّى أصبحت، عليها قضاء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عليها غير واحد، منهم الشيخ في النهاية، والمحقّق في المعتبر، والأردبيلي وصاحب المدارك بضعف السند؛ وإن كان فطحيّاً، ولأجله لم تكن الرواية صحيحة بالمعنى المصطلح، إلّاأنّه يكفي في حجّيّتها مجرّد الوثاقة المتّصف بها الرجل، فالرواية معتبرة، وإن لم تكن من قسم الصحيح، بل الموثّق</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 أنّ هذا إنّما ينفع لو كان منشأ الإشكال منحصراً في وجود ابن فضّال، غير أنّ الإشكال فيمن قبله، فإنّ في طريق الشيخ إليه عليّ بن محمّد بن الزبير، ولم يذكر بمدح ولا قدح، فالرواية غير موثّقة لهذه العلّة</w:t>
      </w:r>
      <w:r>
        <w:rPr>
          <w:rFonts w:eastAsia="Amiri" w:cs="Amiri" w:ascii="Amiri" w:hAnsi="Amiri"/>
          <w:color w:val="111111"/>
          <w:sz w:val="28"/>
          <w:szCs w:val="28"/>
          <w:rtl w:val="true"/>
          <w:lang w:bidi="ar-SA"/>
        </w:rPr>
        <w:t>.</w:t>
      </w:r>
      <w:bookmarkStart w:id="267" w:name="pg14842_175980"/>
    </w:p>
    <w:p>
      <w:pPr>
        <w:pStyle w:val="BookText"/>
        <w:rPr/>
      </w:pPr>
      <w:bookmarkEnd w:id="267"/>
      <w:r>
        <w:rPr>
          <w:rFonts w:ascii="Amiri" w:hAnsi="Amiri" w:eastAsia="Amiri" w:cs="Amiri"/>
          <w:color w:val="111111"/>
          <w:sz w:val="28"/>
          <w:sz w:val="28"/>
          <w:szCs w:val="28"/>
          <w:rtl w:val="true"/>
          <w:lang w:bidi="ar-SA"/>
        </w:rPr>
        <w:t>ثمّ إنّه لابدّ من العمل بكتب بني فضّال، لما اشتهر في حقّهم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 وذروا ما رأوا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هذا، فهذه الرواية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الوجوه في تصحيح الرواية كلّها 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تصحيح الرواية بوجه آخر، تعرّضنا له في المعجم، وملخّصه أنّه لو كان هناك كتاب رواه شخصان، طريق أحدهما إليه صحيح، وطريق الآخر ضعيف، وشيخ الراويين شخص واحد، كشف ذلك عن صحّة رواية الثاني عنه أيضاً، وأنّ لشيخ الرواية إلى الكتاب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صحيح، والآخر ضعيف، نقل أحدهما لأحد الراويين، والآخر للراوي الآخر، إذ لا يحتمل أن يكون ما أخبره شخص واحد لأحدهما مغايراً لما أخبر به الآخر، وإلّا كان ذلك منه خيانة في النقل، كما لا يخفى، وعليه فطريق الشيخ إلى كتاب عليّ بن الحسن بن فضّال؛ وإن كان ضعيفاً إلّاأنّ طريق النجاشي إليه صحيح، وبما أنّ شيخيهما شخص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عبدون، وطبع الحال يقتضي أنّ ما نقله للشيخ هو بعينه ما نقله للنجاشي، من غير زيادة ونقيصة، فلا جرم يستلزم ذلك صحّة طريق الشيخ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2896674_730472459"/>
      <w:bookmarkStart w:id="269" w:name="_Toc99"/>
      <w:bookmarkEnd w:id="268"/>
      <w:r>
        <w:rPr>
          <w:rtl w:val="true"/>
        </w:rPr>
        <w:t>المثال الآخر لتصحيح الطريق</w:t>
      </w:r>
      <w:r>
        <w:rPr>
          <w:rtl w:val="true"/>
        </w:rPr>
        <w:t>:</w:t>
      </w:r>
      <w:bookmarkEnd w:id="269"/>
    </w:p>
    <w:p>
      <w:pPr>
        <w:pStyle w:val="BookText"/>
        <w:rPr/>
      </w:pPr>
      <w:r>
        <w:rPr>
          <w:rFonts w:ascii="Amiri" w:hAnsi="Amiri" w:eastAsia="Amiri" w:cs="Amiri"/>
          <w:color w:val="111111"/>
          <w:sz w:val="28"/>
          <w:sz w:val="28"/>
          <w:szCs w:val="28"/>
          <w:rtl w:val="true"/>
          <w:lang w:bidi="ar-SA"/>
        </w:rPr>
        <w:t>قال 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القصاص من يرث المال عدا الزوج والزوجة فإنّهما لا يستحقّان قصاصاً،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القصاص الإخوة والأخوات من الأُمّ ومن يتقرّب بهما،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للنساء قود ولا عفو وإن تقرّبن بالأب والأُولى أشبه</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العروة، كتاب الصوم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شارح التحرير الفاضل اللنكراني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الزوج والزوجة لا يستحقّان القصاص للإجماع عليه، وأمّا غيرهما ففي المسألة أقوال ثلاثة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الشيخ في المبسوط، وكتابي الأخبار، وإن 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أتحقّقه من أنّه ليس للنساء مطلقاً عفو ولا قود، والدليل على القول الأخير، هو ما رواه عليّ بن الحسن بن فضّال بسنده، عن أبي العبّاس فضل البقباق أنّه قال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للنساء قود أو عفو؟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وذلك للعصبة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عليه أصحابنا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يناقش في الرواية بضعف السند، كما في المسالك ولكنّه أُجيب بأنّ طريق الشيخ إلى عليّ بن الحسن بن فضّال، وإن كان فيه عليّ بن محمّد بن الزبير وهو لم يذكر بمدح ولا قدح، إلّاأنّه حيث تكون الكتب للراوي المذكور الموجودة عند الشيخ، هي الكتب الموجودة عن النجاشي، وكان للنجاشي إلى تلك الكتب طريق معتبر، فلا محالة تكون رواية الشيخ أيضاً معتبرة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وتصحيح الطريق هذا، ذكره السيّد الخوئي في كتابه مباني تكملة المنهاج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أعرض عنه المشهور، وإعراض المشهور عند السيّد الخوئي ليس موهناً للحديث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تفصيل الشريعة، كتاب القصاص،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bookmarkStart w:id="270" w:name="pg14842_175982"/>
    </w:p>
    <w:p>
      <w:pPr>
        <w:pStyle w:val="Heading3"/>
        <w:numPr>
          <w:ilvl w:val="2"/>
          <w:numId w:val="1"/>
        </w:numPr>
        <w:rPr/>
      </w:pPr>
      <w:bookmarkStart w:id="271" w:name="__RefHeading___Toc2896676_730472459"/>
      <w:bookmarkStart w:id="272" w:name="_Toc100"/>
      <w:bookmarkEnd w:id="270"/>
      <w:bookmarkEnd w:id="271"/>
      <w:r>
        <w:rPr>
          <w:rtl w:val="true"/>
        </w:rPr>
        <w:t>نصوص تحليليّة مختارة في معرفة عدّة الكليني</w:t>
      </w:r>
      <w:bookmarkEnd w:id="272"/>
    </w:p>
    <w:p>
      <w:pPr>
        <w:pStyle w:val="Heading4"/>
        <w:numPr>
          <w:ilvl w:val="3"/>
          <w:numId w:val="1"/>
        </w:numPr>
        <w:rPr/>
      </w:pPr>
      <w:bookmarkStart w:id="273" w:name="__RefHeading___Toc2896678_730472459"/>
      <w:bookmarkStart w:id="274" w:name="_Toc101"/>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275" w:name="__RefHeading___Toc2896680_730472459"/>
      <w:bookmarkStart w:id="276" w:name="_Toc102"/>
      <w:bookmarkEnd w:id="275"/>
      <w:r>
        <w:rPr>
          <w:rtl w:val="true"/>
        </w:rPr>
        <w:t>المقدّمة الأولى</w:t>
      </w:r>
      <w:bookmarkEnd w:id="276"/>
    </w:p>
    <w:p>
      <w:pPr>
        <w:pStyle w:val="Heading5"/>
        <w:numPr>
          <w:ilvl w:val="4"/>
          <w:numId w:val="1"/>
        </w:numPr>
        <w:rPr/>
      </w:pPr>
      <w:bookmarkStart w:id="277" w:name="__RefHeading___Toc2896682_730472459"/>
      <w:bookmarkStart w:id="278" w:name="_Toc103"/>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قبل تناول معرفة عدّة الكليني نقدّم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 علم يتصدّى لمعرفة الرواة وثاقةً وضعفاً، فهذا العلم يبحث بالتفصيل عن الرواة الذين وقعوا في أسانيد الروايات، هل هم ثقات، أم ضعاف؟ وما هو دليل وثاقتهم، وما هو دليل ضعفهم؟</w:t>
      </w:r>
    </w:p>
    <w:p>
      <w:pPr>
        <w:pStyle w:val="BookText"/>
        <w:rPr/>
      </w:pPr>
      <w:r>
        <w:rPr>
          <w:rFonts w:ascii="Amiri" w:hAnsi="Amiri" w:eastAsia="Amiri" w:cs="Amiri"/>
          <w:color w:val="111111"/>
          <w:sz w:val="28"/>
          <w:sz w:val="28"/>
          <w:szCs w:val="28"/>
          <w:rtl w:val="true"/>
          <w:lang w:bidi="ar-SA"/>
        </w:rPr>
        <w:t>فعلم الرجال غير علم التراجم؛ فإنّ الثاني يتصدّى لمعرفة العلماء والأفراد دون الأخذ بنظر الاعتبار الوثاقة والضعف، بل يبيّن مولده، وأساتذته، وتلاميذه وأسفاره، وموته، وكتبه وغيرها من الأُمور، أمّا علم الرجال فهو بصدد تعيين وثاقة الراوي وضعفه</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وثاقة الراوي تحصل من نصّ المعصوم، أو نصّ الرجاليّين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القرائن، فعلى هذا، فإنّ الوثاقة تحصل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المعصوم، فإنّ الإمام إذا صرّح بأنّ زرارة أو غيره ثقة، فهذا التصريح دليل على ثقته، ويُعدّ من أدلّ الأدلّة وأوثق التوثيقات ولأجل هذا تأسّس علم الرجال وأُلّفت كتب الرجال، وقد ألّف كتاب اختيار معرفة الرجال على هذا الأساس، فإنّه جمع فيه ما ورد في الرواة من التوثيقات والتضعيفات، ولكن، هل جميعها، أو أكثرها أُمور وردت عن المعصوم عليه السلام؟</w:t>
      </w:r>
    </w:p>
    <w:p>
      <w:pPr>
        <w:pStyle w:val="BookText"/>
        <w:rPr/>
      </w:pPr>
      <w:r>
        <w:rPr>
          <w:rFonts w:ascii="Amiri" w:hAnsi="Amiri" w:eastAsia="Amiri" w:cs="Amiri"/>
          <w:color w:val="111111"/>
          <w:sz w:val="28"/>
          <w:sz w:val="28"/>
          <w:szCs w:val="28"/>
          <w:rtl w:val="true"/>
          <w:lang w:bidi="ar-SA"/>
        </w:rPr>
        <w:t>وليعلم أنّ الرواية تثبت وثاقة الراوي أو ضعفه إذا كانت صحيحة السند، ولم ينقلها بنفسه، فالرواية إذا كانت ضعيفة لا تثبت شيئاً، وهكذا إذا نقلها هو بنفسه، حيث يقع هو في مظنّة التهمة؛ إذ قام بتوثيق نفسه وبيان فضائله، كما أنّ الرواية إذا كانت دالّة على ضعف الراوي، يجب أن تكون صحيحة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 للتوثيقات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الرجاليّين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والرجاليّون في طبقتين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المتقدّمين والمتأخّرين، أمّا القدماء فهم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محمّد بن الحسن الطوسي فإنّه ألّف ثلاثة كتب في أُصول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 وهو تلخيص معرفة الرجال للشيخ محمّد بن عمر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في بيان الطرق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الرابع هو فهرست الشيخ أبي العبّاس النجاشيّ فهذه أُمّهات كتب الرجال التي يُعتمد عليها في البتّ في الوثاقة والضعف، وإذا قيل في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المتقدّمين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 هذه الكتب الأربعة؛ كما أنّه إذا</w:t>
      </w:r>
      <w:bookmarkStart w:id="279" w:name="pg14842_175984"/>
    </w:p>
    <w:p>
      <w:pPr>
        <w:pStyle w:val="BookText"/>
        <w:rPr/>
      </w:pPr>
      <w:bookmarkEnd w:id="279"/>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المشايخ الثلاثة فالمراد أبو عمرو محمّد بن عمر الكشّيّ، أبو العبّاس النجاشي والشيخ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قول الرجاليّين حجّة، والدليل على حجيّة قولهم ما ذكره السيّد الخوئي في خصوص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حجّة لأنّه ثقة، فعليه حجيّة قوله من باب حجيّة قول الثقات؛ فإنّ الآيات والروايات التي تدلّ على حجيّة قول العدل لا تُفرّق بين الرجال والأُمور الشرعيّة وفروعها؛ فإنّ خبر الثقة حجّة، سواء أخبر عن الوضوء والطهارة والحدود والديات، أو أخبر عن وثاقة الراوي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الرجاليّين حجّة من جهة حجيّة قول الخبير؛ فإنّ الاستقراء في أبواب الفقه يشهد بأنّ الشارع اعتمد على قول الخبير، كما اعتبر قول المقوّم في باب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ثالث، كالشيخ حسن العاملي، والسيّد محمّد الموسوي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القول باعتبار الشهادة، فكما أنّ الشارع اعتبر قول الشاهد، فقول الرجالي أيضاً حجّة، وهنا اشترطا عدالة الرجالي وتعدّده، يعني يلزم أن يشهدا على وثاقة الراوي، ولذلك قال السيّد محمّد الموسوي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من الأخبار هو الصحيح الأعلى، وهو الذي صرّح عنه الرجاليّون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بوثاقة كلّ راوٍ في إسناده</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2896684_730472459"/>
      <w:bookmarkStart w:id="281" w:name="_Toc104"/>
      <w:bookmarkEnd w:id="280"/>
      <w:r>
        <w:rPr>
          <w:rtl w:val="true"/>
        </w:rPr>
        <w:t>دَلالة حجيّة قول الرجاليّين إن كان من المتقدّمين</w:t>
      </w:r>
      <w:bookmarkEnd w:id="281"/>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أهمّ الدلائل على أنّ قول الرجاليّين حجّة، هي شهادتهم عن حسّ، حيث إنّهم عاصروا كثيراً من الرواة، أو عاصروا أساتذتهم، وهم بالتالي يعاصرونهم؛ فأمّا النجاشي وهو من أهل العراق وكان أكثر رواته كوفيّين، فهو</w:t>
      </w:r>
      <w:bookmarkStart w:id="282" w:name="pg14842_175985"/>
    </w:p>
    <w:p>
      <w:pPr>
        <w:pStyle w:val="BookText"/>
        <w:rPr/>
      </w:pPr>
      <w:bookmarkEnd w:id="282"/>
      <w:r>
        <w:rPr>
          <w:rFonts w:ascii="Amiri" w:hAnsi="Amiri" w:eastAsia="Amiri" w:cs="Amiri"/>
          <w:color w:val="111111"/>
          <w:sz w:val="28"/>
          <w:sz w:val="28"/>
          <w:szCs w:val="28"/>
          <w:rtl w:val="true"/>
          <w:lang w:bidi="ar-SA"/>
        </w:rPr>
        <w:t>يعرفهم بالتعيين، ويعرف أُسرهم، وأولادهم وآباءَهم؛ وهكذا الحسين بن عبيداللّه الغضائري، فإنّه عاش وعاصر كثيراً من الرواة، ولأجل هذا يُعدّ قول الرجاليّين المتقدّمين حجّة، لأنّهم يشهدون عن حسّ ورؤية، وقرب وحضور، لا عن حدس وظنّ</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2896686_730472459"/>
      <w:bookmarkStart w:id="284" w:name="_Toc105"/>
      <w:bookmarkEnd w:id="283"/>
      <w:r>
        <w:rPr>
          <w:rtl w:val="true"/>
        </w:rPr>
        <w:t>حجيّة قول الرجالي المتأخّر</w:t>
      </w:r>
      <w:bookmarkEnd w:id="284"/>
    </w:p>
    <w:p>
      <w:pPr>
        <w:pStyle w:val="BookText"/>
        <w:rPr/>
      </w:pPr>
      <w:r>
        <w:rPr>
          <w:rFonts w:ascii="Amiri" w:hAnsi="Amiri" w:eastAsia="Amiri" w:cs="Amiri"/>
          <w:color w:val="111111"/>
          <w:sz w:val="28"/>
          <w:sz w:val="28"/>
          <w:szCs w:val="28"/>
          <w:rtl w:val="true"/>
          <w:lang w:bidi="ar-SA"/>
        </w:rPr>
        <w:t>هناك اصطلاحات، أحدهما يطلق على المتقدّمين والآخر يطلق على المتأخّرين، والاصطلاحان وإن لم يكونا دقيقين فمن بداية عصر الغيبة الكبرى إلى زمن المحقّق الحلّي تعدّ عند الفقهاء؛ فترة المتقدّمين، ومن عصر المحقّق الحلّي إلى زمان المحقّق الأردبيلي تعدّ عندهم فترة المتأخّرين، ومن بعد هؤلاء من الفقهاء فهم متأخّرو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يوثّق المتقدّمون راوياً، ووثّقه المتأخّرون، فهل توثيقهم حجّة، أم لا؟ صرّح السيّد الخوئي في مقدّمة رجاله بالتفصيل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المتأخّرين استندوا في توثيقاتهم على الحسّ، فقولهم 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تثبت به الوثاقة بشرط أن يكون مَن أخبر عن وثاقته معاصراً للمخبر، أو قريب العصر منه، كما يتّفق ذلك في توثيقات الشيخ منتجب الدين، أو ابن شهر آشوب، فهذه التوثيقات معتبرة قطعاً</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الذين جاؤوا بعدهم كما في توثيقات أحمد بن طاووس الحلّي والحسن ابن يوسف بن المطهّر الحلّي وتقيّ الدين بن داود الحلّي والذين في العصور المتأخّرة عنهم، كالشهيد الثاني والعلّامة محمّد باقر المجلسي فإنّهم أيضاً أصحاب كتبٍ في الرجال، ووثّقوا رواة كثيرين، فهل توثيقهم أيضاً، حجّة أم لا؟</w:t>
      </w:r>
    </w:p>
    <w:p>
      <w:pPr>
        <w:pStyle w:val="BookText"/>
        <w:rPr/>
      </w:pPr>
      <w:r>
        <w:rPr>
          <w:rFonts w:ascii="Amiri" w:hAnsi="Amiri" w:eastAsia="Amiri" w:cs="Amiri"/>
          <w:color w:val="111111"/>
          <w:sz w:val="28"/>
          <w:sz w:val="28"/>
          <w:szCs w:val="28"/>
          <w:rtl w:val="true"/>
          <w:lang w:bidi="ar-SA"/>
        </w:rPr>
        <w:t>صرّح السيّد الخوئي بأنّه لا اعتبار بتوثيقهم، لأنّها مبنيّة على الظنّ والاجتهاد جزماً، وذلك لأنّ السلسلة قد انقطعت بعد الشيخ، فأصبح عامّة الناس إلّاقليلاً منهم مقلّدين يعملون بفتاوى الشيخ ويستدلّون بها كما يستدلّ بالرواية على ما صرّح به الحلّي في السرائر وغيره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قاله السيّد الخوئي هو الذي صرّح به الشهيد الثاني في الرعاية ونقله عن جدّه ورّام بن أبي فراس، فقال في مبحث الخبر الضعيف المنجبر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بمضمون الخبر الضعيف قبل زمن الشيخ على وجه يجبر ضعفه، ليس بمتحقّق، ولمّا عمل الشيخ بمضمونه في كتبه الفقهيّة جاء من بعده من الفقهاء، واتّبعه منهم عليها الأكثر تقليداً له، إلّامن شذّ منهم، ولم يكن فيهم من يسبر الأحاديث، وبحث في الأدلّة بنفسه سوى الشيخ المحقّق ابن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لا يجيز العمل بخبر الواحد مطلقاً، فجاء المتأخّرون بعد ذلك ووجدوا الشيخ ومن تبعه قد عملوا بمضمون ذلك الخبر الضعيف لأمرٍ ما رواه في ذلك، لعلّ اللّه يعذرهم فيه فحسبوا العمل به مشهوراً، وجعلوا هذه الشهرة جابرة لضعفه، ولو تأمّل المنصف وحرّر المنقلب لوجد مرجع ذلك كلّه إلى الشيخ، ومثل هذه الشهرة لا تكفي في جبر الخبر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اطّلع على أصل هذا الذي تبيّنته وتحقّقته من غير تقليد، الشيخ الفاضل المحقّق سديد الدين محمود الحمصي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رضيّ الدين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السيّد رحمه الله في كتابه البهجة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جدّي الصالح ورّام ابن أبي فراس قدّس اللّه سرّه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الحمصي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يبق للإماميّة مفتٍ على التحقيق، بل كلّهم حاكٍ</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فعلى هذا لا يمكن الاعتماد على التوثيقات الواردة في رجال من تأخّر عنهم، كالميرزا الإسترآبادي، والسيّد مصطفى التفرشي، والعلّامة محمّد بن عليّ الأردبيلي، والمولى عناية اللّه القهپائي، والعلّامة محمّد باقر المجلسي، والعلّامة محمّد باقر الوحيد البهبهاني، والعلّامة حجّة الإسلام محمّد باقر الشفتي، والعلّامة السيّد محمّد مهدي بحر العلوم، والسيّد محمّد إسماعيل الحائري، والعلّامة محمّد إسماعيل الخواجوئي المازندراني، والشيخ العلّامة محمّد بن الحسين البهائي، والفيلسوف الرجالي السيّد محمّد باقر الميرداماد الذين كلّهم أصحاب كتب في الرجال، وهم من أعلام القرن الحادي عشر والثاني عشر، والتوثيق في الحقيقة شهادة وإن لم يكن بشروطها؛ كيف، وقال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تشهدنّ بشهادة حتّى تعرفها كما تعرف كفّك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صلى الله عليه و آله وقد سُئل عن الشهادة،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ترى الشمس، على مثلها فاشهد، أو دع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الثالث للتوثيقات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من قبل الأقدمين، فإنّ الأقدمين الأخيار إذا ادّعوا الإجماع على توثيق راوٍ، فإنّ ذلك وإن كان إجماعاً منقولاً، إلّا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الرعاية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يقصر عن توثيق مدّعي الإجماع بنفسه، منضمّاً إلى دعوى توثيقات أشخاص آخرين، بل إنّ دعوى الإجماع على الوثاقة يُعتمد عليها حتّى إذا كانت الدعوى من المتأخّرين، كما حصل ذلك في إبراهيم بن هاشم، فقد ادّعى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طاووس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وثاقته، فإنّه قال في ضمن رواية فيها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رواة هذه الرواية كلّهم 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الدعوى تكشف عن توثيق بعض القدماء لا محالة، وهو يكفي في إثبات الوثاقة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 للتوثيقات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المستنبط على جمع القرائن</w:t>
      </w:r>
    </w:p>
    <w:p>
      <w:pPr>
        <w:pStyle w:val="BookText"/>
        <w:rPr/>
      </w:pPr>
      <w:r>
        <w:rPr>
          <w:rFonts w:ascii="Amiri" w:hAnsi="Amiri" w:eastAsia="Amiri" w:cs="Amiri"/>
          <w:color w:val="111111"/>
          <w:sz w:val="28"/>
          <w:sz w:val="28"/>
          <w:szCs w:val="28"/>
          <w:rtl w:val="true"/>
          <w:lang w:bidi="ar-SA"/>
        </w:rPr>
        <w:t>إنّ سعي المستنبط على جمع القرائن والشواهد المفيدة للاطمئنان على وثاقة الراوي، أو خلافها، من أوثق الطرق وأسدّها، ولكن سلوك ذاك الطريق يتوقّف على وجود مؤهّلات في السالك وصلاحيّات فيه ألزمها التسلّط على طبقات الرواة والإحاطة على خصوصيّات الراوي من حيث المشايخ والتلاميذ، وكميّة رواياته من حيث القلّة والكثرة، ومدى ضبطه إلى غير ذلك من الأُمور التي لا تندرج تحت ضابط معيّن، ولكنّها تورث الاطمئنان المتاخم للعلم، ولا شكّ في 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سلك هذا الطريق في إثبات وثاقة الرواة بعض الرجاليّين الذين جاؤوا بعد القرن العاشر، فإنّ أمثال الميرزا الإسترآبادي، والعلّامة المجدّد محمّد باقر الوحيد البهبهاني، والعلّامة الأوحد محمّد مهدي بحرالعلوم، وتلميذه الرجالي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المتتبّع محمّد إسماعيل الحائري المازندراني، والعلّامة الرجالي المعاصر الشيخ عبداللّه المامقاني وغيرهم، قد اعتمدوا كثيراً على القرائن، لا النصوص الرجاليّة، وهذه القرائن عثروا عليها في كتب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الوحيد قول السبزواري في الرواة، واعتمد كثيراً على قوله، ثمّ إنّ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نقلوها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موافقة للسنّة أو مخالفة؟ وتطابق الإسناد؟ وعلى معرفة بطبقته في الحديث؟ وتعرف أساتذته ومن روى عنهم؟ كما أنّه قد يحصل ممّن يروون عنه، فإنّ شيخوخة الكليني، والصدوق، والمفيد، والنجاشي، وهي من أهمّ مصادر وثاقة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عمليّة جمع القرائن قد تحصل بها الوثاقة، التي هي أكثر أهمّية من الوثاقة التي حصلت من قول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ننقل كلمات من كبار الفقهاء والرجال التي دلّت على الاهتمام بالقرائن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حسين البروجردي، وهو أحد كبار المجتهدين والعلماء في النصف الأخير من القرن الأخير، صرّح في كلام له حول صحيحة عبداللّه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أبي يعفور التي رواها الصدوق في الفقيه، والشيخ في التهذيب هي العمدة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الصدوق فقد روى في الفقيه بإسناده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وعليهم؟</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تعرفوه بالستر والعفاف، وكفّ البطن والفرج واليد واللسان، ويعرف باجتناب الكبائر التي أوعد اللّه عليها النار من شرب الخمر، والزنا، والربا، وعقوق الوالدين، والفرار من الزحف، وغير ذلك، والدلالة على ذلك</w:t>
      </w:r>
    </w:p>
    <w:p>
      <w:pPr>
        <w:pStyle w:val="BookText"/>
        <w:rPr/>
      </w:pPr>
      <w:r>
        <w:rPr>
          <w:rFonts w:ascii="Amiri" w:hAnsi="Amiri" w:eastAsia="Amiri" w:cs="Amiri"/>
          <w:color w:val="111111"/>
          <w:sz w:val="28"/>
          <w:sz w:val="28"/>
          <w:szCs w:val="28"/>
          <w:rtl w:val="true"/>
          <w:lang w:bidi="ar-SA"/>
        </w:rPr>
        <w:t>كلّه، أن يكون ساتراً لجميع عيوبه، حتّى يحرم على المسلمين ما وراء ذلك من عثراته وعيوبه وتفتيش ما وراء ذلك، ويجب عليهم تزكيته وإظهار عدالته في الناس، ويكون منه التعاهد للصلوات الخمس إذا واظب عليهنّ، وحفظ مواقيتهنّ بحضور جماعة من المسلمين، وأن لا يتخلّف عن جماعتهم في مصلّاهم إلّامن علّة، فإذا كان كذلك لازماً لمصلّاه عند حضور الصلوات الخمس، فإذا سئل عنه في قبيلته ومحلّته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إلّاخيراً، مواظباً على الصلوات، متعاهداً لأوقاتها في مصلّاه، فإنّ ذلك يجيز شهادته وعدالته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الصلاة ستر، وكفّارة للذنوب، وليس يمكن الشهادة على الرجل بأنّه يصلّي، إذا كان لا يحضر مصلّاه ويتعاهد جماعة المسلمين، وإنّما جعل الجماعة والاجتماع إلى الصلاة لكي يعرف من يصلّي ممّن لا يصلّي، ومن يحفظ مواقيت الصلاة ممّن يضيّع، ولولا ذلك لم يمكن أحد أن يشهد على آخر بصلاح، لأنّ من لا يصلّي لا صلاح له بين المسلمين، فإنّ رسول اللّه صلى الله عليه و آله همّ بأن يحرق قوماً في منازلهم لتركهم الحضور لجماعة المسلمين، وقد كان فيهم من يصلّي في بيته فلم يقبل منه ذلك، وكيف تقبل شهادة أو عدالة بين المسلمين ممّن جرى الحكم من اللّه عزّ وجلّ، ومن رسوله صلى الله عليه و آله فيه الحرق في جوف بيته بالنار، وقد كان يقول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 يصلّي في المسجد مع المسلمين إلّامن علّة</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الشيخ فقد رواها بإسناده عن أحمد بن محمّد بن يحيى العطّار، عن محمّد بن موسى، عن الحسن بن عليّ، عن أبيه، عن عليّ بن عقبة، عن موسى</w:t>
      </w:r>
      <w:bookmarkStart w:id="285" w:name="pg14842_175991"/>
    </w:p>
    <w:p>
      <w:pPr>
        <w:pStyle w:val="BookText"/>
        <w:rPr/>
      </w:pPr>
      <w:bookmarkEnd w:id="285"/>
      <w:r>
        <w:rPr>
          <w:rFonts w:ascii="Amiri" w:hAnsi="Amiri" w:eastAsia="Amiri" w:cs="Amiri"/>
          <w:color w:val="111111"/>
          <w:sz w:val="28"/>
          <w:sz w:val="28"/>
          <w:szCs w:val="28"/>
          <w:rtl w:val="true"/>
          <w:lang w:bidi="ar-SA"/>
        </w:rPr>
        <w:t xml:space="preserve">ابن أكيل النميري، عن ابن أبي يعفور، مثلما روى الصدوق رحمه الله إلّاأنّه أسقط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كذلك لازماً لمصلّاه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يحفظ مواقيت الصلاة ممّن يضيّع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وأسقط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رسول اللّه صلى الله عليه و آله همّ بأن يحرق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غيبة إلّالمن صلّى في بيته، ورغب عن جماعتنا، ومن رغب عن جماعة المسلمين وجب على المسلمين غيبته، وسقطت بينهم عدالته، ووجب هجرانه، وإذا رفع إلى إمام المسلمين أنذره وحذّره، فإن حضر جماعة المسلمين، وإلّا أحرق عليه بيته، ومن لزم جماعتهم حرمت عليهم غيبته، وثبتت عدالته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2896688_730472459"/>
      <w:bookmarkStart w:id="287" w:name="_Toc106"/>
      <w:bookmarkEnd w:id="286"/>
      <w:r>
        <w:rPr>
          <w:rtl w:val="true"/>
        </w:rPr>
        <w:t>والكلام في هذا الخبر يقع في مقامين</w:t>
      </w:r>
      <w:r>
        <w:rPr>
          <w:rtl w:val="true"/>
        </w:rPr>
        <w:t>:</w:t>
      </w:r>
      <w:bookmarkEnd w:id="287"/>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 قد حكي عن العلّامة الطباطبائي رحمه الله أنّه حكم بصحّة هذه الرواية، حيث قال في محكي ما صنّفه في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عندنا في الكبائر أنّها المعاصي التي أوجب اللّه تعالى سبحانه عليها النار، وقد ورد تفسيرها بذلك في كثير من الأخبار المرويّة عن الأئمّة الأطهار صلوات اللّه عليهم أجمعين، نحو صحيحة عبداللّه بن أبي يعفور الواردة في صفة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مفتاح الكرامة بعد نقل هذه العبارة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الخبر غير صحيح، لا في التهذيب، ولا في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منشأ الإشكال في الصحّة هو اشتمال الإسناد على أحمد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65/24</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596/241</w:t>
      </w:r>
      <w:r>
        <w:rPr>
          <w:rFonts w:ascii="Amiri" w:hAnsi="Amiri" w:eastAsia="Amiri" w:cs="Amiri"/>
          <w:color w:val="111111"/>
          <w:sz w:val="28"/>
          <w:sz w:val="28"/>
          <w:szCs w:val="28"/>
          <w:rtl w:val="true"/>
          <w:lang w:bidi="ar-SA"/>
        </w:rPr>
        <w:t xml:space="preserve">، الاستبصار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33/12</w:t>
      </w:r>
      <w:r>
        <w:rPr>
          <w:rFonts w:ascii="Amiri" w:hAnsi="Amiri" w:eastAsia="Amiri" w:cs="Amiri"/>
          <w:color w:val="111111"/>
          <w:sz w:val="28"/>
          <w:sz w:val="28"/>
          <w:szCs w:val="28"/>
          <w:rtl w:val="true"/>
          <w:lang w:bidi="ar-SA"/>
        </w:rPr>
        <w:t xml:space="preserve">، الوسائل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الشهادات 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حيث لم يقع عنه ذكر في الكتب المصنّفة في الرجال، حتّى يعدّل أو يجرّح، مع أنّ التحقيق يقضي بعدم الاحتياج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وإيضاح ذلك، أنّ الكتب الموضوعة في هذا الباب لا تتجاوز عن عدّة كتب ككتاب رجال الشيخ، و رجال الكشّي، و فهرست النجاشي، وعدم التعرّض فيها لراوٍ لا يوجب عدم الاعتناء بروايته، لأنّ كتاب رجال الشيخ لا يكون مشتملاً على جميع الرواة، لأنّ الظاهر أنّه كان بصورة المسوّدة، وكان غرض الشيخ الرجوع إليه ثانياً، لنظمه وترتيبه وتوضيح حال بعض المذكورين فيه، كما يشهد لذلك الاقتصار في بعض الرواة على ذكر محضِ اسمه واسم أبيه، من دون تعرّض لبيان حاله من حيث الوثاقة وغيرها، وكذا ذكر بعض الرواة مكرّراً كما يتفق فيه كثيراً على ما تتبّعنا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وأمثاله ممّا يوجب الظنّ الغالب بكون الكتاب لم يبلغ إلى حدّ النظم والترتيب والخروج بصورة الكتاب، وذلك كان مستنداً إلى كثرة اشتغال الشيخ بالتأليف والتصنيف في الفنون المختلفة الإسلاميّة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والأُصول، وجمع الأحاديث، والتفسير، والكلام، وغير ذلك من العلوم، بحيث لو قسّمت أيّام حياته على تأليفاته لا يقع في مقابل كتابه هذا إلّاساعات معيّنة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فعدم الذكر في رجال الشيخ لا يدلّ على عدم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 رجال الكشّيّ، فالظاهر كما يظهر لمن رجع إليه أنّه كان هدفه منه جمع الأشخاص الذين ورد في حقّهم مدح أو قدح أو غيرهما</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كتاب النجاشي فغرضه فيه إيراد المصنّفين، ومن ظهر منه تأليف أو تصنيف، وهكذا فهرست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تعرّضه لبعض من الرواة باعتبار عدم كونه مصنّفاً لايدلّ على عدم كونه ثقة عنده، كما يظهر من بعض المتأخّرين في مشتركاته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اعتمد في عدم وثاقة الراوي على مجرّد عدم كونه مذكوراً في تلك الكتب، مع أنّ الظاهر أنّه يمكن استكشاف وثاقة الراوي من تلاميذه الذين أخذوا الحديث عنه، فإذا كان الآخذ مثل الشيخ، أو المفيد، أو الصدوق، أو غيرهم من الأعلام خاصّة مع كثرة الرواية عنه، لا يبقى ارتياب في وثاقته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ينقدح صحّة ما أفاده العلّامة الطباطبائي من الحكم بصحّة هذه الرواية، وإن كان أحمد بن محمّد بن يحيى الواقع في ابتداء سند الرواية لم يقع عنه في تلك الكتب ذكر ولا تعرّض، لأنّ وثاقته تستفاد من رواية الصدوق والشيخ عنه خصوصاً مع كثرة رواياته، حيث إنّها كانت رواية كتب أبيه بإجازة منه، وإن لم يكن له كتاب، ولأجله لم يذكر في شيء من تلك الكتب، فالإنصاف أنّه لا مجال للمناقشة في مثل هذا السند أصلاً، فافهم واغتنم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الثاني في دلالته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 الهمداني أيضاً في الاعتماد على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الوتيرة فذهب الأكثر إلى سقوطها أيضاً، ونقل فيه ابن إدريس الإجماع، وقال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فعلها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كان مستنده ما رواه ابن بابويه عن الفضل بن شاذان،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صارت العشاء مقصورة وليس تترك ركعتاها لأنّها زيادة في الخمسين تطوّعاً، ليتمّ بها بدل كلّ ركعة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التقرير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الفريضة ركعتين من التطوّع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في الذكرى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خاصّ معلّل، وما تقدّم خالٍ منها، إلّاأن ينعقد الإجماع على 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صحّ، لكن في الطريق عبدالواحد بن عبدوس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بن محمّد القتيبي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توثيقهما، فالتمسّك بعموم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 الدالّة على السقوط أولى،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من مشايخ الإجازة، وعدم توثيق المشايخ غير قادح في السند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اعتماد المشايخ المتقدّمين على النقل عنهم، وأخذ الأخبار منهم والتتلمّذ عليهم يزيد على قولهم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ثقة، وكيف كان، فالرواية بحسب الظاهر من الروايات المعتبرة التي لا يجوز ردّها من غير معارض مكافئ إذ ليس المدار عندنا في جواز العمل بالرواية على اتّصافها بالصحّة المصطلحة وإلّا فلا يكاد يوجد خبر يمكننا إثبات عدالة رواتها على سبيل التحقيق لولا البناء على المسامحة في طريقها، والعمل بظنون غير ثابتة الحجّيّة، فالمدار على وثاقة الراوي، أو الوثوق بصدور الرواية؛ وإن كان بواسطة القرائن الخارجيّة التي عمدتها كونها مدوّنة في الكتب الأربعة، أو مأخوذة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1320/29</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بهجة الآمال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الآمال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المحاسن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الرعاية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مسالك الأفهام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مدارك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الحدائق الناضرة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الأُصول المعتبرة مع اعتناء الأصحاب بها وعدم إعراضهم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أنّ قول بعض المزكّين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فلاناً ثقة، أو غير ذلك من الألفاظ التي اكتفوا بها في تعديل الرواة، لا يؤثّر في الوثوق أزيد ممّا يحصل من أخبارهم بكونه من مشايخ الإجازة، ولأجل ما تقدّمت الإشارة إليه جرت سيرتي على ترك الفحص عن حال الرجال، والاكتفاء في توصيف الرواية بالصحّة كونها موصوفة بها في ألسِنة مشايخنا المتقدّمين الذين تفحّصوا عن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الرواية بحسب الظاهر لا تقصر من حيث الاعتبار عن بعض الروايات المتّصفة، لكن إعراض أكثر الأصحاب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دلالتها على سائر الأخبار أوهنها، إلّاأنّ عمل الشيخ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وتقوية الشهيد إيّاها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واعتماد جملة من المتأخّرين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يعصمها عن السقوط عن درجة الاعتبار خصوصاً مع اعتضادها بمفهوم القيد في صحيحة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نرى أنّ العلمين الفقيهين اعتمدا على القرائن،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الاعتماد على هذه القرائن لا يقصر عن قول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فلان ثقة، والقرائن تختلف كمّاً وكيفاً؛ فبعضها أقوى من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الروضة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رياض المسائل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مفتاح الكرامة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كشف اللثام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القرائن فمختلفة، ذكرها المحقّق محمّد باقر الوحيد البهبهاني في مقدّمة تعليقته على منهج المقال للميرزا الإسترآبادي وطبعها الشيخ عليّ الخاقاني في تكملة رجال الخاقاني، ولخّصها تلميذ الوحيد في مقدّمة منتهى المقال؛ فهذه القرائن كثيرة، نشير إلى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أصحاب الإجماع عن راوٍ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فنقلهم عنه دليل على أنّه ثقة، سواء أكان مهملاً أو مجهولاً، 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مراسيلهم أيضاً؛ وهذه القاعدة نقلها الكشّيّ في كتابه اختيار معرفة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العصابة على تصحيح ما يصحّ عنهم وأقرّوا لهم بالفقه والعلم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المشايخ الثلاثة عن راوٍ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وأحمد بن محمّد ابن أبي نصر البزنطي وصفوان بن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الرجل من مشايخ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الشهيد الثاني صرّح بأنّ مشايخ الإجازة يستغنون عن التزكية والتعديل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كأحمد بن محمّد بن الحسن ابن الوليد، ومحمّد بن إسماعيل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وكيلاً لأحد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الوكيل إذا لم يكن عادلاً لا ينصبه الإمام عليه السلام، وذلك كإبراهيم بن موسى الهمداني الذي لم يرد فيه توثيق، ولا تضعيف، ولكن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لكونه وكيلاً للإمام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الراوي كثير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فقهه وكثرة اهتمامه بأخبار الأئمّة عليهم السلام، مع أنّ الراوي لو كان قليل الرواية فيفهم أنّه لم يكن من فقهاء أصحاب الأئمّة وعلمائهم، فعن آية اللّه الحاج آقا حسين البروجردي في ذيل</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الرعاية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عن بشير بن ميمون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بشير 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بشير قليل الرواية جدّاً، فيعلم من ذلك عدم كونه من فقهاء أصحاب الأئمّة عليهم السلام، فلا يقاوم نقله نقل فقهاء الأصحاب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 وابن جابر، فإنّ ضبط العامّي وإن كان ورعاً جدّاً لا يقاس بضبط الفقيه المطّلع، كيف وخطأ العوامّ، وخطأهم في فهم ما يسمعونه وضبطه أكثر من أن يُحصى، وبشير بن ميمون وأخوه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أسرى العجم ولم يكونا من أهل اللغة العربيّة العارفين بأساليبها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الراوي من الطاطريّين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محمّد بن إسماعيل، أو جعفر بن بشير،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بني فضّال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 القمّيّين عليه، أو روايتهم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في سند اتّفق الكلّ أو الأغلب على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إكثار الكليني أو الصدوق من رواية راوٍ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يَذكر الفذّ شخصاً مترضّياً أو مترحّماً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ترحّم وترضّى الصدوق على كثير من مشايخه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يروي عنه محمّد بن أحمد بن يحيى، ولم يكن مستثنًى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من آل أبي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في ترجمة محمّد بن علي بن شعبة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أبي شعبة بيت كبير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ترجمة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بزيع في 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وقوعه في سلسلة روايات تفسير عليّ بن إبراهيم القمّي</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البدر الزاهر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وغيرها من الأُمور الأخرى التي تحصل الوثاقة من مجموعها أو بعضها؛ وقد ذكرها العلّامة المامقاني في كتابه مقباس الهداية، فإذا توفّرت بعض هذه الأُمور في راوٍ فنكشف عن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كلّها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مذيّلين قول السيّد محمّد جواد العاملي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الخبر غير صحيح، لا في التهذيب، ولا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وطرق الشيخ في التهذيب وغيره إلى عبداللّه بن أبي يعفور كثيرة، بعضها ضعيف، وبعضها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بإسناده عن علي بن عقبة، عن موسى بن أكْيَل النُمَيري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بإسناده عن أبي القاسم جعفر ابن محمّد بن قولويه، عن أبيه، عن سعد بن عيد، عن أحمد بن الحسن بن علي بن فضّال، عن أبيه، عن عليّ بن عقبة، وذبيان بن حكيم الأودي، عن موسى بن أكْيَل، عنه، عن أخيه عبدالكريم بن أبي يعفور، عن أبي جعفر عليه السلام وكلا هذين الطريقين ضعيفان بذبيان، وأحمد بن الحسن، بناء على اصطلاحهم في صحّة الخبر من لزوم التصريح بتوثيق الراوي من المشايخ المعروفين، أو كونه عدلاً إماميّاً، حسب الاختلاف الواقع بين القدماء والمتأخّرين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بإسناده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كونه ابن عبداللّه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كونه ابن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عثمان بن عيسى، عن</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مسكان، عن عبداللّه بن أبي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بإسناده عن الحسين بن سعيد، عن عثمان بن عيسى، عن ابن مسكان، عن ابن أبي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وبإسناده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يحيى أو ابن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كونه ابن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عن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كونه ابن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كونه ابن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أبي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طريق الصدوق في من لايحضره الفقيه، فعن أحمد بن محمّد بن يحيى العطّار، عن سعد بن عبداللّه، عن أحمد بن أبي عبداللّه البرقي، عن أبيه، عن محمّد بن أبي عمير، عن حمّاد بن عثمان، عن ابن أبي يعفور، وهذا الطريق أيضاً ضعيف بأحمد بن أبي عبداللّه حسب اصطلاحهم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آية اللّه الخوئي في ذيل طريق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ضعيف بأحمد بن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مبنى السندين، كآية اللّه الخوئي وغيره، فإنّ أحمد بن محمّد بن يحيى العطّار، وأحمد بن محمّد بن الحسن بن الوليد، كلاهما من مشايخ 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علي الحائري في منتهى المقال، وذكره في الحاوي في خاتمة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الرعاية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الثقات، التي عقدها لمن لم ينصّ على توثيقه، بل يستفاد من قرائن اُخر، حيث قال بعد نقل ما في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العلّامة طريق الشيخ في التهذيب والاستبصار إلى محمّد بن عليّ بن محبوب بالصحّة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الطريق ولا طريق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يقتضي الحكم بعدالته، وكذا وصف طريقه في التهذيب إلى عليّ بن جعفر بالصحّة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فيه ولا طريق سواه، وكذا وصف طريق الصدوق إلى عبدالرحمن بن الحجّاج، وهو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قالوا في أحمد بن محمّد بن الحسن بن الوليد، وهو لم يُنصّ على توثيقه في الكتب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محمّد بن إسماعيل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بصحّة حديثه في 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طريق الشيخ إلى الحسن بن محبوب وهو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استاذ المفيد، يعدّ حديثه صحيحاً، لكونه من مشايخ 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ووثّقه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الشيخ عبدالنبي الجزائري في الحاوي في خاتمة قسم الثقات التي عقدها لمن لم ينص على توثيقه بل يستفاد من قرائن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الحرّ العاملي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مشايخ المفيد ووثّقه الشهيد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الرجال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المشيخة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المشيخة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الرجال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الرعاية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الدراية، ويعدّ العلّامة وغيره من علمائنا حديثه صحيحاً، ومعلوم أنّه من مشايخ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الميرزا محمّد علي الإسترآبادي في الرجال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المشايخ المعتبرين، وقد صحّح العلّامة كثيراً من الروايات وهو في الطريق بحيث لا يحتمل الغفلة، ولم أرَ إلى الآن، ولم أسمع من أحدٍ يتأمّل في 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عند أتباع منهج الصدور، إلّاأنّ آية اللّه الخوئي قال تبعاً لصاحب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الموسوي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كليهما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أحمد بن 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الشيخ المفيد قدس سره وقد صحّح العلّامة كثيراً من الروايات التي هو في طريقها، وكذلك الشيخ حسن صاحب المعالم، فيما حكي عنه، بل وثقه الشهيد الثاني في الدراية، والشيخ البهائي في حاشية الحبل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الميرزا في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إلى الآن، ولم أسمع من أحد يتأمّل في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إلّاأنّه مع ذلك، لا يمكننا الحكم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تصحيح العلّامة أو غيره للطريق فهو اجتهاد منه، ولعلّه من جهة أصالة العدالة، كما استظهرنا البناء عليها من العلّامة، ممّا ذكره في ترجمة أحمد بن إسماعيل بن سمكة، أو من جهة كونه من مشايخ المفيد، ولذا قال الفاضل المجلسي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حديثه صحيحاً لكونه من مشايخ الإجازة، لكنّا قد ذكرنا في 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الشيخوخة للإجازة لا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يلزمها الوثاقة، ولا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توثيق الشهيد الثاني، والشيخ البهائي، فهو أيضاً مبنيّ على الاجتهاد والحدس، إذ لا يحتمل أن يكون مثل هذا التوثيق منتهياً إلى الحسّ والسماع من الثقات، كما هو الحال في توثيق غيرهما من المتأخّرين لمن يكون الفصل بينه وبينهم مئات من السنين، ولا سيّما أنّه لا يوجد لأحمد هذا ذكر في كتب الرجال، حتّى إنّ العلّامة قدس سره أيضاً أغفل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الفاضل التفريشي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الشهيد الثاني في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الثقات، ولا أعرف مأخذه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تثبت وثاقة الرجل بوجه، وكيف كان، فلا ينقضي تعجّبي من عدم تعرض الشيخ لحاله في رجاله، مع أنّه من المعاريف، وكثير الرواية، وقد وقع في طريقه إلى محمّد بن الحسن بن الوليد،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أحمد بن محمّد بن يحيى العطّار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اختلف في حال الرجل، فمنهم من اعتمد عليه ولعلّه الأشهر، ويمكن الاستدلال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المشايخ، فقد روى عنه الصدوق، والتلعكبري،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مشايخ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ما مرّ في المدخل من أنّ شيخوخة الإجازة، لا دلالة فيها على الوثاقة، ولا على الحسن، وتوهّم أنّه من مشايخ النجاشي، فيه ما ذكرناه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أحمد بن محمّد بن يحيى، ليس من مشايخ النجاشي نفسه</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العلّامة، في الفائدة الثامنة من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الصدوق إلى عبدالرحمن بن الحجّاج، وكذا طريقه إلى عبداللّه بن أبي يعفور،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ابن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تصحيح العلّامة، مبنيّ على بنائه على أصالة العدالة، وعلى أنّ أحمد من مشايخ الإجازة، وكلا الأمرين، لا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الثاني، وثّقه في الدراية، وكذلك السماهيجي، والشيخ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توثيق هؤلاء، لا يحتمل أن يكون منشأه الحسّ، وإنّما هو اجتهاد، واستنباط، من كون الرجل من مشايخ الإجازة، كما صرّح بذلك الشيخ البهائي، في مشرقه، ولذلك ترى أنّه ذكر في الحبل المتين، في بعض الروايات أنّها ضعيفة، لجهالة أحمد بن محمّد بن يحيى</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العبّاس أحمد بن عليّ بن نوح السيرافي قد كتب إلى النجاشي في تعريف طرقه إلى كتب الحسين بن سعيد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عليه أصحابنا، والمعوّل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والحسن ابني سعيد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الفاضل أبو عبداللّه الحسين بن عليّ بن سفيان البزوفري فيما كتب إليّ في شعبان سنة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الأشعري أحمد بن إدريس بن أحمد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سعيد بكتبه الثلاثين كتاباً، وأخبرنا أبو عليّ أحمد بن محمّد بن يحيى العطّار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وعبداللّه بن جعفر الحميري، وسعد بن عبداللّه جميعاً، عن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 في</w:t>
      </w:r>
      <w:bookmarkStart w:id="288" w:name="pg14842_176004"/>
    </w:p>
    <w:p>
      <w:pPr>
        <w:pStyle w:val="BookText"/>
        <w:rPr/>
      </w:pPr>
      <w:bookmarkEnd w:id="288"/>
      <w:r>
        <w:rPr>
          <w:rFonts w:ascii="Amiri" w:hAnsi="Amiri" w:eastAsia="Amiri" w:cs="Amiri"/>
          <w:color w:val="111111"/>
          <w:sz w:val="28"/>
          <w:sz w:val="28"/>
          <w:szCs w:val="28"/>
          <w:rtl w:val="true"/>
          <w:lang w:bidi="ar-SA"/>
        </w:rPr>
        <w:t>ترجمة الحسين بن سعيد الأهوازي، وفي هذا الكلام دلالة ظاهرة على اعتماد الأصحاب على أحمد بن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اعتماد القدماء على رواية شخص لا يدلّ على توثيقهم إيّاه، وذلك لما عرفت من بناء ذلك على أصالة العدالة، التي لا نبني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لو كان الطريق ينحصر برواية أحمد بن محمّد بن يحيى، لكنّه ليس كذلك، بل إنّ تلك الكتب المعوّل عليها، قد ثبتت بطريق آخر صحيح، وهو الطريق الأوّل الذي ينتهي إلى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ذِكْر طريق آخر، إنّما هو لأجل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مجهول كما صرّح به جمع منهم صاحب 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2896690_730472459"/>
      <w:bookmarkStart w:id="290" w:name="_Toc107"/>
      <w:bookmarkEnd w:id="289"/>
      <w:r>
        <w:rPr>
          <w:rtl w:val="true"/>
        </w:rPr>
        <w:t>المقدّمة الثانية</w:t>
      </w:r>
      <w:bookmarkEnd w:id="290"/>
    </w:p>
    <w:p>
      <w:pPr>
        <w:pStyle w:val="Heading5"/>
        <w:numPr>
          <w:ilvl w:val="4"/>
          <w:numId w:val="1"/>
        </w:numPr>
        <w:rPr/>
      </w:pPr>
      <w:bookmarkStart w:id="291" w:name="__RefHeading___Toc2896692_730472459"/>
      <w:bookmarkStart w:id="292" w:name="_Toc108"/>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 xml:space="preserve">اعلم أنّ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 الكليني أبا جعفر محمّد بن يعقوب الكليني المعروف بأبي جعفر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أورد في كثير من أسانيد رواياته في كتابه الكافي عدّة، عن سهل، أو غيره، وفسّر النجاشي والعلّامة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مشايخ الكليني، فإنّه إذا روى حديثاً عن غير واحد من مشايخه عبّر عنهم بالعدّة تسهيلاً على القارئ، مع أنّ من دأبه ذكر جميع الأسانيد، ولا يحذف من إسناد الرواية راوٍ واحدٍ، ولذلك عدّوه من أدقّ علماء الحديث، وليس من منهجه تعليق الروايات كما صنع محمّد بن عليّ بن بابويه القمّي، ومحمّد بن الحسن</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bookmarkStart w:id="293" w:name="pg14842_176005"/>
    </w:p>
    <w:p>
      <w:pPr>
        <w:pStyle w:val="BookText"/>
        <w:rPr/>
      </w:pPr>
      <w:bookmarkEnd w:id="293"/>
      <w:r>
        <w:rPr>
          <w:rFonts w:ascii="Amiri" w:hAnsi="Amiri" w:eastAsia="Amiri" w:cs="Amiri"/>
          <w:color w:val="111111"/>
          <w:sz w:val="28"/>
          <w:sz w:val="28"/>
          <w:szCs w:val="28"/>
          <w:rtl w:val="true"/>
          <w:lang w:bidi="ar-SA"/>
        </w:rPr>
        <w:t xml:space="preserve">الطوسي في كتبهما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 تهذيب الأحكام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ما يتّفق أن يُرسل الكليني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يحذف السند إذا كان مكرّراً اعتماداً على السند السابق، فهذا ليس إرسالاً، بل هو تعليق</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2896694_730472459"/>
      <w:bookmarkStart w:id="295" w:name="_Toc109"/>
      <w:bookmarkEnd w:id="294"/>
      <w:r>
        <w:rPr>
          <w:rtl w:val="true"/>
        </w:rPr>
        <w:t>العدّة ليست مرسلة</w:t>
      </w:r>
      <w:bookmarkEnd w:id="295"/>
    </w:p>
    <w:p>
      <w:pPr>
        <w:pStyle w:val="BookText"/>
        <w:rPr/>
      </w:pPr>
      <w:r>
        <w:rPr>
          <w:rFonts w:ascii="Amiri" w:hAnsi="Amiri" w:eastAsia="Amiri" w:cs="Amiri"/>
          <w:color w:val="111111"/>
          <w:sz w:val="28"/>
          <w:sz w:val="28"/>
          <w:szCs w:val="28"/>
          <w:rtl w:val="true"/>
          <w:lang w:bidi="ar-SA"/>
        </w:rPr>
        <w:t>نشاهد في بعض عبارات العلماء أنّ العدّة تُصيِّر الرواية مرسلة؛ فنرى الأردبيلي في كتابه مجمع الفائدة والبرهان يكرّر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مثلاً ضعيفة بعدّة عن سهل، ونفهم صريحاً من عباراته الكثيرة أنّه عدّ سهلاً ضعيفاً، وسبب ضعفه هو عدم توثيقه في كتب الرجال، ولكن وثّقه الفقهاء، كونه من مشايخ الإجازة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في ذيل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بسهل بن زياد، غير أنّ الفقهاء اعتبروه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محمّد باقر الوحيد البهبهاني في تعليقته على مجمع الفائدة والبرهان عند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الرواية صحيحة أيضاً كما حقّقنا في الرجال وجماعة من المحقّقين، على أنّ ضعف سهلٍ سهلٌ، وأنّه من مشايخ الإجازة يذكرونه لمجرّد اتّصال السند، وأنّه مقبول الرواية البتّة، فهي كالصحيحة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فنفهم من هذه العبارات أنّ سهلاً عند الأردبيلي ليس ثقة، وأمر سهل ليس عنده سهلاً، بل صعباً، فهو يعبّر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بالعدّة عن سهل، وهذا يشعر بأنّ سبب الضعف هو العدّة، ولذلك عدّ بعض الروايات المبتدئة بالعدّة مرسلات، وهذا الأمر غير مقبول، حيث إنّ المرسلة رواية لم تذكر أسنادها، أو ذكرت ولكن</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الوحيد على مجمع الفائدة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bookmarkStart w:id="296" w:name="pg14842_176006"/>
    </w:p>
    <w:p>
      <w:pPr>
        <w:pStyle w:val="BookText"/>
        <w:rPr/>
      </w:pPr>
      <w:bookmarkEnd w:id="296"/>
      <w:r>
        <w:rPr>
          <w:rFonts w:ascii="Amiri" w:hAnsi="Amiri" w:eastAsia="Amiri" w:cs="Amiri"/>
          <w:color w:val="111111"/>
          <w:sz w:val="28"/>
          <w:sz w:val="28"/>
          <w:szCs w:val="28"/>
          <w:rtl w:val="true"/>
          <w:lang w:bidi="ar-SA"/>
        </w:rPr>
        <w:t>أُجمل فيها،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عمّن ذكره، ونظائرهما، وأمّا الروايات التي ابتُدِئت بالعدّة فهي ليست مجهولة، ولا مهملة، بل نعلم يقيناً من هو المراد، فهذه الروايات مثل المعلّقات في التهذيب و الاستبصار و من لا يحضره الفقيه، وقد صرّح الشهيد الثاني زين الدين الجبعي العاملي في 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المعلّقات إن ذكر سندها في المشيخة، وذكرت طرق المؤلّفين إلى أصحاب الأُصول، فهي مسندة، لا مرسلة، نعم، إذا نُسي الطريق فهي مرسلة، وكأنّها ذُكرت من أوّل الأمر مرسلة، فإذاً الروايات بالعدّة ليست مرسلة، بل هي مسندة، ولا يضرّ أيضاً ضعف بعض العدّة في صحّة الرواية، لأنّ رجال العدّة أكثرهم ثقات</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2896696_730472459"/>
      <w:bookmarkStart w:id="298" w:name="_Toc110"/>
      <w:bookmarkEnd w:id="297"/>
      <w:r>
        <w:rPr>
          <w:rtl w:val="true"/>
        </w:rPr>
        <w:t>الرسائل المنفردة حول الموضوع</w:t>
      </w:r>
      <w:bookmarkEnd w:id="298"/>
    </w:p>
    <w:p>
      <w:pPr>
        <w:pStyle w:val="BookText"/>
        <w:rPr/>
      </w:pPr>
      <w:r>
        <w:rPr>
          <w:rFonts w:ascii="Amiri" w:hAnsi="Amiri" w:eastAsia="Amiri" w:cs="Amiri"/>
          <w:color w:val="111111"/>
          <w:sz w:val="28"/>
          <w:sz w:val="28"/>
          <w:szCs w:val="28"/>
          <w:rtl w:val="true"/>
          <w:lang w:bidi="ar-SA"/>
        </w:rPr>
        <w:t>ألّف بعض العلماء المحقّقين في العدّة رسائل، وعُبّر عنها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عدّة الكليني، وهم ذكروها ضمن مؤلّفاتهم، ومنهم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الإسلام محمّد باقر الشفتي وطبعها ضمن الرسائل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أمين الجبل العاملي في كتابه البحر الزخّار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الميرزا حسين النوري في نهاية وسائل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إسماعيل الخواجوئي في الفوائد الحائريّة</w:t>
      </w:r>
      <w:r>
        <w:rPr>
          <w:rFonts w:eastAsia="Amiri" w:cs="Amiri" w:ascii="Amiri" w:hAnsi="Amiri"/>
          <w:color w:val="111111"/>
          <w:sz w:val="28"/>
          <w:szCs w:val="28"/>
          <w:rtl w:val="true"/>
          <w:lang w:bidi="ar-SA"/>
        </w:rPr>
        <w:t>.</w:t>
      </w:r>
      <w:bookmarkStart w:id="299" w:name="pg14842_176007"/>
    </w:p>
    <w:p>
      <w:pPr>
        <w:pStyle w:val="Heading4"/>
        <w:numPr>
          <w:ilvl w:val="3"/>
          <w:numId w:val="1"/>
        </w:numPr>
        <w:rPr/>
      </w:pPr>
      <w:bookmarkStart w:id="300" w:name="__RefHeading___Toc2896698_730472459"/>
      <w:bookmarkStart w:id="301" w:name="_Toc111"/>
      <w:bookmarkEnd w:id="299"/>
      <w:bookmarkEnd w:id="300"/>
      <w:r>
        <w:rPr>
          <w:rtl w:val="true"/>
        </w:rPr>
        <w:t>القسم الأوّل عدّة محمّد بن عيسى</w:t>
      </w:r>
      <w:bookmarkEnd w:id="301"/>
    </w:p>
    <w:p>
      <w:pPr>
        <w:pStyle w:val="Heading5"/>
        <w:numPr>
          <w:ilvl w:val="4"/>
          <w:numId w:val="1"/>
        </w:numPr>
        <w:rPr/>
      </w:pPr>
      <w:bookmarkStart w:id="302" w:name="__RefHeading___Toc2896700_730472459"/>
      <w:bookmarkStart w:id="303" w:name="_Toc112"/>
      <w:bookmarkEnd w:id="302"/>
      <w:r>
        <w:rPr>
          <w:rtl w:val="true"/>
        </w:rPr>
        <w:t>محمّد بن عيسى بن عبداللّه</w:t>
      </w:r>
      <w:bookmarkEnd w:id="303"/>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بن مالك الأشعري، أبو عليّ، شيخ القمّيّين ووجه الأشاعرة، وذو مكانة عند السلطان، ودخل على الرضا عليه السلام وسمع منه، وروى عن أبي جعفر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الخطب، عنه، به ابنه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 على توثيقه فتفهم من قرائن كثيرة،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تصريح النجاشي بأنّه شيخ القمّيّين، وفي هذا دلالة تامّة على وثاقة الرجل، فإنّ طعن القمّيّين في رجل، وتوثيقهم لآخر، يعدّ من أشدّ الطعون، وأقوى التوثيقات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وصفه بوجه الأشاعرة، أي كبيرهم وأميرهم في الأُمور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صحّح العلّامة الحلّي طريقاً فهو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المسألة من القواعد العامّة التي تدلّ على توثيق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الراوي لو وقع في سند رواية وصحّحها الفقهاء؛ كالعلّامة الحلّي، والشهيد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الرجال ص </w:t>
      </w:r>
      <w:r>
        <w:rPr>
          <w:rFonts w:eastAsia="Amiri" w:cs="Amiri" w:ascii="Amiri" w:hAnsi="Amiri"/>
          <w:color w:val="111111"/>
          <w:sz w:val="28"/>
          <w:szCs w:val="28"/>
          <w:lang w:bidi="ar-SA"/>
        </w:rPr>
        <w:t>83/154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905/338</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237/90</w:t>
      </w:r>
      <w:r>
        <w:rPr>
          <w:rFonts w:eastAsia="Amiri" w:cs="Amiri" w:ascii="Amiri" w:hAnsi="Amiri"/>
          <w:color w:val="111111"/>
          <w:sz w:val="28"/>
          <w:szCs w:val="28"/>
          <w:rtl w:val="true"/>
          <w:lang w:bidi="ar-SA"/>
        </w:rPr>
        <w:t>.</w:t>
      </w:r>
      <w:bookmarkStart w:id="304" w:name="pg14842_176008"/>
    </w:p>
    <w:p>
      <w:pPr>
        <w:pStyle w:val="BookText"/>
        <w:rPr/>
      </w:pPr>
      <w:bookmarkEnd w:id="304"/>
      <w:r>
        <w:rPr>
          <w:rFonts w:ascii="Amiri" w:hAnsi="Amiri" w:eastAsia="Amiri" w:cs="Amiri"/>
          <w:color w:val="111111"/>
          <w:sz w:val="28"/>
          <w:sz w:val="28"/>
          <w:szCs w:val="28"/>
          <w:rtl w:val="true"/>
          <w:lang w:bidi="ar-SA"/>
        </w:rPr>
        <w:t>وعن العلّامة الحائري في مقدّمة 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وقوعه في سند اتّفق الكلّ أو الجلّ على صحّته، بل أُخذ ذلك دليل الوثاقة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2896702_730472459"/>
      <w:bookmarkStart w:id="306" w:name="_Toc113"/>
      <w:bookmarkEnd w:id="305"/>
      <w:r>
        <w:rPr>
          <w:rtl w:val="true"/>
        </w:rPr>
        <w:t>ما معنى تصحيح السند في توثيق الرواة؟</w:t>
      </w:r>
      <w:bookmarkEnd w:id="306"/>
    </w:p>
    <w:p>
      <w:pPr>
        <w:pStyle w:val="BookText"/>
        <w:rPr/>
      </w:pPr>
      <w:r>
        <w:rPr>
          <w:rFonts w:ascii="Amiri" w:hAnsi="Amiri" w:eastAsia="Amiri" w:cs="Amiri"/>
          <w:color w:val="111111"/>
          <w:sz w:val="28"/>
          <w:sz w:val="28"/>
          <w:szCs w:val="28"/>
          <w:rtl w:val="true"/>
          <w:lang w:bidi="ar-SA"/>
        </w:rPr>
        <w:t>نذكر لذلك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المحقّق الرجالي الشيخ سليمان البحراني في توثيق محمّد بن إسماعيل أُموراً،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حديثه صحيحاً عند الكلّ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ترجمة أحمد بن عبدالواحد بن 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حديثه في الصحيح، ولعلّه كافٍ في 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المجلسي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عبدالواحد البزّاز المعروف بابن عبدون، ممدوح، ويُعَدّ حديثه صحيحاً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وصحّحوا حديثه يعني سمّوه صحيحاً، فهل هذه التسمية وعدّ الحديث صحيحاً، تدلّ على وثاقة كلّ الرواة الذين وقعوا في سلسلة السند؟</w:t>
      </w:r>
    </w:p>
    <w:p>
      <w:pPr>
        <w:pStyle w:val="BookText"/>
        <w:rPr/>
      </w:pPr>
      <w:r>
        <w:rPr>
          <w:rFonts w:ascii="Amiri" w:hAnsi="Amiri" w:eastAsia="Amiri" w:cs="Amiri"/>
          <w:color w:val="111111"/>
          <w:sz w:val="28"/>
          <w:sz w:val="28"/>
          <w:szCs w:val="28"/>
          <w:rtl w:val="true"/>
          <w:lang w:bidi="ar-SA"/>
        </w:rPr>
        <w:t>فعن كثير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تصحيح العلّامة وغيره دليل على وثاقة الرواة كلّهم، فعلى سبيل المثال، صرّح العلّامة المامقاني في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ابن هاشم ثقة، ثمّ ذكر في وثاقة الرجل 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تصحيح السند الذي وقع إبراهيم بن هاشم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الثاني في كتاب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كالشهيد الأوّل والعلّامة عدّا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بلغة المحدّثين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ص </w:t>
      </w:r>
      <w:r>
        <w:rPr>
          <w:rFonts w:eastAsia="Amiri" w:cs="Amiri" w:ascii="Amiri" w:hAnsi="Amiri"/>
          <w:color w:val="111111"/>
          <w:sz w:val="28"/>
          <w:szCs w:val="28"/>
          <w:lang w:bidi="ar-SA"/>
        </w:rPr>
        <w:t>101/150</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307" w:name="pg14842_176009"/>
    </w:p>
    <w:p>
      <w:pPr>
        <w:pStyle w:val="BookText"/>
        <w:rPr/>
      </w:pPr>
      <w:bookmarkEnd w:id="307"/>
      <w:r>
        <w:rPr>
          <w:rFonts w:ascii="Amiri" w:hAnsi="Amiri" w:eastAsia="Amiri" w:cs="Amiri"/>
          <w:color w:val="111111"/>
          <w:sz w:val="28"/>
          <w:sz w:val="28"/>
          <w:szCs w:val="28"/>
          <w:rtl w:val="true"/>
          <w:lang w:bidi="ar-SA"/>
        </w:rPr>
        <w:t>حديث الحلبي صحيحاً؛ وإبراهيم بن هاشم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باقر الميرداماد في الرواشح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وصف العلّامة وغيره من أعاظم الأصحاب أحاديث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نشاهد أنّ تصحيح الطريق من أسباب وثاقة الراوي، وقد اعتمد العلّامة الأردبيلي في مجمع الفائدة والبرهان على تصحيحات العلّامة الحلّي وعليه فإنّ أحد القرائن الذي تدلّ على وثاقة أحمد بن محمّد بن عيسى، كونه صحيح الحديث عند العلماء</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2896704_730472459"/>
      <w:bookmarkStart w:id="309" w:name="_Toc114"/>
      <w:bookmarkEnd w:id="308"/>
      <w:r>
        <w:rPr/>
        <w:t>1</w:t>
      </w:r>
      <w:r>
        <w:rPr>
          <w:rtl w:val="true"/>
        </w:rPr>
        <w:t xml:space="preserve">. </w:t>
      </w:r>
      <w:r>
        <w:rPr>
          <w:rtl w:val="true"/>
        </w:rPr>
        <w:t>عليّ بن إبراهيم</w:t>
      </w:r>
      <w:bookmarkEnd w:id="309"/>
    </w:p>
    <w:p>
      <w:pPr>
        <w:pStyle w:val="Heading6"/>
        <w:numPr>
          <w:ilvl w:val="5"/>
          <w:numId w:val="1"/>
        </w:numPr>
        <w:rPr/>
      </w:pPr>
      <w:bookmarkStart w:id="310" w:name="__RefHeading___Toc2896706_730472459"/>
      <w:bookmarkStart w:id="311" w:name="_Toc115"/>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أبوالحسن ثقة في الحديث ثَبت، معتمد، صحيح المذهب، سمع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 كتاب التفسير، وكتاب الناسخ والمنسوخ، وكتاب المغازي، وكتاب الشرائع، وكتاب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المناقب، وكتاب اختيار القرآن ورواياته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بجميعها جماعة، عن أبي محمّد الحسن بن حمزة بن محمّد العلوي، ومحمّد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عليّ بن إبراهيم، إلّاحديثاً واحداً استثناه من كتاب الشرائع في تحريم لحم العنز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أرويه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حديث تزويج المأمون أُمّ الفضل من أبي جعفر، محمّد بن عليّ الجواد عليهما السلام رويناه بالإسناد الأوّل</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أبوالحسن القمّي، ثقة في الحديث، ثبت، معتمد، صحيح المذهب، سمع فأكثر، وصنّف كتباً وأضرّ في وسط عمره، وله كتاب التفسير، كتاب الناسخ والمنسوخ، كتاب قرب الإسناد، كتاب الشرائع، كتاب الحيض، كتاب التوحيد والشرك، كتاب فضائل أميرالمؤمنين عليه السلام، كتاب المغازي، كتاب الأنبياء، رسالة في معنى هشام ويونس، جوابات مسائل سأله عنها محمّد بن بلال، كتاب يعرف بالمشذّر، واللّه أعلم أنّه مضاف إليه، أخبرنا محمّد بن محمّد وغيره، عن الحسن بن حمزة ابن عليّ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عليّ بن إبراهيم بإجازة سائر حديثه وكتبه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القمّي، أبوالحسن، ثقة في الحديث، ثبت معتمد، صحيح المذهب، سمع وأكثر وصنّف كتباً، وأضرّ في وسط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روى عنه محمّد بن يعقوب الكليني كثيراً، له كتب، روى عنه أبو محمّد الحسن بن حمزة بن محمّد العلوي، ومحمّد بن عليّ بن الحسين، عن أبيه، ومحمّد بن الحسن، وحمزة بن محمّد العلويّ، ومحمّد بن عليّ ماجيلويه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عن أبيه، عنه 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طريق هشام بن سالم، وطريق صفوان بن يحيى، وذريح المحاربي، وإبراهيم بن عبدالحميد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عن أبيه، وحمزة بن محمّد، ومحمّد بن عليّ،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عبداللّه بن يحيى الكاهلي،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680/260</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وحمزة بن محمّد العلويّ، ومحمّد بن عليّ ماجيلويه،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ترجمة محمّد بن أبي عمير، عنه حمزة بن محمّد العلويّ 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الحسن بن فاذن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محمّد بن الحسن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ديات الشجاج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محمّد بن الحسن بن الوليد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 محمّد الحسن بن حمزة العلويّ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مقدار ما يكون بين البئر والبالوعة، في باب الرجل يموت وهو جنب، وفي باب وقت نوافل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محمّد بن موسى بن المتوكّل رضى الله عنه 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داود الصرمي، وفي طريق الريّان بن الصلت، وفي طريق أبي ثمامة، وفي طريق إبراهيم بن هاشم، وفي طريق إسماعيل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زياد بن جعفر الهمداني، وفي طريق بلال المؤذّن وفي طريق حمدان الديواني، فعلى هذا؛ محمّد بن زياد في نسخه سهو من الناسخ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الحسين بن إبراهيم رضى الله عنه في طريق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بن نابانة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تاتانة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 في طريق العبّاس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الحسين بن إبراهيم رضى الله عنه في طريق إدريس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 عبداللّه محمّد بن أحمد الصفواني 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الفضل بن شاذان</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حمدان، عن عليّ بن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جعفر بن محمّد، عن أبيه،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فضل زيارة أبي عبداللّه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القاسم، عن عليّ بن إبراهيم في باب علامة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القهبائي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القمّي، له 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التفسير وكتاب في الناسخ والمنسوخ، وكتاب في المغازي، وكتاب الشرائع، وكتاب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 وكتاب اختيار القرآن ورواياته، أخبرنا بجميعها جماعة عن أبي محمّد الحسن بن حمزة العلويّ الطبريّ، عن عليّ بن إبراهيم، وأخبرنا محمّد بن محمّد بن النعمان، عن محمّد بن عليّ بن الحسين، عن أبيه، ومحمّد بن الحسن، وحمزة بن محمّد العلويّ، ومحمّد بن عليّ ماجيلويه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إلّاحديثاً واحداً استثناه من كتاب الشرائع في تحريم لحم العِيْر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أرويه، وروى أيضاً حديث تزويج المأمون أُمّ الفضل من محمّد بن عليّ عليهما السلام ورويناه بالإسناد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القمّي، أبوالحسن، صاحب التفسير، ومن أجلّ مشايخ الكليني، كان حيّاً إلى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حيث كتب فيها الإجازة للشريف حمزة بن محمّد بن أحمد بن السكّين، ويروي عنه غير الكليني، وهذا الشريف جمع كثير منهم محمّد بن أحمد الصفواني المتوفّى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وأبو محمّد الحسن بن حمزة الطبري، وأبوالحسن عليّ بن بابويه والد الصدوق، ومحمّد بن عليّ ماجيلويه، ومحمّد بن موسى المتوكّل، وعليّ بن عبداللّه الورّاق، وأحمد بن زياد بن جعفر الهمداني، والحسين بن إبراهيم بن ناتانة، وكلّ هؤلاء العشرة من مشايخ الصدوق، وله ثلاثة بنين كلّهم من أصحاب الحديث،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الوحشي والأهلي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أعلام الشيعة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عليّ بن إبراهيم، ذكره المجلسي كذلك في أوّل البحار،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عنه الحسين بن محمّد بن الحسن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مقصد الراغب في فضائل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من الصدوق عهداً، يروي كثيراً من الأحاديث في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عليّ بن إبراهيم من مشايخ الصدوق، وصرّح في بعض أسانيده الأمالي أنّه يروي عن أبيه عليّ بن إبراهيم بن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إبراهيم أيضاً من مشايخ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في المجلس السبعين من الأمالي، عن أبيه إبراهيم بن هاشم، عن ابن أبي عمير، ولم يذكر بعض مشايخه الآخرين</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يروي عنهم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إبراهيم بن هاشم، ومحمّد ابن عيسى بن عبيد، وأبو هاشم الجعفري، وأحمد بن محمّد بن عيسى، وأحمد بن محمّد بن خالد البرقي، وهارون بن مسلم، والعبّاس بن معروف، والمختار ابن محمّد بن مختار الهمداني، وموسى بن إبراهيم المحاربي، ومحمّد بن إسحاق الخفّاف، ومحمّد بن خالد الطيالسي، والحسن بن محمّد، وعليّ بن محمّد القاساني، وصالح بن السندي، والحسن بن موسى الخشّاب، ومحمّد بن الحسين، وعليّ بن حسّان، ويعقوب بن يزيد، ومحمّد بن عليّ أبو سميّة، وياسر الخادم، وعبداللّه بن الصلت، والحسين بن الحسن، وأيّوب بن نوح، ومحمّد بن الريّان بن الصلت، وعليّ بن شيرة، ويحيى بن عبدالرحمن ابن خاقان، وأحمد بن محمّد بن أبي الفضل المدائني أخوه، وإسحاق بن إبراهيم، وسلمة بن الخطّاب، وصالح بن عبداللّه، والقاسم بن محمّد البرمكي،</w:t>
      </w:r>
      <w:bookmarkStart w:id="312" w:name="pg14842_176014"/>
    </w:p>
    <w:p>
      <w:pPr>
        <w:pStyle w:val="BookText"/>
        <w:rPr/>
      </w:pPr>
      <w:bookmarkEnd w:id="312"/>
      <w:r>
        <w:rPr>
          <w:rFonts w:ascii="Amiri" w:hAnsi="Amiri" w:eastAsia="Amiri" w:cs="Amiri"/>
          <w:color w:val="111111"/>
          <w:sz w:val="28"/>
          <w:sz w:val="28"/>
          <w:szCs w:val="28"/>
          <w:rtl w:val="true"/>
          <w:lang w:bidi="ar-SA"/>
        </w:rPr>
        <w:t>والقاسم بن الربيع، وجعفر بن سلمة الأصفهاني، وعليّ بن الريّان بن الصلت، وعبداللّه بن أحمد الموصلي، وعليّ بن إسحاق، ومحمّد بن أبي إسحاق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من قضايا أميرالمؤمنين من تأليف إبراهيم بن هاشم القمّي التي رواها محمّد، عن أبيه عليّ، عن أبيه المؤلّف، كانت عتيقة ولعلّها كانت تقرب الأربعمائة، وقد استنسخ أبو النجيب نسخة عنها في عام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النسخة الموجودة عند مؤلّف أعيان الشيعة، وقد أورد جملة منها في معادن الجواهر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وجميعها في أبواب كتابه الموسوم بعجائب أحكام أميرالمؤمنين الذي طبعه في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مستقلّاً كما ذكر في 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3" w:name="__RefHeading___Toc2896708_730472459"/>
      <w:bookmarkStart w:id="314" w:name="_Toc116"/>
      <w:bookmarkEnd w:id="313"/>
      <w:r>
        <w:rPr>
          <w:rtl w:val="true"/>
        </w:rPr>
        <w:t>المحصّلة النهائيّة</w:t>
      </w:r>
      <w:bookmarkEnd w:id="314"/>
    </w:p>
    <w:p>
      <w:pPr>
        <w:pStyle w:val="BookText"/>
        <w:rPr/>
      </w:pPr>
      <w:r>
        <w:rPr>
          <w:rFonts w:ascii="Amiri" w:hAnsi="Amiri" w:eastAsia="Amiri" w:cs="Amiri"/>
          <w:color w:val="111111"/>
          <w:sz w:val="28"/>
          <w:sz w:val="28"/>
          <w:szCs w:val="28"/>
          <w:rtl w:val="true"/>
          <w:lang w:bidi="ar-SA"/>
        </w:rPr>
        <w:t>لقد عرفت ما ورد في حقّ عليّ بن إبراهيم القمّي في كتب الرجال، من فضل ومنزلة، حيث إنّه أُستاذ الكليني الذي روى عنه كثيراً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ولنتناول ما يخصّه وما ورد بشأنه في الكتب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أنّه قد يعبّر في بعض الأسانيد بعليّ بن إبراهيم، وفي بعضها بعليّ بن إبراهيم بن هاشم، وبعليّ بن إبراهيم بن هاشم القمّي، وبعليّ بن إبراهيم القمّي، والأكثر هو الأوّل، والمراد من هذه التعبيرات المختلفة رجل واحد وهو أُستاذ الكليني؛ نعم وقد يعبّر عنه بعليٍّ،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طبقته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إسناد كثير من الروايات في الجوامع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من لا يحضره الفقيه، الاستبصار،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سبعة آلاف ومائة وأربعين مورداً؛ كما صرّح به السيّد آية اللّه الخوئي في معجم رجال</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الراوون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زياد بن جعفر الهمداني،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حمزة العلويّ،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بن المتوكّل،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يروي إبراهيم بن هاشم 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إبراهيم بن هاشم القمّي، وبلغت رواياته عنه ستّة آلاف ومائتين وأربع عشرة رواية،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إسحاق بن سعد،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البرقي،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أخيه،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المكّي،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بعض أصحابه، عنه،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موسى الخشّاب،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ريّان بن الصلت،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ابن الربيع،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الخطّاب،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السندي، وبلغت رواياته عنه ثلاثاً وستّين رواية،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عبداللّه،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معروف،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ابن الصلت،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بن عيسى،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إسحاق،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حسّان،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شيرة،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القاساني،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بن إسحاق الخفّاف،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عن أبيه، عنه،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الطيالسي،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سالم،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وبلغت رواياته عنه أربعمائة وستّة وثمانين مورداً،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عبيد، وبلغت رواياته عنه اثنين وثمانين مورداً،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بن محمّد،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بن محمّد بن المختار،</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bookmarkStart w:id="315" w:name="pg14842_176016"/>
    </w:p>
    <w:p>
      <w:pPr>
        <w:pStyle w:val="BookText"/>
        <w:rPr/>
      </w:pPr>
      <w:bookmarkEnd w:id="315"/>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المختار بن محمّد بن المختار الهمداني،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بن محمّد الهمداني ولعلّ الأربعة واحد،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إبراهيم المحاربي،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وبلغت رواياته عنه ثلاثة وثمانين مورداً،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الخادم،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2896710_730472459"/>
      <w:bookmarkStart w:id="317" w:name="_Toc117"/>
      <w:bookmarkEnd w:id="316"/>
      <w:r>
        <w:rPr>
          <w:rtl w:val="true"/>
        </w:rPr>
        <w:t>قاعدة كلّيّة رجاليّة</w:t>
      </w:r>
      <w:bookmarkEnd w:id="317"/>
    </w:p>
    <w:p>
      <w:pPr>
        <w:pStyle w:val="BookText"/>
        <w:rPr/>
      </w:pPr>
      <w:r>
        <w:rPr>
          <w:rFonts w:ascii="Amiri" w:hAnsi="Amiri" w:eastAsia="Amiri" w:cs="Amiri"/>
          <w:color w:val="111111"/>
          <w:sz w:val="28"/>
          <w:sz w:val="28"/>
          <w:szCs w:val="28"/>
          <w:rtl w:val="true"/>
          <w:lang w:bidi="ar-SA"/>
        </w:rPr>
        <w:t>اعلم أنّ المحدّث الكبير الشيخ الحرّ العاملي قد اعتقد أنّ التفسير المعروف لعليّ بن إبراهيم القمّي، وكلّ من وقع في سلسلة أسانيده ثقة، ودليله أنّ عليّ بن إبراهيم صرّح في مقدّمة كتابه هذا أنّ التفسير أخذه عن الثقات، ولم يورد فيه رواياتٍ ضعيفة عن الرواة الضعاف، فعلى هذا يكون كلّ راوٍ وقع في إسناده هذا ثقات، ولم يحتج في إثبات وثاقته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وقع في أسانيد كتاب التفسير لعليّ بن إبراهيم القمي هو أبوه إبراهيم ابن هاشم القمي، وهو أوّل من نقل حديث الكوفيّين إلى قم، كما صرّح به النجاشي، وأكثر روايات الكليني في الكافي عن ابنه عليّ بن إبراهيم، وهو ينقل عن أبيه إبراهيم بن هاشم، ويعبّر عنه الكليني في أسانيد الكافي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وهو غير منصوص عليه بالتوثيق عند الرجاليّين؛ كأحمد بن محمّد بن الوليد من مشايخ المفيد المنسي عند الرجاليّين، مع أنّه من مشايخ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وإبراهيم بن هاشم عند علماء الفنّ في المنهج السندي ممدوح، لا موثوق به، ويعدّ حديثه عندهم حسناً لا صحيحاً، كما اعترض الشهيد الثاني في مسالك الأفهام على الشهيد الأوّل والعلّامة الحلّي على تسمية حديثه صحيحاً، مع أنّه</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اصطلاحاً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الأردبيلي في مجمع الفائدة والبرهان فإنّه يعدّ حديثه حسناً ويرجّح الصحيح على الحسن، فيقول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الصحيح مقدّم على الحسن خمساً، ولكن هو موثّق لدى المنهج الصدوري، بقرائن كثيرة ذكر خمساً منها السيّد الخوئي في معجم رجال الحديث، فحديثه حسن اصطلاحاً أو حسن كالصحيح، أو صحيح كما يعبّر عنه المحدث البحراني في الحدائق الناضرة، والشيخ الأنصاري في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 المحدّث العامليّ على هذا، المحقّق المامقاني في كتابه تنقيح المقال، واستدلّ على وثاقة إبراهيم بن هاشم بعشرة أدلّة؛ أحدها وقوعه في إسناد كتاب ابنه عليّ بن إبراهيم القمّي، فإنّه يكون دليلاً على وثاقته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 أيضاً في كتابه مقباس الهداية أحد أسباب وثاقة الراوي، وتبعهما المحقّق محمّد تقي التستري في كتابه قاموس الرجال؛ وهذا الكتاب كتعليقة على كتاب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إثبات وثاقة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 المصنّف أُموراً في توثيقه أقواها وقوعه في تفسير ابنه عليّ بن إبراهيم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وتبعهم على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آية اللّه الخوئي في كتابه معجم رجال الحديث وجميع كتبه الفقهيّة، فقال في مقدّمة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أنّ الوثاقة تثبت بإخبار ثقة، فلا يفرّق في ذلك بين أن يشهد الثقة بوثاقة شخص معيّن بخصوصه، وأن يشهد بوثاقته في ضمن جماعة، فإنّ العبرة إنّما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بالشهادة بالوثاقة، سواء أكانت الدلالة مطابقيّة أم تضمينيّة، ولذا نحكم بوثاقة جميع مشايخ عليّ بن إبراهيم الذين روى عنهم في تفسيره، مع انتهاء السند إلى أحد المعصومين عليهم السلام فقد قال في مقدّمة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ذاكرون ومخبرون بما ينتهي إلينا، ورواه مشايخنا وثقاتنا عن الذين فرض اللّه 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 هذا الكلام دلالة ظاهرة على أنّه لا يروي في كتابه هذا إلّاعن ثقة، بل استفاد صاحب الوسائل في الفائدة السادسة في كتابه في ذكر شهادة جمع كثير من علمائنا بصحّة الكتب المذكورة وأمثالها، وتواترها وثبوتها عن مؤلّفيها، وثبوت أحاديثها عن أهل بيت العصمة عليهم السلام؛ أنّ كلّ من وقع في إسناد روايات تفسير عليّ بن إبراهيم المنتهية إلى المعصومين عليهم السلام قد شهد عليّ بن إبراهيم بوثاقته،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عليّ بن إبراهيم أيضاً بثبوت أحاديث تفسيره، وأنّها مرويّة عن الثقات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استفاده قدس سره في محلّه فإنّ عليّ بن إبراهيم يريد بما ذكره إثبات صحّة تفسيره، وأنّ رواياته ثابتة وصادرة من المعصومين عليهم السلام، وأنّها انتهت إليه بوساطة المشايخ والثقات من الشيعة، وعلى ذلك فلا موجب لتخصيص التوثيق بمشايخه الذين يروي عنهم عليّ بن إبراهيم بلا واسطة كما زعمه بعضهم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الخوئي في ترجمة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أقف لأحد من أصحابنا على قول في القدح فيه، ولا على تعديل بالتخصيص، والروايات عنه كثيرة، والأرجح قبول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الشكّ في وثاقة إبراهيم بن هاشم، ويدلّ على ذلك عدّة</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318" w:name="pg14842_176019"/>
    </w:p>
    <w:p>
      <w:pPr>
        <w:pStyle w:val="BookText"/>
        <w:rPr/>
      </w:pPr>
      <w:bookmarkEnd w:id="318"/>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روى عنه ابنه عليّ في تفسيره كثيراً وقد التزم في أوّل كتابه بأنّ ما يذكره فيه قد انتهى إليه بواسطة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2896712_730472459"/>
      <w:bookmarkStart w:id="320" w:name="_Toc118"/>
      <w:bookmarkEnd w:id="319"/>
      <w:r>
        <w:rPr>
          <w:rtl w:val="true"/>
        </w:rPr>
        <w:t>إنكار القاعدة</w:t>
      </w:r>
      <w:bookmarkEnd w:id="320"/>
    </w:p>
    <w:p>
      <w:pPr>
        <w:pStyle w:val="BookText"/>
        <w:rPr/>
      </w:pPr>
      <w:r>
        <w:rPr>
          <w:rFonts w:ascii="Amiri" w:hAnsi="Amiri" w:eastAsia="Amiri" w:cs="Amiri"/>
          <w:color w:val="111111"/>
          <w:sz w:val="28"/>
          <w:sz w:val="28"/>
          <w:szCs w:val="28"/>
          <w:rtl w:val="true"/>
          <w:lang w:bidi="ar-SA"/>
        </w:rPr>
        <w:t>وفي مقابل قول هؤلاء فإنّ هناك من يرى بأنّ التفسير لا يكون للقمّيّ، فكيف يمكن إثبات وثاقة كلّ من وقع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يرى ذلك هما العلمان المعاصران آية اللّه محمّد هادي معرفت وآية اللّه 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الأوّل في كتابه صيانة القرآن من التحريف عند البحث في الكتب التي لا اعتبار لها،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التفسير منسوب إليه من غير أن يكون من صنعه، وإنّما هو تلفيق من إملاءاته على تلميذه أبي الفضل العبّاس بن محمّد العلوي، وقسط وافر من تفسير أبي الجارود؛ ضمّه إليها أبوالفضل، وأكمله بروايات من عنده كما وضع له مقدّمة، وأورد فيه مختصراً من روايات منسوبة إلى أميرالمؤمنين عليه السلام في صنوف آي من القرآن، فقد أخذ أبوالفضل العلوي عن شيخه القمّي ما رواه بإسناده إلى الإمام الصادق عليه السلام من تفسير القرآن، وضمّ إليه من تفسير أبي الجارود ما رواه عن الإمام الباقر عليه السلام، وأكمله بما رواه هو عن سائر مشايخه تتميماً للفائدة، فجاء هذا التفسير مزيجاً من روايات القمّي، وروايات أبي الجارود، وروايات غيرهما، ممّا رواه أبوالفضل نفسه؛ فهذا التفسير بهذا الشكل هو صنيع أبي الفضل العلوي، وإنّما نسبه إلى شيخه القمّي لأنّه الأصل والأكثر حظّاً من روايات هذا التفسير، ويبدأ هذا التفسير بقوله</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أبوالفضل العبّاس بن محمّد بن القاسم بن حمزة بن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القائل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ومَن هو أبوالفضل العبّاس العلوي الذي يحدّث عن شيخه القمّي؟ فهما مجهولان؛ فالأوّل مجهول شخصاً ونسباً فيُعَدّ من المهملين في علم الرجال، وأبوالفضل كان من تلامذة عليّ بن إبراهيم، فعليه الإسناد إلى هذا التفسير مقطوع، أو مجهول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الآخر هو آية اللّه السبحاني حيث أنكر أن يكون مِن عليّ بن إبراهيم القمّي،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مزيج ممّا أملاه عليّ بن إبراهيم على تلميذه أبي الفضل العبّاس، وما رواه التلميذ بإسناده الخاصّ عن أبي الجارود من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وأبوالجارود من الزيديّة وسمّي سروحوباً يعني شيطاناً، وقد ضعّفه النجاشي، وفصّل الكلام فيما أوجزه الشيخ محمّد هادي معرفت وقال في ختام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الاعتماد على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إشكالهما هو أبوالجارود الذي ضعّفه النجاشي والكشّيّ بروايات، وفي مقابل هذا التضعيف لأبي الجارود فإنّ السيّد الخوئي قد أصرّ على تضعيف روايات الكشّيّ وإثبات وثاقة أبي الجارود بوقوعه في سند تفسير عليّ بن إبراهيم القمّي، مع أنّ الشيخ السبحاني أضاف مسألة أُخرى في ضعف القول الذي استدلّ به السيّد الخوئي، وهي أنّه لا يمكن القول بأنّ مراد القمّي من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مشايخنا وثقاتنا، كلّ من وقع في سنده، إلى أن ينتهي إلى الإمام، بل الظاهر هو كون المراد مشايخه خاصّة بلا واسطة ويعرب عنه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ثقاتنا، على مشايخنا الظاهر في الأساتذة بلا واسطة، ولمّا</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صيانة القرآن من التحريف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النقل عن الضعيف بلا واسطة من وجوه الضعف، دون النقل عن الثقة عندما روى عن غيرها، خصّ مشايخه بالوثاقة ليدفع عن نفسه سهم النقد والاعتراض، كما ذكرنا في مشايخ ابن قولويه، وإلّا فقد ورد في إسناد القمّيّ مَن لا يصحّ الاعتماد عليه من أُمّهات المؤمنين 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ذكره في قاعدة تفسير عليّ بن إبراهيم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أنّ عليّ بن إبراهيم القمّيّ وثّقه علماء الرجال بألفاظ ونصوص رجاليّة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الصفات وردت في كتاب النجاشي و فهرست الشيخ، ولعلّ النجاشي أخذها عن الفهرست للشيخ الطوسي، لأنّ النجاشي ألّف فهرسته بعد تأليف الفهرست للشيخ الطوسي ورجاله، وإن كانا تلميذَي الشيخ المفيد وحسين بن عبيداللّه الغضائري، ولعلّ كليهما أخذا العبارة عن أستاذهما الغضائري، لأنّه خرّيت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الفهرست والنجاشي والخلاصة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 في آخر عمره، وفي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الفاقة والفقر بضمّ الضاد اسم، وبفتحها مصدر، وضرّه يضرّه من باب قتل إذا فعل به مكروهاً، وأضرّ به يتعدّى بنفسه ثلاثيّاً وبالباء رباعيّاً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سوء حال وفقر وشدّة في بدن فهو ضُرّ بالضمّ، وما كان ضدّ النفع فهو بفتحها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 في وسط عمره، يعني دخله المرض، 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مَسَّنِيَ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استعمل الضرر في نقص ورد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 في علم الرجال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321" w:name="pg14842_176022"/>
    </w:p>
    <w:p>
      <w:pPr>
        <w:pStyle w:val="BookText"/>
        <w:rPr/>
      </w:pPr>
      <w:bookmarkEnd w:id="321"/>
      <w:r>
        <w:rPr>
          <w:rFonts w:ascii="Amiri" w:hAnsi="Amiri" w:eastAsia="Amiri" w:cs="Amiri"/>
          <w:color w:val="111111"/>
          <w:sz w:val="28"/>
          <w:sz w:val="28"/>
          <w:szCs w:val="28"/>
          <w:rtl w:val="true"/>
          <w:lang w:bidi="ar-SA"/>
        </w:rPr>
        <w:t>الأعيان، فعلى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في وسط عمره؛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أعمى، ودخل المرض في عينه</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2896714_730472459"/>
      <w:bookmarkStart w:id="323" w:name="_Toc119"/>
      <w:bookmarkEnd w:id="322"/>
      <w:r>
        <w:rPr/>
        <w:t>2</w:t>
      </w:r>
      <w:r>
        <w:rPr>
          <w:rtl w:val="true"/>
        </w:rPr>
        <w:t xml:space="preserve">. </w:t>
      </w:r>
      <w:r>
        <w:rPr>
          <w:rtl w:val="true"/>
        </w:rPr>
        <w:t>محمّد بن يحيى</w:t>
      </w:r>
      <w:bookmarkEnd w:id="323"/>
    </w:p>
    <w:p>
      <w:pPr>
        <w:pStyle w:val="Heading6"/>
        <w:numPr>
          <w:ilvl w:val="5"/>
          <w:numId w:val="1"/>
        </w:numPr>
        <w:rPr/>
      </w:pPr>
      <w:bookmarkStart w:id="324" w:name="__RefHeading___Toc2896716_730472459"/>
      <w:bookmarkStart w:id="325" w:name="_Toc120"/>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 غياث بن إبراهيم، رويناه بهذا الإسناد، عن أحمد بن أبي عبداللّه،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العطّار القمّي، شيخ أصحابنا في زمانه، ثقة، عين، كثير الحديث،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مقتل الحسين عليه السلام، وكتاب النوادر، أخبرني عدّةٌ من أصحابنا، عن أبنه أحمد، عن أبيه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أبو جعفر العطّار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أصحابنا في زمانه، ثقة، عين، كثير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عن ابنه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الكليني في كثير 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يعقوب، عن محمّد بن يحيى الأشعري، عن أحمد بن محمّد في باب أنّ الأئمّة عليهم السلام بمَن يشبهون ممّن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أيّده اللّه عن أحمد بن محمّد، عن أبيه، عن محمّد بن يحيى، عن محمّد بن عليّ بن محبوب،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داود، عن محمّد بن الحسن، عن محمّد بن يحيى، عن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946/353</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يحيى في باب الزيادات في كتاب المزار، فقد رويته عن أبي، ومحمّد بن الحسن، ومحمّد بن موسى بن المتوكّل، وأحمد بن محمّد بن يحيى العطّار، ومحمّد بن عليّ ماجيلويه رضي اللّه عنهم، عن محمّد بن يحيى العطّار، عن محمّد بن عليّ بن محبوب 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رويته عن أبي، ومحمّد بن الحسن رضي اللّه عنهما، عن محمّد بن يحيى العطّار، عن محمّد بن الحسين بن أبي الخطّاب في طريق عبداللّه 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الحسن بن الوليد، عن محمّد بن يحيى، وأحمد بن إدريس جميعاً، عن محمّد بن أحمد بن يحيى 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محمّد بن أحمد بن يحيى، فقد رويته عن أبي، ومحمّد بن الحسن رضي اللّه عنهما، عن سعد بن عبداللّه، ومحمّد بن يحيى، وأحمد بن إدريس جميعاً، عن أحمد بن أبي عبداللّه 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جعفر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عليّ ماجيلويه رضى الله عنه، عن محمّد بن يحيى العطّار، عن أحمد بن محمّد بن عيسى في طريق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محمّد بن يحيى العطّار، عن محمّد بن الحسين بن أبي الخطّاب في طريق إدريس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إبراهيم ابن هاشم في طريق بشير 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أيّوب بن نوح في طريق الحسين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عن أبيه، ومحمّد بن الحسين، عن محمّد بن يحيى، عن محمّد بن أحمد بن يحيى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المسنون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أحمد بن يحيى في باب حكم المياه المضافة</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موسى بن المتوكّل رضى الله عنه، عن محمّد بن يحيى العطّار، عن محمّد بن</w:t>
      </w:r>
      <w:bookmarkStart w:id="326" w:name="pg14842_176024"/>
    </w:p>
    <w:p>
      <w:pPr>
        <w:pStyle w:val="BookText"/>
        <w:rPr/>
      </w:pPr>
      <w:bookmarkEnd w:id="326"/>
      <w:r>
        <w:rPr>
          <w:rFonts w:ascii="Amiri" w:hAnsi="Amiri" w:eastAsia="Amiri" w:cs="Amiri"/>
          <w:color w:val="111111"/>
          <w:sz w:val="28"/>
          <w:sz w:val="28"/>
          <w:szCs w:val="28"/>
          <w:rtl w:val="true"/>
          <w:lang w:bidi="ar-SA"/>
        </w:rPr>
        <w:t xml:space="preserve">الحسين بن أبي الخطّاب 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عيسى بن عبداللّه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محمّد بن عليّ بن الحسين بن بابويه، عن أبيه، عن محمّد بن يحيى، عن أحمد بن محمّد؛ في باب الميّت يموت في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الحسين بن أبي الخطّاب في باب النهي عن تجصيص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بن محمّد ابن مالك، عن محمّد بن أحمد بن يحيى، عن محمّد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حدّ حرم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العطّار، عن أبيه، عن محمّد بن أحمد بن أبي قتادة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 عن محمّد بن الحسن الصفّار، عن سعد بن عبداللّه والحميري ومحمّد بن يحيى وأحمد بن إدريس عن أحمد بن محمّد بن عيسى في ترجمة ربعي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عبدالمؤمن، عن محمّد بن يحيى، عن محمّد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فضل زيارة الحسين بن عليّ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2896718_730472459"/>
      <w:bookmarkStart w:id="328" w:name="_Toc121"/>
      <w:bookmarkEnd w:id="327"/>
      <w:r>
        <w:rPr>
          <w:rtl w:val="true"/>
        </w:rPr>
        <w:t>المُحصِّلَة النهائيّة</w:t>
      </w:r>
      <w:bookmarkEnd w:id="328"/>
    </w:p>
    <w:p>
      <w:pPr>
        <w:pStyle w:val="BookText"/>
        <w:rPr/>
      </w:pPr>
      <w:r>
        <w:rPr>
          <w:rFonts w:ascii="Amiri" w:hAnsi="Amiri" w:eastAsia="Amiri" w:cs="Amiri"/>
          <w:color w:val="111111"/>
          <w:sz w:val="28"/>
          <w:sz w:val="28"/>
          <w:szCs w:val="28"/>
          <w:rtl w:val="true"/>
          <w:lang w:bidi="ar-SA"/>
        </w:rPr>
        <w:t>ذكرنا ما قاله علماء الرجال في محمّد بن يحيى العطّار وهناك أُمور،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يعبّر عنه في الإسناد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أبو جعفر العطّار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وثّقوه بعبارات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أصحابنا في زمانه،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يروي عنه الصدوق بواسطة شيوخه،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ومحمّد بن الحسن بن</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ومحمّد بن موسى بن المتوكّل، وأحمد بن محمّد بن يحيى العطّار، ومحمّد بن عليّ بن ماجيلويه رضي اللّه عنهم، في طريق محمّد بن عليّ بن محبوب،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العطّار من مشايخ الكليني، يروي عنه كثيراً، وهو أحد العدّة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للشيخ الطوسي أيضاً إليه طرق ذكرها في مشيخة التهذيب، وطرق الشيخ إلى عليّ بن إبراهيم القمّي، ومحمّد بن يحيى العطّار واحدة، ولذا نذكر طرقه إلى الكليني وعليّ بن إبراهيم، ومحمّد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مشيخة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ذكرناه في هذا الكتاب عن محمّد بن يعقوب الكليني رحمه الله فقد أخبرنا به الشيخ أبو عبداللّه محمّد بن محمّد بن النعمان رحمه الله، عن أبي القاسم جعفر بن محمّد بن قولويه رحمه الله، عن محمّد بن يعقوب رحمه الله</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به الحسن بن عبيداللّه، عن أبي غالب أحمد بن محمّد الزراري، وأبي محمّد هارون بن موسى التلّعكبريّ، وأبي القاسم جعفر بن محمّد بن قولويه، وأبي عبداللّه أحمد بن أبي رافع الصيمري، وأبي المفضّل الشيباني وغيرهم، كلّهم عن محمّد بن يعقوب الكليني، وأخبرنا به أيضاً أحمد بن عبدون المعروف بابن الحاشر، عن أحمد بن أبي رافع، وأبي الحسين عبدالكريم بن عبداللّه بن نصر البزّاز بتنّيس وبغداد، عن أبي جعفر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مصنّفاته وأحاديثه سماعاً، وأجازه ببغداد بباب الكوفة بدرب السلسلة سنة سبع وعشرين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ذكرته عن عليّ بن إبراهيم بن هاشم، فقد رويته بهذه الأسانيد عن محمّد بن يعقوب الكليني، عن عليّ بن إبراهيم، وأخبرني أيضاً برواياته الشيخ أبو عبداللّه محمّد بن النعمان، والحسين بن عبيداللّه، وأحمد بن عبدون كلّهم عن أبي محمّد الحسن بن حمزة العلويّ الطبري، عن عليّ بن إبراهيم بن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إدريس بن أحمد أبو عليّ الأشعري القمّي، كان ثقة، فقيهاً في أصحابنا، كثير الحديث، صحيح الرواية، له كتاب نوادر، أخبرني عدّة من أصحابنا إجازة، عن أحمد بن جعفر بن سفيان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أحمد بن إدريس بالقرعاء سنة ستّ وثلاثمائة من طريق مكّة على طريق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أبو عليّ الأشعري القمّي، كان ثقة في أصحابنا، فقيهاً، كثير الحديث، صحيح الرواية، وله كتاب النوادر، وهو كتاب كبير كثير الحديث والفوائد، أخبرنا بسائر رواياته الحسين بن عبيداللّه، عن أحمد بن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البزوفري، عن 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بالقرعاء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مكّة سنة ستّ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إدريس، عن الحسين بن عبداللّه الصغير، عن محمّد بن إبراهيم الجعفري، عن أحمد بن عليّ بن محمّد بن عبداللّه بن عمر بن عليّ بن أبي طالب عليه السلام،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إذ لا كان، فخلق الكان والمكان، وخلق نور الأنوار الذي نوّرت منه الأنوار، وأجرى فيه من نوره الذي نوّرت منه الأنوار، وهو النور الذي خلق منه محمّداً وعليّاً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إدريس أبو عليّ الأشعري كان ثقة في أصحابنا، فقيهاً، كثير الحديث صحيح الرواية، مات بالقرعاء في طريق مكّة الكوفة سنة ستّ وثلاثمائة رحمه الله، أعتمد على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228/93</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باب مولد النبيّ صلى الله عليه و آله ووفاته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أبو عليّ الأشعري القمّي كان، ثقة، فقيهاً في أصحابنا، كثير الحديث، صحيح الرواية، مات بالقرعاء سنة ستّ وثلاثمائة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القمّي المعلّم، لحقه ولم يرو عنه، سمع منه التلّعكبري أحاديث يسيرة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محمّد بن الحسن بن الوليد، عن أبيه،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الموجبة للطهارة؛ مرّتين، وأُخرى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الأحداث الموجبة للطهارة،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سليمان بن داود المنقري، وفي ترجمة عليّ بن مهزيار، عنه ابن أبي عبيد في ترجمة صفوان بن يحيى، محمّد بن عليّ بن الحسين، عن أبيه، عنه في ترجمة سليمان ابن داود المنقري، وفي ترجمة عليّ بن مهزيار 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محمّد بن عليّ بن محبوب، وفي طريق عليّ بن غراب، وفي طريق عمرو بن جميع، عنه عليّ بن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شهر رمضان والصلاة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ابنه الحسين 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داود الرقّي،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زيارة أبي الحسن موسى عليه السلام، وفي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محمّد بن عليّ ابن محبوب، عنه أبو جعفر محمّد بن الحسين بن سفيان البزوفري 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وفي طريق محمّد بن أحمد بن يحيى، عنه أبو عبداللّه البزوفري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المملوك،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دخل بالأُمّ حرمت عليه البنت،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مات الرجل وترك أُمّ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بن جعفر ابن سفيان البزوفري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جعفر بن محمّد، عن أخيه عليّ بن محمّد،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بن جعفر ابن محمّد، عن أبيه، عنه في آخرباب فضل زيارة الحسين عليه السلام أبي الحسن وأبي</w:t>
      </w:r>
    </w:p>
    <w:p>
      <w:pPr>
        <w:pStyle w:val="BookText"/>
        <w:rPr/>
      </w:pPr>
      <w:r>
        <w:rPr>
          <w:rFonts w:ascii="Amiri" w:hAnsi="Amiri" w:eastAsia="Amiri" w:cs="Amiri"/>
          <w:color w:val="111111"/>
          <w:sz w:val="28"/>
          <w:sz w:val="28"/>
          <w:szCs w:val="28"/>
          <w:rtl w:val="true"/>
          <w:lang w:bidi="ar-SA"/>
        </w:rPr>
        <w:t>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محمّد بن الحسن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ربيع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 محمّد الحسن بن حمزة العلوي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يكون بين البئر والبالوعة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محمّد بن يعقوب الكليني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 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التكبيرات على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الخبر بعينه عليّ بن الحسين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الأموات في آخر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الصواب بقرينة روايته عنه كثيراً، أو عدم وجود عليّ بن إدريس في تلك المرتبة، واتّحاد الخبر،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عليّ الأشعري القمّي، كان ثقة، فقيهاً في أصحابنا، كثير الحديث، صحيح الرواية، له كتاب النوادر، ومات بالقرعاء سنة ستّ وثلاثمائة من طريق مكّه على طريق الكوفة،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بعد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كثير الفوائد، الحسين بن عبيداللّه، عن أحمد بن جعفر بن سفيان البزوفري،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لم، كان من القوّاد، روى عنه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والقرعاء بالقاف والمهملتين منهل بطريق مكّة بين القادسيّة والعقبة، كذا في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الثقة أبو عليّ الأشعري، عنه أحمد بن جعفر بن سفيان البزوفري، التلّعكبري، ومحمّد بن يعقوب، والحسن بن حمزة العلوي، وهو عن محمّد بن عبدالجبّار، ومحمّد بن أحمد بن يحيى، ومحمّد بن الحسن ابن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في أحوال الرجال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114/231</w:t>
      </w:r>
      <w:r>
        <w:rPr>
          <w:rFonts w:eastAsia="Amiri" w:cs="Amiri" w:ascii="Amiri" w:hAnsi="Amiri"/>
          <w:color w:val="111111"/>
          <w:sz w:val="28"/>
          <w:szCs w:val="28"/>
          <w:rtl w:val="true"/>
          <w:lang w:bidi="ar-SA"/>
        </w:rPr>
        <w:t>.</w:t>
      </w:r>
      <w:bookmarkStart w:id="329" w:name="pg14842_176030"/>
    </w:p>
    <w:p>
      <w:pPr>
        <w:pStyle w:val="BookText"/>
        <w:rPr/>
      </w:pPr>
      <w:bookmarkEnd w:id="329"/>
      <w:r>
        <w:rPr>
          <w:rFonts w:ascii="Amiri" w:hAnsi="Amiri" w:eastAsia="Amiri" w:cs="Amiri"/>
          <w:color w:val="111111"/>
          <w:sz w:val="28"/>
          <w:sz w:val="28"/>
          <w:szCs w:val="28"/>
          <w:rtl w:val="true"/>
          <w:lang w:bidi="ar-SA"/>
        </w:rPr>
        <w:t>وعن العلّامة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بن أحمد أبو عليّ الأشعري القمّي المتوفّى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بالقرعاء في طريق مكّة، كما في رجال النجاشي، من مشايخ الكليني، ويروي عنه أيضاً ابن قولويه في كامل الزيارات، ويأتي ولديه الحسن والحسين ابني أحمد بن إدريس وهما من مشايخ الصدوق، يروي عنه أيضاً أحمد بن جعفر البزوفري كما يأتي، وأبو محمّد هارون بن موسى التلّعكبري،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أحاديث يسيرة في دار ابن همّام، وليس لي منه إجازة كما في رجال الطوسي، ويروي عنه أيضاً الحسن بن حمزة العلوي، وأبو غالب الزراري، كما صرّح به في رسالته إلى ابن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يروي عن جماعة منهم محمّد بن عبدالجبّار، كما يظهر من أسانيد الكافي، ويروي أيضاً عن أحمد بن محمّد بن عيسى القمّي الراوي عن الحسين بن سعيد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كما في رسالة أبي غالب الزراري، ويروي أيضاً عن محمّد بن عليّ ابن محبوب كما في رجال النجاشي</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2896720_730472459"/>
      <w:bookmarkStart w:id="331" w:name="_Toc122"/>
      <w:bookmarkEnd w:id="330"/>
      <w:r>
        <w:rPr>
          <w:rtl w:val="true"/>
        </w:rPr>
        <w:t>المحصّلة النهائيّة</w:t>
      </w:r>
      <w:bookmarkEnd w:id="331"/>
    </w:p>
    <w:p>
      <w:pPr>
        <w:pStyle w:val="BookText"/>
        <w:rPr/>
      </w:pPr>
      <w:r>
        <w:rPr>
          <w:rFonts w:ascii="Amiri" w:hAnsi="Amiri" w:eastAsia="Amiri" w:cs="Amiri"/>
          <w:color w:val="111111"/>
          <w:sz w:val="28"/>
          <w:sz w:val="28"/>
          <w:szCs w:val="28"/>
          <w:rtl w:val="true"/>
          <w:lang w:bidi="ar-SA"/>
        </w:rPr>
        <w:t>لقد لاحظت كلمات علماء الرجال في أحمد بن إدريس، وهناك أُمور،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يعبّر عنه في الأحاديث بألفاظ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أحمد بن إدريس بن أحمد، أحمد بن إدريس القمّي، أبو عليّ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الرجاليّون بعبارات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فقيه في أصحابنا، كثير الحديث، صحيح الرواية</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أعلام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الصهبان، وإبراهيم بن هاشم، وأحمد بن أبي عبداللّه، أحمد بن إسحاق، وأحمد بن محمّد بن عيسى، والحسن بن عليّ الكوفي، والحسين بن عبداللّه، والحسين بن عبيداللّه، وسلمة بن الخطّاب، وصندل، وعبداللّه بن محمّد، وعليّ بن النيسابوري، وعمران بن موسى الخشّاب، وعيسى بن محمّد بن أبي أيّوب، ومحمّد بن أبي الصبهان، ومحمّد بن أحمد، ومحمّد بن أحمد بن عبداللّه بن أحمد الزراري، ومحمّد بن أحمد بن يحيى، ومحمّد بن أحمد بن يحيى بن عمران الأشعري، ومحمّد بن بندار، ومحمّد بن حسّان الرازي، ومحمّد بن الحسين بن أبي الخطّاب، ومحمّد بن حمدان الكوفي، ومحمّد بن سالم، ومحمّد بن عبدالجبّار، ومحمّد بن عبدالجبّار الشيباني، ومحمّد بن عليّ بن محبوب، ويعقوب بن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رووا عنه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البزوفري، وابنه الحسن، وابنه الحسين، وأحمد بن جعفر، وجعفر بن قولويه، وجعفر بن محمّد أبوالقاسم، والحسن بن حمزة العلوي أبو محمّد، وعليّ بن حاتم، وعليّ بن الحسين بن بابويه، وعليّ ابن محمّد، ومحمّد بن الحسن بن الوليد، ومحمّد بن الحسين بن سفيان البزوفري، ومحمّد بن السندي، ومحمّد بن يعقوب، والبزوفري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إلى أحمد بن إدريس ضعيف في الفهرست، ووجهه أحمد بن جعفر، وطريقه في المشيخة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الأردبيلي في خاتمة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إلى أحمد بن إدريس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42</w:t>
      </w:r>
      <w:r>
        <w:rPr>
          <w:rFonts w:eastAsia="IRNazanin" w:cs="IRNazanin"/>
          <w:color w:val="111111"/>
          <w:sz w:val="28"/>
          <w:szCs w:val="28"/>
          <w:rtl w:val="true"/>
          <w:lang w:bidi="fa-IR"/>
        </w:rPr>
        <w:t>.</w:t>
      </w:r>
      <w:bookmarkStart w:id="332" w:name="pg14842_176032"/>
    </w:p>
    <w:p>
      <w:pPr>
        <w:pStyle w:val="BookText"/>
        <w:rPr/>
      </w:pPr>
      <w:bookmarkEnd w:id="332"/>
      <w:r>
        <w:rPr>
          <w:rFonts w:ascii="Amiri" w:hAnsi="Amiri" w:eastAsia="Amiri" w:cs="Amiri"/>
          <w:color w:val="111111"/>
          <w:sz w:val="28"/>
          <w:sz w:val="28"/>
          <w:szCs w:val="28"/>
          <w:rtl w:val="true"/>
          <w:lang w:bidi="ar-SA"/>
        </w:rPr>
        <w:t>صحيح في المشيخة وفي الفهرست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جعفر بن سفيان البزوفري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2896722_730472459"/>
      <w:bookmarkStart w:id="334" w:name="_Toc123"/>
      <w:bookmarkEnd w:id="333"/>
      <w:r>
        <w:rPr/>
        <w:t>4</w:t>
      </w:r>
      <w:r>
        <w:rPr>
          <w:rtl w:val="true"/>
        </w:rPr>
        <w:t xml:space="preserve">. </w:t>
      </w:r>
      <w:r>
        <w:rPr>
          <w:rtl w:val="true"/>
        </w:rPr>
        <w:t>داود بن كورة</w:t>
      </w:r>
      <w:bookmarkEnd w:id="334"/>
    </w:p>
    <w:p>
      <w:pPr>
        <w:pStyle w:val="Heading6"/>
        <w:numPr>
          <w:ilvl w:val="5"/>
          <w:numId w:val="1"/>
        </w:numPr>
        <w:rPr/>
      </w:pPr>
      <w:bookmarkStart w:id="335" w:name="__RefHeading___Toc2896724_730472459"/>
      <w:bookmarkStart w:id="336" w:name="_Toc124"/>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بوّب كتاب النوادر لأحمد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المشيخة للحسن بن محبوب الرادّ على معاني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الوضوء والصلاة والزكاة والصوم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كتاب سعد ابن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القمّي، وهو الذي بوّب كتاب النوادر لأحمد بن محمّد بن عيسى، وكتاب المشيخة للحسن بن محبوب الرادّ على معاني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الرحمة في الوضوء والصلاة والزكاة والصوم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كورة القمّي بوّب كتاب النوادر لأحمد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بوّب كتاب المشيخة للحسن بن محبوب أيضاً له كتاب الرحمة، عنه أحمد بن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القمّي، وهو الذي بوّب كتاب النوادر لأحمد بن محمّد بن عيسى، وكتاب المشيخة للحسن بن محبوب، له كتاب، روى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282/133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416/158</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bookmarkStart w:id="337" w:name="pg14842_176033"/>
    </w:p>
    <w:p>
      <w:pPr>
        <w:pStyle w:val="BookText"/>
        <w:rPr/>
      </w:pPr>
      <w:bookmarkEnd w:id="337"/>
      <w:r>
        <w:rPr>
          <w:rFonts w:ascii="Amiri" w:hAnsi="Amiri" w:eastAsia="Amiri" w:cs="Amiri"/>
          <w:color w:val="111111"/>
          <w:sz w:val="28"/>
          <w:sz w:val="28"/>
          <w:szCs w:val="28"/>
          <w:rtl w:val="true"/>
          <w:lang w:bidi="ar-SA"/>
        </w:rPr>
        <w:t>أحمد بن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فيمن لم يرو عن الأئمّة عليهم السلام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2896726_730472459"/>
      <w:bookmarkStart w:id="339" w:name="_Toc125"/>
      <w:bookmarkEnd w:id="338"/>
      <w:r>
        <w:rPr>
          <w:rtl w:val="true"/>
        </w:rPr>
        <w:t>المحصّلة النهائيّة</w:t>
      </w:r>
      <w:bookmarkEnd w:id="339"/>
    </w:p>
    <w:p>
      <w:pPr>
        <w:pStyle w:val="BookText"/>
        <w:rPr/>
      </w:pPr>
      <w:r>
        <w:rPr>
          <w:rFonts w:ascii="Amiri" w:hAnsi="Amiri" w:eastAsia="Amiri" w:cs="Amiri"/>
          <w:color w:val="111111"/>
          <w:sz w:val="28"/>
          <w:sz w:val="28"/>
          <w:szCs w:val="28"/>
          <w:rtl w:val="true"/>
          <w:lang w:bidi="ar-SA"/>
        </w:rPr>
        <w:t>بعد ما لاحظت ما ذكرنا من أقوال الرجال في الراوي،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مشايخ الكليني؛ ذكره النجاشي في ترجمة محمّد بن يعقوب الكليني، ولم يَرِد فيه توثيق في كتب الرجال، فلا دليل إذن بالتصريح على وثاقته ولكن بما أنّه من مشايخ الكليني، ومشايخ الإجازة فهو في غنًى عن التوثيق الاصطلاحي، فإنّ مشيخة الإجازة من أهمّ ما يدلّ على توثيق الراوي، وهذه القاعدة حظيت بقبول الفقهاء مُنذ عصر الشهيد الأوّل محمّد بن مكّي العاملي وعصر الشهيد الثاني الذي صرّح في الرعاية و مسالك الأفهام بأنّ عبدالواحد بن عبدوس لا يحتاج إلى التوثيق، لأنّه لمن مشايخ الصدوق، ومشايخ 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المحقّق محمّد باقر الوحيد البهبهاني من علامات وثاقة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الرجل من مشايخ 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تلميذه محمّد إسماعيل الحائري المازندراني في مقدّمة منتهى المقال بكونها من علائم وثاقة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الشيخ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مشايخ الإجازة في أعلى درجات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39/1898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المقال ص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الوثاقة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أيضاً بهذه العبارة العلّامة الشيخ سليمان الماحوزي البحراني في كتابه معراج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محمّد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المصنّفين عدم توثيق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مشايخ الإجازة لا يحتاجون إلى التنصيص على تزكيتهم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العلّامة 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ترجمة عليّ بن الحسين السعدآبادي مدح ولا ذمّ، ولكن كان من مشايخ الإجازة، فلا يضرّ جهالته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الوحيد في ترجمة داود بن 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جلالته، وهو من مشايخ الكليني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محمّد باقر الميرداماد في ترجمة محمّد بن إسماعيل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شيوخ الكليني، وهو الذي يروي عن الفضل، ويروي عنه الكليني، وقد حقّقنا حاله وصحّة الحديث من جهته في الرواشح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حواشينا على الاستبصار وفي مواضع عديدة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العلّامة محمّد باقر المجلسي في ذيل رواية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معراج الكمال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الرعاية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منهج المقال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رجال النجاشي ص </w:t>
      </w:r>
      <w:r>
        <w:rPr>
          <w:rFonts w:eastAsia="Amiri" w:cs="Amiri" w:ascii="Amiri" w:hAnsi="Amiri"/>
          <w:color w:val="111111"/>
          <w:sz w:val="28"/>
          <w:szCs w:val="28"/>
          <w:lang w:bidi="ar-SA"/>
        </w:rPr>
        <w:t>1026/378</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الداماد على رجال الكشّيّ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إسماعيل، عن الفضل بن شاذان، عن محمّد بن أبي عمير، عن حمّاد،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ألف ومائتا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إسماعيل من مشايخ الكليني وهو في طبقة عليّ بن إبراهيم القمّي، والظاهر وثاقته لكونه من مشايخ الإجازة، فعليه لا يضرّ عدم وثاقته في كتب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مجهول،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يروي الكليني بتوسّطه عن الفضل بن شاذان، واشتبه على القوم وظنّوه ابن بزيع، ولا يضرّ جهالته، لكونه من مشايخ 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البهبهاني في تعليقته على مجمع الفائدة والبرهان عند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زرارة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الرواية صحيحة كما حقّقنا في الرجال وجماعة من المحقّقين على أنّ ضعف سهل، سهل، وأنّه من مشايخ الإجازة، يذكرونه لمجرّد اتّصال السند، وأنّه مقبول الرواية البتّة، فهي كالصحيحة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 كدلائل في توثيق محمّد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يُعَدُّ حديثه من الحسان، لعدم التوثيق، وإكثار الكليني من الرواية عنه، وكون رواياته متلقّاة بالقبول، بل يظهر كونه من مشايخ الكليني والكشّيّ، وتلميذه ابن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 لتوثيقه هو إكثار الكليني عنه، وهو يدلّ على وثاقة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المحقّق الرجالي الشيخ سليمان البحراني في رسالة ألّفها في وثاقة محمّد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ص </w:t>
      </w:r>
      <w:r>
        <w:rPr>
          <w:rFonts w:eastAsia="Amiri" w:cs="Amiri" w:ascii="Amiri" w:hAnsi="Amiri"/>
          <w:color w:val="111111"/>
          <w:sz w:val="28"/>
          <w:szCs w:val="28"/>
          <w:lang w:bidi="ar-SA"/>
        </w:rPr>
        <w:t>1575/293</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مجمع الفائدة والبرهان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منهج المقال 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إسماعيل وأنّه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علامات خمس ودلائل خمس على وثاقة الرجل؛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الكليني الرواية عنه، حتّى روى في الكافي ما يزيد على خمسمائة حديث، مع أنّه قال في صدره 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محمّد مهدي بحر العلوم في 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إكثار ثقة الإسلام الكليني في الكافي من الرواية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روى عنه في كتابه المذكور ما يزيد على مائتي حديث يدلّ على جلالته، وعظم قدره، بل عدالته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صاحب هداية المحدّثين في ترجمة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وإكثار الشيخ الجليل محمّد بن يعقوب الرواية عنه كافٍ في الدلالة على حسن حال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ذلك المحقّق محمّد إسماعيل الحائري في مقدّمة منتهى المقال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إكثار الكافي، أو الفقيه من الرواية عنه، ويأتي في البندقي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هذا الأمر صرّح السيّد أحمد الخوانساري في جامع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سهل ابن زياد الآدمي ثقة، لكثرة النقل والرواية عنه في الكافي، وهذا يدلّ على توثيقه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بن كورة لم يُوثَّق في كتب الرجال بالتوثيقات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المحدّثين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الاصطلاحيّة، غير أنّا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التوثيق غير منحصر في نصّ الرجالي، بل قد يفهم التوثيق من القرائن، فقد صرّح السيّد آية اللّه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التوثيق المستفاد من القرائن أقوى من قول الرجاليّ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في ذيل الرواية عن أحمد بن محمّد بن يحيى، وصحّحه السيّد محمّد مهدي بحرالعلوم، وناقشه السيّد محمّد جواد العاملي بأنّ الراوي في صدر الإسناد هو أحمد بن 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لم يوثَّق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ذكر الراوي في كتب الرجال لا يدلّ على ضعف الراوي، بل عَلِمنا وثاقته بالقرائن،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مشايخ الإجازة، ودلالة القرائن على الوثاقة أقوى من تصريح الرجالي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الوجيزة، صرّح العلّامة المجلسي أيضاً بأنّه من مشايخ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الفقيه الأكبر الآغا رضا الهمداني في كتابه مصباح الفقيه في ترجمة عبدالواحد بن عبدوس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كتب الرجال توثيق، ولكنّه لا يضرّ لأنّ البناء على التوثيق بالقرائن أقوى من توثيق الرجل بالنصّ الرجالي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عدّ الفقهاء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رواها الكليني عن أحمد ابن محمّد بن يحيى صحيحة، وناقشهم السيّد المروّج في منتهى الدراية بأنّ أحمد بن محمّد بن يحيى لم يوثّقه أهل الرجال فكيف تصفون روايته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التقرير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ص </w:t>
      </w:r>
      <w:r>
        <w:rPr>
          <w:rFonts w:eastAsia="Amiri" w:cs="Amiri" w:ascii="Amiri" w:hAnsi="Amiri"/>
          <w:color w:val="111111"/>
          <w:sz w:val="28"/>
          <w:szCs w:val="28"/>
          <w:lang w:bidi="ar-SA"/>
        </w:rPr>
        <w:t>36/444</w:t>
      </w:r>
      <w:r>
        <w:rPr>
          <w:rFonts w:ascii="Amiri" w:hAnsi="Amiri" w:eastAsia="Amiri" w:cs="Amiri"/>
          <w:color w:val="111111"/>
          <w:sz w:val="28"/>
          <w:sz w:val="28"/>
          <w:szCs w:val="28"/>
          <w:rtl w:val="true"/>
          <w:lang w:bidi="ar-SA"/>
        </w:rPr>
        <w:t xml:space="preserve">، خلاصة الرجال 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منهج المقال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الرعاية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هداية المحدّثين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ص </w:t>
      </w:r>
      <w:r>
        <w:rPr>
          <w:rFonts w:eastAsia="Amiri" w:cs="Amiri" w:ascii="Amiri" w:hAnsi="Amiri"/>
          <w:color w:val="111111"/>
          <w:sz w:val="28"/>
          <w:szCs w:val="28"/>
          <w:lang w:bidi="ar-SA"/>
        </w:rPr>
        <w:t>133/154</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 الشمسين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ذخيرة المعاد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مدارك الأحكام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الفوائد الرجاليّة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bookmarkStart w:id="340" w:name="pg14842_176038"/>
    </w:p>
    <w:p>
      <w:pPr>
        <w:pStyle w:val="BookText"/>
        <w:rPr/>
      </w:pPr>
      <w:bookmarkEnd w:id="340"/>
      <w:r>
        <w:rPr>
          <w:rFonts w:ascii="Amiri" w:hAnsi="Amiri" w:eastAsia="Amiri" w:cs="Amiri"/>
          <w:color w:val="111111"/>
          <w:sz w:val="28"/>
          <w:sz w:val="28"/>
          <w:szCs w:val="28"/>
          <w:rtl w:val="true"/>
          <w:lang w:bidi="ar-SA"/>
        </w:rPr>
        <w:t>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الراوي من مشايخ الإجازة، فلا يضرّ</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2896728_730472459"/>
      <w:bookmarkStart w:id="342" w:name="_Toc126"/>
      <w:bookmarkEnd w:id="341"/>
      <w:r>
        <w:rPr/>
        <w:t>5</w:t>
      </w:r>
      <w:r>
        <w:rPr>
          <w:rtl w:val="true"/>
        </w:rPr>
        <w:t xml:space="preserve">. </w:t>
      </w:r>
      <w:r>
        <w:rPr>
          <w:rtl w:val="true"/>
        </w:rPr>
        <w:t>عليّ بن موسى الكمنداني</w:t>
      </w:r>
      <w:bookmarkEnd w:id="342"/>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العدّة الذين يروي محمّد بن يعقوب عنهم عن أحمد بن محمّد بن عيسى، ذكره النجاشي في ترجمة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وروى عنه محمّد بن يعقوب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الأئمّة عليهم السلام ولاة أمر اللّه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أُصول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الأئمّة عليهم السلام ولاة أمر اللّه وخزنة علمه، 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موسى، عن أحمد بن محمّد، عن الحسين بن سعيد ومحمّد بن خالد البرقي، عن النضر بن سويد رفعه، عن سدير،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أنتم؟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خزّان علم اللّه، ونحن تراجمة وحي اللّه، ونحن الحجّة البالغة على من دون السماء ومن فوق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الكمنداني من العدّة التي روى عنهم محمّد ابن يعقوب، عن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الفقيه عن أبيه،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عليهم السلام ولاة أمر اللّه، عنه عليّ ابن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 المحتضرين من أبواب الزيادات،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تربيع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عن أبيه، عن عليّ ابن موسى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حريز بن عبداللّه، عنه أحمد بن</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ص </w:t>
      </w:r>
      <w:r>
        <w:rPr>
          <w:rFonts w:eastAsia="Amiri" w:cs="Amiri" w:ascii="Amiri" w:hAnsi="Amiri"/>
          <w:color w:val="111111"/>
          <w:sz w:val="28"/>
          <w:szCs w:val="28"/>
          <w:lang w:bidi="ar-SA"/>
        </w:rPr>
        <w:t>8534/191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زاهر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 علوم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العدّة التي يروي عنهم الكليني؛ وإن لم يصرّح بتوثيق جميعهم اصطلاحاً، وعلى نهج الوثوق السندي، إلّاأنّ هناك توثيقات لبعضهم تفوق ذلك كثيراً، فيكفي أنّه كان أحدهم موثوقاً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موثّقون على بناء منهج الوثوق الصدوري، والقرائن على توثيقهم أكثر من تصريح الرجاليّين، وهي أتقن من النصوص الرجالية، وعلى رأسها كونهم من مشايخ الكليني رحمه الله</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فالإشكال من جهة العدّة التي تروي عن محمّد بن عيسى، ولذلك نرى أنّ المجلسي في المرآة و الملاذ، وغيره يصف حديثهم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آية اللّه الخوئي</w:t>
      </w:r>
      <w:r>
        <w:rPr>
          <w:rFonts w:eastAsia="Amiri" w:cs="Amiri" w:ascii="Amiri" w:hAnsi="Amiri"/>
          <w:color w:val="111111"/>
          <w:sz w:val="28"/>
          <w:szCs w:val="28"/>
          <w:rtl w:val="true"/>
          <w:lang w:bidi="ar-SA"/>
        </w:rPr>
        <w:t>.</w:t>
      </w:r>
      <w:bookmarkStart w:id="343" w:name="pg14842_176040"/>
    </w:p>
    <w:p>
      <w:pPr>
        <w:pStyle w:val="Heading4"/>
        <w:numPr>
          <w:ilvl w:val="3"/>
          <w:numId w:val="1"/>
        </w:numPr>
        <w:rPr/>
      </w:pPr>
      <w:bookmarkStart w:id="344" w:name="__RefHeading___Toc2896730_730472459"/>
      <w:bookmarkStart w:id="345" w:name="_Toc127"/>
      <w:bookmarkEnd w:id="343"/>
      <w:bookmarkEnd w:id="344"/>
      <w:r>
        <w:rPr>
          <w:rtl w:val="true"/>
        </w:rPr>
        <w:t>القسم الثاني عدّة سهل بن زياد</w:t>
      </w:r>
      <w:bookmarkEnd w:id="345"/>
    </w:p>
    <w:p>
      <w:pPr>
        <w:pStyle w:val="Heading5"/>
        <w:numPr>
          <w:ilvl w:val="4"/>
          <w:numId w:val="1"/>
        </w:numPr>
        <w:rPr/>
      </w:pPr>
      <w:bookmarkStart w:id="346" w:name="__RefHeading___Toc2896732_730472459"/>
      <w:bookmarkStart w:id="347" w:name="_Toc128"/>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علّان، ومحمّد بن أبي عبداللّه، ومحمّد بن الحسن، ومحمّد بن عقيل الكليني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2896734_730472459"/>
      <w:bookmarkStart w:id="349" w:name="_Toc129"/>
      <w:bookmarkEnd w:id="348"/>
      <w:r>
        <w:rPr>
          <w:rtl w:val="true"/>
        </w:rPr>
        <w:t>سهل بن زياد</w:t>
      </w:r>
      <w:bookmarkEnd w:id="349"/>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الآدمي الرازي، يكنّى أبا سعيد، من أصحاب أبي الحسن الثالث عليه السلام، اختلف قول الشيخ الطوسي رحمه الله فيه، فقال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وقال في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في الحديث، غير معتمد فيه، وكان أحمد بن محمّد بن عيسى يشهد عليه بالغلوّ والكذب، وأخرجه من قم إلى الريّ وكان يسكنها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كاتب أبا محمّد العسكري عليه السلام على يد محمّد ابن عبدالحميد العطّار للنصف من شهر ربيع الآخر سنة خمس وخمسين ومائتين، ذكر ذلك أحمد بن عليّ بن نوح، وأحمد بن الحسين رحمهما الله،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ضعيفاً جدّاً، فاسد الرواية والمذهب، وكان أحمد بن محمّد بن عيسى الأشعري أخرجه من قمّ، وأظهر البراءة منه، ونهى الناس عن السماع منه</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عنه، ويروي المراسيل، ويعتمد المجاهيل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الحسين رحمهما الله،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التوحيد، رواه أبوالحسن العبّاس بن أحمد بن الفضل بن محمّد الهاشمي الصالحي، عن أبيه، عن أبي سعيد الآدمي، وله كتاب النوادر، عنه عليّ ابن محمّد، ورواه عنه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له كتاب، أخبرنا به ابن أبي جيد، عن محمّد بن الحسن، عن محمّد بن يحيى، عن محمّد بن أحمد بن يحيى،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محمّد بن الحسن بن الوليد، عن سعد والحميري، عن أحمد بن أبي عبد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الآدمي، يكنّى أبا سعيد الآدمي من أهل الريّ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يرتضي أبا سعيد الآدمي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صالح بن أبي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الخلاصة ص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490/185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339/80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ص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سعيد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2/431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يكنّى أبا سعيد الآدمي الرازي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4/416</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ص </w:t>
      </w:r>
      <w:r>
        <w:rPr>
          <w:rFonts w:eastAsia="Amiri" w:cs="Amiri" w:ascii="Amiri" w:hAnsi="Amiri"/>
          <w:color w:val="111111"/>
          <w:sz w:val="28"/>
          <w:szCs w:val="28"/>
          <w:lang w:bidi="ar-SA"/>
        </w:rPr>
        <w:t>1068/566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 منشأ التضعيف حكاية أحمد بن محمّد بن عيسى وإخراجه من قم، وشهادته عليه بالغلوّ والكذب، وهذا ممّا يضعف التضعيف ويقوّي التوثيق عند المنصف المتأمّل، سيّما المطّلع على حالة أحمد، وما فعله بالبرقي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وقاله في عليّ بن محمّد بن شيرة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جش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قم كانوا يُخرجون الراوي بمجرّد توهّم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ترجمة محمّد بن أُورمة ما يقوّيه، سيّما أنّه صنّف كتاباً في الردّ على الغلاة، وورد عن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بريء ممّا قُذِفَ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كانوا يرمونه بالغلوّ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رواية الكليني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كثرة احتياطه في أخذ الرواية واحترازه عن المتّهمين، إضافة إلى كونه كثير الرواية، وأكثر رواياته مقبولة مفتًى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أنّ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الحديث وغير معتمد في الحديث، لا يدلّ على ضعف نفسه وجرحه، بل تشعر بالعدم، ولذا حكموا بعدم المنافاة بين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الحديث، كما في محمّد بن خالد البرقي؛ ويشير إليه أنّهم فرّقوا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ثقة، وفلان 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يدلّ على التضعيف، إلّاأنّه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669/255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891/329</w:t>
      </w:r>
      <w:r>
        <w:rPr>
          <w:rFonts w:ascii="Amiri" w:hAnsi="Amiri" w:eastAsia="Amiri" w:cs="Amiri"/>
          <w:color w:val="111111"/>
          <w:sz w:val="28"/>
          <w:sz w:val="28"/>
          <w:szCs w:val="28"/>
          <w:rtl w:val="true"/>
          <w:lang w:bidi="ar-SA"/>
        </w:rPr>
        <w:t xml:space="preserve">، والخلاصة ص </w:t>
      </w:r>
      <w:r>
        <w:rPr>
          <w:rFonts w:eastAsia="Amiri" w:cs="Amiri" w:ascii="Amiri" w:hAnsi="Amiri"/>
          <w:color w:val="111111"/>
          <w:sz w:val="28"/>
          <w:szCs w:val="28"/>
          <w:lang w:bidi="ar-SA"/>
        </w:rPr>
        <w:t>28/252</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وغيرها، روى عنه بواسطة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يفهم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وفيه تأمّل، لعدم ظهوره في اعتماده عليه بعد ملاحظة تقييده الضعف بالحديث وإضافته إليه، فإنّ ديدنهم في التضعيف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التقييد والإضافة، وممّا يؤيّد ما مرّ أنّه يروي المراسيل، ويعتمد المجاهيل، وقول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أحمق،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المعراج عن بعض معاصريه، عدّ حديثه في الصحيح، وعدّه من مشايخ 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لا يضرّ ضعفه؛ لأنّه من مشايخ 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أنّه روى عنه أخباراً كثيرة في ذمّ الغلاة والغلوّ، وحقيّة كونهم عليهم السلام عباداً، منها ما في التوحيد في 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اختلف يا سيّدي في أصحابنا في التوحيد فإن رأيت أن تعلِّمني من ذلك ما أقف عليه، ولا أجوزه فعلت متطوِّلاً على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عليه السلام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 التوحيد، وهذا عنكم معزول، اللّه تعالى واحد أحد صمد، لم يلد ولم يولد ولم يكن له كفواً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أنّ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في الردّ على الصدوق ذكر حديثاً عنه مرسلاً، وردّه وطعن فيه بوجوه كثيرة، ولم يقدح فيه من جهة السند إلّا بالإرسال، ولم يتعرّض لسهل بالمرّة، وروى مُقابله حديثاً فيه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ص </w:t>
      </w:r>
      <w:r>
        <w:rPr>
          <w:rFonts w:eastAsia="Amiri" w:cs="Amiri" w:ascii="Amiri" w:hAnsi="Amiri"/>
          <w:color w:val="111111"/>
          <w:sz w:val="28"/>
          <w:szCs w:val="28"/>
          <w:lang w:bidi="ar-SA"/>
        </w:rPr>
        <w:t>870/224</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14/101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سنان وطعن فيه مع أنّه عنده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عدم كونه عنده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أحمد بن محمّد بن عيسى أخرج جماعة من قمّ لروايتهم عن الضعفاء، وإيرادهم المراسيل في كتبهم، وكان اجتهاداً منه، والظاهر خطؤه، ولكن كان رئيس قم، والناس مع المشهورين إلّامن عصمه اللّه، ولو كنتَ تلاحظ ما رواه في الكافي فيه في باب النصّ على الهادي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وإنكاره النصّ لتعصّب جاهليّ لما كنت تروي عنه شيئاً، ولكنّه تاب ونرجو أن يكون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يجوز طرح الخبر الذي هو فيه، سيّما إذا كان من مشايخ الإجازة للكتب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المشايخ العظام نقلوا عنه كثقة الإسلام والصدوق والشيخ، مع أنّ الشيخ كثيراً ما يذكر ضعف الحديث بجماعة ولم يتّفق في كتبه مرّة أن يطرح الخبر بسهل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الكتاب المنسوب إليه ومسائله التي سألها من الهادي والعسكري عليهما السلام، فذكرها المشايخ سيّما الصدوقين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فيها شيء يدلّ على ضعف في النقل، أو غلوّ في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المختلف في توثيقه، عنه عليّ بن محمّد بن إبراهيم الرازي علّان أبوالحسن الثقة خال الكليني، وأبوالحسن محمّد بن جعفر ابن عون، ومحمّد بن أحمد بن يحيى، وأحمد بن أبي عبداللّه، وأحمد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العدديّة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وثّقه في الإرشاد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ص </w:t>
      </w:r>
      <w:r>
        <w:rPr>
          <w:rFonts w:eastAsia="Amiri" w:cs="Amiri" w:ascii="Amiri" w:hAnsi="Amiri"/>
          <w:color w:val="111111"/>
          <w:sz w:val="28"/>
          <w:szCs w:val="28"/>
          <w:lang w:bidi="ar-SA"/>
        </w:rPr>
        <w:t>261/14</w:t>
      </w:r>
      <w:r>
        <w:rPr>
          <w:rFonts w:ascii="Amiri" w:hAnsi="Amiri" w:eastAsia="Amiri" w:cs="Amiri"/>
          <w:color w:val="111111"/>
          <w:sz w:val="28"/>
          <w:sz w:val="28"/>
          <w:szCs w:val="28"/>
          <w:rtl w:val="true"/>
          <w:lang w:bidi="ar-SA"/>
        </w:rPr>
        <w:t xml:space="preserve">، تعليقة الوحيد البهبهاني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bookmarkStart w:id="350" w:name="pg14842_176045"/>
    </w:p>
    <w:p>
      <w:pPr>
        <w:pStyle w:val="BookText"/>
        <w:rPr/>
      </w:pPr>
      <w:bookmarkEnd w:id="350"/>
      <w:r>
        <w:rPr>
          <w:rFonts w:ascii="Amiri" w:hAnsi="Amiri" w:eastAsia="Amiri" w:cs="Amiri"/>
          <w:color w:val="111111"/>
          <w:sz w:val="28"/>
          <w:sz w:val="28"/>
          <w:szCs w:val="28"/>
          <w:rtl w:val="true"/>
          <w:lang w:bidi="ar-SA"/>
        </w:rPr>
        <w:t>الفضل بن محمّد الهاشمي، لكن أحمد ذا غير مذكور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عن أبي جعفر، وأبي الحسن، وأبي محمّد عليهم السلام، وعن 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2896736_730472459"/>
      <w:bookmarkStart w:id="352" w:name="_Toc130"/>
      <w:bookmarkEnd w:id="351"/>
      <w:r>
        <w:rPr>
          <w:rtl w:val="true"/>
        </w:rPr>
        <w:t>المحصّلة النهائيّة</w:t>
      </w:r>
      <w:bookmarkEnd w:id="352"/>
    </w:p>
    <w:p>
      <w:pPr>
        <w:pStyle w:val="BookText"/>
        <w:rPr/>
      </w:pPr>
      <w:r>
        <w:rPr>
          <w:rFonts w:ascii="Amiri" w:hAnsi="Amiri" w:eastAsia="Amiri" w:cs="Amiri"/>
          <w:color w:val="111111"/>
          <w:sz w:val="28"/>
          <w:sz w:val="28"/>
          <w:szCs w:val="28"/>
          <w:rtl w:val="true"/>
          <w:lang w:bidi="ar-SA"/>
        </w:rPr>
        <w:t>قد لاحظت ما ذكره علماء الرجال في سهل بن زياد، واختلافهم فيه، وعلى ضوء اختلافهم وأدلّتهم اختلف الفقهاء؛ وإليك أقوالهم وما يقال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محمّد باقر الوحيد البهبهاني في حاشية 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الرواية صحيحة أيضاً، كما حقّقنا في الرجال وجماعة من المحقّقين على أنّ ضعْف سهلٍ سهل؛ وأنّه من مشايخ الإجازة، يذكرونه لمجرّد اتّصال السند، وأنّه مقبول الرواية البتّة، فهي كالصحيحة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علي الطباطبائي في رياض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بسهل الذي ضعفه سهل في المشهور بل قيل بوثاقته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سنده إلّاسهل بن زياد الآدمي وأمره سهل بعد توثيق الشيخ إيّاه وإكثار المشايخ الرواية عنه، ولا يضرّ إرساله لما اشتهر من أنّ مراسيل ابن أبي عمير في حكم المسندات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السيّد محمّد مهدي بحر العلوم في الفوائد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المحدّثين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مجمع الفائدة والبرهان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توثيقه وفاقاً لجماعة من المحقّقين؛ لنصّ الشيخ على ذلك في كتاب الرجال؛ ولاعتماد أجلّاء أصحاب الحديث كالصدوقين والكليني وغيرهم؛ وإكثارهم الرواية عنه؛ مضافاً إلى كثرة رواياته في الأُصول والفروع؛ وسلامتها من وجوه الضعف والطعن؛ خصوصاً عمّا غمز به من الارتفاع والتخليط، فإنّها خالية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كلّه لا يضرّ عدم وثاقته في كتب الرجال؛ لأنّه كما قلنا من مشايخ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من جهته صحيحة، وإن قلنا بأنّه ليس بثقة، لكونه من مشايخ الإجازة لوقوعه في طبقتهم، فلا يقدح في صحّة السند كغيره من المشايخ الذين لم يوثّقوا في كتب الرجال، وتعدّ أخبارهم مع ذلك صحيحة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البندقي، وأحمد بن محمّد بن يحيى العطّار، وأحمد ابن محمّد بن الحسن بن الوليد، وابن أبي جيد، والحسين بن الحسن بن أبان، وأضرابهم، لسهولة الخطب في أمر المشايخ، فإنّهم إنّما يذكرون في السند لمجرّد الاتّصال والتبرّك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محمّد باقر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رواية الكليني عنه، مع كثرة احتياطه في أخذ الرواية، واحترز عن المتّهمين، مضافاً إلى كونه كثير الرواية، وأكثر رواياته مقبولة، مفتًى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سليمان البحراني في معراج أهل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حديثه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منهج المقال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لا يضرّ ضعفه، لأنّه من مشايخ 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فهؤلاء الفقهاء وثّقوه، وأقاموا على توثيقه قرائن، حتّى اشتهر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السهل سهل، يعني تضعيفه لا يضرّ، بل هو موثوق به، وإن ضعّفه الرجاليّون، لأنّ علل تضعيفه يعلم ممّا ذكروه فإذن لا يدلّ تضعيفاتهم على تضعيفه 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يؤيّد توثيقه وعدم الجرح فيه، أنّ المفيد عطّر اللّه مرقده في رسالته في الردّ على الصدوق ذكر حديثاً عنه مرسلاً، وردّه وطعن فيه بوجوه كثيرة ولم يقدح فيه من جهة السند إلّابالإرسال، ولم يتعرّض لسهل مطلقاً، وروى مُقابله حديثاً فيه محمّد بن سنان، وطعن فيه مع أنّه عنده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عدم كونه عنده ضعيفاً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يجوز طرح الخبر الذي هو فيه سيّما إذا كان من مشايخ الإجازة للكتب المشهورة؟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المشايخ العظام نقلوا عنه؛ كثقة الإسلام، والصدوق، والشيخ مع أنّ الشيخ كثيراً مّا يذكر ضعف الحديث بجماعة، ولم يتّفق في كتبه مرّة أن يطرح الخبر بسهل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ص </w:t>
      </w:r>
      <w:r>
        <w:rPr>
          <w:rFonts w:eastAsia="Amiri" w:cs="Amiri" w:ascii="Amiri" w:hAnsi="Amiri"/>
          <w:color w:val="111111"/>
          <w:sz w:val="28"/>
          <w:szCs w:val="28"/>
          <w:lang w:bidi="ar-SA"/>
        </w:rPr>
        <w:t>780/224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العدديّة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مصنّفات الشيخ المفيد،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منهج المقال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الأُمور التي تدلّ على وثاقة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في سلسلة أسناد تفسير عليّ بن إبراهيم القمّي وأنّه صرّح في مقدّمة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التي في تفسيره أخذها عن رواة ثقات، وهذا القول صار منشأ لقاعدة اعتمد عليها المحدّث الشيخ الحرّ العاملي، وآية اللّه الخوئي في معجم رجال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 سهل في سلسلة روايات كامل الزيارات لأبي القاسم جعفر بن محمّد بن قولويه الذي قال في مقدّمة كتابه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الرواة الثقات، ومشايخه العظام؛ فهذه الجملة أيضاً صارت منشأً لقاعدة رجاليّة وهي توثيق كلّ من وقع في سلسلة أسناده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سهل بن زياد كثير الرواية؛ فقد صرّح السيّد الخوئي بأنّه وقع بعنوان سهل بن زياد في إسناد كثير من الروايات تبلغ ألفين وثلاثمائة وأربعة موارد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وكثرة رواية الراوي دليل على توثيقه، وهذا أحد القواعد في علم الرجال، وأوضحه المحقّق المامقاني في كتابه تنقيح المقال ومقباس الهداية، ودليلها روايات أربع وردت واحدة منها في الكافي وثلاث منها في مقدّمة اختيار معرفة الرجال الكشّي؛ 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الرجال على قدر روايتهم 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العلماء استفادوا من هذه الرواية على أنّ الراوي، إن كان كثير الرواية فهو أمارة ودليل على توثيق الراوي؛ وسهل بن زياد من هؤلاء فقد ذكروا أنّه كان كثير الرواية، وصرّح الإمام الخميني في مجلس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سنان وسهل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كثيرا الرواية، بحيث لو ضعّفناهما وأخرجناهما عن إسناد الروايات لذهب شطر عظيم من الفقه؛ ولذلك اعتمد هو عليه ووثّقه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الأدلّة على تضعيف سهل بن زياد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تصريح النجاشي بتضعيفه في الحديث؛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في الحديث، غير معتمد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تصريح الشيخ الطوسي في الفهرست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يرضى أبا سعيد الآدمي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أحمد بن محمّد بن عيسى يشهد عليه بالغلوّ والكذب، وأخرجه من قمّ إلى الري، وكان يسكنها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تضعيف ابن الغضائري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تضعيف الشيخ إيّاه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آية اللّه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تضعيف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سهل بن زياد وقع الكلام في وثاقته وعدمها فذهب بعضهم إلى وثاقته، ومال إلى ذلك الوحيد واستشهد عليه بوجوه ضعيفة سمّاها أمارات التوثيق،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سهل بن زياد كثير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شيخ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الوجوه غير تامّة في نفسها، وعلى تقدير تسليمها، فكيف يمكن الاعتماد عليها مع شهادة أحمد بن محمّد بن عيسى عليه بالغلوّ، وشهادة ابن الوليد، وابن بابويه، وابن نوح بضعفه، واستثنائهم روايات محمّد بن أحمد بن</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الطهارة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غاية المراد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عنه فيما استثنوه من رجال نوادر الحكمة، وشهادة الشيخ بأنّه ضعيف، وشهادة النجاشي بأنّه ضعيف في الحديث غير معتمد عليه فيه، بل الظاهر من كلام الشيخ في الاستبصار أنّ ضعفه كان متسالماً عليه عند نقّاد الأخبار، فلم يبق إلّا شهادة الشيخ في رجاله بأنّه ثقة، ووقوعه في تفسير عليّ بن إبراهيم، ومن الظاهر أنّه لا يمكن الاعتماد عليها في قبال ما عرفت، بل المظنون قويّاً وقوع السهو في قلم الشيخ، أو أنّ التوثيق من زيادة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نسخة ابن داود من التوثيق، وقد صرّح في غير موضع بأنّه رأى نسخة الرجال بخطّ الشيخ قدس سره، والوجه في ذلك، أنّه كيف يمكن أن يوثّقه الشيخ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سعيد الآدمي ضعيف جدّاً عند نقّاد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الأدلّة التي قيلت في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سهل بن زياد سهل؛ خلافاً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سهل ليس بسهل، بل أمره صعب، ولكن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الحديث، وغير معتمد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ضعف نفسه وجرحه، بل تشعر بالعدم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يمكن أن نثبت وثاقته بأُمور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أورد في محمّد بن خالد البرقي فقال النجاشي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الحديث، أمّا الطوسي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فعليه لا يمكن أن نقول بتضعيف محمّد بن خالد البرقي، فهو في نقل الحديث ضعيف، لأنّه ينقل الضعيف والقويّ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تعليقة منهج المقال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غير أنّه بنفسه ثقة،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النجاشي ليس طعناً فيه، وأمّا قول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فهو معارضٌ بقوله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فالقولان متعارضان يتساقطان، ولا اعتبار لهما، لا بتضعيفه، ولا بتوثيقه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محمّد بن عيسى يشهد عليه بالغلوّ والكذب، وأخرجه من قمّ إلى الريّ وكان يسكنها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فيه على تضعيف الرجل؛ ولعلّ هذا هو منشأ للتضعيف عند بعضهم، فهذا لا يمكن الاعتماد عليه، لأنّ أحمد بن محمّد بن عيسى هكذا فعل بالبرقي، وأخرجه من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عليّ بن محمّد بن 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شيرة القاشاني أبوالحسن، كان فقيهاً مكثراً من الحديث فاضلاً، غمز عليه أحمد بن محمّد بن عيسى، وذكر أنّه سمع منه مذاهب منكرة، وليس في كتبه ما يدلّ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فيفهم من سيرة أحمد بن محمّد أنّه حريص بشكل على أمر الولاية، وحذر من غلوّ الناس في نقل فضائلهم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محمّد العاملي في الاستقصاء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قم كانوا يخرجون الراوي بمجرّد توهّم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قال النجاشي في محمّد بن أُورمة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أنّه صنّف كتاباً في الردّ على الغلاة، وورد عن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بريءٌ ممّا قذف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يرمونه بالغلوّ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إلى ما تقدّم يكون ظنّنا قويّاً بأنّ إخراج القميّين للرواة من قمّ ليس لآرائهم وضعف في أنفسهم، بل نفهم من ذلك أنّ كلّ راوٍ روى الأحاديث الدالّة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ص </w:t>
      </w: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891/329</w:t>
      </w:r>
      <w:r>
        <w:rPr>
          <w:rFonts w:ascii="Amiri" w:hAnsi="Amiri" w:eastAsia="Amiri" w:cs="Amiri"/>
          <w:color w:val="111111"/>
          <w:sz w:val="28"/>
          <w:sz w:val="28"/>
          <w:szCs w:val="28"/>
          <w:rtl w:val="true"/>
          <w:lang w:bidi="ar-SA"/>
        </w:rPr>
        <w:t xml:space="preserve">، خلاصة الرجال ص </w:t>
      </w:r>
      <w:r>
        <w:rPr>
          <w:rFonts w:eastAsia="Amiri" w:cs="Amiri" w:ascii="Amiri" w:hAnsi="Amiri"/>
          <w:color w:val="111111"/>
          <w:sz w:val="28"/>
          <w:szCs w:val="28"/>
          <w:lang w:bidi="ar-SA"/>
        </w:rPr>
        <w:t>28/252</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فضائلهم ومناقبهم أخرجوه من قم، ونسبوه إلى الارتفاع والغلوّ، وهذا هو منشأ التضعيف في كثير من الرواة؛ لأنّ القميّين أصرّوا على أن لا يروون أحاديث يُفهم من ظاهرها الغلوّ والارتفاع؛ يقولون بسهو النبيّ صلوات اللّه عليه وآله، كما صنّف المحدّث الكبير زعيم القميّين ورئيسهم الشيخ الصدوق رسالة في إثبات سهو النبيّ صلى الله عليه و آله؛ فهذا هو حال من ضعّفه القميّون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على أنّ أساس قول النجاشي فيه هي هذه الأمور ما جرى من إخراج أحمد بن محمّد له من قم بسبب نقله الروايات في الفضائل والمناقب حيث روي عنه أخبار كثيرة في ذمّ الغلاة والغلوّ، وحقيقة كونهم عليهم السلام عباداً؛ منها ما في التوحيد في 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يا سيّدي أصحابنا في التوحيد، فإن رأيتَ أن تعلِّمني من ذلك ما أقف عليه ولا أجوزه فعلت متطوِّلاً على عبدك، فوقّع عليه السلام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 التوحيد وهذا عنكم معزول، اللّه تعالى واحد أحد صمد، لم يلد ولم يولد، ولم يكن له كفواً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محمّد تقي المجلسي في 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أحمد بن محمّد بن عيسى أخرج جماعة من قم لروايتهم عن الضعفاء وإيرادهم المراسيل في كتبهم، وكان اجتهاداً منه، والظاهر خطؤه، ولكن كان رئيس قم والناس مع المشهورين إلّامن عصمه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الفضل فهو أيضاً راجع إلى روايته المراسيل والاعتماد عليها، فقال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14/101</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أحمق، أي يعتمد على المراسيل؛ وهو ليس بدليل على ضعف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تضعيف الشيخ إيّاه في مواضع؛ فنقول كمقدّمة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الرجالي محمّد بن إسماعيل الخواجوئي في 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 الشيخ مضطربة، فمثلاً يعدّ عبداللّه بن بكير في كتابه اختيار معرفة الرجال من أصحاب الإجماع الذين أقرّوا لهم بالفقه والعلم، ثمّ ضعّفه أبلغ تضعيف في ذيل حديث طلاق السنّة؛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انحرف في العقيدة، وهو أشدّ من اشتباهه في الفتوى، ولذا تعجّب منه الفيض الكاشاني في الوافي من هذين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اضطرب قوله في سالم بن مكرّم فضعّفه في الفهرست، وقال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وهكذا في محمّد بن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سهل بن زياد الآدمي فقد وثّقه، وضعّفه في الفهرست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المظنون قويّاً هو وقوع السهو في قلم الشيخ، أو أنّ التوثيق من زيادة النسّاخ، ويدلّ على الثاني خلوّ نسخة ابن داود من التوثيق، وقد صرّح في غير موضع بأنّه رأى نسخة الرجال بخطّ الشيخ قدس سره، والوجه في ذلك، أنّه كيف يمكن أن يوثّقه الشيخ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سعيد الآدمي ضعيف جدّاً عند نقّاد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هذا الرأي، ذكر بعض في نقد تضعيف الشيخ أُموراً،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تضعيف الشيخ لا يعارض توثيقه فإنّ كتاب الرجال متأخّر عن كتاب الفهرست فيكون توثيقه عدولاً عن تضعيفه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مخدوش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تضعيف الشيخ في الفهرست وإن كان متقدّماً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339/80</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توثيقه إلّاأنّ تضعيفه في الاستبصار غير متقدّم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توثيق الشيخ معارض بما ذكرناه من التضعيفات، ولاسيّما شهادة أحمد بن عيسى بكذبه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بما ذكره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تضعيفات ابن الغضائري فذكرنا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تضعيفات ابن الغضائري لا اعتبار لها، لأنّه يضعف الرجل غالباً إذا كان أهل ارتفاع وغلوّ، وقلنا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الرواة الذين نقلوا فضائل الأئمّة عليهم السلام كانوا في مظنّة التهمة، واتّهموهم، ونسبوهم إلى الغلوّ، وأغلب تضعيفات ابن الغضائريّ ناشئة عن هذه الأُمور فعليه لا اعتبار بتضعيفاته، وفي بيانه إشعار بهذا المطلب، فقال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زياد أبو سعيد الآدمي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جدّاً، فاسد الرواية والمذهب، وكان أحمد بن محمّد بن عيسى الأشعري أخرجه عن قمّ، وأظهر البراءة، ونهى الناس عن السماع منه، والرواية عنه، ويروي المراسيل، ويعتمد المراسيل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تضعيف الشيخ في الاستبصار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قد يوثّق الرجل في كتبه الرجاليّة ثمّ يعود يضعّفه في كتابيه الأخباريّين، وذكرنا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ضعّف عبداللّه ابن بكير في كتابه تهذيب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وثّقه في كتابه اختيار معرفة الرجال وعدّه من أصحاب الإجماع، ونظير هذا قال في شأن محمّد بن أبي عمير، فعدّه في اختيار معرفة الرجال من أصحاب الإجماع، وأقرّ له بالفقه والعلم، وصرّح في كتابه العدّة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مراسيل محمّد بن أبي عمير، وأحمد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نصر، وصفوان بن يحيى، ومسانيد غيرهم سيّان، ومراسيلهم معتبرة، كما أنّ مسانيد غيرهم معتبرة، ومع هذا نرى أنّه يضعّف رواية في الاستبصار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مرسلة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محمّد بن إسماعيل الخواجوئي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 الشيخ 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فنجده قد وثّق سهلاً في الرجال، وضعّفه في الاستبصار، فهو يضعّف الراوي في الفقه إذا كان الخبر ضعيفاً من غير هذه الجهة، ويقوم بطرح هذا الكلام في ذيل أخبار شاذّة مخالفة لما يرويه المشهور، وذيل الرواية التي في مقابلها أخبار كثيرة ضعيفة من وجوه؛ كضعف سندها بسهل بن زياد مثلاً؛ وأمّا إذا كان الخبر معروفاً، ولم يكن ضعيفاً من غير جهة سهل، فلم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عندنا في سهل بن زياد الآدمي، الذي نقول بوثاقته بعد تلك التوثيقات والأمارات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ابن الغضائري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المراسيل ويعتمد المجاهيل؛ فهو لا يضرّ، لأنّ هذه الصفة وردت في عدّة رواة،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البرقي، وابنه أحمد بن خالد البرقي، ومحمّد بن يحيى؛ أمّا النجاشي فقد قال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يعتمد المراسيل، لا يبالي عمّن أخذ، ويروي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الفقهاء والعلماء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يمكن أن يروي عن الضعفاء ويعتمد المراسيل وهو ثقة، كما قال السيّد محمّد الموسوي في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العلّامة السيّد محمّد مهدي بحرالعلوم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لا يدلّ على تضعيف البرقي</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أصرّ عليه السيّد الخوئي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الاعتماد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شهادة ابن الوليد، وابن بابويه، وابن نوح بضعفه، واستثنائهم</w:t>
      </w:r>
    </w:p>
    <w:p>
      <w:pPr>
        <w:pStyle w:val="BookText"/>
        <w:rPr/>
      </w:pPr>
      <w:r>
        <w:rPr>
          <w:rFonts w:ascii="Amiri" w:hAnsi="Amiri" w:eastAsia="Amiri" w:cs="Amiri"/>
          <w:color w:val="111111"/>
          <w:sz w:val="28"/>
          <w:sz w:val="28"/>
          <w:szCs w:val="28"/>
          <w:rtl w:val="true"/>
          <w:lang w:bidi="ar-SA"/>
        </w:rPr>
        <w:t>روايات محمّد بن أحمد بن يحيى فيما استثنوه من رجال نوادر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في توضيح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قاعدة رجاليّة مهمّة معروفة، وهي أنّ كلّ من يروي عنه محمّد بن أحمد بن يحيى بلا واسطة في نوادر الحكمة فهو ثقة، ومحمّد بن أحمد بن يحيى بن عمران الأشعري القمّي من أجلّاء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الأردبيلي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ملفِّقاً كلمات النجاشي والشيخ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عمران بن عبداللّه بن سعد بن مالك الأشعري القمّي، أبو جعفر، كان ثقة في الحديث، إلّاأنّ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يروي عن الضعفاء، ويعتمد المراسيل، ولا يبالي عمّن أخذ، وما عليه في نفسه طعن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القدر، كثير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بن الحسن بن الوليد يستثني من رواية محمّد بن أحمد بن يحيى ما رواه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سهل بن زياد الآدمي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أصل القاعدة وأساسها الذي صار ميداناً للبحث عند العلماء والفقهاء، واستفادوا منها أنّ الرواة الذين وقعوا في سلسلة إسناد كتاب نوادر الحكمة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وكتابه هذا يعني نوادر الحكمة قال النجاشي في التعريف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حسن كبير، يعرفه القميّون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دبّة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وشبيب فامي كان بقمّ له دبّة ذات بيوت، يعطي منها ما يُطلب منه من دهن، فشبّهوا هذا الكتاب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يروي عن مشايخ كثيرة منهم محمّد بن أبي عمير وأحمد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المشايخ الثلاثة اللذان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كليّات في علم الرجال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رويا عن راوٍ كان دليلاً على وثاقة ذلك الرجل، ومراسيلهما ومسانيدهما سيّان؛ ويروي عنه أحمد بن إدريس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بن عبداللّه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يعني محمّد بن أحمد بن يحيى من أساتذة الحديث، وأساطين الحديث في النصف الأخير من القرن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مقبولة عند كثير من العلماء، وعلى قوله هذا، وثّقوا كثيراً من الرواة وإن ناقشها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كلام وإيضاح، وهو أنّ أبا جعفر محمّد بن الحسن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الشيخ الصدوق الذي هو نفسه من أساتذة الرجال وأساطين التوثيق والجرح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من رواة كتاب نوادر الحكمة ورجالها رواةً، وهم سبعة وعشرون؛ ذكرهم النجاشي في رجاله،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ثمّ أيّد هذا الاستثناء تلميذه أبو جعفر الثاني محمّد بن عليّ بن بابويه القمّي وتبعهما أبو العبّاس بن نوح،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أصاب شيخنا أبو جعفر محمّد بن الحسن بن الوليد في ذلك كلّه، وتبعه أبو جعفر بن بابويه رحمه الله على ذلك، إلّافي محمّد بن عيسى بن عبيد، فلا أدري ما رأيه فيه، لأنّه كان على ظاهر العدالة والثقة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ما قاله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فاستدلّوا بأنّ في استثناء المذكورين وبالأخصّ بالنظر إلى ما ذكره ابن نوح في حقّ محمّد بن عيسى بن عبيد الذي يدلّ على التزامهم بإحراز العدالة في الراوي، شهادة على عدالة كلّ من روى عنه محمّد بن أحمد بن يحيى ولم تستثن روايته، وباختصار قالوا باعتبار كلّ من يروي عنه محمّد بن أحمد بن يحيى إذا لم يكن ممّن استثناه ابن الوليد من روايات محمّد بن أحمد عنه، فإنّ</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bookmarkStart w:id="353" w:name="pg14842_176058"/>
    </w:p>
    <w:p>
      <w:pPr>
        <w:pStyle w:val="BookText"/>
        <w:rPr/>
      </w:pPr>
      <w:bookmarkEnd w:id="353"/>
      <w:r>
        <w:rPr>
          <w:rFonts w:ascii="Amiri" w:hAnsi="Amiri" w:eastAsia="Amiri" w:cs="Amiri"/>
          <w:color w:val="111111"/>
          <w:sz w:val="28"/>
          <w:sz w:val="28"/>
          <w:szCs w:val="28"/>
          <w:rtl w:val="true"/>
          <w:lang w:bidi="ar-SA"/>
        </w:rPr>
        <w:t>اقتصار ابن الوليد على ما ذكره من مواضع الاستثناء يكشف عن اعتماده على جميع روايات محمّد بن أحمد غير الموارد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تبيَّن ما ذكرنا،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استثناء ابن الوليد، وتلميذه ابن بابويه، والرجالي المُتمرِّس في فنّ الرجال أبوالعبّاس بن نوح، دليل على تضعيف سهل بن زياد؛ فهو ضعيف، فنقول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الاستثناء لا يدلّ على ضعف الرجل كما أنّ القاعدة العامّة لا تدلّ على توثيق كلّ من روى عنه محمّد بن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وعجبنا هو من السيّد الخوئي الذي ضعّف القاعدة وأنكرها بشدّة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لا تدلّ على وثاقة الرواة، وإنّ اعتماد ابن الوليد أو غيره من الأعلام المتقدّمين فضلاً عن المتأخّرين على رواية شخص والحكم بصحّتها لا يكشف عن وثاقة الراوي أو حسنه، وذلك لاحتمال أنّ الحاكم بالصحّة يعتمد على أصالة العدالة، ويرى حجيّة كلّ رواية يرويها مؤمن لم يظهر منه فسق، وهذا لا يفيد من يعتبر وثاقة الراوي، أو حسنه في حجيّة خبره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منه أنّه لم يعتمد على القاعدة في توثيق الرواة، واعتمدها في جانب المستثنى، دون المستثنى منه، فوافقهم في المستثنى، وهذا عجيب، فإذا ثبت بأدلّة أُخرى وثاقة سهل بن زياد، فإنّ استثناء ابن الوليد وتلميذه الصدوق، لعلّه كان لنقله روايات الفضائل والمناقب كما ذكرنا سابقاً</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2896738_730472459"/>
      <w:bookmarkStart w:id="355" w:name="_Toc131"/>
      <w:bookmarkEnd w:id="354"/>
      <w:r>
        <w:rPr>
          <w:rtl w:val="true"/>
        </w:rPr>
        <w:t>العدّة عن سهل هم</w:t>
      </w:r>
      <w:r>
        <w:rPr>
          <w:rtl w:val="true"/>
        </w:rPr>
        <w:t>:</w:t>
      </w:r>
      <w:bookmarkEnd w:id="355"/>
    </w:p>
    <w:p>
      <w:pPr>
        <w:pStyle w:val="Heading6"/>
        <w:numPr>
          <w:ilvl w:val="5"/>
          <w:numId w:val="1"/>
        </w:numPr>
        <w:rPr/>
      </w:pPr>
      <w:bookmarkStart w:id="356" w:name="__RefHeading___Toc2896740_730472459"/>
      <w:bookmarkStart w:id="357" w:name="_Toc132"/>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وبعد هذا التقديم، فإنّ العدّة عن سهلٍ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 في علم الرجال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bookmarkStart w:id="358" w:name="pg14842_176059"/>
    </w:p>
    <w:p>
      <w:pPr>
        <w:pStyle w:val="Heading6"/>
        <w:numPr>
          <w:ilvl w:val="5"/>
          <w:numId w:val="1"/>
        </w:numPr>
        <w:rPr/>
      </w:pPr>
      <w:bookmarkStart w:id="359" w:name="__RefHeading___Toc2896742_730472459"/>
      <w:bookmarkStart w:id="360" w:name="_Toc133"/>
      <w:bookmarkEnd w:id="358"/>
      <w:bookmarkEnd w:id="359"/>
      <w:r>
        <w:rPr/>
        <w:t>1</w:t>
      </w:r>
      <w:r>
        <w:rPr>
          <w:rtl w:val="true"/>
        </w:rPr>
        <w:t xml:space="preserve">. </w:t>
      </w:r>
      <w:r>
        <w:rPr>
          <w:rtl w:val="true"/>
        </w:rPr>
        <w:t>محمّد بن عقيل</w:t>
      </w:r>
      <w:bookmarkEnd w:id="360"/>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آية اللّه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العدّة الذين روى عنهم محمّد بن يعقوب، عن سهل ابن زياد، ذكره العلّامة في الفائدة الثالثة من الخاتمة من الخلاصة، روى بعنوان محمّد بن عقيل، عن الحسن بن الحسين، وروى عنه محمّد بن يعقوب، الكافي 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نادر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باب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والتهذيب 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الزيادات في فقه الحجّ، الحديث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مشايخ الكليني، وهو أحد عدّته إلى سهل الآدمي على ما فسّرها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باب النوادر قبل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حرّم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القهبائي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عقيل الكليني سيذكر إن شاء اللّه تعالى في الفائدة السابعة من 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الرجال في الفائدة السابعة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العلّامة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في كتابه الكافي في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من أصحابنا عن أحمد بن محمّد بن عيسى، والمراد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وعليّ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11240/286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7007/418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الكمنداني، وداود بن كورة، وأحمد بن إدريس، وعليّ بن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مثل هذا القول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عنه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ذكرته في كتابي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ابن محمّد بن خالد البرقي،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وعليّ بن محمّد بن عبداللّه ابن أُذينة، وأحمد بن عبداللّه بن أُميّة، وعليّ بن الحسين، ثمّ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ذكرته في كتابي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علان، ومحمّد بن أبي عبداللّه، ومحمّد بن الحسن، ومحمّد بن عقيل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العلّامة رحمه الله أخذ من بعض الفهارس المعروفة المعلومة المقروءة في زمانهم رحمهم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مذكور في منتهى المقال، لما كان من دأبه عدم ذكر المنصوصين بالتوثيق، فهو من المهملين والمجهولين عندهم في اصطلاحهم وشيخوخة الكليني محرزة عندهم، ولا شيء غيره يثبت به في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العلّامة نوّر اللّه رمسه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الشيخ قدس سره وغيره في كثير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 والمراد بأبي جعفر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ابن محمّد بن عيسى</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أيضاً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أبي القاسم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w:t>
      </w:r>
      <w:bookmarkStart w:id="361" w:name="pg14842_176061"/>
    </w:p>
    <w:p>
      <w:pPr>
        <w:pStyle w:val="Heading6"/>
        <w:numPr>
          <w:ilvl w:val="5"/>
          <w:numId w:val="1"/>
        </w:numPr>
        <w:rPr/>
      </w:pPr>
      <w:bookmarkStart w:id="362" w:name="__RefHeading___Toc2896744_730472459"/>
      <w:bookmarkStart w:id="363" w:name="_Toc134"/>
      <w:bookmarkEnd w:id="361"/>
      <w:bookmarkEnd w:id="362"/>
      <w:r>
        <w:rPr/>
        <w:t>2</w:t>
      </w:r>
      <w:r>
        <w:rPr>
          <w:rtl w:val="true"/>
        </w:rPr>
        <w:t xml:space="preserve">. </w:t>
      </w:r>
      <w:r>
        <w:rPr>
          <w:rtl w:val="true"/>
        </w:rPr>
        <w:t>محمّد بن أبي عبداللّه</w:t>
      </w:r>
      <w:bookmarkEnd w:id="363"/>
    </w:p>
    <w:p>
      <w:pPr>
        <w:pStyle w:val="Heading6"/>
        <w:numPr>
          <w:ilvl w:val="5"/>
          <w:numId w:val="1"/>
        </w:numPr>
        <w:rPr/>
      </w:pPr>
      <w:bookmarkStart w:id="364" w:name="__RefHeading___Toc2896746_730472459"/>
      <w:bookmarkStart w:id="365" w:name="_Toc135"/>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عون الأسدي أبوالحسين الكوفي سكن الريّ،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عبداللّه، كان ثقة، صحيح الحديث، إلّاأنّه روى عن الضعفاء، وكان يقول بالجبر والتشبيه، فأنا في حديثه من المتوقّفين، وكان أبوه وجهاً، روى عنه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عون الأسدي أبوالحسين الكوفي، ساكن الريّ،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عبداللّه، كان ثقة، صحيح الحديث، إلّاأنّه روى عن الضعفاء، وكان يقول بالجبر والتشبيه، وكان أبوه وجهاً، روى عنه أحمد بن محمّد بن عيسى، له كتاب الجبر والاستطاعة، أخبرنا أبوالعبّاس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ليلة الخميس لعشر خلون من جمادى الأُولى سنة اثنتي عشرة وثلاثمائة، وقال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حمدان القزويني، عنه بجميع كتبه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أبي عبداللّه له كتاب، عنه إبراهيم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كونه محمّد بن جعفر بن محمّد بن عون الأسدي كما يأتي، فيكون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هذا محمّد بن جعفر بن محمّد بن عون الآتي فيكون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سليمان بن حيّان الخزّاز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حاتم، عن محمّد بن أبي جعفر، عن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بين</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1020/373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أبي عبداللّه، عن سهل بن زياد،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سهل، عن يحيى بن المبارك، فيه، ومرّة أُخرى عن سهل بن زياد،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سعد بن عبداللّه،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خالد، عن العلاء بن رزين،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سعد بن عبداللّه، فيه، ومرّة أُخرى،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محمّد بن أبي عبداللّه الكوفي، عن موسى بن عمران النخعي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الميراث،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من لدن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موسى، والحسين بن إبراهيم بن أحمد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الكوفي، عن محمّد بن إسماعيل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جامعة لسائر المشاهد على أصحابها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الدقّاق، ومحمّد ابن أحمد السناني، والحسين بن إبراهيم بن أحمد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عبداللّه الكوفي بن سنان مكاتبة، وكذا في طريق محمّد بن إسماعيل البرمكي، إلّاأنّ فيه بدل السناني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الشيباني أيضاً عليّ بن أحمد بن موسى رضى الله عنه، عن محمّد بن أبي عبداللّه الكوفي، عن محمّد بن إسماعيل البرمكي، في طريق جابر بن عبداللّه الأنصاري، عنه، عن موسى بن عمران النخعي، في طريق حديث سليمان بن داود عليهما السلام، عنه، عن محمّد بن أبي عبداللّه، عن محمّد بن أبي بشير، في طريق حفص بن غياث</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موسى بن المتوكّل، عن محمّد بن أبي عبداللّه الأسدي الكوفي، عن موسى بن عمران النخعي، في طريق يحيى بن عباد المكّي، محمّد بن يعقوب، عن محمّد بن أبي عبداللّه، عن محمّد بن إسماعيل،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الجسم والصورة،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القول بأنّه شيء، عنه، عن معاوية بن</w:t>
      </w:r>
    </w:p>
    <w:p>
      <w:pPr>
        <w:pStyle w:val="BookText"/>
        <w:rPr/>
      </w:pPr>
      <w:r>
        <w:rPr>
          <w:rFonts w:ascii="Amiri" w:hAnsi="Amiri" w:eastAsia="Amiri" w:cs="Amiri"/>
          <w:color w:val="111111"/>
          <w:sz w:val="28"/>
          <w:sz w:val="28"/>
          <w:szCs w:val="28"/>
          <w:rtl w:val="true"/>
          <w:lang w:bidi="ar-SA"/>
        </w:rPr>
        <w:t>حكيم في باب ما يهدم الطلاق،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بعد باب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أبي عبداللّه الكوفي، عن معاوية بن حكيم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الصفرة،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تطهر،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النساء لا يرثن من العقار شيئاً، عنه، عن محمّد بن أبي عبداللّه، عن محمّد بن الحسين، عن محمّد بن سنان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آدم عليه السلام، ومرّتين في كتاب الروضة بعد حديث نوح، عنه، عن سهل بن زياد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يعقوب، عن عليّ بن محمّد ومحمّد بن أبي عبداللّه، عن إسحاق ابن محمّد النخعي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يفصل به بين دعوى المحقّ والمبطل في أمر الإمامة، قد ظهر من رواية محمّد بن يعقوب، عن محمّد بن أبي عبداللّه الكوفي، وروايته عن محمّد بن أبي عبداللّه، عن محمّد بن إسماعيل، والقرائن التي ذكرناها هنا من كونه كوفيّاً وأسديّاً وغيرهما، ورواية محمّد بن جعفر الأسدي، عن محمّد بن إسماعيل البرمكي،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ورواية محمّد بن يعقوب، عن محمّد بن جعفر الأسدي، عن محمّد بن إسماعيل البرمكي، والقرائن التي ذكرناها في ترجمة محمّد بن إسماعيل البرمكي أنّ محمّد بن أبي عبداللّه هذا، هو محمّد بن جعفر بن عون الأسدي، فإن أردت زيادة الإيضاح فارجع إلى ترجمة محمّد بن إسماعيل البرمكي، وترجمة محمّد بن محمّد بن جعفر الأسدي، ومحمّد بن جعفر بن محمّد بن عون الأسدي، واللّه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الشيخ في الفهرست مع جمع، راوياً بإسناده عن حميد،</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إسحاق الخزّاز، عنهم، ونقل الجامع رواية الحسين بن إبراهيم بن أحمد وهشام المكتّب،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وهمٌ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نقل عن المشيخة في طريقه إلى محمّد بن سنان وإلى محمّد بن إسماعيل البرمكي؛ رواية الحسين بن إبراهيم بن أحمد بن هشام المكتّب،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التفرشي وغيره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عون الأسدي، ويساعده قول النجاشي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محمّد بن أبي عبيداللّه، وقد جزم المجلسي في المرآة، والمولى صالح بكون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عبداللّه، في أوّل السند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بعد التحقيق أنّ هذا الذي عنونه الشيخ في الفهرست متّحداً 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الأسدي، غير معلوم، لأنّ هذا روى عن حميد، عن أبي إسحاق، عنه، وذاك يروي عنه الكليني، كما يروي عن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عبداللّه، الذي يروي الكافي عنه فاتّحاده معه في غاية القرب، فروى عن محمّد بن أبي عبداللّه عن البرمكي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جسمه، وعن محمّد بن جعفر الأسدي عن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حدوث العالم، وروى الإكمال مسنداً عن محمّد بن أبي عبداللّه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رأى الحجّة عليه السلام، وعدّ فيهم الأسدي،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النجاشي هو أيضاً قال ما مرّ</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عبداللّه الكوفي، الذي يروي عنه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عدّته إلى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هذا الذي</w:t>
      </w:r>
      <w:bookmarkStart w:id="366" w:name="pg14842_176065"/>
    </w:p>
    <w:p>
      <w:pPr>
        <w:pStyle w:val="BookText"/>
        <w:rPr/>
      </w:pPr>
      <w:bookmarkEnd w:id="366"/>
      <w:r>
        <w:rPr>
          <w:rFonts w:ascii="Amiri" w:hAnsi="Amiri" w:eastAsia="Amiri" w:cs="Amiri"/>
          <w:color w:val="111111"/>
          <w:sz w:val="28"/>
          <w:sz w:val="28"/>
          <w:szCs w:val="28"/>
          <w:rtl w:val="true"/>
          <w:lang w:bidi="ar-SA"/>
        </w:rPr>
        <w:t>عنونه الشيخ في الفهرست مطلقاً،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القهبائي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عبداللّه أبوالحسين الأسدي سيذكر إن شاء اللّه تعالى ذيل عنوان محمّد بن جعفر بن محمّد بن عون الأسدي، وفي الفائدة السابعة من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هذا واسطة بين الكليني وبين سهل بن زياد، وداخل في العدّة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آية اللّه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سهل بن زياد، وروى عنه عليّ بن إبراهيم مرسلاً، تفسير القمّي سورة طه،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وقع بهذا العنوان في إسناد كثير من الروايات، تبلغ ثلاثة وسبعين مورداً، فقد روى عن أبي عبداللّه السناني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وإسحاق بن محمّد الخثعمي، والحسين بن محمّد، وسعد، وسعد بن عبداللّه، وسهل بن زياد، وصالح بن أبي حمّاد، وعليّ بن أبي القاسم، ومحمّد بن أبي بشر، ومحمّد بن إسماعيل، ومحمّد بن إسماعيل البرمكي، ومحمّد بن حسّان، ومحمّد بن الحسين، ومحمّد بن خالد، ومعاوية بن حكيم، وموسى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عليّ بن أحمد بن موسى، وعليّ بن حاتم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2896748_730472459"/>
      <w:bookmarkStart w:id="368" w:name="_Toc136"/>
      <w:bookmarkEnd w:id="367"/>
      <w:r>
        <w:rPr>
          <w:rtl w:val="true"/>
        </w:rPr>
        <w:t>اختلاف الكتب</w:t>
      </w:r>
      <w:bookmarkEnd w:id="368"/>
    </w:p>
    <w:p>
      <w:pPr>
        <w:pStyle w:val="BookText"/>
        <w:rPr/>
      </w:pPr>
      <w:r>
        <w:rPr>
          <w:rFonts w:ascii="Amiri" w:hAnsi="Amiri" w:eastAsia="Amiri" w:cs="Amiri"/>
          <w:color w:val="111111"/>
          <w:sz w:val="28"/>
          <w:sz w:val="28"/>
          <w:szCs w:val="28"/>
          <w:rtl w:val="true"/>
          <w:lang w:bidi="ar-SA"/>
        </w:rPr>
        <w:t>روى الكليني عن عليّ بن محمّد، عن محمّد بن أبي عبداللّه، عن إسحاق،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6319/33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الرجال للقهبائي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الطبعة الأولى،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عن خلف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الزكاة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الصدقة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المرآة و الوسائل أيضاً، أمّا في الطبعة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عن أبيه وهو الصحيح الموافق للوافي بقرينة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محمّد بن أبي عبداللّه، عن محمّد بن إسماعيل بن الحسين ابن الحسن، عن 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الجسم والصورة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هذه الطبعة، ولكن في سائر النسخ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الحسين بن الحسن، وهو الصحيح بقرينة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الكليني عن عدّة من أصحابنا، عن أحمد بن محمّد بن أبي عبداللّه، عن أبيه،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النحر ومبتدإ الرمي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الطبعة القديمة و المرآة أيضاً، ولكن الظاهر أنّ الصحيح أحمد بن أبي عبد اللّه، عن أبيه بقرينة سائر الروايات، ولموافقته للوافي و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المواريث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كيف صار للذكر سهمان، وللأُنثى سهم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الطبعة القديمة و المرآة أيضاً، ولكن رواها الشيخ في التهذيب</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الأولاد، الحديث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محمّد، ومحمّد ابن أبي عبد اللّه، بالعطف وهو الصحيح، الموافق للوافي و الوسائل، فإنّ كلّاً منهما شيخ محمّد بن يعقوب الكليني</w:t>
      </w:r>
      <w:r>
        <w:rPr>
          <w:rFonts w:eastAsia="Amiri" w:cs="Amiri" w:ascii="Amiri" w:hAnsi="Amiri"/>
          <w:color w:val="111111"/>
          <w:sz w:val="28"/>
          <w:szCs w:val="28"/>
          <w:rtl w:val="true"/>
          <w:lang w:bidi="ar-SA"/>
        </w:rPr>
        <w:t>.</w:t>
      </w:r>
      <w:bookmarkStart w:id="369" w:name="pg14842_176067"/>
    </w:p>
    <w:p>
      <w:pPr>
        <w:pStyle w:val="BookText"/>
        <w:rPr/>
      </w:pPr>
      <w:bookmarkEnd w:id="369"/>
      <w:r>
        <w:rPr>
          <w:rFonts w:ascii="Amiri" w:hAnsi="Amiri" w:eastAsia="Amiri" w:cs="Amiri"/>
          <w:color w:val="111111"/>
          <w:sz w:val="28"/>
          <w:sz w:val="28"/>
          <w:szCs w:val="28"/>
          <w:rtl w:val="true"/>
          <w:lang w:bidi="ar-SA"/>
        </w:rPr>
        <w:t>وروى الشيخ بسنده عن الحسن بن عليّ بن عبداللّه، عن عمّه محمّد بن أبي عبداللّه، عن محمّد بن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بالنقد والنسيئة، الحديث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الطبعة القديمة أيضاً، على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وهو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المعيشة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العينة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نسب الراوي أيضاً</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2896750_730472459"/>
      <w:bookmarkStart w:id="371" w:name="_Toc137"/>
      <w:bookmarkEnd w:id="370"/>
      <w:r>
        <w:rPr>
          <w:rtl w:val="true"/>
        </w:rPr>
        <w:t>اختلاف النسخ</w:t>
      </w:r>
      <w:bookmarkEnd w:id="371"/>
    </w:p>
    <w:p>
      <w:pPr>
        <w:pStyle w:val="BookText"/>
        <w:rPr/>
      </w:pPr>
      <w:r>
        <w:rPr>
          <w:rFonts w:ascii="Amiri" w:hAnsi="Amiri" w:eastAsia="Amiri" w:cs="Amiri"/>
          <w:color w:val="111111"/>
          <w:sz w:val="28"/>
          <w:sz w:val="28"/>
          <w:szCs w:val="28"/>
          <w:rtl w:val="true"/>
          <w:lang w:bidi="ar-SA"/>
        </w:rPr>
        <w:t xml:space="preserve">روى محمّد بن يعقوب، عن عدّة من أصحابنا، عن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عن أبيه، عن خلف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الزكاة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الصدقة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المرآة و الوسائل أيضاً، ولكن في الطبعة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عن أبيه؛ وهو الصحيح الموافق للوافي بقرينة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محمّد بن أبي عبداللّه، عن محمّد بن إسماعيل بن الحسين ابن الحسن بن 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التوحيد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الجسم والصورة،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الطبعة، ولكن في سائر النسخ 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الحسين بن الحسن؛ وهو الصحيح بقرينة سائر الروايات</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روى الكليني عن عدّة من أصحابنا، عن أحمد بن محمّد بن أبي عبداللّه، عن أبيه،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النحر ومبتدإ الرمي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72" w:name="pg14842_176068"/>
    </w:p>
    <w:p>
      <w:pPr>
        <w:pStyle w:val="BookText"/>
        <w:rPr/>
      </w:pPr>
      <w:bookmarkEnd w:id="372"/>
      <w:r>
        <w:rPr>
          <w:rFonts w:ascii="Amiri" w:hAnsi="Amiri" w:eastAsia="Amiri" w:cs="Amiri"/>
          <w:color w:val="111111"/>
          <w:sz w:val="28"/>
          <w:sz w:val="28"/>
          <w:szCs w:val="28"/>
          <w:rtl w:val="true"/>
          <w:lang w:bidi="ar-SA"/>
        </w:rPr>
        <w:t xml:space="preserve">روى الشيخ بسنده عن عليّ بن حاتم، عن محمّد بن أبي عبداللّه، عن سهل ابن يحيى بن المبارك، التهذيب، 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الزيادة تمام المائة ركعة، الحديث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أيضاً على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يحيى بن المبارك، وهو الصحيح الموافق للوافي بقرينة سائر الروايات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محمّد بن أبي عبداللّه، عن محمّد بن أبي يسر، عن داود ابن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ابتلاء الخلق واختبارهم بالكعبة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والمرآة أيضاً على نسخة، ولكن في نسخة أُخرى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نصر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يسر، وفي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يسر، وكذلك الوسائل في موضع، وفي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ميسرة، ونسخة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محمّد بن أبي عبداللّه الأسدي الآتي</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2896752_730472459"/>
      <w:bookmarkStart w:id="374" w:name="_Toc138"/>
      <w:bookmarkEnd w:id="373"/>
      <w:r>
        <w:rPr>
          <w:rtl w:val="true"/>
        </w:rPr>
        <w:t>المحصّلة النهائيّة</w:t>
      </w:r>
      <w:bookmarkEnd w:id="374"/>
    </w:p>
    <w:p>
      <w:pPr>
        <w:pStyle w:val="BookText"/>
        <w:rPr/>
      </w:pPr>
      <w:r>
        <w:rPr>
          <w:rFonts w:ascii="Amiri" w:hAnsi="Amiri" w:eastAsia="Amiri" w:cs="Amiri"/>
          <w:color w:val="111111"/>
          <w:sz w:val="28"/>
          <w:sz w:val="28"/>
          <w:szCs w:val="28"/>
          <w:rtl w:val="true"/>
          <w:lang w:bidi="ar-SA"/>
        </w:rPr>
        <w:t>إنّ محمّد بن عبداللّه هو مهمل أيضاً في كتب الرجال، إلّاأنّ الأردبيلي احتمل أن يكون محمّد بن عبداللّه هو محمّد بن جعفر بن محمّد بن عون الأسدي، وإذا كان هو، فهو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عون الأسدي، أبوالحسين الكوفي ساكن الريّ،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عبداللّه، كان ثقة، صحيح الحديث، إلّاأنّه روى عن الضعفاء، وكان يقول بالجبر والتشبيه،</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أبوه وجهاً، روى عنه أحمد بن 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ثبت الاتّحاد يقيناً؛ فهو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احتمله السيّد مصطفى التفرشي في كتابه نقد الرجال، وقال به أيضاً المحقّق التستري، وعليه فهو ثقة، ولكن يمكن إثبات وثاقة محمّد بن أبي عبداللّه من وجه آخر، وهو أنّه وقع في سلسلة إسناد كتاب تفسير عليّ بن إبراهيم القمّي،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سهل بن زياد، وروى عنه عليّ بن إبراهيم القمّي مرسلاً، فهذا دليل على توثيقه، فإذا لم يثبت الاتّحاد يمكن توثيقه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شيخوخة الكليني،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تفسير عليّ بن إبراهيم القمّي، وإذا ثبت الاتّحاد فهو ثقة لا محالة، وإذا ثبت ذلك فقد ورد في ترجمة محمّد بن جعفر بن محمّد بن عون الأسدي بأنّه روى عن الضعفاء، وكان يقول بالجبر والتشبيه، وهل هذان يدلّان على ضعف الرجل؟ فقد يقال بدلالتهما على الضعف، ويمكن أن يقال أيضاً بعدم دلالتهما، حيث الرواية عن الضعفاء لا تعارض وثاقة نفس الراوي، وقد أشرنا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محمّد بن خالد، وأباه، ومحمّد بن يحيى وغيرهم ممّن قال النجاشي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يروون عن الضعفاء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لا تدلّ على ضعف الراوي، فإنّه يمكن أن يكون الراوي ثقة في نفسه، وأنّه 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 إشكال في عدم ضعفها، وأمّا القول بالجبر والتشبيه فهذا أيضاً لا يكون دليلاً على الضعف فهذا المقال ورد في هشام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ونسبه بعض إلى أهل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السيّد المرتضى علم الهدى في</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1020/373</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خلاصة الرجال ص </w:t>
      </w:r>
      <w:r>
        <w:rPr>
          <w:rFonts w:eastAsia="Amiri" w:cs="Amiri" w:ascii="Amiri" w:hAnsi="Amiri"/>
          <w:color w:val="111111"/>
          <w:sz w:val="28"/>
          <w:szCs w:val="28"/>
          <w:lang w:bidi="ar-SA"/>
        </w:rPr>
        <w:t>145/160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رُمي به هشام بن الحكم من القول بالتجسيم فالظاهر من الحكاية عنه القول بجسم لا كالأجسام، ولا خلاف في أنّ هذا القول ليس بتشبيه، ولا ناقض لأصل، ولا معترض على فرع، ولا غلط في عبارة، يرجع في إثباتها ونفيها إلى اللغة وأكثر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أورد ذلك على سبيل المعارضة للمعتزلة،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شيء لا كالأشياء، فقولوا إنّه جسم لا كالأجسام، وليس كلّ من عارض بشيء وسأل عنه يكون معتقداً له ومتديّناً به، وقد يجوز أن يكون قصد به إلى استخراج جوابهم عن هذه المسألة، ومعرفة ما عندهم فيها، أو إلى أن يبيّن قصورهم عن إيراد الغرض في جوابها، إلى غير ذلك ممّا لا يتّسع ذكره،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ذكره قدس سره من إيراده ذلك معارضته قول الشهرستاني في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الهشاميّة أصحاب هشام بن الحكم صاحب المقالة في التشبيه، كان من متكلّمي الشيعة، وجرت بينه وبين أبي الهذيل مناظرات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وهشام بن الحكم هذا صاحب غور في الأُصول، لايجوز أن يغفل عن إلزاماته على المعتزلة، فإنّ الرجل وراء ما يلزم به على الخصم، ودون ما يظهره من التشبيه، وذلك أنّه ألزم على العلّاف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البارئ تعالى عالم بعلم وعلمه ذاته، فيشارك المحدثات في أنّه عالم بعلم، ويباينها في أنّ علمه ذاته فيكون عالماً لا كالعالمين، فلم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جسم لا كالأجسام، وصورة لا كالصور، وله قدر لا كالأقدار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منتهى المقال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w:t>
      </w:r>
      <w:bookmarkStart w:id="375" w:name="pg14842_176071"/>
    </w:p>
    <w:p>
      <w:pPr>
        <w:pStyle w:val="BookText"/>
        <w:rPr/>
      </w:pPr>
      <w:bookmarkEnd w:id="375"/>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هشام بن الحكم متّهم بالتجسيم، ومع ذلك فهو ثقة، وفيه عن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مولى كندة، وكان ينزل بني شيبان بالكوفة، وانتقل إلى بغداد سنة تسع وتسعين ومائة،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السنة مات، ومولده كان بالكوفة ومنشأه واسط وتجارته بغداد، ثمّ انتقل إليها في آخر عمره ونزل قصر وضّاح، وروى عن أبي عبداللّه، وأبي الحسن موسى عليهما السلام وكان ثقة في الروايات، حسن التحقيق بهذا الأمر، ورويت له مدائح جليلة عن الإمامين، وكان ممّن فتق الكلام في الإمامة، وهذّب المذهب بالنظر، وكان حاذقاً بصناعة الكلام، حاضر 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هشام لا يعدّ ضعيفاً لما قيل فيه، فمحمّد بن جعفر بن عون يصح عليه ذات الكلام حذو النعل بالنعل</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2896754_730472459"/>
      <w:bookmarkStart w:id="377" w:name="_Toc139"/>
      <w:bookmarkEnd w:id="376"/>
      <w:r>
        <w:rPr/>
        <w:t>3</w:t>
      </w:r>
      <w:r>
        <w:rPr>
          <w:rtl w:val="true"/>
        </w:rPr>
        <w:t xml:space="preserve">. </w:t>
      </w:r>
      <w:r>
        <w:rPr>
          <w:rtl w:val="true"/>
        </w:rPr>
        <w:t>محمّد بن الحسن الصفّار</w:t>
      </w:r>
      <w:bookmarkEnd w:id="377"/>
    </w:p>
    <w:p>
      <w:pPr>
        <w:pStyle w:val="Heading6"/>
        <w:numPr>
          <w:ilvl w:val="5"/>
          <w:numId w:val="1"/>
        </w:numPr>
        <w:rPr/>
      </w:pPr>
      <w:bookmarkStart w:id="378" w:name="__RefHeading___Toc2896756_730472459"/>
      <w:bookmarkStart w:id="379" w:name="_Toc140"/>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فرّوخ ن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جش مولى عيسى بن موسى بن طلحة بن عبيداللّه بن السائب بن مالك بن عامر الأشعريّ، أبو جعفر الأعرج، كان وجهاً من أصحابنا القميّين، ثقة، عظيم القدر، راجحاً، قليل السقط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 له كتب الحسين بن سعيد، وزيادة كتاب بصائر الدرجات وغيره، وله مسائل كتبها إلى أبي محمّد الحسن بن عليّ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ورواياته ابن أبي جيد، عن محمّد بن الحسن</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الرجال ص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الوليد،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بها أيضاً جماعة عن محمّد بن عليّ بن الحسين، عن محمّد بن الحسن، عنه، عن رجاله إلّاكتاب بصائر الدرجات فإنّه لم يروه عنه محمّد بن الحسن بن الوليد، وأخبرنا به الحسين بن عبيداللّه، عن أحمد بن محمّد بن يحيى، عن أبيه،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رجال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فرّوخ الصفّار، مولى عيسى بن موسى بن طلحة بن عبيداللّه بن السائب بن مالك بن عامر الأشعري، أبو جعفر الأعرج، كان وجهاً في أصحابنا القميّين، ثقة، عظيم القدر، راجحاً، قليل السقط في الرواية، توفّي رحمه الله بقمّ سنة تسعين ومائتين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فرّوخ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عنوان الشيخ في الرجال و الفهرست، وهذا عنوان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فرّوخ الصفّار، مولى عيسى بن موسى بن طلحة بن عبيداللّه بن السائب بن مالك بن عامر الأشعري، أبو جعفر الأعرج، كان وجهاً في أصحابنا القميّين، ثقة، عظيم القدر، راجحاً، قليل السقط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كتاب الوضوء، كتاب الجنائز والتدبير والمكاتبة، كتاب التجارات، كتاب المكاسب، كتاب الصيد والذبائح، كتاب الدعاء، كتاب المزار، كتاب الردّ على الغلاة، كتاب الأشربة، كتاب المروءة،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621/288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العلّامة الحلّي ص </w:t>
      </w:r>
      <w:r>
        <w:rPr>
          <w:rFonts w:eastAsia="Amiri" w:cs="Amiri" w:ascii="Amiri" w:hAnsi="Amiri"/>
          <w:color w:val="111111"/>
          <w:sz w:val="28"/>
          <w:szCs w:val="28"/>
          <w:lang w:bidi="ar-SA"/>
        </w:rPr>
        <w:t>112/157</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6608/213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الزهد، كتاب الخمس، كتاب المؤمن، كتاب الشهادات، كتاب الملاحم، كتاب التقيّة، كتاب الزكاة، كتاب الأيمان والنذور والكفّارات، كتاب المناقب، كتاب المثالب، كتاب بصائر الدرجات، كتاب ما روي في أولاد الأئمّة عليهم السلام، كتاب ما روي في شعبان، كتاب الجهاد، وكتاب فضل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بجميع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أبوالحسين عليّ بن أحمد ابن محمّد بن طاهر الأشعري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عنه بها، وأخبرنا أبو عبداللّه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أبيه، عنه بجميع كتبه و ببصائر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محمّد بن الحسن الصفّار بقمّ، سنة تسعين ومائتين،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صفّار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قمّيّ، له كتب مثل كتب الحسين بن سعيد، وزيادة كتاب بصائر الدرجات وغيره، وله مسائل كتب بها إلى أبي محمّد الحسن بن عليّ عليهم السلام، أخبرنا بجميع كتبه ورواياته ابن أبي جيد، عن محمّد بن الحسن بن الوليد، عن محمّد بن الحسن الصفّار، وأخبرنا جماعة عن محمّد بن عليّ بن الحسين، عن محمّد بن الحسن، عن محمّد بن الحسن الصفّار، عن رجاله إلّاكتاب بصائر الدرجات، فإنّه لم يروه عنه محمّد بن الوليد، وأخبرنا الحسين بن عبيداللّه عن أحمد بن محمّد بن محمّد بن يحيى، عن أبيه، عن محمّد بن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وسيذكر إن شاء اللّه تعالى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948/354</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الرجال للقهبائي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فرّوخ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الصفّار، له مثل كتب الحسين بن سعيد، وزيادة كتاب بصائر الدرجات وغيره، عنه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محمّد بن الحسن 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مسائل كتب بها إلى أبي محمّد الحسن بن عليّ عليهما السلام، عنه محمّد بن الحسن بن الوليد ومحمّد بن الوليد رضى الله عنه عنه 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ابن بابويه عن محمّد بن الحسن رضى الله عنه عنه، عن يعقوب بن يزيد في طريق خالد بن أبي العلاء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أبو عبداللّه محمّد بن النعمان رحمه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بن الحسن بن الوليد، عن أبيه،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الماء الذي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الوليد، عنه، عن أحمد بن محمّد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يحصل فيه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رحمه الله عن أحمد بن محمّد، عن أبيه، عن الصفّار، عن أحمد بن محمّد بن عيسى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على حال الوضوء، ومرّتين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من أبواب ما ينقض الوضوء، وكثيراً ما أخبرني الشيخ رحمه الله عن أحمد بن محمّد، عن أبيه، عن الصفّار، عن محمّد بن عيسى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الميّت، وفي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المسافر يخرج فرسخاً أو 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يعقوب الكليني، عن محمّد بن الحسن، عن سهل بن زياد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الرجال للقهبائي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للأردبيلي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الرعاف من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ينقض الوضوء،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 اللّه عزّ وجلّ ورسوله،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والنصّ على الحسين بن عليّ عليهما السلام،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والنصّ على أبي جعفر عليه السلام، وفي كتاب العقل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يعقوب، عن محمّد بن الحسن بن عبداللّه بن الحسن العلوي،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المعرفة، وفي باب آخر من معاني الأسماء،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التوحيد،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يعقوب عن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عن أبيه، عن المختار بن محمّد بن المختار، ومحمّد بن الحسن، عن أبي الحسن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جلود الميتة،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المختار بن محمّد بن المختار، ومحمّد بن الحسن، عن عبداللّه بن الحسن العلوي جميعاً، عن فتح ابن يزيد الجرجاني،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الذبائح والأطعمة والحديث المنقول فيها واحد، الظاهر أنّ الصواب ما فيه بقرينة اتّحاد وكثرة رواية محمّد بن يعقوب، عن عليّ بن إبراهيم، عن أبيه، عن المختار بن محمّد بن المختار، ومحمّد بن الحسن، عن الحسن بن عبداللّه بن الحسن العلوي جميعاً، عن فتح بن يزيد الجرجاني، عن أبي الحسن عليه السلام، واللّه أعلم</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ومحمّد بن يعقوب، عن أحمد بن محمّد، عن محمّد بن الحسن، عن إبراهيم بن هاشم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 يأتيهم فيسألونهم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الحسن، عن محمّد بن عيسى بن عبيد في مولد الحسين بن عليّ عليهما السلام، وفي مولد أبي الحسن الرضا عليه السلام،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الأئمّة عليهم السلام من سلاح رسول</w:t>
      </w:r>
    </w:p>
    <w:p>
      <w:pPr>
        <w:pStyle w:val="BookText"/>
        <w:rPr/>
      </w:pPr>
      <w:r>
        <w:rPr>
          <w:rFonts w:ascii="Amiri" w:hAnsi="Amiri" w:eastAsia="Amiri" w:cs="Amiri"/>
          <w:color w:val="111111"/>
          <w:sz w:val="28"/>
          <w:sz w:val="28"/>
          <w:szCs w:val="28"/>
          <w:rtl w:val="true"/>
          <w:lang w:bidi="ar-SA"/>
        </w:rPr>
        <w:t>اللّه صلى الله عليه و آله،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أبدان الأئمّة عليهم السلام، وعن عبّاد بن سليمان في باب نادر فيه ذكر العيب، وعن أحمد بن الحسن بن محمّد، ومحمّد بن يحيى، عن محمّد بن الحسن، عن يعقوب بن يزيد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عليهم السلام محدَّثون مفهَّمون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محمّد بن الحسن، عن عليّ بن إسماعيل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عليهم السلام في العلم والشجاعة والطاعة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يحيى، وأحمد بن محمّد بن محمّد بن الحسن، عن أحمد بن الحسين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يفصل به بين دعوى المحقّ والمبطل في أمر الإمامة، وعن إبراهيم بن هاشم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أبي، ومحمّد بن الحسن رضي اللّه عنهما، عن محمّد بن الحسن الصفّار، عن عليّ بن حسّان الواسطي 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عليّ بن حسّان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عن أبيه، ومحمّد ابن الحسن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وهب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بن الحسن، عن معاوية بن حكيم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بطّة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معاوية بن حكيم، وفي ترجمة الهيثم بن أبي مسروق، وفي ترجمة الحسن بن موسى الخشّاب، وفي ترجمة الحسن بن عليّ بن النعمان، وفي ترجمة داود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أحمد بن إدريس في ترجمة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داود القمّي، عن أبيه،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الزيادات في كتاب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محمّد بن جعفر المؤدّب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رمضان والصلاة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بهذا العنوان في أسانيد كثير من الروايات، تبلغ خمسمائة واثنين وسبعين مورداً، فقد روي عن أبي محمّد الحسن بن عليّ، وأبي محمّد الحسن العسكريّ، والأخير، والفقيه عليهم السلام، وعن أبي إسحاق الخفّاف، وأبي الجوزاء وإبراهيم، وإبراهيم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ورواياته عنه تبلغ تسعة وخمسين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ابن أبي عبداللّه، وأحمد بن أبي عبداللّه البرقي، وأحمد بن إسحاق بن سعد، وأحمد بن الحسن بن عليّ بن فضّال، وأحمد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ورواياته عنه تبلغ اثنين وخمسين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ورواياته عنه تبلغ أربعة وخمسين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محمّد بن عيسى بن عبداللّه الأشعري، وأيّوب بن نوح، والحسن بن أحمد بن سلمة الكوفي، والحسن بن الحسين اللؤلؤي، والحسن بن عليّ، والحسن بن عليّ بن عبداللّه، والحسن بن عليّ بن عبدالملك الزيّات، والحسن بن عليّ بن نعمان، والحسن بن عليّ الكوفي، والحسن بن موسى الخشّاب، والحسين بن عليّ، وسلمة بن الخطّاب، والسندي، والسندي بن الربيع، والسندي بن محمّد، والسندي بن محمّد البزّار، وسهل بن زياد، والعبّاس بن معروف، وعبدالصمد بن محمّد، وعبداللّه بن عامر، وعبداللّه بن محمّد، وعبداللّه بن محمّد بن عيسى، وعبداللّه بن المنبّه، وعليّ بن بلال، وعليّ بن حسّان الواسطي، وعليّ بن محمّد، وعليّ بن محمّد القاساني، وعمران بن موسى، والفضل بن عامر، والفضل بن غانم، والقاسم بن أبي القاسم الصيقل، ومحمّد بن الحسين، ومحمّد بن الحسين بن أبي الخطّاب،</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1052/257</w:t>
      </w:r>
      <w:r>
        <w:rPr>
          <w:rFonts w:eastAsia="Amiri" w:cs="Amiri" w:ascii="Amiri" w:hAnsi="Amiri"/>
          <w:color w:val="111111"/>
          <w:sz w:val="28"/>
          <w:szCs w:val="28"/>
          <w:rtl w:val="true"/>
          <w:lang w:bidi="ar-SA"/>
        </w:rPr>
        <w:t>.</w:t>
      </w:r>
      <w:bookmarkStart w:id="380" w:name="pg14842_176078"/>
    </w:p>
    <w:p>
      <w:pPr>
        <w:pStyle w:val="BookText"/>
        <w:rPr/>
      </w:pPr>
      <w:bookmarkEnd w:id="380"/>
      <w:r>
        <w:rPr>
          <w:rFonts w:ascii="Amiri" w:hAnsi="Amiri" w:eastAsia="Amiri" w:cs="Amiri"/>
          <w:color w:val="111111"/>
          <w:sz w:val="28"/>
          <w:sz w:val="28"/>
          <w:szCs w:val="28"/>
          <w:rtl w:val="true"/>
          <w:lang w:bidi="ar-SA"/>
        </w:rPr>
        <w:t xml:space="preserve">ومحمّد بن خالد البرقي، ومحمّد بن السندي، ومحمّد بن عبدالجبّار، ومحمّد ابن عبدالحميد، ومحمّد بن عبدالحميد الطائي، ومحمّد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ورواياته عنه تبلغ تسعاً وخمسين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عيسى بن عبداللّه الأشعري، ومحمّد بن عيسى بن عبيد، ومحمّد بن عيسى بن عبيد اليقطيني، ومعاوية بن حكيم، وموسى بن عمر، وموسى بن عمر الصيقل، والهيثم بن أبي مسروق، والهيثم بن أبي مسروق النهدي، ويعقوب، ويعقوب بن يزيد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أحمد بن داود القمّي، وأحمد بن محمّد، عن أبيه، وجعفر بن محمّد أبوالقاسم، عن أبيه، ومحمّد بن جعفر المؤدّب، ومحمّد بن الحسن، ومحمّد بن الحسن بن أحمد بن الوليد، ومحمّد بن يحيى</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2896758_730472459"/>
      <w:bookmarkStart w:id="382" w:name="_Toc141"/>
      <w:bookmarkEnd w:id="381"/>
      <w:r>
        <w:rPr>
          <w:rtl w:val="true"/>
        </w:rPr>
        <w:t>اختلاف الكتب</w:t>
      </w:r>
      <w:bookmarkEnd w:id="382"/>
    </w:p>
    <w:p>
      <w:pPr>
        <w:pStyle w:val="BookText"/>
        <w:rPr/>
      </w:pPr>
      <w:r>
        <w:rPr>
          <w:rFonts w:ascii="Amiri" w:hAnsi="Amiri" w:eastAsia="Amiri" w:cs="Amiri"/>
          <w:color w:val="111111"/>
          <w:sz w:val="28"/>
          <w:sz w:val="28"/>
          <w:szCs w:val="28"/>
          <w:rtl w:val="true"/>
          <w:lang w:bidi="ar-SA"/>
        </w:rPr>
        <w:t>روى الشيخ بسنده، عن محمّد بن الحسن، عن محمّد بن الحسن الصفّار، عن أحمد بن عيسى، عن محمّد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الطبعة القديمة أيضاً، ولكن رواها الكليني في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محمّد بن سنان، وهو الصحيح الموافق للوافي و الوسائل و كامل الزيارات الباب السادس والستّون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أنّ زيارة الحسين عليه السلام تعدل حججاً،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بسنده، عن محمّد بن الحسن الصفّار، عن عبداللّه بن المنبّه، عن الحسين بن علوان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المنبّه، بدل عبداللّه بن المنبّه،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فضل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فضل زيارة أبي عبداللّه الحسين عليه السلام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صفة الوضوء والفرض منه، الحديث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والاستبصار،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وجوب المسح على الرجلين، الحديث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في التهذيب بقرينة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بسنده، عن محمّد بن الحسن الصفّار، عن عليّ بن إبراهيم بن هاشم، عن النوفلي، عن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الطبعة القديمة أيضاً، ولكن في الوافي و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إبراهيم بن هاشم، عن النوفلي، عن السكوني وهو الصحيح الموافق للفقيه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رواها الصدوق بسنده عن السكوني، وفي طريقه إليه إبراهيم بن هاشم، عن النوفلي، عن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بسنده عن محمّد بن الحسن الصفّار، عن محمّد بن عيسى، عن عليّ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بدل محمّد بن عيسى، والصحيح ما في التهذيب الموافق للوافي و الوسائل وسائر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بسنده، عن محمّد بن الحسن الصفّار، عن محمّد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الطبعة القديمة أيضاً، ولكن في الاستبصار، 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إخراج القيمة، الحديث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بدل محمّد بن مسلم، وهو الصحيح الموافق للوافي و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ديات الشجاج وكسر العظام، الحديث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ديات الجراحات والشجاج، الحديث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المكاسب، الحديث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 والاستبصار،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من له على غيره مال فيجحده، الحديث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مستحقّ الفطرة وأقلّ ما يعطى الفقراء منها، الحديث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bookmarkStart w:id="383" w:name="pg14842_176080"/>
    </w:p>
    <w:p>
      <w:pPr>
        <w:pStyle w:val="Heading6"/>
        <w:numPr>
          <w:ilvl w:val="5"/>
          <w:numId w:val="1"/>
        </w:numPr>
        <w:rPr/>
      </w:pPr>
      <w:bookmarkStart w:id="384" w:name="__RefHeading___Toc2896760_730472459"/>
      <w:bookmarkStart w:id="385" w:name="_Toc142"/>
      <w:bookmarkEnd w:id="383"/>
      <w:bookmarkEnd w:id="384"/>
      <w:r>
        <w:rPr>
          <w:rtl w:val="true"/>
        </w:rPr>
        <w:t>اختلاف النسخ</w:t>
      </w:r>
      <w:bookmarkEnd w:id="385"/>
    </w:p>
    <w:p>
      <w:pPr>
        <w:pStyle w:val="BookText"/>
        <w:rPr/>
      </w:pPr>
      <w:r>
        <w:rPr>
          <w:rFonts w:ascii="Amiri" w:hAnsi="Amiri" w:eastAsia="Amiri" w:cs="Amiri"/>
          <w:color w:val="111111"/>
          <w:sz w:val="28"/>
          <w:sz w:val="28"/>
          <w:szCs w:val="28"/>
          <w:rtl w:val="true"/>
          <w:lang w:bidi="ar-SA"/>
        </w:rPr>
        <w:t>روى الشيخ بسنده، عن محمّد بن الحسن الصفّار، عن إبراهيم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وفي الطبعة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بدل إبراهيم ابن هاشم، والصحيح ما في هذه الطبعة الموافق للوافي و الوسائل والنسخة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بسنده، عن محمّد بن الحسن الصفّار، وعليّ بن محمّد القاساني، عن القاسم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الطبعة القديمة أيضاً على نسخة، وفي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عليّ بن محمّد القاساني؛ وهو الصحيح الموافق للوافي والوسائل لعدم ثبوت رواية الصفّار، عن القاسم بن محمّد بلا واسطة، وكثرة روايته عنه بواسطة القاساني، والوافي كما في هذه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بسنده عن محمّد بن الحسن الصفّار، عن الحسن بن الحسن، ومحمّد بن عليّ بن محبوب، والحسن بن عليّ، ومحسن بن عليّ بن يوسف جميعاً، عن محمّد بن سنان، عن حمّاد بن طلحة صاحب السابري، عن معاذ ابن كثير بيّاع الأكسية، عن أبي عبداللّه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هذه الطبعة، وفي النسخ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بدل الحسن بن الحسن، وهو نسخة، في الطبعة القديمة أيضاً، وفيها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عليّ، بدل محمّد بن عليّ بن محبوب، وهو الموجود في الوافي والوسائل،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النوادر، الحديث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الدعوة إلى الإسلام، الحديث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الزيادات من الأنفال، الحديث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الطبعة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يوسف نسخة، وهو الموافق لنسخة الجامع و الوسائل، إلّاأنّ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بن غير مذكور، وفي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أبي طلحة صاحب السابري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الصحيح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الحسن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 في أبي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والحسن بن عليّ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حمّاد بن أبي طلحة بيّاع السابري، عن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بسنده، عن محمّد بن الحسن الصفّار، عن عبداللّه بن المنبّه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تحت حديث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العبّاس بن معروف، ثمّ قال في ذيل حديث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عبداللّه بن المغيرة؛ وظاهر الضمير أن يرجع إلى محمّد ابن الحسن الصفّار، وقد أخذ بهذا الظهور صاحب الوافي و الوسائل فأرجعا الضمير إلى الصفّار، وبما أنّه لا يمكن أن يروي الصفّار عمّن هو من أصحاب الكاظم عليه السلام بل له روايات عن الصادق عليه السلام، فلابدّ أن يرجع الضمير إلى العبّاس ابن معروف، وإن كان على خلاف الظاهر هذا وفي النسخة المخطوطة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وعبداللّه بن المغيرة مصدَّر بالكلام، وعليه فالأمر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بسنده، عن أحمد بن عيسى، عن محمّد بن عيسى، عن عبداللّه ابن المغيرة، وعن محمّد بن الحسن الصفّار، عن محمّد بن الحسين بن أبي</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فضل الجهاد وفروضه، الحديث رقم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bookmarkStart w:id="386" w:name="pg14842_176082"/>
    </w:p>
    <w:p>
      <w:pPr>
        <w:pStyle w:val="BookText"/>
        <w:rPr/>
      </w:pPr>
      <w:bookmarkEnd w:id="386"/>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الطبعة القديمة أيضاً، وفي الوافي والنسخة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ابن المغيرة، عن محمّد بن الحسن الصفّار، بلا كلمة العطف، وفي الوسائل بعد ذكر طريق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عن الصفّار، عن محمّد بن الحسين 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وأمّا ما في النسخة المخطوطة و الوافي فبعيد غايته، فإنّ ابن المغيرة من أصحاب الكاظم عليه السلام، بل له روايات عن الصادق عليه السلام، فكيف يمكن روايته عن الصفّار المتوفّى سنة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فإن صحّ ما ذكره في الوسائل فهو، وإن لم يتمّ كما هو خلاف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محمّد بن الحسن الصفّار، فإنّ ظاهره إنّما يروي عنه بواسطة مَن هو مذكور في الكلام لا بإسناده عنه، فلا يبعد أن يكون الصحيح ومحمّد بن الحسن الصفّار عطفاً، على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بعنوان محمّد بن الحسن بن فرّوخ، ويأتي له روايات كثيرة بعنوان الصفّار</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2896762_730472459"/>
      <w:bookmarkStart w:id="388" w:name="_Toc143"/>
      <w:bookmarkEnd w:id="387"/>
      <w:r>
        <w:rPr>
          <w:rtl w:val="true"/>
        </w:rPr>
        <w:t>المحصّلة النهائيّة</w:t>
      </w:r>
      <w:bookmarkEnd w:id="388"/>
    </w:p>
    <w:p>
      <w:pPr>
        <w:pStyle w:val="BookText"/>
        <w:rPr/>
      </w:pPr>
      <w:r>
        <w:rPr>
          <w:rFonts w:ascii="Amiri" w:hAnsi="Amiri" w:eastAsia="Amiri" w:cs="Amiri"/>
          <w:color w:val="111111"/>
          <w:sz w:val="28"/>
          <w:sz w:val="28"/>
          <w:szCs w:val="28"/>
          <w:rtl w:val="true"/>
          <w:lang w:bidi="ar-SA"/>
        </w:rPr>
        <w:t xml:space="preserve">إنّ محمّد بن الحسن بن فرّوخ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ذكره علماء الرجال فوثّقوه بعبارات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 في أصحابنا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 على الوثاقة أوقع من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كلمات النجاشي التي تحتاج إلى توضيح، قوله في أحمد بن أبي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زاهر، واسم أبي زاهر موسى أبو جعفر الأشعري القمي، مولى، كان وجهاً بقم، وحديثه ليس بذلك النقيّ، وكان محمّد بن يحيى العطّار أخصّ أصحابه</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الحوامل والحمول، الحديث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زاهر، واسم أبي زاهر موسى أبو جعفر الأشعريّ القميّ موسى، وكان وجهاً بقم، وحديثه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النقي وكان محمّد بن يحيى العطّار أخصّ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آية اللّه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النجاشي والشيخ أنّ أحمد بن أبي زاهر كان وجهاً بقم، ظاهر في أنّه كان وجهاً من جهة أنّه كان محدّثاً كما يدلّ عليه قولهما، وكان محمّد بن يحيى العطّار أخصّ أصحابه، وعليه فما ذكراه، من أنّ حديثه ليس بذلك النقيّ، لابدّ من حمله على أنّه توجد في أحاديثه روايات منكرة، وهذا لا ينافي وثاقة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السقط في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مصدر كالعِدة بكسر الفاء، وجمعه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ثقات، كالعدات لا كالقضاة والرماة والدعاة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اعتمد عليه، والوثاقة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 الشيء بالضمّ 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وثبت، فهو وثيق ثابت محكم، وأوثقته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وثيقاً، ووثقت به أثق بكسرهما، ثقة ووثوقاً ائتمنته، وهو وهي وهم ثقة لأنّه مصدر، وقد يجمع في الذكور والإناث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ثقات،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عِدات، والوثاق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والحبل ونحوه،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بفتح الواو وكسرها، والموثق والميثاق العهد، وجمع الأوّل مواثق، وجمع الثاني مواثيق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هذا 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وثاقك ما لم تتكلّم به، فإذا تكلّمت صرت في وثاقه؛ يعني 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هو أعدل، وإذا كان هناك تعارض بين روايته ورواية غيره فالمرجع هو رواية محمّد بن الحسن الصفّار، وهذا هو معنى قوله عليه السلام في مقبولة عمر بن حنظلة المرويّة في الكافي، كتاب العلم والقضاء، و من لايحضره الفقيه و تهذيب الأحكام؛ فالرواية مرويّة في الجوامع الروائيّة الثلاثة؛ فرواها المحمّدون الثلاثة، وهي كافية في اعتبار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السقط في الرواية، يعني أنّه كان سديداً في ضبط الرواية وحفظها، فإنّ الضبط من أهمّ شرائط الراوي، فإنّ الراوي إذا لم يكن ضابطاً فلا يعتمد عليه، وهذا هو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الفقهاء في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مضطرب الحديث، يعني غير ضابط، ولذلك لم يعتمدوا على ما تفرّد به، وعدم ضبط الراوي أحد أسباب التعارض في الروايات، فمحمّد بن الحسن بن فرّوخ قليل السقط في ضبط الروايات، فهل هو يضبط الروايات بعين ألفاظها، أو ينقلها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وانتسب إليه كتاب بصائر الدرجات؛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بكتبه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أبوالحسين عليّ بن أحمد بن محمّد بن طاهر الأشعري القمّي، عن محمّد بن الحسن بن الوليد، عنه بها؛ وأخبرنا أبو عبداللّه بن شاذان، عن أحمد بن محمّد بن يحيى، عن أبيه، عنه، بجميع كتبه و بصائر</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عنه في الإسناد 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بن فرّوخ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كتاب هداية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الصفّار الثقة، عنه محمّد بن الحسن بن الوليد، وأحمد بن محمّد بن يحيى، عن أبيه،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الصفّار وهو لقبه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948/354</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المحدّثين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389" w:name="pg14842_176086"/>
    </w:p>
    <w:p>
      <w:pPr>
        <w:pStyle w:val="Heading4"/>
        <w:numPr>
          <w:ilvl w:val="3"/>
          <w:numId w:val="1"/>
        </w:numPr>
        <w:rPr/>
      </w:pPr>
      <w:bookmarkStart w:id="390" w:name="__RefHeading___Toc2896764_730472459"/>
      <w:bookmarkStart w:id="391" w:name="_Toc144"/>
      <w:bookmarkEnd w:id="389"/>
      <w:bookmarkEnd w:id="390"/>
      <w:r>
        <w:rPr>
          <w:rtl w:val="true"/>
        </w:rPr>
        <w:t>القسم الثالث عدّة أحمد بن محمّد بن خالد البرقي</w:t>
      </w:r>
      <w:bookmarkEnd w:id="391"/>
    </w:p>
    <w:p>
      <w:pPr>
        <w:pStyle w:val="Heading5"/>
        <w:numPr>
          <w:ilvl w:val="4"/>
          <w:numId w:val="1"/>
        </w:numPr>
        <w:rPr/>
      </w:pPr>
      <w:bookmarkStart w:id="392" w:name="__RefHeading___Toc2896766_730472459"/>
      <w:bookmarkStart w:id="393" w:name="_Toc145"/>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وأحمد البرقي سبط خالد موثَّق في نفسه والوالد</w:t>
      </w:r>
    </w:p>
    <w:p>
      <w:pPr>
        <w:pStyle w:val="BookText"/>
        <w:rPr/>
      </w:pPr>
      <w:r>
        <w:rPr>
          <w:rFonts w:ascii="Amiri" w:hAnsi="Amiri" w:eastAsia="Amiri" w:cs="Amiri"/>
          <w:color w:val="111111"/>
          <w:sz w:val="28"/>
          <w:sz w:val="28"/>
          <w:szCs w:val="28"/>
          <w:rtl w:val="true"/>
          <w:lang w:bidi="ar-SA"/>
        </w:rPr>
        <w:t>نعم عن الضعيف يرويان صحّ طريق الشيخ يا إخواني</w:t>
      </w:r>
    </w:p>
    <w:p>
      <w:pPr>
        <w:pStyle w:val="BookText"/>
        <w:rPr/>
      </w:pPr>
      <w:r>
        <w:rPr>
          <w:rFonts w:ascii="Amiri" w:hAnsi="Amiri" w:eastAsia="Amiri" w:cs="Amiri"/>
          <w:color w:val="111111"/>
          <w:sz w:val="28"/>
          <w:sz w:val="28"/>
          <w:szCs w:val="28"/>
          <w:rtl w:val="true"/>
          <w:lang w:bidi="ar-SA"/>
        </w:rPr>
        <w:t>وفي بعض النسخ ورد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طق صحّ للبرقيّ سبط خالد جش ست موثّق من الأماجد</w:t>
      </w:r>
    </w:p>
    <w:p>
      <w:pPr>
        <w:pStyle w:val="BookText"/>
        <w:rPr/>
      </w:pPr>
      <w:r>
        <w:rPr>
          <w:rFonts w:ascii="Amiri" w:hAnsi="Amiri" w:eastAsia="Amiri" w:cs="Amiri"/>
          <w:color w:val="111111"/>
          <w:sz w:val="28"/>
          <w:sz w:val="28"/>
          <w:szCs w:val="28"/>
          <w:rtl w:val="true"/>
          <w:lang w:bidi="ar-SA"/>
        </w:rPr>
        <w:t>أحمد بن محمّد بن خالد عبدالرحمن بن محمّد بن عليّ البرقي، منسوب إلى برقة قم، أبو جعفر، أصله كوفيّ، ثقة، غير أنّه أكثر الرواية من الضعفاء، واعتمد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عليه القمّيّون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الطعن فيه، وإنّما الطعن فيمن يروي عنه، فإنّه كان لا يبالي عمّن أخذ على طريقة أهل الأخبار، وكان أحمد بن محمّد بن عيسى أبعده عن قم، ثمّ أعاده إليها واعتذر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كتاباً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وساطة بين أحمد بن محمّد بن عيسى، وأحمد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مشى أحمد بن محمّد بن عيسى في جنازته حافياً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بداية كلام المصنّف</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 من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حاسراً ليبرّئ نفسه ممّا قرنه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وعندي أنّ روايته 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بن عبدالرحمن بن محمّد بن عليّ البرقي، أبو جعفر، أصله كوفيّ، وكان جدّه محمّد بن عليّ حبسه يوسف بن عمر 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بعد قتل زيد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ثمّ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خالد صغير السنّ، فهرب مع أبيه عبدالرحمن إلى برقة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فأقاموا بها، وكان ثقة في نفسه، غير أنّه أكثر الرواية من الضعفاء، واعتمد المراسيل، وصنّف كتباً كثيرة، منها المحاسن، وغيرها، وقد زيد في المحاسن ونقص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وقع إليّ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الإبلاغ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التراجم والتعاطف، كتاب أدب النفس، كتاب المنافع، كتاب آداب المعاشرة، كتاب المعيشة، كتاب المكاسب، كتاب الرفاهيّة، كتاب المعاريض، كتاب السفر، كتاب الأمثال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الشواهد من كتاب اللّه عزّ وجلّ، كتاب النجوم، كتاب المرافق، كتاب الدواجن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النوم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الزينة، كتاب الأركان، كتاب الزيّ، كتاب اختلاف الحديث، كتاب الطبّ، كتاب المآكل، كتاب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عابه واتّهمه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محمّد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عليّ بن الحسين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الزواجر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الإخوان، كتاب الثواب، كتاب تفسير الأحاديث وأحكامه، كتاب العلل، كتاب العقل، كتاب التخويف، كتاب التحذير، كتاب التهديد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التاريخ، كتاب الغريب، كتاب المحاسن، كتاب مذامّ الأخلاق، كتاب النساء، كتاب المآثر والأنساب، كتاب الأنساب والأُمم، كتاب الشعر والشعراء، كتاب العجائب، كتاب الحقائق، كتاب المواهب والحظوظ، كتاب الحياة وهو كتاب النور والرحمة، كتاب الزهد والمواعظ، كتاب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التعبير، كتاب التأويل، كتاب مذامّ الأفعال، كتاب الفروق، كتاب المعاني والتخويف، كتاب العقاب، كتاب الامتحان، كتاب العقوبات، كتاب العين، كتاب الخصائص، كتاب النحو، كتاب العيافة والقيافة، كتاب الزجر والفأل، كتاب الطيرة، كتاب المراشد، كتاب الغرائب، كتاب الأفانين، كتاب الحيل، كتاب الصيانة، كتاب الفراسة، كتاب العوائص، كتاب النوادر، كتاب مكارم الأخلاق، كتاب ثواب القرآن، كتاب فضل القرآن، كتاب مصابيح الظلم، كتاب المنتخبات، كتاب الدعاء، كتاب الدعابة والمزاح، كتاب الترغيب، كتاب الصفوة، كتاب الرؤيا، كتاب المحبوبات والمكروهات، كتاب خلق السماء والأرض، كتاب بدو خلق إبليس والجنّ، كتاب الدواجن والرواجن، كتاب مغازي النبيّ صلى الله عليه و آله، كتاب بنات النبيّ صلى الله عليه و آله وأزواجه، كتاب الأجناس والحيوان، كتاب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محمّد بن جعفر بن بطّة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الرجال، كتاب الأوائل،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الطبّ، كتاب التبيان، كتاب الجمل، كتاب ما خاطب اللّه به خلقه، كتاب جداول الحكمة، كتاب الأشكال والقرائن، كتاب الرياضة، كتاب ذكر الكعبة، كتاب التهاني، كتاب التعازي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أخبار 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بهذه الكتب كلّها وجميع رواياته عدّة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محمّد بن محمّد بن النعمان، وأبو عبداللّه الحسن بن عبيداللّه، وأحمد بن عبدون وغيرهم، عن أحمد بن محمّد بن سليمان الزراري،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مؤدّبي عليّ بن الحسين السعدآبادي أبوالحسن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أبي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هؤلاء الثلاثة عن الحسن بن حمزة العلوي الطبري،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عبداللّه ابن بنت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أحمد بن محمّد، وأخبرنا هؤلاء إلّاالشيخ أبا عبداللّه المفيد، وغيرهم عن أبي المفضّل الشيباني، عن محمّد بن جعفر بن بطّة، عن أحمد بن أبي عبداللّه، بجميع كتبه ورواياته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بها ابن أبي جيد، عن محمّد بن الحسن بن الوليد، عن سعد بن عبداللّه بجميع كتبه ورواياته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الأسف لقد كانت تأليفات البرقي رحمه الله كغيره مختبئة في زوايا المكتبات الخاصّة والعامّة، وفي البيوتات، معتقلة تحت التراب والغبار، بحيث كانت تهيئة لإعاشة الأُرضة عند من لا يرى لجهد العلماء وسهرهم وأتعابهم للتأليف والتصنيف قيمة، فعلى هذا ضاع جلّ تأليفات ونتائج عمره إلّارجاله المطبوع في طهران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قمريّة، متقدّماً على رجال نقي الدين الحسن بن عليّ بن داود الحلّي، والمحاسن المطبوع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طهران، وجمع ما بين الدفّتين ما يوجد من تأليفاته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الأشكال والقرائن، ثواب الأعمال، وعقاب الأعمال، الصفوة والنوادر والرحمة، مصابيح الظلم، العلل، السفر، المآكل، الماء، المنافع،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عمر والي العراق بعد قتل زيد، ثمّ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نعرفه في هذا الزمان أبطح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رود، وفي شطوطه آثار قديمة، وكان ثقة في نفسه يروي عن الضعفاء، واعتمد المراسيل، وصنّف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المحاسن زيد ونقص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التبليغ والرسالة، كتاب التراحم والتعاطف، كتاب التبصرة، كتاب الرفاهيّة، كتاب الزيّ، كتاب الزينة، كتاب المرافق، كتاب المراشد، كتاب الصيانة، كتاب النجابة، كتاب الفراسة، كتاب الحقائق، كتاب الإخوان، كتاب الخصائص، كتاب المآكل، كتاب مصابيح الظلم، كتاب المحبوبات، كتاب المكروهات، كتاب العويص، كتاب الثواب، كتاب العقل، كتاب المعيشة، كتاب النساء، كتاب الطبّ، كتاب العقوبات، كتاب المشارب، كتاب السفر، كتاب أدب النفس، كتاب الطبقات، كتاب أفضل الأعمال، كتاب أخصّ الأعمال، كتاب المساجد الأربعة، كتاب الرجال، كتاب الهداية، كتاب المواعظ، كتاب التحذير، كتاب التخويف، كتاب التسلية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آداب المعاشرة، كتاب مكارم الأخلاق، كتاب مكارم الأفعال، كتاب مذامّ الأخلاق، كتاب مذامّ الأفعال، كتاب المواهب، كتاب الحياة، كتاب الصفوة، كتاب علل الحديث، كتاب معاني الحديث والتحريف، كتاب تفسير الحديث، كتاب الفروق والاحتجاج، كتاب الغرائب، كتاب العجائب، كتاب اللطائف، كتاب المصالح، كتاب المنافع، كتاب الدواجن والرواجن، كتاب الشعر والشعراء، كتاب النجوم، كتاب تعبير الرؤيا، كتاب الزجر والفأل، كتاب صوم الأيّام، كتاب السماء، كتاب الأرضين، كتاب البلدان والمساجد، كتاب الدعاء، كتاب ذكر الكعبة، كتاب ذكر الأجناس والحيوان، كتاب أحاديث الجنّ</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بعض نسخ المحاسن أكثر من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وإبليس، كتاب فضل القرآن، كتاب الأزاهير، كتاب الأوامر والزواجر، كتاب ما خاطب اللّه به خلقه، كتاب أحكام الأنبياء والرسل، كتاب الجمل، كتاب جداول الحكمة، كتاب الأشكال والقرائن، كتاب الرياضة، كتاب الأمثال، كتاب الأوائل، كتاب التاريخ، كتاب الأنصاب، كتاب النحو، كتاب الأصفية، كتاب الأفانين، كتاب المغازي، كتاب الرواية، 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الفهرست الذي ذكره محمّد بن جعفر بن بطّة من كتاب المحاسن، وذكر بعض أصحابنا له كتباً أُخر،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التهاني، كتاب التعازي، كتاب أخبار 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بجميع كتبه الحسين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أبو غالب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مؤدّبي عليّ بن الحسين السعدآباديّ أبوالحسن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الحسين رحمه الله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أحمد بن أبي عبداللّه البرقي سنة أربع وسبعين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محمّد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الشيخ في أصحاب الجواد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وفي أصحاب الهادي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الاثني عشر بعد حديث طويل في النصّ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يحيى، عن محمّد بن الحسن الصفّار، عن أحمد بن أبي عبداللّه، عن أبي هاشم، مثله سواء</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182/76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وددت أنّ هذا الخبر جاء من غير جهة أحمد بن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حدّثني قبل الحيرة بعشر سنين،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يقتضي أن يكون في قلب محمّد بن يحيى شيء من أحمد ابن أبي عبداللّه، فليتأمّل، ولم يورده في أصحاب مولانا الرضا عليه السلام، مع أنّه روى عنه عليه السلام أيضاً، كما في الكافي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الأئمّة من سلاح رسول اللّه صلى الله عليه و آله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استبعاد في روايته عنه عليه السلام؛ لأنّ روايته عن والده أكثر من أن تحصى، وقد عدّه الشيخ رحمه الله في أصحاب موسى الكاظم، وعليّ الرضا، ومحمّد الجواد عليهم السلام، ولأنّ أحمد هذا مات في حياة أحمد بن محمّد بن عيسى، كما ظهر ممّا مرّ أنّه مشى في جنازته حافياً، وقد عدّه الشيخ في أصحاب الرضا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بن محمّد بن خالد مات سنة ثمانين ومائتين على ما حكاه النجاشي عن عليّ بن محمّد ماجيلويه، وهو يكون بعد وفاة مولانا العسكري عليه السلام بعشرين سنة، وهذا ينافي روايته عن مولانا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محمّد بن عيسى مات بعد أحمد البرقي، مع أنّه كان من أصحاب الرضا عليه السلام، وكما أنّه لا منافاة هنا، فكذا هناك، بل أولى</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شهادة مولانا الرضا عليه السلام في سنة ثلاث ومائتين، وبينها وبين وفاة أحمد البرقي سبع وسبعون سنة، فلو فرض أنّ عمره وقت شهادته عليه السلام ستّ عشرة سنة يكون عمره ثلاثاً وتسعين سنة، ولا استحالة في ذلك، وقد تبيّن أنّ وفاة ابن عيسى كان بعد البرقي، مع أنّه كان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أحمد البرقي لو كان حيّاً بعد مولانا العسكري عليه السلام عشرين سنة ينبغي أن يروي عنه الكليني بغير واسطة، إذ الظاهر أنّه رحمه الله كان في ذلك الوقت، مع أنّ روايته عنه إمّا بواسطة، أو بواسطتين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 يكن مشتغلاً بالتصنيف في ذلك الوقت، بل وبالتحصيل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قد وجدت رواية لأحمد البرقي عن مولانا الصادق عليه السلام في المجلس الثامن والثمانين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مجالس الصدوق رحمه الله والظاهر الذي يلامس القطع أنّها غير صحيحة، بل مرسلة، بل روايته عن مولانا الكاظم عليه السلام أيضاً غير ثابتة، وقد مرّ أنّه مات بعد وفاة العسكري عليه السلام بعشرين سنة، فقد أدرك بعض أيّام إمامة مولانا الرضا عليه السلام، وأيّام مولانا الجواد والهادي والعسكري عليهم السلام وعشرين سنة من الغيبة الصغرى، لكن روايته عن العسكري عليه السلام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تبيّن ما ذكرنا، فلنتعرّض لبيان حاله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أم لا، والظاهر الأوّل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لجمع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 وست، 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وقد صحّح في آخرها طريق الصدوق إلى جماعة،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كطريقه إلى إسماعيل بن رباح، والحارث بن المغيرة، وحفص بن غياث، وحكم بن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المجلس الثامن والثمانين، وسند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الحميري، عن أبيه، عن أحمد بن محمّد بن خالد البرقي، عن أبي عبداللّه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البرقي</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طريق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نقل أنّه وثّقه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 حيث قال في 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بن عبدالرحمن بن محمّد بن عليّ البرقي، أبو جعفر، أصله كوفيّ، وكان جدّه محمّد بن عليّ، حبسه يوسف بن عمر بعد قتل زيد، ثمّ قتله وكان خالد صغير السنّ، فهرب مع أبيه عبدالرحمن إلى برق رود،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برقة 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 ست،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 نفسه، يروي عن الضعفاء، ويعتمد المراسيل، صنّف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في الضعفاء لطعن الغضائري فيه، ويقوى عندي 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ومشى أحمد بن محمّد بن عيسى في جنازته حافياً حاسراً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قذفه به،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أنّه صرّح في القسم الأوّل بتوثيقه،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في الضعفاء،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 ابن الغضائري لم يطعن فيه، بل ردّ الطعن عنه وهو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والشهيد الثاني في شرح الدراية عند البحث عن المتّفق والمختلف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بهاء الدين العاملي في مشرق الشمسين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المجلسي في الوجيزة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محمّد بن خالد البرقي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العبارة من القسم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داود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الرجال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الرعاية 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الدراية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 الشمسين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الحبل المتين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الفوائد الرجاليّة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منتقى الجمان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عن الضعفاء، واعتمد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الغضائري طعن عليه القمّيّون وليس الطعن فيه، إنّما الطعن فيمن يروي عنه، فإنّه كان لا يبالي عمّن يأخذ على طريقة أهل الأخبار، وكان أحمد بن محمّد بن عيسى أبعده من قمّ، ثمّ أعاده إليها، واعتذر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كتاباً فيه وساطة بين أحمد بن محمّد بن عيسى وأحمد بن محمّد بن خالد، لمّا توفّي مشى أحمد بن محمّد ابن عيسى في جنازته حافياً حاسراً ليبرّئ نفسه عمّا قذفه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موضع من المختلف إلّاأنّ فيه قولاً بالقدح، وجعل قول ابن الغضائري طعناً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عن المسالك في مبحث إرث نكاح المنقطع؛ مِن أنّه طعن في صحيحة سعد باشتمالها على البرقي،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أحمد فقد طعن عليه، كما طعن على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أنّ هذا الطعن هو ما نسب إليه من إكثاره مِن الرواية عن الضعفاء، واعتماده على المراسيل، وقد عرفت أنّه ليس قدحاً، كما أنّ إخراجه عن قمّ ليس قدحاً فيه،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لو جعل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إخراج أحمد بن محمّد بن عيسى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قدحاً في ابن عيسى كان أظهر، لكن كان ورعاً فتدارَكَ ما وقع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بعد نقل ما ذكره عن المختلف والمسالك،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 نظر ظاهر، يظهر بملاحظة ما ذكر في الفوائد،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التوثيق ثابت من العدول، والقدح غير معلوم، بل ولا ظاهر، غاية ما ثبت الطعن في طريقته، وغير خفيّ أنّ هذا قدح بالنسبة إلى رويّة بعد القدماء</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التوثيق ويضعّف الطعن رواية محمّد بن أحمد عنه كثيراً، ولم يستثن القمّيّون روايته مع أنّهم استثنوا ما استثنوه، وكذا إعادته إلى قمّ والاعتذار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يؤيّده أيضاً تلقّي الأعاظم كتابه المحاسن بالقبول، وإكثار المعتمدين من الرواية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يذكر له قدح آخر أيضاً، وهو أنّ الكليني رحمه الله روى حديثاً في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في الاثني عشر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يحيى، عن محمّد بن الحسن الصفّار، عن أحمد بن أبي عبداللّه، عن أبي هاشم، مثله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وددت أنّ هذا الخبر جاء من غير جهة أحمد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حدّثني قبل الحيرة بعشر سنين،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المنهج بعد نقل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هذا يقتضي أن يكون في قلب محمّد بن يحيى شيء من أحمد بن أبي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 أنّه تحيّر في أمر دينه طائفة من عمره، وأنّ أخباره في تلك المدّة ليست بنقيّة، ولكن قد يجاب عنه بأنّ ما ذكر ليس ظاهراً في أنّ تحيّره كان تحيّراً قادحاً في عدالته، بل ربّما تحيّره بالقياس إلى مثل التفويض والارتفاع، والتعدّي عن القدر الذي لا يجوز التعدّي عنه؛ عند محمّد بن يحيى ومحمّد بن الحسن الصفّار وغيرهما من أهل قمّ</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939/348</w:t>
      </w:r>
      <w:r>
        <w:rPr>
          <w:rFonts w:ascii="Amiri" w:hAnsi="Amiri" w:eastAsia="Amiri" w:cs="Amiri"/>
          <w:color w:val="111111"/>
          <w:sz w:val="28"/>
          <w:sz w:val="28"/>
          <w:szCs w:val="28"/>
          <w:rtl w:val="true"/>
          <w:lang w:bidi="ar-SA"/>
        </w:rPr>
        <w:t xml:space="preserve">، الفهرست ص </w:t>
      </w:r>
      <w:r>
        <w:rPr>
          <w:rFonts w:eastAsia="Amiri" w:cs="Amiri" w:ascii="Amiri" w:hAnsi="Amiri"/>
          <w:color w:val="111111"/>
          <w:sz w:val="28"/>
          <w:szCs w:val="28"/>
          <w:lang w:bidi="ar-SA"/>
        </w:rPr>
        <w:t>117/37</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تعليقة منهج المقال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تحيّره في نقل الأخبار المرسلة، أو الضعيفة، أو للإخراج من قمّ، وأن يكون بهته وخرافته في آخر 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قبل الغيبة، أو فوت العسكري عليه السلام، ولعلّه راجع إلى ما قد يقال فيه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الحيرة، لا يدلّ على تحيّر أحمد، بل جاز أن يكون زمان الحيرة المعروف الذي تحيّرت فيه أقوام كما يفهم من الأحاديث، وقد اختار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حيث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المراد من الحيرة هو تحيّر الناس في أمر الإمامة، وذلك وقت قبض مولانا العسكري عليه السلام، كما كانت العادة كذلك بعد كلّ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الحيرة على التحيّر في المذهب غير صحيح، لوضوح أنّ الحديث المذكور وغيره ممّا اشتمل على إمامة الأئمّة الاثني عشر عليهم السلام، ممّا يكون الراوي فيه أحمد بن محمّد؛ صريح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غير مباشر في نظري القاصر، كما أنّ ذكره رحمه الله بعده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المنافي رواية أمثال ذلك حال التحيّر، وإنّ التحيّر الحادث بعده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التحيّر الحادث بعد الرواية الصادرة منه قبل، لم يكن مقروناً بالصواب والصحّة، فلم يمكن الجواب بكون الرواية قبل الحيرة حاسماً للإشكال،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أفهم استقامته أيضاً، وقد أورده بحمل الحيرة على البهت والخرافة أيضاً بأنّ مدّة عمره لم تكن مدّة ينجرّ الأمر فيها إلى الخرافة؛ فتأمّل</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منهج المقال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bookmarkStart w:id="394" w:name="pg14842_176098"/>
    </w:p>
    <w:p>
      <w:pPr>
        <w:pStyle w:val="BookText"/>
        <w:rPr/>
      </w:pPr>
      <w:bookmarkEnd w:id="394"/>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تصريح جماعة من الأجلّاء بوثاقته، وإكثار 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الكليني رحمه الله من الرواية عنه، وغير ذلك ممّا مرّت الإشارة إليه، لا ينبغي التأمّل فيه لِكلام لا يخلو من الإجمال، بل لو كان ظاهراً في القدح أيضاً لم يصلح للقدح، لمعارضته للكلمات الصريحة في التوثيق والمدح</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2896768_730472459"/>
      <w:bookmarkStart w:id="396" w:name="_Toc146"/>
      <w:bookmarkEnd w:id="395"/>
      <w:r>
        <w:rPr>
          <w:rtl w:val="true"/>
        </w:rPr>
        <w:t>المحصّلة النهائيّة</w:t>
      </w:r>
      <w:bookmarkEnd w:id="396"/>
    </w:p>
    <w:p>
      <w:pPr>
        <w:pStyle w:val="BookText"/>
        <w:rPr/>
      </w:pPr>
      <w:r>
        <w:rPr>
          <w:rFonts w:ascii="Amiri" w:hAnsi="Amiri" w:eastAsia="Amiri" w:cs="Amiri"/>
          <w:color w:val="111111"/>
          <w:sz w:val="28"/>
          <w:sz w:val="28"/>
          <w:szCs w:val="28"/>
          <w:rtl w:val="true"/>
          <w:lang w:bidi="ar-SA"/>
        </w:rPr>
        <w:t>قد رأيت ما جاء في المصادر الرجاليّة في أحمد بن محمّد بن خالد البرقي، فنشير بعد ذلك إلى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الحلّي في 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عليه القمّيّون، وليس الطعن فيه، إنّما الطعن فيمن يروي عنه، فإنّه كان لا يبالي عمّن يأخذ على طريقة أهل الأخبار، وكان أحمد بن عيسى أبعده عن قمّ، ثمّ أعاده إليها، واعتذر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في نفسه، يروي عن الضعفاء، واعتمد المراسيل، وصنّف كتباً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بدورنا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العبارات تدلّ على تضعيفه؟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تضعيفات ابن الغضائري لا قيمة لها، فإنّة ضعّف كثيراً من الرواة، لأنّهم يروون فضائل الأئمّة عليهم السلام، ونحن فهمنا من تضعيفاته أنّ من ضعّفه فهو وجه، وقد يعبّر عنه بالارتفاع، والارتفاع هو أن ينقل الراوي روايات فيها فضائل الأئمّة عليهم السلام، فلا قيمة إذن لتضعيفات ابن الغضائري، كما صرّح بذلك السيّد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182/76</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قاله النجاشي فقد عدّه زين الدين الجبعي العاملي دليلاً على ضعفه، فإنّ النجاشي أورد هذه الجمل في أحمد بن محمّد بن خالد، وفي محمّد بن خالد، ومحمّد بن يحيى وغيرهم، ولمّح الشهيد إلى ذلك في كتاب النكاح، في مبحث توارث المتزوّجين بالعقد المنقطع عند الكلام على رواية سعيد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لوجود البرقي، والبرقي مشترك، فإنّ تضعيف الرواية للبرقي، دليل على أنّ الجمل تدلّ على تضعيف الراوي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ورجع الشهيد الثاني عن قوله هذا في كتابه الرعاية،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مشترك بين رواة، والرواة إن اتّفقت أسماؤهم وأسماء آبائهم فصاعداً واختلف أشخاصهم، سواء اتّفق في ذلك اثنان منهم، أو أكثر، فهو النوع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والمفترق، أي المتّفق في الاسم والمتفرّق في الشخص، وفائدة معرفته خشية أن يظنّ الشخصان شخصاً واحداً، وذلك كرواية الشيخ ومن سبقه من المشايخ عن أحمد بن محمّد ويُطلق، فإنّ هذا الاسم مشترك بين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وأحمد بن محمّد بن خالد، وأحمد بن محمّد بن أبي نصر، وأحمد بن محمّد بن الوليد، وجماعة أُخرى من أفاضل أصحابنا في تلك الأعصار، ويتميّز عند الإطلاق بقرائن الزمان، فإنّ المروي عنه إن كان من الشيخ في أوّل السند أو ما قاربه فهو أحمد بن محمّد بن الوليد، وإن كان في آخره مقارناً للرضا فهو أحمد بن محمّد بن أبي نصر البزنطي، وإن كان الوسط فالأغلب أن يريد به أحمد بن محمّد بن عيسى، وقد يراد غيره</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لا يضرّ لأنّ جميعهم ثقات، والأمر في الاحتجاج بالرواية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الكلام من الشهيد دليل على أنّه موثّق عنده، ولذلك صرّح المحقّق السيّد محمّد مهدي بحرالعلوم في كتابه 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البرقي كلّهم 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تضعيفهم، كما صرّح به أيضاً السيّد محمّد العاملي، فإنّ الرجل يمكن أن يكون نفسه ثقة وفي نفس الحال 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محمّد الموسوي العاملي في ذيل رواية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المناقشة فيها من حيث السند، بأنّ الشيخ رواها في التهذيب بطريقين في أحدهما عبداللّه بن سنان، وفي الآخر محمّد بن سنان، والراوي عنهما واحد وهو محمّد بن خالد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في محمّد بن خالد أيضاً توقّفاً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ضعيفاً في الحديث، وإن كان الأقرب قبول قوله لنصّ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تعديله، وعدم صراحة كلام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إن كان في أبيه، إلّاأنّ الأب والابن في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الدراية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898/335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تهذيب الأحكام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101/37</w:t>
      </w:r>
      <w:r>
        <w:rPr>
          <w:rFonts w:ascii="Amiri" w:hAnsi="Amiri" w:eastAsia="Amiri" w:cs="Amiri"/>
          <w:color w:val="111111"/>
          <w:sz w:val="28"/>
          <w:sz w:val="28"/>
          <w:szCs w:val="28"/>
          <w:rtl w:val="true"/>
          <w:lang w:bidi="ar-SA"/>
        </w:rPr>
        <w:t xml:space="preserve">، الاستبصار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منتقى الجمان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898/335</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محمّد بن خالد البرقي وابنه أحمد يعتمدان على المراسيل، ومن الأقوال في المراسيل، أنّه دليل على ضعف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الفقهاء قالوا باعتبار بعض المراسيل، كمراسيل محمّد بن أبي عمير، وسائر مشايخ الثقات وأصحاب الإجماع، ومحمّد بن خالد، وابنه أحمد، ومحمّد بن يحيى وهناك آخرون اعتمدوا على المراسيل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مشترك في الحديث، ولذلك قال الشهيد في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غالباً في أواسط الإسناد، ولكنّ المهم هو معرفته عن طريق الراوي عنه والمروي عنه، فمن روى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الخفّاف، وأبو البختري، وأبو الجوزاء، وأبو الخزرج، وأبو عليّ الواسطي، وأبوه محمّد بن خالد البرقي وروايته عنه تبلغ مائة وأربعة وثمانين مورداً، وابن أبي نجران، وابن أبي نصر، وابن بقاح، وابن بكير، وابن العزرمي، وابن فضّال، وابن محبوب، وإبراهيم بن عقبة، وإبراهيم بن محمّد الثقفي، وأحمد بن عبيد، وأحمد بن المبارك الدينوري، وأحمد بن محمّد بن أبي نصر، وإدريس بن الحسن، وإسماعيل بن أبان، وإسماعيل بن محمّد، وإسماعيل بن مهران، وبكر بن صالح، وجعفر بن محمّد، وجعفر بن محمّد الأشعري، وجعفر بن محمّد بن حكيم، والجهم بن الحكم المدائني، والحسن بن الحسين، والحسن بن ظريف، والحسن بن عليّ ابن فضّال، والحسن بن عليّ بن يقطين، والحسن بن عليّ بن الوشّاء، والحسين بن سيف، والحسين بن يزيد، والحسين بن يوسف، والحسين بن المخارق، وحمّاد بن عيسى، وداود بن إسحاق الحذّاء، وسعد بن سعد الأشعري، والسندي بن محمّد، وشريف بن سابق، وعبدالرحمن بن أبي</w:t>
      </w:r>
    </w:p>
    <w:p>
      <w:pPr>
        <w:pStyle w:val="BookText"/>
        <w:rPr/>
      </w:pPr>
      <w:r>
        <w:rPr>
          <w:rFonts w:ascii="Amiri" w:hAnsi="Amiri" w:eastAsia="Amiri" w:cs="Amiri"/>
          <w:color w:val="111111"/>
          <w:sz w:val="28"/>
          <w:sz w:val="28"/>
          <w:szCs w:val="28"/>
          <w:rtl w:val="true"/>
          <w:lang w:bidi="ar-SA"/>
        </w:rPr>
        <w:t>نجران، وعبدالرحمن بن حمّاد الكوفي، وعبدالعظيم بن عبداللّه الحسني، وعبداللّه بن محمّد النهيكي، وعبداللّه بن يحيى، وعثمان بن عيسى ورواياته عنه تبلغ مائة وأربعة وخمسين مورداً، والعلاء بن رزين، وعليّ بن أحمد بن أشيم، وعليّ بن أسباط، وعليّ بن حديد، وعليّ بن حسّان الواسطي، وعليّ بن حفص العوصي الكوفي، وعليّ بن الحكم، وعليّ بن محمّد القاساني، وعمر ابن يزيد، وعمرو بن عثمان، وعيسى بن عبداللّه القمّي، وفرات بن أحنف، وقاسم بن عروة، وقاسم بن يحيى، ومحمّد بن أسلم، ومحمّد بن إسماعيل بن بزيع، ومحمّد بن حبيب، ومحمّد بن الحسن الشمّون، ومحمّد بن سعيد، ومحمّد بن سنان، ومحمّد بن عبدالحميد، ومحمّد بن علي، ورواياته عنه تبلغ اثنين وستّين مورداً، ومحمّد بن عيسى، ومحمّد بن عيسى بن عبيد، ومحمّد ابن الفضيل، ومنصور بن العبّاس، وموسى بن القاسم، ونوح بن شعيب، ووهب بن وهب، والهيثم بن عبداللّه الهندي، ويحيى بن إبراهيم بن أبي البلاد، ويحيى بن عيسى، ويحيى بن محمّد، ويعقوب بن يزيد، والجاموراني، والحجّال، واليساري، والنوفلي، والنهيكي، والوشّاء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وسهل بن زياد، وعليّ بن إبراهيم، وعليّ بن الحسن المؤدّب، وعليّ بن الحسين، وعليّ بن الحسين السعدآبادي، وعليّ بن الحسين المؤدّب، وعليّ بن محمّد، وعليّ بن محمّد بن بندار، وعليّ بن محمّد ابن عبداللّه، وعليّ بن ماجيلويه، ومحمّد بن أبي القاسم، ومحمّد بن أحمد بن يحيى، واليساري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bookmarkStart w:id="397" w:name="pg14842_176103"/>
    </w:p>
    <w:p>
      <w:pPr>
        <w:pStyle w:val="Heading5"/>
        <w:numPr>
          <w:ilvl w:val="4"/>
          <w:numId w:val="1"/>
        </w:numPr>
        <w:rPr/>
      </w:pPr>
      <w:bookmarkStart w:id="398" w:name="__RefHeading___Toc2896770_730472459"/>
      <w:bookmarkStart w:id="399" w:name="_Toc147"/>
      <w:bookmarkEnd w:id="397"/>
      <w:bookmarkEnd w:id="398"/>
      <w:r>
        <w:rPr>
          <w:rtl w:val="true"/>
        </w:rPr>
        <w:t>والعدّة عن البرقي هم</w:t>
      </w:r>
      <w:r>
        <w:rPr>
          <w:rtl w:val="true"/>
        </w:rPr>
        <w:t>:</w:t>
      </w:r>
      <w:bookmarkEnd w:id="399"/>
    </w:p>
    <w:p>
      <w:pPr>
        <w:pStyle w:val="Heading6"/>
        <w:numPr>
          <w:ilvl w:val="5"/>
          <w:numId w:val="1"/>
        </w:numPr>
        <w:rPr/>
      </w:pPr>
      <w:bookmarkStart w:id="400" w:name="__RefHeading___Toc2896772_730472459"/>
      <w:bookmarkStart w:id="401" w:name="_Toc148"/>
      <w:bookmarkEnd w:id="400"/>
      <w:r>
        <w:rPr/>
        <w:t>1</w:t>
      </w:r>
      <w:r>
        <w:rPr>
          <w:rtl w:val="true"/>
        </w:rPr>
        <w:t xml:space="preserve">. </w:t>
      </w:r>
      <w:r>
        <w:rPr>
          <w:rtl w:val="true"/>
        </w:rPr>
        <w:t>عليّ بن محمّد بن إبراهيم</w:t>
      </w:r>
      <w:bookmarkEnd w:id="401"/>
    </w:p>
    <w:p>
      <w:pPr>
        <w:pStyle w:val="Heading6"/>
        <w:numPr>
          <w:ilvl w:val="5"/>
          <w:numId w:val="1"/>
        </w:numPr>
        <w:rPr/>
      </w:pPr>
      <w:bookmarkStart w:id="402" w:name="__RefHeading___Toc2896774_730472459"/>
      <w:bookmarkStart w:id="403" w:name="_Toc149"/>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إبراهيم بن أبان الرازي الكليني المعروف بعلّان، يكنّى أبا الحسن، ثقة، عين، له كتاب أخبار القائم عليه السلام، 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علّان بطريق مكّة، وكان استأذن الصاحب عليه السلام في الحجّ،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توقّف عنه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فخالف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إبراهيم بن أبان الرازي الكليني المعروف بعلّان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الحسن، ثقة، 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الهمزة فيمن لم يرو عن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المعروف بعلّان الكليني، خيّر، فاضل من أهل الريّ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باب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المعروف بعلّان الكليني،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محشّي حاشية 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خال أبي جعفر محمّد بن يعقوب بن إسحاق الكليني الرازي،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الذكر، وأخو أحمد بن إبراهيم المعروف بعلّان الكليني المتقدّم ذكره في أوّل حرف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682/260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العلّامة الحلّي ص </w:t>
      </w:r>
      <w:r>
        <w:rPr>
          <w:rFonts w:eastAsia="Amiri" w:cs="Amiri" w:ascii="Amiri" w:hAnsi="Amiri"/>
          <w:color w:val="111111"/>
          <w:sz w:val="28"/>
          <w:szCs w:val="28"/>
          <w:lang w:bidi="ar-SA"/>
        </w:rPr>
        <w:t>47/100</w:t>
      </w:r>
      <w:r>
        <w:rPr>
          <w:rFonts w:ascii="Amiri" w:hAnsi="Amiri" w:eastAsia="Amiri" w:cs="Amiri"/>
          <w:color w:val="111111"/>
          <w:sz w:val="28"/>
          <w:sz w:val="28"/>
          <w:szCs w:val="28"/>
          <w:rtl w:val="true"/>
          <w:lang w:bidi="ar-SA"/>
        </w:rPr>
        <w:t xml:space="preserve">، نشر مكتبة الرضي قم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الهمزة من 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إبراهيم بن أبان الرازي الكليني المعروف بعلّان، أبوالحسن، ثقة،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أخبار القائم، وقتل علّان في طريق مكّة، وكان استأذن الصاحب عليه السلام،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توقّف عنه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أبان الرازي الكليني المعروف بعلّان، يكنّى أبا الحسن، ثقة، عين، له كتاب أخبار القائم عليه السلام، 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علّان بطريق مكّة وكان استأذن الصاحب عليه السلام في الحجّ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توقّف عنه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ذكر في محمّد بن يعقوب، وفي الفائدة السابعة من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الهامش ذُكر أنّ عليّاً هذا داخل في العدّة التي تذكر عن سهل بن زياد، وهذا علّان خال محمّد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قاموس الرجال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إبراهيم بن أبان الرازي الكليني المعروف بعلّان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النجاشي،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الحسن، ثقة، له كتاب أخبار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وجعلنا من كلّ مكروه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علّان بطريق مكّة، وكان قد استأذن الصاحب عليه السلام في الحجّ،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توقّف عنه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المصدر، تعليقة محمّد صادق آل بحر العلوم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مخالفة هذا للحجّة عليه السلام في الخروج إلى الحجّة في تلك السنّة، لفهمه أن نهيه عليه السلام هو إرشاده إلى صلاحه الدنيوي، فلا يكون مخالفته له عليه السلام معصية حتّى ينافي قول النجاشي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أنّ في سند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سقطاً، فإنّ جعفر بن قولويه إنّما يروي عن أبيه، أو أخيه، عن سعد، وقد روى عن سعد هذا في أسانيد في ذكر توقيعات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النجاشي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 وصف لهذا نفسه، ويصدِّقه ما في ذكر توقيعات الإكمال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سعد بن عبداللّه، عن عليّ بن محمّد الرازي المعروف بعلّان الكليني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أخبار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سعد بن عبداللّه، عن عليّ بن محمّد الرازي المعروف بعلّان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جبرئيل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علّان الكليني، ومنها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سعد، عن علّان، وتوهّم الشيخ في رجاله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الألف من باب من لم يرو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المعروف بعلّان الكليني، وفي الميم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المعروف بعلّان الكليني، والظاهر أنّ الشيخ رأى سنداً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إبراهيم المعروف بعلّان، وكان علّان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فتوهّم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العلّامة في آخر خلاصته في الفائدة الثالثة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الكليني</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ذكرته في كتابي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محمّد بن علّان، فالظاهر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منه، أو من</w:t>
      </w:r>
      <w:bookmarkStart w:id="404" w:name="pg14842_176106"/>
    </w:p>
    <w:p>
      <w:pPr>
        <w:pStyle w:val="BookText"/>
        <w:rPr/>
      </w:pPr>
      <w:bookmarkEnd w:id="404"/>
      <w:r>
        <w:rPr>
          <w:rFonts w:ascii="Amiri" w:hAnsi="Amiri" w:eastAsia="Amiri" w:cs="Amiri"/>
          <w:color w:val="111111"/>
          <w:sz w:val="28"/>
          <w:sz w:val="28"/>
          <w:szCs w:val="28"/>
          <w:rtl w:val="true"/>
          <w:lang w:bidi="ar-SA"/>
        </w:rPr>
        <w:t>النسّاخ، حتّى يكون مطابقاً لقول النجاشي وأسانيد الإكمال، وعليه فيكون هذا أُستاد الكليني وطريقه إلى سهل، كما أنّه أيضاً خاله، فقال النجاشي في عنوان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خاله علّان الكليني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الوحيد البعد عن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على ما يظهر ممّا مرّ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محمّد الهمداني، وسيجيء في ابنه محمّد، وابن ابنه القاسم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قاله في غاية البُعد، ولايظهر ما ذكره ممّا مضى، ولا ممّا يأتي، كيف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محمّد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إبراهيم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وذاك روى جعفر بن قولويه، عن القاسم، عن أبيه، عن جدّه عليّ، وهذا روى عنه بلا واسطة، كما في النجاشي، أو مع واسطة أبيه عن سعد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استظهرنا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2896776_730472459"/>
      <w:bookmarkStart w:id="406" w:name="_Toc150"/>
      <w:bookmarkEnd w:id="405"/>
      <w:r>
        <w:rPr>
          <w:rtl w:val="true"/>
        </w:rPr>
        <w:t>المحصّلة النهائيّة</w:t>
      </w:r>
      <w:bookmarkEnd w:id="406"/>
    </w:p>
    <w:p>
      <w:pPr>
        <w:pStyle w:val="BookText"/>
        <w:rPr/>
      </w:pPr>
      <w:r>
        <w:rPr>
          <w:rFonts w:ascii="Amiri" w:hAnsi="Amiri" w:eastAsia="Amiri" w:cs="Amiri"/>
          <w:color w:val="111111"/>
          <w:sz w:val="28"/>
          <w:sz w:val="28"/>
          <w:szCs w:val="28"/>
          <w:rtl w:val="true"/>
          <w:lang w:bidi="ar-SA"/>
        </w:rPr>
        <w:t>قد عرفت ما قاله فيه علماء الرجال؛ ونحن بدورنا نذكر هنا أُموراً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الرازي هو نسبة إلى الري، وهذا لقب محمّد بن يعقوب الكليني أيضاً، فإنّه ينسب إلى الريّ،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وهكذا ينسب إلى الري فخرالدين محمّد بن عمر الرازي صاحب مفاتيح 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الكليني هو نسبة إلى كلين، وكلين كما قال المحدّث القمّي على وزن قريش؛ وهي قرية من قرى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كأمير كما صرّح به محمّد بن يعقوب الفيروزآبادي في القاموس المحيط</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للعلّامة التستري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5262/537</w:t>
      </w:r>
      <w:r>
        <w:rPr>
          <w:rFonts w:eastAsia="Amiri" w:cs="Amiri" w:ascii="Amiri" w:hAnsi="Amiri"/>
          <w:color w:val="111111"/>
          <w:sz w:val="28"/>
          <w:szCs w:val="28"/>
          <w:rtl w:val="true"/>
          <w:lang w:bidi="ar-SA"/>
        </w:rPr>
        <w:t>.</w:t>
      </w:r>
      <w:bookmarkStart w:id="407" w:name="pg14842_176107"/>
    </w:p>
    <w:p>
      <w:pPr>
        <w:pStyle w:val="BookText"/>
        <w:rPr/>
      </w:pPr>
      <w:bookmarkEnd w:id="40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وثّقه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الذات وجمعه أعيان؛ يعني شخص كبير ووجيه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أكثر الكليني عنه كثيراً، وهو أحد مشايخ الكليني، وفي الوجيزة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وصفه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والكلمتان من ألفاظ المدح، ولا يدلّ على الوثاقة الاصطلاحيّة، فإنّ التوثيق أعلى من المدح، ويكون بألفاظ خاصّة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عين، حجّة، ثبت،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وصفه علماء الرجال بهذه الألفاظ يكون ثقة اصطلاحاً، وتعدّ روايته صحيحة، وأمّا إذا وصفه أهل الرجال بألفاظ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فاضل، ضابط، مسكون إليه، صدوق،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ونظيرها فهي مدح، ويعدّ حديثه حسناً، 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بتشديد الياء فهي على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 وإمّا بدون التشديد فهي على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إمّا مصدر، أو اسم تفضيل</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2896778_730472459"/>
      <w:bookmarkStart w:id="409" w:name="_Toc151"/>
      <w:bookmarkEnd w:id="408"/>
      <w:r>
        <w:rPr/>
        <w:t>2</w:t>
      </w:r>
      <w:r>
        <w:rPr>
          <w:rtl w:val="true"/>
        </w:rPr>
        <w:t xml:space="preserve">. </w:t>
      </w:r>
      <w:r>
        <w:rPr>
          <w:rtl w:val="true"/>
        </w:rPr>
        <w:t>عليّ بن محمّد بن عبداللّه</w:t>
      </w:r>
      <w:bookmarkEnd w:id="409"/>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عبداللّه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الكليني، روى عن أحمد بن محمّد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الأردبيلي ذكر روايته عن أحمد بن محمّد بن خالد،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المملوك يكون بين شركاء يعتق أحدهم نصيبه، وهو سهو منه قدس سره، فليس في ذلك الباب رواية عن عليّ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الرجال ص </w:t>
      </w:r>
      <w:r>
        <w:rPr>
          <w:rFonts w:eastAsia="Amiri" w:cs="Amiri" w:ascii="Amiri" w:hAnsi="Amiri"/>
          <w:color w:val="111111"/>
          <w:sz w:val="28"/>
          <w:szCs w:val="28"/>
          <w:lang w:bidi="ar-SA"/>
        </w:rPr>
        <w:t>47/100</w:t>
      </w:r>
      <w:r>
        <w:rPr>
          <w:rFonts w:ascii="Amiri" w:hAnsi="Amiri" w:eastAsia="Amiri" w:cs="Amiri"/>
          <w:color w:val="111111"/>
          <w:sz w:val="28"/>
          <w:sz w:val="28"/>
          <w:szCs w:val="28"/>
          <w:rtl w:val="true"/>
          <w:lang w:bidi="ar-SA"/>
        </w:rPr>
        <w:t xml:space="preserve">، رجال النجاشي ص </w:t>
      </w:r>
      <w:r>
        <w:rPr>
          <w:rFonts w:eastAsia="Amiri" w:cs="Amiri" w:ascii="Amiri" w:hAnsi="Amiri"/>
          <w:color w:val="111111"/>
          <w:sz w:val="28"/>
          <w:szCs w:val="28"/>
          <w:lang w:bidi="ar-SA"/>
        </w:rPr>
        <w:t>682/260</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ص </w:t>
      </w:r>
      <w:r>
        <w:rPr>
          <w:rFonts w:eastAsia="Amiri" w:cs="Amiri" w:ascii="Amiri" w:hAnsi="Amiri"/>
          <w:color w:val="111111"/>
          <w:sz w:val="28"/>
          <w:szCs w:val="28"/>
          <w:lang w:bidi="ar-SA"/>
        </w:rPr>
        <w:t>1271/263</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الإجمال في الطلب من كتاب المعيشة،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عبداللّه، وذكر روايته في عدّة مواضع من الكافي و التهذيب، وهو خلط جزماً فإنّ المذكور في تلك المواضع عليّ بن محمّد بن عبداللّه بغير تقييد بالقمّي، وروايته عن عليّ بن محمّد بن عبداللّه كثيرة جدّاً، ولا تنحصر بما ذكره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تعيين المترجم، وبيان أنّه مَن هو؟ فقد يتبادر في الذهن أوّلاً أنّه عليّ بن محمّد بن بندار، كما قلنا ذلك في عليّ بن محمّد بن عبداللّه الذي يروي عنه الكليني كثيراً، فإنّ محمّد بن بندار هو محمّد بن أبي القاسم عبداللّه، الذي ذكر النجاشي أنّه سيّد من أصحابنا القميّين، ولكن يبعد ذلك تعبير الكافي، فإنّه ذكر رواية عن عليّ بن محمّد، عن سهل، ثمّ ذكر رواية عليّ بن محمّد بن عبداللّه القمّي، عن أحمد بن أبي عبداللّه، ثمّ ذكر 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فضّال، ثمّ ذكر رواية عن عليّ بن محمّد، عن أبي جمهور، والظاهر من العبارة أنّ عليّ بن عبداللّه القمّي مُغاير لمن ذكر قبله، وبعده، واللّه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الكافي عنه، عن أحمد بن محمّد بن خالد، وعنه، عن أبيه، عن محمّد بن عيسى، وعنه، عن أبيه عن أحمد البرقي، وإبراهيم بن إسحاق الأحمر، والسيّاري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عنوانه الجامع، وقول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أحمد البرقي، وإبراهيم، والسيّاري، غلط، فليس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وموضوعها التسليم، والفيء ونوادر التيمّم، كما 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المملوك بين شركائه،</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8439/152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قم، منشورات مدينة العلم</w:t>
      </w:r>
      <w:r>
        <w:rPr>
          <w:rFonts w:eastAsia="Amiri" w:cs="Amiri" w:ascii="Amiri" w:hAnsi="Amiri"/>
          <w:color w:val="111111"/>
          <w:sz w:val="28"/>
          <w:szCs w:val="28"/>
          <w:rtl w:val="true"/>
          <w:lang w:bidi="ar-SA"/>
        </w:rPr>
        <w:t>.</w:t>
      </w:r>
      <w:bookmarkStart w:id="410" w:name="pg14842_176109"/>
    </w:p>
    <w:p>
      <w:pPr>
        <w:pStyle w:val="BookText"/>
        <w:rPr/>
      </w:pPr>
      <w:bookmarkEnd w:id="410"/>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الأئمّة عليهم السلام في العلم والشجاعة والطاعة سواء، ثمّ لا يبعد كونه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جامع الرواة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عبداللّه القمّي، روى محمّد ابن يعقوب عنه، عن أحمد بن محمّد بن خالد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بين شركاء يعتق أحدهم نصيبه،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في 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محمّد بن عبداللّه، عن أحمد بن محمّد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الزيادات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محمّد بن عبداللّه، عن أبيه، عن محمّد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عليهم السلام في العلم والشجاعة والطاعة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البرقي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وفضل المسلِّمين، عنه عن السيّاري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الإشراف على قبر النبيّ صلى الله عليه و آله، وفي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الفيء والأنفال، في آخر 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إبراهيم بن إسحاق الأحمر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بعد أبواب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يورده صاحب منتهى المقال، وما ورد فيه توثيق ولا مدح، فعليه يبقى صرف شيخوخة الكليني</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2896780_730472459"/>
      <w:bookmarkStart w:id="412" w:name="_Toc152"/>
      <w:bookmarkEnd w:id="411"/>
      <w:r>
        <w:rPr/>
        <w:t>3</w:t>
      </w:r>
      <w:r>
        <w:rPr>
          <w:rtl w:val="true"/>
        </w:rPr>
        <w:t xml:space="preserve">. </w:t>
      </w:r>
      <w:r>
        <w:rPr>
          <w:rtl w:val="true"/>
        </w:rPr>
        <w:t>أحمد بن عبداللّه</w:t>
      </w:r>
      <w:bookmarkEnd w:id="412"/>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عبداللّه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5306/562</w:t>
      </w:r>
      <w:r>
        <w:rPr>
          <w:rFonts w:ascii="Amiri" w:hAnsi="Amiri" w:eastAsia="Amiri" w:cs="Amiri"/>
          <w:color w:val="111111"/>
          <w:sz w:val="28"/>
          <w:sz w:val="28"/>
          <w:szCs w:val="28"/>
          <w:rtl w:val="true"/>
          <w:lang w:bidi="ar-SA"/>
        </w:rPr>
        <w:t xml:space="preserve">، نشر مؤسّسة النشر الإسلامي، طبع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ص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الطبع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منشورات مكتبة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ابن بنت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مشايخ الكليني، يروي عن 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العلّامة في الفائدة الثالثة من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متّحداً مع أحمد بن عبداللّه ابن بنت البرقي 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بن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جدّه أحمد بن أبي عبداللّه البرقي، وروى عنه ابنه عليّ، ذكره الصدوق في المشيخة في طريقه إلى محمّد بن مسلم، وإلى ما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ابن بنت البرقي، روى عن جدّه أحمد بن محمّد، 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حمزة العلوي الطبري، ذكره الشيخ في ترجمة أحمد بن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النجاشي في ترجمة محمّد بن خالد بن عبدالرحمن أنّ عبداللّه هو ابن أحمد بن أبي عبداللّه، محمّد بن خالد البرقي، وكذلك في كمال الدين للصدوق،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وكذا في المشيخة كما تقدّم، وحينئذٍ يكون أحمد حفيد البرقي لا ابن بنته، وكيف كان فلم يذكر أحمد هذا بمدح ولا بقدح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العلّامة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الصدوق محمّد بن يعقوب الكليني في كتابه الكافي في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ابن عيسى، والمراد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وعليّ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628</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المصدر، رقم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الكمنداني، وداود بن كورة، وأحمد بن إدريس، وعليّ بن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مثل هذا القول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عنه روّح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ذكرته في كتابي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البرقي،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وعليّ بن محمّد بن عبداللّه بن أُذينة، وأحمد بن عبداللّه بن أُميّة، وعليّ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ذكرته في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عبداللّه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في طريق الفقيه إلى محمّد بن مسلم، وتصحيح العلّامة بعض روايات ابن مسلم مع النسبة إلى الصدوق على وجه ظاهره أنّه من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ثقة عند الصدوق لاعتماده في كثير من الروايات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 ابن البنت البرقي الذي يروي عنه، بأن يكون عبداللّه، ابن بنته، فنسب إلى جدّه، أو يكون والد عبداللّه هو محمّد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تكنّي محمّد بأبي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كون محمّد، ابن بنته ربّما يبعد روايته عنه؛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ابن بنت البرقي لقب أحمد ويكون عبداللّه صهر البرقي، كما ذكره في عليّ بن أبي القاسم،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يعدّ من مشايخ الإجازات، وهو غير بعيد، بل لا يبعد أن يكون عبداللّه بن أُميّة الذي يروي عنه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العدّة التي يروي عن أحمد بن محمّد بن خالد بواسطتها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الرجل، وأُميّة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في أحوال الرجال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ليوافق ما في ترجمة البرقي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عنه أحمد، ابن بنته، وإلى هذا مال المحقّق الشيخ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المقدّس الصالح على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ابن بنت أحمد بن محمّد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الرفاء، أخونا، مات قريب السنّ رحمه الله، له كتاب الجمعة، 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ابن داود راوياً 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قاموس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جدّه، ويروي عنه الكليني، وهو أحد عدّته في طريقه إلى أحمد بن أبي عبداللّه البرقي، والظاهر أنّ ما في آخر الخلاصة في عدّة الكليني عن أحمد ذاك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ابن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النسّاخ أسقطوا ألف الابن بعد عبداللّه كما حرّفوا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المنهج السندي يُعدّ من المجاهيل والمهملين وأمّا على المنهج الصدوري فهو من الثقات، لأنّه من مشايخ الإجازة، ولذلك قال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كونه من مشايخ الكليني، وظاهره كونه من المعتَمَدِين، 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منهج المقال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شرح اُصول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75/250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403/491</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205/85</w:t>
      </w:r>
      <w:r>
        <w:rPr>
          <w:rFonts w:eastAsia="Amiri" w:cs="Amiri" w:ascii="Amiri" w:hAnsi="Amiri"/>
          <w:color w:val="111111"/>
          <w:sz w:val="28"/>
          <w:szCs w:val="28"/>
          <w:rtl w:val="true"/>
          <w:lang w:bidi="ar-SA"/>
        </w:rPr>
        <w:t>.</w:t>
      </w:r>
      <w:bookmarkStart w:id="413" w:name="pg14842_176113"/>
    </w:p>
    <w:p>
      <w:pPr>
        <w:pStyle w:val="BookText"/>
        <w:rPr/>
      </w:pPr>
      <w:bookmarkEnd w:id="413"/>
      <w:r>
        <w:rPr>
          <w:rFonts w:ascii="Amiri" w:hAnsi="Amiri" w:eastAsia="Amiri" w:cs="Amiri"/>
          <w:color w:val="111111"/>
          <w:sz w:val="28"/>
          <w:sz w:val="28"/>
          <w:szCs w:val="28"/>
          <w:rtl w:val="true"/>
          <w:lang w:bidi="ar-SA"/>
        </w:rPr>
        <w:t>والثقات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أحمد بن عبداللّه بن أحمد، كما مرّ في معجم رجال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محمّد تقي المجلسي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لوقوعه في طريق الشيخ الصدوق في من لا يحضره الفقيه إلى محمّد بن مسلم، وقد صحّح العلّامة كثيراً من روايات محمّد بن مسلم مع كونه في طريقه، وهو ثقة عند الصدوق، لاعتماده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2896782_730472459"/>
      <w:bookmarkStart w:id="415" w:name="_Toc153"/>
      <w:bookmarkEnd w:id="414"/>
      <w:r>
        <w:rPr/>
        <w:t>4</w:t>
      </w:r>
      <w:r>
        <w:rPr>
          <w:rtl w:val="true"/>
        </w:rPr>
        <w:t xml:space="preserve">. </w:t>
      </w:r>
      <w:r>
        <w:rPr>
          <w:rtl w:val="true"/>
        </w:rPr>
        <w:t>عليّ بن الحسن بن عليّ‌</w:t>
      </w:r>
      <w:bookmarkEnd w:id="415"/>
    </w:p>
    <w:p>
      <w:pPr>
        <w:pStyle w:val="Heading6"/>
        <w:numPr>
          <w:ilvl w:val="5"/>
          <w:numId w:val="1"/>
        </w:numPr>
        <w:rPr/>
      </w:pPr>
      <w:bookmarkStart w:id="416" w:name="__RefHeading___Toc2896784_730472459"/>
      <w:bookmarkStart w:id="417" w:name="_Toc154"/>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أحمد بن الحسين بن عمرو، وروى عنه محمّد ابن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عبّاد بن يعقوب، وروى عنه 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عن العبّاس بن عامر، وروى عنه أحمد بن محمّد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عن عبدالرحمن بن أبي نجران، وروى عنه أحمد بن محمّد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منهج المقال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منتهى المقال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المشيخة، روضة المتقين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الأطعمة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الأُشنان والسُعد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الصلاة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قراءة القرآن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النكاح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الوقت الذي يكره فيه التزويج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الحديث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bookmarkStart w:id="418" w:name="pg14842_176114"/>
    </w:p>
    <w:p>
      <w:pPr>
        <w:pStyle w:val="BookText"/>
        <w:rPr/>
      </w:pPr>
      <w:bookmarkEnd w:id="418"/>
      <w:r>
        <w:rPr>
          <w:rFonts w:ascii="Amiri" w:hAnsi="Amiri" w:eastAsia="Amiri" w:cs="Amiri"/>
          <w:color w:val="111111"/>
          <w:sz w:val="28"/>
          <w:sz w:val="28"/>
          <w:szCs w:val="28"/>
          <w:rtl w:val="true"/>
          <w:lang w:bidi="ar-SA"/>
        </w:rPr>
        <w:t>وروى عن عثمان، وروى عنه 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محمّد، عنه، عن أبي محمّد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مولد أبي محمّد الحسن بن عليّ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2896786_730472459"/>
      <w:bookmarkStart w:id="420" w:name="_Toc155"/>
      <w:bookmarkEnd w:id="419"/>
      <w:r>
        <w:rPr>
          <w:rtl w:val="true"/>
        </w:rPr>
        <w:t>نظرة تحليليّة</w:t>
      </w:r>
      <w:r>
        <w:rPr>
          <w:rtl w:val="true"/>
        </w:rPr>
        <w:t>:</w:t>
      </w:r>
      <w:bookmarkEnd w:id="420"/>
    </w:p>
    <w:p>
      <w:pPr>
        <w:pStyle w:val="BookText"/>
        <w:rPr/>
      </w:pPr>
      <w:r>
        <w:rPr>
          <w:rFonts w:ascii="Amiri" w:hAnsi="Amiri" w:eastAsia="Amiri" w:cs="Amiri"/>
          <w:color w:val="111111"/>
          <w:sz w:val="28"/>
          <w:sz w:val="28"/>
          <w:szCs w:val="28"/>
          <w:rtl w:val="true"/>
          <w:lang w:bidi="ar-SA"/>
        </w:rPr>
        <w:t>وبعد، لم نجد له توثيق ولا مدح، فهو على الظاهر من المجاهيل، بل ولم يذكروا فيه قرائن للتوثيق، فراجع الكتب التالية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و مستدركات علم الرجال، و قاموس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روى عنه محمّد بن يحيى من مشايخ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الصلاة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مسجد السهلة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مستدركات علم الرجال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bookmarkStart w:id="421" w:name="pg14842_176116"/>
    </w:p>
    <w:p>
      <w:pPr>
        <w:pStyle w:val="Heading2"/>
        <w:numPr>
          <w:ilvl w:val="1"/>
          <w:numId w:val="1"/>
        </w:numPr>
        <w:rPr/>
      </w:pPr>
      <w:bookmarkStart w:id="422" w:name="__RefHeading___Toc2896788_730472459"/>
      <w:bookmarkStart w:id="423" w:name="_Toc156"/>
      <w:bookmarkEnd w:id="421"/>
      <w:bookmarkEnd w:id="422"/>
      <w:r>
        <w:rPr>
          <w:rtl w:val="true"/>
        </w:rPr>
        <w:t>المصادر</w:t>
      </w:r>
      <w:bookmarkEnd w:id="4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آلاء الرحمن، محمّد جواد البلاغي، تحقيق مؤسّسة البعثة،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قاضي نور اللّه الشوشتري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إختيار معرفة الرجال، محمّد بن عمر الكشي، جامعة فردوسي،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الحسن بن يوسف بن 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فارس الحسّون،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العقول إلى علم الأصول، الشيخ جعفر السبحاني، مؤسسة الإمام الصادق عليه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علم الرجال، عبدالهادي الفضلي، منشورات اُمّ القرى،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إفاضة القدير في أحكام العصير، الشيخ فتح اللّه الشريعة،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الدين، محمّد بن علي بن بابويه القمي، مكتبة الصدوق،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بهاء الدين محمّد بن الحسين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هامة للعلّامة المحقّق محمّد إسماعيل المازندراني الخواجوئي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مؤسّسة عاشوراء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محمّد بن الحسين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 السيّد مرتضى علم الهدى،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الاشتباه، الحسن بن يوسف بن 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علم الرجال، مسلم الداوري،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 السيّد محسن الأمين، دار التعارف، قم</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محمّد بن علي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الشيخ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أحمد الحسيني،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أحمد الحسيني،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أوثق الوسائل، الميرزا موسى التبريزي، منشورات بصيرتي،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بازشناسي منابع اصلي رجال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طلائيان، دار الحديث،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الباعث الحثيث، شرح اختصار علوم الحديث، الماتن أبو الفداء إسماعيل بن كثير 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الشارح أحمد محمّد شاكر، مؤسّسة الكتب الثقافيّة،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الأصول، السيّد محمّد باقر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 الإعلام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في العروة، الشهيد السيّد محمّد باقر الصدر، مكتب الإعلام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البدر الزاهر، حسين علي المنتظري، مكتب الإعلام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بررسى اعتبار 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حسن الربّاني، مكتب الإعلام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السيّد هاشم البحراني، مؤسّسة الأعلمي،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محمّد بن الحسن الصفّار،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بهجة الآمال، المولى علي علياري، مؤسّسة كوشانپور،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البيع، الإمام السيّد روح اللّه الخميني، كتاب البيع، مؤسّسة تنظيم ونشر آثار الإمام الخميني،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السيّد محمّد مرتضى الحسيني الزبيدي، تحقيق مصطفى الحجازي، مطبعة الكويت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حديث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مجيد معارف، مؤسّسة فرهنگي ضريح،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عموي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مجيد معارف، انتشارات كوير،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الحسن بن يوسف بن 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الرسالة الصومية، مولى إسماعيل خواجوئي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رجائي، مؤسّسة إحياء آثار العلّامة الخواجوئي، قم</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منهج المقال، محمّد باقر الوحيد البهبهاني، الطبع الحجري،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 علي بن إبراهيم القمي، منشورات دار الكتاب الجزائري،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والمفسّرون في ثوبه القشيب، محمّد هادي معرفت، الجامعة الرضويّة،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الشريعة، الخمس، محمّد الفاضل اللنكراني، مركز فقه الأئمّة الأطهار،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الشريعة، كتاب الحدود، محمّد الفاضل اللنكراني، مركز فقه الأئمّة الأطهار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تقريرات آية اللّه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الرائع، المقداد بن عبداللّه السيّوري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 عبداللّه المامقاني،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محمّد بن الحسن الطوسي،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شهاب الدين أحمد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خليل مأمون شيحا،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الثقات، ابن حبّان البستي،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محمّد بن علي الأردبيلي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علي بن عبد العالي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السيد حسين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للشرائع، يحيى بن سعيد الحلّي، مؤسّسة الإمام الصادق عليه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 العلم والعمل، السيّد مرتضى علم الهدى، جامعة فردوسي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الشيخ محمّد حسن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مجمع الفائدة والبرهان، محمّد باقر 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المجدد الوحيد البهبهاني،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حاوي الأقوال في معرفة الرجال، الشيخ عبد النبيّ الجزائري،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الحبل المتين، محمّد بن الحسين البهائي العاملي، مكتبة داوري،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الشيخ يوسف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قم</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الحواشي على الروضة، آقا جمال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مدرسة الإمام المهدي عليه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محمّد بن علي بن بابويه القمي،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الرجال، الحسن بن يوسف بن مطهّر الحلّي،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 محمّد بن الحسن الطوسي،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الخمس، السيّد محمود الهاشمي، مكتب الإعلام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الخمس، الشيخ مرتضى الأنصاري، مهرجان الشيخ الأنصاري،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الإسلاميّة الشيعيّة، السيّد حسن الأمين، دار التعارف،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دانش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حسن الربّاني، مؤسّسة به نشر،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دانشنامه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بهاء الدين الخرمشاهي،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دراسات في الحديث والمحدّثين، هاشم معروف الحسني،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دراسات في ولاية الفقيه، حسين علي المنتظري، مكتب الإعلام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حول الأصول الأربعمائة، محمّد حسين الحسيني الجلالي، مؤسّسة الأعلمي،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الدراية، زين الدين الجُبَعي العاملي،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محمّد بن مكّي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الدفاع عن الكافي، هاشم ثامر العميدي،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محمّد باقر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 محمّد محسن الطهراني، مؤسّسة إسماعيليان،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ذكرى الشيعة، محمّد بن مكّي العاملي،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ابن داود، تقي الدين الحسن بن يوسف بن مطهّر الحلّي، جامعة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الخاقاني، الشيخ عليّ الخاقاني، مكتب الإعلام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الحيدريّة،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أحمد بن عليّ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الرعاية، زين الدين الجُبَعي العاملي، مكتبة 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السيّد محمّد باقر الحسيني الإسترآبادي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نعمة اللّه الحلبي، غلام حسين قيصريه ها، 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السيّد محمّد باقر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إسماعيليان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زين الدين الجبعي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 الإعلام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زين الدين الجُبَعي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العالم الإسلامي،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المتّقين، المولى محمّد تقي المجلسي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كوشانپور،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العلماء، الميرزا عبداللّه الأفندي، مكتبة 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الأدب، محمّد علي المدرّس التبريزي، مكتبة خيّام،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المجتهدين، الشيخ حسين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البيان، المولى أحمد الأردبيلي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المرتضويّة،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سبك شناسي دانش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حسن الربّاني، مركز فقه الأئمّة الأطهار،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للفتاوي، محمّد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سفرنامه ناصر خسرو قباديانى مروزى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بكوشش دكتر محمّد دبير سياقي، كتابفروشى زوّار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سماء المقال، أبو الهدى كلباسي، دار الحديث،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الشذا الفيّاح من علوم ابن الصلاح، برهان الدين الأبناسي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صلاح فتحي هَلَل، مكتبة الرشد، الرياض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المولى صالح 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خيارات اللمعة، الشيخ عليّ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المقال، النراقي، مهرجان النراقيّين،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أبو الحسين مسلم بن الحجّاج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موسى شاهين لاشين، أحمد عمر هاشم، مؤسّسة عزّ الدين،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بشرح النووي،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صحيفة الرضا عليه السلام، المنسوب إلى الإمام الرضا،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الشيخ مرتضى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مهرجان الشيخ الأنصاري،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أعلام الشيعة، الشيخ محمّد محسن الطهراني،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الشيخ مرتضى الأنصاري، مهرجان الشيخ الأنصاري،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 في اُصول الفقه، محمّد بن الحسن الطوسي، مطبعة ستارة،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المجلسي، علي دواني، مؤسّسة أمير كبير،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عوائد الأيّام، المولى أحمد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 الإعلام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اللآلي، ابن أبي جمهور الأحسائي، مؤسّسة سيّد الشهداء،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محمد بن عليّ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المراد، محمّد بن المكّي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رضا مختاري، مكتب الإعلام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الشيخ عبدالحسين الأميني،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غنائم الأيّام، الميرزا أبوالقاسم القمي، مكتب الإعلام الإسلامي،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غنيمة المعاد، المولى محمّد صالح برغاني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بنگاه كتاب،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نينوا،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نامه امثال و واژگان گازاري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حسن الربّاني، 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الشيعة، الشيخ مهدي الخلخالي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الإسلامي منابعه وأدواره، الشيخ جعفر السبحاني، مؤسّسة الإمام الصادق عليه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الحائريّة، محمّدباقر الوحيد البهبهاني، مجمع الفكر الإسلامي، قم</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السيّد مهدي 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الصادق،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الرضويّة، الشيخ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المركزي،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الحيدريّة،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 محمّد بن يعقوب الفيروزآبادي، 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في الفقه الإسلامي، السيّد كاظم الحائري، مجمع الفكر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محمّد بن يعقوب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المقدّمة، حسين علي محفوظ،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وكتابه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الشيخ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الصدر،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المحصول في علم الأصول، الشيخ جعفر السبحاني، مؤسّسة الإمام الصادق عليه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أبوالقاسم، جعفر بن سعيد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سيّد الشهداء،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أبوالقاسم سليمان بن أحمد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حمدي عبدالمجيد السلفي، الطبعة الثانية، مطبعة الزهراء الحديثة، موصل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 محمّد بن علي بن بابويه القمي، مؤسّسة الإمام الهادي عليه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محمّد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أميرالمؤمنين عليه السلام، 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محمّد بن الحسين العاملي البهائي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وفقهاى اماميه در گذر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حسن الربّاني، نشر بين الملل،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الأصول، محمّد علي كاظميني،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لا ضرر ولا ضرار في الإسلام، السيّد علي السيستاني، مكتب آية اللّه السيستاني،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الرجال، محمّد تقي الشوشتري،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الحديث، السيّد الغريفي، دار الأضواء،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الفقهيّة، محمّد تقي الفقيه، دار الأضواء،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قوانين الاُصول المحكمة، الميرزا أبوالقاسم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الإسلاميّة، طهران</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الرموز، حسن بن يوسف الآبي، مؤسّسة النشر الإسلامي،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الظنون، حاجي خليفة، قاضي الچلبي، دار إحياء التراث العربي،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 في علم الرجال، الشيخ جعفر السبحاني، مؤسّسة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محمّد بن عليّ بن الحسين الصدوق،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العرفان عن فقه القرآن، جمال الدين أبو عبداللّه مقداد بن عبداللّه السيوري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القاضي، المجمع العالمي للتقريب بين المذاهب الإسلاميّة،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حسام الدين المتقي الهندي، 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الشيخ يوسف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المرتضويّة،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أحمد الأردبيلي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الحسن بن يوسف بن 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 الإعلام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السيّد محمّد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مدارك الأحكام، السيّد محمّد الموسوي العاملي،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محمّد باقر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الإفهام إلى تنقيح شرائع الإسلام، زين الدين الجُبَعي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المعارف الإسلاميّة،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الميرزا حسين 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وسائل الشيعة، الميرزا حسين النوري،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مستمسك العروة الوثقى، السيّد محسن الطباطبائي الحكيم، منشورات إسماعيليان،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الشيعة، المولى أحمد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العروة الوثقى، كتاب الخمس، مدينة العلم،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مشرق الشمسين، محمّد بن الحسن البهائي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البحوث الإسلاميّة، مشهد</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الأصول، السيّد أبوالقاسم الخوئي، مكتبة داوري،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الفقيه، الحاج آغا رضا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الصدر،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أحمد بن عليّ الفيّومي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لبنان،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الأصول، الشيخ حسن العاملي،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العلماء، عليّ بن شهرآشوب المازندراني،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 محمّد بن عليّ بن الحسين الصدوق،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الرواة والثقات وترتيب الطبقات، الشيخ حسين النوري الهمداني، فيضيّة، قم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الصحاح، إسماعيل بن حمّاد الجوهري، اعتنى به جليل مأمون شيحا،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السيّد أبوالقاسم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الزهراء،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معراج أهل الكمال، المولى أمين الكاظمي، مكتبة 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الحديث، الشيخ محمّد باقر البهبودي، مؤسّسة الأعلمي،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الأصول، السيّد محمّد مجاهد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مفاخر 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الدواني، مؤسّسة أمير كبير،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الفلاح، محمّد بن الحسين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حكمت،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السيّد محمّد جواد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مقباس الهداية، الشيخ عبداللّه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أبو جعفر محمّد بن علي بن شهرآشوب السروي المازندراني، تحقيق يوسف البقاعي، انتشارات ذي القربى،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مناهج الأحكام، الميرزا أبوالقاسم القمي،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منتقى الجمان، الشيخ حسن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الاُصول، الميرزا محمّد حسن البجنوردي، قم</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المطلب، الحسن بن يوسف بن مطهّر الحلّي، مجمع البحوث الإسلاميّة،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المطلب، المقدّمة، الحسن بن يوسف بن مطهّر الحلّي، مجمع البحوث الإسلاميّة،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المولى إسماعيل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محمّد بن علي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الفقاهة، السيّد صادق الروحاني،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الإمام الخوئي، السيّد أبوالقاسم الخوئي، مركز الإمام الخوئي،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الرجال، السيّد مصطفى التفرشي، مؤسّسة آل البيت عليهم 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نكت النهاية، جعفر بن سعيد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التقرير، محمّد فاضل اللنكراني، مركز فقه الأئمّة الأطهار،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الدراية، السيد حسن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المرام، السيّد محمّد الموسوي العاملي،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الحسن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فقيه در حكومت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محمّد الحسيني الطهراني، منشورات حكمت،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الاُمّة، الشيخ الحرّ العاملي، مجمع البحوث الإسلاميّة، مشهد</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يادنامه شيخ 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مهرجان الشيخ الطوسي، جامعة الفردوسي، مشهد</w:t>
      </w:r>
      <w:r>
        <w:rPr>
          <w:rFonts w:eastAsia="Amiri" w:cs="Amiri" w:ascii="Amiri" w:hAnsi="Amiri"/>
          <w:color w:val="111111"/>
          <w:sz w:val="28"/>
          <w:szCs w:val="28"/>
          <w:rtl w:val="true"/>
          <w:lang w:bidi="ar-SA"/>
        </w:rPr>
        <w:t>.</w:t>
      </w:r>
      <w:bookmarkStart w:id="424" w:name="pg14842_176126"/>
    </w:p>
    <w:p>
      <w:pPr>
        <w:pStyle w:val="Heading2"/>
        <w:numPr>
          <w:ilvl w:val="1"/>
          <w:numId w:val="1"/>
        </w:numPr>
        <w:rPr/>
      </w:pPr>
      <w:bookmarkStart w:id="425" w:name="__RefHeading___Toc2896790_730472459"/>
      <w:bookmarkStart w:id="426" w:name="_Toc157"/>
      <w:bookmarkEnd w:id="424"/>
      <w:bookmarkEnd w:id="425"/>
      <w:r>
        <w:rPr>
          <w:rtl w:val="true"/>
        </w:rPr>
        <w:t>الفهرس</w:t>
      </w:r>
      <w:bookmarkEnd w:id="426"/>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الناووسيّة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الفطحيّة أو الأفطحيّة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فقدان الضابطة الواحدة في الغلوّ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تضعيف الراوي من حيث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الإجازة في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الإفراطيّة في 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أتباع ابن الغضائري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إسماعيل الخواجوئي وعبد اللّه 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الاستاذ البهبودي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المضعّفون عند الشيخ البهبودي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رسالة أصحاب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الرسالة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الإمام الخميني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التحقيق في أخبار أصحاب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المراد من تصديق أصحاب الإجماع وتصحيح ما يصحّ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في وجه حجّيّة هذا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دعوى اتّكال الأصحاب على إجماع الكَشّي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الرسالة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نصوص رجاليّة حول قاعدة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قاعدة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وجه حجّيّة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المراد من القاعدة ومعناها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أقوال العلماء حول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الجواب عن الإشكالات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أصحاب الإجماع وفقاهتهم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نصوص رجاليّة حول قاعدة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مقدّمة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بصير الليث بن البختري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الفضيل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الطائفي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بن خرّبوذ</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أبي نصر البزنطي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هناك قاعدتان مهمّتان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في أصحاب الرضا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يونس بن عبدالرحمن أبي محمّد صاحب آل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قاعدة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الراوي ولو كان النقل مع الواسطة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القاعدة عبر تاريخ الفقه والرجال والحديث الإسلامي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الفائدة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الفائدة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نصوص تحليليّة 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عدّة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دَلالة حجيّة قول الرجاليّين إن كان من المتقدّمين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حجيّة قول الرجالي المتأخّر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العدّة ليست مرسلة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الرسائل المنفردة حول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محمّد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محمّد بن عيسى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ما معنى تصحيح السند في توثيق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المحصّلة النهائيّة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قاعدة كلّيّة 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المُحصِّلَة النهائيّة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المحصّلة النهائيّة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بن 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المحصّلة النهائيّة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موسى الكمنداني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سهل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المحصّلة النهائيّة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العدّة عن سهل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اختلاف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اختلاف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المحصّلة النهائيّة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اختلاف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اختلاف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المحصّلة النهائيّة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أحمد بن محمّد بن خالد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المحصّلة النهائيّة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والعدّة عن البرقي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المحصّلة النهائيّة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نظرة تحليليّة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image" Target="media/image2.jpeg"/><Relationship Id="rId515" Type="http://schemas.openxmlformats.org/officeDocument/2006/relationships/image" Target="media/image2.jpeg"/><Relationship Id="rId516" Type="http://schemas.openxmlformats.org/officeDocument/2006/relationships/footer" Target="footer509.xml"/><Relationship Id="rId517" Type="http://schemas.openxmlformats.org/officeDocument/2006/relationships/numbering" Target="numbering.xml"/><Relationship Id="rId518" Type="http://schemas.openxmlformats.org/officeDocument/2006/relationships/fontTable" Target="fontTable.xml"/><Relationship Id="rId519" Type="http://schemas.openxmlformats.org/officeDocument/2006/relationships/settings" Target="settings.xml"/><Relationship Id="rId5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517</Pages>
  <Words>111517</Words>
  <Characters>483407</Characters>
  <CharactersWithSpaces>590702</CharactersWithSpaces>
  <Paragraphs>4224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2026-08-24T17:52:16Z</dcterms:created>
  <dc:creator>ghaemiyeh.com</dc:creator>
  <dc:description/>
  <dc:language>en-US</dc:language>
  <cp:lastModifiedBy/>
  <dcterms:modified xsi:type="dcterms:W3CDTF">2026-08-24T21:22:54Z</dcterms:modified>
  <cp:revision>1</cp:revision>
  <dc:subject/>
  <dc:title>مناهج الفقهاء فی علم الرجال ودورها فی الفقه دراسة فی مبانی منهج الوثوق الصُّدوری والسَّنَدی عند الفقهاء جلد 2</dc:title>
</cp:coreProperties>
</file>

<file path=docProps/custom.xml><?xml version="1.0" encoding="utf-8"?>
<Properties xmlns="http://schemas.openxmlformats.org/officeDocument/2006/custom-properties" xmlns:vt="http://schemas.openxmlformats.org/officeDocument/2006/docPropsVTypes"/>
</file>