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7693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77695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77697_1878427129">
            <w:r>
              <w:rPr>
                <w:webHidden/>
                <w:rStyle w:val="IndexLink"/>
                <w:rtl w:val="true"/>
              </w:rPr>
              <w:t>مصيبة الحسين أعظم المصائب</w:t>
            </w:r>
            <w:r>
              <w:rPr>
                <w:rStyle w:val="IndexLink"/>
                <w:rtl w:val="true"/>
              </w:rPr>
              <w:tab/>
            </w:r>
            <w:r>
              <w:rPr>
                <w:rStyle w:val="IndexLink"/>
              </w:rPr>
              <w:t>6</w:t>
            </w:r>
          </w:hyperlink>
        </w:p>
        <w:p>
          <w:pPr>
            <w:pStyle w:val="Contents2"/>
            <w:tabs>
              <w:tab w:val="clear" w:pos="8743"/>
              <w:tab w:val="right" w:pos="9026" w:leader="dot"/>
            </w:tabs>
            <w:rPr/>
          </w:pPr>
          <w:hyperlink w:anchor="__RefHeading___Toc1477699_1878427129">
            <w:r>
              <w:rPr>
                <w:webHidden/>
                <w:rStyle w:val="IndexLink"/>
                <w:rtl w:val="true"/>
              </w:rPr>
              <w:t>علة قتل الحسين عليه السلام و ابتلائه</w:t>
            </w:r>
            <w:r>
              <w:rPr>
                <w:rStyle w:val="IndexLink"/>
                <w:rtl w:val="true"/>
              </w:rPr>
              <w:tab/>
            </w:r>
            <w:r>
              <w:rPr>
                <w:rStyle w:val="IndexLink"/>
              </w:rPr>
              <w:t>10</w:t>
            </w:r>
          </w:hyperlink>
        </w:p>
        <w:p>
          <w:pPr>
            <w:pStyle w:val="Contents2"/>
            <w:tabs>
              <w:tab w:val="clear" w:pos="8743"/>
              <w:tab w:val="right" w:pos="9026" w:leader="dot"/>
            </w:tabs>
            <w:rPr/>
          </w:pPr>
          <w:hyperlink w:anchor="__RefHeading___Toc1477701_1878427129">
            <w:r>
              <w:rPr>
                <w:webHidden/>
                <w:rStyle w:val="IndexLink"/>
                <w:rtl w:val="true"/>
              </w:rPr>
              <w:t>محرّم،صرح الشهادة الدامي</w:t>
            </w:r>
            <w:r>
              <w:rPr>
                <w:rStyle w:val="IndexLink"/>
                <w:rtl w:val="true"/>
              </w:rPr>
              <w:tab/>
            </w:r>
            <w:r>
              <w:rPr>
                <w:rStyle w:val="IndexLink"/>
              </w:rPr>
              <w:t>15</w:t>
            </w:r>
          </w:hyperlink>
        </w:p>
        <w:p>
          <w:pPr>
            <w:pStyle w:val="Contents2"/>
            <w:tabs>
              <w:tab w:val="clear" w:pos="8743"/>
              <w:tab w:val="right" w:pos="9026" w:leader="dot"/>
            </w:tabs>
            <w:rPr/>
          </w:pPr>
          <w:hyperlink w:anchor="__RefHeading___Toc1477703_1878427129">
            <w:r>
              <w:rPr>
                <w:webHidden/>
                <w:rStyle w:val="IndexLink"/>
                <w:rtl w:val="true"/>
              </w:rPr>
              <w:t>لماذا نحيي المحرم؟</w:t>
            </w:r>
            <w:r>
              <w:rPr>
                <w:rStyle w:val="IndexLink"/>
                <w:rtl w:val="true"/>
              </w:rPr>
              <w:tab/>
            </w:r>
            <w:r>
              <w:rPr>
                <w:rStyle w:val="IndexLink"/>
              </w:rPr>
              <w:t>16</w:t>
            </w:r>
          </w:hyperlink>
        </w:p>
        <w:p>
          <w:pPr>
            <w:pStyle w:val="Contents2"/>
            <w:tabs>
              <w:tab w:val="clear" w:pos="8743"/>
              <w:tab w:val="right" w:pos="9026" w:leader="dot"/>
            </w:tabs>
            <w:rPr/>
          </w:pPr>
          <w:hyperlink w:anchor="__RefHeading___Toc1477705_1878427129">
            <w:r>
              <w:rPr>
                <w:webHidden/>
                <w:rStyle w:val="IndexLink"/>
                <w:rtl w:val="true"/>
              </w:rPr>
              <w:t>نهضة عاشوراء،قدوة الأحرار</w:t>
            </w:r>
            <w:r>
              <w:rPr>
                <w:rStyle w:val="IndexLink"/>
                <w:rtl w:val="true"/>
              </w:rPr>
              <w:tab/>
            </w:r>
            <w:r>
              <w:rPr>
                <w:rStyle w:val="IndexLink"/>
              </w:rPr>
              <w:t>17</w:t>
            </w:r>
          </w:hyperlink>
        </w:p>
        <w:p>
          <w:pPr>
            <w:pStyle w:val="Contents2"/>
            <w:tabs>
              <w:tab w:val="clear" w:pos="8743"/>
              <w:tab w:val="right" w:pos="9026" w:leader="dot"/>
            </w:tabs>
            <w:rPr/>
          </w:pPr>
          <w:hyperlink w:anchor="__RefHeading___Toc1477707_1878427129">
            <w:r>
              <w:rPr>
                <w:webHidden/>
                <w:rStyle w:val="IndexLink"/>
                <w:rtl w:val="true"/>
              </w:rPr>
              <w:t>معنى كل يوم عاشوراء و كل أرض كربلاء</w:t>
            </w:r>
            <w:r>
              <w:rPr>
                <w:rStyle w:val="IndexLink"/>
                <w:rtl w:val="true"/>
              </w:rPr>
              <w:tab/>
            </w:r>
            <w:r>
              <w:rPr>
                <w:rStyle w:val="IndexLink"/>
              </w:rPr>
              <w:t>21</w:t>
            </w:r>
          </w:hyperlink>
        </w:p>
        <w:p>
          <w:pPr>
            <w:pStyle w:val="Contents2"/>
            <w:tabs>
              <w:tab w:val="clear" w:pos="8743"/>
              <w:tab w:val="right" w:pos="9026" w:leader="dot"/>
            </w:tabs>
            <w:rPr/>
          </w:pPr>
          <w:hyperlink w:anchor="__RefHeading___Toc1477709_1878427129">
            <w:r>
              <w:rPr>
                <w:webHidden/>
                <w:rStyle w:val="IndexLink"/>
                <w:rtl w:val="true"/>
              </w:rPr>
              <w:t>أهمية المآتم الحسينية و دورها في إحياء معالم الدين</w:t>
            </w:r>
            <w:r>
              <w:rPr>
                <w:rStyle w:val="IndexLink"/>
                <w:rtl w:val="true"/>
              </w:rPr>
              <w:tab/>
            </w:r>
            <w:r>
              <w:rPr>
                <w:rStyle w:val="IndexLink"/>
              </w:rPr>
              <w:t>26</w:t>
            </w:r>
          </w:hyperlink>
        </w:p>
        <w:p>
          <w:pPr>
            <w:pStyle w:val="Contents2"/>
            <w:tabs>
              <w:tab w:val="clear" w:pos="8743"/>
              <w:tab w:val="right" w:pos="9026" w:leader="dot"/>
            </w:tabs>
            <w:rPr/>
          </w:pPr>
          <w:hyperlink w:anchor="__RefHeading___Toc1477711_1878427129">
            <w:r>
              <w:rPr>
                <w:webHidden/>
                <w:rStyle w:val="IndexLink"/>
                <w:rtl w:val="true"/>
              </w:rPr>
              <w:t>الاحتفاء بذكرى نهضة عاشوراء من الشعائر الإلهية</w:t>
            </w:r>
            <w:r>
              <w:rPr>
                <w:rStyle w:val="IndexLink"/>
                <w:rtl w:val="true"/>
              </w:rPr>
              <w:tab/>
            </w:r>
            <w:r>
              <w:rPr>
                <w:rStyle w:val="IndexLink"/>
              </w:rPr>
              <w:t>29</w:t>
            </w:r>
          </w:hyperlink>
        </w:p>
        <w:p>
          <w:pPr>
            <w:pStyle w:val="Contents2"/>
            <w:tabs>
              <w:tab w:val="clear" w:pos="8743"/>
              <w:tab w:val="right" w:pos="9026" w:leader="dot"/>
            </w:tabs>
            <w:rPr/>
          </w:pPr>
          <w:hyperlink w:anchor="__RefHeading___Toc1477713_1878427129">
            <w:r>
              <w:rPr>
                <w:webHidden/>
                <w:rStyle w:val="IndexLink"/>
                <w:rtl w:val="true"/>
              </w:rPr>
              <w:t>كيف نحيي عاشوراء</w:t>
            </w:r>
            <w:r>
              <w:rPr>
                <w:rStyle w:val="IndexLink"/>
                <w:rtl w:val="true"/>
              </w:rPr>
              <w:tab/>
            </w:r>
            <w:r>
              <w:rPr>
                <w:rStyle w:val="IndexLink"/>
              </w:rPr>
              <w:t>31</w:t>
            </w:r>
          </w:hyperlink>
        </w:p>
        <w:p>
          <w:pPr>
            <w:pStyle w:val="Contents2"/>
            <w:tabs>
              <w:tab w:val="clear" w:pos="8743"/>
              <w:tab w:val="right" w:pos="9026" w:leader="dot"/>
            </w:tabs>
            <w:rPr/>
          </w:pPr>
          <w:hyperlink w:anchor="__RefHeading___Toc1477715_1878427129">
            <w:r>
              <w:rPr>
                <w:webHidden/>
                <w:rStyle w:val="IndexLink"/>
                <w:rtl w:val="true"/>
              </w:rPr>
              <w:t>وصايا للخطباء و قرّاء المراثي و جموع المعزين</w:t>
            </w:r>
            <w:r>
              <w:rPr>
                <w:rStyle w:val="IndexLink"/>
                <w:rtl w:val="true"/>
              </w:rPr>
              <w:tab/>
            </w:r>
            <w:r>
              <w:rPr>
                <w:rStyle w:val="IndexLink"/>
              </w:rPr>
              <w:t>33</w:t>
            </w:r>
          </w:hyperlink>
        </w:p>
        <w:p>
          <w:pPr>
            <w:pStyle w:val="Contents2"/>
            <w:tabs>
              <w:tab w:val="clear" w:pos="8743"/>
              <w:tab w:val="right" w:pos="9026" w:leader="dot"/>
            </w:tabs>
            <w:rPr/>
          </w:pPr>
          <w:hyperlink w:anchor="__RefHeading___Toc1477717_1878427129">
            <w:r>
              <w:rPr>
                <w:webHidden/>
                <w:rStyle w:val="IndexLink"/>
                <w:rtl w:val="true"/>
              </w:rPr>
              <w:t>شذرات من توجيهات سماحة الإمام</w:t>
            </w:r>
            <w:r>
              <w:rPr>
                <w:rStyle w:val="IndexLink"/>
                <w:rtl w:val="true"/>
              </w:rPr>
              <w:t>(</w:t>
            </w:r>
            <w:r>
              <w:rPr>
                <w:rStyle w:val="IndexLink"/>
                <w:rtl w:val="true"/>
              </w:rPr>
              <w:t>س</w:t>
            </w:r>
            <w:r>
              <w:rPr>
                <w:rStyle w:val="IndexLink"/>
                <w:rtl w:val="true"/>
              </w:rPr>
              <w:t>)</w:t>
            </w:r>
            <w:r>
              <w:rPr>
                <w:rStyle w:val="IndexLink"/>
                <w:rtl w:val="true"/>
              </w:rPr>
              <w:t>بشأن محرم و نهضة كربلاء</w:t>
            </w:r>
            <w:r>
              <w:rPr>
                <w:rStyle w:val="IndexLink"/>
                <w:rtl w:val="true"/>
              </w:rPr>
              <w:tab/>
            </w:r>
            <w:r>
              <w:rPr>
                <w:rStyle w:val="IndexLink"/>
              </w:rPr>
              <w:t>36</w:t>
            </w:r>
          </w:hyperlink>
        </w:p>
        <w:p>
          <w:pPr>
            <w:pStyle w:val="Contents2"/>
            <w:tabs>
              <w:tab w:val="clear" w:pos="8743"/>
              <w:tab w:val="right" w:pos="9026" w:leader="dot"/>
            </w:tabs>
            <w:rPr/>
          </w:pPr>
          <w:hyperlink w:anchor="__RefHeading___Toc1477719_1878427129">
            <w:r>
              <w:rPr>
                <w:webHidden/>
                <w:rStyle w:val="IndexLink"/>
                <w:rtl w:val="true"/>
              </w:rPr>
              <w:t>عاشوراء و التبليغ</w:t>
            </w:r>
            <w:r>
              <w:rPr>
                <w:rStyle w:val="IndexLink"/>
                <w:rtl w:val="true"/>
              </w:rPr>
              <w:tab/>
            </w:r>
            <w:r>
              <w:rPr>
                <w:rStyle w:val="IndexLink"/>
              </w:rPr>
              <w:t>39</w:t>
            </w:r>
          </w:hyperlink>
        </w:p>
        <w:p>
          <w:pPr>
            <w:pStyle w:val="Contents2"/>
            <w:tabs>
              <w:tab w:val="clear" w:pos="8743"/>
              <w:tab w:val="right" w:pos="9026" w:leader="dot"/>
            </w:tabs>
            <w:rPr/>
          </w:pPr>
          <w:hyperlink w:anchor="__RefHeading___Toc1477721_1878427129">
            <w:r>
              <w:rPr>
                <w:webHidden/>
                <w:rStyle w:val="IndexLink"/>
                <w:rtl w:val="true"/>
              </w:rPr>
              <w:t>أهمية التبليغ</w:t>
            </w:r>
            <w:r>
              <w:rPr>
                <w:rStyle w:val="IndexLink"/>
                <w:rtl w:val="true"/>
              </w:rPr>
              <w:tab/>
            </w:r>
            <w:r>
              <w:rPr>
                <w:rStyle w:val="IndexLink"/>
              </w:rPr>
              <w:t>41</w:t>
            </w:r>
          </w:hyperlink>
        </w:p>
        <w:p>
          <w:pPr>
            <w:pStyle w:val="Contents2"/>
            <w:tabs>
              <w:tab w:val="clear" w:pos="8743"/>
              <w:tab w:val="right" w:pos="9026" w:leader="dot"/>
            </w:tabs>
            <w:rPr/>
          </w:pPr>
          <w:hyperlink w:anchor="__RefHeading___Toc1477723_1878427129">
            <w:r>
              <w:rPr>
                <w:webHidden/>
                <w:rStyle w:val="IndexLink"/>
                <w:rtl w:val="true"/>
              </w:rPr>
              <w:t>الرفق في التبليغ</w:t>
            </w:r>
            <w:r>
              <w:rPr>
                <w:rStyle w:val="IndexLink"/>
                <w:rtl w:val="true"/>
              </w:rPr>
              <w:tab/>
            </w:r>
            <w:r>
              <w:rPr>
                <w:rStyle w:val="IndexLink"/>
              </w:rPr>
              <w:t>42</w:t>
            </w:r>
          </w:hyperlink>
        </w:p>
        <w:p>
          <w:pPr>
            <w:pStyle w:val="Contents2"/>
            <w:tabs>
              <w:tab w:val="clear" w:pos="8743"/>
              <w:tab w:val="right" w:pos="9026" w:leader="dot"/>
            </w:tabs>
            <w:rPr/>
          </w:pPr>
          <w:hyperlink w:anchor="__RefHeading___Toc1477725_1878427129">
            <w:r>
              <w:rPr>
                <w:webHidden/>
                <w:rStyle w:val="IndexLink"/>
                <w:rtl w:val="true"/>
              </w:rPr>
              <w:t>الوعي السياسي في التبليغ</w:t>
            </w:r>
            <w:r>
              <w:rPr>
                <w:rStyle w:val="IndexLink"/>
                <w:rtl w:val="true"/>
              </w:rPr>
              <w:tab/>
            </w:r>
            <w:r>
              <w:rPr>
                <w:rStyle w:val="IndexLink"/>
              </w:rPr>
              <w:t>43</w:t>
            </w:r>
          </w:hyperlink>
        </w:p>
        <w:p>
          <w:pPr>
            <w:pStyle w:val="Contents2"/>
            <w:tabs>
              <w:tab w:val="clear" w:pos="8743"/>
              <w:tab w:val="right" w:pos="9026" w:leader="dot"/>
            </w:tabs>
            <w:rPr/>
          </w:pPr>
          <w:hyperlink w:anchor="__RefHeading___Toc1477727_1878427129">
            <w:r>
              <w:rPr>
                <w:webHidden/>
                <w:rStyle w:val="IndexLink"/>
                <w:rtl w:val="true"/>
              </w:rPr>
              <w:t>الأحكام الفقهية في عهد حاكمية الإسلام</w:t>
            </w:r>
            <w:r>
              <w:rPr>
                <w:rStyle w:val="IndexLink"/>
                <w:rtl w:val="true"/>
              </w:rPr>
              <w:tab/>
            </w:r>
            <w:r>
              <w:rPr>
                <w:rStyle w:val="IndexLink"/>
              </w:rPr>
              <w:t>44</w:t>
            </w:r>
          </w:hyperlink>
        </w:p>
        <w:p>
          <w:pPr>
            <w:pStyle w:val="Contents2"/>
            <w:tabs>
              <w:tab w:val="clear" w:pos="8743"/>
              <w:tab w:val="right" w:pos="9026" w:leader="dot"/>
            </w:tabs>
            <w:rPr/>
          </w:pPr>
          <w:hyperlink w:anchor="__RefHeading___Toc1477729_1878427129">
            <w:r>
              <w:rPr>
                <w:webHidden/>
                <w:rStyle w:val="IndexLink"/>
                <w:rtl w:val="true"/>
              </w:rPr>
              <w:t>نوعان من التبليغ</w:t>
            </w:r>
            <w:r>
              <w:rPr>
                <w:rStyle w:val="IndexLink"/>
                <w:rtl w:val="true"/>
              </w:rPr>
              <w:tab/>
            </w:r>
            <w:r>
              <w:rPr>
                <w:rStyle w:val="IndexLink"/>
              </w:rPr>
              <w:t>45</w:t>
            </w:r>
          </w:hyperlink>
        </w:p>
        <w:p>
          <w:pPr>
            <w:pStyle w:val="Contents2"/>
            <w:tabs>
              <w:tab w:val="clear" w:pos="8743"/>
              <w:tab w:val="right" w:pos="9026" w:leader="dot"/>
            </w:tabs>
            <w:rPr/>
          </w:pPr>
          <w:hyperlink w:anchor="__RefHeading___Toc1477731_1878427129">
            <w:r>
              <w:rPr>
                <w:webHidden/>
                <w:rStyle w:val="IndexLink"/>
                <w:rtl w:val="true"/>
              </w:rPr>
              <w:t>سعي الأعداء الى عزل الدين</w:t>
            </w:r>
            <w:r>
              <w:rPr>
                <w:rStyle w:val="IndexLink"/>
                <w:rtl w:val="true"/>
              </w:rPr>
              <w:tab/>
            </w:r>
            <w:r>
              <w:rPr>
                <w:rStyle w:val="IndexLink"/>
              </w:rPr>
              <w:t>47</w:t>
            </w:r>
          </w:hyperlink>
        </w:p>
        <w:p>
          <w:pPr>
            <w:pStyle w:val="Contents2"/>
            <w:tabs>
              <w:tab w:val="clear" w:pos="8743"/>
              <w:tab w:val="right" w:pos="9026" w:leader="dot"/>
            </w:tabs>
            <w:rPr/>
          </w:pPr>
          <w:hyperlink w:anchor="__RefHeading___Toc1477733_1878427129">
            <w:r>
              <w:rPr>
                <w:webHidden/>
                <w:rStyle w:val="IndexLink"/>
                <w:rtl w:val="true"/>
              </w:rPr>
              <w:t>التبليغ لأجل الهداية و إنارة العقول</w:t>
            </w:r>
            <w:r>
              <w:rPr>
                <w:rStyle w:val="IndexLink"/>
                <w:rtl w:val="true"/>
              </w:rPr>
              <w:tab/>
            </w:r>
            <w:r>
              <w:rPr>
                <w:rStyle w:val="IndexLink"/>
              </w:rPr>
              <w:t>50</w:t>
            </w:r>
          </w:hyperlink>
        </w:p>
        <w:p>
          <w:pPr>
            <w:pStyle w:val="Contents2"/>
            <w:tabs>
              <w:tab w:val="clear" w:pos="8743"/>
              <w:tab w:val="right" w:pos="9026" w:leader="dot"/>
            </w:tabs>
            <w:rPr/>
          </w:pPr>
          <w:hyperlink w:anchor="__RefHeading___Toc1477735_1878427129">
            <w:r>
              <w:rPr>
                <w:webHidden/>
                <w:rStyle w:val="IndexLink"/>
                <w:rtl w:val="true"/>
              </w:rPr>
              <w:t>المادة التبليغية</w:t>
            </w:r>
            <w:r>
              <w:rPr>
                <w:rStyle w:val="IndexLink"/>
                <w:rtl w:val="true"/>
              </w:rPr>
              <w:tab/>
            </w:r>
            <w:r>
              <w:rPr>
                <w:rStyle w:val="IndexLink"/>
              </w:rPr>
              <w:t>51</w:t>
            </w:r>
          </w:hyperlink>
        </w:p>
        <w:p>
          <w:pPr>
            <w:pStyle w:val="Contents2"/>
            <w:tabs>
              <w:tab w:val="clear" w:pos="8743"/>
              <w:tab w:val="right" w:pos="9026" w:leader="dot"/>
            </w:tabs>
            <w:rPr/>
          </w:pPr>
          <w:hyperlink w:anchor="__RefHeading___Toc1477737_1878427129">
            <w:r>
              <w:rPr>
                <w:webHidden/>
                <w:rStyle w:val="IndexLink"/>
                <w:rtl w:val="true"/>
              </w:rPr>
              <w:t>المنطق في التبليغ</w:t>
            </w:r>
            <w:r>
              <w:rPr>
                <w:rStyle w:val="IndexLink"/>
                <w:rtl w:val="true"/>
              </w:rPr>
              <w:tab/>
            </w:r>
            <w:r>
              <w:rPr>
                <w:rStyle w:val="IndexLink"/>
              </w:rPr>
              <w:t>53</w:t>
            </w:r>
          </w:hyperlink>
        </w:p>
        <w:p>
          <w:pPr>
            <w:pStyle w:val="Contents2"/>
            <w:tabs>
              <w:tab w:val="clear" w:pos="8743"/>
              <w:tab w:val="right" w:pos="9026" w:leader="dot"/>
            </w:tabs>
            <w:rPr/>
          </w:pPr>
          <w:hyperlink w:anchor="__RefHeading___Toc1477739_1878427129">
            <w:r>
              <w:rPr>
                <w:webHidden/>
                <w:rStyle w:val="IndexLink"/>
                <w:rtl w:val="true"/>
              </w:rPr>
              <w:t>أسلوب التبليغ</w:t>
            </w:r>
            <w:r>
              <w:rPr>
                <w:rStyle w:val="IndexLink"/>
                <w:rtl w:val="true"/>
              </w:rPr>
              <w:tab/>
            </w:r>
            <w:r>
              <w:rPr>
                <w:rStyle w:val="IndexLink"/>
              </w:rPr>
              <w:t>54</w:t>
            </w:r>
          </w:hyperlink>
        </w:p>
        <w:p>
          <w:pPr>
            <w:pStyle w:val="Contents2"/>
            <w:tabs>
              <w:tab w:val="clear" w:pos="8743"/>
              <w:tab w:val="right" w:pos="9026" w:leader="dot"/>
            </w:tabs>
            <w:rPr/>
          </w:pPr>
          <w:hyperlink w:anchor="__RefHeading___Toc1477741_1878427129">
            <w:r>
              <w:rPr>
                <w:webHidden/>
                <w:rStyle w:val="IndexLink"/>
                <w:rtl w:val="true"/>
              </w:rPr>
              <w:t>التفنن في طريقة إلقاء الكلام</w:t>
            </w:r>
            <w:r>
              <w:rPr>
                <w:rStyle w:val="IndexLink"/>
                <w:rtl w:val="true"/>
              </w:rPr>
              <w:tab/>
            </w:r>
            <w:r>
              <w:rPr>
                <w:rStyle w:val="IndexLink"/>
              </w:rPr>
              <w:t>54</w:t>
            </w:r>
          </w:hyperlink>
        </w:p>
        <w:p>
          <w:pPr>
            <w:pStyle w:val="Contents2"/>
            <w:tabs>
              <w:tab w:val="clear" w:pos="8743"/>
              <w:tab w:val="right" w:pos="9026" w:leader="dot"/>
            </w:tabs>
            <w:rPr/>
          </w:pPr>
          <w:hyperlink w:anchor="__RefHeading___Toc1477743_1878427129">
            <w:r>
              <w:rPr>
                <w:webHidden/>
                <w:rStyle w:val="IndexLink"/>
                <w:rtl w:val="true"/>
              </w:rPr>
              <w:t>الإنذار في التبليغ</w:t>
            </w:r>
            <w:r>
              <w:rPr>
                <w:rStyle w:val="IndexLink"/>
                <w:rtl w:val="true"/>
              </w:rPr>
              <w:tab/>
            </w:r>
            <w:r>
              <w:rPr>
                <w:rStyle w:val="IndexLink"/>
              </w:rPr>
              <w:t>56</w:t>
            </w:r>
          </w:hyperlink>
        </w:p>
        <w:p>
          <w:pPr>
            <w:pStyle w:val="Contents2"/>
            <w:tabs>
              <w:tab w:val="clear" w:pos="8743"/>
              <w:tab w:val="right" w:pos="9026" w:leader="dot"/>
            </w:tabs>
            <w:rPr/>
          </w:pPr>
          <w:hyperlink w:anchor="__RefHeading___Toc1477745_1878427129">
            <w:r>
              <w:rPr>
                <w:webHidden/>
                <w:rStyle w:val="IndexLink"/>
                <w:rtl w:val="true"/>
              </w:rPr>
              <w:t>الروح الحسينية عند الشباب</w:t>
            </w:r>
            <w:r>
              <w:rPr>
                <w:rStyle w:val="IndexLink"/>
                <w:rtl w:val="true"/>
              </w:rPr>
              <w:tab/>
            </w:r>
            <w:r>
              <w:rPr>
                <w:rStyle w:val="IndexLink"/>
              </w:rPr>
              <w:t>58</w:t>
            </w:r>
          </w:hyperlink>
        </w:p>
        <w:p>
          <w:pPr>
            <w:pStyle w:val="Contents2"/>
            <w:tabs>
              <w:tab w:val="clear" w:pos="8743"/>
              <w:tab w:val="right" w:pos="9026" w:leader="dot"/>
            </w:tabs>
            <w:rPr/>
          </w:pPr>
          <w:hyperlink w:anchor="__RefHeading___Toc1477747_1878427129">
            <w:r>
              <w:rPr>
                <w:webHidden/>
                <w:rStyle w:val="IndexLink"/>
                <w:rtl w:val="true"/>
              </w:rPr>
              <w:t>مسؤولياتنا أزاء الشباب</w:t>
            </w:r>
            <w:r>
              <w:rPr>
                <w:rStyle w:val="IndexLink"/>
                <w:rtl w:val="true"/>
              </w:rPr>
              <w:tab/>
            </w:r>
            <w:r>
              <w:rPr>
                <w:rStyle w:val="IndexLink"/>
              </w:rPr>
              <w:t>59</w:t>
            </w:r>
          </w:hyperlink>
        </w:p>
        <w:p>
          <w:pPr>
            <w:pStyle w:val="Contents2"/>
            <w:tabs>
              <w:tab w:val="clear" w:pos="8743"/>
              <w:tab w:val="right" w:pos="9026" w:leader="dot"/>
            </w:tabs>
            <w:rPr/>
          </w:pPr>
          <w:hyperlink w:anchor="__RefHeading___Toc1477749_1878427129">
            <w:r>
              <w:rPr>
                <w:webHidden/>
                <w:rStyle w:val="IndexLink"/>
                <w:rtl w:val="true"/>
              </w:rPr>
              <w:t>رأي الإسلام حول الشباب</w:t>
            </w:r>
            <w:r>
              <w:rPr>
                <w:rStyle w:val="IndexLink"/>
                <w:rtl w:val="true"/>
              </w:rPr>
              <w:tab/>
            </w:r>
            <w:r>
              <w:rPr>
                <w:rStyle w:val="IndexLink"/>
              </w:rPr>
              <w:t>62</w:t>
            </w:r>
          </w:hyperlink>
        </w:p>
        <w:p>
          <w:pPr>
            <w:pStyle w:val="Contents2"/>
            <w:tabs>
              <w:tab w:val="clear" w:pos="8743"/>
              <w:tab w:val="right" w:pos="9026" w:leader="dot"/>
            </w:tabs>
            <w:rPr/>
          </w:pPr>
          <w:hyperlink w:anchor="__RefHeading___Toc1477751_1878427129">
            <w:r>
              <w:rPr>
                <w:webHidden/>
                <w:rStyle w:val="IndexLink"/>
                <w:rtl w:val="true"/>
              </w:rPr>
              <w:t>الفكر الإسلامي شامل لكل عوامل التكامل الإنساني</w:t>
            </w:r>
            <w:r>
              <w:rPr>
                <w:rStyle w:val="IndexLink"/>
                <w:rtl w:val="true"/>
              </w:rPr>
              <w:tab/>
            </w:r>
            <w:r>
              <w:rPr>
                <w:rStyle w:val="IndexLink"/>
              </w:rPr>
              <w:t>65</w:t>
            </w:r>
          </w:hyperlink>
        </w:p>
        <w:p>
          <w:pPr>
            <w:pStyle w:val="Contents2"/>
            <w:tabs>
              <w:tab w:val="clear" w:pos="8743"/>
              <w:tab w:val="right" w:pos="9026" w:leader="dot"/>
            </w:tabs>
            <w:rPr/>
          </w:pPr>
          <w:hyperlink w:anchor="__RefHeading___Toc1477753_1878427129">
            <w:r>
              <w:rPr>
                <w:webHidden/>
                <w:rStyle w:val="IndexLink"/>
                <w:rtl w:val="true"/>
              </w:rPr>
              <w:t>الأمر بالمعروف و بقاء الإسلام</w:t>
            </w:r>
            <w:r>
              <w:rPr>
                <w:rStyle w:val="IndexLink"/>
                <w:rtl w:val="true"/>
              </w:rPr>
              <w:tab/>
            </w:r>
            <w:r>
              <w:rPr>
                <w:rStyle w:val="IndexLink"/>
              </w:rPr>
              <w:t>70</w:t>
            </w:r>
          </w:hyperlink>
        </w:p>
        <w:p>
          <w:pPr>
            <w:pStyle w:val="Contents2"/>
            <w:tabs>
              <w:tab w:val="clear" w:pos="8743"/>
              <w:tab w:val="right" w:pos="9026" w:leader="dot"/>
            </w:tabs>
            <w:rPr/>
          </w:pPr>
          <w:hyperlink w:anchor="__RefHeading___Toc1477755_1878427129">
            <w:r>
              <w:rPr>
                <w:webHidden/>
                <w:rStyle w:val="IndexLink"/>
                <w:rtl w:val="true"/>
              </w:rPr>
              <w:t>طريق التكامل بالأمر بالمعروف</w:t>
            </w:r>
            <w:r>
              <w:rPr>
                <w:rStyle w:val="IndexLink"/>
                <w:rtl w:val="true"/>
              </w:rPr>
              <w:tab/>
            </w:r>
            <w:r>
              <w:rPr>
                <w:rStyle w:val="IndexLink"/>
              </w:rPr>
              <w:t>71</w:t>
            </w:r>
          </w:hyperlink>
        </w:p>
        <w:p>
          <w:pPr>
            <w:pStyle w:val="Contents2"/>
            <w:tabs>
              <w:tab w:val="clear" w:pos="8743"/>
              <w:tab w:val="right" w:pos="9026" w:leader="dot"/>
            </w:tabs>
            <w:rPr/>
          </w:pPr>
          <w:hyperlink w:anchor="__RefHeading___Toc1477757_1878427129">
            <w:r>
              <w:rPr>
                <w:webHidden/>
                <w:rStyle w:val="IndexLink"/>
                <w:rtl w:val="true"/>
              </w:rPr>
              <w:t>تبليغ زينب و السجاد رسالة الحسين عليه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1477759_1878427129">
            <w:r>
              <w:rPr>
                <w:webHidden/>
                <w:rStyle w:val="IndexLink"/>
                <w:rtl w:val="true"/>
              </w:rPr>
              <w:t>آثار الخطابات الحسينية</w:t>
            </w:r>
            <w:r>
              <w:rPr>
                <w:rStyle w:val="IndexLink"/>
                <w:rtl w:val="true"/>
              </w:rPr>
              <w:tab/>
            </w:r>
            <w:r>
              <w:rPr>
                <w:rStyle w:val="IndexLink"/>
              </w:rPr>
              <w:t>79</w:t>
            </w:r>
          </w:hyperlink>
        </w:p>
        <w:p>
          <w:pPr>
            <w:pStyle w:val="Contents2"/>
            <w:tabs>
              <w:tab w:val="clear" w:pos="8743"/>
              <w:tab w:val="right" w:pos="9026" w:leader="dot"/>
            </w:tabs>
            <w:rPr/>
          </w:pPr>
          <w:hyperlink w:anchor="__RefHeading___Toc1477761_1878427129">
            <w:r>
              <w:rPr>
                <w:webHidden/>
                <w:rStyle w:val="IndexLink"/>
                <w:rtl w:val="true"/>
              </w:rPr>
              <w:t>دور العزاء الحسيني في حفظ العباد و البلاد</w:t>
            </w:r>
            <w:r>
              <w:rPr>
                <w:rStyle w:val="IndexLink"/>
                <w:rtl w:val="true"/>
              </w:rPr>
              <w:tab/>
            </w:r>
            <w:r>
              <w:rPr>
                <w:rStyle w:val="IndexLink"/>
              </w:rPr>
              <w:t>85</w:t>
            </w:r>
          </w:hyperlink>
        </w:p>
        <w:p>
          <w:pPr>
            <w:pStyle w:val="Contents2"/>
            <w:tabs>
              <w:tab w:val="clear" w:pos="8743"/>
              <w:tab w:val="right" w:pos="9026" w:leader="dot"/>
            </w:tabs>
            <w:rPr/>
          </w:pPr>
          <w:hyperlink w:anchor="__RefHeading___Toc1477763_1878427129">
            <w:r>
              <w:rPr>
                <w:webHidden/>
                <w:rStyle w:val="IndexLink"/>
                <w:rtl w:val="true"/>
              </w:rPr>
              <w:t>فلسفة العزاء و المآتم الحسينية</w:t>
            </w:r>
            <w:r>
              <w:rPr>
                <w:rStyle w:val="IndexLink"/>
                <w:rtl w:val="true"/>
              </w:rPr>
              <w:tab/>
            </w:r>
            <w:r>
              <w:rPr>
                <w:rStyle w:val="IndexLink"/>
              </w:rPr>
              <w:t>89</w:t>
            </w:r>
          </w:hyperlink>
        </w:p>
        <w:p>
          <w:pPr>
            <w:pStyle w:val="Contents2"/>
            <w:tabs>
              <w:tab w:val="clear" w:pos="8743"/>
              <w:tab w:val="right" w:pos="9026" w:leader="dot"/>
            </w:tabs>
            <w:rPr/>
          </w:pPr>
          <w:hyperlink w:anchor="__RefHeading___Toc1477765_1878427129">
            <w:r>
              <w:rPr>
                <w:webHidden/>
                <w:rStyle w:val="IndexLink"/>
                <w:rtl w:val="true"/>
              </w:rPr>
              <w:t>مجالس العزاء</w:t>
            </w:r>
            <w:r>
              <w:rPr>
                <w:rStyle w:val="IndexLink"/>
                <w:rtl w:val="true"/>
              </w:rPr>
              <w:tab/>
            </w:r>
            <w:r>
              <w:rPr>
                <w:rStyle w:val="IndexLink"/>
              </w:rPr>
              <w:t>95</w:t>
            </w:r>
          </w:hyperlink>
        </w:p>
        <w:p>
          <w:pPr>
            <w:pStyle w:val="Contents2"/>
            <w:tabs>
              <w:tab w:val="clear" w:pos="8743"/>
              <w:tab w:val="right" w:pos="9026" w:leader="dot"/>
            </w:tabs>
            <w:rPr/>
          </w:pPr>
          <w:hyperlink w:anchor="__RefHeading___Toc1477767_1878427129">
            <w:r>
              <w:rPr>
                <w:webHidden/>
                <w:rStyle w:val="IndexLink"/>
                <w:rtl w:val="true"/>
              </w:rPr>
              <w:t>الإستفادة من عاشوراء</w:t>
            </w:r>
            <w:r>
              <w:rPr>
                <w:rStyle w:val="IndexLink"/>
                <w:rtl w:val="true"/>
              </w:rPr>
              <w:tab/>
            </w:r>
            <w:r>
              <w:rPr>
                <w:rStyle w:val="IndexLink"/>
              </w:rPr>
              <w:t>96</w:t>
            </w:r>
          </w:hyperlink>
        </w:p>
        <w:p>
          <w:pPr>
            <w:pStyle w:val="Contents2"/>
            <w:tabs>
              <w:tab w:val="clear" w:pos="8743"/>
              <w:tab w:val="right" w:pos="9026" w:leader="dot"/>
            </w:tabs>
            <w:rPr/>
          </w:pPr>
          <w:hyperlink w:anchor="__RefHeading___Toc1477769_1878427129">
            <w:r>
              <w:rPr>
                <w:webHidden/>
                <w:rStyle w:val="IndexLink"/>
                <w:rtl w:val="true"/>
              </w:rPr>
              <w:t>الفائدة الحقيقية من حضور المجالس</w:t>
            </w:r>
            <w:r>
              <w:rPr>
                <w:rStyle w:val="IndexLink"/>
                <w:rtl w:val="true"/>
              </w:rPr>
              <w:tab/>
            </w:r>
            <w:r>
              <w:rPr>
                <w:rStyle w:val="IndexLink"/>
              </w:rPr>
              <w:t>97</w:t>
            </w:r>
          </w:hyperlink>
        </w:p>
        <w:p>
          <w:pPr>
            <w:pStyle w:val="Contents2"/>
            <w:tabs>
              <w:tab w:val="clear" w:pos="8743"/>
              <w:tab w:val="right" w:pos="9026" w:leader="dot"/>
            </w:tabs>
            <w:rPr/>
          </w:pPr>
          <w:hyperlink w:anchor="__RefHeading___Toc1477771_1878427129">
            <w:r>
              <w:rPr>
                <w:webHidden/>
                <w:rStyle w:val="IndexLink"/>
                <w:rtl w:val="true"/>
              </w:rPr>
              <w:t>العزاء الصحيح</w:t>
            </w:r>
            <w:r>
              <w:rPr>
                <w:rStyle w:val="IndexLink"/>
                <w:rtl w:val="true"/>
              </w:rPr>
              <w:tab/>
            </w:r>
            <w:r>
              <w:rPr>
                <w:rStyle w:val="IndexLink"/>
              </w:rPr>
              <w:t>98</w:t>
            </w:r>
          </w:hyperlink>
        </w:p>
        <w:p>
          <w:pPr>
            <w:pStyle w:val="Contents2"/>
            <w:tabs>
              <w:tab w:val="clear" w:pos="8743"/>
              <w:tab w:val="right" w:pos="9026" w:leader="dot"/>
            </w:tabs>
            <w:rPr/>
          </w:pPr>
          <w:hyperlink w:anchor="__RefHeading___Toc1477773_1878427129">
            <w:r>
              <w:rPr>
                <w:webHidden/>
                <w:rStyle w:val="IndexLink"/>
                <w:rtl w:val="true"/>
              </w:rPr>
              <w:t>الأنغام غير المناسبة في العزاء</w:t>
            </w:r>
            <w:r>
              <w:rPr>
                <w:rStyle w:val="IndexLink"/>
                <w:rtl w:val="true"/>
              </w:rPr>
              <w:tab/>
            </w:r>
            <w:r>
              <w:rPr>
                <w:rStyle w:val="IndexLink"/>
              </w:rPr>
              <w:t>102</w:t>
            </w:r>
          </w:hyperlink>
        </w:p>
        <w:p>
          <w:pPr>
            <w:pStyle w:val="Contents2"/>
            <w:tabs>
              <w:tab w:val="clear" w:pos="8743"/>
              <w:tab w:val="right" w:pos="9026" w:leader="dot"/>
            </w:tabs>
            <w:rPr/>
          </w:pPr>
          <w:hyperlink w:anchor="__RefHeading___Toc1477775_1878427129">
            <w:r>
              <w:rPr>
                <w:webHidden/>
                <w:rStyle w:val="IndexLink"/>
                <w:rtl w:val="true"/>
              </w:rPr>
              <w:t>مادة مجالس العزاء</w:t>
            </w:r>
            <w:r>
              <w:rPr>
                <w:rStyle w:val="IndexLink"/>
                <w:rtl w:val="true"/>
              </w:rPr>
              <w:tab/>
            </w:r>
            <w:r>
              <w:rPr>
                <w:rStyle w:val="IndexLink"/>
              </w:rPr>
              <w:t>103</w:t>
            </w:r>
          </w:hyperlink>
        </w:p>
        <w:p>
          <w:pPr>
            <w:pStyle w:val="Contents3"/>
            <w:tabs>
              <w:tab w:val="clear" w:pos="8459"/>
              <w:tab w:val="right" w:pos="9026" w:leader="dot"/>
            </w:tabs>
            <w:rPr/>
          </w:pPr>
          <w:hyperlink w:anchor="__RefHeading___Toc1477777_1878427129">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477779_1878427129">
            <w:r>
              <w:rPr>
                <w:webHidden/>
                <w:rStyle w:val="IndexLink"/>
              </w:rPr>
              <w:t>1</w:t>
            </w:r>
            <w:r>
              <w:rPr>
                <w:rStyle w:val="IndexLink"/>
                <w:rtl w:val="true"/>
              </w:rPr>
              <w:t>-</w:t>
            </w:r>
            <w:r>
              <w:rPr>
                <w:rStyle w:val="IndexLink"/>
                <w:rtl w:val="true"/>
              </w:rPr>
              <w:t>تكريس محبة أهل البيت عليهم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477781_1878427129">
            <w:r>
              <w:rPr>
                <w:webHidden/>
                <w:rStyle w:val="IndexLink"/>
              </w:rPr>
              <w:t>2</w:t>
            </w:r>
            <w:r>
              <w:rPr>
                <w:rStyle w:val="IndexLink"/>
                <w:rtl w:val="true"/>
              </w:rPr>
              <w:t>-</w:t>
            </w:r>
            <w:r>
              <w:rPr>
                <w:rStyle w:val="IndexLink"/>
                <w:rtl w:val="true"/>
              </w:rPr>
              <w:t>تبيان قضية عاشوراء</w:t>
            </w:r>
            <w:r>
              <w:rPr>
                <w:rStyle w:val="IndexLink"/>
                <w:rtl w:val="true"/>
              </w:rPr>
              <w:tab/>
            </w:r>
            <w:r>
              <w:rPr>
                <w:rStyle w:val="IndexLink"/>
              </w:rPr>
              <w:t>104</w:t>
            </w:r>
          </w:hyperlink>
        </w:p>
        <w:p>
          <w:pPr>
            <w:pStyle w:val="Contents3"/>
            <w:tabs>
              <w:tab w:val="clear" w:pos="8459"/>
              <w:tab w:val="right" w:pos="9026" w:leader="dot"/>
            </w:tabs>
            <w:rPr/>
          </w:pPr>
          <w:hyperlink w:anchor="__RefHeading___Toc1477783_1878427129">
            <w:r>
              <w:rPr>
                <w:webHidden/>
                <w:rStyle w:val="IndexLink"/>
              </w:rPr>
              <w:t>3</w:t>
            </w:r>
            <w:r>
              <w:rPr>
                <w:rStyle w:val="IndexLink"/>
                <w:rtl w:val="true"/>
              </w:rPr>
              <w:t>-</w:t>
            </w:r>
            <w:r>
              <w:rPr>
                <w:rStyle w:val="IndexLink"/>
                <w:rtl w:val="true"/>
              </w:rPr>
              <w:t>تكريس المعرفة الدينية</w:t>
            </w:r>
            <w:r>
              <w:rPr>
                <w:rStyle w:val="IndexLink"/>
                <w:rtl w:val="true"/>
              </w:rPr>
              <w:tab/>
            </w:r>
            <w:r>
              <w:rPr>
                <w:rStyle w:val="IndexLink"/>
              </w:rPr>
              <w:t>104</w:t>
            </w:r>
          </w:hyperlink>
        </w:p>
        <w:p>
          <w:pPr>
            <w:pStyle w:val="Contents2"/>
            <w:tabs>
              <w:tab w:val="clear" w:pos="8743"/>
              <w:tab w:val="right" w:pos="9026" w:leader="dot"/>
            </w:tabs>
            <w:rPr/>
          </w:pPr>
          <w:hyperlink w:anchor="__RefHeading___Toc1477785_1878427129">
            <w:r>
              <w:rPr>
                <w:webHidden/>
                <w:rStyle w:val="IndexLink"/>
                <w:rtl w:val="true"/>
              </w:rPr>
              <w:t>تجنب ما يشين الإمام الحسين عليه السلام و الدين</w:t>
            </w:r>
            <w:r>
              <w:rPr>
                <w:rStyle w:val="IndexLink"/>
                <w:rtl w:val="true"/>
              </w:rPr>
              <w:tab/>
            </w:r>
            <w:r>
              <w:rPr>
                <w:rStyle w:val="IndexLink"/>
              </w:rPr>
              <w:t>107</w:t>
            </w:r>
          </w:hyperlink>
        </w:p>
        <w:p>
          <w:pPr>
            <w:pStyle w:val="Contents2"/>
            <w:tabs>
              <w:tab w:val="clear" w:pos="8743"/>
              <w:tab w:val="right" w:pos="9026" w:leader="dot"/>
            </w:tabs>
            <w:rPr/>
          </w:pPr>
          <w:hyperlink w:anchor="__RefHeading___Toc1477787_1878427129">
            <w:r>
              <w:rPr>
                <w:webHidden/>
                <w:rStyle w:val="IndexLink"/>
                <w:rtl w:val="true"/>
              </w:rPr>
              <w:t>حرمة التطبير</w:t>
            </w:r>
            <w:r>
              <w:rPr>
                <w:rStyle w:val="IndexLink"/>
                <w:rtl w:val="true"/>
              </w:rPr>
              <w:tab/>
            </w:r>
            <w:r>
              <w:rPr>
                <w:rStyle w:val="IndexLink"/>
              </w:rPr>
              <w:t>109</w:t>
            </w:r>
          </w:hyperlink>
        </w:p>
        <w:p>
          <w:pPr>
            <w:pStyle w:val="Contents2"/>
            <w:tabs>
              <w:tab w:val="clear" w:pos="8743"/>
              <w:tab w:val="right" w:pos="9026" w:leader="dot"/>
            </w:tabs>
            <w:rPr/>
          </w:pPr>
          <w:hyperlink w:anchor="__RefHeading___Toc1477789_1878427129">
            <w:r>
              <w:rPr>
                <w:webHidden/>
                <w:rStyle w:val="IndexLink"/>
                <w:rtl w:val="true"/>
              </w:rPr>
              <w:t>محرمات تعظيم و زيارة الأئمة عليهم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1477791_1878427129">
            <w:r>
              <w:rPr>
                <w:webHidden/>
                <w:rStyle w:val="IndexLink"/>
                <w:rtl w:val="true"/>
              </w:rPr>
              <w:t>نحن شيعة المنطق و الدليل</w:t>
            </w:r>
            <w:r>
              <w:rPr>
                <w:rStyle w:val="IndexLink"/>
                <w:rtl w:val="true"/>
              </w:rPr>
              <w:tab/>
            </w:r>
            <w:r>
              <w:rPr>
                <w:rStyle w:val="IndexLink"/>
              </w:rPr>
              <w:t>114</w:t>
            </w:r>
          </w:hyperlink>
        </w:p>
        <w:p>
          <w:pPr>
            <w:pStyle w:val="Contents2"/>
            <w:tabs>
              <w:tab w:val="clear" w:pos="8743"/>
              <w:tab w:val="right" w:pos="9026" w:leader="dot"/>
            </w:tabs>
            <w:rPr/>
          </w:pPr>
          <w:hyperlink w:anchor="__RefHeading___Toc1477793_1878427129">
            <w:r>
              <w:rPr>
                <w:webHidden/>
                <w:rStyle w:val="IndexLink"/>
                <w:rtl w:val="true"/>
              </w:rPr>
              <w:t>العزاء و اللطم</w:t>
            </w:r>
            <w:r>
              <w:rPr>
                <w:rStyle w:val="IndexLink"/>
                <w:rtl w:val="true"/>
              </w:rPr>
              <w:tab/>
            </w:r>
            <w:r>
              <w:rPr>
                <w:rStyle w:val="IndexLink"/>
              </w:rPr>
              <w:t>116</w:t>
            </w:r>
          </w:hyperlink>
        </w:p>
        <w:p>
          <w:pPr>
            <w:pStyle w:val="Contents2"/>
            <w:tabs>
              <w:tab w:val="clear" w:pos="8743"/>
              <w:tab w:val="right" w:pos="9026" w:leader="dot"/>
            </w:tabs>
            <w:rPr/>
          </w:pPr>
          <w:hyperlink w:anchor="__RefHeading___Toc1477795_1878427129">
            <w:r>
              <w:rPr>
                <w:webHidden/>
                <w:rStyle w:val="IndexLink"/>
                <w:rtl w:val="true"/>
              </w:rPr>
              <w:t>مدى أهمية مجالس العزاء</w:t>
            </w:r>
            <w:r>
              <w:rPr>
                <w:rStyle w:val="IndexLink"/>
                <w:rtl w:val="true"/>
              </w:rPr>
              <w:tab/>
            </w:r>
            <w:r>
              <w:rPr>
                <w:rStyle w:val="IndexLink"/>
              </w:rPr>
              <w:t>117</w:t>
            </w:r>
          </w:hyperlink>
        </w:p>
        <w:p>
          <w:pPr>
            <w:pStyle w:val="Contents2"/>
            <w:tabs>
              <w:tab w:val="clear" w:pos="8743"/>
              <w:tab w:val="right" w:pos="9026" w:leader="dot"/>
            </w:tabs>
            <w:rPr/>
          </w:pPr>
          <w:hyperlink w:anchor="__RefHeading___Toc1477797_1878427129">
            <w:r>
              <w:rPr>
                <w:webHidden/>
                <w:rStyle w:val="IndexLink"/>
                <w:rtl w:val="true"/>
              </w:rPr>
              <w:t>البعد السياسي لمجالس العزاء</w:t>
            </w:r>
            <w:r>
              <w:rPr>
                <w:rStyle w:val="IndexLink"/>
                <w:rtl w:val="true"/>
              </w:rPr>
              <w:tab/>
            </w:r>
            <w:r>
              <w:rPr>
                <w:rStyle w:val="IndexLink"/>
              </w:rPr>
              <w:t>122</w:t>
            </w:r>
          </w:hyperlink>
        </w:p>
        <w:p>
          <w:pPr>
            <w:pStyle w:val="Contents2"/>
            <w:tabs>
              <w:tab w:val="clear" w:pos="8743"/>
              <w:tab w:val="right" w:pos="9026" w:leader="dot"/>
            </w:tabs>
            <w:rPr/>
          </w:pPr>
          <w:hyperlink w:anchor="__RefHeading___Toc1477799_1878427129">
            <w:r>
              <w:rPr>
                <w:webHidden/>
                <w:rStyle w:val="IndexLink"/>
                <w:rtl w:val="true"/>
              </w:rPr>
              <w:t>أهمية هذه المجالس أنها أبقت الشعوب حية</w:t>
            </w:r>
            <w:r>
              <w:rPr>
                <w:rStyle w:val="IndexLink"/>
                <w:rtl w:val="true"/>
              </w:rPr>
              <w:tab/>
            </w:r>
            <w:r>
              <w:rPr>
                <w:rStyle w:val="IndexLink"/>
              </w:rPr>
              <w:t>126</w:t>
            </w:r>
          </w:hyperlink>
        </w:p>
        <w:p>
          <w:pPr>
            <w:pStyle w:val="Contents2"/>
            <w:tabs>
              <w:tab w:val="clear" w:pos="8743"/>
              <w:tab w:val="right" w:pos="9026" w:leader="dot"/>
            </w:tabs>
            <w:rPr/>
          </w:pPr>
          <w:hyperlink w:anchor="__RefHeading___Toc1477801_1878427129">
            <w:r>
              <w:rPr>
                <w:webHidden/>
                <w:rStyle w:val="IndexLink"/>
                <w:rtl w:val="true"/>
              </w:rPr>
              <w:t>دروس من كربلاء</w:t>
            </w:r>
            <w:r>
              <w:rPr>
                <w:rStyle w:val="IndexLink"/>
                <w:rtl w:val="true"/>
              </w:rPr>
              <w:tab/>
            </w:r>
            <w:r>
              <w:rPr>
                <w:rStyle w:val="IndexLink"/>
              </w:rPr>
              <w:t>128</w:t>
            </w:r>
          </w:hyperlink>
        </w:p>
        <w:p>
          <w:pPr>
            <w:pStyle w:val="Contents2"/>
            <w:tabs>
              <w:tab w:val="clear" w:pos="8743"/>
              <w:tab w:val="right" w:pos="9026" w:leader="dot"/>
            </w:tabs>
            <w:rPr/>
          </w:pPr>
          <w:hyperlink w:anchor="__RefHeading___Toc1477803_1878427129">
            <w:r>
              <w:rPr>
                <w:webHidden/>
                <w:rStyle w:val="IndexLink"/>
                <w:rtl w:val="true"/>
              </w:rPr>
              <w:t>على النساء و الرجال ألا يخافوا في مواجهة حكومة الجور</w:t>
            </w:r>
            <w:r>
              <w:rPr>
                <w:rStyle w:val="IndexLink"/>
                <w:rtl w:val="true"/>
              </w:rPr>
              <w:tab/>
            </w:r>
            <w:r>
              <w:rPr>
                <w:rStyle w:val="IndexLink"/>
              </w:rPr>
              <w:t>131</w:t>
            </w:r>
          </w:hyperlink>
        </w:p>
        <w:p>
          <w:pPr>
            <w:pStyle w:val="Contents2"/>
            <w:tabs>
              <w:tab w:val="clear" w:pos="8743"/>
              <w:tab w:val="right" w:pos="9026" w:leader="dot"/>
            </w:tabs>
            <w:rPr/>
          </w:pPr>
          <w:hyperlink w:anchor="__RefHeading___Toc1477805_1878427129">
            <w:r>
              <w:rPr>
                <w:webHidden/>
                <w:rStyle w:val="IndexLink"/>
                <w:rtl w:val="true"/>
              </w:rPr>
              <w:t>علمنا الحسين عليه السلام كيفية الجهاد و المواجهة</w:t>
            </w:r>
            <w:r>
              <w:rPr>
                <w:rStyle w:val="IndexLink"/>
                <w:rtl w:val="true"/>
              </w:rPr>
              <w:tab/>
            </w:r>
            <w:r>
              <w:rPr>
                <w:rStyle w:val="IndexLink"/>
              </w:rPr>
              <w:t>133</w:t>
            </w:r>
          </w:hyperlink>
        </w:p>
        <w:p>
          <w:pPr>
            <w:pStyle w:val="Contents2"/>
            <w:tabs>
              <w:tab w:val="clear" w:pos="8743"/>
              <w:tab w:val="right" w:pos="9026" w:leader="dot"/>
            </w:tabs>
            <w:rPr/>
          </w:pPr>
          <w:hyperlink w:anchor="__RefHeading___Toc1477807_1878427129">
            <w:r>
              <w:rPr>
                <w:webHidden/>
                <w:rStyle w:val="IndexLink"/>
                <w:rtl w:val="true"/>
              </w:rPr>
              <w:t>قصة في أهمية اللطم و العزاء و أثر هما</w:t>
            </w:r>
            <w:r>
              <w:rPr>
                <w:rStyle w:val="IndexLink"/>
                <w:rtl w:val="true"/>
              </w:rPr>
              <w:tab/>
            </w:r>
            <w:r>
              <w:rPr>
                <w:rStyle w:val="IndexLink"/>
              </w:rPr>
              <w:t>135</w:t>
            </w:r>
          </w:hyperlink>
        </w:p>
        <w:p>
          <w:pPr>
            <w:pStyle w:val="Contents2"/>
            <w:tabs>
              <w:tab w:val="clear" w:pos="8743"/>
              <w:tab w:val="right" w:pos="9026" w:leader="dot"/>
            </w:tabs>
            <w:rPr/>
          </w:pPr>
          <w:hyperlink w:anchor="__RefHeading___Toc1477809_1878427129">
            <w:r>
              <w:rPr>
                <w:webHidden/>
                <w:rStyle w:val="IndexLink"/>
                <w:rtl w:val="true"/>
              </w:rPr>
              <w:t>ثواب إنشاد الشّعر في رثاء الحسين عليه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1477811_1878427129">
            <w:r>
              <w:rPr>
                <w:webHidden/>
                <w:rStyle w:val="IndexLink"/>
                <w:rtl w:val="true"/>
              </w:rPr>
              <w:t>البكاء على الإمام الحسين عليه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1477813_1878427129">
            <w:r>
              <w:rPr>
                <w:webHidden/>
                <w:rStyle w:val="IndexLink"/>
                <w:rtl w:val="true"/>
              </w:rPr>
              <w:t>ثواب البكاء على الحسين و أدب المآتم</w:t>
            </w:r>
            <w:r>
              <w:rPr>
                <w:rStyle w:val="IndexLink"/>
                <w:rtl w:val="true"/>
              </w:rPr>
              <w:tab/>
            </w:r>
            <w:r>
              <w:rPr>
                <w:rStyle w:val="IndexLink"/>
              </w:rPr>
              <w:t>171</w:t>
            </w:r>
          </w:hyperlink>
        </w:p>
        <w:p>
          <w:pPr>
            <w:pStyle w:val="Contents2"/>
            <w:tabs>
              <w:tab w:val="clear" w:pos="8743"/>
              <w:tab w:val="right" w:pos="9026" w:leader="dot"/>
            </w:tabs>
            <w:rPr/>
          </w:pPr>
          <w:hyperlink w:anchor="__RefHeading___Toc1477815_1878427129">
            <w:r>
              <w:rPr>
                <w:webHidden/>
                <w:rStyle w:val="IndexLink"/>
                <w:rtl w:val="true"/>
              </w:rPr>
              <w:t>الهدف من البكاء</w:t>
            </w:r>
            <w:r>
              <w:rPr>
                <w:rStyle w:val="IndexLink"/>
                <w:rtl w:val="true"/>
              </w:rPr>
              <w:tab/>
            </w:r>
            <w:r>
              <w:rPr>
                <w:rStyle w:val="IndexLink"/>
              </w:rPr>
              <w:t>196</w:t>
            </w:r>
          </w:hyperlink>
        </w:p>
        <w:p>
          <w:pPr>
            <w:pStyle w:val="Contents2"/>
            <w:tabs>
              <w:tab w:val="clear" w:pos="8743"/>
              <w:tab w:val="right" w:pos="9026" w:leader="dot"/>
            </w:tabs>
            <w:rPr/>
          </w:pPr>
          <w:hyperlink w:anchor="__RefHeading___Toc1477817_1878427129">
            <w:r>
              <w:rPr>
                <w:webHidden/>
                <w:rStyle w:val="IndexLink"/>
                <w:rtl w:val="true"/>
              </w:rPr>
              <w:t>بكاء أهل البيت على الحسين عليه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1477819_1878427129">
            <w:r>
              <w:rPr>
                <w:webHidden/>
                <w:rStyle w:val="IndexLink"/>
                <w:rtl w:val="true"/>
              </w:rPr>
              <w:t>بكاء علي بن الحسين على أبيه عليه السّلام</w:t>
            </w:r>
            <w:r>
              <w:rPr>
                <w:rStyle w:val="IndexLink"/>
                <w:rtl w:val="true"/>
              </w:rPr>
              <w:tab/>
            </w:r>
            <w:r>
              <w:rPr>
                <w:rStyle w:val="IndexLink"/>
              </w:rPr>
              <w:t>200</w:t>
            </w:r>
          </w:hyperlink>
        </w:p>
        <w:p>
          <w:pPr>
            <w:pStyle w:val="Contents2"/>
            <w:tabs>
              <w:tab w:val="clear" w:pos="8743"/>
              <w:tab w:val="right" w:pos="9026" w:leader="dot"/>
            </w:tabs>
            <w:rPr/>
          </w:pPr>
          <w:hyperlink w:anchor="__RefHeading___Toc1477821_1878427129">
            <w:r>
              <w:rPr>
                <w:webHidden/>
                <w:rStyle w:val="IndexLink"/>
                <w:rtl w:val="true"/>
              </w:rPr>
              <w:t>بكاء جميع ما خلق اللّه على الحسين بن علي عليه السّلام</w:t>
            </w:r>
            <w:r>
              <w:rPr>
                <w:rStyle w:val="IndexLink"/>
                <w:rtl w:val="true"/>
              </w:rPr>
              <w:tab/>
            </w:r>
            <w:r>
              <w:rPr>
                <w:rStyle w:val="IndexLink"/>
              </w:rPr>
              <w:t>201</w:t>
            </w:r>
          </w:hyperlink>
        </w:p>
        <w:p>
          <w:pPr>
            <w:pStyle w:val="Contents2"/>
            <w:tabs>
              <w:tab w:val="clear" w:pos="8743"/>
              <w:tab w:val="right" w:pos="9026" w:leader="dot"/>
            </w:tabs>
            <w:rPr/>
          </w:pPr>
          <w:hyperlink w:anchor="__RefHeading___Toc1477823_1878427129">
            <w:r>
              <w:rPr>
                <w:webHidden/>
                <w:rStyle w:val="IndexLink"/>
                <w:rtl w:val="true"/>
              </w:rPr>
              <w:t>بكاء الملائكة على الحسين بن علي عليه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1477825_1878427129">
            <w:r>
              <w:rPr>
                <w:webHidden/>
                <w:rStyle w:val="IndexLink"/>
                <w:rtl w:val="true"/>
              </w:rPr>
              <w:t>بكاء السماء و الأرض على قتل الحسين و يحيى بن زكريا عليهما 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1477827_1878427129">
            <w:r>
              <w:rPr>
                <w:webHidden/>
                <w:rStyle w:val="IndexLink"/>
                <w:rtl w:val="true"/>
              </w:rPr>
              <w:t>نوح الجن على الحسين بن علي عليه 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1477829_1878427129">
            <w:r>
              <w:rPr>
                <w:webHidden/>
                <w:rStyle w:val="IndexLink"/>
                <w:rtl w:val="true"/>
              </w:rPr>
              <w:t>نوح البوم و مصيبتها على الحسين عليه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1477831_1878427129">
            <w:r>
              <w:rPr>
                <w:webHidden/>
                <w:rStyle w:val="IndexLink"/>
                <w:rtl w:val="true"/>
              </w:rPr>
              <w:t>من قال في الحسين شعرا فبكى و أبكى</w:t>
            </w:r>
            <w:r>
              <w:rPr>
                <w:rStyle w:val="IndexLink"/>
                <w:rtl w:val="true"/>
              </w:rPr>
              <w:tab/>
            </w:r>
            <w:r>
              <w:rPr>
                <w:rStyle w:val="IndexLink"/>
              </w:rPr>
              <w:t>225</w:t>
            </w:r>
          </w:hyperlink>
        </w:p>
        <w:p>
          <w:pPr>
            <w:pStyle w:val="Contents2"/>
            <w:tabs>
              <w:tab w:val="clear" w:pos="8743"/>
              <w:tab w:val="right" w:pos="9026" w:leader="dot"/>
            </w:tabs>
            <w:rPr/>
          </w:pPr>
          <w:hyperlink w:anchor="__RefHeading___Toc1477833_1878427129">
            <w:r>
              <w:rPr>
                <w:webHidden/>
                <w:rStyle w:val="IndexLink"/>
                <w:rtl w:val="true"/>
              </w:rPr>
              <w:t>في أن الحسين قتيل العبرة لا يذكره مؤمن إلا بكى</w:t>
            </w:r>
            <w:r>
              <w:rPr>
                <w:rStyle w:val="IndexLink"/>
                <w:rtl w:val="true"/>
              </w:rPr>
              <w:tab/>
            </w:r>
            <w:r>
              <w:rPr>
                <w:rStyle w:val="IndexLink"/>
              </w:rPr>
              <w:t>228</w:t>
            </w:r>
          </w:hyperlink>
        </w:p>
        <w:p>
          <w:pPr>
            <w:pStyle w:val="Contents2"/>
            <w:tabs>
              <w:tab w:val="clear" w:pos="8743"/>
              <w:tab w:val="right" w:pos="9026" w:leader="dot"/>
            </w:tabs>
            <w:rPr/>
          </w:pPr>
          <w:hyperlink w:anchor="__RefHeading___Toc1477835_1878427129">
            <w:r>
              <w:rPr>
                <w:webHidden/>
                <w:rStyle w:val="IndexLink"/>
                <w:rtl w:val="true"/>
              </w:rPr>
              <w:t>الفهرس</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74_199049"/>
      <w:bookmarkStart w:id="1" w:name="pg17074_199049"/>
      <w:bookmarkEnd w:id="1"/>
    </w:p>
    <w:p>
      <w:pPr>
        <w:pStyle w:val="Heading2"/>
        <w:numPr>
          <w:ilvl w:val="1"/>
          <w:numId w:val="1"/>
        </w:numPr>
        <w:rPr/>
      </w:pPr>
      <w:bookmarkStart w:id="2" w:name="pg17074_199049"/>
      <w:bookmarkStart w:id="3" w:name="__RefHeading___Toc1477693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7695_1878427129"/>
      <w:bookmarkStart w:id="6" w:name="_Toc2"/>
      <w:bookmarkEnd w:id="5"/>
      <w:r>
        <w:rPr>
          <w:rtl w:val="true"/>
        </w:rPr>
        <w:t>اشارة</w:t>
      </w:r>
      <w:bookmarkStart w:id="7" w:name="pg17074_199051"/>
      <w:bookmarkEnd w:id="6"/>
    </w:p>
    <w:p>
      <w:pPr>
        <w:pStyle w:val="BookText"/>
        <w:rPr/>
      </w:pPr>
      <w:bookmarkEnd w:id="7"/>
      <w:r>
        <w:rPr>
          <w:rFonts w:ascii="Amiri" w:hAnsi="Amiri" w:eastAsia="Amiri" w:cs="Amiri"/>
          <w:color w:val="111111"/>
          <w:sz w:val="28"/>
          <w:sz w:val="28"/>
          <w:szCs w:val="28"/>
          <w:rtl w:val="true"/>
          <w:lang w:bidi="ar-SA"/>
        </w:rPr>
        <w:t>الجزء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عاشورا ثواب الحزن و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العزاء و اللّطم</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477697_1878427129"/>
      <w:bookmarkStart w:id="9" w:name="_Toc3"/>
      <w:bookmarkEnd w:id="8"/>
      <w:r>
        <w:rPr>
          <w:rtl w:val="true"/>
        </w:rPr>
        <w:t>مصيبة الحسين أعظم المصائب</w:t>
      </w:r>
      <w:bookmarkEnd w:id="9"/>
    </w:p>
    <w:p>
      <w:pPr>
        <w:pStyle w:val="BookText"/>
        <w:rPr/>
      </w:pPr>
      <w:r>
        <w:rPr>
          <w:rFonts w:ascii="Amiri" w:hAnsi="Amiri" w:eastAsia="Amiri" w:cs="Amiri"/>
          <w:color w:val="111111"/>
          <w:sz w:val="28"/>
          <w:sz w:val="28"/>
          <w:szCs w:val="28"/>
          <w:rtl w:val="true"/>
          <w:lang w:bidi="ar-SA"/>
        </w:rPr>
        <w:t>محمد بن علي بن بشار القزويني،عن المظفر بن أحمد،عن الأسدي عن سهل، عن سليمان بن عبد اللّه،عن عبد اللّه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كيف صار يوم عاشورا يوم مصيبة و غم و جزع و بكاء دون اليوم الذي قبض فيه رسول اللّه صلّى اللّه عليه و اله؟و اليوم الذي ماتت فيه فاطمة عليها السّلام؟و اليوم الذي قتل فيه أمير المؤمنين عليه السّلام؟و اليوم الذي قتل فيه الحسن عليه السّلام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قتل الحسين عليه السّلام أعظم مصيبة من جميع سائر الايام،و ذلك أن أصحاب الكساء الذين كانوا أكرم الخلق على اللّه كانوا خمسة فلما مضى عنهم النبي،بقي أمير المؤمنين و فاطمة و الحسن و الحسين عليهم السلام فكان فيهم للناس عزاء و سلوة،فلما مضت فاطمة عليها السّلام كان في أمير المؤمنين و الحسن و الحسين عليهم السلام للناس عزاء و سلوة،فلما مضى منهم أمير المؤمنين كان للناس في الحسن و الحسين عليهما السّلام عزاء و سلوة فلما مضى الحسن عليه السّلام كان للناس في الحسين عزاء و 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الحسين صلّى اللّه عليه لم يكن بقي من أصحاب الكساء أحد للناس بحار فيه بعده عزاء و سلوة،فكان ذهابه كذهاب جميعهم،كما كان بقاؤه كبقاء جميعهم فلذلك صار يومه أعظم الايام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فلم لم يكن للناس في علي بن الحسين عليهما السّلام عزاء و سلوة،مثل ما كان لهم في آبائه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علي بن الحسين كان سيد العابدين،و إماما و حجة على الخلق بعد</w:t>
      </w:r>
    </w:p>
    <w:p>
      <w:pPr>
        <w:pStyle w:val="BookText"/>
        <w:rPr/>
      </w:pPr>
      <w:r>
        <w:rPr>
          <w:rFonts w:ascii="Amiri" w:hAnsi="Amiri" w:eastAsia="Amiri" w:cs="Amiri"/>
          <w:color w:val="111111"/>
          <w:sz w:val="28"/>
          <w:sz w:val="28"/>
          <w:szCs w:val="28"/>
          <w:rtl w:val="true"/>
          <w:lang w:bidi="ar-SA"/>
        </w:rPr>
        <w:t>آبائه الماضين،و لكنه لم يلق رسول اللّه صلّى اللّه عليه و اله،و لم يسمع منه،و كان علمه وراثة عن أبيه عن جده عن النبي صلّى اللّه عليه و اله،و كان أمير المؤمنين و فاطمة و الحسن و الحسين عليهم السلام قد شاهدهم الناس مع رسول اللّه صلّى اللّه عليه و اله في أحوال تتوالى،فكانوا متى نظروا إلى أحد منهم تذكّروا حاله من رسول اللّه صلّى اللّه عليه و اله و قول رسول اللّه صلّى اللّه عليه و اله له و فيه،فلما مضوا فقد الناس مشاهدة الأكرمين على اللّه عز و جل،و لم يكن في أحد منهم فقد جميعهم إلا في فقد الحسين عليه السّلام لأنه مضى في آخرهم،فلذلك صار يومه أعظم الايام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فكيف سمّت العامة يوم عاشوراء يوم بركة؟فبكى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تقرّب الناس بالشام إلى يزيد،فوضعوا له الأخبار و أخذوا عليها الجوائز من الاموال،فكان مما وضعوا له أمر هذا اليوم،و أنه يوم بركة،ليعدل الناس فيه من الجزع و البكاء و المصيبة و الحزن،إلى الفرح و السرور و التبرّك،حكم اللّه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اولئك مسخوا ثلاثة أيام ثم ماتوا و لم يتناسلوا،و إن القردة اليوم مثل أولئك و كذلك الخنزير و سائر المسوخ،ما وجد منها اليوم من شيء فهو مثله لا يحل أن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و إن ذلك لأقل ضررا على الإسلام و أهله مما وضعه قوم انتحلوا مودتنا و زعموا أنهم يدينون بموالاتنا و يقولون بإمامتنا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الحسين عليه السّلام لم يقتل و أنه شبّه للناس أمره كعيسى ابن مريم فلا لائمة إذا على بني أمية و لا عتب على زعمهم،يا ابن عم من زعم أن الحسين لم يقتل فقد كذّب رسول اللّه و عليا و كذّب من بعده من الأئمّة عليهم السلام في إخبارهم بقتله،و من كذّبهم فهو كافر باللّه العظيم،و دمه مباح لكل من سمع ذلك منه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فما تقول في قوم من شيعتك يقولون 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من شيعتي،و أنا بريء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Style w:val="FootnoteAnchor"/>
          <w:rtl w:val="true"/>
        </w:rPr>
        <w:footnoteReference w:id="2"/>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الغلاة و المفوضة فإنهم صغروا عصيان اللّه،و كفروا به و أشركوا و ضلوا و أضلوا فرارا من إقامة الفرائض و أداء الحقوق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يحيى العلوي،عن جده،عن داود،عن عيسى بن عبد الرحمن بن صالح،عن أبي مالك الجهني،عن عمر بن بشر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ذل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قتل الحسين بن علي عليهما السّلام و ادعي زياد،و قتل حجر بن عدي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إسحاق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التوقيع بخط مولانا صاحب الزمان عليه السّلام علي،على يد محمد بن عثمان العمري بخطه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من زعم أن الحسين لم يقتل فكفر و تكذيب و ضلال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 القرشي،عن أبيه،عن أحمد بن علي الانصاري،عن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سواد الكوفة قوما يزعمون أن النبي لم يقع عليه سهو في صلاته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لعنهم اللّه إن الذي لا يسهو هو اللّه الذي لا إله إلا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فيهم قوم يزعمون أن الحسين بن علي لم يقتل و أنه ألقي شبهه على حنظة بن أسعد الشامي و أنه رفع إلى السماء كما رفع عيسى ابن مريم عليه السّلام، و يحتجون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عليهم غضب اللّه و لعنته،و كفروا بتكذيبهم لنبي اللّه في إخباره بأن الحسين بن علي عليهما السّلام سيقتل و اللّه لقد قتل الحسين و قتل من كان خيرا من الحسين أمير المؤمنين و الحسن بن علي،و ما منا إلا مقتول،و أنا و اللّه لمقتول بالسم باغتيال من يغتالني،أعرف ذلك بعهد معهود إلي من رسول اللّه،أخبره به جبرئيل عن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لكافر على مؤن حجة،و لقد أخبر اللّه عز و جل من كفار قتلوا النبيين بغير الحق،و مع قتلهم إياهم لم يجعل اللّه لهم على أنبيائه سبيلا من طريق الحجة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كلام من الصدوق رحمه اللّه في باب علامات الامام في ذلك لا نعيده</w:t>
      </w:r>
      <w:r>
        <w:rPr>
          <w:rFonts w:eastAsia="Amiri" w:cs="Amiri" w:ascii="Amiri" w:hAnsi="Amiri"/>
          <w:color w:val="111111"/>
          <w:sz w:val="28"/>
          <w:szCs w:val="28"/>
          <w:rtl w:val="true"/>
          <w:lang w:bidi="ar-SA"/>
        </w:rPr>
        <w:t xml:space="preserve">. </w:t>
      </w:r>
      <w:r>
        <w:rPr>
          <w:rStyle w:val="FootnoteAnchor"/>
        </w:rPr>
        <w:footnoteReference w:id="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0" w:name="pg17074_199055"/>
    </w:p>
    <w:p>
      <w:pPr>
        <w:pStyle w:val="Heading2"/>
        <w:numPr>
          <w:ilvl w:val="1"/>
          <w:numId w:val="1"/>
        </w:numPr>
        <w:rPr/>
      </w:pPr>
      <w:bookmarkStart w:id="11" w:name="__RefHeading___Toc1477699_1878427129"/>
      <w:bookmarkStart w:id="12" w:name="_Toc4"/>
      <w:bookmarkEnd w:id="10"/>
      <w:bookmarkEnd w:id="11"/>
      <w:r>
        <w:rPr>
          <w:rtl w:val="true"/>
        </w:rPr>
        <w:t>علة قتل الحسين عليه السلام و ابتلائه</w:t>
      </w:r>
      <w:bookmarkEnd w:id="12"/>
    </w:p>
    <w:p>
      <w:pPr>
        <w:pStyle w:val="BookText"/>
        <w:rPr/>
      </w:pPr>
      <w:r>
        <w:rPr>
          <w:rFonts w:ascii="Amiri" w:hAnsi="Amiri" w:eastAsia="Amiri" w:cs="Amiri"/>
          <w:color w:val="111111"/>
          <w:sz w:val="28"/>
          <w:sz w:val="28"/>
          <w:szCs w:val="28"/>
          <w:rtl w:val="true"/>
          <w:lang w:bidi="ar-SA"/>
        </w:rPr>
        <w:t>محمد بن إبراهيم بن إسحاق الطالقاني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الشيخ أبي القاسم الحسين بن روح قدس اللّه روحه مع جماعة فيهم علي بن عيسى القصري فقام إليه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أسألك عن شيء،فقال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بدالك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الحسين بن علي عليهما السّلام أهو ولي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قاتله أهو عدو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يسلّط اللّه عدوه على وليّه؟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القاسم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إفهم عني ما أقول لك إعلم أن اللّه عز و جل لا يخاطب الناس بشهادة العيان،و لا يشافههم بالكلام،و لكنه عز و جل بعث إليهم رسولا،من أجناسهم و أصنافهم بشرا مثلهم،فلو بعث إليهم رسلا من غير صنفهم و صورهم لنفروا عنهم،و لم يقبلوا منهم،فلما جاؤوهم و كانوا من جنسهم يأكلون الطعام،و يمشون في الاسواق 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مثلنا فلا نقبل منكم حتى تأتونا بشيء نعجز أن نأتي بمثله،فنعلم أنكم مخصوصون دوننا بما لا نقدر عليه،فجعل اللّه عز و جل لهم المعجزات التي يعجز الخلق عنها،فمنهم من جاء بالطوفان بعد الإنذار و الإعذار فغرق جميع من طغى و تمرد،و منهم من ألقي في النار،فكانت عليه بردا و سلاما و منهم من أخرج من الحجر الصلد ناقة و أجرى في ضرعها لبنا،و منهم من فلق له البحر و فجّر له من الحجر العيون،و جعل له العصا اليابسة ثعبانا فتلقف ما يأفكون و منهم من أبرأ الأكمه و الأبرص و أحيى الموتى بإذن اللّه عز و جل و أنبأهم بما يأكلون و ما يدخرون في بيوتهم،و منهم من انشق له</w:t>
      </w:r>
    </w:p>
    <w:p>
      <w:pPr>
        <w:pStyle w:val="BookText"/>
        <w:rPr/>
      </w:pPr>
      <w:r>
        <w:rPr>
          <w:rFonts w:ascii="Amiri" w:hAnsi="Amiri" w:eastAsia="Amiri" w:cs="Amiri"/>
          <w:color w:val="111111"/>
          <w:sz w:val="28"/>
          <w:sz w:val="28"/>
          <w:szCs w:val="28"/>
          <w:rtl w:val="true"/>
          <w:lang w:bidi="ar-SA"/>
        </w:rPr>
        <w:t>القمر و كلّمه البهائم مثل البعير و الذئب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بمثل هذه المعجزات،و عجز الخلق من أممهم عن أن يأتوا بمثله كان من تقدير اللّه عز و جل،و لطفه بعباده و حكمته،أن جعل أنبياءه مع هذه المعجزات في حال غالبين،و في أخرى مغلوبين،و في حال قاهرين،و في حال مقهورين،و لو جعلهم عز و جل في جميع أحوالهم غالبين و قاهرين،و لم يبتلهم و لم يمتحنهم لاتخذهم الناس آلهة من دون اللّه عز و جل،و لما عرف فضل صبرهم على البلاء و المحن الإختبار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عز و جل جعل أحوالهم في ذلك كأحوال غيرهم،ليكونوا في حال المحنة و البلوى صابرين،و في حال العافية و الظهور على الأعداء شاكرين و يكونوا في جميع أحوالهم متواضعين،غير شامخين و لا متجبرين،و ليعلم العباد أن لهم عليهم السلام إلها هو خالقهم و مدبرهم،فيعبدوه و يطيعوا رسله و تكون حجة اللّه تعالى ثابتة على من تجاوز الحد فيهم،و ادعى لهم الربوبية،أو عاند و خالف و عصى و جحد بما أتت به الأنبياء و الرسل،و ليهلك من هلك عن بينة،و يحيى من حي عن بينة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إبراهيم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إلى الشيخ أبي القاسم بن الحسين بن روح قدس اللّه روحه من الغد و أنا أقول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أتراه ذكر ما ذكر لنا يوم أمس من عند نفسه؟فابتدأني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إبراهيم لأن أخرّ من السماء فتخطفني الطير أو تهوي بي الريح في مكان سحيق أحب إلي من أن أقول في دين اللّه تعالى ذكره برأيي و من عند نفسي،بل ذلك عن الأصل،و مسموع عن الحجة صلوات اللّه عليه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فتخطفني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تأخذني بسرعة،و السحيق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الوليد،عن ابن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وَ ما أَصابَكُمْ مِنْ مُصِيبَةٍ فَبِما كَسَبَتْ أَيْدِيكُمْ </w:t>
      </w:r>
      <w:r>
        <w:rPr>
          <w:rStyle w:val="FootnoteAnchor"/>
          <w:rtl w:val="true"/>
        </w:rPr>
        <w:footnoteReference w:id="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يعفو عن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عليا و أشباهه من أهل بيته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كان يتوب إلى اللّه عز و جل كل يوم سبعين مرة من غير ذنب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القطان،عن السكري،عن الجوهري،عن ابن عمارة،عن أبيه،عن جعفر بن محمد،عن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أيوب عليه السّلام ابتلي سبع سنين من غير ذنب و إن الأنبياء لا يذنبون لأنهم معصومون مطهرون،لا يذنبون و لا يزيغون و لا يرتكبون ذنبا صغيرا و 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أيوب عليه السّلام من جميع ما ابتلي به لم تنتن له رائحة و لا قبحت له صورة،و لا خرجت منه مدة من دم و لا قيح،و لا استقذره أحد رآه و لا استوحش منه أحد شاهده،و لا تدوّد </w:t>
      </w:r>
      <w:r>
        <w:rPr>
          <w:rStyle w:val="FootnoteAnchor"/>
          <w:rtl w:val="true"/>
        </w:rPr>
        <w:footnoteReference w:id="11"/>
      </w:r>
      <w:r>
        <w:rPr>
          <w:rFonts w:ascii="Amiri" w:hAnsi="Amiri" w:eastAsia="Amiri" w:cs="Amiri"/>
          <w:color w:val="111111"/>
          <w:sz w:val="28"/>
          <w:sz w:val="28"/>
          <w:szCs w:val="28"/>
          <w:rtl w:val="true"/>
          <w:lang w:bidi="ar-SA"/>
        </w:rPr>
        <w:t>شيء من جسده و هكذا يصنع اللّه عز و جل بجميع من يبتليه من أنبيائه و أوليائه المكرمين عليه و إنما اجتنبه الناس لفقره و ضعفه في ظاهر أمره،بجهلهم بما له عند ربه تعالى ذكره،من التأييد و الفرج،و قد 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بلاء الأنبياء ثم الأمثل فالأمثل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ابتلاه اللّه عز و جل بالبلاء العظيم الذي يهون معه على جميع الناس لئلا يدّعوا له الربوبية إذا شاهدوا ما أراد اللّه أن يوصله إليه من عظائم نعمه تعالى متى شاهدوه،ليستدلوا بذلك على أن الثواب من اللّه تعالى ذكره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إستحقاقد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اختصاص،و لئلا يحتقروا ضعيفا لضعفه،و لا فقيرا لفقره،و لا مريضا لمرضه، و ليعلموا أنه يسقم من يشاء،و يشفي من يشاء،متى شاء،كيف شاء بأي سبب شاء،و يجعل ذلك عبرة لمن شاء،و شقاوة لمن شاء،و سعادة لمن شاء،و هو عز و جل في جميع ذلك عدل في قضائه،و حكيم في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 بعباده إلا الأصلح لهم و لا قوة لهم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أبي،عن سعد،عن ابن عيسى،عن ابن محبوب،عن ابن رئاب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أرأيت ما أصاب عليا و أهل بيته هو بما كسبت أيديهم و هم أهل بيت طهارة معصوصمون؟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اله كان يتوب إلى اللّه عز و جل و يستغفره في كل يوم و ليلة مائة مرة من غير ذنب،إن اللّه عز و جل يخص أولياءه بالمصائب ليأجرهم عليها من غير ذنب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الإستغفار يكون في غالب الناس لحط الذنوب و في الأنبياء لرفع الدرجات،فكذلك المصائب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و محمد بن الحسين،عن ابن محبوب،عن ابن رئاب عن ضريس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و أناس من أصحابه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قوم يتولوننا و يجعلوننا أئمة،و يصفون بأن طاعتنا عليهم مفترضة كطاعة اللّه ثم يكسرون حجتهم و يخصمون أنفسهم بضعف قلوبهم،فينقصون حقنا و يعيبون بذلك علينا من أعطاه اللّه برهان حق معرفتنا،و التسليم لأمرنا،أترون أن اللّه تبارك و تعالى إفترض طاعة أوليائه على عباده،ثم يخفي عنهم أخبار السماوات و الأرض،و يقطع عنهم مواد العلم فيما يرد عليهم مما فيه قوام دينهم؟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جلعت فداك يا أبا جعفر أرأيت ما كان من أمر قيام علي بن أبي طالب عليه السّلام و الحسن و الحسين و خروجهم و قيامهم بدين اللّه و ما أصيبوا به من قتل الطواغيت إياهم و الظفر بهم،حتى قتلوا أو غلبوا؟</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إن اللّه تبارك تبارك و تعالى قد كان قدّر ذلك عليهم و قضاه و أمضاه و حتّمه،ثم أجراه،فبتقدم علم من رسول اللّه إليهم في ذلك قام علي و الحسن و الحسين صلوات اللّه عليهم،و بعلم صمت من صمت منا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يا حمران حيث نزل بهم ما نزل من أمر اللّه و إظهار الطواغيت عليهم، سألوا اللّه دفع ذلك عنهم،و ألحّوا عليه في طب إزالة ملك الطواغيت،إذا لاجابهم و دفع ذلك عنهم،ثم كان انقضاء مده الطواغيت و ذهاب ملكهم أسرع من سلك منظوم انقطع فتبدد،و ما كان الذي أصابهم من ذلك يا حمران لذنب اقترفوه و لا لعقوبة معصية خالفوا اللّه فيها،و لكن لمنازل و كرامة من اللّه أراد أن يبلغوها فلا تذهبن فيهم المذاهب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3" w:name="pg17074_199060"/>
    </w:p>
    <w:p>
      <w:pPr>
        <w:pStyle w:val="Heading2"/>
        <w:numPr>
          <w:ilvl w:val="1"/>
          <w:numId w:val="1"/>
        </w:numPr>
        <w:rPr/>
      </w:pPr>
      <w:bookmarkStart w:id="14" w:name="__RefHeading___Toc1477701_1878427129"/>
      <w:bookmarkStart w:id="15" w:name="_Toc5"/>
      <w:bookmarkEnd w:id="13"/>
      <w:bookmarkEnd w:id="14"/>
      <w:r>
        <w:rPr>
          <w:rtl w:val="true"/>
        </w:rPr>
        <w:t>محرّم،صرح الشهادة الدامي</w:t>
      </w:r>
      <w:bookmarkEnd w:id="15"/>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قد أظل شهر محرم،شهر الملاحم و الشجاعة شهر انتصار الدم على السيف،الشهر الذي دحضت فيه قوة الحق زيف الباطل إلى الأبد و دمغت فيه جباه الجبابرة و الظلمة و الحكومات الشيطانية بوصمة لا تزول و لا 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الذي علّم كل الأجيال على مدى التاريخ نهج الانتصار على الحراب و الأسنة،و الشهر الذي شهد هزيمة القوى الكبرى مقابل كلمة الحق،و الشهر الذي ينبغي أن تتغلب فيه القبضات المشدودة لعشاق الحرية و الإستقلال و الحق،على الدبابات و المدافع الرشاشة و جنود إبليس،و تمحو كلمة الحق فيه غبش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 هو الشهر الذي ثار فيه العدل بوجه الظلم،و نهض الحق ضد الباطل و أثبت أن الحق منتصر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 هو الشهر الذي أحيي فيه الإسلام على يد سيد المجاهدين و المظلومين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أنقذ من تآمر العناصر الفاسدة و حكم بني أمية،الذين أوصلوا الإسلام إلى حافة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سقيت نبتة الإسلام منذ أول نشوئها بدماء الشهداء و المجاهدين،و آتت أكلها و أعطت ثمارها نتيجة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شهر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لمدرسة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الذي تحقق فيه النصر</w:t>
      </w:r>
      <w:bookmarkStart w:id="16" w:name="pg17074_199061"/>
    </w:p>
    <w:p>
      <w:pPr>
        <w:pStyle w:val="BookText"/>
        <w:rPr/>
      </w:pPr>
      <w:bookmarkEnd w:id="16"/>
      <w:r>
        <w:rPr>
          <w:rFonts w:ascii="Amiri" w:hAnsi="Amiri" w:eastAsia="Amiri" w:cs="Amiri"/>
          <w:color w:val="111111"/>
          <w:sz w:val="28"/>
          <w:sz w:val="28"/>
          <w:szCs w:val="28"/>
          <w:rtl w:val="true"/>
          <w:lang w:bidi="ar-SA"/>
        </w:rPr>
        <w:t>اعتمادا على التضحية و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هو شهر ملىء بالمصائب شهر محرم،و كم هو شهر مفعم بالبناء و العنفوان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شهر النهضة الكبرى لسيد الشهداء و الأولياء عليه السّلام،الذي 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بثورته بوجه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و التسامي و أوضح لهم أن فناء الظالم و تحطيم الجائر يمكن أن يتم من خلال الفداء و التضحية و تقديم القرابين،و هذه التضحية تأتي على رأس التعاليم الإسلامية التي تلقاها شعبنا إلى آخر الدهر</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477703_1878427129"/>
      <w:bookmarkStart w:id="18" w:name="_Toc6"/>
      <w:bookmarkEnd w:id="17"/>
      <w:r>
        <w:rPr>
          <w:rtl w:val="true"/>
        </w:rPr>
        <w:t>لماذا نحيي المحرم؟</w:t>
      </w:r>
      <w:bookmarkEnd w:id="18"/>
    </w:p>
    <w:p>
      <w:pPr>
        <w:pStyle w:val="BookText"/>
        <w:rPr/>
      </w:pPr>
      <w:r>
        <w:rPr>
          <w:rFonts w:ascii="Amiri" w:hAnsi="Amiri" w:eastAsia="Amiri" w:cs="Amiri"/>
          <w:color w:val="111111"/>
          <w:sz w:val="28"/>
          <w:sz w:val="28"/>
          <w:szCs w:val="28"/>
          <w:rtl w:val="true"/>
          <w:lang w:bidi="ar-SA"/>
        </w:rPr>
        <w:t>محرم و صفر هما اللذان حفظا الإسلام حيّا</w:t>
      </w:r>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نحيي محرم و صفر بذكر مصائب أهل البيت عليهم السّلام،فبذكر مصائبهم بقي هذا الدين حيا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محرم هو الشهر الذي يكون الناس فيه مستعدين للاستماع لكلمة الحق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حيث يمثل شهر محرم سيفا إلهيا في يد جند الإسلام و العلماء الكرام و الخطباء المحترمين و شيعة سيد الشهداء عليه السّلام الأجلاء ينبغي لهم تحقيق أقصى الإستفادة منه،و ليقتلوا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بالاتكال على القدرة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جذور شجرة الظلم و الجور،فشهر محرم شهر هزيمة القوى اليزيدية و الحيل الشيطانية</w:t>
      </w:r>
      <w:r>
        <w:rPr>
          <w:rFonts w:eastAsia="Amiri" w:cs="Amiri" w:ascii="Amiri" w:hAnsi="Amiri"/>
          <w:color w:val="111111"/>
          <w:sz w:val="28"/>
          <w:szCs w:val="28"/>
          <w:rtl w:val="true"/>
          <w:lang w:bidi="ar-SA"/>
        </w:rPr>
        <w:t>.</w:t>
      </w:r>
      <w:bookmarkStart w:id="19" w:name="pg17074_199062"/>
    </w:p>
    <w:p>
      <w:pPr>
        <w:pStyle w:val="Heading2"/>
        <w:numPr>
          <w:ilvl w:val="1"/>
          <w:numId w:val="1"/>
        </w:numPr>
        <w:rPr/>
      </w:pPr>
      <w:bookmarkStart w:id="20" w:name="__RefHeading___Toc1477705_1878427129"/>
      <w:bookmarkStart w:id="21" w:name="_Toc7"/>
      <w:bookmarkEnd w:id="19"/>
      <w:bookmarkEnd w:id="20"/>
      <w:r>
        <w:rPr>
          <w:rtl w:val="true"/>
        </w:rPr>
        <w:t>نهضة عاشوراء،قدوة الأحرار</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 كل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سيد الشهداء عليه السّلام الجميع ماذا ينبغي عليهم عمله في مقابل الظلم و الحكومات الجائرة فرغم أنه كان يعلم منذ البداية بأن عليه أن يضحّي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الذي 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أنصاره و أهل بيته من أجل الإسلام،إلاّ أنه كان يعرف عاقبة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فقد علّم الجميع على مر التاريخ و أرشدهم إلى أن هذا هو الطريق الصائب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 أن لا يخشوا قله العدد،فالعدد ليس هو الأساس في تحقيق التقدم للإمام،الأصل و المهم هو النوعية،و المهم هو كيفية التصدي للأعداء و النضال ضدهم و مقاومتهم،فهذا هو الموصل إلى 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أن يكون عدد الأفراد كبيرا إلاّ أنهم قد يكونون خاوين أو ليسوا بالمستوى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أن يكون عددهم قليلا إلاّ أنهم أقوياء أشداء و شامخو الهامات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علّمنا إمام المسلمين أنه عند ما يحكم المسلمين طاغوت جائر فعلى المسلمين و علينا أن ننهض بوجهه حتى لو كانت قوانا لا تتناسب مع القوى التي يملكها،علينا أن نقوم و نستنكر،علّمنا أن نضحّي و نسترخص دماءنا إذا رأينا كيان الإسلام عرضة للخطر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علّمنا سيد الشهداء عليه السّلام بنهضته ما ينبغي لنا عمله في ساحة الحرب</w:t>
      </w:r>
    </w:p>
    <w:p>
      <w:pPr>
        <w:pStyle w:val="BookText"/>
        <w:rPr/>
      </w:pPr>
      <w:r>
        <w:rPr>
          <w:rFonts w:ascii="Amiri" w:hAnsi="Amiri" w:eastAsia="Amiri" w:cs="Amiri"/>
          <w:color w:val="111111"/>
          <w:sz w:val="28"/>
          <w:sz w:val="28"/>
          <w:szCs w:val="28"/>
          <w:rtl w:val="true"/>
          <w:lang w:bidi="ar-SA"/>
        </w:rPr>
        <w:t>و خلفها،و ماذا يجب أن يعلمه أولئك الذين يخوضون غمار الكفاح المسلح و ما هي واجبات المبلّغين خلف جبهات القتال و كيف يؤدّون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تعلّمنا من الحسين عليه السّلام كيفية النضال و الجهاد الذي تقوده قلة من الناس بوجه جحافل الظلمة،و كيف يكون ثلة قليلة بوجه حكومة تعسفية جائرة تسيطر على كل مناحي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أمور تعلّمها شعبنا من سيد الشهداء عليه السّلام و أهل بيته،كما تعلّم من ابنه الجليل الفذ الإمام السجاد عليه السّلام ماذا ينبغي عمله بعد وقوع المصيبة،هل ينبغي الاستسلام؟هل يجب التخفيف و التقليل من حدة النضال و الجهاد؟أم أن علينا أن نقتدي بزينب عليها السّلام التي حلّ بها مصاب تصغر عنده المصائب،فوقفت بوجه الكفر و الزندقة،و تكلمت و خطبت كلما تطلّب الموقف و كشف الحقائق،و مثلما مارس الإمام علي بن الحسين عليه السّلام دوره التبليغي رغم المرض الذي كان يعاني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حدد سيد الشهداء عليه السّلام و أنصاره و أهل بيته تكليفنا و هو التضحية في الميدان،و التبليغ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القيمة التي تحملها تضحية الحسين عليه السّلام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الدور الذي لعبته في تأجيج نهضته،تحملها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السجاد عليه السّلام و زينب عليها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فتأثيرها يقرب من تأثير تضحية الحسين عليه السّلام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أفهمونا أنه لا ينبغي للنساء و لا للرجال أن يخافوا في مقابل حكومة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وقفت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صرخت بوجهه و أهانته و أشبعته تحقيرا لم يذقه بنو أمية قاطبة طيلة حياتهم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و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تحدّثا و خطبا في الناس أثناء الطريق و في الكوفة و الشام،و ما قام به الإمام السجاد عليه السّلام من الخطابة و كشف الحقائق فأكد على أن الأمر ليس مواجهة الباطل ضد الحق،و أن الأعداء قد شوهوا سمعة النهضة،</w:t>
      </w:r>
    </w:p>
    <w:p>
      <w:pPr>
        <w:pStyle w:val="BookText"/>
        <w:rPr/>
      </w:pPr>
      <w:r>
        <w:rPr>
          <w:rFonts w:ascii="Amiri" w:hAnsi="Amiri" w:eastAsia="Amiri" w:cs="Amiri"/>
          <w:color w:val="111111"/>
          <w:sz w:val="28"/>
          <w:sz w:val="28"/>
          <w:szCs w:val="28"/>
          <w:rtl w:val="true"/>
          <w:lang w:bidi="ar-SA"/>
        </w:rPr>
        <w:t>و حاولوا أن يتهموا الحسين عليه السّلام بالخروج على الحكومة القائمة و على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أعلن الإمام السجاد عليه السّلام الحقيقة بصراحة على رؤوس الأشهاد، و هكذا فعلت زينب عليها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الأمر اليوم فسيد الشهداء عليه السّلام قد حدد واجبنا و عيّن تكليفنا،و علّمنا أن لا نخشى قلة العدد في المواجهة و لا من الاستشهاد في ميدان الحرب،فكلما عظم هدف الإنسان و سمت غايته كان عليه أن يتحمل المشاق بما يتناسب مع ذلك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ضحّى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قلة عدد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شىء،و وقف بوجه أمبراطورية كبرى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كانت شهادة سيد الشهداء عليه السّلام أعظم خسارة،فإنه كان يعلم ماذا يفعل، بأي اتجاه يسير،و ما هو هدفه،فقد ضحّى و استشهد،و علينا نحن أيضا أن نعقد أملنا و نهتدي بتلك التضحيات،و لنر ماذا صنع سيد الشهداء عليه السّلام و كيف طوى بساط الظلم و دمر بنيانه و أزال أركانه،ثم ماذا فعلنا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رأى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 ظالما يحكم بين الناس بالجور و الظلم صرّح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اللّه،ناكثا لعهد اللّه،مخالفا لسنّة رسول اللّه،يعمل في عباد اللّه بالإثم و العدوان،فلم يغير عليه بفعل و لا قول كان حقا على اللّه أن يدخله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أن دمنا أثمن و أغلى من دم سيد الشهداء عليه السّلام؟لماذا نخاف من أن نضحّي بدمنا و أرواحنا؟و الأهم أن هذه التضحية إنما هي في سبيل دفع السلطان الجائر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مسلم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إسلام يزيد كإسلام الملك محمد رضا،و إن لم يكن أسوأ فليس بأحسن منه، و لأنه عامل الشعب بتلك المعاملة و كان امرءا ظالما جائرا غشوما و أراد أن يرغم الناس على إطاعته دون مسوغ،فإن سيد الشهداء عليه السّلام رأى أن عليه أن ينهض بوجه</w:t>
      </w:r>
    </w:p>
    <w:p>
      <w:pPr>
        <w:pStyle w:val="BookText"/>
        <w:rPr/>
      </w:pPr>
      <w:r>
        <w:rPr>
          <w:rFonts w:ascii="Amiri" w:hAnsi="Amiri" w:eastAsia="Amiri" w:cs="Amiri"/>
          <w:color w:val="111111"/>
          <w:sz w:val="28"/>
          <w:sz w:val="28"/>
          <w:szCs w:val="28"/>
          <w:rtl w:val="true"/>
          <w:lang w:bidi="ar-SA"/>
        </w:rPr>
        <w:t>ذلك السلطان الجائر حتى لو أدى ذلك إلى التضحية بحياته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منهج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أوامره الموجهة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 كل أرض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بأن نستمر في الثورة و القيام و النهوض، امتدادا لتلك النهضة و ذلك المنهج،فالإمام الحسين عليه السّلام ثار و معه فئة قليلة العدد من الأنصار،و وقف بوجه أمبراطورية كبرى و ضحّى بكل شيء من أجل الإسلام، و أكّد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ينبغي أن يستمر هذا الرفض و القيام في كل زمان و مكان</w:t>
      </w:r>
      <w:r>
        <w:rPr>
          <w:rFonts w:eastAsia="Amiri" w:cs="Amiri" w:ascii="Amiri" w:hAnsi="Amiri"/>
          <w:color w:val="111111"/>
          <w:sz w:val="28"/>
          <w:szCs w:val="28"/>
          <w:rtl w:val="true"/>
          <w:lang w:bidi="ar-SA"/>
        </w:rPr>
        <w:t>.</w:t>
      </w:r>
      <w:bookmarkStart w:id="22" w:name="pg17074_199066"/>
    </w:p>
    <w:p>
      <w:pPr>
        <w:pStyle w:val="Heading2"/>
        <w:numPr>
          <w:ilvl w:val="1"/>
          <w:numId w:val="1"/>
        </w:numPr>
        <w:rPr/>
      </w:pPr>
      <w:bookmarkStart w:id="23" w:name="__RefHeading___Toc1477707_1878427129"/>
      <w:bookmarkStart w:id="24" w:name="_Toc8"/>
      <w:bookmarkEnd w:id="22"/>
      <w:bookmarkEnd w:id="23"/>
      <w:r>
        <w:rPr>
          <w:rtl w:val="true"/>
        </w:rPr>
        <w:t>معنى كل يوم عاشوراء و كل أرض كربلاء</w:t>
      </w:r>
      <w:bookmarkEnd w:id="24"/>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 كل أرض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كبرى لكنها تفهم فهما خاطئا،فالبعض يتصور أنها تعني أننا ينبغي أن نبكي كل يوم،لكن محتواها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نظرنا ما هو دور كربلاء،ما هو دور كربلاء في يوم عاشوراء،حينذاك ندرك أن على كل أرض أن تكون كذلك،أن تمارس دور كربلاء الذي يتلخص في أنها كانت ميدانا خاض فيه سيدالشهداء عليه السّلام غمار الحرب و معه ثلة قليلة من الأنصار، فصمدوا و قاوموا ظلم يزيد و تصدّوا للحكم الجائر لذلك العصر و ضحّوا و قتلوا، و رفضوا الظلم و هزموا يزيد و دحروه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أيضا أن تكون بقية البلدان،و ينبغي أن يحصل هذا الرفض للظلم في كل يوم و على شعبنا أن يجسد ذلك في كل يوم و يشعر بأنه يوم عاشوراء،و ينبغي لنا أن نقف بوجه الظلم و نعتبر أن هذه أيضا أرض كربلاء و علينا أن نعيد فيها دور كربلاء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كربلاء محصورة في أرض معينة و لا في أفراد معينين،و قضية كربلاء لا تقتصر على جمع من الأشخاص لا يتجاوز الاثنين و السبعين شخصا أو في رقعة جغرافية صغيرة،بل على جميع البلدان أن تؤدي الدور نفسه و في كل يوم ينبغي أن لا تغفل الشعوب عن الوقوف بوجه الظلم و التصدي للجور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تقلقوا و لا تضطربوا و أبعدوا عنكم الخوف و الهلع،فإنكم أتباع عظماء استقاموا و صبروا بوجه المصائب و المآسي،و ما نراه نحن اليوم لا يعد شيئا يذكر بالقياس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اجتاز عظماؤنا أحداثا كبرى كتلك التي حصلت في يوم عاشوراء و ليلة الحادي عشر من المحرم،و تحمّلوا مثل تلك المصائب في سبيل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واجهتم أنتم اليوم؟و مم تخشون؟و علام أنتم قلقون؟</w:t>
      </w:r>
    </w:p>
    <w:p>
      <w:pPr>
        <w:pStyle w:val="BookText"/>
        <w:rPr/>
      </w:pPr>
      <w:r>
        <w:rPr>
          <w:rFonts w:ascii="Amiri" w:hAnsi="Amiri" w:eastAsia="Amiri" w:cs="Amiri"/>
          <w:color w:val="111111"/>
          <w:sz w:val="28"/>
          <w:sz w:val="28"/>
          <w:szCs w:val="28"/>
          <w:rtl w:val="true"/>
          <w:lang w:bidi="ar-SA"/>
        </w:rPr>
        <w:t>إنه من المخجل لمن يدّعون أنهم أتباع أمير المؤمنين و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يفقدوا السيطرة على أنفسهم في مقابل هذا النمط من الأعمال الدنيئة المفضوحة للنظام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انتفاضة الثاني عشر من المحرم و الخامس عشر من خرداد التي انطلقت لتهدّ عروش الملك و أسياده الأجانب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تعد امتدادا للنهضة الحسينية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مدمرة و بناءة للغاية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أعطت للمجتمع مجاهدين و مضحين ضيّقوا الخناق على الظالمين و الخونة و أطبقوا عليهم و أحالوا نهارهم إلى ليل حالك،و أمدوا الشعب بالوعي و التحرك و التآزر،الأمر الذي أقضّ مضاجع الأجانب و عملائهم،و حوّل الحوزات العلمية و الجامعات و الأسواق التجارية إلى خنادق منيعة للدفاع عن العدالة و عن الإسلام و المذهب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المهم الذي نواجهه اليوم،هو من الأمور التي ينبغي التضحية من أجلها حتى بالنفس،ذلك الأمر الذي دفع سيد الشهداء عليه السّلام للتضحية بنفسه في سبيله، و هو ذات الأمر الذي دفع النبي الأكرم صلّى اللّه عليه و اله لبذل الجهود الدؤوبة من أجله مدة ثلاثة و عشرين عاما،و هو ذات الأمر الذي دفع الإمام أمير المؤمنين عليه السّلام لمواجهة معاوية ثمانية عشر شهرا من أجل تحقيقه،في حين أن معاوية كان يدّعي الإسلام و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وقعت تلك الحرب؟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وقعت الحرب من أجل القضاء على حكم جائر و نظام ظالم متعسف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فضحّى</w:t>
      </w:r>
    </w:p>
    <w:p>
      <w:pPr>
        <w:pStyle w:val="BookText"/>
        <w:rPr/>
      </w:pPr>
      <w:r>
        <w:rPr>
          <w:rFonts w:ascii="Amiri" w:hAnsi="Amiri" w:eastAsia="Amiri" w:cs="Amiri"/>
          <w:color w:val="111111"/>
          <w:sz w:val="28"/>
          <w:sz w:val="28"/>
          <w:szCs w:val="28"/>
          <w:rtl w:val="true"/>
          <w:lang w:bidi="ar-SA"/>
        </w:rPr>
        <w:t>أمير المؤمنين عليه السّلام بالكثير من أصحابه،و قتل كثيرا من أعدائه آنذاك،لماذا؟لأجل إقامة الحق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لسنا بأعلى درجة من سيد الشهداء عليه السّلام،و سيد الشهداء عليه السّلام قد عمل بواجبه 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ذكريات و أحداث السابع عشر من شهريور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السابع عشر من شهريور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بالجمعة السوداء يعد واحدا من الأيام المليئة بالذكريات المرّة في تاريخ الثورة الإسلامية للشعب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المظاهرات الحاشدة المنقطعة النظير في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عيد الفطر في طهران،خرجت مظاهرات مشابهة 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سبتمبر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طهران و تقرر أن تقام مظاهرات أخرى في صباح اليوم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ميدان 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تحركت الجماهير صباح يوم الجمعة نحو هذا الميدان و وصل عدد المجتمعين إلى مائة ألف شخص و ذلك في حدود الساعة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حاصرت قوات الملك الميدان المذكور من جميع الجهات و وجهوا فوهات البنادق نحو 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الساعة بالذات أعلن في الراديو بشكل مفاجئ عن قيام الأحكام العرفية في طهران و عشر مدن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فتحت قوات النظام النار ضد الناس و استشهد في هذا اليوم أكثر من أربعة آلاف شهيد إضافة إلى مئات 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أعلن النظام الملكي أن عدد القتلى هو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 الجرحى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ذكريات و أحداث مؤلمة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غيرها من الأحداث و المصائب التي مرت بها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ثمرتها الطيبة هي تهاوي قصور الإستكبار و الإستبداد و ارتفاع راية جمهورية العدل الإسلامية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ألا ينبغي للأمة الإسلامية الإقتداء بالمنهج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 كل أرض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النهضة العامة الشاملة ينبغي أن تحصل في كل يوم،و في كل أرض،ففي عاشوراء وقعت نهضة أقدم عليها قلة من التواقين إلى العدالة،يدفعهم إيمانهم العظيم و حبهم الفريد للّه،إلى الوقوف في مقابل الطغاة الناهبين الجائرين من سكان القصور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الوارد إلينا هو أن يكون ذلك قدوة لحياة أمتنا في كل عصر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الأيام التي مرت بنا كانت تكرارا لعاشوراء،و كل الساحات و الميادين و الأزقة و الشوارع التي سفكت عليها دماء أبناء الإسلام كانت تكرارا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يعد تكليفا و بشرى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تكليف من حيث أن المستضعفين مكلّفون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بالنهوض ضد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كثر عددهم وعدتهم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فعل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بشرى من حيث أنها تجعل شهداءنا في مصاف شهداء كربلاء و بشرى من حيث أن الشهادة رمز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حدث في مجزرة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تكرارا لعاشوراء،و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كربلاء أخرى،و شهداؤنا كشهداء كربلاء،و أعداؤنا هم أشباه يزيد و جلاوزته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قوضت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الظلم و أركان الإستكبار الإبليسي،لذا علينا نحن وارثي هذه الدماء و ذوي الشبان و الشهداء المضرجين بدمائهم،أن لا نركن إلى القعود حتى نوصل تضحياتهم إلى نتيجتها و نصفّي و 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قاضية و إرادة حاسمة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النظام الظالم و حثالات المتآمرين عملاء الشرق و الغرب و ندفنهم عند أقدام شهداء الفضيلة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ذكرى هذه الفاجعة المشئومة المصادفة لذكرى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شعبنا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استلهاما من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النهضة الكبرى،و لو لا</w:t>
      </w:r>
    </w:p>
    <w:p>
      <w:pPr>
        <w:pStyle w:val="BookText"/>
        <w:rPr/>
      </w:pPr>
      <w:r>
        <w:rPr>
          <w:rFonts w:ascii="Amiri" w:hAnsi="Amiri" w:eastAsia="Amiri" w:cs="Amiri"/>
          <w:color w:val="111111"/>
          <w:sz w:val="28"/>
          <w:sz w:val="28"/>
          <w:szCs w:val="28"/>
          <w:rtl w:val="true"/>
          <w:lang w:bidi="ar-SA"/>
        </w:rPr>
        <w:t xml:space="preserve">عاشوراء و حرارتها و حماستها لا ندري هل كان ممكنا وقوع تلك النهضة العظيمة و بدون خلفية و تنظيم مسبق؟إن واقعة عاشوراء العظيمة و بدءا من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حتى خرداد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حتى نهضة المهدي العالمية و ظهور بقية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لمقدمه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منطلقا للثورة و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تشاهدون ما يعرضه التلفزيون عن جند الإسلام و ترون كيف أنهم يحفظون للجبهات حرارتها و تماسكها،يدفعهم إلى ذلك عشقهم للإمام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 شعبنا الآن ما هو معنى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 كل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فمجالس الدعاء التي يقيمها جند الإسلام و تضرعهم و مناجاتهم تعيد إلى الأذهان دعوات و مناجات الحسين عليه السّلام في ليلة عاشوراء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 الوقت الذي نتعرض فيه لفقد شبّاننا و رجالنا الأشاوس،فإننا كسبنا و ربحنا ما هو أثمن و أغلى من هذه الأمور و هو ذات الشىء الذي ضحّى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بأبنائه و إخوته و حرائره من أجله،و هو نفس الشي الذي أنفق رسول اللّه صلّى اللّه عليه و اله حياته من أجله و عانى في سبيله جميع أئمتنا المعصومين عليهم السّلام كل تلك المعاناة</w:t>
      </w:r>
      <w:r>
        <w:rPr>
          <w:rFonts w:eastAsia="Amiri" w:cs="Amiri" w:ascii="Amiri" w:hAnsi="Amiri"/>
          <w:color w:val="111111"/>
          <w:sz w:val="28"/>
          <w:szCs w:val="28"/>
          <w:rtl w:val="true"/>
          <w:lang w:bidi="ar-SA"/>
        </w:rPr>
        <w:t>.</w:t>
      </w:r>
      <w:bookmarkStart w:id="25" w:name="pg17074_199071"/>
    </w:p>
    <w:p>
      <w:pPr>
        <w:pStyle w:val="Heading2"/>
        <w:numPr>
          <w:ilvl w:val="1"/>
          <w:numId w:val="1"/>
        </w:numPr>
        <w:rPr/>
      </w:pPr>
      <w:bookmarkStart w:id="26" w:name="__RefHeading___Toc1477709_1878427129"/>
      <w:bookmarkStart w:id="27" w:name="_Toc9"/>
      <w:bookmarkEnd w:id="25"/>
      <w:bookmarkEnd w:id="26"/>
      <w:r>
        <w:rPr>
          <w:rtl w:val="true"/>
        </w:rPr>
        <w:t>أهمية المآتم الحسينية و دورها في إحياء معالم الدين</w:t>
      </w:r>
      <w:bookmarkEnd w:id="27"/>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نعلم جميعا بأن ما من شأنه إيجاد الوحدة بين المسلمين هي هذه المراسم السياسية،مراسم عزاء الأئمة الأطهار و خصوصا سيد المظلومين و الشهداء الإمام الحسين عليه السّلام الذي صان عقيدة المسلمين و خصوصا شيعة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وردت تأكيدات كثيرة من قبل الأئمة عليهم السّلام على إقامة عزاء سيد المظلومين عليه السّلام،باستمرار،و الإبقاء على صوت مظلومية آل بيت رسول اللّه صلّى اللّه عليه و اله و الاستمرار بفضح ظلم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قد انقرضوا،و إدامة صيحة المظلوم بوجه الظالم،إن هذه الصيحة يجب أن تبقى حية مستمرة،و إنّ بركات ذلك واضحة ملموسة اليوم في إيران حيث الحرب مع اليزيديين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بدأ الدين يضعف و ينهار بسبب تصرفات بعض رواد عصر صدر الإسلام و لم يبق سوى بضعة أشخاص ملتزمين بهذا الدين،شاء اللّه تعالى أن ينهض الحسين بن علي عليه السّلام و يوقظ الأمة بتضحياته و جعل للمشاركين في مراسم عزائه عليه السلام ثوابا جزيلا من أجل إبقاء حالة الوعي لدى الناس،و لكي يصان أساس كربلاء من الاندثار و الزوال،فكربلاء تقوم على أساس قلع قواعد الظلم و الجور،و حث الناس على التوحيد و دفعهم نحو العدل و القسط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 هذا الحال فإن من الضروري أن يتم التمسك بمراسم التعزية</w:t>
      </w:r>
    </w:p>
    <w:p>
      <w:pPr>
        <w:pStyle w:val="BookText"/>
        <w:rPr/>
      </w:pPr>
      <w:r>
        <w:rPr>
          <w:rFonts w:ascii="Amiri" w:hAnsi="Amiri" w:eastAsia="Amiri" w:cs="Amiri"/>
          <w:color w:val="111111"/>
          <w:sz w:val="28"/>
          <w:sz w:val="28"/>
          <w:szCs w:val="28"/>
          <w:rtl w:val="true"/>
          <w:lang w:bidi="ar-SA"/>
        </w:rPr>
        <w:t>و المواكب التي تملك مثل هذا الأساس و مثل هذا الثواب لكي يلتزم الناس بها برغم كل الضغوط و المصاعب و لا يدعونها،و إلا فإن جهود الإمام الحسين بن علي عليه السّلام ستسحق بسرعة البرق،الأمر الذي يؤدي إلى تلاشي و اندثار جهود و مساعي رسول اللّه صلّى اللّه عليه و اله التي بذلت لوضع أسس و دعائم التشيع،بشكل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فعلى فرض أن اللّه تعالى يثيب و يجزي القائمين بهذه الأعمال،فإنه ثواب مجعول لعمل صالح و ثمرته بقاء دين الحق و أساس التشيع و في ذلك سعادة الناس في الدنيا و الآخرة،و بالنظر لوضع الشيعة في ذلك الحين و الضغوط المختلفة التي كانوا يتلقونها من مخالفي الإمام علي بن أبي طالب عليه السّلام فإن قيمة هذا العمل تفوق التّصور،و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لهم ما لا عين رأت و لا أذن سمعت، و في هذا كل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دماء سيد الشهداء عليه السّلام هي التي جعلت دماء الشعوب المسلمة تغلي، و مواكب العزاء الحسيني العزيزة هي التي تحرك الناس و تهيجهم و تعدهم لحفظ الأهداف و المقاصد الإسلامية،و ينبغي عدم التماهل أو التساهل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منتصر،و لكن للنصر مفاتيح و رموز ينبغي لنا العثور عليها و معرفتها، علينا أن نعرف سر بقاء الشيعة طوال الزمن منذ عصر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الآن،في الفترات التي كانت الشيعة لا تعدو جماعة قليلة العدد،أما الآن فقد صاروا كثيرين،طبعا ليس بالقياس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ندرك سر بقاء هذا المذهب و بقاء البلدان الإسلامية و الشيعية،و علينا أن نحفظه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 هذه الرموز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سيد الشهداء عليه السّلام و علينا أن نحفظ هذا الرمز،و نهتم بهذه المجالس التي كانت تقام على مر التاريخ و بأمر الأئمة عليهم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يظن بعض هؤلاء الشبان أن هذه المجالس ما هي إلاّ مجالس للبكاء،و علينا الآن أن نكفّ عن البكاء،هذا هو الخطأ الذي يقعون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النبي صلّى اللّه عليه و اله الأساس الذي حفظ كل شيء حتى الآن فقد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هو الذي يحفظ الدين،و إن هذه التضحية و هذا الفداء هما اللذان حفظا الإسلام،و إن علينا نحن أن نحفظه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هؤلاء الشبان ليسوا ملتفتين إلى الحقيقة،هم يتعرضون إلى الإيحاء من قبل أشخاص لا يريدون للشعائر أن تبقى أساسا،فالخطابة تقوم بتهييج عواطف الناس و تحمّلهم على تسجيل حضورهم الفعّال في كل الميادين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رأى الناس سيد الشهداء عليه السّلام يقدّم شبّانه في ساحة الحرب فيقطعون إربا إربا هان عليهم أن يقدّموا أبناءهم،و بهذا الحب للشهادة أخذ شعبنا يتطور و يتقدم،و هذا رمز العطاء الذي ورثناه من كربلاء إنعكس على جميع نواحي حياتنا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أبناء شعبنا يتمنون الشهادة،الشهادة التي كان الإمام الحسين عليه السّلام سيدها المطلق فهو سيد الشهداء عليه السّلام،و البعض من الشبان لا يفهمون بأن هذا هو الذي حفظ الدين،أما أولئك الذين يدركون السر فهم يلقنون الشبان و يخدعونهم</w:t>
      </w:r>
      <w:r>
        <w:rPr>
          <w:rFonts w:eastAsia="Amiri" w:cs="Amiri" w:ascii="Amiri" w:hAnsi="Amiri"/>
          <w:color w:val="111111"/>
          <w:sz w:val="28"/>
          <w:szCs w:val="28"/>
          <w:rtl w:val="true"/>
          <w:lang w:bidi="ar-SA"/>
        </w:rPr>
        <w:t>.</w:t>
      </w:r>
      <w:bookmarkStart w:id="28" w:name="pg17074_199074"/>
    </w:p>
    <w:p>
      <w:pPr>
        <w:pStyle w:val="Heading2"/>
        <w:numPr>
          <w:ilvl w:val="1"/>
          <w:numId w:val="1"/>
        </w:numPr>
        <w:rPr/>
      </w:pPr>
      <w:bookmarkStart w:id="29" w:name="__RefHeading___Toc1477711_1878427129"/>
      <w:bookmarkStart w:id="30" w:name="_Toc10"/>
      <w:bookmarkEnd w:id="28"/>
      <w:bookmarkEnd w:id="29"/>
      <w:r>
        <w:rPr>
          <w:rtl w:val="true"/>
        </w:rPr>
        <w:t>الاحتفاء بذكرى نهضة عاشوراء من الشعائر الإلهية</w:t>
      </w:r>
      <w:bookmarkEnd w:id="30"/>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تقام مجالس العزاء لسيد المظلومين و الأحرار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مجالس غلبة العقل على الجهل،و غلبة العدل على الظلم، و الأمانة على الخيانة،و الحكومة الإسلامية على حكومة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حفاوة و بكل عظمة و روعة،و يجب أن تنتشر بيارق عاشوراء الحمراء للدلالة على حلول يوم انتقام المظلوم من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يغفلوا عن إقامة مراسم عزاء الأئمة الأطهار عليهم السّلام و خصوصا سيد المظلومين و الشهداء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الأنبياء و الملائكة و الصلحاء على روحه الزّكية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مجالس العزاء و أقيموها بأروع مما كانت تقام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اهتموا بمجالس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باللّه على المحافظة على المواكب و أقيموها بالشكل المناسب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لكم أن تحافظوا على مجالس عزاء الأئمة الأطهار عليهم السّلام فهذه المجالس هي شعائرنا الدينية التي يجب أن نحافظ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المجالس هي شعائر سياسية أيضا ينبغي المحافظة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يغرر بكم هؤلاء المتلاعبون بالأقلام،و لا يستغفلكم هؤلاء الأشخاص ذو الأسماء المختلفة و الأهداف الانحرافية فهم يريدون أن يأخذوا منكم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تبقى المجالس الحسينية و مواكب العزاء على حالها،و ينبغي أن يحيي الخطباء ذكرى شهادة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 الشعب قيمة هذه الشعائر الإسلامية،و ليهتموا بهذه المآتم خصوصا،فبإحياء ذكرى سيد الشهداء عليه السّلام يحيى الإسلام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نحافظ على هذه السنن الإسلامية،و ينبغي لنا أن نحافظ على هذه المواكب الإسلامية المباركة التي تنطلق في عاشوراء،في محرم،و في صفر،و في المناسبات،و نؤكد على الالتزام بها أكثر فأكثر فتضحية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حفظت لنا الإسلام</w:t>
      </w:r>
      <w:r>
        <w:rPr>
          <w:rFonts w:eastAsia="Amiri" w:cs="Amiri" w:ascii="Amiri" w:hAnsi="Amiri"/>
          <w:color w:val="111111"/>
          <w:sz w:val="28"/>
          <w:szCs w:val="28"/>
          <w:rtl w:val="true"/>
          <w:lang w:bidi="ar-SA"/>
        </w:rPr>
        <w:t>.</w:t>
      </w:r>
      <w:bookmarkStart w:id="31" w:name="pg17074_199076"/>
    </w:p>
    <w:p>
      <w:pPr>
        <w:pStyle w:val="Heading2"/>
        <w:numPr>
          <w:ilvl w:val="1"/>
          <w:numId w:val="1"/>
        </w:numPr>
        <w:rPr/>
      </w:pPr>
      <w:bookmarkStart w:id="32" w:name="__RefHeading___Toc1477713_1878427129"/>
      <w:bookmarkStart w:id="33" w:name="_Toc11"/>
      <w:bookmarkEnd w:id="31"/>
      <w:bookmarkEnd w:id="32"/>
      <w:r>
        <w:rPr>
          <w:rtl w:val="true"/>
        </w:rPr>
        <w:t>كيف نحيي عاشوراء</w:t>
      </w:r>
      <w:bookmarkEnd w:id="33"/>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إحياء ذكرى عاشوراء بنفس الأسلوب التقليدي، و بنفس الطريقة السابقة،و ليعمل بذلك العلماء و الخطباء و عامة الناس،بحيث تخرج المواكب المعظمة و المنظمة و تسير في الشوارع على شكل مظاهرات،ينبغي أن تعلموا أنكم إذا أردتم أن تبقى نهضتكم محفوظة و ثورتكم مصانة فيجب أن تبقى هذه السنن مصانة و أن تظلوا ملتزمين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تكليف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أن يقرأوا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تكليف الناس يقتضي أن يخرجوا في المواكب الرائعة و مواكب اللّطم،و طبعا ينبغي أن يجتنبوا الأعمال غير الصحيحة و المخالفات،و لكن لتخرج المواكب و لتلطم الصدور،و ليفعلوا ما كانوا يفعلونه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ليعقدوا اجتماعاتهم،فهذه الاجتماعات هي التي حفظتنا،و هذا الانسجام و التلاحم هو الذي صاننا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الأشخاص يريدون أن يخدعوا شبابنا الأعزاء ذوي القلوب الصافية، فيهمسون في آذانهم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 نبكي؟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نريد أن نجني من هذا البكاء؟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لا تتحول هذه المواكب التي كانت تخرج في أيام عاشوراء إلى مسيرات و تظاهرات،فهي بحدّ ذاتها عبارة عن تظاهرات تنطوي على محتوى سياسي،و لكن لا يظن الناس بأننا نريد تحويلها عن صفتها السابقة و نكتفي</w:t>
      </w:r>
    </w:p>
    <w:p>
      <w:pPr>
        <w:pStyle w:val="BookText"/>
        <w:rPr/>
      </w:pPr>
      <w:r>
        <w:rPr>
          <w:rFonts w:ascii="Amiri" w:hAnsi="Amiri" w:eastAsia="Amiri" w:cs="Amiri"/>
          <w:color w:val="111111"/>
          <w:sz w:val="28"/>
          <w:sz w:val="28"/>
          <w:szCs w:val="28"/>
          <w:rtl w:val="true"/>
          <w:lang w:bidi="ar-SA"/>
        </w:rPr>
        <w:t>بالمسيرات،بل إنها يجب أن تبقى على حالها السابق،بل و أكثر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مواكب اللطم هذه هي التي تمثل رمزا لانتصارنا،لتقم المآتم و المجالس الحسينية في أنحاء البلاد،و ليلق الخطباء مراثيهم و ليبك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تخرج الجموع في يوم عاشوراء فلتكن مراسم التعزية في ذكرى استشهاد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الحرارة و الأسلوب الذي كانت تقام به في السابق،و ليكن مضمون كل المسيرات و المراسم خاصا بالإمام الحسين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ندعوا اللّه أن يوفق شعبنا لإقامة مراسم العزاء في ذكرى واقعة عاشوراء وفق الأساليب السابقة و السنن التقليدية و لتكن المواكب بنفس قوتها السابقة،و لتمارس مواكب اللّطم و الردات و الشعارات الحسينية ما كانت تمارسه في السابق،و اعلموا أن حياة هذا الشعب رهينة بهذه المراسم و المراثي و التجمعات و المواكب</w:t>
      </w:r>
      <w:r>
        <w:rPr>
          <w:rFonts w:eastAsia="Amiri" w:cs="Amiri" w:ascii="Amiri" w:hAnsi="Amiri"/>
          <w:color w:val="111111"/>
          <w:sz w:val="28"/>
          <w:szCs w:val="28"/>
          <w:rtl w:val="true"/>
          <w:lang w:bidi="ar-SA"/>
        </w:rPr>
        <w:t>.</w:t>
      </w:r>
      <w:bookmarkStart w:id="34" w:name="pg17074_199078"/>
    </w:p>
    <w:p>
      <w:pPr>
        <w:pStyle w:val="Heading2"/>
        <w:numPr>
          <w:ilvl w:val="1"/>
          <w:numId w:val="1"/>
        </w:numPr>
        <w:rPr/>
      </w:pPr>
      <w:bookmarkStart w:id="35" w:name="__RefHeading___Toc1477715_1878427129"/>
      <w:bookmarkStart w:id="36" w:name="_Toc12"/>
      <w:bookmarkEnd w:id="34"/>
      <w:bookmarkEnd w:id="35"/>
      <w:r>
        <w:rPr>
          <w:rtl w:val="true"/>
        </w:rPr>
        <w:t>وصايا للخطباء و قرّاء المراثي و جموع المعزين</w:t>
      </w:r>
      <w:bookmarkEnd w:id="36"/>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التذكير بالمصائب و المظالم التي يرتكبها الظالمون في كل عصر و مصر و إيرادها في القصائد و الأشعار التي ينظمها الشعراء في مدح و رثاء أئمة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حماسي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عصر مظلومية العالم الإسلامي على يد أمريكا و روسيا و سائر عملائها و من جملتهم آل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كنية الأمراء الوهابيين الذين يحكمون جزيرة العرب و اللذين غيّروا اسمها إلى العربية السعودية و في عقيدة الوهابية إن جميع فرق المسلمين سواء السنة أو الشيعة هم من المشركين و الكفار و في عداد عبدة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ثمرة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حكم هذه العائلة لأبناء جزيرة العرب ليست سوى الفقر و العمالة و الحرمان المادي و المعنوي و كان رؤساء هذه الإمارة يخدمون أهداف الاستعمار الإنجليزي و الإمبريالية الأميركية في الفترة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خونة الحرم الإلهي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ملائكته و رسله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التذكير بقوة و حزم بهذه المظالم و صب اللعنات عليهم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ليهتم خطباء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ليسعوا في دفع الناس إلى القضايا الإسلامية و إعطائهم التوجيهات اللازمة في الشؤون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 و الإجتماعية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الإسلامية،و ليتمسكوا بالمراثي و الخطابة،فنحن أحياء بهذه</w:t>
      </w:r>
    </w:p>
    <w:p>
      <w:pPr>
        <w:pStyle w:val="BookText"/>
        <w:rPr/>
      </w:pPr>
      <w:r>
        <w:rPr>
          <w:rFonts w:ascii="Amiri" w:hAnsi="Amiri" w:eastAsia="Amiri" w:cs="Amiri"/>
          <w:color w:val="111111"/>
          <w:sz w:val="28"/>
          <w:sz w:val="28"/>
          <w:szCs w:val="28"/>
          <w:rtl w:val="true"/>
          <w:lang w:bidi="ar-SA"/>
        </w:rPr>
        <w:t>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الخطباء أن يتلوا المراثي كما كانوا يفعلون في السابق،و ليعدّوا الناس للتضحية 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الخطباء أن يقرأوا المراثي في آخر الخطابة و لا يختصروه بكلمتين و يكتفوا بذلك،بل ليتحدثوا كثيرا عن مصائب أهل البيت كما كانوا يفعلون في السابق لتقرأ المراثي و لتلق الشعارات و الأحاديث في مدح و ذكر فضائل و مصائب أهل البيت عليهم السّلام،كي يصبح الناس على أهبة الإستعداد،و ليكونوا حاضرين في ميادين الأحداث،و ليعلموا بأن أئمتنا قد أنفقوا كل أعمارهم لنشر الإسلام و ترويجه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شاءوا أن يداهنوا لحصلوا على جميع الإمكانات المادية،و لكنهم ضحّوا بأنفسهم من أجل الإسلام و لم يداهنوا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أتحدث هنا بخصوص المآتم و المجالس الحسينية التي تقام باسم الحسين بن علي عليه السّلام فلا نحن و لا أي متدين نقول أن كل ما يفعله أي شخص باسم الحسين عمل صحيح و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فكثيرا ما عدّ بعض العلماء الكبار بعض هذه الأعمال أعمالا منحرفة و سيئة و منعوا مزاولتها و القيام بها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كلنا يعلم أنه خلال العشرين و بضع سنين الماضية منع العالم العامل الجليل المرحوم الحاج الشيخ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آية اللّه العظمى الحاج الشيخ عبد الكريم الحائري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العظام و مراجع تقليد الشيعة في القرن الرابع عشر الهجري،و بعد أن درس المقدمات سافر إلى النجف و سامراء و درس على أساتذة مثل الميرزا الشيرازي الكبير و الميرزا محمد تقي الشيرازي و الآخوند الخراساني و السيد كاظم اليزدي و السيد محمد أصفهاني الفشاركي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 إلى آراك في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تشرف بزيارة قم في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 بسبب إلحاح بعض الكبار في قم و استخارة اللّه قرر الإقامة فيها و أسس الحوزة العلمية</w:t>
      </w:r>
    </w:p>
    <w:p>
      <w:pPr>
        <w:pStyle w:val="BookText"/>
        <w:rPr/>
      </w:pP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 في حوزته العلمية علماء كبار يقف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آثاره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من أبرز علماء الشيعة،منع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وقائع و شخوص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أحد أكبر المواكب التي كانت تقام له إلى مجلس للتعزية و المراثي،و هكذا فعل باقي العلماء بالأعمال و الممارسات التي تتعارض مع الأوامر الدينية و الضوابط الشرعية،و ما زالوا يمنعون مزاولتها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تعلموا أنكم إذا أردتم الحفاظ على نهضتكم فيجب أن تحافظوا على هذه الشعائر و السنن،و طبعا فإنه إذا كانت هناك أعمال و ممارسات منحرفة و خاطئة يرتكبها أشخاص غير مطلعين على المسائل الإسلامية فيجب أن تتم تصفيتها،لكن المواكب و المآتم ينبغي أن تبقى على قوتها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يستطيع تنظيم مثل هذه المواكب بهذه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ينبغي أن تصفّى من الممارسات و الأعمال غير الشرعية و تصان النواحي الشرعية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يستطيع إخراجها بمثل هذا المحتوى و إقامتها في كل مكان،من يمكنه عقد مثل هذه التجمعات؟</w:t>
      </w:r>
      <w:r>
        <w:rPr>
          <w:rFonts w:eastAsia="Amiri" w:cs="Amiri" w:ascii="Amiri" w:hAnsi="Amiri"/>
          <w:color w:val="111111"/>
          <w:sz w:val="28"/>
          <w:szCs w:val="28"/>
          <w:rtl w:val="true"/>
          <w:lang w:bidi="ar-SA"/>
        </w:rPr>
        <w:t>!</w:t>
      </w:r>
      <w:bookmarkStart w:id="37" w:name="pg17074_199081"/>
    </w:p>
    <w:p>
      <w:pPr>
        <w:pStyle w:val="Heading2"/>
        <w:numPr>
          <w:ilvl w:val="1"/>
          <w:numId w:val="1"/>
        </w:numPr>
        <w:rPr/>
      </w:pPr>
      <w:bookmarkStart w:id="38" w:name="__RefHeading___Toc1477717_1878427129"/>
      <w:bookmarkStart w:id="39" w:name="_Toc13"/>
      <w:bookmarkEnd w:id="37"/>
      <w:bookmarkEnd w:id="38"/>
      <w:r>
        <w:rPr>
          <w:rtl w:val="true"/>
        </w:rPr>
        <w:t>شذرات من توجيهات سماحة الإمام</w:t>
      </w:r>
      <w:r>
        <w:rPr>
          <w:rtl w:val="true"/>
        </w:rPr>
        <w:t>(</w:t>
      </w:r>
      <w:r>
        <w:rPr>
          <w:rtl w:val="true"/>
        </w:rPr>
        <w:t>س</w:t>
      </w:r>
      <w:r>
        <w:rPr>
          <w:rtl w:val="true"/>
        </w:rPr>
        <w:t>)</w:t>
      </w:r>
      <w:r>
        <w:rPr>
          <w:rtl w:val="true"/>
        </w:rPr>
        <w:t>بشأن محرم و نهضة كربلاء</w:t>
      </w:r>
      <w:bookmarkEnd w:id="39"/>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ذكرى نهضة كربلاء و الاسم المبارك للحسين بن علي عليه السّلام فبإحياء ذكراه يحيى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دماء سيد الشهداء هي التي جعلت دماء الشعوب الإسلامية تغلي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الكلمة التي هي مبدأ و أساس انتصارنا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آثار و نتائج مجالس العزاء هذه مضافا إلى ما تحققه من تبليغ و نشر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هو شهر النهضة الكبرى لسيد الشهداء و الأولياء عليهم السّلام،الذي علّم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قيامه في مقابل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و النهضة و البناء،و أراهم أن سبيل فناء الظالم و طريق تدمير الطاغوت يكمن في التضحية و الفداء،و هذا بحد ذاته أحد أهم تعاليم الإسلام و توجيهاته لشعبنا حتى آخر وهلة من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هو الشهر الذي شهد نهضة العدالة في مقابل الجور،و الحق في مواجهة الباطل،و أثبت أن الحق منتصر على الباطل طوال التاريخ</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التي تعقد في ذكرى استشهاد سيد المظلومين و الأحرار عليه السّلام هي مجالس غلبة جنود العقل على الجهل و العدل على الظلم و الأمانة على الخيانة،</w:t>
      </w:r>
    </w:p>
    <w:p>
      <w:pPr>
        <w:pStyle w:val="BookText"/>
        <w:rPr/>
      </w:pPr>
      <w:r>
        <w:rPr>
          <w:rFonts w:ascii="Amiri" w:hAnsi="Amiri" w:eastAsia="Amiri" w:cs="Amiri"/>
          <w:color w:val="111111"/>
          <w:sz w:val="28"/>
          <w:sz w:val="28"/>
          <w:szCs w:val="28"/>
          <w:rtl w:val="true"/>
          <w:lang w:bidi="ar-SA"/>
        </w:rPr>
        <w:t>و الحكومة الإسلامية على حكومة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تعقد هذه المجالس بروعة و ازدهار و تنتشر بيارق عاشوراء الحمراء كرمز لحلول يوم انتقام المظلوم من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الثورة الإسلامية في إيران شعاع من عاشوراء و الثورة الإلهية العظيمة التي وقعت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محرم بالنسبة لمذهب التشيع شهر كان فيه النصر مقرونا بالتضحية و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هما اللذان حفظا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لنا إحياء محرم و صفر بذكر مصائب أهل البيت عليهم السّلام فبذكر مصائبهم بقي هذا الدين حيا حتى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ضحّى سيد الشهداء عليه السّلام بنفسه من أجل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أنهم قتلوا سيد الشهداء عليه السّلام،لكن القتل كان طاعة للّه،و في سبيل اللّه، و كان القتل يمثل بالنسبة له عليه السّلام أوج العزة و الكرامة،و لم يصب بانكسار أو هزيمة من هذه الناحية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إنكسر في كربلاء من الناحية العسكرية،لكنه لم يمن بالهزيمة و الفشل بل أحيى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سيد الشهداء عليه السّلام لبى صرخة الإسلام و استجاب لاستغاثته و أنقذه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تضحية سيد الشهداء عليه السّلام هي التي حفظت لنا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أن تذكر في القصائد و الأشعار التي تنظم لمدح ورثاء أئمة الحق عليهم السّلام المصائب و المآسي و ظلم الظالمين في كل عصر و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تظنوا أن انتفاضة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يمكن أن تقع لو لا مجالس العزاء و مواكب اللّطم و المراثي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تلاحظون أن خير خلق اللّه في عصره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شبان بني هاشم و أصحابه،استشهدوا و غادروا هذه الحياة،و لكن عند ما جرى ذكرهم في مجلس يزيد أقسمت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استشهاد الإنسان الكامل يعتبر في نظر أولياء اللّه شيئا جميلا،لأن الحرب و النهضة كانتا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bookmarkStart w:id="40" w:name="pg17074_199084"/>
    </w:p>
    <w:p>
      <w:pPr>
        <w:pStyle w:val="Heading2"/>
        <w:numPr>
          <w:ilvl w:val="1"/>
          <w:numId w:val="1"/>
        </w:numPr>
        <w:rPr/>
      </w:pPr>
      <w:bookmarkStart w:id="41" w:name="__RefHeading___Toc1477719_1878427129"/>
      <w:bookmarkStart w:id="42" w:name="_Toc14"/>
      <w:bookmarkEnd w:id="40"/>
      <w:bookmarkEnd w:id="41"/>
      <w:r>
        <w:rPr>
          <w:rtl w:val="true"/>
        </w:rPr>
        <w:t>عاشوراء و التبليغ</w:t>
      </w:r>
      <w:bookmarkEnd w:id="42"/>
    </w:p>
    <w:p>
      <w:pPr>
        <w:pStyle w:val="BookText"/>
        <w:rPr/>
      </w:pPr>
      <w:r>
        <w:rPr>
          <w:rFonts w:ascii="Amiri" w:hAnsi="Amiri" w:eastAsia="Amiri" w:cs="Amiri"/>
          <w:color w:val="111111"/>
          <w:sz w:val="28"/>
          <w:sz w:val="28"/>
          <w:szCs w:val="28"/>
          <w:rtl w:val="true"/>
          <w:lang w:bidi="ar-SA"/>
        </w:rPr>
        <w:t>الإمام الحسين عليه السلام قدوة المبلّغين</w:t>
      </w:r>
    </w:p>
    <w:p>
      <w:pPr>
        <w:pStyle w:val="BookText"/>
        <w:rPr/>
      </w:pPr>
      <w:r>
        <w:rPr>
          <w:rFonts w:ascii="Amiri" w:hAnsi="Amiri" w:eastAsia="Amiri" w:cs="Amiri"/>
          <w:color w:val="111111"/>
          <w:sz w:val="28"/>
          <w:sz w:val="28"/>
          <w:szCs w:val="28"/>
          <w:rtl w:val="true"/>
          <w:lang w:bidi="ar-SA"/>
        </w:rPr>
        <w:t>و من الذي يضمن استمرار مسيرة القافلة الجادّة في سيرها؟إنهم المبلّغون الذين يقف في مقدمتهم الأنبياء عليهم السّلام و الأولياء و الصالحون الذين كانوا و كأنهم شموع تثير في الفراش روح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كلامنا يشحذ العشّاق من وله كما الفراشات حول النور تزدحم</w:t>
      </w:r>
    </w:p>
    <w:p>
      <w:pPr>
        <w:pStyle w:val="BookText"/>
        <w:rPr/>
      </w:pPr>
      <w:r>
        <w:rPr>
          <w:rFonts w:ascii="Amiri" w:hAnsi="Amiri" w:eastAsia="Amiri" w:cs="Amiri"/>
          <w:color w:val="111111"/>
          <w:sz w:val="28"/>
          <w:sz w:val="28"/>
          <w:szCs w:val="28"/>
          <w:rtl w:val="true"/>
          <w:lang w:bidi="ar-SA"/>
        </w:rPr>
        <w:t>إنّ المبّلغ يعمل و يتحرك بلسانه و بقلبه و بروحه و بهمّته و ببصيرته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المبلّغين الإستمرار بحركتهم الإلهية على هذا المنوال،و على هذا الاسلوب،و بهذا الاندفاع و لنفس هذه الغايات؛إذ أن ثورتنا انتصرت وفقا لهذا السياق نفسه،إلاّ أنّ أكثركم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 تلك الأيام،حيث انبثّ آنذاك المبلّغون و طبة العلوم الدينية المخلصون الذين لم تكن تحدوهم حينذاك أيّة مطامع،و أناروا بلاد الإسلام،و كل أرجاء هذا البلد من قرى و مدن و مساجد و حارات و أزقّة و دور؛انطلقوا آنذاك في كلّ حدب و صوب و أضاءوا حيثما ذهبوا قبسا من تلك الشمس المضيئة التي كان منطلق كل إشعاعاتها إمامنا الخميني العظيم الذي كان بدوره قبسا من شمس الحسين عليه السّلام الوهاجة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 استنارت القلوب و تيقظت الأنفس انطلقت الأجسام و الألسن بالحركة، و تحررت الإرادات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الحال أيضا اليوم و غدا،غاية ما في الأمر أن إبداع المبلغ يتجسد في كل عصر بتلبية متطلبات مخاطبيه؛و معنى هذا أنه يجب أن يكون على</w:t>
      </w:r>
    </w:p>
    <w:p>
      <w:pPr>
        <w:pStyle w:val="BookText"/>
        <w:rPr/>
      </w:pPr>
      <w:r>
        <w:rPr>
          <w:rFonts w:ascii="Amiri" w:hAnsi="Amiri" w:eastAsia="Amiri" w:cs="Amiri"/>
          <w:color w:val="111111"/>
          <w:sz w:val="28"/>
          <w:sz w:val="28"/>
          <w:szCs w:val="28"/>
          <w:rtl w:val="true"/>
          <w:lang w:bidi="ar-SA"/>
        </w:rPr>
        <w:t>معرفة بمتطلبات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من جملة كلمات أبي عبد اللّه الحسين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كلماته كلها ذات مغزى و مفهوم عميق،و أوصيكم بالإستشهاد أكثر ما يمكن بكلماته في سياق بيان الأقوال البليغة و المؤثرة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 لموردنا هذا هو ما نقل عنه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تعلم أنّ الذي كان منّا لم يكن منافسة في سلطان و لا التماس شيء من الحطام،و لكن لنري المعالم من دينك</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للمعالم أهميتها،إذ أنّ الشيطان كثيرا ما يستخدم أساليب التحريف و الدلالة على السبيل الأعوج لإضلال الجماعة المتديّنة،فإذا استطاع هذا الشيطان أن يأمر الناس بالتخلّي عن دينهم،فعل و سلبهم الإيمان عبر أساليب الإغواء و الإعلام المسموم،و إذا لم يتيّسر له ذلك نصب لهم معالم و دلالات مضللة؛مثلما يسير الإنسان في الطريق و يستدل بالعلامات و الإشارات الموجودة على جانبيه للإهتداء إلى السبيل السالك القويم،و لكن تأتي يد خائنة و تحرف تلك الإشارات و المعالم إلى غير سواء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3" w:name="pg17074_199086"/>
    </w:p>
    <w:p>
      <w:pPr>
        <w:pStyle w:val="Heading2"/>
        <w:numPr>
          <w:ilvl w:val="1"/>
          <w:numId w:val="1"/>
        </w:numPr>
        <w:rPr/>
      </w:pPr>
      <w:bookmarkStart w:id="44" w:name="__RefHeading___Toc1477721_1878427129"/>
      <w:bookmarkStart w:id="45" w:name="_Toc15"/>
      <w:bookmarkEnd w:id="43"/>
      <w:bookmarkEnd w:id="44"/>
      <w:r>
        <w:rPr>
          <w:rtl w:val="true"/>
        </w:rPr>
        <w:t>أهمية التبليغ</w:t>
      </w:r>
      <w:bookmarkEnd w:id="45"/>
    </w:p>
    <w:p>
      <w:pPr>
        <w:pStyle w:val="BookText"/>
        <w:rPr/>
      </w:pPr>
      <w:r>
        <w:rPr>
          <w:rFonts w:ascii="Amiri" w:hAnsi="Amiri" w:eastAsia="Amiri" w:cs="Amiri"/>
          <w:color w:val="111111"/>
          <w:sz w:val="28"/>
          <w:sz w:val="28"/>
          <w:szCs w:val="28"/>
          <w:rtl w:val="true"/>
          <w:lang w:bidi="ar-SA"/>
        </w:rPr>
        <w:t>و بما أننا نبلّغ بإسم الإمام الحسين بن علي عليه السّلام،و قد أتيحت لنا فرصة تخليد هذه الشخصية العظيمة،التي من خلالها يمكن تبليغ الدين على جميع الأصعدة،فينبغي أن يكون لكل عنصر من هذه العناصر الثلاثة دور في تبليغنا، فكما يعتبر الإقتصار على الجانب العاطفي و الغفلة عن الجانب المنطقي و العقلي الكامن في واقعة كربلاء،تقليل من قيمة الواقعة،كذلك التغافل عن الجانب الحماسي المشفوع بالعزة هو تقليل من قيمة الواقعة،و ضياع مجموعة من الكنوز الثمينة،فيجب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 العزاء،و الخطيب المنبري،و المدّاح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التبليغ؟التبليغ يعني إيصال فكرة،وجوب الإيصال،الى أين؟الى آذان المستمعين؟كلا،الى قلوبهم،بعض المبلّغين لا يتمكنوا من إيصال مطالبهم حتى الى الأسماع،فضلا عن القلوب،بل إنّ السمع لا يتحمل ما يقولون و لا يستقبله، فالسمع عند ما يستقبل شيئا،يحوّله الى الدماغ،و لا بد أن لا تنتهي المسألة عند هذا الحد،بل لا بد أن تنفذ الكلمات الى القلب و تترسخ فيه،بحيث تتناغم شخصية المستمع مع شخصية المبلّغ،هذا هو دور عملية التبليغ</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نؤدي الوظيفة التبليغية من أجل الحديث فقط،بل من أجل إيصال المادة التبليغية الى قلب المستمع و ترسيخها فيه</w:t>
      </w:r>
      <w:r>
        <w:rPr>
          <w:rFonts w:eastAsia="Amiri" w:cs="Amiri" w:ascii="Amiri" w:hAnsi="Amiri"/>
          <w:color w:val="111111"/>
          <w:sz w:val="28"/>
          <w:szCs w:val="28"/>
          <w:rtl w:val="true"/>
          <w:lang w:bidi="ar-SA"/>
        </w:rPr>
        <w:t>.</w:t>
      </w:r>
      <w:bookmarkStart w:id="46" w:name="pg17074_199087"/>
    </w:p>
    <w:p>
      <w:pPr>
        <w:pStyle w:val="Heading2"/>
        <w:numPr>
          <w:ilvl w:val="1"/>
          <w:numId w:val="1"/>
        </w:numPr>
        <w:rPr/>
      </w:pPr>
      <w:bookmarkStart w:id="47" w:name="__RefHeading___Toc1477723_1878427129"/>
      <w:bookmarkStart w:id="48" w:name="_Toc16"/>
      <w:bookmarkEnd w:id="46"/>
      <w:bookmarkEnd w:id="47"/>
      <w:r>
        <w:rPr>
          <w:rtl w:val="true"/>
        </w:rPr>
        <w:t>الرفق في التبليغ</w:t>
      </w:r>
      <w:bookmarkEnd w:id="48"/>
    </w:p>
    <w:p>
      <w:pPr>
        <w:pStyle w:val="BookText"/>
        <w:rPr/>
      </w:pPr>
      <w:r>
        <w:rPr>
          <w:rFonts w:ascii="Amiri" w:hAnsi="Amiri" w:eastAsia="Amiri" w:cs="Amiri"/>
          <w:color w:val="111111"/>
          <w:sz w:val="28"/>
          <w:sz w:val="28"/>
          <w:szCs w:val="28"/>
          <w:rtl w:val="true"/>
          <w:lang w:bidi="ar-SA"/>
        </w:rPr>
        <w:t>عثرت في ما يخص الأمر بالمعروف و النهي عن المنكر على حديث ينبغي أن يدخل في جملة ما يذكر للآمر بالمعروف و الناهي عن المنكر،و ذلك الحديث هو عن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يأمر بالمعروف و لا ينهي عن المنكر إلاّ من كان فيه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 بما يأمر به و رفيق بما ينهي عنه،عدل في ما يأمره عدل في ما ينهي عنه،عالم بما يأمر به عالم بما ينهي عنه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فحيثما يكون الموقف موقف 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أغلب المواقف هي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التعامل برفق لأنه يستطيع بأسلوب الرأفة و الرفق ترسيخ تلك الحقائق في القلوب و العقول،و مهمة التبليغ تأتي في هذا الإطار و لأجل إحياء الأحكام الإلهية الإسلامية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الطبيعي أنّ الجميع مكلّفون بإصلاح أنفسهم،و لكن عليكم أن تدركوا قيمة منبر التبليغ،و قيمة هذه المكانة العظمى للتبليغ في المساجد و الحسينيات و تحت راية الإمام الحسين عليه السّلام؛إذ أنّ التبليغ يتصف بأنه نافذ و مؤثر و مبارك</w:t>
      </w:r>
      <w:r>
        <w:rPr>
          <w:rFonts w:eastAsia="Amiri" w:cs="Amiri" w:ascii="Amiri" w:hAnsi="Amiri"/>
          <w:color w:val="111111"/>
          <w:sz w:val="28"/>
          <w:szCs w:val="28"/>
          <w:rtl w:val="true"/>
          <w:lang w:bidi="ar-SA"/>
        </w:rPr>
        <w:t>.</w:t>
      </w:r>
      <w:bookmarkStart w:id="49" w:name="pg17074_199088"/>
    </w:p>
    <w:p>
      <w:pPr>
        <w:pStyle w:val="Heading2"/>
        <w:numPr>
          <w:ilvl w:val="1"/>
          <w:numId w:val="1"/>
        </w:numPr>
        <w:rPr/>
      </w:pPr>
      <w:bookmarkStart w:id="50" w:name="__RefHeading___Toc1477725_1878427129"/>
      <w:bookmarkStart w:id="51" w:name="_Toc17"/>
      <w:bookmarkEnd w:id="49"/>
      <w:bookmarkEnd w:id="50"/>
      <w:r>
        <w:rPr>
          <w:rtl w:val="true"/>
        </w:rPr>
        <w:t>الوعي السياسي في التبليغ</w:t>
      </w:r>
      <w:bookmarkEnd w:id="51"/>
    </w:p>
    <w:p>
      <w:pPr>
        <w:pStyle w:val="BookText"/>
        <w:rPr/>
      </w:pPr>
      <w:r>
        <w:rPr>
          <w:rFonts w:ascii="Amiri" w:hAnsi="Amiri" w:eastAsia="Amiri" w:cs="Amiri"/>
          <w:color w:val="111111"/>
          <w:sz w:val="28"/>
          <w:sz w:val="28"/>
          <w:szCs w:val="28"/>
          <w:rtl w:val="true"/>
          <w:lang w:bidi="ar-SA"/>
        </w:rPr>
        <w:t>من الطبيعي أنّ لشهر محرم و ما يجري فيه أهمية بحيث تعقد لأجله الاجتماعات و تدور مداولات بشأن القضايا المتعلقة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المناسب جدا و من المفيد إن شاء اللّه أن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أيام من الذهاب إلى التبليغ في شهر محرم تنسيق و تعاون فكري واسع في الجهات المختلفة،من قبيل اختيار المواضيع و أسلوب التبليغ و الواجبات الهامة التي يستدعيها شهر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سنتحدث نحن هنا ببضع كلمات في هذا المجال على قدر وسعنا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تتسم قضية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تعتبر في تاريخ الإسلام قضية مثالية و فريدة في جميع أبعادها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 بارز،ألا و هو جانب التبليغ،حيث تكون الفرصة سانحة بفضل الدماء الطاهرة للحسين بن علي عليه الصلاة و السلام و أصحابه و أهل بيته، لتوعية الناس على حقائق الدين الذي أريقت لأجله تلك الدماء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أيضا من البركات الخالدة لواقعة كربلاء،يجب استيعاب قدرها و 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عدّة قرون و سنّة التبليغ في شهر محرم جارية في إيران و ربّما في بقاع العالم الاخرى التي يقطنها أتباع أهل البيت عليهم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التبليغ في العهد الذي لا يحكم فيه الإسلام يتفاوت إلى حدّ بعيد عن التبليغ في عهد حاكمية الإسلام؛ففي عهد حاكمية الإسلام يمكن أن يقع تبليغ أي جانب من جوانب الدين في موقعه المناسب،و هو بيان جزء من المجموع الذي تستلزمه إدارة حياة الناس،بينما الحال يختلف في الظروف التي لا يحكم فيها الإسلام؛حيث تكون الأجزاء منفصلة عن بعضها و غير متكاملة و لا يربط في ما بينها رابط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52" w:name="pg17074_199089"/>
    </w:p>
    <w:p>
      <w:pPr>
        <w:pStyle w:val="Heading2"/>
        <w:numPr>
          <w:ilvl w:val="1"/>
          <w:numId w:val="1"/>
        </w:numPr>
        <w:rPr/>
      </w:pPr>
      <w:bookmarkStart w:id="53" w:name="__RefHeading___Toc1477727_1878427129"/>
      <w:bookmarkStart w:id="54" w:name="_Toc18"/>
      <w:bookmarkEnd w:id="52"/>
      <w:bookmarkEnd w:id="53"/>
      <w:r>
        <w:rPr>
          <w:rtl w:val="true"/>
        </w:rPr>
        <w:t>الأحكام الفقهية في عهد حاكمية الإسلام</w:t>
      </w:r>
      <w:bookmarkEnd w:id="54"/>
    </w:p>
    <w:p>
      <w:pPr>
        <w:pStyle w:val="BookText"/>
        <w:rPr/>
      </w:pPr>
      <w:r>
        <w:rPr>
          <w:rFonts w:ascii="Amiri" w:hAnsi="Amiri" w:eastAsia="Amiri" w:cs="Amiri"/>
          <w:color w:val="111111"/>
          <w:sz w:val="28"/>
          <w:sz w:val="28"/>
          <w:szCs w:val="28"/>
          <w:rtl w:val="true"/>
          <w:lang w:bidi="ar-SA"/>
        </w:rPr>
        <w:t>فرضا لو أراد أحد التحدّث عن الأحكام الفقهية في عهد حاكمية الإسلام، فبإمكانه تصنيفها من حيث البحث و الدراسة إلى 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طائفة الأحكام الفقهية الخاصة بالفرد؛ناهيك عن الموضع الذي يعيش فيه من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قد يبحث المرء نفس هذا الحكم الفقهي بما يمثله من فرع صغير أو كبير في كيفية إدارة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الموضوعان يختلفان عن بعضهما،بل و يختلف الحكم المستنبط في المورد في الصورتين حتى في موضوع كالطهارة و النجاسة و حتى في المسائل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تارة تعرض باعتبارها جزءا من مجموعة النظم التي تدير الفرد و المجتمع في حاكمية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تارة أخرى بعيدا عن النظام الشامل المجموعي للإسلام،و بصفتها حكما لشخص واحد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الفضلاء المتنوّرين يبّينون تفاصيل هذه التفاوتات لباحثي الحوزات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ينطبق على موضوع الأخلاق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عن التفاني و الصبر مثلا قد يتخذ تارة طابعا ذاتيا محضا؛و يشار إليه بصفته خلقا إسلاميا و حكما أخلاقيا و روحيا فرديا صرفا؛أي أنّ الصبر عند المصائب فضيلة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يدور الحديث تارة أخرى عن الصبر على مستوى مجتمع يواجه مختلف الضغوط و المصاعب و العراقيل،و حينها ينبغي على الأفراد التمسك بالصبر عند هذه الموانع و 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يتخذ الحديث عن الصبر طابعا آخر،إنّ حقيقة الصبر</w:t>
      </w:r>
      <w:bookmarkStart w:id="55" w:name="pg17074_199090"/>
    </w:p>
    <w:p>
      <w:pPr>
        <w:pStyle w:val="BookText"/>
        <w:rPr/>
      </w:pPr>
      <w:bookmarkEnd w:id="55"/>
      <w:r>
        <w:rPr>
          <w:rFonts w:ascii="Amiri" w:hAnsi="Amiri" w:eastAsia="Amiri" w:cs="Amiri"/>
          <w:color w:val="111111"/>
          <w:sz w:val="28"/>
          <w:sz w:val="28"/>
          <w:szCs w:val="28"/>
          <w:rtl w:val="true"/>
          <w:lang w:bidi="ar-SA"/>
        </w:rPr>
        <w:t>هي واحدة،إلاّ أنّ كيفية طرح الموضوع هي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أساس الفارق بين نمطي التبليغ هو أنّه في عهد حاكمية الإسلام يمثل الدين مجموعة نظم الحياة،و من بينها السياسة و إدارة الحكومة و العلاقات الخارجية و مواقف المسلمين إزاء التيارات السائدة في العالم،و القضايا الاقتصادية، و علاقات الأفراد في ما بينهم،و التمسك بالأخلاق في مختلف جوانب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هو مجموعة نظم تشمل الشؤون الفردية الخاصة،و كذا القضايا الواجب تأديتها بشكل جماعي،و لكن بالإمكان تأديتها فرديا أيضا،إضافة إلى ما يتعلق بمصير العالم أو مستقبل ذلك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نريد أن نبلّغ فالتبليغ يعني كل هذا</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477729_1878427129"/>
      <w:bookmarkStart w:id="57" w:name="_Toc19"/>
      <w:bookmarkEnd w:id="56"/>
      <w:r>
        <w:rPr>
          <w:rtl w:val="true"/>
        </w:rPr>
        <w:t>نوعان من التبليغ</w:t>
      </w:r>
      <w:bookmarkEnd w:id="57"/>
    </w:p>
    <w:p>
      <w:pPr>
        <w:pStyle w:val="BookText"/>
        <w:rPr/>
      </w:pPr>
      <w:r>
        <w:rPr>
          <w:rFonts w:ascii="Amiri" w:hAnsi="Amiri" w:eastAsia="Amiri" w:cs="Amiri"/>
          <w:color w:val="111111"/>
          <w:sz w:val="28"/>
          <w:sz w:val="28"/>
          <w:szCs w:val="28"/>
          <w:rtl w:val="true"/>
          <w:lang w:bidi="ar-SA"/>
        </w:rPr>
        <w:t>لا حظوا إلى أي مدى يتفاوت هذا التبليغ مع التبليغ الذي كنا نمارسه قبل إقامة الحكومة الإلهية و الحكومة الحقّة؛في تلك الايام كان يكفينا معرفة الموضوع الذي نريد التحدث حوله،لنكون مبلّغين ناجحين،أما اليوم فإذا لم نكن على معرفة بالعالم أو بمجتمعنا على أقل تقدير لا يمكننا أن نصبح مبلّغين ناجحين و إن كنا على معرفة تامة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نفهم في أي مجرى يصب هذا الحديث الذي نتكلم به،و لصالح أي تيار في العالم ينتهي،و إلى تضعيف أي فريق يقود،شأنه في هذا شأن خندق القتال؛فقد يكون المقاتل طورا بمواجهة عدو و يحرص على الدفاع عن نفسه،و قد يكون طورا آخر ضمن خندق يمتد بضع كيلو مترات،و يريد الدفاع أيضا،إلاّ أنّ الدفاع هذا من نمط آخر؛فقد تقتضي المصلحة أن يتقدم و قد توجب عليه الإنسحاب،و قد يتصور المقاتل أنه يهاجم العدو،فيتفاجأ أنه يطلق النار على رفاقه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اليوم الأول لإقامة هذا النظام كان بعض الأشخاص و لا زالوا قابعين في</w:t>
      </w:r>
    </w:p>
    <w:p>
      <w:pPr>
        <w:pStyle w:val="BookText"/>
        <w:rPr/>
      </w:pPr>
      <w:r>
        <w:rPr>
          <w:rFonts w:ascii="Amiri" w:hAnsi="Amiri" w:eastAsia="Amiri" w:cs="Amiri"/>
          <w:color w:val="111111"/>
          <w:sz w:val="28"/>
          <w:sz w:val="28"/>
          <w:szCs w:val="28"/>
          <w:rtl w:val="true"/>
          <w:lang w:bidi="ar-SA"/>
        </w:rPr>
        <w:t>زاوية و يكيلون له الانتقادات،و هؤلاء خطؤهم الأساسي هو أنّ مثلهم مثل من غلبه النوم في خندق القتال بينما تقدم رفاقه إلى الأمام صوب مواضع العدو و استولوا عليها،و لمّا أفاق هذا الشخص من نومه وجّه نيرانه إلى المواضع التي سيطر عليها رفاقه،متوهما أنّ العدو مازال مرابطا هناك،بينما الذي يرابط هناك هم رفاقه إلاّ أنّ هذا الشخص كان مستغرقا في نومه و لا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الغفلة في القضايا السياسية قد تفرز أحيانا مثل هذه النتائج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يمنح التبليغ هذه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يتناهى إلى الأسماع أحيانا أنّ البعض يدلي بتصريحات هنا و هناك،و يتكلم بأمور لا يدري على من تقع أضرارها،و هذا ناتج عن عدم تفهّم الوضع السياسي العالمي و عدم التمييز بين العدو و الصديق،و عدم تشخيص جبهة الأصدقاء من جبهة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يكفي أن نتعلّم بضع مسائل و نتحدث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المسائل قد تستلزم أسلوبا خاصا في إلقائها،فإذا ما أهمل ذلك الاسلوب يحتمل أن تتمخض عنها أضرار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التسلح بالوعي و الفطنة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من الخصائص التي تتطلبها إقامة دولة الحق؛في الأجواء التي تقوم فيها دولة الحق تتضاعف مسؤولية أهل الحق كافّة،و حينما تقوم الحكومة و النظم الاجتماعية على أساس الدين تتضاعف المسؤولية الملقاة على عاتق المبلّغين، و أساس كل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ينطلق من مبدأ عدم انفصال الدين عن السياسة</w:t>
      </w:r>
      <w:r>
        <w:rPr>
          <w:rFonts w:eastAsia="Amiri" w:cs="Amiri" w:ascii="Amiri" w:hAnsi="Amiri"/>
          <w:color w:val="111111"/>
          <w:sz w:val="28"/>
          <w:szCs w:val="28"/>
          <w:rtl w:val="true"/>
          <w:lang w:bidi="ar-SA"/>
        </w:rPr>
        <w:t>.</w:t>
      </w:r>
      <w:bookmarkStart w:id="58" w:name="pg17074_199092"/>
    </w:p>
    <w:p>
      <w:pPr>
        <w:pStyle w:val="Heading2"/>
        <w:numPr>
          <w:ilvl w:val="1"/>
          <w:numId w:val="1"/>
        </w:numPr>
        <w:rPr/>
      </w:pPr>
      <w:bookmarkStart w:id="59" w:name="__RefHeading___Toc1477731_1878427129"/>
      <w:bookmarkStart w:id="60" w:name="_Toc20"/>
      <w:bookmarkEnd w:id="58"/>
      <w:bookmarkEnd w:id="59"/>
      <w:r>
        <w:rPr>
          <w:rtl w:val="true"/>
        </w:rPr>
        <w:t>سعي الأعداء الى عزل الدين</w:t>
      </w:r>
      <w:bookmarkEnd w:id="60"/>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اعتقادي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أكبر الفصول المتعلقة بالنظام السياسي للإسلام، و التي ابتدعها إمامنا الكبير؛فقد سعى حكام الجور و السلاطين الظلمة على مدى قرون متمادية في عزل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الذي حيثما كان فهو يحكم بالعدل و الحق و لا يتهاون مع أي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التدخل في شؤونهم،و تكالبوا طوال هذه القرون لإثبات أنّ الدين لا شأن له بالسياسة،و أن لا طائل من وراء حشر الدين مع السياسة،و من يريد التبليغ فليذهب و يبلّغ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فضلا عن ذلك ينمّقون كلامهم بأطر خدّاعة؛من قبيل أنّ الدين أطهر من أن يلوّث بالسياسة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السياسة المعزولة عن الدين لوث،أمّا السياسة المنبثقة عن الدين فلها من القدسية ما يجعلها نمطا من أنماط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بعد انتصار الثورة حتى يومنا هذا كانت أشد الهجمات شراسة ضد الاسس الفكرية السياسية للنظام الجمهوري الإسلامي هي تلك التي استهدفت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انفصال الدين عن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المبدأ تعرّض و لا زال يتعرض لهجمات من الجميع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انفك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أرجاء العالم،و في أجواء بعيدة عن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يدوّن الكتب و المقالات بمختلف اللغات،و يبث البرامج المتلفزة ليثبت أنّ الدين في معزل عن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دور هذا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انفصال الدين عن</w:t>
      </w:r>
    </w:p>
    <w:p>
      <w:pPr>
        <w:pStyle w:val="BookText"/>
        <w:rPr/>
      </w:pP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تهديم صروح القوى الظالمة؛بحيث إنهم لا ينفكّون يوجّهون إليه الطعنات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البعض في داخل المجتمع الإسلامي طبعا يردد تلك الأقوال كالببغاء من غير أن يعي ماهيّتها،كما أنّ البعض قلوبهم مع الأجانب أساسا،و يتنكّرون للدين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الفترة التي كنت أتصدى فيها لمنصب رئاسة الجمهورية عزمت في أحد المرات على السفر إلى أحد البلدان الأجنبية للمشاركة في مؤتمر 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فاعددت الكلمة التي سالقيها في ذلك المؤتمر و عرضتها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الخميني ليبدي رأيه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 على حاشيتها،أنّ من الضروري أن تتضمن هذه الكلمة الحديث عن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انفصال الدين عن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،تعجبت للوهلة الاولى من هذا الرأي؛إذ ما هي صلة هذا الموضوع برؤساء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دولة غير إسلامية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فقد جلست و كتبت بضع صفحات استجابة لأمر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دخلت في صلب الموضوع و أجلت الفكر فيه أدركت أنه عين الصواب؛ و إنّ عرض هذا الموضوع من فوق منابر العالم الكبرى يعزى إلى أنّ هذا الموضوع يتعرض للطعن من فوق منابر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ذهبنا إلى هناك و تناولنا في كلمتنا هذا الموضوع،و كان له صدى طيبا في النفوس،و تجلّت أهمية ذلك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اتضح من خلال هذا الموضوع مدى عمق رؤية الإمام الراحل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كنتم ممّن يرى عدم انفصال الدين عن السياسة،فأهل الدين مطالبون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السياسة و فهمها و أن يمارسوا نشاطهم حيثما وجدوا و الميدان مفتوح أمام العمل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الظرف يستدعي بيان الأحكام الشرعية المحضة،فإنّه ينبغي بيانها مع الاطلاع على الوضع السياسي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السياسة لا توجب كتمان حكم شرعي،يجب أن لا تكون السياسة سببا في</w:t>
      </w:r>
    </w:p>
    <w:p>
      <w:pPr>
        <w:pStyle w:val="BookText"/>
        <w:rPr/>
      </w:pPr>
      <w:r>
        <w:rPr>
          <w:rFonts w:ascii="Amiri" w:hAnsi="Amiri" w:eastAsia="Amiri" w:cs="Amiri"/>
          <w:color w:val="111111"/>
          <w:sz w:val="28"/>
          <w:sz w:val="28"/>
          <w:szCs w:val="28"/>
          <w:rtl w:val="true"/>
          <w:lang w:bidi="ar-SA"/>
        </w:rPr>
        <w:t>كتمان الأحكام الإلهية،بل على العكس،أي أنّ السياسة توجب على المرء عرض المعارف و الأحكام الإلهية بشكل مؤثر في النفوس،مع أخذ جميع الجوانب بنظر الاعتبار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معنى الوعي السياسي في أمر التبليغ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1" w:name="pg17074_199095"/>
    </w:p>
    <w:p>
      <w:pPr>
        <w:pStyle w:val="Heading2"/>
        <w:numPr>
          <w:ilvl w:val="1"/>
          <w:numId w:val="1"/>
        </w:numPr>
        <w:rPr/>
      </w:pPr>
      <w:bookmarkStart w:id="62" w:name="__RefHeading___Toc1477733_1878427129"/>
      <w:bookmarkStart w:id="63" w:name="_Toc21"/>
      <w:bookmarkEnd w:id="61"/>
      <w:bookmarkEnd w:id="62"/>
      <w:r>
        <w:rPr>
          <w:rtl w:val="true"/>
        </w:rPr>
        <w:t>التبليغ لأجل الهداية و إنارة العقول</w:t>
      </w:r>
      <w:bookmarkEnd w:id="63"/>
    </w:p>
    <w:p>
      <w:pPr>
        <w:pStyle w:val="BookText"/>
        <w:rPr/>
      </w:pPr>
      <w:r>
        <w:rPr>
          <w:rFonts w:ascii="Amiri" w:hAnsi="Amiri" w:eastAsia="Amiri" w:cs="Amiri"/>
          <w:color w:val="111111"/>
          <w:sz w:val="28"/>
          <w:sz w:val="28"/>
          <w:szCs w:val="28"/>
          <w:rtl w:val="true"/>
          <w:lang w:bidi="ar-SA"/>
        </w:rPr>
        <w:t>عليكم بالعمل في سبيل هداية الناس و إنارة عقولهم،و تشجيعهم على تعلّم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علّموهم الدين الصحيح النقي،و ارشدوهم إلى الفضائل و الاخلاق الإسلامية،و اغرسوا في نفوسهم الفضائل الأخلاقية باللسان و بالعمل،و عظوا الناس و خوّفوهم غضب الله و عذابه،و أنذروهم من نار جهنم،لأن للتحذير و الإنذار تأثيرا مهمّا في نفس الإنسان،و في الوقت ذاته بشّروا المؤمنين و الصالحين برحمة الله و أمّلوهم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بيّنوا لهم القضايا الأساسية في البلد و في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المشعل الذي إذا أضاءه أيّ واحد منكم حيثما كان،يؤدي إلى إنارة القلوب و نشر الوعي، و إيجاد أسباب التحرك،و غرس الإيمان في القلوب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أفضل و أنجح أسلوب للردّ على هذا الغزو الثقافي الغادر الموجّه ضدنا من قبل الأعداء،و إنني أشعر بقلق عميق أزاء هذا الأمر</w:t>
      </w:r>
      <w:r>
        <w:rPr>
          <w:rFonts w:eastAsia="Amiri" w:cs="Amiri" w:ascii="Amiri" w:hAnsi="Amiri"/>
          <w:color w:val="111111"/>
          <w:sz w:val="28"/>
          <w:szCs w:val="28"/>
          <w:rtl w:val="true"/>
          <w:lang w:bidi="ar-SA"/>
        </w:rPr>
        <w:t>.</w:t>
      </w:r>
      <w:bookmarkStart w:id="64" w:name="pg17074_199096"/>
    </w:p>
    <w:p>
      <w:pPr>
        <w:pStyle w:val="Heading2"/>
        <w:numPr>
          <w:ilvl w:val="1"/>
          <w:numId w:val="1"/>
        </w:numPr>
        <w:rPr/>
      </w:pPr>
      <w:bookmarkStart w:id="65" w:name="__RefHeading___Toc1477735_1878427129"/>
      <w:bookmarkStart w:id="66" w:name="_Toc22"/>
      <w:bookmarkEnd w:id="64"/>
      <w:bookmarkEnd w:id="65"/>
      <w:r>
        <w:rPr>
          <w:rtl w:val="true"/>
        </w:rPr>
        <w:t>المادة التبليغية</w:t>
      </w:r>
      <w:bookmarkEnd w:id="66"/>
    </w:p>
    <w:p>
      <w:pPr>
        <w:pStyle w:val="BookText"/>
        <w:rPr/>
      </w:pPr>
      <w:r>
        <w:rPr>
          <w:rFonts w:ascii="Amiri" w:hAnsi="Amiri" w:eastAsia="Amiri" w:cs="Amiri"/>
          <w:color w:val="111111"/>
          <w:sz w:val="28"/>
          <w:sz w:val="28"/>
          <w:szCs w:val="28"/>
          <w:rtl w:val="true"/>
          <w:lang w:bidi="ar-SA"/>
        </w:rPr>
        <w:t>ما هي المادة التبليغية؟هي المبادئ و القيم الإسلامية،التي ضحّى من أجلها الإمام الحسين عليه السلام بنفسه و حرمه و أهل بيته،و التي خطّها خاتم الأنبياء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أنبياء الله عليهم السّلام و أوليائه الصالحين، و كان مظهرها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نريد أن نقوم بتبليغ المنطق و القيم و الأخلاق الإسلامية و جميع المسائل، من أجل بناء الهوية الإنسانية على أساس الدين،و بناء شخصية المستمع بناء إسلاميا،و من جملة ذلك بناء الجمهورية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أعتبر أنّ تشكيل الحكومة الإسلامية من أهم الأعمال،و هذا لا يعني أن نتغافل عن صيانه الهوية الإنسانية للأفراد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 الذين نتعامل معهم فردا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من أهم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ببناء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اللبنة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عندها استطاع أن يحمّله مسؤولية بناء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يغفل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 المعركة، و في مرحلة البناء،و في حالة العبادة،و عند التحدّث الى الناس و على مدى تلك الأعوام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بمثابة مئة سنة لما اشتملت عليه من مهام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بناء هوية مستمعيه،بل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ببناء هوية الإنسان حتى عند جعجعة الحروب الشديدة كحرب الأحزاب،و بدر،و أحد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حظوا آيات القرآن الكريم،ستجدون أنّ أهم أهداف التبليغ هو بناء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لا نصطدم بمسألتين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التغافل عن طرح القضايا السياسية من دائرة كلامنا و أقوالنا و سعينا و جهادنا التبليغي،و هذا ما صرف عليه الأعداء الأموال خلال عشرات السنين،إلا أنّ مجيء الثورة الإسلامية أدّت الى تبديد هذه الآمال و نفيها من الوجود،و أدخلت الأقوال و الأفكار السياسية في مجال النشاطات الدينية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التصوّر بأن كل ما يقال من على المنبر التبليغي،و مخاطبة المؤمنين،هو الجلوس و التحدث في قضايا أمريكا و إسرائيل و التحليل للمسائل السياسية،كلا،فإذا لم يكن هناك مسائل ذات أهمية قصوى،فهناك مسائل أخرى مهمة،و هو قلب مستمعكم،ينبغي لكم إصلاح و بناء و إرواء قلبه و روحه و فكره، و هذا ما يحتاج الى جذور معنوية،نحن أيضا لا بد أن نمتلك جوانب معنوية لكي نستطيع التأثير في المستمعين،و بدونها لا يمكن تحقق ذلك</w:t>
      </w:r>
      <w:r>
        <w:rPr>
          <w:rFonts w:eastAsia="Amiri" w:cs="Amiri" w:ascii="Amiri" w:hAnsi="Amiri"/>
          <w:color w:val="111111"/>
          <w:sz w:val="28"/>
          <w:szCs w:val="28"/>
          <w:rtl w:val="true"/>
          <w:lang w:bidi="ar-SA"/>
        </w:rPr>
        <w:t>.</w:t>
      </w:r>
      <w:bookmarkStart w:id="67" w:name="pg17074_199098"/>
    </w:p>
    <w:p>
      <w:pPr>
        <w:pStyle w:val="Heading2"/>
        <w:numPr>
          <w:ilvl w:val="1"/>
          <w:numId w:val="1"/>
        </w:numPr>
        <w:rPr/>
      </w:pPr>
      <w:bookmarkStart w:id="68" w:name="__RefHeading___Toc1477737_1878427129"/>
      <w:bookmarkStart w:id="69" w:name="_Toc23"/>
      <w:bookmarkEnd w:id="67"/>
      <w:bookmarkEnd w:id="68"/>
      <w:r>
        <w:rPr>
          <w:rtl w:val="true"/>
        </w:rPr>
        <w:t>المنطق في التبليغ</w:t>
      </w:r>
      <w:bookmarkEnd w:id="69"/>
    </w:p>
    <w:p>
      <w:pPr>
        <w:pStyle w:val="BookText"/>
        <w:rPr/>
      </w:pPr>
      <w:r>
        <w:rPr>
          <w:rFonts w:ascii="Amiri" w:hAnsi="Amiri" w:eastAsia="Amiri" w:cs="Amiri"/>
          <w:color w:val="111111"/>
          <w:sz w:val="28"/>
          <w:sz w:val="28"/>
          <w:szCs w:val="28"/>
          <w:rtl w:val="true"/>
          <w:lang w:bidi="ar-SA"/>
        </w:rPr>
        <w:t>لا بد أن يشتمل هذا الخزين المعنوي على عنصري الفكر و المنطق،و علينا أن نتسلح بهما،لكي لا نتفوه بالكلام الضعيف،فقد صدق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الهجمات تأثيرا هي التي يقابلها مقاومة مبتورة و ضعيفة،و هو كلام دقيق،فعند ما يكون الدفاع عن الدين ضعيفا و رخوا،يكون الأثر السلبي لهذا الدفاع أشد على الدين مما لو هجم عليه،فعلينا أن نستعين بالله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لا يشتمل كلامنا و منبرنا و تبليغنا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 التبليغة التي نقوم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كلام هش،لا متانة له و لا 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العيب أن نطرح بعض المطالب التي نجدها أحيانا في كتاب و ليس لها سند،كأن تكون حكمة أو من المسائل الأخلاقية التي لا تحتاج الى سند،إلا أنّ العيب في أن نطرح مسألة بعيدة عن ذهن المستمع،و يصعب عليه فهمها؛لأنّها سوف تبعده عن أصل المطلب،و تؤدي الى التقليل من هيبة الدين و المبلّغ في عقله و قلبه، و يعتقد أنّ هذا الأمر يفتقر الى المنطق،في حال كون أساس عملنا هو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ذلك،فإنّ المنطق هو عنصر أساسي في التبليغ</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هذا،تصل المرحلة الى أسلوب عملنا</w:t>
      </w:r>
      <w:r>
        <w:rPr>
          <w:rFonts w:eastAsia="Amiri" w:cs="Amiri" w:ascii="Amiri" w:hAnsi="Amiri"/>
          <w:color w:val="111111"/>
          <w:sz w:val="28"/>
          <w:szCs w:val="28"/>
          <w:rtl w:val="true"/>
          <w:lang w:bidi="ar-SA"/>
        </w:rPr>
        <w:t>.</w:t>
      </w:r>
      <w:bookmarkStart w:id="70" w:name="pg17074_199099"/>
    </w:p>
    <w:p>
      <w:pPr>
        <w:pStyle w:val="Heading2"/>
        <w:numPr>
          <w:ilvl w:val="1"/>
          <w:numId w:val="1"/>
        </w:numPr>
        <w:rPr/>
      </w:pPr>
      <w:bookmarkStart w:id="71" w:name="__RefHeading___Toc1477739_1878427129"/>
      <w:bookmarkStart w:id="72" w:name="_Toc24"/>
      <w:bookmarkEnd w:id="70"/>
      <w:bookmarkEnd w:id="71"/>
      <w:r>
        <w:rPr>
          <w:rtl w:val="true"/>
        </w:rPr>
        <w:t>أسلوب التبليغ</w:t>
      </w:r>
      <w:bookmarkEnd w:id="72"/>
    </w:p>
    <w:p>
      <w:pPr>
        <w:pStyle w:val="BookText"/>
        <w:rPr/>
      </w:pPr>
      <w:r>
        <w:rPr>
          <w:rFonts w:ascii="Amiri" w:hAnsi="Amiri" w:eastAsia="Amiri" w:cs="Amiri"/>
          <w:color w:val="111111"/>
          <w:sz w:val="28"/>
          <w:sz w:val="28"/>
          <w:szCs w:val="28"/>
          <w:rtl w:val="true"/>
          <w:lang w:bidi="ar-SA"/>
        </w:rPr>
        <w:t>فإننا عند ما نذهب الى المدينة أو القرية الفلانية علينا أن نلاحظ سلوكنا،قيامنا و قعودنا،معاشرتنا،نظرنا و عبادتنا،تعلقنا بالملذات الدنيوية و أكلنا و نومنا،فهذه تعتبر أهم وسائل التبليغ،و هي إما أن تكون مع التبليغ أو ضده،فإذا كانت صحيحة تكون تبليغا،و إذا كانت خاطئة تكون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نتمكن من جعل قلوب الناس في الوسط الإجتماعي و الحياتي يطمئنون لكلامنا،و العمل على تقوية ثقتهم بنا،و نحن نتكلم في ذم الإنغماس في الشهوات الدنيوية،و ذم التعلق بالمال و الإنهماك في طب الملذات الدنيوية،في حين كوننا نعمل على خلاف 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لهذا الكلام أن يؤثر في المستمعين إذا كان كذلك؟فهو إما أن لا يؤثر أصلا،أو يؤثر تأثيرا عابرا،أو يؤثر و في الوقت الذي تنكشف فيه حقيقة أعمالنا،سوف يكون تأثيره معكوسا تماما،و بناء على ذلك فإنّ العمل بما نقوله مهم جدا</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477741_1878427129"/>
      <w:bookmarkStart w:id="74" w:name="_Toc25"/>
      <w:bookmarkEnd w:id="73"/>
      <w:r>
        <w:rPr>
          <w:rtl w:val="true"/>
        </w:rPr>
        <w:t>التفنن في طريقة إلقاء الكلام</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لديّ قناعة تامة بالمنبر،فمع إنتشار شبكة المعلوماتية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الفضائيات،و التلفاز،و وسائل الاتصال الأخرى بكثرة،إلا أنه ليس هناك وسيلة من هذه الوسائل تضاهي المنبر،فالمنبر يعني التكلّم وجها لوجه،و قلبا لقلب،و هذا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تأثير مباشر و ممتاز،ليس له وجود في أي وسيلة من الوسائل الأخرى،فعلينا الحفاظ على المنبر،فهو أمر قيّم،غاية الأمر يجب أن نتعامل معه بطريقة فنية من أجل أن يؤدي غرضه</w:t>
      </w:r>
      <w:r>
        <w:rPr>
          <w:rFonts w:eastAsia="Amiri" w:cs="Amiri" w:ascii="Amiri" w:hAnsi="Amiri"/>
          <w:color w:val="111111"/>
          <w:sz w:val="28"/>
          <w:szCs w:val="28"/>
          <w:rtl w:val="true"/>
          <w:lang w:bidi="ar-SA"/>
        </w:rPr>
        <w:t>.</w:t>
      </w:r>
      <w:bookmarkStart w:id="75" w:name="pg17074_199101"/>
    </w:p>
    <w:p>
      <w:pPr>
        <w:pStyle w:val="Heading2"/>
        <w:numPr>
          <w:ilvl w:val="1"/>
          <w:numId w:val="1"/>
        </w:numPr>
        <w:rPr/>
      </w:pPr>
      <w:bookmarkStart w:id="76" w:name="__RefHeading___Toc1477743_1878427129"/>
      <w:bookmarkStart w:id="77" w:name="_Toc26"/>
      <w:bookmarkEnd w:id="75"/>
      <w:bookmarkEnd w:id="76"/>
      <w:r>
        <w:rPr>
          <w:rtl w:val="true"/>
        </w:rPr>
        <w:t>الإنذار في التبليغ</w:t>
      </w:r>
      <w:bookmarkEnd w:id="77"/>
    </w:p>
    <w:p>
      <w:pPr>
        <w:pStyle w:val="BookText"/>
        <w:rPr/>
      </w:pPr>
      <w:r>
        <w:rPr>
          <w:rFonts w:ascii="Amiri" w:hAnsi="Amiri" w:eastAsia="Amiri" w:cs="Amiri"/>
          <w:color w:val="111111"/>
          <w:sz w:val="28"/>
          <w:sz w:val="28"/>
          <w:szCs w:val="28"/>
          <w:rtl w:val="true"/>
          <w:lang w:bidi="ar-SA"/>
        </w:rPr>
        <w:t>في أدعية الصحيفة السجادية يقول الإمام السجاد عليه السلام في أحد الأدعية التي يناجي بها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ذلك يا إلهى بمن خوفه أكثر من رجائه لا أن يكون خوفه قنوطا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،إنّ خوفي أكثر من رجائي،لا أنني قنوطا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المعنى يمثل بيانا رسميا و قانونا،و لذلك يجب عليكم أن تنفثوا روح الرجاء و الخوف في القلوب،على أن يكون الخوف أكثر من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الخطأ،عند ما تتعرضوا الى آيات الرحمة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بعض هذه الآيات مختصة بمجموعة معينة من المؤمنين و لا تشمل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تلقوها بصورة تؤدي الى غفلة البعض فيتصوروا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حالة معنوية واهمة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تشملهم، و أنهم قد وصلوا الى أعلى الدرجات المعنوية،فيغفلون عن أداء واجبات الدين الضرورية عند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البشارة في القرآن الكريم خاصة بالمؤمنين،أمّا الإنذار فهو للجميع، فالمؤمن و الكافر هما محل للإنذار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يبكي،فقال له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w:t>
      </w:r>
      <w:r>
        <w:rPr>
          <w:rStyle w:val="FootnoteAnchor"/>
          <w:rtl w:val="true"/>
        </w:rPr>
        <w:footnoteReference w:id="28"/>
      </w:r>
      <w:r>
        <w:rPr>
          <w:rFonts w:ascii="Amiri" w:hAnsi="Amiri" w:eastAsia="Amiri" w:cs="Amiri"/>
          <w:color w:val="111111"/>
          <w:sz w:val="28"/>
          <w:sz w:val="28"/>
          <w:szCs w:val="28"/>
          <w:rtl w:val="true"/>
          <w:lang w:bidi="ar-SA"/>
        </w:rPr>
        <w:t>فما هو سبب بكائك؟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 لو لم أشكر هذه المغفرة،سوف تنهار القواعد الأساسية لهذه المغفرة، فلا بد أن يكون الإنذار هو المسيطر على قلوبنا و قلوب مستمعينا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طريقنا،طريق شاق و صعب،فعلى الإنسان أن يهييّء نفسه لطيّ هذا الطريق و الوصول الى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العمل التبليغي،عمل عظيم،و هو عمل حساس و مؤثر،و نحن نرى اليوم بركات الجهود التبليغية التي بذلت في السابق،و إن شاء اللّه سينتفع المجتمع من و بركات هذه الأعمال التبليغية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تأثير التبليغ ليس تأثيرا لحاظيا و آنيا،بل بعيد الأمد،فعلى المبّلغ أن لا ييأس عند ما يرى بعض الظواهر التي توحي بأنها ليست من الدين،و إنّ بعض الأوهام القاضية بابتعاد الشباب عن الدين هو ضرب من الحرب النفسيّة،فإنّ واقع القضية هي على خلاف هذه الأوهام؛لأن شبابنا متعلقون بالدين و قلوبهم متعطشة للنهل من حقائق الدين،و كل شاب سليم الفطرة و السليقة كذلك،فليس الأمر محصور في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الأرضية هنا مهيأة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فشبابنا عطاشى و مشتاقون للنهل من الدين،و لا بد من إرواء رغباتهم الروحية،و إشباعها من الحقائق الدينية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ثمار هذا التبليغ سوف تأتي أكلها،و سوف يجني المجتمع ثمار هذه الأعمال التبليغية في المستقبل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78" w:name="pg17074_199103"/>
    </w:p>
    <w:p>
      <w:pPr>
        <w:pStyle w:val="Heading2"/>
        <w:numPr>
          <w:ilvl w:val="1"/>
          <w:numId w:val="1"/>
        </w:numPr>
        <w:rPr/>
      </w:pPr>
      <w:bookmarkStart w:id="79" w:name="__RefHeading___Toc1477745_1878427129"/>
      <w:bookmarkStart w:id="80" w:name="_Toc27"/>
      <w:bookmarkEnd w:id="78"/>
      <w:bookmarkEnd w:id="79"/>
      <w:r>
        <w:rPr>
          <w:rtl w:val="true"/>
        </w:rPr>
        <w:t>الروح الحسينية عند الشباب</w:t>
      </w:r>
      <w:bookmarkEnd w:id="80"/>
    </w:p>
    <w:p>
      <w:pPr>
        <w:pStyle w:val="BookText"/>
        <w:rPr/>
      </w:pPr>
      <w:r>
        <w:rPr>
          <w:rFonts w:ascii="Amiri" w:hAnsi="Amiri" w:eastAsia="Amiri" w:cs="Amiri"/>
          <w:color w:val="111111"/>
          <w:sz w:val="28"/>
          <w:sz w:val="28"/>
          <w:szCs w:val="28"/>
          <w:rtl w:val="true"/>
          <w:lang w:bidi="ar-SA"/>
        </w:rPr>
        <w:t>إن قضية الشباب لا بد أن تتحول في بلادنا إلى قضية وطنية،و أن على الجميع أن يشعروا بالمسؤولية أزاءها،سواء الحكومة أو علماء الدين أو قوات التعبئة أو المؤسسات الرياضية أو الإذاعة و التلفزيون أو الأجهزة التي تستطيع الاضطلاع بدور ما فيما يخص الشباب؛فكل هؤلاء على وجه الخصوص يجدر بهم أن يحسوا بالمسؤولية تجاه قضايا الشباب في 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إنني أريد أن أوصل هذه الرسالة إلى مسامع كافة المسؤولين،و هي أن يعتبروا قضايا الشباب و متطلباتهم و مستقبلهم و التخطيط من أجلهم مسألة جدية و من الدرجة الأولى،و لا يمكن تجاهلها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الكثير باستمرار حول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أمل الأمة و مستقبل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 يتسم بالصحة،لكنه يتسم أيضا بالتكرار،و لذا فإنني لا أريد إضاعة الوقت فيما قيل،بل أريد الدخول مباشرة في أصل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الشباب ظاهرة متألقة و فصل فريد لا نظير له في حياة كل إنسان؛و كلما حظيت قضايا الشباب بالعناية الضرورية كما ينبغي لها في بلد ما،حقق هذا البلد نجاحا كبيرا على طريق الرقي و التقدم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يزداد هذا الموضوع أهمية عند ما يكون الأمر متعلقا ببلد كبلدنا حيث تشكل فئة الشباب الغالبية العظمى من مجموع السكان</w:t>
      </w:r>
      <w:r>
        <w:rPr>
          <w:rFonts w:eastAsia="Amiri" w:cs="Amiri" w:ascii="Amiri" w:hAnsi="Amiri"/>
          <w:color w:val="111111"/>
          <w:sz w:val="28"/>
          <w:szCs w:val="28"/>
          <w:rtl w:val="true"/>
          <w:lang w:bidi="ar-SA"/>
        </w:rPr>
        <w:t>.</w:t>
      </w:r>
      <w:bookmarkStart w:id="81" w:name="pg17074_199104"/>
    </w:p>
    <w:p>
      <w:pPr>
        <w:pStyle w:val="Heading2"/>
        <w:numPr>
          <w:ilvl w:val="1"/>
          <w:numId w:val="1"/>
        </w:numPr>
        <w:rPr/>
      </w:pPr>
      <w:bookmarkStart w:id="82" w:name="__RefHeading___Toc1477747_1878427129"/>
      <w:bookmarkStart w:id="83" w:name="_Toc28"/>
      <w:bookmarkEnd w:id="81"/>
      <w:bookmarkEnd w:id="82"/>
      <w:r>
        <w:rPr>
          <w:rtl w:val="true"/>
        </w:rPr>
        <w:t>مسؤولياتنا أزاء الشباب</w:t>
      </w:r>
      <w:bookmarkEnd w:id="83"/>
    </w:p>
    <w:p>
      <w:pPr>
        <w:pStyle w:val="BookText"/>
        <w:rPr/>
      </w:pPr>
      <w:r>
        <w:rPr>
          <w:rFonts w:ascii="Amiri" w:hAnsi="Amiri" w:eastAsia="Amiri" w:cs="Amiri"/>
          <w:color w:val="111111"/>
          <w:sz w:val="28"/>
          <w:sz w:val="28"/>
          <w:szCs w:val="28"/>
          <w:rtl w:val="true"/>
          <w:lang w:bidi="ar-SA"/>
        </w:rPr>
        <w:t>ينبغي علينا القول بأن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المرحلة المتألّقة و المزدهرة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تنطوي على نتائج باقية و آثار طويلة الأمد في كل حياة الإنسان رغم قصر هذه المرحلة و انقطاعها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مرحلة الشباب تبدأ عند البلوغ؛و أحب هنا أن أنظر إلى الموضوع من منظار الشباب حتى يتذكر الآباء و الأمهات و المسؤولون تلك المرحلة التي شبّوا في أجوائها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للشباب ميولا و أهدافا في فترة شبابه يهفو إلى تحقيقها و لا سيما في مستهل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فأولا،و لأنه يمر بمرحلة تكوين شخصيته الجديدة،فإنه يبحث عن الاعتراف بهذه الشخصية الجديدة،و هو ما لا يحدث غالبا،و كأن الوالدين لا يعترفان بشخصية الشباب الجديدة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ثانيا،فإن لكل شاب مشاعر و أحلاما،و يتميز بالنمو الجسمي و الروحي،و قد وضع قدمه في دنيا جديدة يبقى المحيطون به من أفراد الأسرة و المجتمع بعيدين عنها في العادة،أو أنهم يتجاهلونها،و لهذا يشعر الشباب بالوحدة و الاغتراب في حياته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بودّي أن يهتم الكبار بهذه الأمور و يستمعوا إليها و يتذكّروا مرحلة شبابهم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ثالثا،فإن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إبّان البلوغ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يصطدم في مرحلة شبابه بأمور كثيرة لا يعرف شيئا عنها و تستجد في حياته قضايا جديدة و مثيرة للتساؤل،كما ترد على ذهنه شبهات و علامات استفهام يتوق لمعرفة الجواب عنها،و قد يأتي هذا الجواب في أحيان كثيرة بما لا يرضيه و لا يقنعه،و لهذا يحس بالفراغ و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رابعا،فإن الشاب يشعر بطاقات هائلة كامنة في وجوده،سواء من الناحية الجسدية أو الفكرية و الذهنية،و إن هذه الطاقات في الحقيقة باستطاعتها خلق المعجزات و تحريك الجبال،و لكن الشباب يشعر بأن هذه الطاقات الهائلة تذهب هدرا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يقع نهب الإحساس بالإهمال و عدم الجدوى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خامسا،فإن الشاب في مرحلة شبابه يواجه لأول مرة دنيا كبيرة لم يجربها و لم يعرفها بعد و لا يدري ماذا يفعل أمام ما يطرأ عليه من أحداث الحياة،فيحس بالحاجة إلى إرشاد و عون فكري لا يتوفر عليه الوالدان غالبا بسبب انشغالهما بشؤونهما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المراكز المسؤولة عن مثل هذا الأمر غالبا ما تكون غائبة عند ما يكون حضورها ضروريا و عند الحاجة،فلا يحصل الشاب على هذه الإعانة و يشعر بالتالي بانعدام السند و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غالبا ما تكون كل هذه المشاعر مسيطرة على شبابنا؛فمن ناحية نجد الشعور بالوحدة،و من ناحية أخرى الشعور بافتقاد السند، و من ناحية ثالثة الشعور بالطاقات الهائلة التي تذهب هباء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مثل هذه المشاعر يلقي بالمسؤولية على عاتق الجميع،و لا سيما الحكومة و علماء الدين و الإذاعة و التلفزيون و قوات التعبئة و المؤسسة الرياضية و المؤسسات و المراكز الثقافية؛فهؤلاء يتحملون مسؤولية كبرى أزاء جيل الشباب و لا سيما في بلد كبلدنا التي يمثل فيها الشباب الغالبية العظمى من حيث</w:t>
      </w:r>
    </w:p>
    <w:p>
      <w:pPr>
        <w:pStyle w:val="BookText"/>
        <w:rPr/>
      </w:pPr>
      <w:r>
        <w:rPr>
          <w:rFonts w:ascii="Amiri" w:hAnsi="Amiri" w:eastAsia="Amiri" w:cs="Amiri"/>
          <w:color w:val="111111"/>
          <w:sz w:val="28"/>
          <w:sz w:val="28"/>
          <w:szCs w:val="28"/>
          <w:rtl w:val="true"/>
          <w:lang w:bidi="ar-SA"/>
        </w:rPr>
        <w:t>العدد،و التي يتمتع فيها بالإيمان من الناحية الروحية و يمتاز بالإستعداد من حيث التوفر على الإنجازات الكبرى،</w:t>
      </w:r>
    </w:p>
    <w:p>
      <w:pPr>
        <w:pStyle w:val="BookText"/>
        <w:rPr/>
      </w:pPr>
      <w:r>
        <w:rPr>
          <w:rFonts w:ascii="Amiri" w:hAnsi="Amiri" w:eastAsia="Amiri" w:cs="Amiri"/>
          <w:color w:val="111111"/>
          <w:sz w:val="28"/>
          <w:sz w:val="28"/>
          <w:szCs w:val="28"/>
          <w:rtl w:val="true"/>
          <w:lang w:bidi="ar-SA"/>
        </w:rPr>
        <w:t>و أمّا من حيث الخلاقية فيشكلون فئة كبرى على قدر عظيم من الطاقة و الخلاقية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هذا الإستعداد و هذا العدد الهائل و هذه الإمكانات بوسعها منح بلد كإيران دفعة قوية على طريق التكامل و الرفعة و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يتخذون أحكاما خاطئة و انحرافية بشكل كبير على جيل الشباب في إيران من الناحية العقائدية و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لكنني أعتقد،و طبقا للدراسات التي تمّت بهذا الصدد،بأن الشباب الإيراني شباب مؤمن و شريف و عفيف ولديه كفاءات دينية هائلة،و أنه يميل إلى النواحي المعنوية أكثر من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نتوقعه من الشباب يختلف تماما عما نتوقعه من الكبار الناضجين؛فالشباب الإيراني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ذكورا 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طاقات روحية و معنوية و ذهنية و دينية هائلة،و هو ما يجعل عبئا كبيرا من المسؤولية يقع على عاتق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فإنه ينبغي عليّ الاعتراف بأن هناك اهتماما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لحسن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 المراكز المختصة لقضايا الشباب اليوم من قبيل المركز الوطني و منظمة الشباب فضلا عن المراكز التي انتظم الشباب في إطارها منذ بداية الثورة في مجالات الإعمار و البناء كقوات التعبئة،و كذلك مراكز التربية و التعليم الحكومية، و إن كنت مازلت أتوقع الكثير من هذه المراكز</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آمل أن تتحول قضية الشباب و الاهتمام بشؤونهم و التخطيط من أجل إرشادهم على ما ينبغي و تمهيد الطريق أمامهم نحو الرقي و التكامل،إلى قضية وطنية و حقيقة و أن يشعر الجميع بالمسؤولية حيالها</w:t>
      </w:r>
      <w:r>
        <w:rPr>
          <w:rFonts w:eastAsia="Amiri" w:cs="Amiri" w:ascii="Amiri" w:hAnsi="Amiri"/>
          <w:color w:val="111111"/>
          <w:sz w:val="28"/>
          <w:szCs w:val="28"/>
          <w:rtl w:val="true"/>
          <w:lang w:bidi="ar-SA"/>
        </w:rPr>
        <w:t>.</w:t>
      </w:r>
      <w:bookmarkStart w:id="84" w:name="pg17074_199107"/>
    </w:p>
    <w:p>
      <w:pPr>
        <w:pStyle w:val="Heading2"/>
        <w:numPr>
          <w:ilvl w:val="1"/>
          <w:numId w:val="1"/>
        </w:numPr>
        <w:rPr/>
      </w:pPr>
      <w:bookmarkStart w:id="85" w:name="__RefHeading___Toc1477749_1878427129"/>
      <w:bookmarkStart w:id="86" w:name="_Toc29"/>
      <w:bookmarkEnd w:id="84"/>
      <w:bookmarkEnd w:id="85"/>
      <w:r>
        <w:rPr>
          <w:rtl w:val="true"/>
        </w:rPr>
        <w:t>رأي الإسلام حول الشباب</w:t>
      </w:r>
      <w:bookmarkEnd w:id="86"/>
    </w:p>
    <w:p>
      <w:pPr>
        <w:pStyle w:val="BookText"/>
        <w:rPr/>
      </w:pPr>
      <w:r>
        <w:rPr>
          <w:rFonts w:ascii="Amiri" w:hAnsi="Amiri" w:eastAsia="Amiri" w:cs="Amiri"/>
          <w:color w:val="111111"/>
          <w:sz w:val="28"/>
          <w:sz w:val="28"/>
          <w:szCs w:val="28"/>
          <w:rtl w:val="true"/>
          <w:lang w:bidi="ar-SA"/>
        </w:rPr>
        <w:t>إنّ رأي الإسلام حول الشباب ينطبق تماما مع ما نراه اليوم بالنسبة للشباب و ما نرجوه منهم و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أوصى الرسول الأعظم صلّى اللّه عليه و اله بالشباب،و كان يحبهم و يستخدم طاقاتهم في الإنجازات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أبرزهم أمير المؤمنين،فلا تنظروا إلى أمير المؤمنين عليه السّلام كشخصية في الأربعينات أو الخمسينات أو الستينات من عمره فحسب،بل إنه شخصية متألقة أيضا في شبابه و يمثل نموذجا خالدا يجدر بالشباب جميعا أن يجعلوه أسوة لهم؛ففي مرحلة شبابه في مكة كان عنصرا مضحّيا و ذكيّا و نشيطا و شجاعا و مقداما و كان يزيل العقبات العسيرة من أمام الرسول الأعظم صلّى اللّه عليه و اله في كل المجالات و يعرّض نفسه للمخاطر و يقوم بأشقّ الأعمال،و قد فدى رسول اللّه صلّى اللّه عليه و اله بنفسه ليلة هجرته إلى المدينة المنورة،و كان قائدا لجيشه بعد الهجرة و زعيما للمجموعات النشطة و عالما و واعيا و شهما و متسامحا،و كان جنديّا شجاعا و قائدا مقداما في عرصات القتال،كما كال كفوءا في مجال الحكومة و شابّا متقدما بمعنى الكلمة على صعيد القضايا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الرسول الأكرم صلّى اللّه عليه و اله يستفيد فقط من شخص مثل عليّ،بل إنه كان يستفيد من فئة الشباب و الطاقات الشابة بقدر الاستطاعة في فترة حكومته البالغة عشرة أعوام و بضعة أشهر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ألقى الرسول الأكرم صلّى اللّه عليه و اله بإحدى المسؤوليات الكبرى على عاتق شاب في الثامنة عشرة من عمره في لحظة من أشد لحظات حياته حساسية؛فالرسول صلّى اللّه عليه و اله كان يتولّى أمر القيادة في الحروب،و لكنه أثناء الأسبوع الأخير من حياته و عند ما</w:t>
      </w:r>
    </w:p>
    <w:p>
      <w:pPr>
        <w:pStyle w:val="BookText"/>
        <w:rPr/>
      </w:pPr>
      <w:r>
        <w:rPr>
          <w:rFonts w:ascii="Amiri" w:hAnsi="Amiri" w:eastAsia="Amiri" w:cs="Amiri"/>
          <w:color w:val="111111"/>
          <w:sz w:val="28"/>
          <w:sz w:val="28"/>
          <w:szCs w:val="28"/>
          <w:rtl w:val="true"/>
          <w:lang w:bidi="ar-SA"/>
        </w:rPr>
        <w:t>شعر بقرب رحيله عن هذه الدنيا و ليس بوسعه قيادة الجيش الذي وجّهه إلى الأمبراطورية الرومانية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هذا الأمر العظيم من مشقّة،و كان من اللازم إسناده إلى طاقة قوية لا تثني عزيمتها العقبات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أسند هذه المسؤولية إلى شاب في الثامنة عشرة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بإمكان الرسول الأعظم صلّى اللّه عليه و اله إسناد هذه المسؤولية إلى رجل في الخمسين أو الستين من عمره من أصحاب التجارب في الحروب و الجبهات و لكنه اختار لذلك شابّا في الثامنة عشرة من عمره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الدافع إلى ذلك أيضا هو الإيمان و أن والد أسامة كان من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صلّى اللّه عليه و اله بعث أسامة على رأس البعث الذي كان على رأسه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عامين و الذي استشهد أيضا في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البعث الذي ترأسه أسامة بأمر من الرسول صلّى اللّه عليه و اله بعثا عظيما و جيشا جرّارا يضم كبار الصحابة من الشيوخ و القادة ذوي التجارب،في حين كان أسامة شابّا في الثامنة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له الرسول الأعظم صلّى اللّه عليه و اله سأبعثك إلى تلك الأرض التي استشهد فيها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جزءا من الأمبراطورية الرومانية حينذاك،و تقع الآن في أرض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لتعسكر هناك،ثم أصدر إليه أوامر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كانت طاقة الشباب على هذا القدر من الأهمية لدى الرسول الأعظم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لدينا اليوم في بلادنا الكثيرين من أمثال أسامة بن زيد،و عند نا جموع كبيرة من الفتيان و الشبان ذوي الكفاءة في الميادين المختلفة من درس و سياسة و نشاطات اجتماعية و مكافحة الفقر و إنجاز مشاريع الإعمار و البناء و في كل ما يكلّفون به من تنفيذ المشاريع المختلفة،فهم دائما على أهبة الاستعداد بما يتمتعون به من نشاط،و هذا وضع بالغ الأهمية بالنسبة لهذا البلد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الجيل يشبه ذلك الجيل الذي أنجز لهذا البلد عملا عظيما بكل قوة و نجاح</w:t>
      </w:r>
    </w:p>
    <w:p>
      <w:pPr>
        <w:pStyle w:val="BookText"/>
        <w:rPr/>
      </w:pPr>
      <w:r>
        <w:rPr>
          <w:rFonts w:ascii="Amiri" w:hAnsi="Amiri" w:eastAsia="Amiri" w:cs="Amiri"/>
          <w:color w:val="111111"/>
          <w:sz w:val="28"/>
          <w:sz w:val="28"/>
          <w:szCs w:val="28"/>
          <w:rtl w:val="true"/>
          <w:lang w:bidi="ar-SA"/>
        </w:rPr>
        <w:t>متمثّلا في تجربة الحرب المفروضة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لمن المناسب أن 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الإخوة و الأخوات الأعزاء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عند ما تأسس الحرس الثوري فقد كان معظم أفراده من الشباب و الطلائع،و إن كل من يعدّون اليوم من قادة الحرس ولديهم أرفع الأوسمة كانوا حينذاك إما طبة في الجامعات أو من المتخرجين حديثا أو حتى من الذين لم يدخلوا الجامعات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قائد الحرس الثوري الذي أدار دفّة القتال خلال أعوام طويلة كان في حوالي السادسة و العشرين من عمره عند ما نصّبه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استفادت الثورة من هذه التجربة مرة أخرى و استطاعت إثبات دور الشباب العظيم و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كنت أتمنى أن يهتم به الكبار و المسؤولون،أي النظر إلى الشباب من وجهة نظر الشباب و الاطلاع على آمال الشباب و تطلعاته و مشاعره و إدراك واجبهم الحقيقي أزاء هذه التطلعات و الآمال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على كافة الأجهزة المسؤولة؛الحكومية منها و غير الحكومية،و الإذاعة و التلفزيون،و الوزارات المعنية بالشباب كالتربية و التعليم و الجامعات، و المؤسسات الرياضية و الخاصة بالشباب،و التعبئة،و علماء الدين،و مؤسسات تبليغ الدين و نشره،أن تشعر جميعا بأنها مسؤولة أزاء هذه الأجيال و حيال كل هذه الاستعدادات و الطاقات الهائلة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87" w:name="pg17074_199110"/>
    </w:p>
    <w:p>
      <w:pPr>
        <w:pStyle w:val="Heading2"/>
        <w:numPr>
          <w:ilvl w:val="1"/>
          <w:numId w:val="1"/>
        </w:numPr>
        <w:rPr/>
      </w:pPr>
      <w:bookmarkStart w:id="88" w:name="__RefHeading___Toc1477751_1878427129"/>
      <w:bookmarkStart w:id="89" w:name="_Toc30"/>
      <w:bookmarkEnd w:id="87"/>
      <w:bookmarkEnd w:id="88"/>
      <w:r>
        <w:rPr>
          <w:rtl w:val="true"/>
        </w:rPr>
        <w:t>الفكر الإسلامي شامل لكل عوامل التكامل الإنساني</w:t>
      </w:r>
      <w:bookmarkEnd w:id="89"/>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خصائص الدين الإسلامي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الأخص الفكر الشيعي الذي يمتاز بعدة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احتواؤه على جميع العوامل الضرورية لتكامل الفرد و المجتمع الإنساني؛و هذا شيء مهم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تعرض على البشر ثقافة أو حضارة أو عقيدة،و التي قد تحتوي على نقاط إيجابية تؤدي إلى تفجير الطاقات الكامنة عند البشر و تحريك قابلياتهم فيعملون و يبدعون و يبنون و يستثمرون و يعمّرون العالم،إلاّ أنّ في هذه العقيدة خلل يؤدي بالناس الذين حصلوا على منافع هذه العقيدة إلى التعرض لمختلف الأضرار و الصعاب،و أحيانا تكون الأضرار أكبر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البارز على ذلك التفكير الغربي الراهن و الثقافة الرأسمالية و الحرية الفردية و العلمانية الشائعة 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يا من تبلّغون الدين و القرآن أن تدقّقوا في هذه الامور كثيرا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نذكر الثقافة الغربية لا نقول إنّها فاسدة و منحطة من ألفها إلى يائها،و قد قرأتم كلامي حول الغرب و الغزو الثقافي </w:t>
      </w:r>
      <w:r>
        <w:rPr>
          <w:rStyle w:val="FootnoteAnchor"/>
          <w:rtl w:val="true"/>
        </w:rPr>
        <w:footnoteReference w:id="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يعني أنّ ثقافة الغرب بأجمعها فاسدة و قبيحة،و إلاّ لرفضتها الشعوب الغربية نفسها و لما تحملتها منذ البداية،بل هناك بعض المواطن الإيجابية في هذه الثقافة،قد خدعت الناس و بهرتهم و جذبتهم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البارز لهذه المجتمعات يرى بوضوح في المجتمع الأمريكي،فهناك توجد ثقافة الغرب الرأسمالية و ما يدعوه الغربيون أنفسهم بالليبرالية،كما توجد في هذه الثقافة و هذه الحضارة و ما يسمّونه بالأيديولوجية أمور إيجابية،فهي تدعو الناس إلى السعي و العمل و مراعاة الدقة في الوقت و الطاقات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هي نتيجة هذه الثقافة بما فيها من الإيجابيات؟النتيجة هي ظهور مجتمع غنيّ بالثروة و التطور و العلم و التكنولوجيا و هي الامور التي بهرت أعين الشعوب الغربية و مفكّريها و ارتضاها الجميع منذ قرنين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أمريكا أو 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أعجبهم هذا الأسلوب المعيشي و هذه العقيدة و الثقافة و هذه الأفكار، و لكن لم تتوفر في هذه الثقافة عوامل الحفاظ على التكامل الحقيقي للإنسان فقد أغفلها هؤلاء و لم يلتفتوا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صنعتم خزّانا للمياه لتوفّروا للناس المياه الصالحة للشرب و أحكمتم جدران هذا الخزّان و سددتم جميع نوافذه و تركتم منفذا واحدا لدخول الماء فيه و أحكمتم هذا كله و لم يبق لديكم قلق من هذه الناحية،إلاّ أنكم لم تلتفتوا إلى أنّ هذا الماء سيتسمم بسبب مجاورته لمعدن أو مادة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أجل،سيتجمّع الماء و سيكون باردا زلالا،و سيشعر الإنسان باللذة حينما يشربه إلاّ أنّه ملوث بالجراثيم و الديدان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أعدّ هذا الخزّان لم يلتفت إلى هذا الجانب و إنّما التفت إلى جوانب أخرى فقط</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أغلب العقائد البشرية من هذا القبيل،حتى العقيدة الرأسمالية،فلقد شاهدوا الجوانب التي تحثّ الإنسان على العمل و بذل الجهد و التطور و التكامل المادي و الثروة و العلم و ما إلى ذلك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لم يلاحظوا الجوانب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فالمجتمع الذي ترتفع فيه ناطحات السحاب و تزداد فيه الثروات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ينتشر فيه الفقر و البؤس بين أناس كثيرين و فيه من يموت جوعا و فيه الإضطهاد،و الأسوء من هذا كله الفساد الشامل الذي دخل حتى إلى</w:t>
      </w:r>
    </w:p>
    <w:p>
      <w:pPr>
        <w:pStyle w:val="BookText"/>
        <w:rPr/>
      </w:pPr>
      <w:r>
        <w:rPr>
          <w:rFonts w:ascii="Amiri" w:hAnsi="Amiri" w:eastAsia="Amiri" w:cs="Amiri"/>
          <w:color w:val="111111"/>
          <w:sz w:val="28"/>
          <w:sz w:val="28"/>
          <w:szCs w:val="28"/>
          <w:rtl w:val="true"/>
          <w:lang w:bidi="ar-SA"/>
        </w:rPr>
        <w:t>منازل الذين بهرتهم هذه الثقافة،فنغّص عليهم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تحوّل هذا إلى شيء ناقص و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أهليّة العقيدة هي في توفّرها على جميع العوامل،و إلاّ فعالمية العقيدة جيدة و يمكنها غزو العالم إلاّ أنّها لا تتمكن من الحفاظ عليه،و بإمكانها أن تحافظ على الثروات الطبيعية و لكنها لا تستطيع أن تحافظ على الطاقات الإنسانية،و بإمكانها أن تحرز تقدما ماديا إلاّ أنّها لا تحرز تقدما معنويا،و بإمكانها إقرار المساواة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كالعقيدة الشيوعية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لا تتمكن من القضاء على العنصرية و التمييز الطبقي بين الطبقات الراقية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عمد الشيوعيون إلى تخصيص المؤن و قضوا على الثروات الخاصة ليتساوى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ثريا انتكس و تساوى الجميع،أي غدا الناس فقراء بأجمعهم،و في موضع آخر قضوا على الأغنياء لينتفع الفقراء،و على كل حال هم يدّعون اليوم أنهم ساووا بين الطبقات الفقيرة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ميزة الإسلام إنّما هي في اشتماله على جميع عوامل التكامل الإنساني المادي أو المعنوي،ففي الإسلام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Style w:val="FootnoteAnchor"/>
          <w:rtl w:val="true"/>
        </w:rPr>
        <w:footnoteReference w:id="33"/>
      </w:r>
      <w:r>
        <w:rPr>
          <w:rFonts w:ascii="Amiri" w:hAnsi="Amiri" w:eastAsia="Amiri" w:cs="Amiri"/>
          <w:color w:val="111111"/>
          <w:sz w:val="28"/>
          <w:sz w:val="28"/>
          <w:szCs w:val="28"/>
          <w:rtl w:val="true"/>
          <w:lang w:bidi="ar-SA"/>
        </w:rPr>
        <w:t xml:space="preserve">و قُلْ مَنْ حَرَّمَ زِينَةَ اللّهِ الَّتِي أَخْرَجَ لِعِبادِهِ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الإستفادة من الثروات الماديّة و العمل و السعي،و تقبيل الرسول صلّى اللّه عليه و اله يد العامل،و عمل أمير المؤمنين عليه السلام،و هذا كله يشير إلى شيء،و كذلك فيه هذه الحقيقة و هي أنّ الذي لا يعمل لا يستجاب دعاؤه،فقد حبس البعض أنفسهم في البيوت تمسكا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سوف لا يستجيب أيّ دعاء لكم،لماذا؟ليتّجه المجتمع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التنمية و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الإسلام يدعو أيضا إلى التكامل المعنوي و يحثّ على زيارة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36"/>
      </w:r>
      <w:r>
        <w:rPr>
          <w:rFonts w:ascii="Amiri" w:hAnsi="Amiri" w:eastAsia="Amiri" w:cs="Amiri"/>
          <w:color w:val="111111"/>
          <w:sz w:val="28"/>
          <w:sz w:val="28"/>
          <w:szCs w:val="28"/>
          <w:rtl w:val="true"/>
          <w:lang w:bidi="ar-SA"/>
        </w:rPr>
        <w:t xml:space="preserve">، وَ قالَ رَبُّكُمُ ادْعُونِي أَسْتَجِبْ لَكُمْ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قيمة لحياة الإنسان الروحية و المعنوية إلاّ بالاتصال باللّه،فبمجرد أن تغفلوا عن اللّه فسيفقد هذا القلب حيويته و ستموت هذه الروح،و إذا تذكر عاد القلب إلى حيويته،و إذا طال أمدها ستتحول إلى جماد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يقوله لنا الإسلام و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w:t>
      </w:r>
      <w:r>
        <w:rPr>
          <w:rStyle w:val="FootnoteAnchor"/>
          <w:rtl w:val="true"/>
        </w:rPr>
        <w:footnoteReference w:id="38"/>
      </w:r>
      <w:r>
        <w:rPr>
          <w:rFonts w:ascii="Amiri" w:hAnsi="Amiri" w:eastAsia="Amiri" w:cs="Amiri"/>
          <w:color w:val="111111"/>
          <w:sz w:val="28"/>
          <w:sz w:val="28"/>
          <w:szCs w:val="28"/>
          <w:rtl w:val="true"/>
          <w:lang w:bidi="ar-SA"/>
        </w:rPr>
        <w:t xml:space="preserve">، أَلا بِذِكْرِ اللّهِ تَطْمَئِنُّ الْقُلُوبُ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موجود في الإسلام الذي يدعو في الوقت نفسه إلى اكتشاف الثروات الطبيعية و إعمار الدنيا و الإمساك بالمعدات المادية و تسليح الذهن بالعلم و التعرف على الدنيا و الطبيعة و المادة و الثروات و اكتشافها و استثمارها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تعود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يأمر الإسلام بإنجاز هذه الامور قربة إلى اللّه،و عدم إغفال ذكر اللّه،و امتثال هذه الامور بشكل عبادي،أي أنّ الإسلام يجمع بين السعي و الإعمار المادي و بين الإعمار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الذي كان في الإسلام يسعى وراء الإعمار المادي 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خلق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فأمير المؤمنين عليه الصلاة و السلام الذي يحفر القناة بيده حتى يخرج الماء منها كما يخرج الدم من منحر البعير،يخرج بثوبه الذي علاه الوحل و يجلس على حافة البئر و يأخذ صحيفة ليكتب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أوقفت هذه البئر و تصدّقت بها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يعمّر الأرض و ينفقها لوجه اللّه،فهو أكثر الناس إنفاقا و إصلاحا، كما أنّه من الناحية المعنوية الأعلى و الأسمى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جمع الإسلام بين هذين الأمرين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90" w:name="pg17074_199115"/>
    </w:p>
    <w:p>
      <w:pPr>
        <w:pStyle w:val="Heading2"/>
        <w:numPr>
          <w:ilvl w:val="1"/>
          <w:numId w:val="1"/>
        </w:numPr>
        <w:rPr/>
      </w:pPr>
      <w:bookmarkStart w:id="91" w:name="__RefHeading___Toc1477753_1878427129"/>
      <w:bookmarkStart w:id="92" w:name="_Toc31"/>
      <w:bookmarkEnd w:id="90"/>
      <w:bookmarkEnd w:id="91"/>
      <w:r>
        <w:rPr>
          <w:rtl w:val="true"/>
        </w:rPr>
        <w:t>الأمر بالمعروف و بقاء الإسلام</w:t>
      </w:r>
      <w:bookmarkEnd w:id="92"/>
    </w:p>
    <w:p>
      <w:pPr>
        <w:pStyle w:val="BookText"/>
        <w:rPr/>
      </w:pPr>
      <w:r>
        <w:rPr>
          <w:rFonts w:ascii="Amiri" w:hAnsi="Amiri" w:eastAsia="Amiri" w:cs="Amiri"/>
          <w:color w:val="111111"/>
          <w:sz w:val="28"/>
          <w:sz w:val="28"/>
          <w:szCs w:val="28"/>
          <w:rtl w:val="true"/>
          <w:lang w:bidi="ar-SA"/>
        </w:rPr>
        <w:t>تدبّروا عوامل بقاء الإسلام،فأحد عوامل البقاء قضية عاشوراء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مجتمع ينشأ فساد إذ لا يخلو مجتمع بشري منه،فكيف يمكن القضاء على هذا الفساد؟البعض ما إن تقع عينه على الفساد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أين المسؤولون حتى يقضوا على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ما يرى من الفساد بالعين أقل غالبا بكثير من المفاسد التي لا يمكن مشاهدتها ممّا يحصل في الأزقة و الطرق العامة و الأسواق و لا يعرفها إلا المطّلعون،لكن هذا البعض ما إن يرى هذا المقدار البسيط حتى يبحث عن المسؤولين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كلا،على المجتمع أن يطوي و يزيل الفساد الذي في داخله كما تصنع تيّارات الماء الهدّارة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أنهار العالم العظيمة تجدون أن تيّاراتها الهدّارة تطوي كل ما يلقى فيها من الأدران و الأقذار و تبدّلها إلى مواد حيوية فيطهر الماء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المجتمع أن يكون كذلك و أن يصل إلى المستوى الذي يقضي فيه حتى على قطرة الفساد الواحدة</w:t>
      </w:r>
      <w:r>
        <w:rPr>
          <w:rFonts w:eastAsia="Amiri" w:cs="Amiri" w:ascii="Amiri" w:hAnsi="Amiri"/>
          <w:color w:val="111111"/>
          <w:sz w:val="28"/>
          <w:szCs w:val="28"/>
          <w:rtl w:val="true"/>
          <w:lang w:bidi="ar-SA"/>
        </w:rPr>
        <w:t>.</w:t>
      </w:r>
      <w:bookmarkStart w:id="93" w:name="pg17074_199116"/>
    </w:p>
    <w:p>
      <w:pPr>
        <w:pStyle w:val="Heading2"/>
        <w:numPr>
          <w:ilvl w:val="1"/>
          <w:numId w:val="1"/>
        </w:numPr>
        <w:rPr/>
      </w:pPr>
      <w:bookmarkStart w:id="94" w:name="__RefHeading___Toc1477755_1878427129"/>
      <w:bookmarkStart w:id="95" w:name="_Toc32"/>
      <w:bookmarkEnd w:id="93"/>
      <w:bookmarkEnd w:id="94"/>
      <w:r>
        <w:rPr>
          <w:rtl w:val="true"/>
        </w:rPr>
        <w:t>طريق التكامل بالأمر بالمعروف</w:t>
      </w:r>
      <w:bookmarkEnd w:id="95"/>
    </w:p>
    <w:p>
      <w:pPr>
        <w:pStyle w:val="BookText"/>
        <w:rPr/>
      </w:pPr>
      <w:r>
        <w:rPr>
          <w:rFonts w:ascii="Amiri" w:hAnsi="Amiri" w:eastAsia="Amiri" w:cs="Amiri"/>
          <w:color w:val="111111"/>
          <w:sz w:val="28"/>
          <w:sz w:val="28"/>
          <w:szCs w:val="28"/>
          <w:rtl w:val="true"/>
          <w:lang w:bidi="ar-SA"/>
        </w:rPr>
        <w:t>كيف يتم ذلك؟</w:t>
      </w:r>
    </w:p>
    <w:p>
      <w:pPr>
        <w:pStyle w:val="BookText"/>
        <w:rPr/>
      </w:pPr>
      <w:r>
        <w:rPr>
          <w:rFonts w:ascii="Amiri" w:hAnsi="Amiri" w:eastAsia="Amiri" w:cs="Amiri"/>
          <w:color w:val="111111"/>
          <w:sz w:val="28"/>
          <w:sz w:val="28"/>
          <w:szCs w:val="28"/>
          <w:rtl w:val="true"/>
          <w:lang w:bidi="ar-SA"/>
        </w:rPr>
        <w:t>بالأمر بالمعروف و النهي عن المنكر و الدعوة إلى الخير،فقد ورد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إِلى سَبِيلِ رَبِّكَ بِالْحِكْمَةِ </w:t>
      </w:r>
      <w:r>
        <w:rPr>
          <w:rStyle w:val="FootnoteAnchor"/>
          <w:rtl w:val="true"/>
        </w:rPr>
        <w:footnoteReference w:id="41"/>
      </w:r>
      <w:r>
        <w:rPr>
          <w:rFonts w:ascii="Amiri" w:hAnsi="Amiri" w:eastAsia="Amiri" w:cs="Amiri"/>
          <w:color w:val="111111"/>
          <w:sz w:val="28"/>
          <w:sz w:val="28"/>
          <w:szCs w:val="28"/>
          <w:rtl w:val="true"/>
          <w:lang w:bidi="ar-SA"/>
        </w:rPr>
        <w:t>،و الحكمة هي الفكرة المحكمة التي تمتع بها الأنبياء عليهم السّلام و أختص بها العباد المخلصون و الصالحون،و التي لا يمكن لشتىّ السبل العقلية أن تفنّدها،و لا يمكن لأي استدلال أو تجربة أن تبطلها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 إلى مواطن الحكمة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أَوْحى إِلَيْكَ رَبُّكَ مِنَ الْحِكْمَةِ </w:t>
      </w:r>
      <w:r>
        <w:rPr>
          <w:rStyle w:val="FootnoteAnchor"/>
          <w:rtl w:val="true"/>
        </w:rPr>
        <w:footnoteReference w:id="42"/>
      </w:r>
      <w:r>
        <w:rPr>
          <w:rFonts w:ascii="Amiri" w:hAnsi="Amiri" w:eastAsia="Amiri" w:cs="Amiri"/>
          <w:color w:val="111111"/>
          <w:sz w:val="28"/>
          <w:sz w:val="28"/>
          <w:szCs w:val="28"/>
          <w:rtl w:val="true"/>
          <w:lang w:bidi="ar-SA"/>
        </w:rPr>
        <w:t>، فهي أمور لا يمكن للإنسان ردّها مهما بلغ سعيه و إلى الأبد،فليس بإمكان أي مغرض أو منكر أو معاند أن يردّها،فالحكمة من أحكم الأفكار التي تترجم و تشرح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الحكماء يعرّفون الحكمة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الإنسان عالما عقليا مضاهيا للعالم 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هذه الأفكار من الظهور و الإحكام بحيث لا تقبل التشكيك و قد تشرّبت في روحه فغدا عالما يمكن مشاهدة الكون و الوجود و العالم بأجمعه في وجوده و كلامه و إشاراته و سلوكه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الحكمة،و عندها اُدْعُ إِلى سَبِيلِ رَبِّكَ بِالْحِكْمَةِ وَ الْمَوْعِظَةِ الْحَسَنَةِ وَ جادِلْهُمْ بِالَّتِي هِيَ أَحْسَنُ </w:t>
      </w:r>
      <w:r>
        <w:rPr>
          <w:rStyle w:val="FootnoteAnchor"/>
          <w:rtl w:val="true"/>
        </w:rPr>
        <w:footnoteReference w:id="43"/>
      </w:r>
      <w:r>
        <w:rPr>
          <w:rFonts w:ascii="Amiri" w:hAnsi="Amiri" w:eastAsia="Amiri" w:cs="Amiri"/>
          <w:color w:val="111111"/>
          <w:sz w:val="28"/>
          <w:sz w:val="28"/>
          <w:szCs w:val="28"/>
          <w:rtl w:val="true"/>
          <w:lang w:bidi="ar-SA"/>
        </w:rPr>
        <w:t>أي أنّ هذه الامور هي مقومات الخلود التي أدّت إلى بقاء الفكر</w:t>
      </w:r>
    </w:p>
    <w:p>
      <w:pPr>
        <w:pStyle w:val="BookText"/>
        <w:rPr/>
      </w:pPr>
      <w:r>
        <w:rPr>
          <w:rFonts w:ascii="Amiri" w:hAnsi="Amiri" w:eastAsia="Amiri" w:cs="Amiri"/>
          <w:color w:val="111111"/>
          <w:sz w:val="28"/>
          <w:sz w:val="28"/>
          <w:szCs w:val="28"/>
          <w:rtl w:val="true"/>
          <w:lang w:bidi="ar-SA"/>
        </w:rPr>
        <w:t>الإسلامي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علماء الدين أن يدركوا أنّ النظام و المجتمع الإسلامي إذا تمكّن من صقل نفسه بالشكل الذي أراده الإسلام و أوجد في داخله هذه العوامل فسوف لا يمكن لأي قوة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المادية أو العسكرية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تواجهه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هدّدونا لثمان سنوات و نفّذوا تهديدهم أيضا،فأيّ حماقة تمكّن عملاء الاستكبار من ارتكابها بحق هذه البلاد حتى يغدو بإمكانهم ارتكابها بعد هذا اليوم؟ إنّ الاستكبار حاليا قد استنفر خيله و رجله ليتمكن من خلال الفكر و الثقافة و السبل العلمية أن يزعزع أسس التفكير الإسلامي و سوف يفشل في هذا المجال أيضا،إذ كيف يمكنه بلوغ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إنّما لا يمكنه ذلك فيما إذا عملتم بما يريده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ascii="Amiri" w:hAnsi="Amiri" w:eastAsia="Amiri" w:cs="Amiri"/>
          <w:color w:val="111111"/>
          <w:sz w:val="28"/>
          <w:sz w:val="28"/>
          <w:szCs w:val="28"/>
          <w:rtl w:val="true"/>
          <w:lang w:bidi="ar-SA"/>
        </w:rPr>
        <w:t>و عندها سوف لا يتمكّن حتى من خلال وسائل و آلات الفساد المنتشرة في العالم كالأفلام و الأشرطة و الكلام البذيء و القصائد و القصص الرخيصة من بلوغ أهدافه،إنّ العدو يرسل هذه الأشياء إلى بلادنا و يوزّعها بين الفتيان و الشباب و الناس العاديين أو يبثها بواسطة الأقمار الصناعية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حقّا مستنقع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الأقمار التي يستهدفون بها الشعوب و البلدان سوف لا يمكنها إحداث أدنى تأثير في المجتمع إذا تحقق ما قلته إذ أنّ الأمر بالمعروف و النهي عن المنكر و الأمور الأخرى سوف لا تترك للعدو فرصة للإنتصار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المجتمع الإسلامي مجتمع خالد،و هذا 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44"/>
      </w:r>
      <w:r>
        <w:rPr>
          <w:rFonts w:ascii="Amiri" w:hAnsi="Amiri" w:eastAsia="Amiri" w:cs="Amiri"/>
          <w:color w:val="111111"/>
          <w:sz w:val="28"/>
          <w:sz w:val="28"/>
          <w:szCs w:val="28"/>
          <w:rtl w:val="true"/>
          <w:lang w:bidi="ar-SA"/>
        </w:rPr>
        <w:t xml:space="preserve">و وَ لَيَنْصُرَنَّ اللّهُ مَنْ يَنْصُرُهُ </w:t>
      </w:r>
      <w:r>
        <w:rPr>
          <w:rStyle w:val="FootnoteAnchor"/>
          <w:rtl w:val="true"/>
        </w:rPr>
        <w:footnoteReference w:id="45"/>
      </w:r>
      <w:r>
        <w:rPr>
          <w:rFonts w:ascii="Amiri" w:hAnsi="Amiri" w:eastAsia="Amiri" w:cs="Amiri"/>
          <w:color w:val="111111"/>
          <w:sz w:val="28"/>
          <w:sz w:val="28"/>
          <w:szCs w:val="28"/>
          <w:rtl w:val="true"/>
          <w:lang w:bidi="ar-SA"/>
        </w:rPr>
        <w:t>،و هذه ليست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مجاملات من قبل اللّه معنا،كما إنّ هذا هو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فلتعربد القوى العظمى في العالم ضد الإسلام و نظام الجمهورية الإسلامية و تتّهمنا،فإنّ هذا البناء بناء محكم و ستتكسر قرون كل من تسوّل له نفسه مناطحته،و هذا هو شأن جميع عوامل البقاء و الحياة في النظام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تشاهدونه أحيانا من امتعاض البعض من الأعمال الدينية و الشعائر الإسلامية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أبر متمونا بكثرة ما تتحدثون عن القيم الإسلامية فإنّه في الواقع إنّما يكرر كلمات الأعداء،أي أنّ الأعداء لا يريدون تطبيق الإسلام بشكل كامل؛لأنّ الإسلام إذا طبّق بشكل كامل فسوف لا يمكنهم إلحاق الضرر به،فلابدّ من إضعافه و الحيلولة دون تنفيذ بعض جوانبه كالقصاص أو القوانين الجزائية حتى يمكنهم الإضرار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تتضح مسؤولية علماء الدين و المبلّغين،الذين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يدركون واجباتهم بشكل جيد و لا نريد إرشادهم إليها فإنّهم أعرف بها،لكن إنّما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الشباب و الحديثي العهد بهذا الطريق أنّ هذا الطريق طريق مبارك لا يقبل الهزيمة،و قد توفّرت فيه جميع مستلزمات البقاء بحكمة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 العدو،و هنا أيضا موطن للتعايش بسلام في داخل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أيضا إقامة لعلاقات الصداقة مع الدول و شعوب العالم لا يَنْهاكُمُ اللّهُ عَنِ الَّذِينَ لَمْ 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تَبَرُّوهُمْ وَ تُقْسِطُوا إِلَيْهِمْ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أيضا جهاد ضد إسرائيل و أمريكا إِنَّما يَنْهاكُمُ اللّهُ عَنِ الَّذِينَ قاتَلُوكُمْ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الدنيا و الآخرة،فإنّك تجد الحفاظ على القيم بدقة،و تجد السعي وراء الإعمار و بناء العالم المطلوب و اكتشاف ثروات هذه الطبيعة بالأيدي الكفوءة، و ترى مشاعر الناس و أحاسيسهم،و ترى الدعم الإلهي،و تشاهد العمل و التوكل، و عندها يتضح معنى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49"/>
      </w:r>
      <w:r>
        <w:rPr>
          <w:rFonts w:ascii="Amiri" w:hAnsi="Amiri" w:eastAsia="Amiri" w:cs="Amiri"/>
          <w:color w:val="111111"/>
          <w:sz w:val="28"/>
          <w:sz w:val="28"/>
          <w:szCs w:val="28"/>
          <w:rtl w:val="true"/>
          <w:lang w:bidi="ar-SA"/>
        </w:rPr>
        <w:t>،فإن توفرت هذه الامور معا فعندها سوف لا يمكن لأيّ شخص أن يلحق الضرر بالمجتمع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مضت سبع عشرة سنة على انتصار الثورة الإسلامية،و في هذه المدة أي شيء كان بإمكان الأعداء فعله و لم يفعلوه،فأعداؤنا فعلوا كل ما يقدرون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 يفعلوا بعض الامور لعدم تمكّنهم منها لوجود العقبات من قبيل الرأي العام العالمي و الخوف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فإنّهم قد ارتكبوا كل ما أمكنهم أن يرتكبوه بحق هذا الشعب،و لكن في الوقت نفسه تشاهدون 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متقدمون في مجال الإعمار و السياسة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ما أنجزه الدين و الاستقلال،إنّ الشعب الإيراني قد أنجز هذه الأعمال في الوقت الذي عادته أمريكا و حلفاؤها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 البعض أنّ الذي يخاصم أمريكا لا يمكنه إنجاز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 فما هذا الذي أنجزناه؟فقد أنجزنا كثيرا من الأمور العلميّة و غيرها في الوقت الذي تعطّشت فيه أمريكا إلى دمائنا،و في الوقت الذي شهر فيه عملاء 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أوروبا و آسيا و أفريقيا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ضدنا،بعضهم من الأمام و بعضهم من الخلف،و لكن مع ذلك أنجزنا كل هذه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فليعوا و ليعتبروا و لا يتصوّروا أنّ إعمار هذه البلاد و تقدّمها موقوف على طرقنا لأبواب أعداء اللّه أمريكا و غيرها،فلو إنّنا طرقنا أبوابهم لما حصلنا على هذا المقدار من التقدم كما لا حظتم ذلك في عهد نظام الشاه،فقد أضاعت هذه البلاد حتى ما كانت تمتلكه،فقد أضاعت الزراعة،كما أنها لم تكن تمتلك الصناعة و لم تحصل عليها و إنّما الذي أدخلوه كان صناعة تجميعية و هي الاخرى كانت مزيّفة،فقد افتقرت إلى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عهدهم أدخلوا شتى أنواع المفاسد و الفواحش و أصناف المسكرات و الحانات و النزهات غير المشروعة و أمثالها،و أقاموا العلاقات مع أعداء الشعب و البلاد الذين أرادوا السيطرة على بلادنا و لم يريدوا إقامة علاقات الصداقة معنا، و إنّما أرادوا مصادرة هذه البلاد لصالحهم،و إنّ إقامة العلاقات معهم لم تعد بالنفع على هذا الشعب و لم يجن منها سوى الأضرار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بحمد اللّه تمكنّا في هذه السنوات تحت ظل العزلة و الابتعاد عن هؤلاء من الحصول على كل ما تشاهدونه من التقدم و الإعمار و التطوّر،و إنّ ما حصل في هذه البلاد قد أنجزه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المؤمنين و الذين لا ينتمون إلى حزب اللّه يتكلّمون و لا يقدّمون شيئا يذكر إلى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هذه الأعمال أنجزها المؤمنون و أفراد حزب اللّه و المهندسون المؤمنون بالثورة و الناشطون و المدراء المخلصون للثورة و أبناء الثورة أنفسهم،أمّا الآخرون فلم يقدّموا لنا أي معونة أو 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علماء الدين المحترمين و المبلّغين الأعزاء أن يوضّحوا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محرّم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الأبعاد المختلفة و يعلّمونهم بأنّ الدنيا و الآخرة تنال تحت ظل الدين،و أنّ الارتباط بالإمام الحسين عليه السلام و استيعاب معنى الشهادة يدعم حياة الإنسان المادية و المعنوية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فهم الشعب معنى الشهادة و تعرّف كيف يمكن التضحية بالأرواح في سبيل الأهداف عندها سيتمكّن من العيش باستقلال و لا ينتابه قلق؛لأنّ الموت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لا يشكّل عقبة أمامه،و إلاّ فإنّ العدو سيخوّفه بالموت و يغدو مصيره كمصير بعض الدول و الشعوب التي تتخاذل أمام الأعداء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96" w:name="pg17074_199122"/>
    </w:p>
    <w:p>
      <w:pPr>
        <w:pStyle w:val="Heading2"/>
        <w:numPr>
          <w:ilvl w:val="1"/>
          <w:numId w:val="1"/>
        </w:numPr>
        <w:rPr/>
      </w:pPr>
      <w:bookmarkStart w:id="97" w:name="__RefHeading___Toc1477757_1878427129"/>
      <w:bookmarkStart w:id="98" w:name="_Toc33"/>
      <w:bookmarkEnd w:id="96"/>
      <w:bookmarkEnd w:id="97"/>
      <w:r>
        <w:rPr>
          <w:rtl w:val="true"/>
        </w:rPr>
        <w:t>تبليغ زينب و السجاد رسالة الحسين عليه السلام</w:t>
      </w:r>
      <w:bookmarkEnd w:id="98"/>
    </w:p>
    <w:p>
      <w:pPr>
        <w:pStyle w:val="BookText"/>
        <w:rPr/>
      </w:pPr>
      <w:r>
        <w:rPr>
          <w:rFonts w:ascii="Amiri" w:hAnsi="Amiri" w:eastAsia="Amiri" w:cs="Amiri"/>
          <w:color w:val="111111"/>
          <w:sz w:val="28"/>
          <w:sz w:val="28"/>
          <w:szCs w:val="28"/>
          <w:rtl w:val="true"/>
          <w:lang w:bidi="ar-SA"/>
        </w:rPr>
        <w:t>فنفس القيمة التي تمتلكها تضحية الحسين عليه السّلام عند الله تبارك و تعالى و نفس الدور الذي لعبته في تأجيج نهضته تملكها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السجاد عليه السّلام و زينب عليها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فتأثيرها يقرب من أن يعادل تأثير تضحية الحسين عليه السّلام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أفهمنا سيد الشهداء عليه السّلام و أهل بيته و أصحابه أنّ على النساء و الرجال ألاّ يخافوا في مواجهة حكومة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وقفت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صرخت بوجهه و أهانته و أشبعته تحقيرا لم يتعرض له جميع بني أمية طرا في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السجاد عليه السّلام تحدثا و خطبا في الناس أثناء الطريق و في الكوفة و الشام،فقد ارتقى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و أوضح حقيقة القضية و أكد أن الأمر ليس قياما لأتباع الباطل بوجه أتباع الحق،و أشار إلى أن الأعداء قد شوّهوا سمعتهم و حاولوا أن يتّهموا الحسين عليه السّلام بالخروج على الحكومة القائمة و على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أعلن الإمام السجاد عليه السّلام الحقيقة بصراحة على رؤوس الأشهاد،و هكذا فعلت زينب عليه السّلام أيضا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هو الأمر اليوم في بلدنا،فسيد الشهداء عليه السّلام قد حدد تكليفنا،فلا تخشوا من قلة العدد و لا من الاستشهاد في ميدان الحرب،فكلما عظم هدف الإنسان و سمت غايته كان عليه أن يتحمّل المشاق أكثر بنفس النسبة،فنحن لم ندرك بعد جيدا حجم الإنتصار الذي حققناه،و سيدرك العالم فيما بعد عظمة النصر الذي</w:t>
      </w:r>
    </w:p>
    <w:p>
      <w:pPr>
        <w:pStyle w:val="BookText"/>
        <w:rPr/>
      </w:pPr>
      <w:r>
        <w:rPr>
          <w:rFonts w:ascii="Amiri" w:hAnsi="Amiri" w:eastAsia="Amiri" w:cs="Amiri"/>
          <w:color w:val="111111"/>
          <w:sz w:val="28"/>
          <w:sz w:val="28"/>
          <w:szCs w:val="28"/>
          <w:rtl w:val="true"/>
          <w:lang w:bidi="ar-SA"/>
        </w:rPr>
        <w:t xml:space="preserve">حققه الشعب الإيراني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أبا عبد اللّه الحسين و على الأرواح التي حلّت 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سلام اللّه أبدا ما بقيت و بقي الليل و النهار و لا جعله اللّه آخر العهد منّي لزيارتك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الحسين و على علي بن الحسين و على أولاد الحسين و على أصحاب الحسين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99" w:name="pg17074_199124"/>
    </w:p>
    <w:p>
      <w:pPr>
        <w:pStyle w:val="Heading2"/>
        <w:numPr>
          <w:ilvl w:val="1"/>
          <w:numId w:val="1"/>
        </w:numPr>
        <w:rPr/>
      </w:pPr>
      <w:bookmarkStart w:id="100" w:name="__RefHeading___Toc1477759_1878427129"/>
      <w:bookmarkStart w:id="101" w:name="_Toc34"/>
      <w:bookmarkEnd w:id="99"/>
      <w:bookmarkEnd w:id="100"/>
      <w:r>
        <w:rPr>
          <w:rtl w:val="true"/>
        </w:rPr>
        <w:t>آثار الخطابات الحسينية</w:t>
      </w:r>
      <w:bookmarkEnd w:id="101"/>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 مدرسة سيد الشهداء عليه السّلام و منهجه،و الذين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دعوها،لا يفهمون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منهج الحسين عليه السّلام و لا يدركون أن هذه المجالس و هذا البكاء قد حفظ الإسلام،منذ ألف و أربعمائة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هذه المنابر و هذه المجالس و التعازي و مواكب اللّطم هي التي حفظت لنا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الفئة من الشبان ممن لا يملكون نيّة سوء يتصورون أن علينا بعد الآن أن نتكلم بلغة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كلام سيد الشهداء عليه السّلام هو عين الكلام العصري الجديد و سيبقى هكذا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أساسا أن سيد الشهداء عليه السّلام هو الذي علّمنا الكلام بلغة العصر و هذه المجالس و المراثي و البكاء و اللّطم هي التي حفظت نهج سيد الشهداء عليه السّلام و قضيته،و لو أراد امرؤ الانفراد في إحدى زوايا غرف منزله و الإكتفاء بقراءة زيارة عاشوراء و استعمال المسبحة لما بقي شي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مذهب و كل مدرسة بحاجة إلى اهتمام شعبي و احتضان و التفاف بأمثال هذه 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مراسم اللّطم و البكاء و لو لم تكن موجودة لما أمكن أن يحفظ هذا المذهب و يصان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يفهمون هذه الحقيقة مخطئون و جهلة،فهم لا يعلمون ما هو دور العلماء و الخطباء في الإسلام و لربما كان بعضكم أيضا لا يعلم ذلك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دورهم هو الذي حفظ الإسلام دائما،كالزهرة التي تروى بالماء الذي تسقى به باستمرار،فالبكاء على الحسين عليه السّلام و مصائبه هو الذي صان خطّه و حفظ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علينا أن نبكي على الشهيد الذي نفقده و نهتم بإحياء ذكره و نقرأ المراثي و نبكي عليه،فالآخرون و عند ما يقتل عضو من أعضائهم هكذا يفعلون،فلو أن أحد الأعضاء الحزبيين قتل لرأيتهم يبكون عليه و يهتفون و يعقدون الاجتماعات و نحن هكذا نريد من خلال عقد التجمعات و الهتافات إحياء نهج سيد الشهداء عليه السّلام لكن هؤلاء غير ملتفتين إلى هذه القضية،فهذا البكاء هو الذي حفظ المذهب،و هذه المآتم هي التي أحيتنا،هذه الأمور هي التي دفعت بنهضتنا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سيد الشهداء عليه السّلام لما قامت هذه النهضة الإسلامية الحديثة و لما انتصرت،فالحسين عليه السّلام حاضر في كل مكان و آثار نهضته مشهودة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المنابر محل لذكر سيد الشهداء عليه السّلام،و كل محراب مصدره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أنقذ الإمام الحسين عليه السّلام الإسلام،فهل نسكت على مقتل من نهض و أنقذ الإسلام باستشهاده؟علينا أن نبكيه كل يوم و علينا أن نرثيه من على المنبر كل يوم،من أجل حفظ هذا الدين و المحافظة على هذه النهضة،فهي مرهونة و مدينة للإمام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انسجام أكثر من هذا؟هل رأيتم شعبا متلاحما منسجما مثل هذا الشعب؟ من الذي حقق لهم هذا الأمر؟سيد الشهداء عليه السّلام هو الذي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نلاحظ أن هذه الظاهرة تحصل في بقية البلدان الإسلامية في أيام تاسوعاء و عاشوراء، فتخرج المواكب الحسينية بمنتهى الأبهة،تخرج بنفس المستوى و المضامين في كل مكان،فمن الذي يستطيع إقامة مثل هذه التجمعات؟و في أي مكان من العالم يمكنكم أن تروا أناسا منسجمين مع بعضهم البعض مثل هذا الانسجام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إذهبوا إلى الهند تلاحظوا ذلك،و انظروا إلى باكستان تروا هذه المواكب،اذهبوا</w:t>
      </w:r>
    </w:p>
    <w:p>
      <w:pPr>
        <w:pStyle w:val="BookText"/>
        <w:rPr/>
      </w:pPr>
      <w:r>
        <w:rPr>
          <w:rFonts w:ascii="Amiri" w:hAnsi="Amiri" w:eastAsia="Amiri" w:cs="Amiri"/>
          <w:color w:val="111111"/>
          <w:sz w:val="28"/>
          <w:sz w:val="28"/>
          <w:szCs w:val="28"/>
          <w:rtl w:val="true"/>
          <w:lang w:bidi="ar-SA"/>
        </w:rPr>
        <w:t>إلى أندونيسيا تشاهدوا نظيرها،و اذهبوا إلى العراق تلاحظوا ذلك،و كذلك في أفغانستان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نظم هؤلاء و جعلهم ينتظمون هكذا؟عليه لا تفقدوا هذا التلاحم و لا تفرّطوا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المجالس يقام العزاء و تلقى المراثي على شهادة سيد المظلومين،الذي ضحّى بنفسه و بأولاده و أنصاره من أجل رضى اللّه،و بذلك دفع الشبان للتأثر به، و جعلهم يسارعون إلى الجبهات و يتسابقون نحو نيل الشهادة و يفتخرون بها، و إذا حرموا منها حزنوا و تأثروا،و بذلك أيضا ظهرت أمهات يقدّمن أبناءهن شهداء ثم يقلن إننا نملك المزيد من الأولاد و مستعدات لتقديمهم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مجالس عزاء الحسين عليه السّلام و مجالس الأدعية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كدعاء كميل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تبني و تصوغ شخصية هذه الشرائح الاجتماعية هكذا،و الإسلام بنى الأساس هكذا منذ البداية و جعل الأمور تسير بهذا النمط و على هذه البرامج لكي يحقق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ظهرت فئة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نقيم المجالس و نقرأ المراثي،إنهم لا يعرفون أهميتها و لا يدركون أبعاد و مرامي المواكب و المآتم الحسينية،و لا يعلمون أن ثورتنا هي امتداد لنهضة الحسين عليه السّلام،و تبع لها،و شعاع من أشعتها،هؤلاء لا يعون أن البكاء على الحسين عليه السّلام يعني إحياء نهضته و إحياء قضية نهوض ثلة قليلة بوجه إمبراطورية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ثار و معه فئة قليلة العدد من الأنصار و وقف بوجه إمبراطورية كبرى و قال بصوت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تستمر حالة الرفض هذه و أن تبقى،و هذه المآتم و المجالس هدفها أن تدوم هذه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كرمز لرفض الظلم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يتصور أبناؤنا و شبابنا أن القضية قضية بكاء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إنّنا شعب 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يريد الآخرون تلقينكم إياه أيها الأخوة كي تتفوهوا به و ترددوه،فهم يخافون هذا البكاء لأنه بكاء على المظلوم،و صرخة بوجه الظالم،و هذه المواكب التي تقام</w:t>
      </w:r>
    </w:p>
    <w:p>
      <w:pPr>
        <w:pStyle w:val="BookText"/>
        <w:rPr/>
      </w:pPr>
      <w:r>
        <w:rPr>
          <w:rFonts w:ascii="Amiri" w:hAnsi="Amiri" w:eastAsia="Amiri" w:cs="Amiri"/>
          <w:color w:val="111111"/>
          <w:sz w:val="28"/>
          <w:sz w:val="28"/>
          <w:szCs w:val="28"/>
          <w:rtl w:val="true"/>
          <w:lang w:bidi="ar-SA"/>
        </w:rPr>
        <w:t>و تخرج للعزاء تواجه الظلم و تتحدى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عهد رضا خان كانت العبارة الرائجة التي يرددها الكثيرون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أجل القضاء على مجالس التعزية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فقد بادروا إلى منع إقامة هذه المجالس،و كان منعها على يد شخص كان يرتادها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بادئ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يتظاهر بتلك الأعمال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كانت القضية قضية منع إقامة مواكب العزاء و حسب،أم أنهم كانوا يرون شيئا آخر و يريدون تدميره يكمن وراء تلك المجالس؟و هل كانت القضية قضية لبس العمامة أو القبعة أم أنها قضية أخرى كانوا يلحظونها فمنعوا لبس العمامة؟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أدرك هؤلاء أن وجود هذه العمامة مضرّ بهم و لا يسمح لهم أن يفعلوا ما يحلو لهم،و أن هذه المجالس ستقوم بعمل ما يمنعهم من القيام بما يريدونه فعند ما يكون الشعب في أيام محرم و صفر صفا واحدا و يتحرك نحو هدف واحد في كل أنحاء البلاد،و حين يتوجه ثلاثون أو خمسة و ثلاثون مليونا في شهري محرم و صفر و خصوصا في أيام عاشوراء،نحو مقصد و اتجاه واحد فبإمكان الخطباء و العلماء أن يعبئوهم و يستثمروا جهودهم لتحقيق قضية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الناحية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السياسية لهذه المجالس و هي الأهم من بقية النواحي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يرددون أن هذه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العزاء و ذكر مصائب المظلوم و جرائم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تتصدى للظالمين و تواجههم في كل عصر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يعلمون أن هؤلاء يخدمون هذا البلد و الإسلام و على شبابنا أن لا ينخدعوا بتخرصات هؤلاء و ادعاءاتهم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الذين يلقنونكم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فأسيادهم و كبراؤهم يخشون هذا البكاء،و الدليل على ذلك أن رضا خان أقدم على منع كل تلك المواكب و المآتم و هو الآخر كان مأمورا بذلك،و الدليل على ذلك أنه عند ما نحّي عن السلطة قالت بريطانيا عبر إذاعة نيو دلهي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نحن جئنا برضا خان إلى السلطة و نحن أزحناه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حقا ما قالته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جاءوا به لقمع الإسلام و كان أحد أساليبه هو منعكم من إقامة هذه المجالس،على شبابنا أن لا يتوهموا بأنهم يقومون بعمل مفيد حينما يدخلون مجلسا و يغادرونه حين يصل الخطيب إلى قراءة المصيبة،قائلين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تصرف خاطئ جدا و ينبغي أن تستمر هذه المجالس و يجب أن تذكر المظالم كي يفهم الناس ماذا جرى و هذا ينبغي أن يجري كل يوم فإن لذلك أبعادا سياسية و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المرة الأولى التي اعتقلتني سلطات النظام الملكي و جلبت من قم إلى طهران، كان الجلاوزة يقولون لي أثناء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عند ما جئنا لإلقاء القبض عليك كنا نخشى أن يطلع على أمرنا أولئك الموجودون في الخيم بمدينة قم فنعجز حينذاك عن القيام بمهمتنا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هؤلاء وحدهم يخشون رواد المواكب و المآتم،بل إن القوى الكبرى تخشاهم أيضا،هذه المؤسسات يجتمع لها الناس دون أن يكون وراء ذلك يد تنظم اجتماعهم،ترى الناس يجتمعون في كل أنحاء البلاد المترامية الأطراف في أيام</w:t>
      </w:r>
    </w:p>
    <w:p>
      <w:pPr>
        <w:pStyle w:val="BookText"/>
        <w:rPr/>
      </w:pPr>
      <w:r>
        <w:rPr>
          <w:rFonts w:ascii="Amiri" w:hAnsi="Amiri" w:eastAsia="Amiri" w:cs="Amiri"/>
          <w:color w:val="111111"/>
          <w:sz w:val="28"/>
          <w:sz w:val="28"/>
          <w:szCs w:val="28"/>
          <w:rtl w:val="true"/>
          <w:lang w:bidi="ar-SA"/>
        </w:rPr>
        <w:t>عاشوراء و خلال شهري محرم و صفر و في شهر رمضان المبارك فإن المجالس و المواكب و المآتم هي التي تجمع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هناك موضوع فيه خدمة للإسلام و أراد امرؤ أن يتحدث فيه تسنى له ذلك في أنحاء البلد بواسطة هؤلاء الخطباء و أئمة الجمعة و الجماعة و انتشر الموضوع المراد تبليغه للناس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أرادت القوى الكبرى عقد مثل هذه التجمعات الجماهيرية الكبرى في البلدان التي تحكمها فإن ذلك يحتاج منها إلى أعمال و نشاطات و جهود كبرى تستغرق عدة أيام أو عشرات من الأيام،فمثلا إذا أرادت عقد اجتماع في مدينة من المدن،يضم مائة ألف أو خمسين ألفا فإنها تضطر إلى إنفاق مبالغ طائلة و بذل جهود جبارة لجمع الجماهير و جعلها تصغي لحديث من يريد أن يطرح عليهم قضية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انظروا إلى هذه المجالس و المواكب التي تجمع الناس إلى بعضهم بعضا بمجرد أن يحصل أمر يستعدي التجمع و التجمهر،و ليس في مدينة واحدة بل في كل أنحاء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تجمع كل الفئات و الشرائح و تضم جموع المعزين لسيد الشهداء عليه السّلام دون الحاجة إلى بذل جهود كبرى و إعلام واسع النطاق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يجتمعون بكلمة واحدة تخرج من فم الحسين عليه السّلام</w:t>
      </w:r>
      <w:r>
        <w:rPr>
          <w:rFonts w:eastAsia="Amiri" w:cs="Amiri" w:ascii="Amiri" w:hAnsi="Amiri"/>
          <w:color w:val="111111"/>
          <w:sz w:val="28"/>
          <w:szCs w:val="28"/>
          <w:rtl w:val="true"/>
          <w:lang w:bidi="ar-SA"/>
        </w:rPr>
        <w:t>.</w:t>
      </w:r>
      <w:bookmarkStart w:id="102" w:name="pg17074_199130"/>
    </w:p>
    <w:p>
      <w:pPr>
        <w:pStyle w:val="Heading2"/>
        <w:numPr>
          <w:ilvl w:val="1"/>
          <w:numId w:val="1"/>
        </w:numPr>
        <w:rPr/>
      </w:pPr>
      <w:bookmarkStart w:id="103" w:name="__RefHeading___Toc1477761_1878427129"/>
      <w:bookmarkStart w:id="104" w:name="_Toc35"/>
      <w:bookmarkEnd w:id="102"/>
      <w:bookmarkEnd w:id="103"/>
      <w:r>
        <w:rPr>
          <w:rtl w:val="true"/>
        </w:rPr>
        <w:t>دور العزاء الحسيني في حفظ العباد و البلاد</w:t>
      </w:r>
      <w:bookmarkEnd w:id="104"/>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عاشوراء فبإحيائه يصان بلدكم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الوحدة،وحدة الكلمة التي كانت أساس انتصارنا مصدرها مجالس العزاء هذه و مجالس التبليغ و ترويج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أعدّ سيد المظلومين عليه السّلام لشعبنا وسيلة يجتمع فيها أبناؤه بسهولة و دون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الانسجام الذي يوحد أفراد شعبنا استنادا إلى ما حدث في كربلاء يمثّل أكبر واقعة سياسية في العالم تنطوي على آثار نفسية و معنوية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القلوب تتوحد في ذكراها إن عرفنا كيف نستفيد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منتصرون بسبب هذا الانسجام و يجب أن نعرف قيمة هذه القضية،و على شبابنا أن يهتموا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المساجد و المآتم و المجالس الأسبوعية،هي التي تجلب انتباه الجماهير و تخلق بينهم هذا الانسجام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أرادت الحكومات الاخرى خلق نوع من الانسجام بين صفوف شعبها لما تيسّر لها ذلك حتى لو أنفقت مئات المليارات من التومانات في حين أن سيد الشهداء عليه السّلام كما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يستحق سيد الشهداء عليه السّلام و الحال هذه أن نبكي عليه و نتأسف لمقتله؟إن البكاء عليه عليه السّلام هو الذي حفظنا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أن لا تنخدعوا بمزاعم و أحابيل الشياطين الذين يريدون أن يجردوكم من هذا السلاح،ليحذر شباننا من الانخداع بذلك،فهذه الشعائر الحسينية هي التي</w:t>
      </w:r>
    </w:p>
    <w:p>
      <w:pPr>
        <w:pStyle w:val="BookText"/>
        <w:rPr/>
      </w:pPr>
      <w:r>
        <w:rPr>
          <w:rFonts w:ascii="IRNazanin" w:hAnsi="IRNazanin" w:eastAsia="IRNazanin"/>
          <w:color w:val="111111"/>
          <w:sz w:val="28"/>
          <w:sz w:val="28"/>
          <w:szCs w:val="28"/>
          <w:rtl w:val="true"/>
          <w:lang w:bidi="fa-IR"/>
        </w:rPr>
        <w:t>حفظتنا و صانت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إن الحق منتصر،لكن للنصر مفاتيح و رموز ينبغي لنا العثور عليها و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نعرف رمز بقاء الشيعة طوال الزمن الماضي منذ عصر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هذه الرموز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سيد الشهداء عليه السّلام و إذا أردنا أن يكون بلدنا بلدا مستقلا و حرا ينبغي أن نحفظ هذا 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أقيمت هذه المجالس على مر التاريخ بأمر الأئمة عليهم السّلام فلا يظنن بعض هؤلاء الشبان بأن المجالس الحسينية ليست إلاّ مجالس للبكاء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علينا الآن أن نكف عن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خطأ فادح يقعون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شعبنا مرحلة أقدم فيها فجأة على صنع ثورة،و حصل في داخله انفجار قلّ نظيره في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الشعب يعاني من التبعية في كل شؤونه،يعيش تحت ظل نظام سلبه كل شي،و قدّمه للأجانب حتى أفقد البلد عزته و مجده،و فجأة حصل الانفجار الشعبي ببركة هذه المجالس التي عمّت البلد من أقصاها إلى أدناها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تجمع الناس و توجه أنظارهم إلى هدف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هؤلاء وطنيين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يهمنا ما إذا كان لهم ارتباط باللّه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نريد تحقيق مصلحة الوطن و الشعب،فعليهم أن يكثروا من إقامة هذه المجالس و المواكب الحسينية لأنها تحفظ البلد و تصونه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شعبنا قيمة و أهمية هذه المجالس،فهي التي أبقت الشعوب حية،و ينبغي أن تزداد هذه المجالس في أيام عاشوراء و تنمو و تنتشر،بل إنها ينبغي أن تكثّف حتى في باقي أيام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هؤلاء المأسورين بالغرب كانوا يعرفون البعد السياسي لها لبادروا هم إلى إقامتها،و لو كانوا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لتحقيق مصالح الشعب و البلد لرغبوا هم في إقامتها أيضا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المآتم هي التي حفظت شعبنا وصانته،و لم يكن منع رضا خان لها عبثا</w:t>
      </w:r>
    </w:p>
    <w:p>
      <w:pPr>
        <w:pStyle w:val="BookText"/>
        <w:rPr/>
      </w:pPr>
      <w:r>
        <w:rPr>
          <w:rFonts w:ascii="Amiri" w:hAnsi="Amiri" w:eastAsia="Amiri" w:cs="Amiri"/>
          <w:color w:val="111111"/>
          <w:sz w:val="28"/>
          <w:sz w:val="28"/>
          <w:szCs w:val="28"/>
          <w:rtl w:val="true"/>
          <w:lang w:bidi="ar-SA"/>
        </w:rPr>
        <w:t>بحيث أن جلاوزته من عناصر السافاك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تأسست منظمة الأمن و المخابرات في البلاد و المعروفة بالسافاك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رسمي بموجب الأمر الذي أصدره محمد رضا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 المنظمة مسؤولة عن قمع المعارضين للنظام الملكي و الوقوف بوجه النشاط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الارتباط و التعاون الوثيق قائما بين السافاك و السي 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المخابرات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المخابرات 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لشدة قسوة السافاك في تعذيب السجناء السياسيين،أعلن الأمين العام لمنظمة العفو الدولية في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توجد دولة في العالم تملك صحيفة أعمال سوداء في مجال حقوق الإنسان كما تملكها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يقصد الإمام في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السافاك لرضا خان،رجال الأمن لرضا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قاموا بتعطيلها و منعوا إقامتها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رضا خان مخالفا لها دون سبب فهو مأمور من قبل الخبراء الذين يدرسون و يرصدون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فأعداؤنا كانوا قد درسوا أوضاع الشعوب و أمعنوا النظر في أصول الشيعة، فوجدوا أنه ما دامت هذه المجالس موجودة و مادامت هذه المراثي تقرأ على المظلوم و مادامت تقوم بفضح الظالم و كشف ممارساته،فلا يمكنهم بلوغ غاياتهم و تحقيق أهدافهم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فقد منعوا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رضا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المواكب و المجالس الحسينية و حظروا على الخطباء ارتقاء المنابر و ممارسة الخطابة و التبليغ،و شنّوا هم حملة تبليغ شعواء فأعادوا القهقرى و نهبوا كل ثرواتنا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زمان ابنه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بادروا إلى تطبيق المنهج نفسه و لكن بصيغة أخرى،و ليس بقوة الحراب،بل باستغفال شباننا و حرفهم،ليتم بذلك القضاء على هذا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فالقضية لم تختلف عن عصر رضا خان و لكن الأسلوب اختلف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أن تدركوا بأنه لو لم تكن هذه المواكب موجودة و لو لم تكن هذه المجالس و المراثي مقامة فإن انتفاضة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يمكن لها أن 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بإمكان أي شيء أن يصنع انتفاضة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دم سيد الشهداء عليه السّلام و ليس بإمكان أية قوة أن تحفظ هذا الشعب الذي هجمت عليه القوى العدوانية من كل حدب و صوب،و لا بإمكان أية قوة أن تحبط المؤامرات التي حاكتها ضده القوى الكبرى سوى هذه المآتم و المواكب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مواكب العزاء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تدعوا التظاهرات و المسيرات تحلّ محل مواكب العزاء و المآتم،لا تسمحوا لهم أن يسلبوكم العزاء الحسيني،أقيموا المواكب الحسينية،ثم سيروا في تظاهرات حسينية و اعقدوا التجمعات للمآتم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تطرح كلمة التظاهرات فلا تظنوا أننا لم نعد نريد المواكب الحسينية،إننا نستطيع أن نؤدي أعمالنا و نحقق أهدافنا بتطبيق الإسلام و بالأساليب الإسلامية و بتكريم شهداء الإسلام،و إلاّ فلا مدافعنا و لا دباباتنا يمكن أن تقاس بدبابات أمريكا و مدافعها،أو دبابات روسيا و مدافعها</w:t>
      </w:r>
      <w:r>
        <w:rPr>
          <w:rFonts w:eastAsia="Amiri" w:cs="Amiri" w:ascii="Amiri" w:hAnsi="Amiri"/>
          <w:color w:val="111111"/>
          <w:sz w:val="28"/>
          <w:szCs w:val="28"/>
          <w:rtl w:val="true"/>
          <w:lang w:bidi="ar-SA"/>
        </w:rPr>
        <w:t>.</w:t>
      </w:r>
      <w:bookmarkStart w:id="105" w:name="pg17074_199134"/>
    </w:p>
    <w:p>
      <w:pPr>
        <w:pStyle w:val="Heading2"/>
        <w:numPr>
          <w:ilvl w:val="1"/>
          <w:numId w:val="1"/>
        </w:numPr>
        <w:rPr/>
      </w:pPr>
      <w:bookmarkStart w:id="106" w:name="__RefHeading___Toc1477763_1878427129"/>
      <w:bookmarkStart w:id="107" w:name="_Toc36"/>
      <w:bookmarkEnd w:id="105"/>
      <w:bookmarkEnd w:id="106"/>
      <w:r>
        <w:rPr>
          <w:rtl w:val="true"/>
        </w:rPr>
        <w:t>فلسفة العزاء و المآتم الحسينية</w:t>
      </w:r>
      <w:bookmarkEnd w:id="107"/>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يخفاكم بأن تعاليم الأئمة عليهم السّلام تؤكد على أهمية و تعظيم هذه الملحمة التاريخية الإسلامية كما أن صبّ اللعن على ظالمي آل البيت عليهم السّلام يمثل توجيها لهتافات الشعوب المزمجرة لتصب على الطواغيت و الظلمة على مر التاريخ و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يخفاكم بأن صب اللعنات و إطلاق الصرخات المستنكرة لظلم و جور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انقراضهم و انتهائهم إلى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صرخة ضد الظلمة و الطواغيت الحاكمين في العالم،و إحياء و إدامة هذه الصيحة الهادرة من شأنه تحطيم الظلم و محق الجائرين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البكاء على الشهيد يعدّ إحياء للنهضة و إدامة لها،و الرواية الواردة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أو أبكى واحدا فله الجنة و من تباكى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تشير إلى أن حتى المتباكي يعمل عملا من شأنه إدامة النهضة و حفظها،و هذا يصون نهضة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بكينا على الإمام الحسين عليه السّلام إلى الأبد فإن ذلك لن ينفعه شيئا،بل ينفعنا نحن،و فضلا عن نفعه لنا في الآخرة،فإن له في الدنيا من المنافع ما ترون،فلا يخفاكم ما له من الأهمية من الناحية النفسية و الدور في تآلف القلوب و انسجامها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تظنوا أن هدف هذه المآتم و المواكب و غاياتها تنتهي عند حدّ البكاء على سيد</w:t>
      </w:r>
    </w:p>
    <w:p>
      <w:pPr>
        <w:pStyle w:val="BookText"/>
        <w:rPr/>
      </w:pPr>
      <w:r>
        <w:rPr>
          <w:rFonts w:ascii="Amiri" w:hAnsi="Amiri" w:eastAsia="Amiri" w:cs="Amiri"/>
          <w:color w:val="111111"/>
          <w:sz w:val="28"/>
          <w:sz w:val="28"/>
          <w:szCs w:val="28"/>
          <w:rtl w:val="true"/>
          <w:lang w:bidi="ar-SA"/>
        </w:rPr>
        <w:t>الشهداء عليه السّلام،فلا سيد الشهداء عليه السّلام بحاجة إلى هذا البكاء،و لا هذا البكاء ينتج شيئا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الأهم من كل هذا هو أن هذه المجالس تجمع الناس و توجههم إلى وجهة واحدة،ففي أيام محرم و صفر و خصوصا في أيام عاشوراء نرى كيف يتجه ثلاثون أو خمسة و ثلاثون مليون شخص باتجاه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عبثا أن يطالب بعض أئمتنا عليهم السّلام بأن تقام المراثي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المنابر،و ليس عبثا أيضا أن يقول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بكى أو أبكى أحدا فله الجنة و من تباكى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ليست قضية بكاء فحسب،ليست قضية تباكي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قضية سياسية،فأئمتنا عليهم السّلام يريدون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بصيرتهم و عمق رؤيتهم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يوحدوا صفوف الشعب و يعبئوه بالطرق المختلفة كي يصان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الرواية أن أحد أئمتنا عليهم السّلام أنه أوصى بأن يستأجر له من يرثيه بعد وفاته في منى لمدة عشرة أعوام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بحاجة إلى ذلك؟و ماذا أراد الإمام الباقر عليه السّلام أن يحقق من هذا البكاء؟و لماذا في منى؟و أي طراز من البكاء هذا؟إن المهم في القضية هو الرثاء في منى،فحين يجتمع المسلمون في موسم الحج من كل أنحاء العالم في منى و يجلس شخص ليرثي الإمام الباقر عليه السّلام و يوضح جرائم مخالفيه و أعدائه و قاتليه و لمدة عشر أعوام و يستمع الناس له،فإن ذلك يؤدي إلى توجيه اهتمام الناس نحو هذا المنهج و تقويته،و إثارة موجة من السخط و النقمة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ضد الظالم ستؤدي إلى إضعافه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ضحّينا بشبابنا،و ضحّت كربلاء بالشبان،و علينا أن نحافظ على تلك التضحيات،و لا تظنوا أن الأمر مجرد بكاء و حسب،أبدا فالقضية سياسية إجتماعية،و لو كان الأمر مجرد بكاء فقط فلم التباكي؟</w:t>
      </w:r>
    </w:p>
    <w:p>
      <w:pPr>
        <w:pStyle w:val="BookText"/>
        <w:rPr/>
      </w:pPr>
      <w:r>
        <w:rPr>
          <w:rFonts w:ascii="Amiri" w:hAnsi="Amiri" w:eastAsia="Amiri" w:cs="Amiri"/>
          <w:color w:val="111111"/>
          <w:sz w:val="28"/>
          <w:sz w:val="28"/>
          <w:szCs w:val="28"/>
          <w:rtl w:val="true"/>
          <w:lang w:bidi="ar-SA"/>
        </w:rPr>
        <w:t>و أساسا ما حاجة سيد الشهداء عليه السّلام إلى البكاء؟إن تأكيد الأئمة على أن تقام التجمعات و البكاء إنما يستند إلى ما لذلك من شأن في حفظ كيان الدين و صيانة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مجالس العزاء لم تدرك إلاّ قليلا،و لربما أنها لم تدرك تماما من قبل البعض،فالروايات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دمعة تذرف لمصاب الحسين المظلوم عليه السّلام لها من الثواب ما ورد عن الإمام الحسين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بكى أو أبكى واحدا فله الجنة و من تباكى فله الجنة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تلك الروايات التي تؤكد على عظم ثواب من بكى أو تباكى لم تكن من باب أن سيد المظلومين عليه السّلام بحاجة إلى مثل هذا العمل،و لا لغرض إعطاء هذا الأجر و الثواب للمسلمين بالرغم من أنه محرز و لا شك فيه،و لكن لم جعل كل هذا الثواب العظيم لمجالس العزاء،و لماذا يجزي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أو تباكى بمثل هذا الثواب و الجزاء العظيم؟</w:t>
      </w:r>
    </w:p>
    <w:p>
      <w:pPr>
        <w:pStyle w:val="BookText"/>
        <w:rPr/>
      </w:pPr>
      <w:r>
        <w:rPr>
          <w:rFonts w:ascii="Amiri" w:hAnsi="Amiri" w:eastAsia="Amiri" w:cs="Amiri"/>
          <w:color w:val="111111"/>
          <w:sz w:val="28"/>
          <w:sz w:val="28"/>
          <w:szCs w:val="28"/>
          <w:rtl w:val="true"/>
          <w:lang w:bidi="ar-SA"/>
        </w:rPr>
        <w:t>الجواب على ذلك يتضح تدريجيا من خلال النظر إليها من الناحية السياسية و سيعرف ذلك شيئا فشيئا فيما بعد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الثواب المعطى للقيام بهذه الأعمال مبعثه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علاوة على البعد العبادي و المعنوي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السياسي،و هذه القضية تتضح و تتبلور أكثر حينما ندرس الظرف السياسي الذي صدرت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هذه الفرقة 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مبتلاة بالحكم الأموي و بالحكم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العباسي الأسوأ،و كانت فئة قليلة مستضعفة تواجه القوى الكبرى و السلطات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طوال التاريخ،كانت مجالس العزاء هذه وسائل تنظيمية منتشرة في أرجاء البلدان الإسلامية و في إيران التي صارت مهدا للإسلام و التشيّع و أخذت تتحول تدريجيا إلى وسائل لتحقيق الوقوف بوجه الحكومات التي كانت تجيء آنذاك هادفة القضاء على الإسلام،و على أسسه الروحانية،و قد ضايقت هذه المجالس و المواكب تلك الحكومات و أرعبتها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يسمينا المتغربون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يقتنع البعض منا بتحقق هذا من أن الثواب المعطى لمن يذرف دمعة من عينه،و الثواب المترتب على إقامة مجلس للعزاء،و لا يستطيعون أن يتعقلوا الجزاء المعد لقراءة الأدعية و الثواب المعد لمن يقرأ دعاء ذا سطرين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المهم في كل هذه الأمور،إنما هو البعد السياسي لهذه الأدعية و هذا التوجه إلى اللّه و تمركز أنظار الناس إلى نقطة واحدة و هدف واحد،و هذا هو الذي يعبئ الشعب باتجاه هدف أو غاية إسلامية معينة،فمجلس العزاء لا يهدف إلى تحقيق البكاء على سيد الشهداء عليه السّلام و الحصول على الأجر،و طبعا إنّ هذا حاصل و قائم، و لكن الأهم من ذلك هو البعد السياسي للأمر،و هو ما خطط له أئمتنا عليهم السّلام في صدر الإسلام كي يدوم حتى النهاية،و هو الاجتماع تحت لواء واحد و بفكر واحد، و لا يمكن لأي شيء آخر أن يحقق ذلك بالقدر الذي يفعله عزاء سيد الشهداء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تلك الفئة من رواد المساجد ممن يسمعون الخطابة ثم يغادرون المجلس بمجرد وصول الخطيب إلى ذكر المصيبة،إنما يفعلون ذلك لأنهم لا يدركون أهميتها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المصيبة و المراثي هو الذي صان المحراب و حفظ المنبر،و لولاها لما تسنى للخطيب أن يطرح ما يريده من المواضيع،و لولاها لما بقي للمنبر وجود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لنا أن نبكي على شهيدنا و نصرخ و نعبئ الناس بالوعي و اليقظة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علينا أن نذكّر الناس بهذه النقطة و هي أن الثواب هو ليس كل ما نريده و نرجوه فقط، و إنما نريد أن نتقدم و نتطور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سيد الشهداء عليه السّلام لم يكن كل هدفه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نهض 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يحصل على الثواب فحسب،إنما أراد إنقاذ الدين و استهدف إحياء الإسلام و إنقاذه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أيضا عند ما تقرأون المراثي و تطرحون المواضيع و تذكرون المصائب و تدفعون الناس للبكاء،اجعلوا هدفكم صيانة الإسلام و الدفاع عن هيبته و 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نريد أن نحافظ على الإسلام بهذه المراثي و بهذا البكاء و تلاوة الشعر و النثر،نريد أن نصونه كما حفظه لنا الآخرون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تقال هذه النقطة للناس كي يفهموها و هي أن قراءة المراثي و ذكر المصائب ليس هدفه الإبكاء فحسب،و إنما البكاء وسيلة حفظ بها الدين،بل حتى التباكي يثاب المرء عليه،لماذا؟ لأنّه هو الآخر يساعد على صون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هؤلاء يعلمون حقيقة الأمر و يدركون أهمية هذه المجالس و المواكب و قيمة هذا البكاء على الحسين عليه السّلام و الأجر المعدّ له عند اللّه لما قالوا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البكّاء،بل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فهموا الآثار التي تركتها أدعية الإمام السجاد عليه السّلام الذي كان يعيش تحت ظل حكومة مستبدة جائرة،تفرض سلطتها على كل مناحي الحياة،و الذي كان قد فقد لتوه كل أهل بيته و كيف تمكنت من القيام بدور المعبئ للشعب،لو فهموا ذلك لما قالوا لنا ما هي جدوى هذه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مثقفونا يدركون الأبعاد السياسية و الاجتماعية لهذه المجالس و هذه الأدعية و الأذكار و النوائح لما قالوا لنا لم تفعلون كل هذه الأمور و تتمسكون بها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أولئك الذين يلقنون شبابنا الآن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البكاء و مجالس التعزية و الرثاء تعالوا ننظم التظاهرات و المسيرات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يفهموا ما هي التعزية و كيف أنها</w:t>
      </w:r>
    </w:p>
    <w:p>
      <w:pPr>
        <w:pStyle w:val="BookText"/>
        <w:rPr/>
      </w:pPr>
      <w:r>
        <w:rPr>
          <w:rFonts w:ascii="Amiri" w:hAnsi="Amiri" w:eastAsia="Amiri" w:cs="Amiri"/>
          <w:color w:val="111111"/>
          <w:sz w:val="28"/>
          <w:sz w:val="28"/>
          <w:szCs w:val="28"/>
          <w:rtl w:val="true"/>
          <w:lang w:bidi="ar-SA"/>
        </w:rPr>
        <w:t>ساهمت في إبقاء هذا الأساس و هذا الكيان قائما حتى الآن،لا يعلمون و لا يمكن إفهامهم بذلك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لا يدركون أن هذه التعزية و المراثي تصنع الإنسان و تبني شخصيته،و لا يعون أنها تبليغ ضد الظالم و ضد الطاغوت و ما يجب أن يجري فيها هو تبيان الذي لحق بالمظلوم،و إنما ينبغي أن تبقى هكذا حتى النهاية</w:t>
      </w:r>
      <w:r>
        <w:rPr>
          <w:rFonts w:eastAsia="Amiri" w:cs="Amiri" w:ascii="Amiri" w:hAnsi="Amiri"/>
          <w:color w:val="111111"/>
          <w:sz w:val="28"/>
          <w:szCs w:val="28"/>
          <w:rtl w:val="true"/>
          <w:lang w:bidi="ar-SA"/>
        </w:rPr>
        <w:t>.</w:t>
      </w:r>
      <w:bookmarkStart w:id="108" w:name="pg17074_199140"/>
    </w:p>
    <w:p>
      <w:pPr>
        <w:pStyle w:val="Heading2"/>
        <w:numPr>
          <w:ilvl w:val="1"/>
          <w:numId w:val="1"/>
        </w:numPr>
        <w:rPr/>
      </w:pPr>
      <w:bookmarkStart w:id="109" w:name="__RefHeading___Toc1477765_1878427129"/>
      <w:bookmarkStart w:id="110" w:name="_Toc37"/>
      <w:bookmarkEnd w:id="108"/>
      <w:bookmarkEnd w:id="109"/>
      <w:r>
        <w:rPr>
          <w:rtl w:val="true"/>
        </w:rPr>
        <w:t>مجالس العزاء</w:t>
      </w:r>
      <w:bookmarkEnd w:id="110"/>
    </w:p>
    <w:p>
      <w:pPr>
        <w:pStyle w:val="BookText"/>
        <w:rPr/>
      </w:pPr>
      <w:r>
        <w:rPr>
          <w:rFonts w:ascii="Amiri" w:hAnsi="Amiri" w:eastAsia="Amiri" w:cs="Amiri"/>
          <w:color w:val="111111"/>
          <w:sz w:val="28"/>
          <w:sz w:val="28"/>
          <w:szCs w:val="28"/>
          <w:rtl w:val="true"/>
          <w:lang w:bidi="ar-SA"/>
        </w:rPr>
        <w:t>سؤال الله تعالى عن مجالس الحسين عليه السلام</w:t>
      </w:r>
    </w:p>
    <w:p>
      <w:pPr>
        <w:pStyle w:val="BookText"/>
        <w:rPr/>
      </w:pPr>
      <w:r>
        <w:rPr>
          <w:rFonts w:ascii="Amiri" w:hAnsi="Amiri" w:eastAsia="Amiri" w:cs="Amiri"/>
          <w:color w:val="111111"/>
          <w:sz w:val="28"/>
          <w:sz w:val="28"/>
          <w:szCs w:val="28"/>
          <w:rtl w:val="true"/>
          <w:lang w:bidi="ar-SA"/>
        </w:rPr>
        <w:t>و الحقيقة التي لا ريب فيها هي أنّ اللّه سبحانه و تعالى سوف يسأل الإنسان يوم القيامة عن جميع النعم التي منّ بها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أعظم النعم الإلهية علينا هي مجالس العزاء التي تقام إحياءا لذكرى فاجعة عاشوراء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للأسف فإنّ إخواننا من المسلمين غير الشيعة قد حرموا أنفسهم من هذه النعمة العظيمة التي بإمكانهم استثمارها إذا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هناك القليل منهم من يقيم مراسم العزاء لأبي عبد اللّه عليه السّلام لكنّه ليس رائجا عندهم كما هو رائج عند الشيعة بهذا الشكل الواسع الذي يعرفه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الذي يطرح نفسه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الفائدة التي يجب أن تجنى من هذه الذكرى و من هذه المجالس؟و ما هو الطريق لشكر هذه النعمة؟</w:t>
      </w:r>
    </w:p>
    <w:p>
      <w:pPr>
        <w:pStyle w:val="BookText"/>
        <w:rPr/>
      </w:pPr>
      <w:r>
        <w:rPr>
          <w:rFonts w:ascii="Amiri" w:hAnsi="Amiri" w:eastAsia="Amiri" w:cs="Amiri"/>
          <w:color w:val="111111"/>
          <w:sz w:val="28"/>
          <w:sz w:val="28"/>
          <w:szCs w:val="28"/>
          <w:rtl w:val="true"/>
          <w:lang w:bidi="ar-SA"/>
        </w:rPr>
        <w:t>أما الجواب على هذه الأسئلة و أمثالها فهو ملقى على عاتقكم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النعمة الكبيرة هي التي تربط القلوب بمنابع الإيمان باللّه و بالغيب مباشرة،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التي جعلت الحكّام الطواغيت على طول التاريخ يرتجفون خوفا و فزعا من عاشوراء و من قبر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بدأ هذا الخوف منذ زمن بني أمية و تواصل الى يومنا هذا</w:t>
      </w:r>
      <w:r>
        <w:rPr>
          <w:rFonts w:eastAsia="Amiri" w:cs="Amiri" w:ascii="Amiri" w:hAnsi="Amiri"/>
          <w:color w:val="111111"/>
          <w:sz w:val="28"/>
          <w:szCs w:val="28"/>
          <w:rtl w:val="true"/>
          <w:lang w:bidi="ar-SA"/>
        </w:rPr>
        <w:t>.</w:t>
      </w:r>
      <w:bookmarkStart w:id="111" w:name="pg17074_199141"/>
    </w:p>
    <w:p>
      <w:pPr>
        <w:pStyle w:val="Heading2"/>
        <w:numPr>
          <w:ilvl w:val="1"/>
          <w:numId w:val="1"/>
        </w:numPr>
        <w:rPr/>
      </w:pPr>
      <w:bookmarkStart w:id="112" w:name="__RefHeading___Toc1477767_1878427129"/>
      <w:bookmarkStart w:id="113" w:name="_Toc38"/>
      <w:bookmarkEnd w:id="111"/>
      <w:bookmarkEnd w:id="112"/>
      <w:r>
        <w:rPr>
          <w:rtl w:val="true"/>
        </w:rPr>
        <w:t>الإستفادة من عاشوراء</w:t>
      </w:r>
      <w:bookmarkEnd w:id="113"/>
    </w:p>
    <w:p>
      <w:pPr>
        <w:pStyle w:val="BookText"/>
        <w:rPr/>
      </w:pPr>
      <w:r>
        <w:rPr>
          <w:rFonts w:ascii="Amiri" w:hAnsi="Amiri" w:eastAsia="Amiri" w:cs="Amiri"/>
          <w:color w:val="111111"/>
          <w:sz w:val="28"/>
          <w:sz w:val="28"/>
          <w:szCs w:val="28"/>
          <w:rtl w:val="true"/>
          <w:lang w:bidi="ar-SA"/>
        </w:rPr>
        <w:t>و قد شاهدتم نموذجا لهذا الخوف و الفزع في أثناء أحداث الثورة الإسلامية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فحينما حلّ شهر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الثورة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يتمكن النظام الشاهنشاهي الرجعي الكافر و الفاسد من القيام بأيّ عمل و شلّ عن الحركة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تشير التقارير المتبقية من زمن ذلك النظام المنحط بصراحة الى أنّ النظام البهلوي و مع حلول شهر محرّم الحرام قد فقد السيطرة على كلّ شيء و فلت زمام المبادرة من يده في جميع أرجاء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إمامنا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الرجل الحكيم و صاحب النظرة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يستغل أيام عاشوراء من أجل السعي الى تحقيق أهداف الإمام الحسين عليه السّلام العظيمة،فقد أعلن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محرّم هو شهر انتصار الدم على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ببركة شهر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 الدم على السيف في إيران الإسلامية و كما خطّط له الإمام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إحدى النماذج التي شاهدتموها و لمستموها في أثناء أحداث ثورتنا الإسلامية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من استثمار هذه النعمة الإلهية بشكل كامل و بنّاء من قبل العلماء و أبناء الشعب معا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استثمار أبناء الشعب لهذه النعمة فيتمثّل في إقامة مجالس العزاء و توسيعها على أكبر نطاق ممكن و المشاركة الفعّالة و الجادّة فيها</w:t>
      </w:r>
      <w:r>
        <w:rPr>
          <w:rFonts w:eastAsia="Amiri" w:cs="Amiri" w:ascii="Amiri" w:hAnsi="Amiri"/>
          <w:color w:val="111111"/>
          <w:sz w:val="28"/>
          <w:szCs w:val="28"/>
          <w:rtl w:val="true"/>
          <w:lang w:bidi="ar-SA"/>
        </w:rPr>
        <w:t>.</w:t>
      </w:r>
      <w:bookmarkStart w:id="114" w:name="pg17074_199142"/>
    </w:p>
    <w:p>
      <w:pPr>
        <w:pStyle w:val="Heading2"/>
        <w:numPr>
          <w:ilvl w:val="1"/>
          <w:numId w:val="1"/>
        </w:numPr>
        <w:rPr/>
      </w:pPr>
      <w:bookmarkStart w:id="115" w:name="__RefHeading___Toc1477769_1878427129"/>
      <w:bookmarkStart w:id="116" w:name="_Toc39"/>
      <w:bookmarkEnd w:id="114"/>
      <w:bookmarkEnd w:id="115"/>
      <w:r>
        <w:rPr>
          <w:rtl w:val="true"/>
        </w:rPr>
        <w:t>الفائدة الحقيقية من حضور المجالس</w:t>
      </w:r>
      <w:bookmarkEnd w:id="116"/>
    </w:p>
    <w:p>
      <w:pPr>
        <w:pStyle w:val="BookText"/>
        <w:rPr/>
      </w:pPr>
      <w:r>
        <w:rPr>
          <w:rFonts w:ascii="Amiri" w:hAnsi="Amiri" w:eastAsia="Amiri" w:cs="Amiri"/>
          <w:color w:val="111111"/>
          <w:sz w:val="28"/>
          <w:sz w:val="28"/>
          <w:szCs w:val="28"/>
          <w:rtl w:val="true"/>
          <w:lang w:bidi="ar-SA"/>
        </w:rPr>
        <w:t>و يجب أن تكون تلك المشاركة بقصد الاستفادة الحقيقية و ليس مجرّد إتلاف للوقت أو محاولة الحصول على الثواب الاخروي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بالشكل الذي يتصوّره بعض السذّج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المؤكّد أنّ المشاركة و الحضور في هذه المجالس يستتبعه الثواب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السبب في الحصول على الثواب من خلال المشاركة في مجالس عزاء الإمام الحسين عليه السّلام؟</w:t>
      </w:r>
    </w:p>
    <w:p>
      <w:pPr>
        <w:pStyle w:val="BookText"/>
        <w:rPr/>
      </w:pPr>
      <w:r>
        <w:rPr>
          <w:rFonts w:ascii="Amiri" w:hAnsi="Amiri" w:eastAsia="Amiri" w:cs="Amiri"/>
          <w:color w:val="111111"/>
          <w:sz w:val="28"/>
          <w:sz w:val="28"/>
          <w:szCs w:val="28"/>
          <w:rtl w:val="true"/>
          <w:lang w:bidi="ar-SA"/>
        </w:rPr>
        <w:t>فمن المسلّم أنّ هذا الثواب يتحصل نتيجة لسبب من الأسباب و ما لم يتحقق ذلك السبب فإنّ الثواب سوف لا يحصل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البعض يغفل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النقطة و يعتبر أنّ مجرّد الجلوس في المجالس الحسينية كاف في الحصول على الثواب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على أبناء الامّة معرفة القيمة الحقيقية و الأهمّية البالغة لتلك المجالس و المشاركة الجادّة فيها و جعلها وسيلة لتعميق الارتباط القلبي و النفسي بينهم و بين الحسين عليه السّلام و آل النبي عليهم السّلام و اتّخاذها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للوصل بينهم و بين روح الإسلام و القرآن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يتعلّق بالناس حول الاستفادة من هذه المجالس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117" w:name="pg17074_199143"/>
    </w:p>
    <w:p>
      <w:pPr>
        <w:pStyle w:val="Heading2"/>
        <w:numPr>
          <w:ilvl w:val="1"/>
          <w:numId w:val="1"/>
        </w:numPr>
        <w:rPr/>
      </w:pPr>
      <w:bookmarkStart w:id="118" w:name="__RefHeading___Toc1477771_1878427129"/>
      <w:bookmarkStart w:id="119" w:name="_Toc40"/>
      <w:bookmarkEnd w:id="117"/>
      <w:bookmarkEnd w:id="118"/>
      <w:r>
        <w:rPr>
          <w:rtl w:val="true"/>
        </w:rPr>
        <w:t>العزاء الصحيح</w:t>
      </w:r>
      <w:bookmarkEnd w:id="119"/>
    </w:p>
    <w:p>
      <w:pPr>
        <w:pStyle w:val="BookText"/>
        <w:rPr/>
      </w:pPr>
      <w:r>
        <w:rPr>
          <w:rFonts w:ascii="Amiri" w:hAnsi="Amiri" w:eastAsia="Amiri" w:cs="Amiri"/>
          <w:color w:val="111111"/>
          <w:sz w:val="28"/>
          <w:sz w:val="28"/>
          <w:szCs w:val="28"/>
          <w:rtl w:val="true"/>
          <w:lang w:bidi="ar-SA"/>
        </w:rPr>
        <w:t>إن استعمال الثناء الفارغ و التافه و الذي يكون مضرّا أحيانا،فمثلا يتم الحديث حول شخصية أبي الفضل عليه السلام،فيطنب في وصف عينيه و حاجبيه الجميلين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 العيون الجميلة نادرة في العالم؟</w:t>
      </w:r>
    </w:p>
    <w:p>
      <w:pPr>
        <w:pStyle w:val="BookText"/>
        <w:rPr/>
      </w:pPr>
      <w:r>
        <w:rPr>
          <w:rFonts w:ascii="Amiri" w:hAnsi="Amiri" w:eastAsia="Amiri" w:cs="Amiri"/>
          <w:color w:val="111111"/>
          <w:sz w:val="28"/>
          <w:sz w:val="28"/>
          <w:szCs w:val="28"/>
          <w:rtl w:val="true"/>
          <w:lang w:bidi="ar-SA"/>
        </w:rPr>
        <w:t>و هل كانت قيمة أبي الفضل عليه السلام مستوحاة من عينيه الجميلتين؟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أنكم رأيتم أبا الفضل و تعرّفتم على صفة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الأمور تهبط بمستوى معارفنا الدينية؛إن معارف الشيعة في الذروة العليا،و إن علوم الشيعة علوم تأتي بالفيلسوف الغربي و المترعرع ضمن المفاهيم الغربية كأمثال هنري كوربن و تجعله يجثو على ركبتيه أمام العلاّمة الطباطبائي،و يذعن لها فيكون مروّجا للمعارف الشيعية في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استعراض المعارف الشيعية على جميع المستويات ابتداءا من العامي و المتوسط إلى أعلى مستويات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أن نتسامح في التعاطي مع هذه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أبي الفضل تكمن في جهاده و تضحيته و إخلاصه،و معرفته بإمام زمانه،و صبره و ثباته و امتناعه عن شرب الماء برغم شدة عطشه و وقوفه على نهر الفرات،و دون أن يكون هناك مانع شرعي أو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شهداء كربلاء تكمن في دفاعهم عن الحق في أشد الظروف التي يمكن للإنسان أن يتصوّرها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لشخص أن يذهب و يشارك في حرب خاسرة و قد يقتل فيها و طبعا هذا</w:t>
      </w:r>
    </w:p>
    <w:p>
      <w:pPr>
        <w:pStyle w:val="BookText"/>
        <w:rPr/>
      </w:pPr>
      <w:r>
        <w:rPr>
          <w:rFonts w:ascii="Amiri" w:hAnsi="Amiri" w:eastAsia="Amiri" w:cs="Amiri"/>
          <w:color w:val="111111"/>
          <w:sz w:val="28"/>
          <w:sz w:val="28"/>
          <w:szCs w:val="28"/>
          <w:rtl w:val="true"/>
          <w:lang w:bidi="ar-SA"/>
        </w:rPr>
        <w:t>مقام كبير لا يناله 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الشهداء و المجاهدين في سبيل الاستشهاد على هذا النحو في ساحة القتال يختلف اختلافا كبيرا عن الاستشهاد في ساحة كربلاء،بما تحمله من معاني الغربة و الضغوط و العطش و التهديد بالإيذاء من قبل أولئك الأوغاد،فغالبا ما يبدي شخص استعداده للتضحية لو لا بعض المعلومات التي يتذرع بها من قبيل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أصنع و إن ابني يتضوّر جوعا أو ألما،و أحيانا يقدّم صيانة عرضه على نفسه، و يفضل العناية برضيعه أكثر من محافظته على روحه،في حين يقدم شخص على التوجه إلى ساحة الوغى مصطحبا رضيعه و زوجته و أمه و عرضه و يعرّض الجميع للخطر دون أن تهتزّله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تكمن قيمة أبي الفضل و حبيب بن مظاهر و جون،و ليس في القامات الفارعة و العضلات المفتولة،فما أكثر القامات الفارعة،و المتمرسون في رياضة كمال الأجسام،دون أن يكون لذلك قيمة في الموازين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يستند إلى هذه التعابير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فتحين التفاتة من شاعر إلى جمال أبي الفضل في قصيدة من ثلاثين أو أربعين بيتا،فلا ينبغي أن نكون متزمتين أكثر من اللازم، إلا أنه لا يجدر بنا أن نصبّ كل اهتمامنا على وصف الحاجب المعقوف و الأنف الأقنى و العيون الناعسة لهؤلاء العظام،فإن هذا ليس مديحا،بل و مضرّ أحيانا،و هو غير مناسب في بعض الأجواء،فلا ينبغي أن يخلو منبركم الذي يستغرق عشرة دقائق أو عشرين دقيقة من المعارف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شاهدت هذا العام في شهر محرم و عشرة الفاطمية مراعاة بعض الأخوة المداحين لهذه المسألة و الحمد لله،فيجب عليكم في بداية المدح تخصيص فصل للنصح،و بيان المعارف بأسلوب شعري على ما كان عليه التقليد سائدا منذ القدم، و قد تقلّصت هذه التقاليد شيئا ما في هذه الأيام؛فقد كان المدّاح يبدأ المنبر بقصيدة شعرية من عشرة أبيات أو أقل أو أكثر في النصح و الأخلاق بألفاظ بديعة،و كانت</w:t>
      </w:r>
    </w:p>
    <w:p>
      <w:pPr>
        <w:pStyle w:val="BookText"/>
        <w:rPr/>
      </w:pPr>
      <w:r>
        <w:rPr>
          <w:rFonts w:ascii="Amiri" w:hAnsi="Amiri" w:eastAsia="Amiri" w:cs="Amiri"/>
          <w:color w:val="111111"/>
          <w:sz w:val="28"/>
          <w:sz w:val="28"/>
          <w:szCs w:val="28"/>
          <w:rtl w:val="true"/>
          <w:lang w:bidi="ar-SA"/>
        </w:rPr>
        <w:t>تترك أثرها في نفوس الناس،ذكرت ذات مرة أن شعر المدّاح يفوق في تأثيره أحيانا ما نقوله على المنبر في ساعة من الزمن،إلا أنّ هذا ليس بقول مطلق،بل يصادف ذلك أحيانا إذا تم انتقاؤه بشكل مدروس و تمّ إلقاؤه بنحو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 الإخوة المدّاحين ذات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انتخبنا شعرا جيدا للشعراء الكبار فإن عامة الناس سوف لا يدركون مغزاه،و هذا ما يضطرنا إلى اللجوء إلى هذه الأشعار،إلا أنّ هذا الكلام مجانب للصواب و لا أراه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المدّاح إذا خاطب الجمهور بأسلوبه الفني أمكنه تقطيع الشعر مهما بلغت صعوبته،و سيترك أثره في قلوب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لدينا ثروة شعرية كبيرة،انظروا إلى ديوان صائب </w:t>
      </w:r>
      <w:r>
        <w:rPr>
          <w:rStyle w:val="FootnoteAnchor"/>
          <w:rtl w:val="true"/>
        </w:rPr>
        <w:footnoteReference w:id="60"/>
      </w:r>
      <w:r>
        <w:rPr>
          <w:rFonts w:ascii="Amiri" w:hAnsi="Amiri" w:eastAsia="Amiri" w:cs="Amiri"/>
          <w:color w:val="111111"/>
          <w:sz w:val="28"/>
          <w:sz w:val="28"/>
          <w:szCs w:val="28"/>
          <w:rtl w:val="true"/>
          <w:lang w:bidi="ar-SA"/>
        </w:rPr>
        <w:t>،فقد اتفق ذات يوم أن اخترت أبياتا منه،و أشرت على بعض الإخوة المدّاحين بالعمل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ديوان صائب يحتوي على قصائد نافعة و مؤثرة جدّا،و هكذا قصائد غيره، كما أنّ لبعض الشعراء كلمات جميلة و بديعة في مدح الأئمة عليهم السّلام و تضرّعهم و خضوعهم و إنفاقهم و جهادهم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انتخبوا الشعر الذي يمتاز بالمستوى الجيد من الناحية الفنية؛لأنه مؤثر،فإن للشعر الجيد و الفني،أثر لما للفن من خصوصية عامّة في التأثير دون التفات من المتكلم و المستمع،فإن الشعر و الرسم و سائر أنواع الفن و الصوت البديع و النغم العذب يترك أثره على المخاطب من حيث لا يشعر،و هذا من أفضل أنواع التأثير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تلاحظون أنّ الله تعالى اختار أفصح بيان لإيصال أسمى المعارف و المعاني ألا و هو القرآن،الذي أعجز الآخرين عن الآتيان بمثله من ناحية تركيب الألفاظ و تنسيقه الفني،فضلا عن معانيه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لاحظوا خطب نهج البلاغة فإنها آية في الجمال،و قد كان بإمكان أمير المؤمنين استعمال الكلمات العادية،إلا أنه استعمل البيان الفني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فنحن أمراء الكلام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كانوا حقا أمراء الكلام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20" w:name="pg17074_199147"/>
    </w:p>
    <w:p>
      <w:pPr>
        <w:pStyle w:val="Heading2"/>
        <w:numPr>
          <w:ilvl w:val="1"/>
          <w:numId w:val="1"/>
        </w:numPr>
        <w:rPr/>
      </w:pPr>
      <w:bookmarkStart w:id="121" w:name="__RefHeading___Toc1477773_1878427129"/>
      <w:bookmarkStart w:id="122" w:name="_Toc41"/>
      <w:bookmarkEnd w:id="120"/>
      <w:bookmarkEnd w:id="121"/>
      <w:r>
        <w:rPr>
          <w:rtl w:val="true"/>
        </w:rPr>
        <w:t>الأنغام غير المناسبة في العزاء</w:t>
      </w:r>
      <w:bookmarkEnd w:id="122"/>
    </w:p>
    <w:p>
      <w:pPr>
        <w:pStyle w:val="BookText"/>
        <w:rPr/>
      </w:pPr>
      <w:r>
        <w:rPr>
          <w:rFonts w:ascii="Amiri" w:hAnsi="Amiri" w:eastAsia="Amiri" w:cs="Amiri"/>
          <w:color w:val="111111"/>
          <w:sz w:val="28"/>
          <w:sz w:val="28"/>
          <w:szCs w:val="28"/>
          <w:rtl w:val="true"/>
          <w:lang w:bidi="ar-SA"/>
        </w:rPr>
        <w:t>قد سمعت أنه يتم اللجوء أحيانا إلى الأنغام غير المناسبة،مثلا أن مطرب البلاط الطاغوتي أو غيره قد تغنّى بشعر مبتذل في الحب و العشق بنغم معين،فلا توجد هناك ضرورة إلى صبّ الآيات العالية في قالب هذا النغم في مجلس الإمام الحسين عليه السلام و عشاقه،فإن هذا سيء للغاية،فاعملوا بأنفسكم على إبداع الأنغام فهناك الكثير من الأذواق و الفنون،و لا شك في وجود بعض الطاقات الوالهة بهذه القضية التي يمكنها إبداع الأنغام المتناسبة مع المديح من أنغام العزاء و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إضافة هذه المسألة و هي أن ألحان الأفراح تختلف عن ألحان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العادة حاليا على التصفيق في مجالس أيام العيد و أنا لا أخالف ذلك و لا أرى فيه بأسا،و لكن إذا استمعتم إليها من المذياع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استمعت إليها من المذياع شخصيا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استمعتم إلى الشعر فسوف تتصورون أنهم يلطمون على صدورهم،إذ إنّ اللحن لحن لطم كما أن صوت التصفيق يشابه صوت اللطم،فأي فرح هذا؟فلو تم إبداع أنغام و ألحان خاصة بمناسبات الفرح دون أن تكون مبتذلة أو طاغوتية أو محرّمة،و أن يتم انتخابها بأسلوب جيد،فستكون أفضل و أكثر تأثيرا،لا أن تسري على أفراحنا ألحان التعازي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الميدان واسع أمامكم و يمكنكم العمل و التأثير فيه،و حاليا هناك و فرة في المداحين الشباب،و هناك إقبال شبابي كبير،فهذه أرض طيبّة يمكن استثمارها إذا أحسن الإنسان بذرها و سيكون نتاجها ممتازا و قيّما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فلنغتنم هذه الفرصة،فرصة النظام الإسلامي و الشعر الجيد و اللحن البديع و المضمون المتين و الأداء الرصين و الصوت العذب</w:t>
      </w:r>
      <w:r>
        <w:rPr>
          <w:rFonts w:eastAsia="Amiri" w:cs="Amiri" w:ascii="Amiri" w:hAnsi="Amiri"/>
          <w:color w:val="111111"/>
          <w:sz w:val="28"/>
          <w:szCs w:val="28"/>
          <w:rtl w:val="true"/>
          <w:lang w:bidi="ar-SA"/>
        </w:rPr>
        <w:t>.</w:t>
      </w:r>
      <w:bookmarkStart w:id="123" w:name="pg17074_199148"/>
    </w:p>
    <w:p>
      <w:pPr>
        <w:pStyle w:val="Heading2"/>
        <w:numPr>
          <w:ilvl w:val="1"/>
          <w:numId w:val="1"/>
        </w:numPr>
        <w:rPr/>
      </w:pPr>
      <w:bookmarkStart w:id="124" w:name="__RefHeading___Toc1477775_1878427129"/>
      <w:bookmarkStart w:id="125" w:name="_Toc42"/>
      <w:bookmarkEnd w:id="123"/>
      <w:bookmarkEnd w:id="124"/>
      <w:r>
        <w:rPr>
          <w:rtl w:val="true"/>
        </w:rPr>
        <w:t>مادة مجالس العزاء</w:t>
      </w:r>
      <w:bookmarkEnd w:id="125"/>
    </w:p>
    <w:p>
      <w:pPr>
        <w:pStyle w:val="Heading3"/>
        <w:numPr>
          <w:ilvl w:val="2"/>
          <w:numId w:val="1"/>
        </w:numPr>
        <w:rPr/>
      </w:pPr>
      <w:bookmarkStart w:id="126" w:name="__RefHeading___Toc1477777_1878427129"/>
      <w:bookmarkStart w:id="127" w:name="_Toc43"/>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إنّ مجالس العزاء تقوم على أساس اجتماع عدد من الناس و مشاركة أحد الخطباء الذي يتولّى إقامة العزاء حتى يستفيد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كيف يجب أن تقام مراسم العزاء؟إنه سؤال موجّه الى جميع من يشعر بالمسؤولية في هذه القضية، و باعتقادي،إنّ هذه المجالس يجب أن تتميّز بثلاثة أمور</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477779_1878427129"/>
      <w:bookmarkStart w:id="129" w:name="_Toc44"/>
      <w:bookmarkEnd w:id="128"/>
      <w:r>
        <w:rPr/>
        <w:t>1</w:t>
      </w:r>
      <w:r>
        <w:rPr>
          <w:rtl w:val="true"/>
        </w:rPr>
        <w:t>-</w:t>
      </w:r>
      <w:r>
        <w:rPr>
          <w:rtl w:val="true"/>
        </w:rPr>
        <w:t>تكريس محبة أهل البيت عليهم السلام</w:t>
      </w:r>
      <w:bookmarkEnd w:id="1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تكريس محبة أهل البيت عليهم السّلام و مودّتهم في القلوب؛لأن الارتباط العاطفي إرتباط قيّم و وثيق،و عليكم أن تعملوا في هذه المجالس على تكريس مودة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 النبّوة في قلوب المشاركين و توثيق ارتباطهم بمصادر المعرفة الإلهية أكثر فأكثر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وجدتم وضعا في هذه المجالس لم يؤدّ إلى تكريس مودة أهل البيت في قلوب المستمعين أو من هم خارج المجلس و إنما يؤدّي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ابتعادهم و اشمئزازهم من مجالس العزاء،فإنّ هذه المجالس تفقد عندئذ واحدة من أهم فوائدها و أهدافها،بل تصبح مضّرة 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ماذا ستفعلون أنتم الذين تؤسّسون هذه المجالس و أنتم الذين تخطبون فيها حتى تتعزّز العلاقة العاطفية للناس بالحسين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 النبوة يوما بعد يوم نتيجة المشاركة في هذه المجالس</w:t>
      </w:r>
      <w:r>
        <w:rPr>
          <w:rFonts w:eastAsia="Amiri" w:cs="Amiri" w:ascii="Amiri" w:hAnsi="Amiri"/>
          <w:color w:val="111111"/>
          <w:sz w:val="28"/>
          <w:szCs w:val="28"/>
          <w:rtl w:val="true"/>
          <w:lang w:bidi="ar-SA"/>
        </w:rPr>
        <w:t>.</w:t>
      </w:r>
      <w:bookmarkStart w:id="130" w:name="pg17074_199149"/>
    </w:p>
    <w:p>
      <w:pPr>
        <w:pStyle w:val="Heading3"/>
        <w:numPr>
          <w:ilvl w:val="2"/>
          <w:numId w:val="1"/>
        </w:numPr>
        <w:rPr/>
      </w:pPr>
      <w:bookmarkStart w:id="131" w:name="__RefHeading___Toc1477781_1878427129"/>
      <w:bookmarkStart w:id="132" w:name="_Toc45"/>
      <w:bookmarkEnd w:id="130"/>
      <w:bookmarkEnd w:id="131"/>
      <w:r>
        <w:rPr/>
        <w:t>2</w:t>
      </w:r>
      <w:r>
        <w:rPr>
          <w:rtl w:val="true"/>
        </w:rPr>
        <w:t>-</w:t>
      </w:r>
      <w:r>
        <w:rPr>
          <w:rtl w:val="true"/>
        </w:rPr>
        <w:t>تبيان قضية عاشوراء</w:t>
      </w:r>
      <w:bookmarkEnd w:id="13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يجب أن تتميّز به المجالس الحسينية هو إعطاء صورة واضحة عن أهل قضية عاشوراء للناس و تبيانها لهم،و إن مجالس العزاء على الحسين بن علي عليه السّلام يجب أن لا تكون مجرد منبر لخطابات غير هادفة،لأن هناك في هذه المجالس أناسا يتميّزون بالتفكّر و التعقّل و التأمّل في الامور و ما أكثرهم في مجتمعنا ببركة الثورة و الصحوة الإسلامية سواءا من الشباب و الشيوخ و النساء و الرجال الذين يتساءلون مع أنفسهم لماذا جئنا الى هذا المجلس و بكينا على الحسين عليه السّلام؟ما هي أصل القضية؟</w:t>
      </w:r>
    </w:p>
    <w:p>
      <w:pPr>
        <w:pStyle w:val="BookText"/>
        <w:rPr/>
      </w:pPr>
      <w:r>
        <w:rPr>
          <w:rFonts w:ascii="Amiri" w:hAnsi="Amiri" w:eastAsia="Amiri" w:cs="Amiri"/>
          <w:color w:val="111111"/>
          <w:sz w:val="28"/>
          <w:sz w:val="28"/>
          <w:szCs w:val="28"/>
          <w:rtl w:val="true"/>
          <w:lang w:bidi="ar-SA"/>
        </w:rPr>
        <w:t>لماذا يجب البكاء على الإمام الحسين؟لماذا جاء الإمام الحسين الى كربلاء و أوجد قضية عاشوراء؟</w:t>
      </w:r>
    </w:p>
    <w:p>
      <w:pPr>
        <w:pStyle w:val="BookText"/>
        <w:rPr/>
      </w:pPr>
      <w:r>
        <w:rPr>
          <w:rFonts w:ascii="Amiri" w:hAnsi="Amiri" w:eastAsia="Amiri" w:cs="Amiri"/>
          <w:color w:val="111111"/>
          <w:sz w:val="28"/>
          <w:sz w:val="28"/>
          <w:szCs w:val="28"/>
          <w:rtl w:val="true"/>
          <w:lang w:bidi="ar-SA"/>
        </w:rPr>
        <w:t>هذه الأسئلة يجب أن يجاب عنها في المجالس الحسينية حتى تتعزّز معرفة المستمع بأصل قضية عاشوراء،و إذا لم تتطرّقوا في منابركم و خطبكم و نعيكم الى هذا المعنى و لو بالتنويه و الإشارة،فإن هذه المجالس ستفقد ركنا من الأركان الثلاثة التي نشير إليها،و من الممكن أن لا تستحصل الفائدة المتوخاة من المجلس أو قد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الضرر 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الثاني</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477783_1878427129"/>
      <w:bookmarkStart w:id="134" w:name="_Toc46"/>
      <w:bookmarkEnd w:id="133"/>
      <w:r>
        <w:rPr/>
        <w:t>3</w:t>
      </w:r>
      <w:r>
        <w:rPr>
          <w:rtl w:val="true"/>
        </w:rPr>
        <w:t>-</w:t>
      </w:r>
      <w:r>
        <w:rPr>
          <w:rtl w:val="true"/>
        </w:rPr>
        <w:t>تكريس المعرفة الدينية</w:t>
      </w:r>
      <w:bookmarkEnd w:id="1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يجب أن يؤخذ بنظر الاعتبار في مجالس العزاء،فهو تكريس المعرفة الدينية و الإيمان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أنه لا بدّ من التحدّث عن تعاليم الدين في هذه المجالس بشكل يعزز إيمان المستمع و معرفته باللّه سبحانه،و لا بدّ من</w:t>
      </w:r>
    </w:p>
    <w:p>
      <w:pPr>
        <w:pStyle w:val="BookText"/>
        <w:rPr/>
      </w:pPr>
      <w:r>
        <w:rPr>
          <w:rFonts w:ascii="Amiri" w:hAnsi="Amiri" w:eastAsia="Amiri" w:cs="Amiri"/>
          <w:color w:val="111111"/>
          <w:sz w:val="28"/>
          <w:sz w:val="28"/>
          <w:szCs w:val="28"/>
          <w:rtl w:val="true"/>
          <w:lang w:bidi="ar-SA"/>
        </w:rPr>
        <w:t>الموعظة و التطرّق الى حديث شريف صحيح السند أو رواية تاريخية لاستخلاص العبر منها،أو تفسير آية شريفة من القرآن الكريم أو نقل موضوع مما تطرق له كبار العلماء و المفكرين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لا يكون الأمر بأن يرتقي خطيب على المنبر و يتحدث بدون رؤية و بكلام غير هادف،أو يتطرّق في النعي الى مواضيع هشّة من حيث الفحوى،ليس فقط لا تؤدي الى تعزيز الإيمان و تقويته،و إنما تؤدي إلى إضعافه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حدث مثل هذا الأمر،فإننا سوف لا نبلغ الفوائد و الأهداف المتوخاة من هذه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لكم إنه تشاهد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الأمور أحيانا حيث يتطرّق الخطيب أحيانا الى أمور ضعيفة من حيث الاستدلال و الاسناد العقلي و النقلي،و يعتبر هدّاما من حيث التأثير في ذهن المستمع الذي هو من أهل المنطق و الاستدلال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بعض الأمور المدوّنة في كتاب ما و ليس لدينا دليل على صحّة هذه الامور أو سقمها،و لكن عند ما تتطرّقون إليها من على المنبر،فإنها و بالرغم من عدم ثبوت سقمها إنما تثير أسئلة و إشكالات حول الدين لدى المستمع الذي قد يكون طالبا جامعيا أو تلميذا أو شابا أو مقاتلا أو ثوريا ممن تفتّحت أذهانهم و أفكارهم ببركة الثورة الإسلامية،و إنه من الأفضل ألاّ تتطرقوا إلى هذه الامور و المواضيع حتى لو كانت صحيحة السند،و لكنها تؤدي إلى الضلال و الانحراف،دع عنك أنها تفتقد في معظمها إلى السند الصحيح الموثّق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هناك موضوع أو أمر سمعه شخص من شخص آخر بغض النظر عن صحة و سقم السند،أو استشفّه من قصيدة و بادر الى نقل هذا الموضوع من كتاب وقع بأيدينا على سبيل الفرض،فنحن يجب أن لا نتطرّق إلى هذا الموضوع الذي لا يمكن تسويقه أو تبريره إلى المستمع،و خاصة إذا كان ممن يتميّز بالوعي و الذكاء و البحث في دقائق الامور،لأنه ليس واجبا أن نقول كلّ ما نعلم أو ننقل ما دوّن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الجانب المهم من القضية الثقافية في مجتمعنا اليوم إنما ترتبط بالشباب،و لا أعني الطلبة الجامعيين وحدهم،و إنما أعني جميع الشباب من الرجال و النساء و الطلبة و غيرهم الذين تفتّحت أذهانهم أزاء مختلف القضايا،و أصبحوا ينظرون إليها بعين التبصّر و التحقيق،فإنّهم معرّضون للشبهات و يريدون أن يفهموا الامور ببصيره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القضية الثقافية في عهدنا هو إلقاء الشبهات من جانب الأعداء،إنهم يلقون الشبهات و لا يمكن أن نفرض على من لا يؤيّدنا أو لا يقبل أفكارنا بأن يخرس و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يفتعلون الشبهات و يروّجونها و يثيرون الشكوك في النفوس،أنتم تقولون بضرورة التصدي للشبهات و عدم إشاعتها في حين أنّ البعض يرتقي المنبر دون التوجّه إلى هذه المسؤولية الخطيرة،و يتفوّه بكلام ليس فقط لا يحلّ أية مشكلة في ذهن المستمع،و إنما يزيد هذه المشاكل تعقيدا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إرتقى أحدنا المنبر و تفوّه بكلام أثار شكوكا حول الدين في أذهان عشرة أو خمسة أو حتى واحد من الشباب دون أن نعرفه،فكيف يمكن التعويض عن هذه الخسارة و إزالة الشكوك؟و هل يمكن أساسا التعويض عن ذلك؟و هل يغفر لنا اللّه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الامور الثلاثة التي يجب أن تتميّز بها مجالس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تكريس المودة للحسين بن علي عليه السّلام و لأهل بيت النبوة،و تعزيز العلاقة و الارتباط العاطفي بهم، و إعطاء المستمع صورة واضحة عن واقعة عاشوراء،و تكريس المعرفة الدينية و وشائج الإيمان باللّه سبحانه و تعالى لدى المستمع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يكفي لو تحقق الحدّ الأدنى من ذلك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35" w:name="pg17074_199152"/>
    </w:p>
    <w:p>
      <w:pPr>
        <w:pStyle w:val="Heading2"/>
        <w:numPr>
          <w:ilvl w:val="1"/>
          <w:numId w:val="1"/>
        </w:numPr>
        <w:rPr/>
      </w:pPr>
      <w:bookmarkStart w:id="136" w:name="__RefHeading___Toc1477785_1878427129"/>
      <w:bookmarkStart w:id="137" w:name="_Toc47"/>
      <w:bookmarkEnd w:id="135"/>
      <w:bookmarkEnd w:id="136"/>
      <w:r>
        <w:rPr>
          <w:rtl w:val="true"/>
        </w:rPr>
        <w:t>تجنب ما يشين الإمام الحسين عليه السلام و الدين</w:t>
      </w:r>
      <w:bookmarkEnd w:id="137"/>
    </w:p>
    <w:p>
      <w:pPr>
        <w:pStyle w:val="BookText"/>
        <w:rPr/>
      </w:pPr>
      <w:r>
        <w:rPr>
          <w:rFonts w:ascii="Amiri" w:hAnsi="Amiri" w:eastAsia="Amiri" w:cs="Amiri"/>
          <w:color w:val="111111"/>
          <w:sz w:val="28"/>
          <w:sz w:val="28"/>
          <w:szCs w:val="28"/>
          <w:rtl w:val="true"/>
          <w:lang w:bidi="ar-SA"/>
        </w:rPr>
        <w:t>نحن لا نقول بأن جميع المنابر يجب أن تستوعب كل هذه الامور،يكفي أن ينقل الخطيب حديثا معتبر السند و يبادر الى تفسيره و يبيّن معانيه للمستمع دون أية إضافات من التي لا داعي لها و تبعد المستمع عن المعنى الحقيقي للحديث،أو أن يبادر الخطيب إلى تفسير آية شريفة من المصادر المعتبرة بعد التدقيق و التأمّل فيها حتى يتحقق الهدف المنشود،و لذكر المصاب تكفي الاستفادة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للمرحوم المحدّث القميّ،فإنّه يبكي المستمع و يثير تلك العواطف و المشاعر الجيّاشة التي تتوخّاها،و لا داعي للتعرّض الى أمور تبعد المجالس الحسينية عن الفلسفة الحقيقية لإقامتها،و إنني أخشى من أن لا نتمكن من القيام بواجبنا و مسؤولياتنا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في هذا العصر الذي هو عصر إحياء الإسلام و تجلّيه و تجلّي أفكار أهل بيت النبوة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أمور تقرّب الناس إلى اللّه و تعزّز تمسّكهم بتعاليم الدين،و من هذه الامور هي مراسم العزاء التقليدية،و إنّ ما أوصانا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بإقامة مراسم العزاء التقليدية هو المشاركة في المجالس الحسينية و نعي الإمام الحسين عليه السّلام و البكاء عليه و اللطم على الصدور في مواكب العزاء،و هي من الامور التي تعزّز المشاعر الجيّاشة أزاء أهل البيت عليهم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هناك أمورا خلاف ذلك و تبعد البعض عن الدين حيث شوهدت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الأعوام الماضية أعمال تروّجها بعض الأيدي على ما يبدو،إنهم يرّوجون في مجتمعنا بعض الأعمال التي تثير علامات استفهام في أذهان</w:t>
      </w:r>
    </w:p>
    <w:p>
      <w:pPr>
        <w:pStyle w:val="BookText"/>
        <w:rPr/>
      </w:pPr>
      <w:r>
        <w:rPr>
          <w:rFonts w:ascii="Amiri" w:hAnsi="Amiri" w:eastAsia="Amiri" w:cs="Amiri"/>
          <w:color w:val="111111"/>
          <w:sz w:val="28"/>
          <w:sz w:val="28"/>
          <w:szCs w:val="28"/>
          <w:rtl w:val="true"/>
          <w:lang w:bidi="ar-SA"/>
        </w:rPr>
        <w:t>المشاهدين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جرت العادة في قديم الأيام و بين عوام الناس أن يعلّقوا أقفالا بأجسامهم في مراسم العزاء،فانبرى لها كبار العلماء و اندثرت هذه العادة،غير أنها ظهرت مجددا في الآونة الأخيرة،و سمعت أنّ البعض يعلّقون الأقفال بأجسامهم في مواكب العزاء،إنه عمل خاطئ يقوم به هذا البعض،و كذلك الأمر بالنسبة لشّج الرؤوس بالسيوف أي ما يصطلح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يعتبر عملا مخالفا هو الآخر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38" w:name="pg17074_199154"/>
    </w:p>
    <w:p>
      <w:pPr>
        <w:pStyle w:val="Heading2"/>
        <w:numPr>
          <w:ilvl w:val="1"/>
          <w:numId w:val="1"/>
        </w:numPr>
        <w:rPr/>
      </w:pPr>
      <w:bookmarkStart w:id="139" w:name="__RefHeading___Toc1477787_1878427129"/>
      <w:bookmarkStart w:id="140" w:name="_Toc48"/>
      <w:bookmarkEnd w:id="138"/>
      <w:bookmarkEnd w:id="139"/>
      <w:r>
        <w:rPr>
          <w:rtl w:val="true"/>
        </w:rPr>
        <w:t>حرمة التطبير</w:t>
      </w:r>
      <w:bookmarkEnd w:id="140"/>
    </w:p>
    <w:p>
      <w:pPr>
        <w:pStyle w:val="BookText"/>
        <w:rPr/>
      </w:pPr>
      <w:r>
        <w:rPr>
          <w:rFonts w:ascii="Amiri" w:hAnsi="Amiri" w:eastAsia="Amiri" w:cs="Amiri"/>
          <w:color w:val="111111"/>
          <w:sz w:val="28"/>
          <w:sz w:val="28"/>
          <w:szCs w:val="28"/>
          <w:rtl w:val="true"/>
          <w:lang w:bidi="ar-SA"/>
        </w:rPr>
        <w:t>أنا أعلم بأن البعض يقول بأن الحق كان مع الإمام الخميني الذي لم يتطرّق إلى موضوع شجّ الرؤوس و ما الذي دعاك الى هذا الموضوع،كلاّ،ليس الأمر بهذا الشكل،فلو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لتصدّى لظاهرة شجّ الرؤوس بالسيوف على الصورة التي روّجت خلال السنوات الأربع أو الخمس بعد انتهاء الحرب،إنه عمل خاطئ أنّ يشجّ البعض رؤوسهم بالسيوف،و ما هو الحاصل من إراقة دمائهم بهذه الصورة؟و كيف يمكن اعتبار هذا العمل من مراسم العزاء؟أجل من مراسم العزاء اللطم على الرؤوس و الصدور،و لكن ليس من العزاء أن يشجّ الإنسان رأسه بالسيف و يريق دمه حتى لو كانت المصيبة قد حلّت بأعزّ أعزائه، إنها بدعة و ليست من الدين،و لا شك في أنّ اللّه لا يرضى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علماء السلف الذين لم يتصدّوا لهذه القضية إنما كانت يدهم مغلولة في هذا المجال،أمّا اليوم فإنه عصر الحكومة الإسلامية و عصر تجلّي الإسلام و ينبغي أن لا نقوم بأعمال تشوّه سمعة المجتمع الإسلامي الذي يتميّز بمودّة أهل البيت عليهم السلام و يفخر بأنه يتبرك بالإسم القدسي لولي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باسم الإمام الحسين عليه السّلام و اسم أمير المؤمنين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لا نقوم بأعمال تصوّر أبناء هذا المجتمع بأنهم أناس خرافيون و غير منطقيين أمام المسلمين و غير المسلمين في العالم،و في الحقيقة أنني وجدت بأنه لا بدّ أنّ أحذّر أبناء شعبنا العزيز من هذه الظاهرة التي هي في الواقع بدعة و خلاف لتعاليم الدين ليكفّوا عن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لست راضيا عمن يتظاهرون بشجّ</w:t>
      </w:r>
    </w:p>
    <w:p>
      <w:pPr>
        <w:pStyle w:val="BookText"/>
        <w:rPr/>
      </w:pPr>
      <w:r>
        <w:rPr>
          <w:rFonts w:ascii="Amiri" w:hAnsi="Amiri" w:eastAsia="Amiri" w:cs="Amiri"/>
          <w:color w:val="111111"/>
          <w:sz w:val="28"/>
          <w:sz w:val="28"/>
          <w:szCs w:val="28"/>
          <w:rtl w:val="true"/>
          <w:lang w:bidi="ar-SA"/>
        </w:rPr>
        <w:t>الرؤوس،و أعرب هنا أنه كان في زمن ما يجتمع عدد من الناس في مكان محدود و ليس أمام الآخرين و يشجّون رؤوسهم دون أن يتظاهروا بهذا المعنى،و لا شأن لأحد بهم سواء صحّ هذا العمل أو لم يصحّ،فإنه كان محدودا و ليس تظاهرا أمام الآخرين،أمّا أن ينطلق عدة آلاف من الأشخاص فجأة في أحد شوارع مدينة قم أو طهران أو إحدى مدن خراسان و آذربيجان و هم يحملون السيوف ليشجّوا بها رؤوسهم،فإن هذا العمل يعتبر خلافا بلا ريب و لا يرضى عنه الإمام الحسين عليه السّلام، و لا أدري من أين نشأت هذه الأعمال التي جاءوا بها إلى مجتمعاتنا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التطبير من الأمور الواضح بطلانها و البيّن غيّها و قد أيّدنا فيها كبار العلماء و اقتنع بها كثير من الناس،و مع ذلك سمعنا من أثار ضجّة و اتهمنا بمخالفة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مصباح الهدى و سفينة النجاة</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،هل يعني أن نأتي بفعل لا شك في أنه محل إشكال من الناحية الشرعية،و بيّن الحرمة بالعنوان الثانوي؟</w:t>
      </w:r>
    </w:p>
    <w:p>
      <w:pPr>
        <w:pStyle w:val="BookText"/>
        <w:rPr/>
      </w:pPr>
      <w:r>
        <w:rPr>
          <w:rFonts w:ascii="Amiri" w:hAnsi="Amiri" w:eastAsia="Amiri" w:cs="Amiri"/>
          <w:color w:val="111111"/>
          <w:sz w:val="28"/>
          <w:sz w:val="28"/>
          <w:szCs w:val="28"/>
          <w:rtl w:val="true"/>
          <w:lang w:bidi="ar-SA"/>
        </w:rPr>
        <w:t>علينا بيان هذه الأمور،حتى ينجذب جيل شبابنا إلى الإسلام أكثر فأكثر،فها أنتم تشاهدون ميل الشباب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الميل ليس سوى انجذاب عاطفي،و هو برغم قيمته القصوى لا يعدو أن يكون بمثابة موجة قد تأتي و تنحسر،فإذا أردنا لهذه الموجة أن تستقر و تتواصل، فعلينا أن ندعم الأسس الفكرية لدى الشباب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لدينا ثروة كبيرة،من قبيل دعاء أبي حمزة الذي استشهد به سماحة الشيخ مشكيني،و دعاء الإمام الحسين عليه السلام في يوم عرفة،و هذه الأدعية يقرأها شبابنا دون أن يدركوا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قلبا يدنيه منك شوقه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،فما أكثر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الأدعية الموجودة عندنا و التي تحمل مثل هذه المعاني السامية و المضامين العالية و العميقة كالمناجات الشعبانية و الصحيفة السجادية،فعلينا أن نبيّن هذه الأدعية لشبابنا كي يقرأوها بإمعان و تدبّر و استيعاب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41" w:name="pg17074_199157"/>
    </w:p>
    <w:p>
      <w:pPr>
        <w:pStyle w:val="Heading2"/>
        <w:numPr>
          <w:ilvl w:val="1"/>
          <w:numId w:val="1"/>
        </w:numPr>
        <w:rPr/>
      </w:pPr>
      <w:bookmarkStart w:id="142" w:name="__RefHeading___Toc1477789_1878427129"/>
      <w:bookmarkStart w:id="143" w:name="_Toc49"/>
      <w:bookmarkEnd w:id="141"/>
      <w:bookmarkEnd w:id="142"/>
      <w:r>
        <w:rPr>
          <w:rtl w:val="true"/>
        </w:rPr>
        <w:t>محرمات تعظيم و زيارة الأئمة عليهم السلام</w:t>
      </w:r>
      <w:bookmarkEnd w:id="143"/>
    </w:p>
    <w:p>
      <w:pPr>
        <w:pStyle w:val="BookText"/>
        <w:rPr/>
      </w:pPr>
      <w:r>
        <w:rPr>
          <w:rFonts w:ascii="Amiri" w:hAnsi="Amiri" w:eastAsia="Amiri" w:cs="Amiri"/>
          <w:color w:val="111111"/>
          <w:sz w:val="28"/>
          <w:sz w:val="28"/>
          <w:szCs w:val="28"/>
          <w:rtl w:val="true"/>
          <w:lang w:bidi="ar-SA"/>
        </w:rPr>
        <w:t>و هناك بدعة غريبة ابتدعوها مؤخرا في كيفية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تعلمون أن جميع أئمة الهدى عليه السّلام كانوا يزورون المرقد الطاهر للرسول الأكرم صلّى اللّه عليه و اله و المراقد المطهرة لأئمة أهل البيت عليه السّلام في المدينة المنورة و العراق و إيران،و لكن هل سمعتم أن أحدا من الأئمة أو من العلماء كان يزحف على صدره من باب الحرم إلى الضريح أثناء الزيارة،فلو كان هذا العمل مستحبا أو مستحسنا لقام به علماؤنا الكبار،إلاّ أنهم لم يقوموا بمثل هذه الأعمال،و حتى إنه نقل بأن المرحوم آية اللّه العظمى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العالم الورع و المجتهد البارز و ذو الأفكار النيّرة منع حتى تقبيل العتبة لدى دخول الحرم المطهر لأي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هذا العمل قد يكون من المستحبات كما جاء في كتب الأدعية،و أتذكر أنّ هناك رواية باستحباب تقبيل العتبة،و لعل المرحوم البروجردي إنما منع ذلك حتى لا يتصوّر أنه نوع من السجود يتبجّح به الأعداء لتوجيه الاتهامات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صحيحا أن يدخل فجأة عدد من الناس إلى الحرم المطهر للإمام علي بن موسى الرضا عليه السّلام و يزحفون على صدورهم مسافة مائتي متر نحو المرقد،كلا،إنه عمل خاطئ،إنه استهانة بالدين و بحرمة الزيارة،من يروّج هذه الأمور بين الناس؟ ليكفّوا عن ذلك،إنه من عمل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أن تبينّوا هذه الحقائق للناس حتى تتفتّح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دين منطقي،و الفهم الشيعي للإسلام هو الأكثر منطقية من غيره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أحد يتمكن من أن يتهمّ الشيعة بضعف منطقهم؛لأن علماء الكلام من الشيعة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كالشموس الساطعة في عهدهم،سواء الذين عاصروا حياة الأئمة كمؤمن الطاق و هشام بن الحكم و سواء الذين جاؤوا بعد الأئمة كبني نوبخت و الشيخ المفيد و غيرهما و المتأخرين من علماء الكلام الشيعة كالمرحوم العلامة الحلّي و غيرهم</w:t>
      </w:r>
      <w:r>
        <w:rPr>
          <w:rFonts w:eastAsia="Amiri" w:cs="Amiri" w:ascii="Amiri" w:hAnsi="Amiri"/>
          <w:color w:val="111111"/>
          <w:sz w:val="28"/>
          <w:szCs w:val="28"/>
          <w:rtl w:val="true"/>
          <w:lang w:bidi="ar-SA"/>
        </w:rPr>
        <w:t>.</w:t>
      </w:r>
      <w:bookmarkStart w:id="144" w:name="pg17074_199159"/>
    </w:p>
    <w:p>
      <w:pPr>
        <w:pStyle w:val="Heading2"/>
        <w:numPr>
          <w:ilvl w:val="1"/>
          <w:numId w:val="1"/>
        </w:numPr>
        <w:rPr/>
      </w:pPr>
      <w:bookmarkStart w:id="145" w:name="__RefHeading___Toc1477791_1878427129"/>
      <w:bookmarkStart w:id="146" w:name="_Toc50"/>
      <w:bookmarkEnd w:id="144"/>
      <w:bookmarkEnd w:id="145"/>
      <w:r>
        <w:rPr>
          <w:rtl w:val="true"/>
        </w:rPr>
        <w:t>نحن شيعة المنطق و الدليل</w:t>
      </w:r>
      <w:bookmarkEnd w:id="146"/>
    </w:p>
    <w:p>
      <w:pPr>
        <w:pStyle w:val="BookText"/>
        <w:rPr/>
      </w:pPr>
      <w:r>
        <w:rPr>
          <w:rFonts w:ascii="Amiri" w:hAnsi="Amiri" w:eastAsia="Amiri" w:cs="Amiri"/>
          <w:color w:val="111111"/>
          <w:sz w:val="28"/>
          <w:sz w:val="28"/>
          <w:szCs w:val="28"/>
          <w:rtl w:val="true"/>
          <w:lang w:bidi="ar-SA"/>
        </w:rPr>
        <w:t>فنحن الشيعة أهل المنطق و أهل الاستدلال المنطقي و إن الكتب الخاصة بالشيعة مفعمة بالاستدلالات المنطقية القوية ككتب المرحوم شرف الدين و كتاب الغدير للمرحوم العلامة الأميني في عصرنا الحاضر التي تستند الى أدلة أقوى من الاسمنت المسلّح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التشيّع و ليس تلك الأعمال التي لا تستند إلى أي دليل و هي أشبه بشيء من الخرافات،فلماذا يروّجون هذه الأعمال؟إنه من الأخطار الكبرى التي يجب على علماء الدين و حماة العقيدة أن ينتبهوا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أشرت إلى أنه قد يكون هناك من يقول من منطلق التعاطف أنه كان الأفضل أن لا يتطرّق فلان إلى هذه الامور في الوقت الحاضر،و لكن ليس الأمر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أن أتطرّق إلى هذا الموضوع،فإنّ مسؤوليتي أكثر من الآخرين،كما أن على الآخرين أن يحذّروا من هذه الأعمال و عليكم أن تشيروا الى الامور،و إن الإمام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القائد الجرئ إنما كان يتصدّى بمنتهى القوة و دون أية اعتبارات لكل ثغرة تشمّ منها رائحة الانحراف،و لو كانت هذه الأعمال رائجة بهذه الصورة على عهده لتصدّى لها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بعضا من الذين تعلّقوا بهذه الامور سيتأثّرون نفسيا و يقولون لماذا هذا الجفاء من فلان أزاء الامور التي نتعلّق بها؟و لماذا تطرّق لها بهذه اللهجة؟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طبيعي أنّ هؤلاء في معظمهم من المؤمنين الصادقين إلاّ أنهم على خطأ</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اشتباه،و إنّ هذا الأمر مسؤولية كبير يتحمّلها السادة العلماء و الخطباء أينما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فمجلس العزاء على الحسين بن علي عليه السّلام هو ذلك المجلس الذي يجب أن يكون منشأ للمعرفة و متميّزا بالامور الثلاثة التي أشرت إليها آنفا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47" w:name="pg17074_199161"/>
    </w:p>
    <w:p>
      <w:pPr>
        <w:pStyle w:val="Heading2"/>
        <w:numPr>
          <w:ilvl w:val="1"/>
          <w:numId w:val="1"/>
        </w:numPr>
        <w:rPr/>
      </w:pPr>
      <w:bookmarkStart w:id="148" w:name="__RefHeading___Toc1477793_1878427129"/>
      <w:bookmarkStart w:id="149" w:name="_Toc51"/>
      <w:bookmarkEnd w:id="147"/>
      <w:bookmarkEnd w:id="148"/>
      <w:r>
        <w:rPr>
          <w:rtl w:val="true"/>
        </w:rPr>
        <w:t>العزاء و اللطم</w:t>
      </w:r>
      <w:bookmarkEnd w:id="149"/>
    </w:p>
    <w:p>
      <w:pPr>
        <w:pStyle w:val="BookText"/>
        <w:rPr/>
      </w:pPr>
      <w:r>
        <w:rPr>
          <w:rFonts w:ascii="Amiri" w:hAnsi="Amiri" w:eastAsia="Amiri" w:cs="Amiri"/>
          <w:color w:val="111111"/>
          <w:sz w:val="28"/>
          <w:sz w:val="28"/>
          <w:szCs w:val="28"/>
          <w:rtl w:val="true"/>
          <w:lang w:bidi="ar-SA"/>
        </w:rPr>
        <w:t>أبعاد و مرامي المجالس الحسينية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ظهرت الآن فئة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لنترك المجالس و قراءة المراثي،إنهم يجهلون أبعاد و مرامي المجالس الحسينية،و لا يعلمون أن ثورتنا هي امتداد لنهضة الحسين عليه السّلام و إنها تبع لتلك النهضة و شعاع من أشعتها،إنهم لا يعون أن البكاء على الحسين يعني أحياء لنهضته و إحياء لقضية إمكانية نهوض ثلة قليلة بوجه إمبراطورية كبرى،إن هذه القضية منهج حي لكل زمان و مكان،ف‍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 كل أرض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حديث وارد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 أئمة الشيعة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يعني أن علينا أن نستمر في الثورة و القيام و النهوض امتدادا لتلك النهضة في كل مكان و في كل يوم و طبقا لهذا المنهج فالإمام الحسين ثار بعدد قليل و ضحّى في سبيل الإسلام بكل شيء واقفا بوجه إمبراطورية كبرى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150" w:name="pg17074_199162"/>
    </w:p>
    <w:p>
      <w:pPr>
        <w:pStyle w:val="Heading2"/>
        <w:numPr>
          <w:ilvl w:val="1"/>
          <w:numId w:val="1"/>
        </w:numPr>
        <w:rPr/>
      </w:pPr>
      <w:bookmarkStart w:id="151" w:name="__RefHeading___Toc1477795_1878427129"/>
      <w:bookmarkStart w:id="152" w:name="_Toc52"/>
      <w:bookmarkEnd w:id="150"/>
      <w:bookmarkEnd w:id="151"/>
      <w:r>
        <w:rPr>
          <w:rtl w:val="true"/>
        </w:rPr>
        <w:t>مدى أهمية مجالس العزاء</w:t>
      </w:r>
      <w:bookmarkEnd w:id="152"/>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أود أن أعرضه على السادة الخطباء هنا هو أن قيمة العمل الذي يقومون به و مدى أهمية مجالس العزاء لم تدرك إلا قليلا،و لربما لم تدرك بالمرة فالروايات التي تقول إن كل دمعة تذرف لمصاب الحسين عليه السّلام لها من الثواب كذا و كذا،و تلك الروايات التي تؤكد أن ثواب من بكى أو تباكى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من باب أن سيد المظلومين عليه السّلام بحاجة إلى مثل هذا العمل،و لا لغرض أن ينالوا هم و سائر المسلمين هذا الأجر و الثواب بالرغم من أنّه محرز و لا شك فيه حتما،و لكن لم جعل هذا الثواب العظيم لمجالس العزاء؟و لماذا يجزي اللّه تبارك و تعالى من بكى أو تباكى بمثل هذا الثواب و الجزاء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يتضح تدريجيا من ناحيته السياسية و سيعرف أكثر فيما بعد إن شاء اللّه،إن هذا الثواب المخصص للبكاء و مجالس العزاء،إنما يعطى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الناحية العبادية و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الناحية السياسية،فهناك مغزى سياسي لهذه المجالس</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قيلت هذه الروايات في وقت كانت هذه الفرقة الناجية مبتلاة بالحكم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حكام الإسلام من نسل أمية سيطروا على زمام حكم الممالك الإسلامية بعد الخلفاء الراشدين في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استمر حكمهم حتى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معاوية بن أبي سفيان المؤسس لدولة</w:t>
      </w:r>
    </w:p>
    <w:p>
      <w:pPr>
        <w:pStyle w:val="BookText"/>
        <w:rPr/>
      </w:pPr>
      <w:r>
        <w:rPr>
          <w:rFonts w:ascii="Amiri" w:hAnsi="Amiri" w:eastAsia="Amiri" w:cs="Amiri"/>
          <w:color w:val="111111"/>
          <w:sz w:val="28"/>
          <w:sz w:val="28"/>
          <w:szCs w:val="28"/>
          <w:rtl w:val="true"/>
          <w:lang w:bidi="ar-SA"/>
        </w:rPr>
        <w:t>بني أمية حيث أحيى هو و أهل بيته من جديد النظام الإقطاعي و الحكم الملكي الوراثي الذي يعارض بوضوح معتقدات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 في عالم الإسلام خلال العصر الأموي وقائع اليمة منها المجازر و السجن و النفي ضد أتباع أهل بيت النبي و استشهاد الإمام الحسين عليه السّلام بواسطة عمّال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منه بالحكم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سلسلة ما يسمى بالخلفاء المسلمين من أولاد العباس بن عبد المطلب و مؤسس هذه السلسلة هو عبد اللّه السفاح الذي ثار بدعم من الإيرانيين ضد جور و ظلم خلفاء بني أمية و استلم خلافة الممالك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من بني العباس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حتى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سيطروا على جزء من الممالك الإسلامية و آسيا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فئة قليلة مستضعفة تواجه قوى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 بهدف بناء هذه الأقلية و تحويلها إلى حركة متجانسة،اختطّوا لها طريقا بناء،و تمّ ربطها بمنابع الوحي،و بيت النبوة و أئمة الهدى عليهم السّلام،فراحوا يخبرونهم بعظمة هذه المجالس و استحقاق الدموع التي تذرف فيها الثواب الجزيل مما جمع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كونهم آنذاك أقلية مستضعفة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تجمعات مذهبية و لربما لم يكن الكثير منهم يعرف حقيقة الأمر،و لكن الهدف كان بناء هيكل هذه الأقلية في مقابل الأكثرية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طوال التاريخ،كانت مجالس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الوسائل التنظيمية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منتشرة في أرجاء البلدان الإسلامية،و في إيران التي صارت مهدا للإسلام و التشيع أخذت هذه المجالس تتحول إلى وسيلة لمواجهة الحكومات التي توالت على سدة الحكم ساعية لاستئصال الإسلام و قلعه من جذوره،و القضاء على العلماء،فهذه المجالس و المواكب هي التي تمكنت من الوقوف بوجهها و إخافتها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المرة الأولى التي اعتقلتني سلطات النظام الملكي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سبب اعتقاله هو الخطاب الحماسي و الشديد الذي ألقاه عصر يوم الثالث عشر من خرداد بمناسبة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الإمام في خطابه إلى الملك و إسرائيل معتبرا إياهما أساس المشاكل التي يعاني منها الشعب الإيراني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أدى انتشار خبر اعتقال الإمام إلى إثارة سخط الشعب الشديد و كان سببا للانتفاضة الشاملة و الشعبية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فسالت الدماء بسبب القمع الذي مارسه جنود الملك و عملاءه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 اعتقال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عشرة أشهر و اضطر نظام الشاه أخيرا بسبب ضغوط الرأي العالم إلى إطلاق سراحه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جيء بي من قم إلى طهران قال لي بعض رجال أمنهم الذين اصطحبوني في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 لإلقاء القبض عليك و الخشية تملؤنا من أن يطلع على أمرنا أولئك الموجودون في تلك الخيم و التكايا بمدينة قم فنعجز حينذاك عن أداء مهمتنا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 هؤلاء ليس بشيء، لكن القوى الكبرى تخشى هذه المواكب و المآتم،القوى الكبرى تخشى هذا التنظيم الذي لا يستند إلى يد واحدة تحركه،فالشعب يجتمع في هذه المجالس طواعية، و تنعقد هذه المجالس في كل أنحاء البلاد،في بلد مترامي الأطراف في أيام عاشوراء و خلال شهري محرم و صفر و في شهر رمضان المبارك فهذه المواكب و المآتم هي التي تجمع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هناك موضوع يراد منه خدمة الإسلام و إن أراد أمرؤ أن يتحدث عن قضية معينة نرى أن ذلك يتسنى له في كل أنحاء البلد بواسطة هؤلاء الخطباء و أئمة الجمعة و الجماعة فينتشر الموضوع المراد تبليغه للناس مرة واحدة في جميع أنحاء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اجتماع الناس تحت هذا اللواء الإلهي،هذا اللواء الحسيني،هو الذي يؤدي إلى تعبئة الجماهير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القوى الكبرى عزمت على عقد مثل هذه التجمعات الجماهيرية الكبرىم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البلدان التي تحكمها فإن ذلك يحتاج منها إلى أعمال و نشاطات و جهود كبرى تستغرق عدة أيام أو عشرات الأيام فهي مضطرة و لأجل عقد تجمع جماهيري في مدينة من المدن يضم مثلا مائة ألف أو خمسين ألفا إلى إنفاق مبالغ طائلة و بذل جهود جبارة،لجمع الناس و جعلهم يستمعون لحديث محدثهم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لكنكم ترون كيف أن هذه المجالس و المواكب التي ربطت الجماهير ببعضهم، هذه المآتم التي حركت الجماهير،يلتئم شملها من جميع الشرائع الاجتماعية المعزيّة بمجرد أن يحصل أمر يستدعي التجمع،و ليس في مدينة واحدة بل في كل أنحاء البلاد،و دون الحاجة إلى بذل جهود كبرى أو إعلام واسع النطاق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يجتمعون على كلمة واحدة لمجرد أنهم يعتقدون أنها خرجت من فم الحسين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الواردة عن 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الإمام الباقر سلام اللّه عليه هو محمد بن علي الملقب بالباقر عليه السّلام خامس إمام للشيعة في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عاش الإمام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حياة مباركة و استمرت إمامته مدة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عليه لقب باقر العلوم بسبب تبحّره في العلوم القرآنية و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الناس يحبونه كثيرا لما له من نفوذ واسع بينهم و يستنبط من بعض النصوص أن قيادته الجماهيرية شملت مجالا أوسع من عالم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أذكر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 عليه السّلام أن يقام العزاء عليه و يرثى في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بالقرب من مكة يمارس فيه الحجاج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وفاته،ليس ذلك لأن الأمام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بحاجة إلىّ ذلك،أو أن هناك منفعة شخصية ستعود عليه عليه السّلام و لكن انظروا إلى الأثر السياسي لهذا الأمر،فعند ما يأتي الناس من كل أنحاء العالم لأداء مراسم الحج،و يجلس من يندب الإمام الباقر عليه السّلام و يقرأ المراثي بشأنه و يوضح جرائم مخالفيه و من سقوه كأس الشهادة فإن ذلك يخلق أمواجا من الغضب في كل أنحاء العالم،لكن البعض يستهينون بأهمية هذه المجالس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يسمينا المتغربون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البعض منا لا يتمكن من قبول أنّ دمعة واحدة لها كل هذا الثواب العظيم،لا يمكن إدراك عظمة الثواب المترتب على إقامة مجلس للعزاء،و الجزاء المعد لقراءة الأدعية،و الثواب المعد لمن يقرأ دعاء ذا سطرين مثلا</w:t>
      </w:r>
      <w:r>
        <w:rPr>
          <w:rFonts w:eastAsia="Amiri" w:cs="Amiri" w:ascii="Amiri" w:hAnsi="Amiri"/>
          <w:color w:val="111111"/>
          <w:sz w:val="28"/>
          <w:szCs w:val="28"/>
          <w:rtl w:val="true"/>
          <w:lang w:bidi="ar-SA"/>
        </w:rPr>
        <w:t>.</w:t>
      </w:r>
      <w:bookmarkStart w:id="153" w:name="pg17074_199167"/>
    </w:p>
    <w:p>
      <w:pPr>
        <w:pStyle w:val="Heading2"/>
        <w:numPr>
          <w:ilvl w:val="1"/>
          <w:numId w:val="1"/>
        </w:numPr>
        <w:rPr/>
      </w:pPr>
      <w:bookmarkStart w:id="154" w:name="__RefHeading___Toc1477797_1878427129"/>
      <w:bookmarkStart w:id="155" w:name="_Toc53"/>
      <w:bookmarkEnd w:id="153"/>
      <w:bookmarkEnd w:id="154"/>
      <w:r>
        <w:rPr>
          <w:rtl w:val="true"/>
        </w:rPr>
        <w:t>البعد السياسي لمجالس العزاء</w:t>
      </w:r>
      <w:bookmarkEnd w:id="155"/>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المهم في الأمر هو البعد السياسي لهذه الأدعية و هذه الشعائر،المهم هو ذلك التوجه إلى اللّه و تمركز أنظار الناس إلى نقطة واحدة و هدف واحد،و هذا هو الذي يعبئ الشعب باتجاه هدف و غاية إسلامية فمجلس العزاء لا يهدف للبكاء على سيد الشهداء عليه السّلام و الحصول على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فإن هذا حاصل و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من ذلك هو البعد السياسي الذي خطط له أئمتنا عليهم السّلام في صدر الإسلام كي يدوم حتى النهاية و هو الاجتماع تحت لواء واحد و بهدف واحد،و لا يمكن لأي شيء آخر أن يحقق ذلك بالقدر الذي يفعله عزاء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على يقين من أنه لو لم تكن مواكب العزاء هذه موجودة و لو لم تكن المواكب و المراثي موجودة لما انطلقت انتفاضة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النظام الملكي</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انتشر خبر اعتقال الإمام خلال مدة قصيرة في كل أنحاء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الجماهير إلى الشوارع بمجرد سماعها بالخبر و ذلك صباح يوم الخامس عشر من خرداد لتعبر عن استنكارها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أكبر مظاهرة في مدينة قم حيث استشهد فيها عدد كبير من المتظاهرين بسبب تدخل الجيش و أعلن نظام الملك الأحكام العرفية في طهران و اشتدت عمليات قمع المتظاهرين في ذلك اليوم و اليوم الذي تلاه و قتل و جرح جلاوزة الحكم الآلاف من الأبرياء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عظمة هذه الفاجعة فقد وصلت أخبارها إلى خارج إيران و لم تتمكن ملايين الدولارات التي كان الملك ينفقها سنويا في مجال الإعلام و الدعاية من التعتيم على خبر هذه الفاجعة الأليمة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بيان للإمام الخميني بعد انتصار الثورة الإسلامية و في الخامس عشر من خرداد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سماحته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البداية للثورة الإسلامية و أعلن أن ذكرى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ستبقى يوما للحداد العام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لأية قدرة إمكانية تفجير انتفاضة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دم سيد الشهداء عليه السّلام كما ليس بإمكان أية قوة أن تحفظ هذا الشعب الذي هجمت عليه القوى العدوانية من كل حدب و صوب و تآمرت عليه سوى مجالس العزاء هذه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المجالس التي تذكر فيها مصائب سيد</w:t>
      </w:r>
    </w:p>
    <w:p>
      <w:pPr>
        <w:pStyle w:val="BookText"/>
        <w:rPr/>
      </w:pPr>
      <w:r>
        <w:rPr>
          <w:rFonts w:ascii="Amiri" w:hAnsi="Amiri" w:eastAsia="Amiri" w:cs="Amiri"/>
          <w:color w:val="111111"/>
          <w:sz w:val="28"/>
          <w:sz w:val="28"/>
          <w:szCs w:val="28"/>
          <w:rtl w:val="true"/>
          <w:lang w:bidi="ar-SA"/>
        </w:rPr>
        <w:t>المظلومين عليه السّلام و تظهر مظلومية ذلك المؤمن الذي ضحّى بنفسه و بأولاده و أنصاره في سبيل اللّه،هي التي خرّجت أولئك الشبان الذين يتحرقون شوقا للذهاب إلى الجبهات و يطلبون الشهادة و يفخرون بها،و تراهم يحزنون إذا هم لم يحصلوا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المجالس هي التي خرّجت أمهات يفقدن أبناءهنّ ثم يقلن بأن لديهن غيرهم و أنهن مستعدات للتضحية بهم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مجالس سيد الشهداء عليه السّلام و مجالس الأدعية من دعاء كميل دعاء كميل من الأدعية المشهورة ينطوي على مفاهيم سامية و الدعاء المذكور بموجب الروايات الواردة هو دعاء الخضر عليه السّلام و قام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الأول للشيعة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بتعليمه إلى كميل بن زياد الذي كان يعد من خواص الأصحاب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يقرأ دعاء كميل في ليالي الجمع و ليلة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ولادة صاحب العصر و الزمان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للحفظ من شر الأعداء و فتح أبواب الرزق و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غيره،هي التي تصنع مثل هذه النماذج و تبنيها،و قد وضع الإسلام أساس ذلك منذ البداية و على هذه الركائز،و قدّر له أن يتقدم و بشق طريقة وفق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هؤلاء يعلمون حقيقة و يدركون أهمية هذه المجالس و المواكب و قيمة هذا البكاء على الحسين عليه السّلام و الأجر المعدله عند اللّه لما سمّونا شعبا بكّاء بل لقالوا عنا شعب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فهموا الآثار التي تركتها أدعية الإمام السجاد عليه السّلام هو علي بن الحسين عليه السّلام الملقب بزين العابدين و المشهور بالإمام السجاد عليه السّلام رابع إمام للشيعة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وفاته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الإمام السجاد أسوأ العهود التي مرت على أهل البيت عليهم السّلام و أدى قيام والده و النهاية المأساوية لتلك الانتفاضة في كربلاء إلى إحساس الناس بالخطيئة و شعورهم بالحقد و الاشمئزاز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الإمام السجاد عليه السّلام هذا الإحساس و العامل النفسي لتنفير المسلمين من بني أمية و توسيع دائرة الجهاد ضدهم و حاول أن يبقي هذا الشعور بالذنب مشتعلا و زاد في لهيبه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إحدى الطرق التي استخدمها من أجل الوصول إلى هذا الهدف هو أسلوب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الأدعية الواردة عنه لها نوع من المعاني التي تكشف عن الأحداث الحاصلة في عصره و تحمل مفاهيم عظيمة في الدعوة و بناء أساس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كتاب الصحيفة السجادية المعروفة بزبور آل محمد هو من آثار ذلك الإمام الهمام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الأثر يعد ثورة فكرية تختلف عن بقية الآثار لشموله على القواعد الأخلاقية و المبادئ و الفضائل و علوم التوحيد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أن بإمكانها تعبئة الجماهير و تحريكهم و هو عليه السّلام الفاقد لتوه كل أهل بيته في كربلاء و الذي عاش في ظل حكومة مستبدة جائرة تفرض هيمنتها على كل شيء لما قالوا لنا ما جدوى هذه الأدعية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مثقفينا أدركوا الأبعاد السياسية و الاجتماعية لهذه المجالس</w:t>
      </w:r>
    </w:p>
    <w:p>
      <w:pPr>
        <w:pStyle w:val="BookText"/>
        <w:rPr/>
      </w:pPr>
      <w:r>
        <w:rPr>
          <w:rFonts w:ascii="Amiri" w:hAnsi="Amiri" w:eastAsia="Amiri" w:cs="Amiri"/>
          <w:color w:val="111111"/>
          <w:sz w:val="28"/>
          <w:sz w:val="28"/>
          <w:szCs w:val="28"/>
          <w:rtl w:val="true"/>
          <w:lang w:bidi="ar-SA"/>
        </w:rPr>
        <w:t>و الأدعية و الأذكار لما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تفعلون كل هذه الأمور و تتمسكون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المتغربين و المثقفين و جميع ذوي القدرة و القوة اجتمعوا لما تمكنوا أن يفجروا انتفاضة كتلك التي حصلت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يمتلك هذه القدرة على صنع حدث كهذا هو من اجتمع الجميع تحت لوائه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نصرخ بأننا نريد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 الإسلامية و نريد الإسلام،لأننا رأينا أن الشعب بأسره التفّ حول الجمهورية الإسلامية و حول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 و في سبيل اللّه،و لأننا رأينا أن الجماهير إنّما قامت في سبيل اللّه لأجل ذلك،و لأننا رأينا ما تتمتع به هذه الجمهورية الإسلامية من دعم من شعبنا و من سائر الشعوب</w:t>
      </w:r>
      <w:r>
        <w:rPr>
          <w:rFonts w:eastAsia="Amiri" w:cs="Amiri" w:ascii="Amiri" w:hAnsi="Amiri"/>
          <w:color w:val="111111"/>
          <w:sz w:val="28"/>
          <w:szCs w:val="28"/>
          <w:rtl w:val="true"/>
          <w:lang w:bidi="ar-SA"/>
        </w:rPr>
        <w:t>.</w:t>
      </w:r>
      <w:bookmarkStart w:id="156" w:name="pg17074_199171"/>
    </w:p>
    <w:p>
      <w:pPr>
        <w:pStyle w:val="Heading2"/>
        <w:numPr>
          <w:ilvl w:val="1"/>
          <w:numId w:val="1"/>
        </w:numPr>
        <w:rPr/>
      </w:pPr>
      <w:bookmarkStart w:id="157" w:name="__RefHeading___Toc1477799_1878427129"/>
      <w:bookmarkStart w:id="158" w:name="_Toc54"/>
      <w:bookmarkEnd w:id="156"/>
      <w:bookmarkEnd w:id="157"/>
      <w:r>
        <w:rPr>
          <w:rtl w:val="true"/>
        </w:rPr>
        <w:t>أهمية هذه المجالس أنها أبقت الشعوب حية</w:t>
      </w:r>
      <w:bookmarkEnd w:id="158"/>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شعبنا قيمة و أهمية هذه المجالس التي أبقت الشعوب حية،في أيام عاشوراء استشهد الإمام الحسين عليه السلام مع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أنصاره في اليوم العاشر من المحرم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منذ ذلك التاريخ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اليوم و يقيم الشيعة مجالس العزاء في العشرة الأولى من المحرم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بنسبة أكبر و في سائر الأيام بدرجة أقل و بهذا الشكل الذي نراه،و لو كان المبهورون بالغرب يعرفون البعد السياسي لها،و لو كانوا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لتحقيق مصالح الشعب و البلد لرغبوا هم فيها أيضا و لبادروا إلى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آمل أن تقام هذه المجالس بشكل أفضل و على نطاق 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للجميع بدءا من الخطباء و انتهاء بقراء المراثي و القصائد دورا و تأثيرا في ذلك،فإن ذلك الذي يقف أسفل المنبر و يقرأ بعض الرثاء،و ذلك الذي يرتقي المنبر خطيبا،كلاهما له تأثيره و دوره الطبيعي و إن كان البعض لا يدرك قيمة عمله،من حيث لا يشعر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بلغنا مرحلة أقدم فيها شعبنا على صنع ثورة تفجّرت فيه قوى معينة بطريقة قلّ نظيرها في أي مكان،فقد كان هذا الشعب يعاني من التبعية في كل شؤونه،و كان النظام السابق قد عمل على سلبه كل شيء و تقديمه للأجانب حتى أفقد البلد شرفه الإنساني،ثم فجأة حصل الانفجار الشعبي الذي تمّ ببركة هذه</w:t>
      </w:r>
    </w:p>
    <w:p>
      <w:pPr>
        <w:pStyle w:val="BookText"/>
        <w:rPr/>
      </w:pPr>
      <w:r>
        <w:rPr>
          <w:rFonts w:ascii="Amiri" w:hAnsi="Amiri" w:eastAsia="Amiri" w:cs="Amiri"/>
          <w:color w:val="111111"/>
          <w:sz w:val="28"/>
          <w:sz w:val="28"/>
          <w:szCs w:val="28"/>
          <w:rtl w:val="true"/>
          <w:lang w:bidi="ar-SA"/>
        </w:rPr>
        <w:t>المجالس التي عمّت البلد من أقصاه إلى أدناه،تجمع الناس و توجهت أنظارهم إلى هدف واحد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على السادة الخطباء و أئمة الجمعة و الجماعة أن يوضحوا هذه الأمور للناس أكثر من وضوحها لي،لا يظنوا أننا 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شعب تمكن بواسطة هذا البكاء و العزاء من الإطاحة بنظام عمّر ألفين و خمسمائة عام</w:t>
      </w:r>
      <w:r>
        <w:rPr>
          <w:rFonts w:eastAsia="Amiri" w:cs="Amiri" w:ascii="Amiri" w:hAnsi="Amiri"/>
          <w:color w:val="111111"/>
          <w:sz w:val="28"/>
          <w:szCs w:val="28"/>
          <w:rtl w:val="true"/>
          <w:lang w:bidi="ar-SA"/>
        </w:rPr>
        <w:t>.</w:t>
      </w:r>
      <w:bookmarkStart w:id="159" w:name="pg17074_199173"/>
    </w:p>
    <w:p>
      <w:pPr>
        <w:pStyle w:val="Heading2"/>
        <w:numPr>
          <w:ilvl w:val="1"/>
          <w:numId w:val="1"/>
        </w:numPr>
        <w:rPr/>
      </w:pPr>
      <w:bookmarkStart w:id="160" w:name="__RefHeading___Toc1477801_1878427129"/>
      <w:bookmarkStart w:id="161" w:name="_Toc55"/>
      <w:bookmarkEnd w:id="159"/>
      <w:bookmarkEnd w:id="160"/>
      <w:r>
        <w:rPr>
          <w:rtl w:val="true"/>
        </w:rPr>
        <w:t>دروس من كربلاء</w:t>
      </w:r>
      <w:bookmarkEnd w:id="161"/>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ضحّى شعبنا بأرواح أبنائه من الأطفال الخدج و حتى الشيوخ في سبيل اللّه تبارك و تعالى،إقتداء بسيد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 سيد الشهداء عليه السّلام الجميع ماذا ينبغي عليهم عمله في مقابل الظلم و الحكومات الجائرة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فرغم أنه كان يعلم منذ البداية أن عليه أن يضحي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الذي 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أنصاره و أهل بيته من أجل الإسلام،إلاّ أنه كان يعرف عاقبة هذا الطريق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نهضة الحسين عليه السّلام تلك لتمكن يزيد في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تربع 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عرش الخلافة بعد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شابا لا يملك من العلم و الفضيلة أي شيء و اشتهر بالفسق و 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 حكمه مدة ثلاث سنوات و نصف،إذ قتل في السنة الأولى الحسين بن علي عليه السّلام مع أصحابه و أنصاره،و استباح في السنة الثانية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حكم الرسول الأعظم صلّى اللّه عليه و اله و مكان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هجم في السنة الثالثة على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أتباعه من عرض الإسلام مقلوبا للناس،فهم لم يكونوا يؤمنون بالإسلام منذ البداية،و كانوا يكنون الحسد و الحقد لأولياء الإسلام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تمكن سيد الشهداء عليه السّلام من خلال تضحيته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علاوة على إلحاق الهزيمة بهم،و بعد زعزعة أركان حكومتهم أن أدرك الناس بعد برهة حقيقة</w:t>
      </w:r>
    </w:p>
    <w:p>
      <w:pPr>
        <w:pStyle w:val="BookText"/>
        <w:rPr/>
      </w:pPr>
      <w:r>
        <w:rPr>
          <w:rFonts w:ascii="Amiri" w:hAnsi="Amiri" w:eastAsia="Amiri" w:cs="Amiri"/>
          <w:color w:val="111111"/>
          <w:sz w:val="28"/>
          <w:sz w:val="28"/>
          <w:szCs w:val="28"/>
          <w:rtl w:val="true"/>
          <w:lang w:bidi="ar-SA"/>
        </w:rPr>
        <w:t>المصيبة العظمى التي حلّت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الجميع على مرّ التاريخ إلى الطريق الصائب الذي ينبغي أن يسلكوه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 عليه السّلام الناس أن لا يخشوا قلة العدد،فالعدد ليس هو الأساس،بل الأصل و المهم هو النوعية،و المهم هو كيفية التصدي للأعداء و النضال ضدهم و المقاومة بوجههم،فهذا هو الموصل إلى 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أن يكون عدد الأفراد كبيرا إلاّ أنّ نوعياتهم ليست بالمستوى المطلوب،و من الممكن أن يكون عددهم قليلا لكنهم أقوياء أشداء و شامخو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بالنسبة لوضعنا،فلتكن القوى الكبرى الشرقية و الغربية أعداء لثورتنا، و لتكتب جميع وسائل الإعلام العالمية ضد ثورتنا و لتلفق الأكاذيب،فإن الحقيقة واضحة و ستظهر و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ما نهض الحسين عليه السّلام و استشهد مظلوما أطلق عليه البعض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اتهموه بالمروق عن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الحق القائمة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نور اللّه ساطع و سيبقى ساطعا و سيمتلئ العالم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واجبنا و نحن على أعتاب شهر محرم الحرام؟و ما هو تكليف العلماء و الخطباء الكرام في هذا الشهر؟و ما هي وظيفة سائر شرائح الشعب و فئاته؟لقد حدد سيد الشهداء عليه السّلام و أنصاره و أهل بيته تكليفنا و هو التضحية في الميدان، و التبليغ في خارجه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فنفس القيمة التي تمتلكها تضحية الحسين عليه السّلام عند اللّه تبارك و تعالى و نفس الدور الذي لعبته في تأجيج نهضته تملكها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السجاد عليه السّلام و زينب عليها السّلام هي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الثالث للأمام علي عليه السّلام و فاطمة الزهراء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ولادتها 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وفاتها عام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 التي جرت في عهد إمامة والدها و شقيقها الأكبر الإمام الحسن عليه السّلام و استشهاد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فاجعة كربلاء و شاهدت استشهاد أخيها</w:t>
      </w:r>
    </w:p>
    <w:p>
      <w:pPr>
        <w:pStyle w:val="BookText"/>
        <w:rPr/>
      </w:pPr>
      <w:r>
        <w:rPr>
          <w:rFonts w:ascii="Amiri" w:hAnsi="Amiri" w:eastAsia="Amiri" w:cs="Amiri"/>
          <w:color w:val="111111"/>
          <w:sz w:val="28"/>
          <w:sz w:val="28"/>
          <w:szCs w:val="28"/>
          <w:rtl w:val="true"/>
          <w:lang w:bidi="ar-SA"/>
        </w:rPr>
        <w:t>و أبناء أخيها و أبنائها،و تبنت مسؤولية الإشراف على قافلة الأسرى بصبر لا نظير له و روحية كبيرة،و ذلك عند ما قام جيش يزيد بأسر عوائل الشهداء و المتبقين منهم عصر يوم عاشوراء و أوصلت نداء شهداء كربلاء إلى أغلب الذين واجهتهم على طول الطريق الذي قطعته القافلة من كربلاء إلى الكوفة أو لا ثم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سلطة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خطبها الثورية و المؤثرة في مجلس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فتأثيرها يعادل أو يقرب من تأثير تضحية الحسين عليه السّلام بدمه</w:t>
      </w:r>
      <w:r>
        <w:rPr>
          <w:rFonts w:eastAsia="Amiri" w:cs="Amiri" w:ascii="Amiri" w:hAnsi="Amiri"/>
          <w:color w:val="111111"/>
          <w:sz w:val="28"/>
          <w:szCs w:val="28"/>
          <w:rtl w:val="true"/>
          <w:lang w:bidi="ar-SA"/>
        </w:rPr>
        <w:t>.</w:t>
      </w:r>
      <w:bookmarkStart w:id="162" w:name="pg17074_199176"/>
    </w:p>
    <w:p>
      <w:pPr>
        <w:pStyle w:val="Heading2"/>
        <w:numPr>
          <w:ilvl w:val="1"/>
          <w:numId w:val="1"/>
        </w:numPr>
        <w:rPr/>
      </w:pPr>
      <w:bookmarkStart w:id="163" w:name="__RefHeading___Toc1477803_1878427129"/>
      <w:bookmarkStart w:id="164" w:name="_Toc56"/>
      <w:bookmarkEnd w:id="162"/>
      <w:bookmarkEnd w:id="163"/>
      <w:r>
        <w:rPr>
          <w:rtl w:val="true"/>
        </w:rPr>
        <w:t>على النساء و الرجال ألا يخافوا في مواجهة حكومة الجور</w:t>
      </w:r>
      <w:bookmarkEnd w:id="164"/>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أفهمنا سيد الشهداء عليه السّلام و أهل بيته و أصحابه،إنّ على النساء و الرجال ألا يخافوا في مواجهة حكومة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وقفت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صرخت بوجهه و أهانته و أشبعته تحقيرا لم يتعرض له جميع بني أمية طرا في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عليها السلام و السجاد عليه السّلام تحدثا و خطبا في الناس أثناء الطريق و في الكوفة و الشام،فقد ارتقى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و أوضح حقيقة و أكد أن الأمر ليس قياما لأتباع الباطل بوجه أتباع الحق،و أشار إلى أن الأعداء قد شوّهوا سمعتهم و حاولوا أن يتهموا الحسين عليه السّلام بالخروج على الحكومة القائمة و على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أعلن الإمام السجاد عليه السّلام الحقيقة بصراحة على رؤوس الأشهاد،و هكذا فعلت زينب عليها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هو الأمر اليوم في بلدنا،فسيد الشهداء عليه السّلام قد حدد تكليفنا،فلا تخشوا من قلة العدد و لا من الاستشهاد في ميدان الحرب،فكلما عظم هدف الإنسان و سمت غايته كان عليه أن يتحمل المشاق أكثر بنفس النسبة،فنحن لم ندرك بعد جيّدا حجم الانتصار الذي حققناه،و سيدرك العالم فيما بعد عظمة النصر الذي حققه الشعب الإيراني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بنفس العظمة التي يتميز بها هذا النصر و الجهاد يكون حجم المصائب</w:t>
      </w:r>
    </w:p>
    <w:p>
      <w:pPr>
        <w:pStyle w:val="BookText"/>
        <w:rPr/>
      </w:pPr>
      <w:r>
        <w:rPr>
          <w:rFonts w:ascii="Amiri" w:hAnsi="Amiri" w:eastAsia="Amiri" w:cs="Amiri"/>
          <w:color w:val="111111"/>
          <w:sz w:val="28"/>
          <w:sz w:val="28"/>
          <w:szCs w:val="28"/>
          <w:rtl w:val="true"/>
          <w:lang w:bidi="ar-SA"/>
        </w:rPr>
        <w:t>و التحديات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لا نتوقع أن لا تمسنا القوى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قطعنا أيديها عن بلدنا و سنقطعها إن شاء اللّه عن باقي دول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سوء أو أذى،و علينا أن لا نتوقع بعد تحقيقنا لهذه الانتصارات أن نبقى نرفل بالسلامة كما كنا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جميع العلماء و الخطباء و أئمة الجمعة و الجماعة و كل من من شأنه الحديث مع الناس أن يوضحوا لهم كيف حصلت نهضة سيد الشهداء عليه السّلام و حقيقة هذه النهضة و غايتها و قلة عدد الأنصار الذين خرجوا مع الحسين عليه السّلام و ما هي المصائب التي انطوت عليها تلك النهضة و كيف بلغت نهايتها و كيف أنها لن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و على جميع الخطباء الالتفات إلى هذه النقطة و هي أنه لو لم تقع نهضة سيد الشهداء عليه السّلام لما استطعنا نحن اليوم أن نحقق النصر،فوحدة الكلمة التي كانت السبب في انتصار ثورتنا تعود إلى مجالس العزاء،ففيها تم التبليغ للإسلام و الترويج 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هيأ سيد المظلومين عليه السّلام للجماهير وسيلة مكّنتها من عقد اجتماعاتها بسهولة و دون الحاجة إلى بذل جهود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جعل من المساجد خنادق و وسائل،لأن هذه المساجد و التجمعات و صلوات الجمعة و الجماعة هيأت جميع ما يراد لتحقيق ما فيه مصلحة الإسلام و ما يقيض أسباب تقدم النهضة إلى الإمام، و خصوصا مما تعلمناه من سيد الشهداء عليه السّلام مما ينبغي عمله في ساحة الحرب و خارجها،و ماذا يجب أن يعمله أولئك الذين يخوضون غمار الكفاح المسلح،و ما هي واجبات المبلّغين خلف جبهات القتال و كيف يقومون بذلك</w:t>
      </w:r>
      <w:r>
        <w:rPr>
          <w:rFonts w:eastAsia="Amiri" w:cs="Amiri" w:ascii="Amiri" w:hAnsi="Amiri"/>
          <w:color w:val="111111"/>
          <w:sz w:val="28"/>
          <w:szCs w:val="28"/>
          <w:rtl w:val="true"/>
          <w:lang w:bidi="ar-SA"/>
        </w:rPr>
        <w:t>.</w:t>
      </w:r>
      <w:bookmarkStart w:id="165" w:name="pg17074_199178"/>
    </w:p>
    <w:p>
      <w:pPr>
        <w:pStyle w:val="Heading2"/>
        <w:numPr>
          <w:ilvl w:val="1"/>
          <w:numId w:val="1"/>
        </w:numPr>
        <w:rPr/>
      </w:pPr>
      <w:bookmarkStart w:id="166" w:name="__RefHeading___Toc1477805_1878427129"/>
      <w:bookmarkStart w:id="167" w:name="_Toc57"/>
      <w:bookmarkEnd w:id="165"/>
      <w:bookmarkEnd w:id="166"/>
      <w:r>
        <w:rPr>
          <w:rtl w:val="true"/>
        </w:rPr>
        <w:t>علمنا الحسين عليه السلام كيفية الجهاد و المواجهة</w:t>
      </w:r>
      <w:bookmarkEnd w:id="167"/>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تعلمنا من الحسين عليه السّلام كيفية النضال و الجهاد و كيفية المواجهة بين قلة من الناس و كثرة كاثرة،و كيفية الوقوف بوجه حكومة تعسفية جائرة تسيطر على كل مكان،كيف نقوم بذلك بعدد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أمور علّمها سيد الشهداء عليه السّلام لأبناء شعبنا كما أن نجله الإمام السجاد عليه السّلام و سائر أهل بيته عليهم السّلام علّمونا ماذا ينبغي عمله بعد وقوع المصيبة هل ينبغي الاستسلام؟هل يجب التخفيف و التقليل من النضال و الجهاد؟أم علينا أن نقتدي بزينب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حلّ بها مصاب تصغر عنده المصائب فوقفت بوجه الكفر و الزندقة و تكلمت و خطبت كلما تطلّب الموقف و أوضحت الحقائق،تماما كما مارس الإمام علي بن الحسين دوره التبليغي رغم الذي كان يعاني منه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أيها السادة العلماء و جميع العلماء الموجودين في أنحاء البلاد مكلفون بحفظ هذه النعمة الإلهية و هذه المنحة الربانية،مطالبون بشكر اللّه عليها،و الشكر إنما يتحقق بممارسة التبليغ،بيّنوا للناس و أفهموهم ما فعله سيد الشهداء عليه السّلام و ما كان يريد تحقيقه و الطريق الذي سلكه و النصر الذي تحقق له و للإسلام بعد شهادته،وضّحوا لهم أن ما فعله سيد الشهداء عليه السّلام هو الجهاد من أجل الإسلام، و أنه كان يعلم أنه لن يتمكن بما تهيأ له من عدد قليل يقل عن المائة شخص من التغلب على ذلك النظام الظالم الذي يملك كل شيء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أن تمارسوا التبليغ،فها قد جاء شهر محرم و عليكم إحياؤه،فكل ما لدينا هو من محرم،و من هذه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 مجالس التبليغ تهيأت لنا هي الأخرى من شهر محرم و هي من ثمار مقتل سيد الشهداء عليه السّلام و استشهاده</w:t>
      </w:r>
      <w:r>
        <w:rPr>
          <w:rFonts w:eastAsia="Amiri" w:cs="Amiri" w:ascii="Amiri" w:hAnsi="Amiri"/>
          <w:color w:val="111111"/>
          <w:sz w:val="28"/>
          <w:szCs w:val="28"/>
          <w:rtl w:val="true"/>
          <w:lang w:bidi="ar-SA"/>
        </w:rPr>
        <w:t>.</w:t>
      </w:r>
      <w:bookmarkStart w:id="168" w:name="pg17074_199180"/>
    </w:p>
    <w:p>
      <w:pPr>
        <w:pStyle w:val="Heading2"/>
        <w:numPr>
          <w:ilvl w:val="1"/>
          <w:numId w:val="1"/>
        </w:numPr>
        <w:rPr/>
      </w:pPr>
      <w:bookmarkStart w:id="169" w:name="__RefHeading___Toc1477807_1878427129"/>
      <w:bookmarkStart w:id="170" w:name="_Toc58"/>
      <w:bookmarkEnd w:id="168"/>
      <w:bookmarkEnd w:id="169"/>
      <w:r>
        <w:rPr>
          <w:rtl w:val="true"/>
        </w:rPr>
        <w:t>قصة في أهمية اللطم و العزاء و أثر هما</w:t>
      </w:r>
      <w:bookmarkEnd w:id="170"/>
    </w:p>
    <w:p>
      <w:pPr>
        <w:pStyle w:val="BookText"/>
        <w:rPr/>
      </w:pPr>
      <w:r>
        <w:rPr>
          <w:rFonts w:ascii="Amiri" w:hAnsi="Amiri" w:eastAsia="Amiri" w:cs="Amiri"/>
          <w:color w:val="111111"/>
          <w:sz w:val="28"/>
          <w:sz w:val="28"/>
          <w:szCs w:val="28"/>
          <w:rtl w:val="true"/>
          <w:lang w:bidi="ar-SA"/>
        </w:rPr>
        <w:t>قيل أنه كان العبد الورع رحيم اسماعيل بك يحب أهل البيت حبا جما و يتوسل بهم كثيرا و هو في سن السادسة من عمره أصيب بمرض في عينه أدى إلى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يحضر مجالس العزاء باستمرار و في أحد المجالس عند خاله طب من خاله أن يوزع الماء بمساعدة أحدهم فساعده خاله و ابتدأ العزاء و كان عن زينب فتألم كثيرا و أخذه البكاء على الحوراء و مصائبها حتى أغمي عليه فرآها في المنام تمسح على عينيه و قالت له لقد شفيت و لن يمرضا أبدا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أخبر خاله فأخذوا يهللون و يكبّرون و يصلّون على النبي و آله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فعلا عند ما كان يعمل في أحد المختبرات إحترق هذا العبد الصالح باستثناء عينيه فكان الأطباء يتعجبون من ذلك فيجيبهم بأنها المعجزة الحسينية و شفي بعدها</w:t>
      </w:r>
      <w:r>
        <w:rPr>
          <w:rFonts w:eastAsia="Amiri" w:cs="Amiri" w:ascii="Amiri" w:hAnsi="Amiri"/>
          <w:color w:val="111111"/>
          <w:sz w:val="28"/>
          <w:szCs w:val="28"/>
          <w:rtl w:val="true"/>
          <w:lang w:bidi="ar-SA"/>
        </w:rPr>
        <w:t>..</w:t>
      </w:r>
      <w:bookmarkStart w:id="171" w:name="pg17074_199181"/>
    </w:p>
    <w:p>
      <w:pPr>
        <w:pStyle w:val="Heading2"/>
        <w:numPr>
          <w:ilvl w:val="1"/>
          <w:numId w:val="1"/>
        </w:numPr>
        <w:rPr/>
      </w:pPr>
      <w:bookmarkStart w:id="172" w:name="__RefHeading___Toc1477809_1878427129"/>
      <w:bookmarkStart w:id="173" w:name="_Toc59"/>
      <w:bookmarkEnd w:id="171"/>
      <w:bookmarkEnd w:id="172"/>
      <w:r>
        <w:rPr>
          <w:rtl w:val="true"/>
        </w:rPr>
        <w:t>ثواب إنشاد الشّعر في رثاء الحسين عليه السلام</w:t>
      </w:r>
      <w:bookmarkEnd w:id="173"/>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لجعفر بن عفّان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تقول الشّعر في الحسين عليه السّلام و تجيد،قال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نعم،فأنشده فبكى و من حوله حتّى سالت الدّموع على وجهه و لحيته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أنشد في الحسين عليه السّلام بيتا من شعر فبكى و أبكى عشرة فله و لهم الجنّة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أبي عمارة المنشد عن الصادق عليه السّلام أنّه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عمارة أنشدني في الحسين،فأنشدته،فبكى فما زلت أنشده و يبكي حتّى سمعت البكاء من الدار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من أنشد في الحسين فأبكى خمسين فله الجنّة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أنشد في الحسين فأبكى واحدا فله الجنّة و من أنشد فبكى أو تباكى فله الجنّة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و نحن جماعة فدخل جعفر بن عفّان فأدناه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بلغني أنّك تقول الشعر في الحسين و تجيد؟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قل،فأنشدته،فبكى و من حوله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شهدت ملائكة اللّه المقرّبون هاهنا يسمعون قولك في الحسين و لقد بكوا كما بكينا</w:t>
      </w:r>
    </w:p>
    <w:p>
      <w:pPr>
        <w:pStyle w:val="BookText"/>
        <w:rPr/>
      </w:pPr>
      <w:r>
        <w:rPr>
          <w:rFonts w:ascii="Amiri" w:hAnsi="Amiri" w:eastAsia="Amiri" w:cs="Amiri"/>
          <w:color w:val="111111"/>
          <w:sz w:val="28"/>
          <w:sz w:val="28"/>
          <w:szCs w:val="28"/>
          <w:rtl w:val="true"/>
          <w:lang w:bidi="ar-SA"/>
        </w:rPr>
        <w:t xml:space="preserve">و أكثر و لقد أوجب اللّه لك الجنّة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عليه السّلام إنّ المحرّم شهر كان أهل الجاهلية يحرّمون فيه القتال فاستحلّت فيه دماؤنا و هتكت فيه حرمتنا و سبي فيه ذرارينا و نساؤنا و أضرمت النيران في مضاربنا و انتهب ما فيه من ثقلنا و لم ترع لرسول اللّه صلّى اللّه عليه و اله و سلّم حرمة في أمرنا إنّ يوم الحسين أقرح جفوننا و أسبل دموعنا و أذلّ عزيزنا،يا أرض كربلاء أو رثتينا الكرب و البلاء إلى يوم الإنقضاء فعلى مثل الحسين فليبك الباكون فإنّ البكاء عليه يحطّ الذنوب العظام ثمّ كان أبي عليه السّلام إذا دخل شهر المحرّم لا يرى ضاحكا و كان الحزن يغلب عليه حتّى تمضي منه عشرة أيّام فإذا كان يوم العاشر كان ذلك اليوم يوم مصيبته و حزنه و بكائه و يقول هو اليوم الذي قتل فيه الحسين عليه 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الرّيان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في أوّل يوم من المحرّم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أصائم أنت؟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إنّ هذا هو اليوم الذي دعى فيه زكريا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 فاستجاب اللّه له و نادته الملائكة أنّ اللّه يبشّرك بيحيى فمن صام هذا اليوم ثمّ دعى استجاب اللّه له كما استجاب لزكريا،يابن شبيب إن كنت باكيا لشيء فابك للحسين فإنّه ذبح كما يذبح الكبش و قتل معه من أهل بيته ثمانية عشر رجلا و لقد بكت السماوات السبع و الأرضون لقتله و لقد نزل إلى الأرض الملائكة أربعة آلاف لنصره فوجدوه قد قتل فهم عند قبره شعث غبر إلى أن يقوم القائم فيكونوا من أنصاره و شعارهم يالثارات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شبيب لمّا قتل جدّي الحسين أمطرت السماء دما و ترابا أحمرا،يابن شبيب إن بكيت على الحسين حتّى تصير دموعك على خدّيك غفر اللّه لك كلّ ذنب أذنبته صغيرا كان أو كبيرا و إن سرّك أن تلقى اللّه عزّ و جلّ و لا ذنب عليك فزر الحسين عليه السّلام و إن سرّك أن تسكن الغرف المبنيّة في الجنّة مع النبيّ و آله صلوات اللّه عليهم فالعن قتلة الحسين،و إن سرّك أن يكون لك من الثواب مثل ما لمن استشهد مع الحسين فقل متى 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كنت معهم فأفوز فوزا عظيما،و إن سرّك أن تكون معنا في الدرجات من الجنان فاحزن لحزننا و افرح لفرحنا و عليك بولايتنا فلو أنّ رجلا تولّى حجرا لحشره اللّه معه يوم القيامة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فأنشدته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لا،كما تنشدون و كما ترثيه عند قبره فأنشدته،فلمّا بكى أمسكت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فمررت،فبكى و بكت السماء،فلمّا سكتنا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هارون من أنشد في الحسين فأبكى عشرة إلى أن بلغ الواحد فله الجنّة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ثواب إلاّ الدمعة فينا،يعني ليس له ثواب مقرّر بل ثوابه لا يحصى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لتحبّ عقيلا؟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إنّي لأحبّه حبّين حبّا له و حبّا لحبّ أبي طالب له و أنّ ولده المقتول في محبّة ولدك فتدمع عليه عيون المؤمنين و تصلّي عليه الملائكة المقرّبون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في الحسين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كما تنشدون يعني بالرّقة </w:t>
      </w:r>
      <w:r>
        <w:rPr>
          <w:rStyle w:val="FootnoteAnchor"/>
          <w:rtl w:val="true"/>
        </w:rPr>
        <w:footnoteReference w:id="86"/>
      </w:r>
      <w:r>
        <w:rPr>
          <w:rFonts w:ascii="Amiri" w:hAnsi="Amiri" w:eastAsia="Amiri" w:cs="Amiri"/>
          <w:color w:val="111111"/>
          <w:sz w:val="28"/>
          <w:sz w:val="28"/>
          <w:szCs w:val="28"/>
          <w:rtl w:val="true"/>
          <w:lang w:bidi="ar-SA"/>
        </w:rPr>
        <w:t xml:space="preserve">فأنشدته،فبكى و سمعت البكاء من خلف الستر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مسمع كردين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أهل العراق أما تأتي قبر الحسين؟قلت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رجل مشهور من أهل البصرة و عندنا من يتّبع هوى هذا الخليفة و أعداؤنا كثيرة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تذكر ما صنع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فتجزع؟قلت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اللّه حتّى يرى أهلي أثر ذلك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 من الذين يعدون في أهل الجزع لنا إنّك سترى عند موتك حضور آبائي لك و وصيّتهم ملك الموت بك و ما يلقونك به من البشارة ما تقرّ به عينك فملك الموت أرقّ عليك من الامّ الشفيقة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مسمع إنّ الأرض و السماء لتبكي منذ قتل أمير المؤمنين رحمة لنا و ما رقأت دموع الملائكة منذ قتلنا و ما بكى أحد رحمة لنا إلاّ رحمه اللّه قبل أن تخرج الدمعة من عينه فإذا سالت دموعه على خدّه فلو أنّ قطرة من دموعه سقطت في جهنّم لأطفأت حرّها و أنّ الموجع قلبه لنا ليفرح يوم يرانا عند موته فرحة لا تزال تلك الفرحة في قلبه حتّى يرد علينا الحوض و أنّ الشارب منه ليعطى من اللّذة و الطّعم و الشهوة له أكثر ممّا يعطاه من هو دونه في حبّنا و أنّ على الكوثر أمير المؤمنين و في يده عصا من عوسج يحطّم بها أعداءنا فيقول الرجل منهم إنّي أشهد الشهادتين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إلى إمامك فلان فاسأله أن يشفع 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يتبرّأ منّي إمامي الذي تذكره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إليه و اسأله الشفاعة فيقول إنّي أهلك عطشا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زادك اللّه عطشا،قلت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يقدر على الدنوّ من الحوض و لم يقدر عليه غيره؟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عن أشياء قبيحة و كفّ عن شتمنا إذا ذكرنا و ليس ذلك لحبّنا و لكن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لشدّة اجتهاده في عبادته و تديّنه فأمّا قلبه فمنافق و دينه النصب و ولاية الماضين و تقدّمه لهما على كلّ أحد،انتهى ملخّصا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البكاء و الجزع مكروه للعبد في كلّما جزع ما خلا البكاء على الحسين فإنّه فيه مأجور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نبش قبر الحسين بن علي هل كان يصاب في قبره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مسائلك إنّ الحسين بن عليّ و امّه و أخيه في منزل رسول اللّه صلّى اللّه عليه و اله و سلّم و معه يرزقون و يحبرون و أنّه لعن يمين العرش متعلّق به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انجز لي ما وعدتني و إنّه لينظر إلى زوّاره و أنه أعرف بهم و بأسمائهم و أسماء آبائهم و ما في رحالهم من أحدهم بولده،و إنه ينظر الى من يبكيه فيستغفر 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أخبر النبّي صلّى اللّه عليه و اله و سلّم ابنته فاطمة بقتل ولدها بكت بكاء شديدا و قالت؛ يا أبت فمن يبكي عليه و من يلتزم بإقامة العزاء له؟</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نساء أمّتي يبكين على نساء أهل بيتي و رجالهم يبكون على رجال أهل بيتي و يجدّدون العزاء جيلا بعد جيل في كلّ سنة فإذا كان يوم القيامة تشفعين أنت للنساء و أنا أشفع للرّجال و كلّ من بكى على مصاب الحسين أخذنا بيده و أدخلناه الجنّة،يا فاطمة كلّ عين باكية يوم القيامة إلاّ عين بكت على مصاب الحسين عليه السّلام فإنّها ضاحكة مستبشرة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حكي عن السيّد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مجاورا في المشهد الرضوي، فلمّا كان يوم عاشوراء قرأ رجل من أصحابنا مقتل الحسين فوردت رواية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زرقت عيناه على مصاب الحسين عليه السّلام و لو مثل جناح البعوضة غفر اللّه له ذنوبه و لو كانت مثل زبد البحر و كان في المجلس معنا جاهل مركّب يدّعي العلم و لا يعرفه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بصحيح و العقل لا يعتقده فنام تلك الليلة و رأى في المنام كأنّ القيامة قامت و حشر الناس و أسعرت النيران فإذا هو يطلب الماء عطشا و إذا بحوض طويل عريض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الكوثر و إذا عند الحوض رجلان و امرأة أنوارهم تشرق على الخلائق و هم مع ذلك لابسون السواد محزونون فسألت عنهم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و هذا أمير المؤمنين و هذه فاطمة الزهراء و هم محزونون لأنّه يوم عاشوراء فدنوت إلى فاطمة عليها السّلام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عطشان فنظرت إليّ شزرا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تنكر فضل البكاء على مصاب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من نومي فزعا مرعوبا و استغفرت اللّه كثيرا و ندمت على ما كان منّي و أتيت أصحابي و أخبرتهم برؤياي</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في كتاب علل الشرائع بإسناده إلى عبد اللّه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يوم عاشوراء يوم مصيبة و غمّ و جزع و بكاء دون اليوم الذي قبض فيه رسول اللّه و يوم فاطمة و يوم قتل أمير المؤمنين و الحسن عليهم السّلام؟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قتل الحسين أعظم مصيبة من سائر الأيّام و ذلك أنّ أصحاب الكساء الذين كانوا أكرم الخلق على اللّه عزّ و جلّ كانوا خمسة،فلمّا مضى منهم رسول اللّه صلّى اللّه عليه و اله و سلّم بقيوا أربعة و كان فيهم للناس عزاء و سلوة،فلمّا مضى أمير المؤمنين عليه السّلام كان للناس في الحسن و الحسين عزاء و سلوة،فلمّا مضى الحسن عليه السّلام كان للناس في الحسين عزاء و سلوة،فلمّا قتل الحسين عليه السّلام لم يكن بقي من أصحاب الكساء من فيه عزاء و سلوة فكان كذهاب جميعهم كما كان بقاؤه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كبقاء جميعهم فلذلك صار يومه أعظم الأيّام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للناس في عليّ بن الحسين ما كان لهم في آبائه عليهم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عليّ بن الحسين كان إماما و حجّة على الخلق بعد آبائه و لكنّه لم يلق رسول اللّه و لم يسمع منه و كان علمه وراثة عن أبيه عن جدّه عن النبيّ صلّى اللّه عليه و اله و سلّم و كان أمير المؤمنين و فاطمة و الحسن و الحسين قد شاهدهم الناس مع رسول اللّه صلّى اللّه عليه و اله و سلّم في أحوال تتوالى فكانوا متى نظروا إلى واحد منهم تذكّروا حاله مع رسول اللّه صلّى اللّه عليه و اله و سلّم و قول رسول اللّه فيه،فلمّا مضوا فقد الناس مشاهدة الأكرمين على اللّه عزّ و جلّ و لم يكن في أحد منهم فقد جميعهم إلاّ في فقد الحسين عليه السّلام لأنّه مضى في آخرهم و لذلك صار يومه أعظم الأيّام مصيبة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رسول اللّه كيف سمّت العامّة يوم عاشوراء يوم بركة؟فبكى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تقرّب الناس بالشام إلى يزيد فوضعوا له الأخبار و أخذوا عليها الجوائز من الأموال فكان ممّا وضعوا له أمر هذا اليوم و أنّه يوم بركة ليعدل الناس فيه من الجزع و البكاء و المصيبة و الحزن إلى الفرح و السرور و التبرّك، حكم اللّه بيننا و بينهم،ثمّ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ذلك لأقلّ ضررا على الإسلام و أهله ممّا وضعه قوم انتحلوا مودّتنا و زعموا أنّهم يدينون بموالاتنا و يقولون بإمامتنا من أنّ الحسين عليه السّلام لم يقتل و كذّبوا رسول اللّه صلّى اللّه عليه و اله و سلّم و الائمّة عليهم السّلام في إخبارهم بقتله و من كذّبهم فهو كافر باللّه العليّ العظيم و دمه مباح لكلّ من سمع ذلك منه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74" w:name="pg17074_199188"/>
    </w:p>
    <w:p>
      <w:pPr>
        <w:pStyle w:val="Heading2"/>
        <w:numPr>
          <w:ilvl w:val="1"/>
          <w:numId w:val="1"/>
        </w:numPr>
        <w:rPr/>
      </w:pPr>
      <w:bookmarkStart w:id="175" w:name="__RefHeading___Toc1477811_1878427129"/>
      <w:bookmarkStart w:id="176" w:name="_Toc60"/>
      <w:bookmarkEnd w:id="174"/>
      <w:bookmarkEnd w:id="175"/>
      <w:r>
        <w:rPr>
          <w:rtl w:val="true"/>
        </w:rPr>
        <w:t>البكاء على الإمام الحسين عليه السلام</w:t>
      </w:r>
      <w:bookmarkEnd w:id="176"/>
    </w:p>
    <w:p>
      <w:pPr>
        <w:pStyle w:val="BookText"/>
        <w:rPr/>
      </w:pPr>
      <w:r>
        <w:rPr>
          <w:rFonts w:ascii="Amiri" w:hAnsi="Amiri" w:eastAsia="Amiri" w:cs="Amiri"/>
          <w:color w:val="111111"/>
          <w:sz w:val="28"/>
          <w:sz w:val="28"/>
          <w:szCs w:val="28"/>
          <w:rtl w:val="true"/>
          <w:lang w:bidi="ar-SA"/>
        </w:rPr>
        <w:t>في الأمالي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أحضر مجالس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فأذكركم في نفسي فأيّ شيء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أرنا الرخاء و السرور فإنّك تأتي على ما تريد،قلت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أذكر الحسين فأيّ شيء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صلّى اللّه عليك يا أبا عبد اللّه تكرّرها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بكى عليه كلّ شيء إلاّ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و دمشق و آل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يراد أهل البصرة و أهل دمشق على حذف المضاف و يجوز أن يراد أرضها لما مرّ من أنّ الأرض كلّها بكت عليه مع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ميثم التمّار إنّه يبكي على الحسين عليه السّلام الوحوش في الفلوات و الحيتان في البحر و الطير في السماء و يبكي عليه الشمس و القمر و النجوم و السماء و الأرض و الإنس و الجنّ و الملائكة و الأرضون و مالك و حملة العرش و تمطر السماء دما و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هشام بن عبد الملك إلى أبي فأشخصه إلى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نريد أن نسألك مسألة؟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الليلة التي قتل فيها عليّ بن أبي طالب ثمّ استدلّ به الغائب عن الكوفة على قتله؟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تلك الليلة التي قتل فيها عليّ بن أبي طالب لم يرفع حجر عن وجه الأرض إلاّ وجد تحته دم عبيط حتّى طلع الفجر و كذلك الليلة التي قتل فيها هارون</w:t>
      </w:r>
    </w:p>
    <w:p>
      <w:pPr>
        <w:pStyle w:val="BookText"/>
        <w:rPr/>
      </w:pPr>
      <w:r>
        <w:rPr>
          <w:rFonts w:ascii="Amiri" w:hAnsi="Amiri" w:eastAsia="Amiri" w:cs="Amiri"/>
          <w:color w:val="111111"/>
          <w:sz w:val="28"/>
          <w:sz w:val="28"/>
          <w:szCs w:val="28"/>
          <w:rtl w:val="true"/>
          <w:lang w:bidi="ar-SA"/>
        </w:rPr>
        <w:t>أخو موسى و كذلك الليلة التي قتل فيها يوشع بن نون و كذلك الليلة التي قتل فيها شمعون و كذلك الليلة التي قتل فيها الحسين بن عليّ عليه السّلام،فتغيّر وجه هشام و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أعطني ميثاقا أن لا توقع هذا الحديث إلى أحد حتّى أموت فأعطاه أبي ما أرضاه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عبد اللّه بإسناده إلى رجل من أهل بيت المقدس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عرفنا أهل بيت المقدس و نواحيها عشية قتل الحسين و ذلك إنّا ما رفعنا حجرا و لا مدرا إلاّ و رأينا تحتها ما يغلي و احمرّت الحيطان كالدم و مطرنا ثلاثة أيّام دما عبيطا و سمعنا مناديا ينادي في جوف الليل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امّة قتلت حسينا شفاعة جدّه يوم الحساب</w:t>
      </w:r>
    </w:p>
    <w:p>
      <w:pPr>
        <w:pStyle w:val="BookText"/>
        <w:rPr/>
      </w:pPr>
      <w:r>
        <w:rPr>
          <w:rFonts w:ascii="Amiri" w:hAnsi="Amiri" w:eastAsia="Amiri" w:cs="Amiri"/>
          <w:color w:val="111111"/>
          <w:sz w:val="28"/>
          <w:sz w:val="28"/>
          <w:szCs w:val="28"/>
          <w:rtl w:val="true"/>
          <w:lang w:bidi="ar-SA"/>
        </w:rPr>
        <w:t>معاذ اللّه لا نلتم يقينا شفاعة أحمد و أبي تراب</w:t>
      </w:r>
    </w:p>
    <w:p>
      <w:pPr>
        <w:pStyle w:val="BookText"/>
        <w:rPr/>
      </w:pPr>
      <w:r>
        <w:rPr>
          <w:rFonts w:ascii="Amiri" w:hAnsi="Amiri" w:eastAsia="Amiri" w:cs="Amiri"/>
          <w:color w:val="111111"/>
          <w:sz w:val="28"/>
          <w:sz w:val="28"/>
          <w:szCs w:val="28"/>
          <w:rtl w:val="true"/>
          <w:lang w:bidi="ar-SA"/>
        </w:rPr>
        <w:t>قتلتم خير من ركب المطايا و خير الشيب طرّا و الشباب</w:t>
      </w:r>
    </w:p>
    <w:p>
      <w:pPr>
        <w:pStyle w:val="BookText"/>
        <w:rPr/>
      </w:pPr>
      <w:r>
        <w:rPr>
          <w:rFonts w:ascii="Amiri" w:hAnsi="Amiri" w:eastAsia="Amiri" w:cs="Amiri"/>
          <w:color w:val="111111"/>
          <w:sz w:val="28"/>
          <w:sz w:val="28"/>
          <w:szCs w:val="28"/>
          <w:rtl w:val="true"/>
          <w:lang w:bidi="ar-SA"/>
        </w:rPr>
        <w:t xml:space="preserve">و انكسفت الشمس ثلاثة أيّام و اشتبكت النجوم،فلمّا كان من الغد رجفنا بقتله حتّى أتانا الخبر اليقين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امّي الحسين المقتول بظهر الكوفة و اللّه كأنّي أنظر إلى الوحوش مادّة أعناقها على قبره يبكونه و يرثونه حتّى الصباح فإذا كان كذلك فإيّاكم و الجفاء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إنّ السماء بكت على الحسين أربعين صباحا بالدم و أنّ الأرض بكت أربعين صباحا بالسواد و أنّ الشمس بكت أربعين صباحا بالكسوف و الحمرة و أنّ الجبال تقطّعت و انتثرت و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 تفجّرت و أنّ الملائكة بكت أربعين صباحا و ما اختضبت منّا امرأة و لا اكتحلت حتّى أتانا رأس عبيد اللّه بن زياد و كان جدّي إذا ذكره بكى حتّى يبكي لبكائه من رآه و أنّ الملائكة الذين عند قبره ليبكون فيبكي لبكائهم كلّ من في الهواء و السماء من الملائكة،و لقد خرجت نفسه صلّى اللّه عليه فزفرت جهنّم زفرة كادت الأرض تنشقّ لزفرتها،و لقد خرجت نفس ابن زياد فشهقت جهنّم شهقة لو لا أنّ اللّه حبسها بخزّانها لأحرقت من على ظهر الأرض من فورها و لقد عتت على الخزّان غير مرّة حتّى أتاها جبرائيل فضربها بجناحه و أنّها لتبكيه و تندبه و تتلظّى على قاتله و ما عين أحبّ إلى اللّه من عين بكت على الحسين و ما من باك يبكيه إلاّ و قد وصل فاطمة و أسعدها و وصل رسول اللّه صلّى اللّه عليه و اله و سلّم و أدّى حقّنا،و ما من عبد يحشر إلاّ و عيناه باكية إلاّ الباكين على جدّي فإنّه يحشر و البشارة تلقاه و الخلق يعرضون و هم جالسون مع الحسين عليه السّلام في ظلّ العرش لا يخافون سوء الحساب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أدخلوا الجنّة فيأبون و يختارون مجلسه و حديثه و أنّ الحور لترسل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اشتقنا إليكم مع الولدان المخلّدين فما يرفعون رؤوسهم إليهم لما يرون في مجلسهم من السرور و الكرامة و أنّ أعداءهم من بين مسحوب بناصيته إلى النار و من قائل مالنا من شافعين و إنّ الملائكة لتأتيهم بالرسالة من أزواجهم،فيقولون نأتيكم إن شاء اللّه فيرجعون إلى أزواجهم بمقالاتهم فيزدادون إليهم شوقا إذا هم أخبروهم بما هم فيه من الكرامة و قربهم من الحسين عليه السّلام ثمّ يؤتون بالمراكب و النوق فيركبون عليها و هم في الثناء على اللّه و الصلاة على محمّد و على آله حتّى ينتهوا إلى منازلهم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احدّثه فدخل عليه ابنه فقال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و ضمّه و 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قتلكم فقد طال بكاء النساء و بكاء الأنبياء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الصدّيقين و الشهداء و ملائكة السماء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إذا نظرت إلى ولد الحسين أتاني ما لا أملكه بما أتى إلى أبيهم و إليهم،يا أبا بصير إنّ فاطمة لتبكي الحسين و تشهق فتزفر جهنّم زفرة لو لا أنّ الخزنة يسمعون بكاءها و قد استعدّوا لذلك مخافة أن يخرج منها عنق أو يشرد دخانها فيحرق أهل الأرض فيردون جهنّم ما كانت باكية و يوثقون أبوابها مخافة على أهل الأرض فلا تسكن حتّى يسكن صوت فاطمة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بكت على الحسين و يحيى بن زكريا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مكثورا أربعين يوما تطلع الشمس بحمرة و تغرب بحمرة فذلك بكاؤها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أنّها بكت مع الأرض و الطيور و غيرها حتّى تقاطر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لمّا قتل الحسين عليه السّلام أمطرت السماء ترابا أحمر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السماء بكت على الحسين و بكاءها كانت إذا استقبلت بالثوب وقع على الثوب شبه أثر البراغيث من الدم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احمرّت السماء حين قتل الحسين عليه السّلام سنة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دلائل النبوّة قالت نصرة الأزدية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أمطرت السماء دما و حبابنا و جرارنا صارت مملوّة دما و مطرت السماء يوما نصف النهار على شملة بيضاء فنظرت فإذا هو دم و ذهبت الإبل إلى الوادي لتشرب فإذا هو دم و إذا هو اليوم الذي قتل فيه الحسين عليه السّلام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امّ سليم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مطرت السماء مطرا كالدم احمرّت منه البيوت و الحيطان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كسفت الشمس كسفة بدت الكواكب نصف النهار حتّى ظنّنا أنّها القيامة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الثعلبي أنّ الحمرة التي مع الشفق لم تكن قبل قتل الحسين عليه السّلام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الحسين عليه السّلام بالسيف ثمّ ابتدر ليقطع رأسه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أيّتها الامّة المتحيّرة القاتلة عترة نبيّها لا وفّقكم اللّه لا لأضحى و لا فطر و اللّه ما وفّقوا و لا يوفّقون أبدا حتّى يقوم ثائر الحسين عليه السّلام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 الحسين عليه السّلام دخل يوما إلى أخيه الحسن،فلمّا نظر إليه بكى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أبا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لما يصنع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يؤتى إليّ سمّ يدسّ إليّ فأقتل به و لا يوم كيومك يزدلف إليك ثلاثون ألف رجل يدّعون أنّهم من امّة جدّنا محمّد يجتمعون على قتلك و سفك دمك و انتهاك حرمتك و سبي ذراريك و انتهاب ثقلك فعندها تحلّ ببني اميّة اللعنة و تمطر السماء رمادا و دما و يبكي عليك كلّ شيء حتّى الوحوش في الفلوات و الحيتان في البحار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إنّ أربعة آلاف ملك هبطوا يريدون القتال مع الحسين عليه السّلام و هبطوا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 فهم عند قبره يبكونه إلى يوم القيامة و رئيسهم ملك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بإسناده إلى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 اللّه صلّى اللّه عليه و اله و سلّم ذات يوم فقدّمنا إليه طعاما فأكل منه،فلمّا غسل يديه مسح وجهه و لحيته ببلّة يديه ثمّ قام إلى مسجد في جانب البيت فخرّ ساجدا فبكى فأطال البكاء،ثمّ رفع رأسه فما اجترأ منّا أهل البيت أحد يسأله عن شيء،فقام الحسين يدرج حتّى صعد على فخذي رسول اللّه فأخذ برأسه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نظرت إليكم اليوم فسررت بكم سرورا لم أسر بكم قبله مثله، فهبط إليّ جبرئيل فأخبرني إنّكم قتلى و أنّ مصارعكم شتّى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لمن يزور قبورنا و يتعاهدها على تشتّتها؟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طوائف من امّتي يريدون بذلك برّي وصلتي أتعاهدهم في الموقف و آخذ بأعضادهم فأنجيهم من أهواله و شدائده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لمّا أتى الحسين عليه السّلام سنتان خرج النبيّ صلّى اللّه عليه و اله و سلّم إلى سفر فوقف في الطريق و دمعت عيناه 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يخبرني عن أرض بشطّ الفرات يقال لها كربلاء يقتل فيها ولدي الحسين و كأنّي أنظر إليه و إلى مصرعه و مدفنه بها و كأنّي أنظر إلى السبايا على أقتاب المطايا و قد أهدي رأس ولدي الحسين إلى يزيد لعنه اللّه،فرجع من سفره مغموما مهموما فصعد المنبر و أصعد معه الحسن و الحسين،فلمّا فرغ من خطبته وضع يده اليمنى على رأس الحسن و يده اليسرى على رأس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هذان أطايب عترتي و قد أخبرني جبرئيل أنّ ولدي هذا مقتول بالسمّ و الآخر شهيد مضرّج بالدّم،اللّهم فبارك له في قتله و اجعله من سادات الشهداء فضجّ الناس بالبكاء و العويل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تبكونه و لا تنصرونه اللّهم فكن أنت له وليّا و ناصرا ألا انّه سيرد عليّ يوم القيامة ثلاث رايات من هذه الامّة؛الاولى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سوداء مظلمة و فرغت منها الملائكة فتقف عليّ فأقول لهم من أنتم؟</w:t>
      </w:r>
    </w:p>
    <w:p>
      <w:pPr>
        <w:pStyle w:val="BookText"/>
        <w:rPr/>
      </w:pPr>
      <w:r>
        <w:rPr>
          <w:rFonts w:ascii="Amiri" w:hAnsi="Amiri" w:eastAsia="Amiri" w:cs="Amiri"/>
          <w:color w:val="111111"/>
          <w:sz w:val="28"/>
          <w:sz w:val="28"/>
          <w:szCs w:val="28"/>
          <w:rtl w:val="true"/>
          <w:lang w:bidi="ar-SA"/>
        </w:rPr>
        <w:t>فينسون ذكري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التوحيد من العرب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نبيّ العرب و العجم،فيقولون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امّتك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خلّفتموني من بعدي في أهل بيتي و كتاب ربّي؟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فضيّعناه و أمّا عترتك فحرصنا أن نبيدهم عن جديد الأرض،فأعرض عنهم فيصدرون عطاشى مسودّة وجوههم،ثمّ ترد عليّ راية اخرى أشدّ سوادا من الاولى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خلفتموني في كتاب اللّه و عترتي؟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فخالفناه و الآخر فمزقّناه كلّ ممزّق،فأقول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عنّي فيصدرون عطاشى مسودّة وجوههم،ثمّ ترد عليّ راية تلمع وجوههم نورا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التوحيد و نحن بقيّة أهل الحقّ حملنا كتاب ربّنا و حلّلنا حلاله و حرّمنا حرامه و أجبنا ذرّية نبيّنا و نصرناهم و قاتلنا معهم،فأقول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إبشروا فأنا نبيّكم محمّد ثمّ أسقيهم من حوضي فيصدرون مرويّين مستبشرين يدخلون الجنّة خالدين فيها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إستأذن ملك القطر على النبي صلّى اللّه عليه و سلّم فأذن له و كان في يوم أم سلمة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إحفظي علينا الباب لا يدخل علينا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هي على الباب،إذ جاء الحسين بن علي فاقتحم يفتح الباب،فدخل فجعل يتوثب على ظهر رسول اللّه صلّى اللّه عليه و سلّم فجعل النبي صلّى اللّه عليه و سلّم يلثمه و يقبّله 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أمتك ستقتله،إن شئت أريتك المكان الذي يقتل فيه؟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عمارة بن زاذان،عن ثابت،عن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ملك القطر ربه عزّ و جلّ أن يزور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له،و كان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إحفظي علينا الباب ألاّ يدخل علينا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هي على الباب إذ 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فطفر فاقتحم فدخل يتوثب على رسول اللّه صلّى اللّه عليه و سلّم فجعل رسول اللّه صلّى اللّه عليه و سلّم يلثمه و يقبّله 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أمتك ستقتله،و إن شئت أريتك المكان الذى يقتل فيه فأراه إياه،فجاءه بسهلة أو تراب أحمر فأخذته أم سلمة فجعلته في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كربلاء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أمامة،قال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لنسائه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هذ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يوم أم سلمة فنزل جبريل فدخل رسول اللّه صلّى اللّه عليه و سلّم الى الداخل و قال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تدعي أحدا يدخل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الحسين،فلما نظر إلى النبي صلّى اللّه عليه و سلّم في البيت أراد أن يدخل فأخذته أم سلمة فاحتضنته و جعلت تناغيه و تسكته،فلما اشتد في البكاء خلّت عنه،فدخل حتى جلس في حجر رسول اللّه صلّى اللّه عليه و سلّم فقال جبريل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 ابنك هذا،فقال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يقتلونه و هم مؤمنون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يقتلونه،فتناول جبريل تربة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كذا و كذا،فخرج رسول اللّه صلّى اللّه عليه و سلّم و قد احتضن حسينا كاسف البال مهموما فظنت أم سلمة أنه غضب من دخول الصبي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جعلت لك الفداء إنك قلت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هذا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أمرتني أن لا أدع أحدا يدخل عليك،فجاء فخلّيت عنه،فلم يرد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أصحابه و هم جلوس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يقتلون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القوم أبو بكر و عمر،و كانا أجرأ القوم عليه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يقتلونه و هم مؤمنون؟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فأراهم إياها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سعيد بن أبي هند،عن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 نائما فجاء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فقعدت على الباب فسبقته مخافة أن يدخل فيوقظه،قال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غفلت في شيء فدبّ فدخل فقعد على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نحيب رسول اللّه صلّى اللّه عليه و سلّم فجئت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ما عملت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جاءني جبريل عليه السلام و هو على بطني قاعد،فقال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ستقتله،ألا أريك التربة التي يقتل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بجناحه،فأتى بهذه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في يده تربة حمراء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شعري من يقتلك بعدي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اللّه عزّ و جلّ أخبر موسى عليه السّلام إنّ الحسين عليه السّلام تقتله امّة جدّه الطاغية في أرض كربلاء و تنفر فرسه و تحمحم و تقول في صهيلها الظليمة الظليمة من امّة قتلت ابن بنت نبيّها فيبقى ملقى على الرّمل من غير غسل و لا كفن و ينهب رحله و تسبى نساؤه في البلدان و يقتل ناصروه و تشهر رؤوسهم على أطراف الرماح،يا موسى صغيرهم يميته العطش و كبيرهم جلده منكمش يستغيثون و لا ناصر، فبكى موسى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إعلم أنّه من بكى عليه أو أبكى أو تباكى حرّمت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جسده على النار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مسندا إلى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مصابنا،فبكى لما ارتكب منّا كان معنا في درجتنا يوم القيامة،و من ذكّر بمصابنا،فبكى و أبكى لم تبك عينه يوم القيامة،و من جلس مجلسا يحيى فيه أمرنا لم يمت قلبه يوم تموت القلوب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 طاب ثراه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أو ذكرنا عنده فخرج من عينه دمع مثل جناح بعوضة غفر اللّه له ذنوبه و لو كانت مثل زبد البحر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لظلمنا تسبيح و همّه لنا عبادة و كتمان سرّنا جهاد في سبيل اللّه،ثمّ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يكتب هذا الحديث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لا يذكرني مؤمن إلاّ بكى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مسندا إلى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قطرت عيناه فينا قطرة أو دمعت عيناه فينا دمعة إلاّ بوأه اللّه بها في الجنّة دهرا طويلا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الحسين عليه السّلام في المنام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حدّثوني عنك هذا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الإسناد بيني و بينك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أمير المؤمنين عليه السّلام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عبرة كلّ 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أبتاه؟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بني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الدرّ الثمين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إنّه رأى على ساق العرش أسماء النبيّ و الأئمّة عليهم السّلام فلقّنه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حميد بحقّ محمّد يا عالي بحقّ علي يا فاطر بحقّ فاطمة يا محسن بحقّ الحسن و الحسين و منك الإحسان،فلمّا ذكر الحسين سالت دموعه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في ذكر الخامس تسيل عبرتي و ينكسر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ولدك يصاب بمصيبة تصغر عندها المصائب؛يقتل عطشانا غريبا وحيدا ليس له ناصر و لا معين و لو تراه يا آدم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اعطشاه و اقلّة ناصراه حتّى يحوّل العطش بينه و بين السماء كالدّخان فلم يجبه أحد إلاّ بالسيوف فيذبح ذبح الشاة من قفاه و ينهب رحله أعداؤه و تشهر رؤوسهم هو و أنصاره في البلدان و معهم النسوان فبكى آدم بكاء الثكلى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عمارة المنشد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الحسين بن عليّ عليه السّلام عند أبي عبد اللّه عليه السّلام في يوم فرئي مبتسما في ذلك اليوم إلى الليل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عند ربّه عزّ و جلّ ينظر إلى معسكره و من حوله من الشهداء معه و ينظر إلى زوّاره و هو أعرف بهم و بأسمائهم و أسماء آبائهم و بدرجاتهم و منزلتهم عند اللّه عزّ و جلّ من أحدكم بولده و أنّه ليرى من يبكيه فيستغفر له و يسأل آباءه عليهم السّلام أن يستغفروا 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زائري ما أعدّ اللّه له لكان فرحه أكثر من جزعه و أنّ زائره لينقلب و ما عليه من ذنب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مؤمن دمعت عيناه لقتل الحسين عليه السّلام و من معه حتّى تسيل على خده بوأه اللّه في الجنّة غرفا،و أيما مؤمن دمعت عيناه دمعا حتّى تسيل على خده لأذىّ مسّنا من عدونا بوأه اللّه مبوأ صدق،و أيّما مؤمن مسّه أذى فينا فدمعت عيناه حتّى يسيل دمعه على خديه من مضاضته ما أوذى فينا؛صرف اللّه عن وجهه الأذى و آمنه يوم القيامة من سخطه و النار</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عن بكر بن محمّد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ذكرنا أو ذكرنا عنده فخرج من عينيه دمع مثل جناح بعوضة غفر اللّه له ذنوبه و لو كانت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شبيب،إن كنت باكيا لشيء فابك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عليه السّلام؛فإنّه ذبح كما يذبح الكبش،و قتل معه من أهل بيته ثمانية عشر رجلا ما لهم في الأرض شبيهون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دمعت عيناه لقتل الحسين عليه السّلام حتّى تسيل على خدّه،بوّأه اللّه بها في الجنّة غرفا يسكنها أحقابا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عين يوم القيامة باكية و كلّ عين يوم القيامة ساهرة، إلاّ عين من اختصّه اللّه بكرامته و بكى على ما ينتهك من الحسين و آل محمّد عليهم السّلام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مناجاته بعد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خصّنا بالكرامة، و وعدنا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إغفر لي و لإخواني و زوّار قبر أبي الحسين بن عليّ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 أعداءنا عابوا عليهم خروجهم فلم ينههم ذلك عن النّهوض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الشّخوص إلينا خلافا عليهم،فارحم تلك الوجوه الّتي غيّرتها الشّمس،و ارحم تلك الخدود الّتي تقلّبت على قبر أبي عبد اللّه عليه السّلام،و ارحم تلك الأعين الّتي جرت دموعها رحمة لنا،و ارحم تلك القلوب الّتي جزعت و احترقت لنا،و ارحم تلك الصّرخة الّتي كانت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أستودعك تلك الأنفس و تلك الأبدان حتّى ترويهم من الحوض يوم العطش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اللّه عزّ و جلّ أخبر موسى عليه السّلام إنّ الحسين عليه السّلام تقتله امّة جدّه الطاغية في أرض كربلاء و تنفّر فرسه و تحمحم و تقول في صهيلها الظليمة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الظليمة من امّة قتلت ابن بنت نبيّها فيبقى ملقى على الرّمل من غير غسل و لا كفن و ينهب رحله و تسبى نساؤه في البلدان و يقتل ناصروه و تشهر رؤوسهم على أطراف الرماح،يا موسى صغيرهم يميته العطش و كبيرهم جلده منكمش يستغيثون و لا ناصر، فبكى موسى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إعلم أنّه من بكى عليه أو أبكى أو تباكى حرّمت جسده على النار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جبرائيل عليه السّلام جاء إلى رسول اللّه صلّى اللّه عليه و اله و سلّم يخبره بقتل الحسين و هو منشور الأجنحة باكيا صارخا قد حمل من تربته و هو يفوح كالمسك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بعض الثقاة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و الحسين عليه السّلام دخلا يوم العيد إلى جدّهما صلّى اللّه عليه و اله و سلّم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اليوم يوم العيد و قد تزيّن أولاد العرب بألوان اللباس و ليس لنا ثوب جديد فبكى النبيّ صلّى اللّه عليه و اله و سلّم و لم يكن عنده ثياب لهما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اجبر قلبيهما و قلب امّهما فأتى جبرئيل عليه السّلام معه حلّتان بيضاوان من حلل الجنّة ففرح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شباب أهل الجنّة خذا أثوابا خاطها خيّاط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رأيا الخلع بيضاء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جميع صبيان العرب لا بسون ألوان الثياب، فأطرق النبيّ صلّى اللّه عليه و اله و سلّم متفكّرا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يفرح قلوبهما بأيّ لون شاء فأمر يا محمّد بإحضار الطشت و الإبريق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أصبّ الماء و أنت تفركهما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النبيّ صلّى اللّه عليه و اله و سلّم حلّة الحسن في الطشت،و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لون تريد حلّتك؟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أريدها خضراء ففركها النبيّ صلّى اللّه عليه و اله و سلّم فاخضرّت كالزبرجد الأخضر فلبسها ثمّ وضع حلّة الحسين عليه السّلام في الطشت و كان له من العمر خمس سنين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لون تريد حلتك؟</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أريدها حمراء ففركها النبيّ صلّى اللّه عليه و اله و سلّم في ذلك الماء فصارت حمراء كالياقوت الأحمر فلبسها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النبيّ صلّى اللّه عليه و اله و سلّم بذلك و توجّها إلى امّهما فرحين،فبكى جبرئيل عليه السّلام لمّا شاهد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في مثل هذا اليوم الذي فرح فيه ولداي تبكي فباللّه عليك إلاّ ما أخبرتني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يا رسول اللّه أنّ اختيار ابنيك على اختلاف اللون فلا بدّ للحسن أن يسقوه السمّ و يخضرّلون جسده من عظم السمّ و لا بدّ للحسين أن يقتلوه و يذبحوه و يخضّب بدنه من دمه،فبكى النبيّ صلّى اللّه عليه و اله و سلّم و زاد حزنه لذلك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عليه السّلام في خروجه إلى صفّين،فلمّا نزل بنينوى و هو شط الفرات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أتعرف هذا الموضع؟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يا أمير المؤمنين،فقال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 كمعرفتي لم تكن تجوزه حتّى تبكي كبكائي،فبكى طويلا حتّى سالت الدموع على صدره و بكينا معا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 أواه مالي و آل أبي سفيان حزب الشيطان،صبرا يا أبا عبد اللّه فقد لقي أبوك مثل الذي تلقى منهم فتوضّأ و صلّى ثمّ رقد،فلمّا انتبه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رأيت في منامي كأنّي برجال نزلوا من السماء معهم أعلام بيض قد تقلّدوا سيوفهم و هي بيض تلمع و قد خطّوا حول هذه الأرض،ثمّ رأيت كأنّ هذا النخل قد ضربت بأغصانها إلى الأرض تضطرب بدم عبيط و كأنّي بالحسين فرخي قد غرق فيه يستغيث فيه فلا يغاث و كان الرجال البيض قد نزلوا من السماء ينادونه و يقولون صبرا آل الرسول، فإنّكم ستقتلون على يدي شرار الناس و هذه الجنّة مشتاقة إليكم ثمّ يعزّونني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أبشر فقد أقرّ اللّه عينك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انتبهت و الذي نفس عليّ بيده لقد حدّثني أبو القاسم صلّى اللّه عليه و اله و سلّم إنّي سأراها في خروجي إلى أهل البغي و هذه أرض كرب و بلاء يدفن فيها الحسين و سبعة عشر رجلا من ولدي و ولد فاطمة و أنّها في السماوات معروفة تذكر أرض كرب و بلاء، يابن عبّاس أطب في حولها بعر الظباء و هي مصفرّة لونها لون الزعفران فطلبتها فوجدتها مجتمعة فناديته قد أصبتها فقام إليها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هي بعينها هذه الأبعار قد شمّها عيسى،و ذلك إنّه مرّ بها و معه الحواريّون فرأى ها هنا الظبا مجتمعة و هي تبكي فجلس و بكى مع الحواريّين فقالوا؛يا روح اللّه ما يبكيك؟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يقتل فيها فرخ الرسول و فرخ الحرّة الطاهرة شبيهة امّي و هذه الظبا تكلّمني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ترعى في هذه الأرض شوقا إلى تربة الفرخ المبارك و زعمت أنّها آمنة في هذه الأرض ثمّ ضرب بيده إلى هذه البعر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بعر الظباء على هذا الطيب لمكان حشيشها،اللّهمّ فابقها حتّى يشمّها أبوه فتكون له عزاء و سلوة،قال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إلى يوم الناس هذا و قد اصفرّت لطول زمنها و هذه أرض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عيسى لا تبارك في قتله ثمّ بكى بكاء طويلا حتّى سقط لوجهه و غشي عليه،ثمّ أفاق فأخذ البعر فصرّه في ردائه و أمرني أن أصرّها كذلك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عبّاس إذا رأيتها تنفجر دما عبيطا و يسيل منها دم عبيط،فاعلم أنّ أبا عبد اللّه قد قتل بها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احافظ عليها و لا أحلّها من طرف كمي فبينما أنا نائم في البيت إذ انتبهت فإذا هي تسيل دما عبيطا فجلست و أنا باك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و اللّه الحسين فخرجت عند الفجر فرأيت المدينة كأنّها ضباب لا يستبين منها أثر عين ثمّ طلعت الشمس كأنّها منكسفة و كأنّ حيطان المدينة عليها دم عبيط،فبكيت و سمعت صوتا من ناحية البيت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أصبروا آل الرسول قتل الفرخ الفحول</w:t>
      </w:r>
    </w:p>
    <w:p>
      <w:pPr>
        <w:pStyle w:val="BookText"/>
        <w:rPr/>
      </w:pPr>
      <w:r>
        <w:rPr>
          <w:rFonts w:ascii="Amiri" w:hAnsi="Amiri" w:eastAsia="Amiri" w:cs="Amiri"/>
          <w:color w:val="111111"/>
          <w:sz w:val="28"/>
          <w:sz w:val="28"/>
          <w:szCs w:val="28"/>
          <w:rtl w:val="true"/>
          <w:lang w:bidi="ar-SA"/>
        </w:rPr>
        <w:t>نزل الروح الأمين ببكاء و عويل</w:t>
      </w:r>
    </w:p>
    <w:p>
      <w:pPr>
        <w:pStyle w:val="BookText"/>
        <w:rPr/>
      </w:pPr>
      <w:r>
        <w:rPr>
          <w:rFonts w:ascii="Amiri" w:hAnsi="Amiri" w:eastAsia="Amiri" w:cs="Amiri"/>
          <w:color w:val="111111"/>
          <w:sz w:val="28"/>
          <w:sz w:val="28"/>
          <w:szCs w:val="28"/>
          <w:rtl w:val="true"/>
          <w:lang w:bidi="ar-SA"/>
        </w:rPr>
        <w:t>فأثبت عندي تلك الساعة و كان شهر المحرّم يوم عاشوراء فوجدته قبل ذلك اليوم،فحدّثت بهذا الحديث أولئك الذين كانوا معه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سمعنا ما سمعت و نحن في المعركة و لا ندري ما هو فكنّا نرى أنّه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نجيّ،عن أبيه أنه سافر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مطهرته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حاذوا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منطلق إلى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أبا عبد اللّه صبرا أبا عبد اللّه بشط الفرات،قلت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أبو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سلّم و عيناه تفيضان،فقلت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أغضبك أحد؟</w:t>
      </w:r>
    </w:p>
    <w:p>
      <w:pPr>
        <w:pStyle w:val="BookText"/>
        <w:rPr/>
      </w:pPr>
      <w:r>
        <w:rPr>
          <w:rFonts w:ascii="Amiri" w:hAnsi="Amiri" w:eastAsia="Amiri" w:cs="Amiri"/>
          <w:color w:val="111111"/>
          <w:sz w:val="28"/>
          <w:sz w:val="28"/>
          <w:szCs w:val="28"/>
          <w:rtl w:val="true"/>
          <w:lang w:bidi="ar-SA"/>
        </w:rPr>
        <w:t>ما شأن عينيك تفيضان؟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من عندي جبريل فحدّثني أن الحسين يقتل بشط الفرات،و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أشمّك من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نعم،فمدّ يده فقبض قبضة فأعطانيها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اسمهازرة رأت فاطمة عليها السّلام فيما يرى النائم أنّها وقفت على قبر الحسين عليه السّلام تبكي و أمرتها أن تنشد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العينان فيضا و استهلاّ لا تغيضا و ابكيا بالطف ميّتا</w:t>
      </w:r>
    </w:p>
    <w:p>
      <w:pPr>
        <w:pStyle w:val="BookText"/>
        <w:rPr/>
      </w:pPr>
      <w:r>
        <w:rPr>
          <w:rFonts w:ascii="Amiri" w:hAnsi="Amiri" w:eastAsia="Amiri" w:cs="Amiri"/>
          <w:color w:val="111111"/>
          <w:sz w:val="28"/>
          <w:sz w:val="28"/>
          <w:szCs w:val="28"/>
          <w:rtl w:val="true"/>
          <w:lang w:bidi="ar-SA"/>
        </w:rPr>
        <w:t xml:space="preserve">ترك الصدر رضيضا لم أمرضه قتيلا و لا كان مريضا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في الكافي و غيره عن حريز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أقلّ بقاءكم أهل البيت و أقرب آجالكم بعضها من بعض مع حاجة هذا الخلق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واحد منّا صحيفة فيها ما يحتاج إليه أن يعمل به في مدّته فإذا انقضى ما فيها ممّا أمر به عرف أنّ أجله قد حضر و أتاه النبيّ صلّى اللّه عليه و اله و سلّم ينعي إليه نفسه و أنّ الحسين عليه السّلام قرأ صحيفته التي أعطيها و فسّر له ما يأتي و ما يبقى و بقي منها أشياء لم تنقضي فخرج إلى القتال و كانت تلك الامور التي بقيت أنّ الملائكة سألت اللّه تعالى في نصرته فأذن لهم فمكثت تستعدّ للقتال حتّى قتل فنزلت و قد انقطعت مدّته فقالت الملائكة يا ربّ أذنت لنا في نصرته و قد قبضته إليك،فأوحى إليهم إلزموا قبّته حتى ترونه و قد خرج فانصروه و ابكوا عليه و على ما فاتكم من نصرته فإذا خرج صلوات اللّه عليه يكونون أنصاره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العلل 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كلّكم قائمين بالحقّ؟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القائم قائما؟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جدّي الحسين عليه السّلام ضجّت الملائكة إلى اللّه عزّ و جلّ بالبكاء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إلهنا أتغفل عمّن قتل صفوتك و ابن صفوتك؟</w:t>
      </w:r>
    </w:p>
    <w:p>
      <w:pPr>
        <w:pStyle w:val="BookText"/>
        <w:rPr/>
      </w:pPr>
      <w:r>
        <w:rPr>
          <w:rFonts w:ascii="Amiri" w:hAnsi="Amiri" w:eastAsia="Amiri" w:cs="Amiri"/>
          <w:color w:val="111111"/>
          <w:sz w:val="28"/>
          <w:sz w:val="28"/>
          <w:szCs w:val="28"/>
          <w:rtl w:val="true"/>
          <w:lang w:bidi="ar-SA"/>
        </w:rPr>
        <w:t xml:space="preserve">فأوحى اللّه إليهم قرّوا ملائكتي فو عزّتي و جلالي لأنتقمنّ منهم و لو بعد حين ثمّ كشف اللّه عزّ و جلّ عن الأئمّة من ولد الحسين للملائكة فسرّت الملائكة بذلك فإذا أحدهم قائم يصلّي فقال اللّه عزّ و جلّ بذلك القائم أنتقم منهم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البحار عن هشام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المشيخة أنّ الملك الذي جاء إلى رسول اللّه صلّى اللّه عليه و اله و سلّم و أخبره بقتل الحسين عليه السّلام كان ملك البحار و ذلك أنّ ملكا من ملائكة الفردوس نزل على البحر و نشر أجنحته عليها ثمّ صاح صيحة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البحار إلبسوا أثواب الحزن فإنّ فرخ الرسول مذبوح ثمّ حمل من تربته في أجنحته إلى السماوات فلم يبق ملك فيها إلاّ شمّها و صار عنده لها أثر و لعن قتلته و أشياعهم و أتباعهم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المحاسن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اللّه بقبر الحسين عليه السّلام سبعين ألف ملك يصلّون عليه كلّ يوم شعثا غبرا منذ يوم قتل إلى ما شاء اللّه يعني بذلك قيام القائم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كّل بقبر الحسين أربعة آلاف ملك شعث غبر يبكونه من طوع الفجر إلى زوال الشمس فإذا زالت الشمس هبط أربعة آلاف ملك و صعد أربعة آلاف فلم يزل يبكونه حتّى يطلع الفجر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صفوان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في طريق المدينة و نحن نريد مكّة مالي أراك حزينا منكسرا؟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تسمع ما أسمع لشغلك عن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الملائكة على قتلة أمير المؤمنين و قتلة الحسين و نوح الجنّ و بكاء الملائكة الذين حوله و شدّة جزعهم فمن يتهنأ مع هذا بطعام أو شراب أو نوم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تبك السماء على أحد بعد يحيى بن زكريا إلاّ على الحسين بن علي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عليّ بن إبراهيم رضى اللّه عنه بإسناده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مرّ عليه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هذا لتبكين عليه السماء و الأرض و ما بكت السماء و الأرض إلاّ على يحيى بن زكريا و الحسين بن عليّ صلوات اللّه عليهما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مرّ عليه الحسين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لتبكينّ عليه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بكت السماء و الأرض إلاّ على يحيى بن زكريا و على الحسين بن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الحكم النخعي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في الرحبة و 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 إذ خرج عليه الحسين بن عليّ عليه السّلام من بعض أبواب المسجد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سيقتل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تبكي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عن أبي جميلة عن محمّد بن عليّ الحلبي عن أبي عبد اللّه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بَكَتْ عَلَيْهِمُ السَّماءُ وَ الْأَرْضُ وَ ما كانُوا مُنْظَرِينَ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 السماء أحدا منذ قتل يحيى بن زكريا حتّى قتل الحسين عليه السّلام فبكت عليه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عن كثير بن شهاب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جلوس عند أمير المؤمنين عليه السّلام في الرحبة إذ طلع الحسين عليه السّلام فضحك عليّ ضحكا حتّى بدت نواجده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و الذي فلق الحبة و برأ النسمة ليقتلن هذا و لتبكين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قتل الحسين ولد زنى و الذي قتل يحيى بن زكريا ولد زنى و قد احمرّت السماء حين قتل الحسين عليه السّلام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و الأرض على الحسين بن عليّ و يحيى بن زكريا و حمرتها بكاؤها</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إذا قبض اللّه نبيا من الأنبياء بكت عليه السماء و الأرض أربعين سنة و إذا مات العالم العامل بعلمه بكيا عليه أربعين يوما،و أمّا الحسين عليه السّلام فتبكي عليه السماء و الأرض طول الدهر و تصديق ذلك أن يوم قتله قطرت السماء دما،و إن هذه الحمرة التي ترى في السماء ظهرت يوم قتل الحسين عليه السّلام و لم تر قبله أبدا و إن يوم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عليه السّلام لم يرفع حجر في الدنيا إلاّ وجد تحته دم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الطبرسي عن زرارة بن أعين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على يحيى بن زكريا و على الحسين بن عليّ أربعين صباحا و لم تبك إلاّ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تطلع حمراء و تغيب حمراء</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روي أنّه لمّا عزم الحسين عليه السّلام على الخروج من المدينة أتته امّ سلمة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تحزنّي بخروجك إلى العراق فإنّي سمعت جدّك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ولدي الحسين بأرض العراق في أرض يقال لها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 و أنا و اللّه أعلم ذلك و إنّي مقتول لا محالة و ليس لي من هذا بدّ و إنّي و اللّه لأعرف اليوم الذي اقتل فيه و أعرف من يقتلني و أعرف البقعة التي ادفن فيها و أعرف من يقتل من أهل بيتي و شيعتي و إن أردت يا امّاه أريك حفرتي و مضجعي ثمّ أشار عليه السّلام إلى جهة كربلاء فانخفضت الأرض حتى أراها مضجعه و مدفنه و موضع عسكره و موقفه و مشهده فبكت امّ سلمة بكاء شديدا و سلّمت أمره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 قد شاء اللّه عزّ و جلّ أن يراني مقتولا مذبوحا ظلما و عدوانا و قد شاء أن يرى حرمي و نسائي مشردّين و أطفالي مذبوحين مقيّدين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تربة دفعها إليّ جدّك في 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مقتول كذلك و إن لم أخرج إلى العراق يقتلوني أيضا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تربة فجعلها في قارورة و أعطاها إيّاها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إجعليها مع قارورة جدّي فإذا فاضتا دما فاعلمي إنّي قد قتلت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يوما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 ابني الحسين الليلة و ذلك إنّني ما رأيت رسول اللّه صلّى اللّه عليه و اله و سلّم منذ مضى إلاّ الليلة رأيته حزينا فسألته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الليلة أحفر القبور للحسين و أصحابه صلوات اللّه عليه و عليهم السلام و نظرت امّ سلمة ذلك اليوم إلى التربة التي أودعها لها رسول اللّه صلّى اللّه عليه و اله و سلّم فإذا هي دم تفور فأخذت من ذلك الدم و لطّخت به وجهها و جعلت ذلك اليوم مأتما و مناحة على الحسين عليه السّلام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رجل 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زارعا على نهر العلقمي بعد ارتحال عسكر بني اميّة فرأيت الرياح إذا هبّت تهبّ عليّ مثل روائح المسك و العنبر و إذا سكنت أرى نجوما تهوي من السماء إلى الأرض و نجوما مثلها تصعد إلى السماء و أرى أسدا يأتي من القبلة فإذا أصبح ذهب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الليلة أرقب هذا الأسد لأرى ما يصنع بهذه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غربت الشمس أقبل الأسد يهمهم فخفت منه فرأيته يتخطّى القتلى حتّى وقف على جسد كأنّه الشمس فمرّغ وجهه عليه و هو يهمهم و يدمدم فجعلت أحرسه حتّى جنّ الظلام و إذا بشموع معلّقة و إذا ببكاء و نوح فقصدت الأصوات فإذا هي تحت الأرض و سمعت صوتا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حسيناه وا إماماه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فاقشعرّ جلدي فأقسمت على الباكي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من الجنّ ننوح على الحسين الذبيح العطشان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الذي يجلس عنده الأسد؟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هذا الأسد أبوه عليّ بن أبي طالب،فرجعت و دموعي تجري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كتب المناقب المعتبرة إنّه روي مسندا إلى هند بنت الحون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رسول اللّه صلّى اللّه عليه و اله و سلّم بخيمة خالتها امّ معبد مع أصحابه و كان يوما شديد الحرّ فلمّا قام من نومه دعا بماء فتمضمض و مجّه على عوسجة كانت إلى جنب خيمة خالتها ثلاث مرّات و توضّأ و صلّى ركعتين و قال لهذه العوسجة شأن،فلمّا كان من الغد علت العوسجة حتّى صارت كأعظم دوحة عادية و قطع اللّه شوكها و كثرت أغصانها و اخضرّ ساقها و ورقها و أثمرت كأعظم ما يكون من الكماة في لون الزعفران و رائحة العنبر و طعم الشهد ما أكل منها جائع إلاّ شبع و لا ظمآن إلاّ روي و لا سقيم إلاّ برئ و لا فقير إلاّ استغنى و لا أكل منها حيوان إلاّ سمن و درّ لبنه و أخصبت تلك البلاد فكانت تسمّى الشجرة المباركة و كان أهل البوادي يستظلّون بها و يتزوّدون من ثمرها في الأسفار فيقوم لهم مقام الطعام و الشراب فلم تزل كذلك حتّى أصبحنا ذات يوم و قد تساقط ثمرها و اصفرّ ورقها فأحزننا ذلك،فما كان إلاّ قليل حتّى جاء نعي رسول اللّه صلّى اللّه عليه و اله و سلّم فإذا هو قد قبض ذلك اليوم فكانت بعد ذلك تثمر دون ذلك في العظم و الطعم و الرائحة فأقامت على ذلك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يوم أصبحنا و إذا بها قد تشوّكت فذهبت نضارة عيدانها و تساقط جميع ثمرها،فما كان إلاّ يسيرا حتّى وافى مقتل أمير المؤمنين فما أثمرت بعد ذلك و انقطع ثمرها و لم نزل نأخذ من ورقها و نداوي مرضانا فأقامت على ذلك برهة طويلة ثمّ أصبحنا ذات يوم فإذا بها قد أينعت من ساقها دما عبيطا جاريا و ورقها زائلة تقطر دما كماء اللحم فبتنا ليلتين مهمومين،فلمّا أظلم الليل علينا سمعنا تحتها صوت باكية تقول،شعرا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النبيّ و يا ابن الوصيّ و يا من بقيّة ساداتنا الأكرمينا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فأتانا بعد ذلك قتل الحسين عليه السّلام و يبست الشجرة فكسرتها الرياح و الأمطار و اندرس أثرها و سمع من نوح الجنّ تحتها،شعرا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الشهيد و يا شهيدا عمّه خير العمومة جعفر الطيّار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في كتاب البحار روي أنّ هاتفا سمع بالبصرة ينشد ليلا،شعر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الرماح الواردات صدورها نحو الحسين تقاتل التنزيلا</w:t>
      </w:r>
    </w:p>
    <w:p>
      <w:pPr>
        <w:pStyle w:val="BookText"/>
        <w:rPr/>
      </w:pPr>
      <w:r>
        <w:rPr>
          <w:rFonts w:ascii="Amiri" w:hAnsi="Amiri" w:eastAsia="Amiri" w:cs="Amiri"/>
          <w:color w:val="111111"/>
          <w:sz w:val="28"/>
          <w:sz w:val="28"/>
          <w:szCs w:val="28"/>
          <w:rtl w:val="true"/>
          <w:lang w:bidi="ar-SA"/>
        </w:rPr>
        <w:t>و يهلّلون بأن قتلت و إنّما قتلوا بك التكبير و التهليلا</w:t>
      </w:r>
    </w:p>
    <w:p>
      <w:pPr>
        <w:pStyle w:val="BookText"/>
        <w:rPr/>
      </w:pPr>
      <w:r>
        <w:rPr>
          <w:rFonts w:ascii="Amiri" w:hAnsi="Amiri" w:eastAsia="Amiri" w:cs="Amiri"/>
          <w:color w:val="111111"/>
          <w:sz w:val="28"/>
          <w:sz w:val="28"/>
          <w:szCs w:val="28"/>
          <w:rtl w:val="true"/>
          <w:lang w:bidi="ar-SA"/>
        </w:rPr>
        <w:t>فكأنّما قتلوا أباك محمّدا صلّى عليه اللّه أو جبريلا</w:t>
      </w:r>
    </w:p>
    <w:p>
      <w:pPr>
        <w:pStyle w:val="BookText"/>
        <w:rPr/>
      </w:pPr>
      <w:r>
        <w:rPr>
          <w:rFonts w:ascii="Amiri" w:hAnsi="Amiri" w:eastAsia="Amiri" w:cs="Amiri"/>
          <w:color w:val="111111"/>
          <w:sz w:val="28"/>
          <w:sz w:val="28"/>
          <w:szCs w:val="28"/>
          <w:rtl w:val="true"/>
          <w:lang w:bidi="ar-SA"/>
        </w:rPr>
        <w:t>و ناحت عليه الجنّ فقالت،شعرا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جئن نساء الجنّ يبكين شجيّات و يلطمن خدودا كالدنانير نقيّات</w:t>
      </w:r>
    </w:p>
    <w:p>
      <w:pPr>
        <w:pStyle w:val="BookText"/>
        <w:rPr/>
      </w:pPr>
      <w:r>
        <w:rPr>
          <w:rFonts w:ascii="Amiri" w:hAnsi="Amiri" w:eastAsia="Amiri" w:cs="Amiri"/>
          <w:color w:val="111111"/>
          <w:sz w:val="28"/>
          <w:sz w:val="28"/>
          <w:szCs w:val="28"/>
          <w:rtl w:val="true"/>
          <w:lang w:bidi="ar-SA"/>
        </w:rPr>
        <w:t xml:space="preserve">و يلبسن ثياب السود بعد القصبيات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في أمالي المفيد بإسناده إلى شيخ من بني تميم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شعرنا بقتل الحسين عليه السّلام حتّى كان مساء ليلة عاشوراء و إنى لجالس مع رجل إذ سمعنا هاتفا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جئتكم حتّى بصرت به بالطف منعفر الخدّين منحورا</w:t>
      </w:r>
    </w:p>
    <w:p>
      <w:pPr>
        <w:pStyle w:val="BookText"/>
        <w:rPr/>
      </w:pPr>
      <w:r>
        <w:rPr>
          <w:rFonts w:ascii="Amiri" w:hAnsi="Amiri" w:eastAsia="Amiri" w:cs="Amiri"/>
          <w:color w:val="111111"/>
          <w:sz w:val="28"/>
          <w:sz w:val="28"/>
          <w:szCs w:val="28"/>
          <w:rtl w:val="true"/>
          <w:lang w:bidi="ar-SA"/>
        </w:rPr>
        <w:t>و حوله فتية تدمى نحورهم مثل المصابيح يملون الدجا نورا</w:t>
      </w:r>
    </w:p>
    <w:p>
      <w:pPr>
        <w:pStyle w:val="BookText"/>
        <w:rPr/>
      </w:pPr>
      <w:r>
        <w:rPr>
          <w:rFonts w:ascii="Amiri" w:hAnsi="Amiri" w:eastAsia="Amiri" w:cs="Amiri"/>
          <w:color w:val="111111"/>
          <w:sz w:val="28"/>
          <w:sz w:val="28"/>
          <w:szCs w:val="28"/>
          <w:rtl w:val="true"/>
          <w:lang w:bidi="ar-SA"/>
        </w:rPr>
        <w:t>و قد حثثت قلوصي كي اصادفهم من قبل أن تتلاقى الخرد الحورا</w:t>
      </w:r>
    </w:p>
    <w:p>
      <w:pPr>
        <w:pStyle w:val="BookText"/>
        <w:rPr/>
      </w:pPr>
      <w:r>
        <w:rPr>
          <w:rFonts w:ascii="Amiri" w:hAnsi="Amiri" w:eastAsia="Amiri" w:cs="Amiri"/>
          <w:color w:val="111111"/>
          <w:sz w:val="28"/>
          <w:sz w:val="28"/>
          <w:szCs w:val="28"/>
          <w:rtl w:val="true"/>
          <w:lang w:bidi="ar-SA"/>
        </w:rPr>
        <w:t>فعاقني قدر و اللّه بالغه و كان أمرا قضاه اللّه مقدورا</w:t>
      </w:r>
    </w:p>
    <w:p>
      <w:pPr>
        <w:pStyle w:val="BookText"/>
        <w:rPr/>
      </w:pPr>
      <w:r>
        <w:rPr>
          <w:rFonts w:ascii="Amiri" w:hAnsi="Amiri" w:eastAsia="Amiri" w:cs="Amiri"/>
          <w:color w:val="111111"/>
          <w:sz w:val="28"/>
          <w:sz w:val="28"/>
          <w:szCs w:val="28"/>
          <w:rtl w:val="true"/>
          <w:lang w:bidi="ar-SA"/>
        </w:rPr>
        <w:t>كان الحسين سراجا يستضاء به اللّه يعلم إنّي لم أقل زورا</w:t>
      </w:r>
    </w:p>
    <w:p>
      <w:pPr>
        <w:pStyle w:val="BookText"/>
        <w:rPr/>
      </w:pPr>
      <w:r>
        <w:rPr>
          <w:rFonts w:ascii="Amiri" w:hAnsi="Amiri" w:eastAsia="Amiri" w:cs="Amiri"/>
          <w:color w:val="111111"/>
          <w:sz w:val="28"/>
          <w:sz w:val="28"/>
          <w:szCs w:val="28"/>
          <w:rtl w:val="true"/>
          <w:lang w:bidi="ar-SA"/>
        </w:rPr>
        <w:t>صلّى الإله على جسم تضمّنه قبر الحسين حليف الخير مقبورا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مجاورا لرسول اللّه في غرف و للوصيّ و للطيّار مسرورا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يرحمك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جماعة من الجنّ أردنا مواساة الحسين عليه السّلام بأنفسنا فانصرفنا من الحجّ فوجدناه قتيلا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الميثمي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أهل الكوفة أرادوا نصر الحسين عليه السّلام فنزلوا بقرية يقال لها شاهي فأقبل عليهم رجلان شيخ و شاب 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الجنّ و هذا ابن أخي أردنا نصر هذا الرجل المظلوم فقال الشيخ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أطير فآتيكم بخبر القوم فغاب يومه و ليلته،فلمّا كان من الغد إذا هم بصوت يسمعونه و لا يرون الشخص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جئتكم حتّى بصرت به الأبيات السابقة فأجابه رجل،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 فلا زال قبر أنت ساكنه إلى القيامة يسقى الغيث ممطورا</w:t>
      </w:r>
    </w:p>
    <w:p>
      <w:pPr>
        <w:pStyle w:val="BookText"/>
        <w:rPr/>
      </w:pPr>
      <w:r>
        <w:rPr>
          <w:rFonts w:ascii="Amiri" w:hAnsi="Amiri" w:eastAsia="Amiri" w:cs="Amiri"/>
          <w:color w:val="111111"/>
          <w:sz w:val="28"/>
          <w:sz w:val="28"/>
          <w:szCs w:val="28"/>
          <w:rtl w:val="true"/>
          <w:lang w:bidi="ar-SA"/>
        </w:rPr>
        <w:t>و قد سلكت سبيلا كنت سالكه و قد شربت بكأس كان مغرورا</w:t>
      </w:r>
    </w:p>
    <w:p>
      <w:pPr>
        <w:pStyle w:val="BookText"/>
        <w:rPr/>
      </w:pPr>
      <w:r>
        <w:rPr>
          <w:rFonts w:ascii="Amiri" w:hAnsi="Amiri" w:eastAsia="Amiri" w:cs="Amiri"/>
          <w:color w:val="111111"/>
          <w:sz w:val="28"/>
          <w:sz w:val="28"/>
          <w:szCs w:val="28"/>
          <w:rtl w:val="true"/>
          <w:lang w:bidi="ar-SA"/>
        </w:rPr>
        <w:t xml:space="preserve">و فتية فرّغوا للّه أنفسهم و فرّقوا المال و الأحباب و الدورا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عن إبراهيم بن يحيى بن يعقوب أبو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الجن تنوح على الحسين يوم قتل،و هنّ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ظلما حسينا أبشروا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من نبيّ و مرسل و قتيل</w:t>
      </w:r>
    </w:p>
    <w:p>
      <w:pPr>
        <w:pStyle w:val="BookText"/>
        <w:rPr/>
      </w:pPr>
      <w:r>
        <w:rPr>
          <w:rFonts w:ascii="Amiri" w:hAnsi="Amiri" w:eastAsia="Amiri" w:cs="Amiri"/>
          <w:color w:val="111111"/>
          <w:sz w:val="28"/>
          <w:sz w:val="28"/>
          <w:szCs w:val="28"/>
          <w:rtl w:val="true"/>
          <w:lang w:bidi="ar-SA"/>
        </w:rPr>
        <w:t xml:space="preserve">قد لعنتم على لسان ابن داود و موسى و صاحب الأنجيل </w:t>
      </w:r>
      <w:r>
        <w:rPr>
          <w:rStyle w:val="FootnoteAnchor"/>
          <w:rtl w:val="true"/>
        </w:rPr>
        <w:footnoteReference w:id="16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حبيب بن أبي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نوح الجن منذ قضى النبي صلّى اللّه عليه و سلّم إلاّ الليلة،و ما أرى ابني إلاّ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لجاريتها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فسلي،فأخبرت أنه قد قتل،و إذا جنّية تنوح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 و 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إلى متجبر في ملك عبدي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عن أبي جناب الكلبي،قال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كربلاء فقلت لرجل من أشراف العرب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أنكم تسمعون نوح الجن؟قال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تلقى حرا و لا عبدا إلاّ أخبرك أنه سمع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ما سمعت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مسح الرسول جبينه 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جدّه خير الجدود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خرجوا به وفدا إليه فهم له شرّ الوفود</w:t>
      </w:r>
    </w:p>
    <w:p>
      <w:pPr>
        <w:pStyle w:val="BookText"/>
        <w:rPr/>
      </w:pPr>
      <w:r>
        <w:rPr>
          <w:rFonts w:ascii="Amiri" w:hAnsi="Amiri" w:eastAsia="Amiri" w:cs="Amiri"/>
          <w:color w:val="111111"/>
          <w:sz w:val="28"/>
          <w:sz w:val="28"/>
          <w:szCs w:val="28"/>
          <w:rtl w:val="true"/>
          <w:lang w:bidi="ar-SA"/>
        </w:rPr>
        <w:t>قتلوا ابن بنت نبيهم سكنوا به نار الخلود</w:t>
      </w:r>
    </w:p>
    <w:p>
      <w:pPr>
        <w:pStyle w:val="BookText"/>
        <w:rPr/>
      </w:pPr>
      <w:r>
        <w:rPr>
          <w:rFonts w:ascii="Amiri" w:hAnsi="Amiri" w:eastAsia="Amiri" w:cs="Amiri"/>
          <w:color w:val="111111"/>
          <w:sz w:val="28"/>
          <w:sz w:val="28"/>
          <w:szCs w:val="28"/>
          <w:rtl w:val="true"/>
          <w:lang w:bidi="ar-SA"/>
        </w:rPr>
        <w:t>و عن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المصقلي،حدّثني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سمع مناديا ينادي ليلا،سمع صوته،و لم ير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عقرت ثمود ناقة و استؤصلوا و جرت سوانحهم بغير الأسعد</w:t>
      </w:r>
    </w:p>
    <w:p>
      <w:pPr>
        <w:pStyle w:val="BookText"/>
        <w:rPr/>
      </w:pPr>
      <w:r>
        <w:rPr>
          <w:rFonts w:ascii="Amiri" w:hAnsi="Amiri" w:eastAsia="Amiri" w:cs="Amiri"/>
          <w:color w:val="111111"/>
          <w:sz w:val="28"/>
          <w:sz w:val="28"/>
          <w:szCs w:val="28"/>
          <w:rtl w:val="true"/>
          <w:lang w:bidi="ar-SA"/>
        </w:rPr>
        <w:t>فبنو رسول اللّه أعظم حرمة و أجلّ من أم الفصيل المقصد</w:t>
      </w:r>
    </w:p>
    <w:p>
      <w:pPr>
        <w:pStyle w:val="BookText"/>
        <w:rPr/>
      </w:pPr>
      <w:r>
        <w:rPr>
          <w:rFonts w:ascii="Amiri" w:hAnsi="Amiri" w:eastAsia="Amiri" w:cs="Amiri"/>
          <w:color w:val="111111"/>
          <w:sz w:val="28"/>
          <w:sz w:val="28"/>
          <w:szCs w:val="28"/>
          <w:rtl w:val="true"/>
          <w:lang w:bidi="ar-SA"/>
        </w:rPr>
        <w:t xml:space="preserve">عجبا لهم و لما أتوا لم يمسخوا و اللّه يملي للطغاة الجحّد </w:t>
      </w:r>
      <w:r>
        <w:rPr>
          <w:rStyle w:val="FootnoteAnchor"/>
          <w:rtl w:val="true"/>
        </w:rPr>
        <w:footnoteReference w:id="16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أبي غندر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البومة هل أحد منكم رآها نهارا؟قيل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تظهر بالنهار و لا تظهر إلاّ ليلا،قال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أنّها لم تزل تأوي العمران أبدا،فلمّا أن قتل الحسين عليه السّلام آلت على نفسها أن لا تأوي العمران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أبدا و لا تأوي إلاّ الخراب فلا تزال نهارها صائمة حزينة حتّى يجنّها الليل فإذا جنّها الليل فلا تزال تنوح على الحسين عليه السّلام حتّى تصبح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البومة كانت على عهد جدّي رسول اللّه صلّى اللّه عليه و اله و سلّم تأوي المنازل و القصور و الدور و كانت إذا أكل الناس الطعام تطير فتقع أمامهم فيرمى إليها بالطعام و تسقى ثمّ ترجع إلى مكانها و لمّا قتل الحسين عليه السّلام خرجت من العمران إلى الخراب و الجبال و البراري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الامّة إن قتلتم ابن نبيّكم و لا آمنكم على نفسي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البومة لتصوم النهار فإذا أفطرت حزنت على الحسين عليه السّلام حتّى تصبح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طريق أهل البيت عليهم السّلام أنّه لمّا قتل الحسين عليه السّلام بقي في كربلاء صريعا و دمه على الأرض مسفوحا و إذا بطائر أبيض أتى و تمرّغ بدمه و جاء و الدم يقطر منه فرأى طيورا على الأشجار كلّ منهم يذكر الحب و العلف و الماء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يلكم تشتغلون بالدّنيا و الحسين في أرض كربلاء في هذا الحرّ ملقى على التراب مذبوح و دمه مسفوح؟</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فصارت الطيور إلى كربلاء فرأوا الحسين على الأرض جثّة بلا رأس و لا غسل و لا كفن عليه التراب و بدنه قد هشّمته الخيل بحوافرها زوّاره الوحوش و الجنّ قد أضاء به التراب و جوّ السماء،فأعلن الطيور بالبكاء و تمرغن في دمه و طار كلّ واحد إلى ناحية يعلم أهلها فقصد طير منها مدينة الرسول فجاء يرفرف و الدم يقطر من أجنحته و دار حول قبر سيّدنا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قتل الحسين بكربلاء،ألا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 الحسين بكربلاء،فاجتمعت عليه الطيور ينوحون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أهل المدينة النوح و تقاطر الدم لم يعلموا ما الخبر حتّى جاءهم بعد أيّام خبر مقتل الحسين عليه السّلام فعلموا أنّ ذلك الطير كان يخبر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أنّه في ذلك اليوم الذي جاء به الطير إلى المدينة كان رجل يهودي في المدينة و له بنت عمياء زمناء طرشاء مشلولة مجذومة فجاء ذلك الطائر و الدم يقطر منه و وقع على شجرة يبكي طول ليله و كان اليهودي قد أخرج ابنته إلى خارج المدينة و تركها في البستان الذي وقع فيه الطير فعرض لليهودي عارض فدخل المدينة و بقي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البنت فبقيت ساهرة على أبيها فسمعت حنين الطير و بكاءه على الشجرة فقطرت من جناح الطير قطرة دم على إحدى عينيها فبرئت و قطرت على الاخرة قطرة فبرئت فقطر على كلّ عضو منها قطرة فعوفيت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أبوها البستان و رآها صحيحة تعجّب من أمرها فأتت به إلى الطير على الشجرة و حكت له قصّة تقاطر الدم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 للطير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عليك بالذي خلقك أن تكلّمني بقدرة اللّه تعالى، فتكلّم الطير و حكى له قضية الحسين عليه السّلام و قتله بكربلاء و أنّ ذلك الدم من دمه، فأسلم اليهودي مع ابنته و خمسمائة من قومه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bookmarkStart w:id="177" w:name="pg17074_199216"/>
    </w:p>
    <w:p>
      <w:pPr>
        <w:pStyle w:val="Heading2"/>
        <w:numPr>
          <w:ilvl w:val="1"/>
          <w:numId w:val="1"/>
        </w:numPr>
        <w:rPr/>
      </w:pPr>
      <w:bookmarkStart w:id="178" w:name="__RefHeading___Toc1477813_1878427129"/>
      <w:bookmarkStart w:id="179" w:name="_Toc61"/>
      <w:bookmarkEnd w:id="177"/>
      <w:bookmarkEnd w:id="178"/>
      <w:r>
        <w:rPr>
          <w:rtl w:val="true"/>
        </w:rPr>
        <w:t>ثواب البكاء على الحسين و أدب المآتم</w:t>
      </w:r>
      <w:bookmarkEnd w:id="179"/>
    </w:p>
    <w:p>
      <w:pPr>
        <w:pStyle w:val="BookText"/>
        <w:rPr/>
      </w:pPr>
      <w:r>
        <w:rPr>
          <w:rFonts w:ascii="Amiri" w:hAnsi="Amiri" w:eastAsia="Amiri" w:cs="Amiri"/>
          <w:color w:val="111111"/>
          <w:sz w:val="28"/>
          <w:sz w:val="28"/>
          <w:szCs w:val="28"/>
          <w:rtl w:val="true"/>
          <w:lang w:bidi="ar-SA"/>
        </w:rPr>
        <w:t>الطالقاني،عن أحمد الهمداني،عن علي بن الحسن بن فضال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مصابنا و بكى لما ارتكب منا،كان معنا في درجتنا يوم القيامة،و من ذكّر بمصابنا فبكى و أبكى لم تبك عينه يوم تبكي العيون،و من جلس مجلسا يحيى فيه أمرنا لم يمت قلبه يوم تموت القلوب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الحميري،عن أبيه،عن علي بن محمد بن سالم،عن محمد بن خالد،عن عبد اللّه بن حماد،عن عبد اللّه الاصم،عن مسمع كردين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مسمع أنت من أهل العراق أما تأتي قبر الحسين؟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لا،أنا رجل مشهور من أهل البصرة،و عندنا من يتبع هوى هذا الخليفة، و أعداؤنا كثيرة من أهل القبائل من النصاب و غيرهم،و لست آمنهم أن يرفعوا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ولد سليمان فيمثّلون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تذكر ما صنع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فتجزع؟قلت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أستعبر لذلك،حتى يرى أهلي أثر ذلك علي،فأمتنع من الطعام حتى يستبين ذلك في وجهي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دمعتك أما إنك من الذين يعدّون في أهل الجزع لنا و الذين يفرحون لفرحنا،و يحزنون لحزننا،و يخافون لخوفنا،و يأمنون إذا أمنا أما إنما سترى عند موتك و حضور آبائي لك و وصيتهم ملك الموت بك،و ما يلقونك به من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 به عينك قبل الموت،فملك الموت أرق عليك و أشد رحمة لك من الام الشفيقة</w:t>
      </w:r>
    </w:p>
    <w:p>
      <w:pPr>
        <w:pStyle w:val="BookText"/>
        <w:rPr/>
      </w:pPr>
      <w:r>
        <w:rPr>
          <w:rFonts w:ascii="IRNazanin" w:hAnsi="IRNazanin" w:eastAsia="IRNazanin"/>
          <w:color w:val="111111"/>
          <w:sz w:val="28"/>
          <w:sz w:val="28"/>
          <w:szCs w:val="28"/>
          <w:rtl w:val="true"/>
          <w:lang w:bidi="fa-IR"/>
        </w:rPr>
        <w:t>على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استعبر و استعبرت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فضّلنا على خلقه بالرحمة و خصّنا أهل البيت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مسمع إن الأرض و السماء لتبكي منذ قتل أمير المؤمنين رحمة لنا و ما بكى لنا من الملائكة أكثر،و ما رقأت دموع الملائكة منذ قتلنا،و ما بكى أحد رحمة لنا و لما لقينا إلا رحمه اللّه قبل أن تخرج الدمعة من عينه،فإذا سالت دموعه على خده فلو أن قطرة من دموعه سقطت في جهنم لاطفأت حرّها حتى لا يوجد لها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الموجع قلبه لنا ليفرح يوم يرانا عند موته فرحة لا تزال تلك الفرحة في قلبه حتى يرد علينا الحوض،و إن الكوثر ليفرح بمحبنا إذا ورد عليه،حتى أنه ليذيقه من ضروب الطعام ما لا يشتهي أن يصدر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مسمع من شرب منه شربة لم يظمأ بعدها أبدا،و لم يشق بعدها أبدا و هو في برد الكافور و ريح المسك و طعم الزنجبيل،أحلى من العسل،و ألين من الزبد و أصفى من الدمع،و أذكى من العنبر،يخرج من تسنيم و يمر بأنهار الجنان تجري على رضراض الدر و الياقوت،فيه من القدحان أكثر من عدد نجوم السماء،يوجد ريحه من مسيرة ألف عام،قدحانه من الذهب و الفضة و ألوان الجوهر،يفوح في وجه الشارب منه كل فائحة،يقول الشارب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تركت ههنا لا أبغي بهذا بدلا، و لا عنه تحويلا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إنك يا كردين ممن تروى منه،و ما من عين بكت لنا إلا نعمت بالنظر إلى الكوثر،و سقت منه من أحبنا فإن الشارب </w:t>
      </w:r>
      <w:r>
        <w:rPr>
          <w:rStyle w:val="FootnoteAnchor"/>
          <w:rtl w:val="true"/>
        </w:rPr>
        <w:footnoteReference w:id="172"/>
      </w:r>
      <w:r>
        <w:rPr>
          <w:rFonts w:ascii="Amiri" w:hAnsi="Amiri" w:eastAsia="Amiri" w:cs="Amiri"/>
          <w:color w:val="111111"/>
          <w:sz w:val="28"/>
          <w:sz w:val="28"/>
          <w:szCs w:val="28"/>
          <w:rtl w:val="true"/>
          <w:lang w:bidi="ar-SA"/>
        </w:rPr>
        <w:t>منه ليعطى من اللدة و الطعم و الشهوة له أكثر مما يعطاه من هو دونه في حبنا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على الكوثر أمير المؤمنين عليه السّلام و في يده عصا من عوسج،يحطم بهال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أعداءنا،فيقول 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إلى إمامك فلان فاسأله أن يشفع 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يتبرّأ مني إمامي الذي تذكره،فيقول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و راءك فقل للذي كنت تتولاه و تقدّمه على الخلق فاسأله إذ كان عندك خير الخلق أن يشفع لك،فإن خير الخلق حقيق أن لا يرد إذا شفع،فيقول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أهلك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ظمأ،و زادك اللّه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كيف يقدر على الدنو من الحوض و لم يقدر عليه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عن أشياء قبيحة،و كف عن شتمنا إذا ذكرنا،و ترك أشياء اجترأ عليها غيره،و ليس ذلك لحبنا،و لا لهوى منه،و لكن ذلك لشدة اجتهاده في عبادته و تدينه، و لما قد شغل به نفسه عن ذكر الناس،فأما قلبه فمنافق،و دينه النصب باتباع أهل النصب و ولاية الماضين،و تقدمة لهما على كل أحد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 أو صغارها،قوله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السقي إليها مجازي لسببيتها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سعد،عن الجاموراني،عن الحسن بن علي بن أبي حمزة عن أبيه،عن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البكاء و الجزع مكروه للعبد في كل ما جزع،ما خلا البكاء على الحسين بن علي عليهما السّلام فإنه فيه مأجور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الرزاز،عن خاله محمد بن الحسين الزيات،عن محمد بن إسماعيل،عن صالح بن عقبة،عن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ذكر الحسين عنده فخرج من عينيه من الدموع مقدار جناح ذباب كان ثوابه على اللّه عز و جل،و لم يرض له بدون الجنة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سعد بن عبد اللّه،عن أحمد بن محمد،عن حمزة بن علي الاشعري،عن الحسن بن معاوية بن وهب،عمن حدثة،عن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القطان و النقاش و الطالقاني جميعا،عن أحمد الهمداني،عن ابن فضال،عن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مصابنا فبكى و أبكى لم تبك إلى آخر الخبر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بكر بن محمد،عن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أو ذكرنا عنده فخرج من عينه دمع مثل جناح بعوضة غفر اللّه له ذنوبه و لو كانت مثل زبد البحر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المفيد،عن ابن قولويه،عن أبيه،عن سعد،عن البرقي،عن سليمان بن مسلم الكندي،عن ابن غزوان،عن عيسى بن أبي منصور،عن أبان بن تغلب،عن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لظلمنا تسبيح،و همّه لنا عبادة و كتمام سرنا 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يكتب هذا الحديث بالذهب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الوليد،عن الصفار،عن ابن عيسى،عن محمد البرقي،عن أبان الاحمر،عن محمد بن الحسين الخزاز،عن ابن خارجة،عن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 فذكرنا الحسين بن علي عليه السّلام و على قاتله لعنة اللّه فبكى أبو عبد اللّه عليه السّلام و بكينا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لا يذكرني مؤمن إلا بكى،و ذكر الحديث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السعد آبادي،عن البرقي،عن أبيه،عن ابن مسكان،عن ابن خارجة،عن أبي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قتلت مكروبا،و حقيق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يأتيني مكروب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ردّه اللّه أو أقلبه إلى أهله مسرورا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حكيم بن داود،عن سلمة،عن محمد بن عمرو،عن ابن خارجة مثله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قتيل 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قتيل منسوب إلى العبرة و البكاء،و سبب لها، أو أقتل مع العبرة و الحزن و شدة الحال،و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المفيد،عن الجعابي،عن ابن عقدة،عن أحمد بن عبد الحميد عن محمد بن عمرو ابن عتبة،عن الحسين الاشقر،عن محمد بن أبي عمارة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ابن محمد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دمعت عينه فينا دمعة لدم سفك لنا أو حق لنا نقصناه،أو عرض انتهك لنا،أو لاحد من شيعتنا،بوأه اللّه تعالى بها في الجنة حقبا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الجعابي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المفيد،عن أبي عمرو عثمان الدقاق،عن جعفر بن محمد بن مالك،عن أحمد بن يحيى الاودي،عن مخول بن إبراهيم،عن الربيع بن المنذر،عن أبيه،عن الحسين ابن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قطرت عيناه فينا قطرة أو دمعت عيناه فينا دمعة إلا بوّأه اللّه بها في الجنة حقبا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يحيى الاودي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الحسين بن علي عليهما السّلام في المنام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مخول بن إبراهيم،عن الربيع بن المنذر،عن أبيه،عنك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قطرت عيناه فينا قطرة أو دمعت عيناه فينا دمعة إلا بوّأه اللّه بها في الجنة حقبا؟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الإسناد بيني و بينك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 كناية عن الدوام قال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الحقبة بالكسر من الدهر مدة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لها،و السنة و الجمع كعنب و حبوب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بضمتين ثمانون سنة أو أكثر و الدهر و السنة و السنون و الجمع أحقاب و أحقب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المفيد،عن ابن قولويه،عن أبيه،عن سعد،عن ابن عيسى،عن ابن محبوب، عن أبي محمد الانصاري،عن معاوية بن وهب،عن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الجزع و البكاء مكروه،سوى الجزع و البكاء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أبي،و علي بن الحسين و ابن الوليد،جميعا،عن سعد،عن ابن عيسى،عن سعيد بن جناح،عن أبي يحيى الحذاء،عن بعض أصحابه،عن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أمير المؤمنين إلى الحسين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عبرة كل مؤمن،فقال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أبتاه؟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نعم،يا بني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جماعة مشايخي،عن محمد العطار،عن الحسين بن عبيد اللّه،عن ابن أبي عثمان،عن الحسن بن علي بن عبد اللّه،عن أبي عمارة المنشد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الحسين ابن علي عند أبي عبد اللّه في يوم قط فرئي أبو عبد اللّه عليه السّلام متبسما في ذلك اليوم إلى الليل،و كان أبو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عبرة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جعفر،عن ابن أبي الخطاب،عن الحسن بن علي،عن ابن أبي عمير عن علي بن المغيرة،عن أبي عمارة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اليوم و الليل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سعد،عن الخشاب،عن محمد بن سنان،عن إسماعيل بن جابر،عن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المفيد،عن الحسين بن محمد النحوي،عن أحمد بن مازن،عن القاسم بن سليمان،عن بكر بن هشام،عن إسماعيل بن مهران،عن الاصم،عن محمد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عند ربه عز و جل ينظر إلى معسكره و من حوله من الشهداء معه،و ينظر إلى زواره،و هو أعرف بهم و بأسمائهم و أسماء آبائهم و بدرجاتهم و منزلتهم عند اللّه عز و جل من أحدكم بولده و إنه ليرى من يبكيه فيستغفر له و يسأل آباءه عليهم السلام أن يستغفروا 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زائري ما أعد اللّه له لكان فرحه أكثر من جزعه،و إن زائره لينقلب و ما عليه من ذنب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ابن محبوب،عن العلا،عن محمد،عن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دمعت عيناه لقتل الحسين بن علي دمعة حتى تسيل على خده بوّأه اللّه بها في الجنة غرفا يسكنها أحقابا،و أيما مؤمن دمعت عيناه دمعا حتى يسيل على خده لأذى مسنّا من عدونا في الدنيا بوّأه اللّه مبوّأ صدق في الجنة،و أيما مؤمن مسّه أذى فينا فدمعت عيناه حتى يسيل دمعه على خديه من مضاضة ما اوذي فينا صرف اللّه عن وجهه الأذى و آمنه يوم القيامة من سخطه و النار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الحسن بن عبد اللّه بن محمد بن عيسى،عن أبيه،عن ابن محبوب مثله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المتوكل،عن الحميري،عن أحمد و عبد اللّه ابني محمد بن عيسى عن ابن محبوب مثله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بن طاوس هذا الخبر مرسلا و فيه مكان دمعت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مسّه أذى فينا صرف اللّه عن وجهه الأذى و آمنه يوم القيامة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سخط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المضاضة بالفتح وجع المصيبة و ذرفت عينه سال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سعد،عن الازدي،عن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تجلسون و تحدّثون؟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المجالس أحبها فأحيوا أمرنا يا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فرحم اللّه من أحيى أمرنا،يا فضيل من ذكرنا أو ذكرنا عنده فخرج من عينه مثل جناح الذباب غفر اللّه له ذنوبه و لو كانت أكثر من زبد البحر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العطار،عن أبيه،عن الاشعري،عن اللؤلؤي،عن ابن أبي عثمان عن علي بن المغيرة،عن أبي عمارة المنشد،عن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أنشدني،في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 فبكى ثم أنشدته فبكى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زلت أنشده و يبكي حتى سمعت البكاء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عمارة من أنشد في الحسين بن علي شعرا فأبكى خمسين فله الجنة،و من أنشد في الحسين شعرا فأبكى ثلاثين فله الجنة،و من أنشد في الحسين شعرا فأبكى عشرين فله الجنة،و من أنشد في الحسين شعرا فأبكى عشرة فله الجنة و من أنشد في الحسين شعرا فأبكى واحدا فله الجنة،و من أنشد في الحسين شعرا فبكى فله الجنة،و من أنشد في الحسين شعرا فتباكى فله الجنة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ماجيلويه،عن محمد العطار،عن الأشرعي مثله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جعفر،عن محمد بن الحسين،عن ابن أبي عثمان مثله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الصباح،عن ابن عيسى،عن يحيى بن عمران،عن ممد بن سنان،عن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و نحن جماعة من الكوفيين فدخل جعفر بن عفان </w:t>
      </w:r>
      <w:r>
        <w:rPr>
          <w:rStyle w:val="FootnoteAnchor"/>
          <w:rtl w:val="true"/>
        </w:rPr>
        <w:footnoteReference w:id="196"/>
      </w:r>
      <w:r>
        <w:rPr>
          <w:rFonts w:ascii="Amiri" w:hAnsi="Amiri" w:eastAsia="Amiri" w:cs="Amiri"/>
          <w:color w:val="111111"/>
          <w:sz w:val="28"/>
          <w:sz w:val="28"/>
          <w:szCs w:val="28"/>
          <w:rtl w:val="true"/>
          <w:lang w:bidi="ar-SA"/>
        </w:rPr>
        <w:t>على أبي عبد اللّه عليه السّلام فقرّ به و أدناه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جعفر و اللّه لقد شهدت ملائكة اللّه المقرّبون ههنا يسمعون قولك في الحسين عليه السّلام و لقد بكوا كما بكينا و أكثر،و لقد أوجب اللّه تعالى لك يا جعفر في ساعته </w:t>
      </w:r>
      <w:r>
        <w:rPr>
          <w:rStyle w:val="FootnoteAnchor"/>
          <w:rtl w:val="true"/>
        </w:rPr>
        <w:footnoteReference w:id="197"/>
      </w:r>
      <w:r>
        <w:rPr>
          <w:rFonts w:ascii="Amiri" w:hAnsi="Amiri" w:eastAsia="Amiri" w:cs="Amiri"/>
          <w:color w:val="111111"/>
          <w:sz w:val="28"/>
          <w:sz w:val="28"/>
          <w:szCs w:val="28"/>
          <w:rtl w:val="true"/>
          <w:lang w:bidi="ar-SA"/>
        </w:rPr>
        <w:t>الجنة بأسرها، و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ألا أزيدك؟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قال في الحسين شعرا فبكى و أبكى به إلا أوجب اللّه له الجنة و غفر 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مسرور،عن ابن عامر،عن عمه،عن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شهر كان أهل الجاهلية يحرّمون فيه القتال فاستحلّت فيه دماؤنا،و هتكت فيه حرمتنا،و سبي فيه ذرارينا و نساؤنا،و أضرمت النيران في مضاربنا،و انتهب ما فيها من ثقلنا،و لم ترع لرسول اللّه حرمة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عفان الطائى،ثم بعد ما روى هذا الحديث عن الكشى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الأغانى عن محمد بن يحيى بن أبي مرة التغلبى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بجعفر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الطائى يوما و هو على باب منزله،فسلّمت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أخا تغلب إجلس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تعجب من ابن ابى حفصة لعنه اللّه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 ليس ذاك بكائن لبني البنات وراثة الأعمام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أنى لأتعجب منه و أكثر اللعن عليه فهل قلت في ذلك شيئا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لا يكون و ان ذاك لكائن لبني البنات وراثة الأعمام</w:t>
      </w:r>
    </w:p>
    <w:p>
      <w:pPr>
        <w:pStyle w:val="BookText"/>
        <w:rPr/>
      </w:pPr>
      <w:r>
        <w:rPr>
          <w:rFonts w:ascii="Amiri" w:hAnsi="Amiri" w:eastAsia="Amiri" w:cs="Amiri"/>
          <w:color w:val="111111"/>
          <w:sz w:val="28"/>
          <w:sz w:val="28"/>
          <w:szCs w:val="28"/>
          <w:rtl w:val="true"/>
          <w:lang w:bidi="ar-SA"/>
        </w:rPr>
        <w:t>للبنت نصف كامل من ماله و العم متروك بغير سهام</w:t>
      </w:r>
    </w:p>
    <w:p>
      <w:pPr>
        <w:pStyle w:val="BookText"/>
        <w:rPr/>
      </w:pPr>
      <w:r>
        <w:rPr>
          <w:rFonts w:ascii="Amiri" w:hAnsi="Amiri" w:eastAsia="Amiri" w:cs="Amiri"/>
          <w:color w:val="111111"/>
          <w:sz w:val="28"/>
          <w:sz w:val="28"/>
          <w:szCs w:val="28"/>
          <w:rtl w:val="true"/>
          <w:lang w:bidi="ar-SA"/>
        </w:rPr>
        <w:t>ما للطليق و للتراث و إنما صلّى الطليق مخافة الصمصام</w:t>
      </w:r>
    </w:p>
    <w:p>
      <w:pPr>
        <w:pStyle w:val="BookText"/>
        <w:rPr/>
      </w:pPr>
      <w:r>
        <w:rPr>
          <w:rFonts w:ascii="Amiri" w:hAnsi="Amiri" w:eastAsia="Amiri" w:cs="Amiri"/>
          <w:color w:val="111111"/>
          <w:sz w:val="28"/>
          <w:sz w:val="28"/>
          <w:szCs w:val="28"/>
          <w:rtl w:val="true"/>
          <w:lang w:bidi="ar-SA"/>
        </w:rPr>
        <w:t>إن يوم الحسين أقرح جفوننا،و أسبل دموعنا،و أذل عزيزنا بأرض كرب و بلاء، أورثتنا الكرب و البلاء إلى يوم الإنقضاء،فعلى مثل الحسين فليبك الباكون فإن البكاء عليه يحط الذنوب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دخل شهر المحرم لا يرى ضاحكا و كانت الكآبة تغلب عليه حتى يمضي منه عشرة أيام،فإذا كان يوم العاشر كان ذلك اليوم يوم مصيبته و حزنه و بكائه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اليوم الذي قتل فيه الحسين صلى اللّه عليه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الطالقاني،عن أحمد الهمداني،عن علي بن الحسن بن فضال عن أبيه،عن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السعي في حوائجه يوم عاشوراء قضى اللّه له حوائج الدنيا و الآخرة،و من كان يوم عاشوراء يوم مصيبته و حزنه و بكائه،جعل اللّه عز و جل يوم القيامة يوم فرحه و سروره،و قرّت بنا في الجنان عينه،و من سمّى يوم عاشورا يوم بركة و ادّخر فيه لمنزله شيئا لم يبارك له فيما ادّخر،و حشر يوم القيامة مع يزيد و عبيد اللّه بن زياد و عمر بن سعد لعنهم اللّه إلى أسفل درك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إدريس،عن أبيه،عن ابن أبي الخطاب،عن الحكم بن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الصادق،عن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لا يذكرني مؤمن إلا استعبر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جعفر،عن محمد بن الحسين،عن الحكم بن مسكين مثله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عن سعد،عن الخشاب،عن إسماعيل بن مهران،عن علي بن أبي حمزة،عن أبي بصير مثله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داود،عن سلمة،عن ابن يزيد،عن ابن أبي عمير،عن بكر بن محمد، عن فضيل،عن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عنده ففاضت عيناه و لو مثل جناح الذباب غفر له ذنوبه و لو كانت مثل زبد البحر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اللّه،عن أبيه،عن البرقي،عن أبيه،عن بكر بن محمد،عن أبي عبد اللّه عليه السّلام مثله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حكيم بن داود،عن سلمة،عن الحسن بن علي،عن العلا،عن محمد،عن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دمعت عيناه لقتل الحسين دمعة حتى تسيل على خده بوّأه اللّه بها في الجنة غرفا يسكنها أحقابا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بن داود،عن سلم،عن علي بن سيف،عن بكر بن محمد عن فضيل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عنده ففاضت عيناه حرّم اللّه وجهه على النار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جيلويه،عن علي،عن أبيه،عن الريان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في أول يوم من المحرم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شبيب أصائم أنت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اليوم هو اليوم الذي دعى فيه زكريا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لَدُنْكَ ذُرِّيَّةً طَيِّبَةً إِنَّكَ سَمِيعُ الدُّعاءِ </w:t>
      </w:r>
      <w:r>
        <w:rPr>
          <w:rStyle w:val="FootnoteAnchor"/>
          <w:rtl w:val="true"/>
        </w:rPr>
        <w:footnoteReference w:id="208"/>
      </w:r>
      <w:r>
        <w:rPr>
          <w:rFonts w:ascii="Amiri" w:hAnsi="Amiri" w:eastAsia="Amiri" w:cs="Amiri"/>
          <w:color w:val="111111"/>
          <w:sz w:val="28"/>
          <w:sz w:val="28"/>
          <w:szCs w:val="28"/>
          <w:rtl w:val="true"/>
          <w:lang w:bidi="ar-SA"/>
        </w:rPr>
        <w:t>فاستجاب اللّه له و أمر الملائكة فنادت زكريا و هو قائم يصلّي في المحراب أن اللّه يبشّرك بيحيى،فمن صام هذا اليوم ثم دعى اللّه عز و جل استجاب اللّه له كما استجاب لزكريا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شبيب إن المحرم هو الشهر الذي كان أهل الجاهلية فيما مضى يحرّمون فيه الظلم و القتال لحرمته،فما عرفت هذه الامة حرمة شهرها و لا حرمة نبيها،لقد قتلوا في هذا الشهر ذريته،و سبوا نساءه،و انتهبوا ثقله،فلا غفر اللّه لهم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كنت باكيا لشيء فابك للحسين بن علي بن أبي طالب عليهما السّلام فإنه ذبح كما يذبح الكبش،و قتل معه من أهل بيته ثمانية عشر رجلا،مالهم في الأرض شبيهون،و لقد بكت السماوات السبع و الارضن لقتله،و لقد نزل إلى الأرض من الملائكة أربعة آلاف لنصره،فوجدوه قد قتل،فهم عند قبره شعث غبر إلى أن يقوم القائم،فيكونون من أنصاره،و 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شبيب لقد حدثني أبي،عن أبيه،عن جده أنه لما قتل جدي الحسين أمطرت السماء دما و ترابا أحمر،يا ابن شبيب إن بكيت على الحسين حتى تصير دموعك على خديك غفر اللّه لك كل ذنب أذنبته صغيرا كان أو كبيرا،قليلا كان أو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تلقى اللّه عز و جل و لا ذنب عليك،فزر الحسين عليه السّلام،يا ابن شبيب إن سرك أن تسكن الغرف المبنية في الجنة مع النبي صلّى اللّه عليه و اله فالعن قتلة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يكون لك من الثواب مثل ما لمن استشهد مع الحسين فقل متى 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سرّك أن تكون معنا في الدرجات العلى من الجنان،فاحزن لحزننا،و افرح لفرحنا،و عليك بولايتنا،فلو أن رجلا تولّى حجرا لحشره اللّه معه يوم القيامة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جعفر،عن محمد بن الحسين،عن ابن أبي عمير،عن عبد اللّه بن حسان،عن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شعبة،عن عبد اللّه بن غالب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فأنشدته مرثية الحسين بن علي عليهما السّلام فلما انتهيت إلى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لبلية تسقو حسينا بمسقاة الثرى غير التراب</w:t>
      </w:r>
    </w:p>
    <w:p>
      <w:pPr>
        <w:pStyle w:val="BookText"/>
        <w:rPr/>
      </w:pPr>
      <w:r>
        <w:rPr>
          <w:rFonts w:ascii="Amiri" w:hAnsi="Amiri" w:eastAsia="Amiri" w:cs="Amiri"/>
          <w:color w:val="111111"/>
          <w:sz w:val="28"/>
          <w:sz w:val="28"/>
          <w:szCs w:val="28"/>
          <w:rtl w:val="true"/>
          <w:lang w:bidi="ar-SA"/>
        </w:rPr>
        <w:t>صاحت باكية من وراء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الوليد،عن الصفار،عن ابن أبي الخطاب،عن محمد بن إسماعيل عن صالح بن عقبة،عن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أنشدني،فأنشدته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لا،كما تنشدون و كما ترثيه عند قبره،فأنشدته أمرر على جدث الحسين فقل لاعظمه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بكى أمسكت 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فمررت،قال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مريم قومي و اندبي مولاك و على الحسين فاسعدي ببكاك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تهايج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سكتن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 من أنشد في الحسين فأبكى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ينتقص واحدا واحدا حتى بلغ الواحد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في الحسين فأبكى واحدا فله الجنة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 فبكى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سر ثواب إلا الدمعة فينا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المعنى أن أسرار كل مصيبة و الصبر عليها موجب للثواب إلا البكاء عليهم،و يحتمل أن يكون تصحيف شيء </w:t>
      </w:r>
      <w:r>
        <w:rPr>
          <w:rStyle w:val="FootnoteAnchor"/>
          <w:rtl w:val="true"/>
        </w:rPr>
        <w:footnoteReference w:id="212"/>
      </w:r>
      <w:r>
        <w:rPr>
          <w:rFonts w:ascii="Amiri" w:hAnsi="Amiri" w:eastAsia="Amiri" w:cs="Amiri"/>
          <w:color w:val="111111"/>
          <w:sz w:val="28"/>
          <w:sz w:val="28"/>
          <w:szCs w:val="28"/>
          <w:rtl w:val="true"/>
          <w:lang w:bidi="ar-SA"/>
        </w:rPr>
        <w:t>أي لكل شيء من الطاعة ثواب مقدر إلا الدمعة فيهم فإنه لا تقدير لثوابها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الاربعمائة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اطلع إلى الأرض فاختارنا،و اختار لنا شيعة ينصروننا،و يفرحون لفرحنا،و يحزنون لحزننا و يبذلون أموالهم و أنفسهم فينا،أولئك منا و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إدريس،عن أبيه،عن الفزاري،عن محمد بن الحسين بن زيد عن محمد بن زياد،عن أبي الجارود،عن ابن جبير،عن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لرسول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لتحب عقيلا؟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إني لأحبه حبين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له و حبا لحب أبي طالب له و إن ولده لمقتول في محبة ولدك،فتدمع عليه عيون المؤمنين،و تصلّي عليه الملائكة المقرّبون،ثم بكى رسول اللّه حتى جرت دموعه على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أشكو ما تلقى عترتي من بعدي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آل الرسول عليهم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بكى و أبكى فينا مائة فله الجنة،و من بكى و أبكى خمسين فله الجنة،و من بكى و أبكى ثلاثين فله الجنة،و من بكى و أبكى عشرين فله الجنة،و من بكى و أبكى عشرة فله الجنة، و من بكى و أبكى واحدا فله الجنة،و من تباكى فله الجنة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أبي،عن سعد،عن ابن أبي الخطاب،عن محمد بن إسماعيل،عن صالح بن عقبة،عن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 أنشدني في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كما تنشدون يعني بالرقة،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أمرر على جدث الحسين فقل لأعظمه الزكيه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زدني،فأنشدته القصيدة الأخرى،قال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سمعت البكاء من خلف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هارون من أنشد في الحسين شعرا فبكى و أبكى عشرة كتبت له الجنة،و من أنشد في الحسين شعرا فبكى و أبكى خمسة كتبت لهم الجنة،و من أنشد في الحسين شعرا فبكى و أبكى واحدا كتبت لهما الجنة و من ذكر الحسين عنده فخرج من عينيه من الدمع مقدار جناح ذباب كان ثوابه على اللّه عز و جل،و لم يرض له بدون الجنة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جعفر،عن ابن أبي الخطاب مثله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 بالفتح بلدة على الفرات واسطة ديار ربيعة و آخر غربي بغداد و قرية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أسفل منها بفرسخ ذكره الفيروز آبادي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المتوكل،عن محمد العطار،عن الأشعري،عن محمد بن الحسين،عن محمد بن إسماعيل،عن صالح بن عقبة،عن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في الحسين بيتا من شعر فبكى و أبكى عشرة فله،و لهم الجنة و من أنشد في الحسين بيتا فبكى و أبكى تسعة فله و لهم الجنة،فلم يزل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أنشد في الحسين بيتا فبكى و أظنه قال أو تباكى فله الجنة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جعفر،عن محمد بن الحسين،عن محمد بن إسماعيل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أحمد بن الحسين العسكري،عن الحسن بن علي بن مهزيار عن أبيه،عن محمد بن سنان،عن محمد بن إسماعيل مثله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يزيد،عن ابن أبي عمير،عن بكر بن محمد،عن الفضيل،عن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عنده ففاضت عيناه و لو مثل جناح الذباب غفر اللّه له ذنوبه و لو كان مثل زبد البحر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داود بن حكيم،عن سلمة،عن بكار بن أحمد القسام و الحسن بن عبد الواحد،عن مخول بن إبراهيم،عن الربيع بن المنذر،عن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ابن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قطرت عيناه فينا قطرة،و دمعت عيناه فينا دمعة بوّأه اللّه بها في الجنة حقبا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أبي،عن سعد،عن محمد بن الحسين،عن محمد بن عبد اللّه بن زرارة عن عبد اللّه ابن عبد الرحمان الأصم،عن عبد اللّه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أبي عبد اللّه عليه السّلام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طويل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لو نبش قبر الحسين بن علي عليهما السّلام هل كان يصاب في قبره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بكير ما أعظم مسائلك إن الحسين بن علي عليه السّلام مع أبيه و امه و أخيه في منزل رسول اللّه صلّى اللّه عليه و اله و معه يرزقون و يحبرون،و إنه لعن يمين العرش متعلق به،يقول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أنجز لي ما وعدتني و إنه لينظر إلى زوراه فهو أعرف بهم و بأسمائهم و أسماء آبائهم و ما في رحالهم من أحدهم بولده،و إنه لينظر إلى من يبكيه فيستغفر له و يسأل أباه الإستغفار 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الباكي لو علمت ما أعد اللّه لك لفرحت أكثر مما حزنت و إنه ليستغفر له من كل ذنب و خطيئة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أبي،عن ابن أبان،عن الاهوازي،عن عبد اللّه بن المغيرة عن الأصم مثله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تأليفات بعض الثقاة من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أخبر النبي صلّى اللّه عليه و اله ابنته فاطمة بقتل ولدها الحسين و ما يجري عليه من المحن بكت فاطمة بكاء شديدا،و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متى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خال مني و منك و من علي،فاشتد بكاؤها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فمن يبكي عليه؟و من يلتزم باقامة العزاء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نساء أمتي يبكون على نساء أهل بيتي،رجالهم يبكون على رجال أهل بيتي،و يجددون العزاء جيلا،بعد جيل،في كل سنة فإذا كان يوم القيامة تسفعين أنت للنساء و أنا أشفع للرجال و كل من بكى منهم على مصاب الحسين أخذنا بيده و أدخلناه الجنة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القيامة،إلا عين بكت على مصاب الحسين فانها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ضاحكة مستبشرة بنعيم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بعض الأخبار في ذلك في باب بكاء السماء و الأرض عليه عليه السّلام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في بعض مؤلفات أصحابنا أنه حكي عن السيد علي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مجاورا في مشهد مولاي علي بن موسى الرضا عليها السّلام مع جماعة من المؤمنين،فلما كان اليوم العاشر من شهر عاشوراء ابتدأ رجل من أصحابنا يقرأ مقتل الحسين عليه السّلام فوردت رواية عن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ذرفت عيناه على مصاب الحسين و لو مثل جناح البعوضة غفر اللّه له ذنوبه،و لو كانت مثل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المجلس معنا جاهل مركّب يدّعي العلم،و لا يعرفه،فقال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بصحيح و العقل لا يعتقده </w:t>
      </w:r>
      <w:r>
        <w:rPr>
          <w:rStyle w:val="FootnoteAnchor"/>
          <w:rtl w:val="true"/>
        </w:rPr>
        <w:footnoteReference w:id="224"/>
      </w:r>
      <w:r>
        <w:rPr>
          <w:rFonts w:ascii="Amiri" w:hAnsi="Amiri" w:eastAsia="Amiri" w:cs="Amiri"/>
          <w:color w:val="111111"/>
          <w:sz w:val="28"/>
          <w:sz w:val="28"/>
          <w:szCs w:val="28"/>
          <w:rtl w:val="true"/>
          <w:lang w:bidi="ar-SA"/>
        </w:rPr>
        <w:t>و كثر البحث بيننا و افترقنا عن ذلك المجلس،و هو مصرّ على العناد في تكذيب الحديث،فنام ذلك الرجل تلك الليلة فرأى في منامه كأن القيامة قد قامت،و حشر الناس في صعيد صفصف لا ترى فيها عوجا و لا أمتا و قد نصبت الموازين،و امتد الصراط،و وضع الحساب،و نشرت الكتب،و أسعرت النيران،و زخرفت الجنان،و اشتد الحر عليه،و إذا هو قد عطش عطشا شديدا و بقي يطلب الماء،فلا يجده،فالتفت يمينا و شمالا و إذا هو بحوض عظيم الطول و العرض</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الكوثر فإذا فيه ماء أبرد من الثلج و أحلى من العذب، و إذا عند الحوض رجلان و امرأة أنوارهم تشرق على الخلائق،و مع ذلك لبسهمم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السواد و هم باكون محزونون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المصطفى، و هذا الامام علي المرتضى،و هذه الطاهرة فاطمة الزهراء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أراهم لا بسين السواد و باكين و محزونين؟فقيل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يوم عاشوراء،يوم مقتل الحسين؟فهم محزونون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إلى سيدة النساء فاطمة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إني عطشان، فنظرت إلي شزرا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تنكر فضل البكاء على مصاب ولدي الحسين و مهجة قلبي و قرة عيني الشهيد المقتول ظلما و عدوانا؟لعن اللّه قاتليه و ظالميه و مانيعه من شرب الماء؟</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من نومي فزعا مرعوبا و استغفرت اللّه كثيرا،و ندمت على ما كان مني و أتيت إلى أصحابي الذين كنت معهم،و خبّرت برؤياي،و تبت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يبكى على الحسين أو يرثيه أو يزوره في ذاك الظرف لم يكن فعله ذلك حسرة و عزاء و تسلية فقط،بل محاربة لأعداء الدين و جهادا في سبيل اللّه مع ما يقاسونه من الجهد و البلاء و التشريد و التنكيل فحق على اللّه أن يثيب المجاهد في سبيله و يرزقه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لا يصيبهم ظمأ و لا نصب و لا مخمصة في سبيل اللّه،و لا يطأون موطئا بغيظ الكفار و لا ينالون من عدو نيلا الاكتب لهم به عمل صالح إن اللّه لا يضيع أجر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مثل ذاك الزمان كما رأينا قبل عشرين سنة في ايران لم يكن ليبكى على الحسين و ينشد فيه الرثاء إلا كل مؤمن و في،أهل التقوى و اليقين، لما في ذلك من العذاب و التنكيل،لا كل فاسق و شارب حتى يستشكل في الأحاديث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 هؤلاء الفساق في ذاك الظرف مستظهرين بسلطان بنى أمية،منحازين إلى الفئة الباغية يتجسسون خلال الديار ليأخذوا على أيدي الشيعة،و يمنعوهم من إحياء ذكر الحسين،كما اقتحموا دار أبي عبد اللّه الصادق بعد ما سمعوا صراخ</w:t>
      </w:r>
    </w:p>
    <w:p>
      <w:pPr>
        <w:pStyle w:val="BookText"/>
        <w:rPr/>
      </w:pPr>
      <w:r>
        <w:rPr>
          <w:rFonts w:ascii="Amiri" w:hAnsi="Amiri" w:eastAsia="Amiri" w:cs="Amiri"/>
          <w:color w:val="111111"/>
          <w:sz w:val="28"/>
          <w:sz w:val="28"/>
          <w:szCs w:val="28"/>
          <w:rtl w:val="true"/>
          <w:lang w:bidi="ar-SA"/>
        </w:rPr>
        <w:t>الويل و البكاء من داره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زمان لا محاربة بين أهل البيت و أعدائهم كزماننا هذا فلا يصدق على ذكر الحسين و البكاء عليه عنوان الجهاد،كما أنه لا يلقى ذاكر الحسين إلا الذكر الجميل و الثناء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يأخذ بذلك أجرة،و الباكي على الحسين يشرّف و يكرم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خير مقدم و يقدّم إليه ما يشرب و يتفكه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هذه الأحاديث إلا موضوعة من قبل الغلاة،و دسّهم في أخبار أهل البيت، ترويجا لمرامهم الفاسد،و مسلكهم في أن ولاء أهل البيت إنما هو محبتهم،لا الدخول تحت سلطانهم و أمرهم و نهيهم على ما هو الصحيح من معنى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الآخر الذين يروون الحديث و لا يعقلون فيه و لا يتدبرون أخذ بالاطلاق،و ادعى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على الحسين أو أبكى أو تباكى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زماننا هذا و عصرنا كائنا من كان،ثم شد على المنكرين بأنهم كفروا و خرجوا عن المذهب و لم يعرفوا الائمة حق معرفتهم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ألزم بالإشكال أخذ في تأويل الأحاديث و أخرجها عن معانيها و مغزاها،أو سرد في الجواب بعض الأقاصيص و الرؤى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هذه الأحاديث بين صحاح و حسان و ضعاف مستفيضة بل متواترة لا تتطرق اليها يد الجرح و التأويل،لكنها صدرت حينما كان ذكر الحسين،و البكاء عليه و زيارته،و رثاؤه،و انشاد الشعر فيه،إنكارا للمنكر،و مجاهدة في ذات اللّه، و محاربة مع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أمية الظالمة الغشوم،و هدما لأساسهم،و تقبيحا و تنفيرا من سيرتهم الكافرة بالقرآن و الرسول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كانت الائمة عليهم السلام يرغّبون الشيعة في ذلك الجهاد المقدس بإعلاء كلمة الحسين و إحياء أمره بأي نحو كان بالرثاء و المديح و الزيارة و البكاء عليه،و فى مقابلهم بنو أمية تعرج على إماتة ذكر الحسين،و يمنع من زيارته و رثائه و البكاء عليه فمن وجدوه يفعل شيئا من ذلك أخذوه و شرّدوه و قتلوه</w:t>
      </w:r>
    </w:p>
    <w:p>
      <w:pPr>
        <w:pStyle w:val="BookText"/>
        <w:rPr/>
      </w:pPr>
      <w:r>
        <w:rPr>
          <w:rFonts w:ascii="Amiri" w:hAnsi="Amiri" w:eastAsia="Amiri" w:cs="Amiri"/>
          <w:color w:val="111111"/>
          <w:sz w:val="28"/>
          <w:sz w:val="28"/>
          <w:szCs w:val="28"/>
          <w:rtl w:val="true"/>
          <w:lang w:bidi="ar-SA"/>
        </w:rPr>
        <w:t>و هدموا داره و لأجل تلك المحاربة القائمة بين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الدين،و أنصار الكفر،أباد المتوكل قبر الحسين و سواه مع الأرض و أجرى الماء عليه ليطفئ نور اللّه 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لا جهاد في البكاء عليه،فلا وعد بالجنة،و حيث لا عذاب و لا نكال و لا خوف نفس فلا ثواب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فليبك الفسقة الفجرة،إنهم مأخوذون بسيئ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يخدع من جنته،و ليميز الخبيث من الطيب و يجعل الخبيث بعضه على بعض فيركمه جميعا فيجعله في جهنم أولئك هم الخاسرون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الحسن بن عبد اللّه بن محمد بن عيسى عن أبيه عن الحسن بن محبوب عن العلاء بن رزين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 أيما مؤمن دمعت عيناه لقتل الحسين بن علي عليه السّلام دمعة حتى تسيل على خده بوّأه اللّه بها في الجنة غرفا يسكنها أحقابا و أيما مؤمن دمعت عيناه حتى تسيل على خده فينا لأذى مسّنا من عدونا في الدنيا بوّأه اللّه بها في الجنة مبوّأ صدق و أيما مؤمن مسّه أذى فينا فدمعت عيناه حتى تسيل على خده من مضاضة ما أوذي فينا صرف اللّه عن وجهه الأذى و آمنه يوم القيامة من سخطه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رحمه اللّه عن سعد بن عبد اللّه عن أبي عبد اللّه الجاموراني عن الحسن بن علي بن أبي حمزة عن أبيه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إن البكاء و الجزع مكروه للعبد في كل ما جزع ما خلا البكاء و الجزع على الحسين بن علي عليه السّلام فإنه فيه مأجور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محمد بن جعفر الرزاز عن خاله محمد بن الحسين الزيات عن محمد ابن إسماعيل عن صالح بن عقبة 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طويل له و من ذكر الحسين عليه السّلام عنده فخرج من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الدموع مقدار جناح ذباب كان ثوابه على اللّه عز و جل و لم يرض له بدون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حكيم بن داود بن الحكيم عن سلمة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بكار بن أحمد القسام و الحسن بن عبد الواحد عن محول بن إبراهيم عن الربيع بن منذر عن أبيه قال سمعت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قطرت عيناه فينا قطرة و دمعت عيناه فينا دمعة بوأه اللّه بها في الجنة غرفا يسكنها أحقابا و أحقابا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رحمه اللّه و جماعة مشايخي عن سعد بن عبد اللّه عن أحمد بن محمد عن حمزة بن علي الأشعري عن الحسن بن معاوية بن وهب عمن حدثه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 و ذكر مثل حديث محمد بن جعفر الرزاز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جعفر القرشي عن محمد بن الحسين بن أبي الخطاب عن الحسن بن علي عن ابن أبي عمير عن علي بن المغيرة عن أبي عمارة المنشد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الحسين بن علي عليه السّلام عند أبي عبد اللّه جعفر بن محمد عليه السّلام في يوم قط فرئي أبو عبد اللّه عليه السّلام في ذلك اليوم متبسما قط إلى الليل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مسمع بن عبد الملك كردين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مسمع أنت من أهل العراق أما تأتي قبر الحسين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رجل مشهور عند أهل البصرة و عندنا من يتبع هوى هذا الخليفة و عدونا كثير من أهل القبائل من النصاب و غيرهم و لست آمنهم أن يرفعوا حالي عند ولد سليمان فيمثّلون بي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تذكر ما صنع به قلت نعم قال فتجزع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أستعبر لذلك حتى يرى أهلي أثر ذلك علي فأمتنع من الطعام حتى يستبين ذلك في وجهي قال رحم اللّه دمعتك أما إنك من</w:t>
      </w:r>
    </w:p>
    <w:p>
      <w:pPr>
        <w:pStyle w:val="BookText"/>
        <w:rPr/>
      </w:pPr>
      <w:r>
        <w:rPr>
          <w:rFonts w:ascii="Amiri" w:hAnsi="Amiri" w:eastAsia="Amiri" w:cs="Amiri"/>
          <w:color w:val="111111"/>
          <w:sz w:val="28"/>
          <w:sz w:val="28"/>
          <w:szCs w:val="28"/>
          <w:rtl w:val="true"/>
          <w:lang w:bidi="ar-SA"/>
        </w:rPr>
        <w:t xml:space="preserve">الذين يعدون من أهل الجزع لنا و الذين يفرحون لفرحنا و يحزنون لحزننا و يخافون لخوفنا و يأمنون إذا أمنا أما إنك سترى عند موتك حضور آبائي لك و وصيتهم ملك الموت بك و ما يلقونك به من البشارة أفضل و لملك الموت أرق عليك و أشد رحمة لك من الأم الشفيقة على ولدها قال ثم استعبر و استعبرت معه فقال الحمد للّه الذي فضلنا على خلقه بالرحمة و خصنا أهل البيت بالرحمة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مسمع إن الأرض و السماء لتبكي منذ قتل أمير المؤمنين عليه السّلام رحمة لنا و ما بكى لنا من الملائكة أكثر و ما رقأت دموع الملائكة منذ قتلنا و ما بكى أحد رحمة لنا و لما لقينا إلا رحمه اللّه قبل أن تخرج الدمعة من عينه فإذا سالت دموعه على خده فلو أن قطرة من دموعه سقطت في جهنم لأطفأت حرها حتى لا يوجد لها حر و إن الموجع لنا قلبه ليفرح يوم يرانا عند موته فرحة لا تزال تلك الفرحة في قلبه حتى يرد علينا الحوض و إن الكوثر ليفرح بمحبنا إذا ورد عليه حتى أنه ليذيقه من ضروب الطعام ما لا يشتهي أن يصدر عنه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مسمع من شرب منه شربة لم يظمأ بعدها أبدا و لم يستق بعدها أبدا و هو في برد الكافور و ريح المسك و طعم الزنجبيل أحلى من العسل و ألين من الزبد و أصفى من الدمع و أذكى من العنبر يخرج من تسنيم و يمر بأنهار الجنان يجري على رضراض الدر و الياقوت فيه من القدحان أكثر من عدد نجوم السماء يوجد ريحه من مسيرة ألف عام قدحانه من الذهب و الفضة و ألوان الجوهر يفوح في وجه الشارب منه كل فائحة حتى يقول الشارب منه يا ليتني تركت هاهنا لا أبغي بهذا بدلا و لا عنه تحويلا أما إنك يا ابن كردين ممن تروى منه و ما من عين بكت لنا إلا نعمت بالنظر إلى الكوثر و سقت منه من أحبنا و إن الشارب منه ليعطى من اللذة و الطعم و الشهوة له أكثر مما يعطاه من هو دونه في حبنا و إن على الكوثر أمير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 عليه السّلام و في يده عصا من عوسج يحطم بها أعداءنا فيقول الرجل منهم إني أشهد الشهادتين فيقول إنطلق إلى إمامك فلان فاسأله أن يشفع لك فيقول تبرأ مني إمامي الذي تذكره فيقول إرجع إلى ورائك فقل للذي كنت تتولاه و تقدمه على الخلق فاسأله إذا كان خير الخلق عندك أن يشفع لك فإن خير الخلق من يشفع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أن لا يرد إذا 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إني أهلك عطشا فيقول له زادك اللّه ظمأ و زادك اللّه عطشا قلت جعلت فداك و كيف يقدر على الدنو من الحوض و لم يقدر عليه غيره فقال ورع عن أشياء قبيحة و كف عن شتمنا أهل البيت إذا ذكرنا و ترك أشياء اجترؤ عليها غيره و ليس ذلك لحبنا و لا لهوى منه لنا و لكن ذلك لشدة اجتهاده في عبادته و تدينه و لما قد شغل نفسه به عن ذكر الناس فأما قلبه فمنافق و دينه النصب و أتباعه أهل النصب و ولاية الماضين و تقدّمه لهما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رحمه اللّه عن الحسين بن الحسن بن أبان عن الحسين بن سعيد عن عبد اللّه بن المغيرة عن عبد اللّه بن عبد الرحمن الأصم عن عبد اللّه بن بكير الأرجاني و حدثني أبي رحمه اللّه عن سعد بن عبد اللّه عن محمد بن الحسين عن محمد بن عبد اللّه بن زرارة عن عبد اللّه بن عبد الرحمن الأصم عن عبد اللّه بن بكير قال حججت مع أبي عبد اللّه عليه السّلام في حديث طويل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لو نبش قبر الحسين بن علي عليه السّلام هل كان يصاب في قبره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بكير ما أعظم مسائلك إن الحسين عليه السّلام مع أبيه و أمه و أخيه في منزل رسول اللّه صلّى اللّه عليه و اله و معه يرزقون و يحبرون و إنه لعن يمين العرش متعلّق به يقول يا رب أنجز لي ما وعدتني و إنه لينظر إلى زواره و إنه أعرف بهم و بأسمائهم و أسماء آبائهم و ما في رحالهم من أحدهم بولده و إنه لينظر إلى من يبكيه فيستغفر له و يسأل أباه الإستغفار له و يقول أيها الباكي لو علمت ما أعد اللّه لك لفرحت أكثر مما حزنت و إنه ليستغفر له من كل ذنب و خطيئة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حكيم بن داود عن سلمة عن يعقوب بن يزيد عن ابن أبي عمير عن بكر</w:t>
      </w:r>
    </w:p>
    <w:p>
      <w:pPr>
        <w:pStyle w:val="BookText"/>
        <w:rPr/>
      </w:pPr>
      <w:r>
        <w:rPr>
          <w:rFonts w:ascii="Amiri" w:hAnsi="Amiri" w:eastAsia="Amiri" w:cs="Amiri"/>
          <w:color w:val="111111"/>
          <w:sz w:val="28"/>
          <w:sz w:val="28"/>
          <w:szCs w:val="28"/>
          <w:rtl w:val="true"/>
          <w:lang w:bidi="ar-SA"/>
        </w:rPr>
        <w:t>بن محمد عن فضيل بن يسار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ذكرنا عنده ففاضت عيناه و لو مثل جناح بعوضة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له ذنوبه و لو كانت مثل زبد البحر حدثني محمد بن عبد اللّه عن أبيه عن أحمد بن أبي عبد اللّه البرقي عن أبيه عن بكر بن محمد 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حكيم بن داود عن سلمة بن الخطاب عن الحسن بن علي عن العلاء بن رزين القلاء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دمعت عيناه لقتل الحسين عليه السّلام دمعة حتى تسيل على خده بوّأه اللّه بها غرفا في الجنة يسكنها أحقابا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سلمة عن علي بن سيف عن بكر بن محمد عن فضيل و بن فضالة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عنده ففاضت عيناه حرّم اللّه وجهه على النار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80" w:name="pg17074_199241"/>
    </w:p>
    <w:p>
      <w:pPr>
        <w:pStyle w:val="Heading2"/>
        <w:numPr>
          <w:ilvl w:val="1"/>
          <w:numId w:val="1"/>
        </w:numPr>
        <w:rPr/>
      </w:pPr>
      <w:bookmarkStart w:id="181" w:name="__RefHeading___Toc1477815_1878427129"/>
      <w:bookmarkStart w:id="182" w:name="_Toc62"/>
      <w:bookmarkEnd w:id="180"/>
      <w:bookmarkEnd w:id="181"/>
      <w:r>
        <w:rPr>
          <w:rtl w:val="true"/>
        </w:rPr>
        <w:t>الهدف من البكاء</w:t>
      </w:r>
      <w:bookmarkEnd w:id="182"/>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يتصور أبناؤنا و شبّاننا أن القضية بكاء شعب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يريد الآخرون أن يوحوا لكم به،إنهم يخافون من هذا البكاء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بكاء على المظلوم،و صرخة بوجه الظالم،و هذه المواكب التي تجوب الشوارع للعزاء إنما تواجه الظلم و تتحدى الظالمين،و هو ما ينبغي المحافظة عليه،إنها شعائرنا الدينية التي ينبغي أن تصان و هي شعائر سياسية يلزم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حذار من أن يخدعنكم هؤلاء الكتّاب الذين يهدفون إلى تجريدكم من كل شيء و ذلك تحت أسماء و مرامي منحرفة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يرون أن مجالس العزاء هذه و ذكر مصائب المظلوم و جرائم الظالم في كل عصر إنما تدفع إلى الوقوف بوجه الظالم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الذين يطالبوننا بالكف عن المآتم و المجالس الحسينية لا يعلمون أن هؤلاء المقيمين لهذه الشعائر إنما يقدمون لهذا البلد و للإسلام أسمى الخدمات و على شباننا أن لا ينخدعوا بتخرصات هؤلاء و إدعاءاتهم،إنهم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خونة،هؤلاء الذين يوحون إليكم بأنكم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فأسيادهم و كبراؤهم يخشون هذا البكاء،و الدليل على ذلك أن رضا خان أقدم على منع كل تلك المواكب و المآتم و كان مأمورا بذلك بتاريخ </w:t>
      </w:r>
      <w:r>
        <w:rPr>
          <w:rFonts w:eastAsia="Amiri" w:cs="Amiri" w:ascii="Amiri" w:hAnsi="Amiri"/>
          <w:color w:val="111111"/>
          <w:sz w:val="28"/>
          <w:szCs w:val="28"/>
          <w:lang w:bidi="ar-SA"/>
        </w:rPr>
        <w:t>1941/11/5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شهرين من هروب رضا خان تحدثت إذاعة لندن في واحد من تحليلاتها السياسية علانية عن الصداقة</w:t>
      </w:r>
    </w:p>
    <w:p>
      <w:pPr>
        <w:pStyle w:val="BookText"/>
        <w:rPr/>
      </w:pPr>
      <w:r>
        <w:rPr>
          <w:rFonts w:ascii="Amiri" w:hAnsi="Amiri" w:eastAsia="Amiri" w:cs="Amiri"/>
          <w:color w:val="111111"/>
          <w:sz w:val="28"/>
          <w:sz w:val="28"/>
          <w:szCs w:val="28"/>
          <w:rtl w:val="true"/>
          <w:lang w:bidi="ar-SA"/>
        </w:rPr>
        <w:t>المقصودة و غير المقصودة مع إيران و المجىء بحكومة رضا خان حيث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السياسة الإنجليزية في إيران على الصداقة غير مقصودة و الصداقة المقصودة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الصداقة غير المقصودة مع الشعب الإيراني خاصة بالعلماء،أما صداقة الحكومة الإنجليزية مع إيران و مع أية دولة أخرى فأنها لا تخلو من قصد و لا يمكنها أن تكون كذاك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شاهدنا كيف أساء الشعب الإيراني الظن باتفاقية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يعتبرها بأنها قائمة على نوايا فاسدة فإننا ألغينا تلك الاتفاقية و قمنا بدلا عنها بدعم الحكومة الإيرانية و مساعدتها لتحقيق النظام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سرّ دعم رضا شاه و مساعدته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الأعداء يوحون بأننا نوجه رضا شاه و إنه يأتمر في كل شيء بأوامرنا،و لكن الأمر لم يكن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أننا قمنا بهذا العمل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رضا خان خلافا لرغبته و ذلك عند ما شعرنا بأن مصالحنا مهددة بالخطر بسبب وقاحة الألمان و غفلة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،فبريطانيا صرّحت عبر إذاعة نيودلهي بأنها هي التي جاءت برضا خان إلى السلطة و إنها هي التي أزاحته،و حقا ما قالته بريطانيا، فقد جاءوا به للقضاء على الإسلام،و كان أحد أساليبه هو منعكم من إقامة هذه المجالس،فينبغي أن لا يتصور شباننا بأنهم يقدمون خدمة عند ما يغادرون المجلس حينما يتعرض الخطيب لذكر المصيبة،هذا تصرف خاطئ جدا،ينبغي أن تستمر المجالس بإقامة العزاء،ينبغي أن تذكر المظالم كي يفهم الناس ماذا جرى، بل أن هذا يجب أن يقام كل يوم،فإن لذلك أبعادا سياسية و اجتماعية غاية في الأهمية</w:t>
      </w:r>
      <w:r>
        <w:rPr>
          <w:rFonts w:eastAsia="Amiri" w:cs="Amiri" w:ascii="Amiri" w:hAnsi="Amiri"/>
          <w:color w:val="111111"/>
          <w:sz w:val="28"/>
          <w:szCs w:val="28"/>
          <w:rtl w:val="true"/>
          <w:lang w:bidi="ar-SA"/>
        </w:rPr>
        <w:t>.</w:t>
      </w:r>
      <w:bookmarkStart w:id="183" w:name="pg17074_199243"/>
    </w:p>
    <w:p>
      <w:pPr>
        <w:pStyle w:val="Heading2"/>
        <w:numPr>
          <w:ilvl w:val="1"/>
          <w:numId w:val="1"/>
        </w:numPr>
        <w:rPr/>
      </w:pPr>
      <w:bookmarkStart w:id="184" w:name="__RefHeading___Toc1477817_1878427129"/>
      <w:bookmarkStart w:id="185" w:name="_Toc63"/>
      <w:bookmarkEnd w:id="183"/>
      <w:bookmarkEnd w:id="184"/>
      <w:r>
        <w:rPr>
          <w:rtl w:val="true"/>
        </w:rPr>
        <w:t>بكاء أهل البيت على الحسين عليه السّلام</w:t>
      </w:r>
      <w:bookmarkEnd w:id="185"/>
    </w:p>
    <w:p>
      <w:pPr>
        <w:pStyle w:val="BookText"/>
        <w:rPr/>
      </w:pPr>
      <w:r>
        <w:rPr>
          <w:rFonts w:ascii="Amiri" w:hAnsi="Amiri" w:eastAsia="Amiri" w:cs="Amiri"/>
          <w:color w:val="111111"/>
          <w:sz w:val="28"/>
          <w:sz w:val="28"/>
          <w:szCs w:val="28"/>
          <w:rtl w:val="true"/>
          <w:lang w:bidi="ar-SA"/>
        </w:rPr>
        <w:t>روي أنه أشرف مولى لعلي بن الحسين عليه السّلام و هو في سقيفة له ساجد يبكي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يا علي بن الحسين أما آن لحزنك أن ينقضي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اليه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يلك و الله لقد شكى يعقوب الى ربه في أقل مما رأيت حتى قال يا أَسَفى عَلى يُوسُفَ إنه فقد ابنا واحدا و أنا رأيت أبي و جماعة أهل بيتي يذبحون حولي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شهر آشوب في المناقب عن الصادق جعفر بن محمد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علي بن الحسين عشرين سنة و ما وضع بين يديه طعام إلا بكى،حتى قال له مولى له جعلت فداك يا ابن رسول الله إني أخاف ان تكون من الهالكين،قال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أشكو بثي و حزني الى الله و أعلم من الله ما لا تعلمون إني لم اذكر مصرع بني فاطمة إلا خنقتني العبرة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ابو الفرج الأصفهاني في كتاب الأغاني عن علي بن اسماعيل التميمي 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جعفر بن محمد الصادق عليه السّلام فأستأذن آذنه للسيد الحميري فأمر بايصاله و أقعد حرمه خلف الستر و دخل فسلّم و جلس فاستنشده فأنشد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أمرر على جدث الحسين فقل لأعظمه الزكيه</w:t>
      </w:r>
    </w:p>
    <w:p>
      <w:pPr>
        <w:pStyle w:val="BookText"/>
        <w:rPr/>
      </w:pPr>
      <w:r>
        <w:rPr>
          <w:rFonts w:ascii="Amiri" w:hAnsi="Amiri" w:eastAsia="Amiri" w:cs="Amiri"/>
          <w:color w:val="111111"/>
          <w:sz w:val="28"/>
          <w:sz w:val="28"/>
          <w:szCs w:val="28"/>
          <w:rtl w:val="true"/>
          <w:lang w:bidi="ar-SA"/>
        </w:rPr>
        <w:t>يا أعظما لازلت من و طفاء ساكبة رويه</w:t>
      </w:r>
    </w:p>
    <w:p>
      <w:pPr>
        <w:pStyle w:val="BookText"/>
        <w:rPr/>
      </w:pPr>
      <w:r>
        <w:rPr>
          <w:rFonts w:ascii="Amiri" w:hAnsi="Amiri" w:eastAsia="Amiri" w:cs="Amiri"/>
          <w:color w:val="111111"/>
          <w:sz w:val="28"/>
          <w:sz w:val="28"/>
          <w:szCs w:val="28"/>
          <w:rtl w:val="true"/>
          <w:lang w:bidi="ar-SA"/>
        </w:rPr>
        <w:t>و اذا مررت بقبره فأطل به وقف المطية</w:t>
      </w:r>
    </w:p>
    <w:p>
      <w:pPr>
        <w:pStyle w:val="BookText"/>
        <w:rPr/>
      </w:pPr>
      <w:r>
        <w:rPr>
          <w:rFonts w:ascii="Amiri" w:hAnsi="Amiri" w:eastAsia="Amiri" w:cs="Amiri"/>
          <w:color w:val="111111"/>
          <w:sz w:val="28"/>
          <w:sz w:val="28"/>
          <w:szCs w:val="28"/>
          <w:rtl w:val="true"/>
          <w:lang w:bidi="ar-SA"/>
        </w:rPr>
        <w:t>و ابك المطهر للمط هر و المطهرة النقيه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دموع جعفر بن محمد تنحدر على خديه و ارتفع الصراخ من داره حتى أمر بالامساك فأمسك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في عيون أخبار الرضا بسنده عن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دعبل بن علي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الحسن علي بن موسى الرضا عليه السّلام بمرو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اني قد قلت فيكم قصيدة و آليت على نفسي أن لا أنشدها أحدا قبلك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IRNazanin" w:hAnsi="IRNazanin" w:eastAsia="IRNazanin"/>
          <w:color w:val="111111"/>
          <w:sz w:val="28"/>
          <w:sz w:val="28"/>
          <w:szCs w:val="28"/>
          <w:rtl w:val="true"/>
          <w:lang w:bidi="fa-IR"/>
        </w:rPr>
        <w:t>فلما بلغ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فيأهم في غيرهم متقسّما و أيديهم من فيئهم صفرات</w:t>
      </w:r>
    </w:p>
    <w:p>
      <w:pPr>
        <w:pStyle w:val="BookText"/>
        <w:rPr/>
      </w:pPr>
      <w:r>
        <w:rPr>
          <w:rFonts w:ascii="Amiri" w:hAnsi="Amiri" w:eastAsia="Amiri" w:cs="Amiri"/>
          <w:color w:val="111111"/>
          <w:sz w:val="28"/>
          <w:sz w:val="28"/>
          <w:szCs w:val="28"/>
          <w:rtl w:val="true"/>
          <w:lang w:bidi="ar-SA"/>
        </w:rPr>
        <w:t>بكى أبو الحسن الرضا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خزاعي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الرضا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يوم الحسين أقرح جفوننا و أسبل دموعنا و أذلّ عزيزنا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مثل الحسين فليبك الباكون،فان البكاء يحط الذنوب العظام،ثم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اذا دخل شهر المحرم لا يرى ضاحكا و كانت الكآبة تغلب عليه حتى يمضي منه عشرة أيام فاذا كان يوم العاشر كان ذلك يوم مصيبته و حزنه و بكائه، و يقول هو اليوم الذي قتل فيه الحسين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86" w:name="pg17074_199245"/>
    </w:p>
    <w:p>
      <w:pPr>
        <w:pStyle w:val="Heading2"/>
        <w:numPr>
          <w:ilvl w:val="1"/>
          <w:numId w:val="1"/>
        </w:numPr>
        <w:rPr/>
      </w:pPr>
      <w:bookmarkStart w:id="187" w:name="__RefHeading___Toc1477819_1878427129"/>
      <w:bookmarkStart w:id="188" w:name="_Toc64"/>
      <w:bookmarkEnd w:id="186"/>
      <w:bookmarkEnd w:id="187"/>
      <w:r>
        <w:rPr>
          <w:rtl w:val="true"/>
        </w:rPr>
        <w:t>بكاء علي بن الحسين على أبيه عليه السّلام</w:t>
      </w:r>
      <w:bookmarkEnd w:id="188"/>
    </w:p>
    <w:p>
      <w:pPr>
        <w:pStyle w:val="BookText"/>
        <w:rPr/>
      </w:pPr>
      <w:r>
        <w:rPr>
          <w:rFonts w:ascii="Amiri" w:hAnsi="Amiri" w:eastAsia="Amiri" w:cs="Amiri"/>
          <w:color w:val="111111"/>
          <w:sz w:val="28"/>
          <w:sz w:val="28"/>
          <w:szCs w:val="28"/>
          <w:rtl w:val="true"/>
          <w:lang w:bidi="ar-SA"/>
        </w:rPr>
        <w:t>حدثني أبي رحمه اللّه عن جماعة مشايخي عن سعد بن عبد اللّه عن محمد بن الحسين بن أبي الخطاب عن أبي داود المسترق عن بعض أصحابنا عن أبي عبد اللّه عليه السّلام قال بكى علي بن الحسين على أبيه الحسين بن علي صلّى اللّه عليه و اله عشرين سنة أو أربعين سنة و ما وضع بين يديه طعام إلا بكى على الحسين 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 جعلت فداك يا ابن رسول اللّه إني أخاف عليك أن تكون من الهالكين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بثي و حزني إلى اللّه و أعلم من اللّه ما لا تعلمون إني لم أذكر مصرع بني فاطمة إلا خنقتني العبرة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جعفر الرزاز عن خاله محمد بن الحسين بن أبي الخطاب الزيات عن علي بن أسباط عن إسماعيل بن منصور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مولى لعلي بن الحسين عليه السّلام و هو في سقيفة له ساجد يبكي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يا علي بن الحسين أما آن لحزنك أن ينقضي فرفع رأسه إليه و قال ويلك أو ثكلتك أمك و اللّه لقد شكا يعقوب إلى ربه في أقل مما رأيت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أسفى على يوسف أنه فقد إبنا واحدا و أنا رأيت أبي و جماعة أهل بيتي يذبحون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ابن الحسين عليه السّلام يميل إلى ولد عقيل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تميل إلى بني عمك هؤلاء دون آل جعفر؟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أذكر يومهم مع أبي عبد اللّه الحسين بن علي عليه السّلام فارق لهم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189" w:name="pg17074_199246"/>
    </w:p>
    <w:p>
      <w:pPr>
        <w:pStyle w:val="Heading2"/>
        <w:numPr>
          <w:ilvl w:val="1"/>
          <w:numId w:val="1"/>
        </w:numPr>
        <w:rPr/>
      </w:pPr>
      <w:bookmarkStart w:id="190" w:name="__RefHeading___Toc1477821_1878427129"/>
      <w:bookmarkStart w:id="191" w:name="_Toc65"/>
      <w:bookmarkEnd w:id="189"/>
      <w:bookmarkEnd w:id="190"/>
      <w:r>
        <w:rPr>
          <w:rtl w:val="true"/>
        </w:rPr>
        <w:t>بكاء جميع ما خلق اللّه على الحسين بن علي عليه السّلام</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محمد بن الحسين ابن أبي الخطاب عن محمد بن إسماعيل بن بزيع عن أبي إسماعيل السراج عن يحيى بن معمر العطار عن أبي بصير عن أبي جعفر قال بكت الإنس و الجن و الطير و الوحش على الحسين بن علي عليه السّلام حتى ذرفت دموعها و حدثني أبي رحمه اللّه و جماعة مشايخي عن سعد بن عبد اللّه بن أبي خلف و محمد بن يحيى العطار جميعا عن محمد بن الحسين عن محمد بن إسماعيل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تعالى و علي بن الحسين عن سعد بن عبد اللّه عن أحمد ابن محمد بن عيسى عن أحمد بن أبي داود عن سعيد بن عمر الجلاب 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الحسين المقتول بظهر الكوفة و اللّه كأني أنظر إلى الوحوش مادة أعناقها على قبره من أنواع الوحش يبكونه و يرثونه ليلا حتى الصباح فإذا كان ذلك فإياكم و الجفاء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القرشي الرزاز عن محمد بن الحسين بن أبي الخطاب عن الحسن بن علي بن عثمان عن عبد الجبار النهاوندي عن أبي سعيد عن الحسين بن ثوير بن أبي فاختة و يونس بن ظبيان و أبي سلمة السراج و المفضل بن عمر كلهم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 اللّه عليه السّلام يقول إن أبا عبد اللّه الحسين بن علي عليه السّلام لما مضى بكت عليه السماوات السبع و الأرضون السبع و ما فيهن و ما بينهن و من ينقلب عليهن و الجنة و النار و ما خلق ربنا و ما يرى و ما لا يرى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رحمه اللّه عن سعد بن عبد اللّه عن محمد بن الحسين عن الحسن بن</w:t>
      </w:r>
    </w:p>
    <w:p>
      <w:pPr>
        <w:pStyle w:val="BookText"/>
        <w:rPr/>
      </w:pPr>
      <w:r>
        <w:rPr>
          <w:rFonts w:ascii="Amiri" w:hAnsi="Amiri" w:eastAsia="Amiri" w:cs="Amiri"/>
          <w:color w:val="111111"/>
          <w:sz w:val="28"/>
          <w:sz w:val="28"/>
          <w:szCs w:val="28"/>
          <w:rtl w:val="true"/>
          <w:lang w:bidi="ar-SA"/>
        </w:rPr>
        <w:t>علي بن أبي عثمان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عن سعد بن عبد اللّه عن الحسين بن عبيد اللّه عن الحسن بن علي بن أبي عثمان عن عبد الجبار النهاوندي عن أبي سعيد عن الحسين بن ثوير عن يونس و أبي سلمة السراج و المفضل بن عمر قالوا سمعنا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مضى الحسين بن علي عليه السّلام بكى عليه جميع ما خلق اللّه إلا ثلاثة أشياء البصرة و دمشق و آل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القاسم بن يحيى عن الحسن بن راشد عن الحسين بن ثوير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يونس بن ظبيان و المفضل بن عمر و أبو سلمة السراج جلوسا عند أبي عبد اللّه عليه السّلام فكان المتكلم يونس و كان أكبرنا سنا و ذكر حديثا طويلا يقول 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عليه السّلام لما مضى بكت عليه السماوات السبع و الأرضون السبع و ما فيهن و ما بينهن و ما ينقلب في الجنة و النار من خلق ربنا و ما يرى و ما لا يرى و بكى على أبي عبد اللّه إلا ثلاثة أشياء لم تبك عليه قلت جعلت فداك ما هذه الثلاثة أشياء قال لم تبك عليه البصرة و لا دمشق و لا آل عثمان بن عفان و ذكر الحديث</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عبد اللّه بن جعفر الحميري عن أبيه عن علي بن محمد بن سالم عن محمد بن خالد عن عبد اللّه بن حماد البصري عن عبد اللّه بن عبد الرحمن الأصم عن أبي يعقوب عن أبان بن عثمان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يا زرارة إن السماء بكت على الحسين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 على الحسين عليه السّلام و ما اختضبت منا امرأة و لا ادهنت و لا اكتحلت و لا رجلت حتى أتانا رأس عبيد اللّه بن زياد و ما زلنا في عبرة بعده و كان جدي إذا ذكره بكى حتى تملأ</w:t>
      </w:r>
    </w:p>
    <w:p>
      <w:pPr>
        <w:pStyle w:val="BookText"/>
        <w:rPr/>
      </w:pPr>
      <w:r>
        <w:rPr>
          <w:rFonts w:ascii="Amiri" w:hAnsi="Amiri" w:eastAsia="Amiri" w:cs="Amiri"/>
          <w:color w:val="111111"/>
          <w:sz w:val="28"/>
          <w:sz w:val="28"/>
          <w:szCs w:val="28"/>
          <w:rtl w:val="true"/>
          <w:lang w:bidi="ar-SA"/>
        </w:rPr>
        <w:t>عيناه لحيته و حتى يبكي لبكائه رحمة له من رآه و إن الملائكة الذين عند قبره ليبكون فيبكي لبكائهم كل من في الهواء و السماء من الملائكة و لقد خرجت نفسه عليه السّلام فزفرت جهنم زفرة كادت الأرض تنشق لزفرتها و لقد خرجت نفس عبيد اللّه بن زياد و يزيد بن معاوية فشهقت جهنم شهقة لو لا أن اللّه حبسها بخزانها لأحرقت من على ظهر الأرض من فورها و لو يؤذن لها ما بقي شيء إلا ابتلعته و لكنها مأمورة مصفودة و لقد عتت على الخزان غير مرة حتى أتاها جبرئيل فضربها بجناحه فسكنت و أنها لتبكيه و تندبه و أنها لتتلظى على قاتله و لو لا من على الأرض من حجج اللّه لنقضت الأرض و أكفأت بما عليها و ما تكثر الزلازل إلا عند اقتراب الساعة و ما من عين أحب إلى اللّه و لا عبرة من عين بكت و دمعت عليه و ما من باك يبكيه إلا و قد وصل فاطمة عليه السّلام و أسعدها عليه و وصل رسول اللّه و أدى حقنا و ما من عبد يحشر إلا و عيناه باكية إلا الباكين على جدي الحسين عليه السّلام فإنه يحشر و عينه قريرة و البشارة تلقاه و السرور بيّن على وجهه و الخلق في الفزع و هم آمنون و الخلق يعرضون و هم حدّاث الحسين عليه السّلام تحت العرش و في ظل العرش لا يخافون سوء يوم الحساب يقال لهم ادخلوا الجنة فيأبون و يختارون مجلسه و حديثه و إن الحور لترسل إليهم أنا قد اشتقنا لكم مع الولدان المخلدين فما يرفعون رؤوسهم إليهم لما يرون في مجلسهم من السرور و الكرامة و إن أعداءهم من بين مسحوب بناصيته إلى النار و من قائل ما لنا من شافعين و لا صديق حميم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ليرون منزلهم و ما يقدرون أن يدنوا إليهم و لا يصلون إليهم و إن الملائكة لتأتيهم بالرسالة من أزواجهم و من خدامهم على ما أعطوا من الكرامة فيقولون نأتيكم إن شاء اللّه فيرجعون إلى أزواجهم بمقالاتهم فيزدادون إليهم شوقا إذا هم خبّروهم بما هم فيه من الكرامة و قربهم من الحسين عليه السّلام فيقولون الحمد للّه الذي كفانا الفزع الأكبر و أهوال القيامة و نجّانا مما كنا نخاف و يؤتون بالمراكب و الرحال على النجائب فيستوون عليها و هم في الثناء على اللّه و الحمد للّه و الصلاة على محمد</w:t>
      </w:r>
    </w:p>
    <w:p>
      <w:pPr>
        <w:pStyle w:val="BookText"/>
        <w:rPr/>
      </w:pPr>
      <w:r>
        <w:rPr>
          <w:rFonts w:ascii="Amiri" w:hAnsi="Amiri" w:eastAsia="Amiri" w:cs="Amiri"/>
          <w:color w:val="111111"/>
          <w:sz w:val="28"/>
          <w:sz w:val="28"/>
          <w:szCs w:val="28"/>
          <w:rtl w:val="true"/>
          <w:lang w:bidi="ar-SA"/>
        </w:rPr>
        <w:t>و آله حتى ينتهوا إلى منازلهم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عن أبيه عن علي بن محمد بن سالم عن محمد بن خالد عن عبد اللّه بن حماد البصري عن عبد اللّه بن عبد الرحمن الأصم عن عبد اللّه بن مسكان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أحدثه فدخل عليه ابنه فقال له مرحبا و ضمه و قبّله و قال حقّر اللّه من حقّركم و انتقم ممن و تركم و خذل اللّه من خذلكم و لعن اللّه من قتلكم و كان اللّه لكم وليا و حافظا و ناصرا فقد طال بكاء النساء و بكاء الأنبياء و الصديقين و الشهداء و ملائكة السماء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إذا نظرت إلى ولد الحسين أتاني ما لا أملكه بما أتى إلى أبيهم و إليهم يا أبا بصير إن فاطمة عليه السّلام لتبكيه و تشهق فتزفر جهنم زفرة لو لا أن الخزنة يسمعون بكاءها و قد استعدوا لذلك مخافة أن يخرج منها عنق أو يشرد دخانها فيحرق أهل الأرض فيحفظونها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فيكبحونها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باكية و يزجرونها و يوثقون من أبوابها مخافة على أهل الأرض فلا تسكن حتى يسكن صوت فاطمة الزهراء و إن البحار تكاد أن تنفتق فيدخل بعضها على بعض و ما منها قطرة إلا بها ملك موكل فإذا سمع الملك صوتها أطفأ نارها بأجنحته و حبس بعضها على بعض مخافة على الدنيا و ما فيها و من على الأرض فلا تزال الملائكة مشفقين يبكونه لبكائها و يدعون اللّه و يتضرعون إليه و يتضرع أهل العرش و من حوله و ترتفع أصوات من الملائكة بالتقديس للّه مخافة على أهل الأرض،و لو أن صوتا من أصواتهم يصل إلى الأرض لصعق أهل الأرض و تقطّعت الجبال و زلزلت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هذا الأمر عظيم؟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أعظم منه ما لم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أما تحب أن تكون فيمن يسعد فاطمة عليه السّلام فبكيت حين قالها فما قدرت على المنطق و ما قدر على كلامي من البكاء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إلى المصلى يدعو فخرجت من عنده على تلك الحال فما انتفعت بطعام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جاءني النوم و أصبحت صائما وجلا حتى أتيته فلما رأيته قد سكن سكنت و حمدت اللّه حيث لم تنزل بي عقوبة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92" w:name="pg17074_199251"/>
    </w:p>
    <w:p>
      <w:pPr>
        <w:pStyle w:val="Heading2"/>
        <w:numPr>
          <w:ilvl w:val="1"/>
          <w:numId w:val="1"/>
        </w:numPr>
        <w:rPr/>
      </w:pPr>
      <w:bookmarkStart w:id="193" w:name="__RefHeading___Toc1477823_1878427129"/>
      <w:bookmarkStart w:id="194" w:name="_Toc66"/>
      <w:bookmarkEnd w:id="192"/>
      <w:bookmarkEnd w:id="193"/>
      <w:r>
        <w:rPr>
          <w:rtl w:val="true"/>
        </w:rPr>
        <w:t>بكاء الملائكة على الحسين بن علي عليه السّلام</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سعد بن عبد اللّه عن أحمد بن محمد بن عيسى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عن حماد بن عيسى عن ربعي بن عبد اللّه عن الفضيل بن يسار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تأتونه يعني قبر الحسين عليه السّلام فإن أربعة آلاف ملك يبكون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الرزاز عن محمد بن الحسين بن أبي الخطاب عن موسى بن سعدان عن عبد اللّه بن القاسم عن عمر بن أبان الكلبي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أربعة آلاف ملك هبطوا يريدون القتال مع الحسين بن علي عليه السّلام لم يؤذن لهم في القتال فرجعوا في الاستئذان فهبطوا و قد قتل الحسين عليه السّلام فهم عند قبره شعث غبر يبكونه إلى يوم القيامة رئيسهم ملك يقال له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و جماعة مشايخي عن سعد بن عبد اللّه عن علي بن إسماعيل عن حماد بن عيسى عن ربعي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تأتونه يعني قبر الحسين عليه السّلام فإن أربعة آلاف ملك يبكون عنده إلى يوم القيامة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الرزاز عن محمد بن الحسين عن محمد بن إسماعيل عن أبي إسماعيل السراج عن يحيى بن معمر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w:t>
      </w:r>
    </w:p>
    <w:p>
      <w:pPr>
        <w:pStyle w:val="BookText"/>
        <w:rPr/>
      </w:pPr>
      <w:r>
        <w:rPr>
          <w:rFonts w:ascii="Amiri" w:hAnsi="Amiri" w:eastAsia="Amiri" w:cs="Amiri"/>
          <w:color w:val="111111"/>
          <w:sz w:val="28"/>
          <w:sz w:val="28"/>
          <w:szCs w:val="28"/>
          <w:rtl w:val="true"/>
          <w:lang w:bidi="ar-SA"/>
        </w:rPr>
        <w:t>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آلاف ملك شعث غبر يبكونه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و علي بن الحسين جميعا عن سعد بن عبد اللّه عن أحمد بن محمد بن عيسى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تعالى بالحسين عليه السّلام سبعين ألف ملك يصلّون عليه كل يوم شعثا غبرا منذ يوم قتل إلى ما شاء اللّه يعني بذلك قيام 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سعد عن إبراهيم بن هاشم عن ابن فضال عن ثعلبة عن مبارك العطار عن محمد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 الحسين عليه السّلام أربعة آلاف ملك شعث غبر يبكونه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و محمد بن الحسن و علي بن الحسين جميعا عن سعد بن عبد اللّه عن أحمد بن محمد بن عيسى عن الحسين بن سعيد عن القاسم بن محمد عن إسحاق بن إبراهيم عن هارون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به أربعة آلاف ملك شعث غبر يبكونه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محمد بن الحسين بن أبي الخطاب عن صفوان بن يحيى عن حريز عن الفضيل عن أحدهما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قبر الحسين عليه السّلام أربعة آلاف ملك شعث غبر يبكونه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يحرسونه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العباس بن معروف عن حماد بن عيسى عن 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قبور الشهداء؟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أفضل الشهداء عندكم و الذي نفسي بيده إن حوله أربعة آلاف ملك شعث غبر يبكونه إلى يوم القيامة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الحسن عن محمد بن الحسن الصفار عن العباس بن معروف</w:t>
      </w:r>
    </w:p>
    <w:p>
      <w:pPr>
        <w:pStyle w:val="BookText"/>
        <w:rPr/>
      </w:pPr>
      <w:r>
        <w:rPr>
          <w:rFonts w:ascii="IRNazanin" w:hAnsi="IRNazanin" w:eastAsia="IRNazanin"/>
          <w:color w:val="111111"/>
          <w:sz w:val="28"/>
          <w:sz w:val="28"/>
          <w:szCs w:val="28"/>
          <w:rtl w:val="true"/>
          <w:lang w:bidi="fa-IR"/>
        </w:rPr>
        <w:t>بإسناده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الرزاز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 عن محمد بن إسماعيل بن بزيع عن أبي إسماعيل السراج عن يحيى بن معمر العطار عن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ملك شعث غبر يبكون الحسين إلى يوم القيامة فلا يأتيه أحد إلا استقبلوه و لا يمرض أحد إلا عادوه و لا يموت أحد إلا شهدوه و حدثني أبي رحمه اللّه عن سعد بن عبد اللّه عن محمد بن الحسين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الحسن بن علي بن عبد اللّه ابن المغيرة عن العباس بن عامر عن أبان عن أبي حمزة الثمالي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وكّل بقبر الحسين عليه السّلام أربعة آلاف ملك شعث غبر يبكونه من طلوع الفجر إلى زوال الشمس فإذا زالت الشمس هبط أربعة آلاف ملك و صعد أربعة آلاف ملك فلم يزل يبكونه حتى يطلع الفجر 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محمد بن عبد اللّه عن عبد اللّه بن جعفر الحميري عن إبراهيم بن مهزيار عن أخيه علي بن مهزيار عن أبي القاسم عن القاسم بن محمد عن إسحاق بن إبراهيم عن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لما أصيب بكته حتى البلاد فوكّل اللّه به أربعة آلاف ملك شعثا غبرا يبكونه إلى يوم القيامة 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محمد بن الحسين عن الحسن بن محبوب عن صباح الحذاء عن محمد بن مروان عن أبي عبد اللّه عليه السّلام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الحسين عليه السّلام و لو كل سنة فإن كل من أتاه عارفا بحقه غير جاحد لم يكن له عوض غير الجنة و رزق زرقا واسعا و أتاه اللّه بفرج عاجل إن اللّه</w:t>
      </w:r>
    </w:p>
    <w:p>
      <w:pPr>
        <w:pStyle w:val="BookText"/>
        <w:rPr/>
      </w:pPr>
      <w:r>
        <w:rPr>
          <w:rFonts w:ascii="Amiri" w:hAnsi="Amiri" w:eastAsia="Amiri" w:cs="Amiri"/>
          <w:color w:val="111111"/>
          <w:sz w:val="28"/>
          <w:sz w:val="28"/>
          <w:szCs w:val="28"/>
          <w:rtl w:val="true"/>
          <w:lang w:bidi="ar-SA"/>
        </w:rPr>
        <w:t>وكّل بقبر الحسين بن علي عليه السّلام أربعة آلاف ملك كلهم يبكونه و يشيّعون من زاره إلى أهله فإن مرض عادوه و إن مات شهدوا جنازته بالاستغفار له و 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حسن بن عبد اللّه بن محمد بن عيسى عن أبيه عن الحسن بن محبوب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عن سعد بن عبد اللّه عن أحمد بن محمد بن عيسى عن أبيه عن سيف بن عميرة عن بكر بن محمد عن أبي عبد اللّه عليه السّلام قال وكّل اللّه بقبر الحسين عليه السّلام سبعين ألف ملكا شعثا غبرا يبكونه إلى يوم القيامة يصلّون عنده الصلاة الواحدة من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صلاة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ألف صلاة من صلاة الآدميين يكون ثواب صلاتهم و أجر ذلك لمن زار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الرزاز عن محمد بن الحسين بن أبي الخطاب عن صفوان بن يحيى عن حنان بن سدير عن مالك الجهني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وكّل بالحسين عليه السّلام ملكا في أربعة آلاف ملك يبكونه و يستغفرون لزواره و يدعون اللّه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واقد عن عبد الملك بن مقرن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زرتم أبا عبد اللّه عليه السّلام فالزموا الصمت إلا من خير و إن ملائكة الليل و النهار من الحفظة تحضر الملائكة الذين بالحائر فتصافحهم فلا يجيبونها من شدة البكاء فينتظرونهم حتى تزول الشمس و حتى ينوّر الفجر ثم يكلّمونهم و يسألونهم عن أشياء من أمر السماء فأما ما بين هذين الوقتين فإنهم لا ينطقون و لا يفترون عن البكاء و الدعاء و لا يشغلونهم في هذين الوقتين عن أصحابهم فإنما شغلهم بكم إذا نطقتم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الذي يسألونهم عنه و أيهم يسأل صاحبه الحفظة أو أهل</w:t>
      </w:r>
    </w:p>
    <w:p>
      <w:pPr>
        <w:pStyle w:val="BookText"/>
        <w:rPr/>
      </w:pP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الحائر يسألون الحفظة لأن أهل الحائر من الملائكة لا يبرحون و الحفظة تنزل و تصعد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يسألونهم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يمرّون إذا عرجوا بإسماعيل صاحب الهواء فربما و افقوا النبي صلّى اللّه عليه و اله و عنده فاطمة الزهراء و الحسن و الحسين و الأئمة من مضى منهم فيسألونهم عن أشياء و من حضر منكم الحائر و يقولون بشرّوهم بدعائكم فتقول الحفظة كيف نبشّرهم و هم لا يسمعون كلامنا فيقولون لهم باركوا عليهم و ادعوا لهم عنا فهي البشارة منا فإذا انصرفوا فحفّوهم بأجنحتكم حتى يحسّوا مكانكم و إنا نستودعهم الذي لا تضيع و دائعه و لو يعلمون ما في زيارته من الخير و يعلم ذلك الناس لاقتتلوا على زيارته بالسيوف و لباعوا أموالهم في إتيانه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فاطمة عليها السّلام إذا نظرت إليهم و معها ألف نبي و ألف صديق و ألف شهيد و من الكروبيين ألف ألف يساعدونها على البكاء و إنها لتشهق شهقة فلا يبقى في السماوات ملك إلا بكى رحمة لصوتها و ما تسكن حتى يأتيها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يا بنية قد أبكيت أهل السماوات و شغلتهم عن التسبيح و التقديس فكفى حتى يقدّسوا فإن اللّه بالغ أمره و إنها لتنظر إلى من حضر منكم فتسأل اللّه لهم من كل خير و لا تزهدوا في إتيانه فإن الخير في إتيانه أكثر من أن يحصى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عبد اللّه بن جعفر الحميري عن أبيه عن علي بن محمد بن سالم عن محمد بن خالد عن عبد اللّه بن حماد البصري عن عبد اللّه بن عبد الرحمن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عبيدة البزاز عن حريز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ما أقل بقاؤكم أهل البيت و أقرب آجالكم بعضها من بعض مع حاجة هذا الخلق إليكم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 منا صحيفة فيها ما يحتاج إليه أن يعمل به في مدته فإذا انقضى ما فيها مما أمر به عرف أن أجله قد حضر و أتاه النبي صلّى اللّه عليه و اله ينعي إليه نفسه و أخبره بما له عند اللّه و إن الحسين عليه السّلام قرأ صحيفته التي أعطيها و فسّر له ما يأتي و ما يبقى و بقي منها أشياء لم تنقض فخرج إلى القتال فكانت تلك الأمور التي بقيت إن الملائكة سألت اللّه في نصرته فأذن لهم فمكثت تستعد للقتال و تأهبت لذلك حتى قتل فنزلت الملائكة و قد انقطعت مدته و قتل عليه السّلام فقالت الملائكة يا رب أذنت لنا بالانحدار في نصرته فانحدرنا و قد قبضته فأوحى اللّه تبارك و تعالى إليهم أن الزموا 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ترونه و قد خرج فانصروه و ابكوا عليه و على ما فاتكم من نصرته و إنكم خصصتم بنصرته و البكاء عليه فبكت الملائكة حزنا و جزعا على ما فاتهم من نصرة الحسين عليه السّلام فإذا خرج عليه السّلام يكونون أنصاره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95" w:name="pg17074_199257"/>
    </w:p>
    <w:p>
      <w:pPr>
        <w:pStyle w:val="Heading2"/>
        <w:numPr>
          <w:ilvl w:val="1"/>
          <w:numId w:val="1"/>
        </w:numPr>
        <w:rPr/>
      </w:pPr>
      <w:bookmarkStart w:id="196" w:name="__RefHeading___Toc1477825_1878427129"/>
      <w:bookmarkStart w:id="197" w:name="_Toc67"/>
      <w:bookmarkEnd w:id="195"/>
      <w:bookmarkEnd w:id="196"/>
      <w:r>
        <w:rPr>
          <w:rtl w:val="true"/>
        </w:rPr>
        <w:t>بكاء السماء و الأرض على قتل الحسين و يحيى بن زكريا عليهما السّلام</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مشايخنا علي بن الحسين و محمد بن الحسن عن سعد بن عبد اللّه عن يعقوب بن يزيد عن أحمد بن الحسن الميثمي عن علي الأزرق عن الحسن بن الحكم النخعي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في الرحبة و هو يتلو هذه الآية فَما بَكَتْ عَلَيْهِمُ السَّماءُ وَ الْأَرْضُ وَ ما كانُوا مُنْظَرِينَ و خرج عليه الحسين من بعض أبواب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هذا سيقتل و تبكي عليه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محمد بن الحسين عن الحكم بن مسكين عن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الأنصاري عن محمد بن عبد الرحمن بن أبي ليلى عن إبراهيم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فجلس في المسجد و اجتمع أصحابه حوله و جاء الحسين عليه السّلام حتى قام بين يديه فوضع يده على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عيّر أقواما بالقرآن فقال فَما بَكَتْ عَلَيْهِمُ السَّماءُ وَ الْأَرْضُ وَ ما كانُوا مُنْظَرِينَ و أيم اللّه ليقتلنك بعدي ثم تبكيك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سعد بن عبد اللّه عن محمد بن الحسين بن أبي الخطاب بإسناده مثله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عن محمد بن الحسين عن وهيب بن حفص النحاس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بكى لقتله السماء و الأرض و احمرتا و لم تبكيا على أحد قط إلا على يحيى بن زكريا و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رحمه اللّه عن سعد بن عبد اللّه عن محمد بن الحسين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الحسين بن موسى بن بابويه و غيره عن سعد بن عبد اللّه عن محمد بن عبد الجبار عن الحسن بن علي بن فضال عن حماد بن عثمان عن عبد اللّه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بكت على الحسين بن علي و يحيى بن زكريا و لم تبك على أحد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مكثت أربعين يوما تطلع كشمس بحمرة و تغرب بحمرة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بكاؤها؟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عبد اللّه بن أحمد عن عمر بن سهل عن علي بن مسهر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جدتي أنها أدركت الحسين بن علي حين قتل فمكثنا سنة و تسعة أشهر و السماء مثل العلقة مثل الدم ما ترى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بن موسى عن علي بن إبراهيم بن هاشم عن أبيه عن ابن فضال عن أبي جميلة عن محمد بن علي الحلبي عن أبي عبد اللّه عليه السّلام في قوله تعالى فَما بَكَتْ عَلَيْهِمُ السَّماءُ وَ الْأَرْضُ وَ ما كانُوا مُنْظَرِينَ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 السماء على أحد منذ قتل يحيى بن زكريا حتى قتل الحسين عليه السّلام فبكت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الرزاز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 عن صفوان بن يحيى عن داود بن فرقد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احمرت السماء حين قتل الحسين عليه السّلام سنة و يحيى بن زكريا و حمرتها بكاؤها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أحمد بن محمد بن عيسى عن الحسن بن علي بن فضال عن ابن بكير عن زرارة عن عبد الخالق بن عبد ربه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اللّه له من قبل سميا الحسين بن علي لم يكن</w:t>
      </w:r>
    </w:p>
    <w:p>
      <w:pPr>
        <w:pStyle w:val="BookText"/>
        <w:rPr/>
      </w:pPr>
      <w:r>
        <w:rPr>
          <w:rFonts w:ascii="Amiri" w:hAnsi="Amiri" w:eastAsia="Amiri" w:cs="Amiri"/>
          <w:color w:val="111111"/>
          <w:sz w:val="28"/>
          <w:sz w:val="28"/>
          <w:szCs w:val="28"/>
          <w:rtl w:val="true"/>
          <w:lang w:bidi="ar-SA"/>
        </w:rPr>
        <w:t>له من قبل سميا و يحيى بن زكريا عليه السّلام لم يكن له من قبل سميا و لم تبك السماء إلا عليهما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تطلع حمراء و تغرب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الحسين بن موسى عن علي بن إبراهيم و سعد بن عبد اللّه جميعا عن إبراهيم بن هاشم عن علي بن فضال عن أبي جميلة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بكت السماء على أحد بعد يحيى بن زكريا إلا على الحسين بن علي عليه السّلام فإنها بكت عليه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الكوفي عن محمد بن الحسين بن أبي الخطاب عن جعفر بن بشير عن كليب بن معاوية الأسدي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تبك السماء إلا على الحسين بن علي و يحيى بن زكريا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نصر بن مزاحم عن عمرو بن سعد عن محمد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عليه السّلام أمطرت السماء ترابا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عن سلمة بن الخطاب عن محمد بن أبي عمير عن الحسين بن عيسى عن أسلم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ثبيت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لم تبك منذ وضعت إلا على يحيى بن زكريا و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كان بكاؤها؟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إذا استقبلت بثوب وقع على الثوب شبه أثر البراغيث من الدم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علي بن الحسين عن سعد بن عبد اللّه عن أحمد بن محمد بن عيسى عن موسى بن الفضل عن حنان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زيارة قبر أبي عبد اللّه الحسين عليه السّلام فإنه بلغنا عن بعضهم أنها تعدل حجة</w:t>
      </w:r>
    </w:p>
    <w:p>
      <w:pPr>
        <w:pStyle w:val="BookText"/>
        <w:rPr/>
      </w:pPr>
      <w:r>
        <w:rPr>
          <w:rFonts w:ascii="Amiri" w:hAnsi="Amiri" w:eastAsia="Amiri" w:cs="Amiri"/>
          <w:color w:val="111111"/>
          <w:sz w:val="28"/>
          <w:sz w:val="28"/>
          <w:szCs w:val="28"/>
          <w:rtl w:val="true"/>
          <w:lang w:bidi="ar-SA"/>
        </w:rPr>
        <w:t>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هذا كله و لكن زره و لا تجفه فإنه سيد الشهداء و سيد شباب أهل الجنة و شبيه يحيى بن زكريا و عليهما بكت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و محمد بن الحسن بن الوليد عن محمد بن الحسن الصفار عن عبد الصمد بن محمد عن حنان بن سدير عن أبي عبد اللّه عليه السّلام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رحمه اللّه تعالى و جماعة مشايخي عن سعد بن عبد اللّه عن أحمد ابن محمد بن عيسى عن محمد بن إسماعيل بن بزيع عن حنان بن سدير عن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أحمد بن محمد بن عيسى عن غير واحد عن جعفر بن بشير عن حماد عن عامر بن معقل عن الحسن بن زياد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قاتل يحيى بن زكريا ولد زنى و قاتل الحسين عليه السّلام ولد زنى و لم تبك السماء على أحد إلا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كيف تبكي؟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الشمس في حمرة و تغيب في حمرة حدثني محمد بن جعفر القرشي عن محمد بن الحسين عن جعفر بن بشير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و علي بن الحسين رحمهما اللّه جميعا عن سعد بن عبد اللّه عن أحمد بن محمد بن عيسى عن الحسن بن علي الوشاء عن حماد بن عثمان عن عبد اللّه بن هلال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بكت على الحسين بن علي و يحيى بن زكريا و لم تبك على أحد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بكاؤها؟</w:t>
      </w:r>
    </w:p>
    <w:p>
      <w:pPr>
        <w:pStyle w:val="BookText"/>
        <w:rPr/>
      </w:pPr>
      <w:r>
        <w:rPr>
          <w:rFonts w:ascii="Amiri" w:hAnsi="Amiri" w:eastAsia="Amiri" w:cs="Amiri"/>
          <w:color w:val="111111"/>
          <w:sz w:val="28"/>
          <w:sz w:val="28"/>
          <w:szCs w:val="28"/>
          <w:rtl w:val="true"/>
          <w:lang w:bidi="ar-SA"/>
        </w:rPr>
        <w:t>قال مكثوا أربعين يوما تطلع الشمس بحمرة و تغرب بحمرة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بكاؤها؟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عنهما عن سعد بن عبد اللّه عن أحمد بن محمد عن البرقي محمد بن خالد عن عبد العظيم بن عبد اللّه الحسني عن الحسن بن الحكم النخعي عن كثير بن شهاب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جلوس عند أمير المؤمنين عليه السّلام في الرحبة إذا طع الحسين عليه السّلام عليه فضحك علي عليه السّلام ضحكا حتى بدت نواجده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قوما و قال فَما بَكَتْ عَلَيْهِمُ السَّماءُ وَ الْأَرْضُ وَ ما كانُوا مُنْظَرِينَ و الذي فلق الحبة و برأ النسمة ليقتلن هذا و لتبكين عليه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أحمد بن محمد عن البرقي عن عبد العظيم عن الحسن عن أبي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بكت السماء و الأرض إلا على يحيى بن زكريا و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 رحمهما اللّه عن أحمد بن إدريس و محمد بن يحيى جميعا عن العمركي بن علي البوفكي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و كان في خدمة أبي جعفر الثاني عليه السّلام عن علي عن صفوان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في طريق المدينة و نحن نريد المكة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لي أراك كئيبا حزينا منكسرا؟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تسمع ما أسمع لشغلك عن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ابتهال الملائكة إلى اللّه عز و جل على قتلة أمير المؤمنين و قتلة الحسين عليه السّلام و نوح الجن و بكاء الملائكة الذين حوله و شدة جزعهم فمن يتهنأ مع هذا بطعام أو بشراب أو نوم و ذكر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و عبد اللّه بن جعفر الحميري عن أحمد بن محمد بن عيسى عن محمد بن خالد البرقي عن عبد العظيم بن عبد اللّه</w:t>
      </w:r>
    </w:p>
    <w:p>
      <w:pPr>
        <w:pStyle w:val="BookText"/>
        <w:rPr/>
      </w:pPr>
      <w:r>
        <w:rPr>
          <w:rFonts w:ascii="Amiri" w:hAnsi="Amiri" w:eastAsia="Amiri" w:cs="Amiri"/>
          <w:color w:val="111111"/>
          <w:sz w:val="28"/>
          <w:sz w:val="28"/>
          <w:szCs w:val="28"/>
          <w:rtl w:val="true"/>
          <w:lang w:bidi="ar-SA"/>
        </w:rPr>
        <w:t>الحسني العلوي عن الحسن بن الحكم النخعي عن كثير بن شهاب الحارثي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جلوس عند أمير المؤمنين عليه السّلام بالرحبة إذ طع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علي عليه السّلام حتى بدت نواجده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قوما فقال فَما بَكَتْ عَلَيْهِمُ السَّماءُ وَ الْأَرْضُ وَ ما كانُوا مُنْظَرِينَ و الذي فلق الحبة و برأ النسمة ليقتلن هذا و لتبكين عليه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نصر بن مزاحم عن عمر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معشر عن الزهري قال لما قتل الحسين عليه السّلام أمطرت السماء دما و قال عمر بن سعد و حدثني أبو معشر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لم يبق في بيت المقدس حصاة إلا وجد تحتها دم عبيط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محمد بن الحسن بن مهزيار عن أبيه عن علي بن مهزيار عن الحسن بن سعيد عن فضالة بن أيوب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قتل الحسين بن علي عليه السّلام ولد زنى و الذي قتل يحيى بن زكريا ولد زنى و قد قال احمرت السماء حين قتل الحسين بن علي سنة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 السماء و الأرض على الحسين بن علي و على يحيى بن زكريا و حمرتها بكاؤها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98" w:name="pg17074_199263"/>
    </w:p>
    <w:p>
      <w:pPr>
        <w:pStyle w:val="Heading2"/>
        <w:numPr>
          <w:ilvl w:val="1"/>
          <w:numId w:val="1"/>
        </w:numPr>
        <w:rPr/>
      </w:pPr>
      <w:bookmarkStart w:id="199" w:name="__RefHeading___Toc1477827_1878427129"/>
      <w:bookmarkStart w:id="200" w:name="_Toc68"/>
      <w:bookmarkEnd w:id="198"/>
      <w:bookmarkEnd w:id="199"/>
      <w:r>
        <w:rPr>
          <w:rtl w:val="true"/>
        </w:rPr>
        <w:t>نوح الجن على الحسين بن علي عليه السّلام</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الرزاز عن محمد بن حسين بن أبي الخطاب عن نصر بن مزاحم عن عمر بن سعد عن عمرو بن ثابت عن حبيب بن أبي ثابت عن أم سلمة زوجة النبي صلّى اللّه عليه و اله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نوح الجن منذ قبض اللّه نبيه إلا الليلة و لا أراني إلا و قد أصبت بابني الحسين قالت و جاءت الجنية منهم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عيناي فانهملا بجهد فمن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 إلى متجبر من نسل عبد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يعقوب بن يزيد عن إبراهيم بن عقبة عن أحمد بن عمرو بن مسلم عن الميثمي قال خمسة من أهل الكوفة أرادوا نصر الحسين بن علي عليه السّلام فمروا بقرية يقال لها شاهي إذ أقبل عليهم رجلان شيخ و شاب فسلّما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الجن و هذا ابن أخي أردنا نصر هذا الرجل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الشيخ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الفتية الإنسيون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الرأي الذي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 أطير فآتيكم بخبر القوم فتذهبون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يومه و ليلته فلما كان من الغد إذا هم بصوت يسمعونه و لا يرون الشخص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جئتكم حتى بصرت به</w:t>
      </w:r>
    </w:p>
    <w:p>
      <w:pPr>
        <w:pStyle w:val="BookText"/>
        <w:rPr/>
      </w:pP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و حوله فتية تدمى نحورهم مثل المصابيح يملون الدجى نورا</w:t>
      </w:r>
    </w:p>
    <w:p>
      <w:pPr>
        <w:pStyle w:val="BookText"/>
        <w:rPr/>
      </w:pPr>
      <w:r>
        <w:rPr>
          <w:rFonts w:ascii="Amiri" w:hAnsi="Amiri" w:eastAsia="Amiri" w:cs="Amiri"/>
          <w:color w:val="111111"/>
          <w:sz w:val="28"/>
          <w:sz w:val="28"/>
          <w:szCs w:val="28"/>
          <w:rtl w:val="true"/>
          <w:lang w:bidi="ar-SA"/>
        </w:rPr>
        <w:t>و قد حثثت قلوصي كي أصادفهم</w:t>
      </w:r>
    </w:p>
    <w:p>
      <w:pPr>
        <w:pStyle w:val="BookText"/>
        <w:rPr/>
      </w:pPr>
      <w:r>
        <w:rPr>
          <w:rFonts w:ascii="Amiri" w:hAnsi="Amiri" w:eastAsia="Amiri" w:cs="Amiri"/>
          <w:color w:val="111111"/>
          <w:sz w:val="28"/>
          <w:sz w:val="28"/>
          <w:szCs w:val="28"/>
          <w:rtl w:val="true"/>
          <w:lang w:bidi="ar-SA"/>
        </w:rPr>
        <w:t>من قبل ما أن يلاقوا الخرد الحورا</w:t>
      </w:r>
    </w:p>
    <w:p>
      <w:pPr>
        <w:pStyle w:val="BookText"/>
        <w:rPr/>
      </w:pPr>
      <w:r>
        <w:rPr>
          <w:rFonts w:ascii="Amiri" w:hAnsi="Amiri" w:eastAsia="Amiri" w:cs="Amiri"/>
          <w:color w:val="111111"/>
          <w:sz w:val="28"/>
          <w:sz w:val="28"/>
          <w:szCs w:val="28"/>
          <w:rtl w:val="true"/>
          <w:lang w:bidi="ar-SA"/>
        </w:rPr>
        <w:t>كان الحسين سراجا يستضاء به</w:t>
      </w:r>
    </w:p>
    <w:p>
      <w:pPr>
        <w:pStyle w:val="BookText"/>
        <w:rPr/>
      </w:pPr>
      <w:r>
        <w:rPr>
          <w:rFonts w:ascii="Amiri" w:hAnsi="Amiri" w:eastAsia="Amiri" w:cs="Amiri"/>
          <w:color w:val="111111"/>
          <w:sz w:val="28"/>
          <w:sz w:val="28"/>
          <w:szCs w:val="28"/>
          <w:rtl w:val="true"/>
          <w:lang w:bidi="ar-SA"/>
        </w:rPr>
        <w:t>اللّه يعلم أني لم أقل زورا</w:t>
      </w:r>
    </w:p>
    <w:p>
      <w:pPr>
        <w:pStyle w:val="BookText"/>
        <w:rPr/>
      </w:pPr>
      <w:r>
        <w:rPr>
          <w:rFonts w:ascii="Amiri" w:hAnsi="Amiri" w:eastAsia="Amiri" w:cs="Amiri"/>
          <w:color w:val="111111"/>
          <w:sz w:val="28"/>
          <w:sz w:val="28"/>
          <w:szCs w:val="28"/>
          <w:rtl w:val="true"/>
          <w:lang w:bidi="ar-SA"/>
        </w:rPr>
        <w:t>مجاورا لرسول اللّه في غرف</w:t>
      </w:r>
    </w:p>
    <w:p>
      <w:pPr>
        <w:pStyle w:val="BookText"/>
        <w:rPr/>
      </w:pPr>
      <w:r>
        <w:rPr>
          <w:rFonts w:ascii="Amiri" w:hAnsi="Amiri" w:eastAsia="Amiri" w:cs="Amiri"/>
          <w:color w:val="111111"/>
          <w:sz w:val="28"/>
          <w:sz w:val="28"/>
          <w:szCs w:val="28"/>
          <w:rtl w:val="true"/>
          <w:lang w:bidi="ar-SA"/>
        </w:rPr>
        <w:t>و للبتول و للطيار مسرورا</w:t>
      </w:r>
    </w:p>
    <w:p>
      <w:pPr>
        <w:pStyle w:val="BookText"/>
        <w:rPr/>
      </w:pPr>
      <w:r>
        <w:rPr>
          <w:rFonts w:ascii="Amiri" w:hAnsi="Amiri" w:eastAsia="Amiri" w:cs="Amiri"/>
          <w:color w:val="111111"/>
          <w:sz w:val="28"/>
          <w:sz w:val="28"/>
          <w:szCs w:val="28"/>
          <w:rtl w:val="true"/>
          <w:lang w:bidi="ar-SA"/>
        </w:rPr>
        <w:t>فأجابه بعض الفتية من الإنسيين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 فلا زال قبر أنت ساكنه</w:t>
      </w:r>
    </w:p>
    <w:p>
      <w:pPr>
        <w:pStyle w:val="BookText"/>
        <w:rPr/>
      </w:pPr>
      <w:r>
        <w:rPr>
          <w:rFonts w:ascii="Amiri" w:hAnsi="Amiri" w:eastAsia="Amiri" w:cs="Amiri"/>
          <w:color w:val="111111"/>
          <w:sz w:val="28"/>
          <w:sz w:val="28"/>
          <w:szCs w:val="28"/>
          <w:rtl w:val="true"/>
          <w:lang w:bidi="ar-SA"/>
        </w:rPr>
        <w:t>إلى القيامة يسقي الغيث ممطورا</w:t>
      </w:r>
    </w:p>
    <w:p>
      <w:pPr>
        <w:pStyle w:val="BookText"/>
        <w:rPr/>
      </w:pPr>
      <w:r>
        <w:rPr>
          <w:rFonts w:ascii="Amiri" w:hAnsi="Amiri" w:eastAsia="Amiri" w:cs="Amiri"/>
          <w:color w:val="111111"/>
          <w:sz w:val="28"/>
          <w:sz w:val="28"/>
          <w:szCs w:val="28"/>
          <w:rtl w:val="true"/>
          <w:lang w:bidi="ar-SA"/>
        </w:rPr>
        <w:t>و قد سلكت سبيلا أنت سالكه</w:t>
      </w:r>
    </w:p>
    <w:p>
      <w:pPr>
        <w:pStyle w:val="BookText"/>
        <w:rPr/>
      </w:pPr>
      <w:r>
        <w:rPr>
          <w:rFonts w:ascii="Amiri" w:hAnsi="Amiri" w:eastAsia="Amiri" w:cs="Amiri"/>
          <w:color w:val="111111"/>
          <w:sz w:val="28"/>
          <w:sz w:val="28"/>
          <w:szCs w:val="28"/>
          <w:rtl w:val="true"/>
          <w:lang w:bidi="ar-SA"/>
        </w:rPr>
        <w:t>و قد شربت بكأس كان مغرورا</w:t>
      </w:r>
    </w:p>
    <w:p>
      <w:pPr>
        <w:pStyle w:val="BookText"/>
        <w:rPr/>
      </w:pPr>
      <w:r>
        <w:rPr>
          <w:rFonts w:ascii="Amiri" w:hAnsi="Amiri" w:eastAsia="Amiri" w:cs="Amiri"/>
          <w:color w:val="111111"/>
          <w:sz w:val="28"/>
          <w:sz w:val="28"/>
          <w:szCs w:val="28"/>
          <w:rtl w:val="true"/>
          <w:lang w:bidi="ar-SA"/>
        </w:rPr>
        <w:t>و فتية فرغوا للّه أنفسهم</w:t>
      </w:r>
    </w:p>
    <w:p>
      <w:pPr>
        <w:pStyle w:val="BookText"/>
        <w:rPr/>
      </w:pPr>
      <w:r>
        <w:rPr>
          <w:rFonts w:ascii="IRNazanin" w:hAnsi="IRNazanin" w:eastAsia="IRNazanin"/>
          <w:color w:val="111111"/>
          <w:sz w:val="28"/>
          <w:sz w:val="28"/>
          <w:szCs w:val="28"/>
          <w:rtl w:val="true"/>
          <w:lang w:bidi="fa-IR"/>
        </w:rPr>
        <w:t>و فارقوا المال و الأحباب و الدورا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عن سلمة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سعد و عمرو بن ثابت عن أبي زياد القندي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الجصاصون يسمعون نوح الجن حين قتل الحسين عليه السّلام في السحر بالجبانة و هم يقولون</w:t>
      </w:r>
    </w:p>
    <w:p>
      <w:pPr>
        <w:pStyle w:val="BookText"/>
        <w:rPr/>
      </w:pPr>
      <w:r>
        <w:rPr>
          <w:rFonts w:ascii="Amiri" w:hAnsi="Amiri" w:eastAsia="Amiri" w:cs="Amiri"/>
          <w:color w:val="111111"/>
          <w:sz w:val="28"/>
          <w:sz w:val="28"/>
          <w:szCs w:val="28"/>
          <w:rtl w:val="true"/>
          <w:lang w:bidi="ar-SA"/>
        </w:rPr>
        <w:t>مسح الرسول جبينه فله بريق في الخدود</w:t>
      </w:r>
    </w:p>
    <w:p>
      <w:pPr>
        <w:pStyle w:val="BookText"/>
        <w:rPr/>
      </w:pPr>
      <w:r>
        <w:rPr>
          <w:rFonts w:ascii="Amiri" w:hAnsi="Amiri" w:eastAsia="Amiri" w:cs="Amiri"/>
          <w:color w:val="111111"/>
          <w:sz w:val="28"/>
          <w:sz w:val="28"/>
          <w:szCs w:val="28"/>
          <w:rtl w:val="true"/>
          <w:lang w:bidi="ar-SA"/>
        </w:rPr>
        <w:t>أبواه من عليا قريش جده خير الجدود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عن سلمة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سعد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الوليد بن غسان عمن حدثه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الجن تنوح على الحسين بن علي عليه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الأبيات بالطف على كره بنينه</w:t>
      </w:r>
    </w:p>
    <w:p>
      <w:pPr>
        <w:pStyle w:val="BookText"/>
        <w:rPr/>
      </w:pPr>
      <w:r>
        <w:rPr>
          <w:rFonts w:ascii="Amiri" w:hAnsi="Amiri" w:eastAsia="Amiri" w:cs="Amiri"/>
          <w:color w:val="111111"/>
          <w:sz w:val="28"/>
          <w:sz w:val="28"/>
          <w:szCs w:val="28"/>
          <w:rtl w:val="true"/>
          <w:lang w:bidi="ar-SA"/>
        </w:rPr>
        <w:t>تلك أبيات الحسين يتجاوبن الرنينة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عن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سليمان بن أيوب الفزاري عن علي بن الحزور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ليلى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نوح الجن على الحسين بن علي عليه السّلام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بالدموع فإنما يبكي الحزين بحرقة و تفجع</w:t>
      </w:r>
    </w:p>
    <w:p>
      <w:pPr>
        <w:pStyle w:val="BookText"/>
        <w:rPr/>
      </w:pPr>
      <w:r>
        <w:rPr>
          <w:rFonts w:ascii="Amiri" w:hAnsi="Amiri" w:eastAsia="Amiri" w:cs="Amiri"/>
          <w:color w:val="111111"/>
          <w:sz w:val="28"/>
          <w:sz w:val="28"/>
          <w:szCs w:val="28"/>
          <w:rtl w:val="true"/>
          <w:lang w:bidi="ar-SA"/>
        </w:rPr>
        <w:t>يا عين ألهاك الرقاد بطيبة من ذكر آل محمد و توجع</w:t>
      </w:r>
    </w:p>
    <w:p>
      <w:pPr>
        <w:pStyle w:val="BookText"/>
        <w:rPr/>
      </w:pPr>
      <w:r>
        <w:rPr>
          <w:rFonts w:ascii="Amiri" w:hAnsi="Amiri" w:eastAsia="Amiri" w:cs="Amiri"/>
          <w:color w:val="111111"/>
          <w:sz w:val="28"/>
          <w:sz w:val="28"/>
          <w:szCs w:val="28"/>
          <w:rtl w:val="true"/>
          <w:lang w:bidi="ar-SA"/>
        </w:rPr>
        <w:t>باتت ثلاثا بالصعيد جسومهم بين الوحوش و كلهم في مصرع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محمد بن الحسين عن نصر بن مزاحم عن عبد الرحمن بن أبي حماد عن أبي ليلى الواسطي عن عبد اللّه بن حسان الكناني قال بكت الجن على الحسين بن علي عليه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w:t>
      </w:r>
    </w:p>
    <w:p>
      <w:pPr>
        <w:pStyle w:val="BookText"/>
        <w:rPr/>
      </w:pPr>
      <w:r>
        <w:rPr>
          <w:rFonts w:ascii="IRNazanin" w:hAnsi="IRNazanin" w:eastAsia="IRNazanin"/>
          <w:color w:val="111111"/>
          <w:sz w:val="28"/>
          <w:sz w:val="28"/>
          <w:szCs w:val="28"/>
          <w:rtl w:val="true"/>
          <w:lang w:bidi="fa-IR"/>
        </w:rPr>
        <w:t>ماذا فعلتم و أنتم آخر الأمم</w:t>
      </w:r>
    </w:p>
    <w:p>
      <w:pPr>
        <w:pStyle w:val="BookText"/>
        <w:rPr/>
      </w:pPr>
      <w:r>
        <w:rPr>
          <w:rFonts w:ascii="Amiri" w:hAnsi="Amiri" w:eastAsia="Amiri" w:cs="Amiri"/>
          <w:color w:val="111111"/>
          <w:sz w:val="28"/>
          <w:sz w:val="28"/>
          <w:szCs w:val="28"/>
          <w:rtl w:val="true"/>
          <w:lang w:bidi="ar-SA"/>
        </w:rPr>
        <w:t>بأهل بيتي و إخواني و مكرمتي</w:t>
      </w:r>
    </w:p>
    <w:p>
      <w:pPr>
        <w:pStyle w:val="BookText"/>
        <w:rPr/>
      </w:pPr>
      <w:r>
        <w:rPr>
          <w:rFonts w:ascii="Amiri" w:hAnsi="Amiri" w:eastAsia="Amiri" w:cs="Amiri"/>
          <w:color w:val="111111"/>
          <w:sz w:val="28"/>
          <w:sz w:val="28"/>
          <w:szCs w:val="28"/>
          <w:rtl w:val="true"/>
          <w:lang w:bidi="ar-SA"/>
        </w:rPr>
        <w:t>من بين أسرى و قتلى ضرجوا بدم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عن معمر بن خلاد عن أبي الحسن الرضا عليه السّلام قال بينما الحسين عليه السّلام يسير في جوف الليل و هو متوجه إلى العراق و إذا برجل يرتجز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أحمد بن محمد بن عيسى عن معمر بن خلاد عن الرضا عليه السّلام مثل ألفاظ سلمة قال و هو يقول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ناقتي لا تذعري من زجر و شمري قبل طلوع الفجر</w:t>
      </w:r>
    </w:p>
    <w:p>
      <w:pPr>
        <w:pStyle w:val="BookText"/>
        <w:rPr/>
      </w:pPr>
      <w:r>
        <w:rPr>
          <w:rFonts w:ascii="Amiri" w:hAnsi="Amiri" w:eastAsia="Amiri" w:cs="Amiri"/>
          <w:color w:val="111111"/>
          <w:sz w:val="28"/>
          <w:sz w:val="28"/>
          <w:szCs w:val="28"/>
          <w:rtl w:val="true"/>
          <w:lang w:bidi="ar-SA"/>
        </w:rPr>
        <w:t>بخير ركبان و خير سفر حتى تحلي بكريم القدر</w:t>
      </w:r>
    </w:p>
    <w:p>
      <w:pPr>
        <w:pStyle w:val="BookText"/>
        <w:rPr/>
      </w:pPr>
      <w:r>
        <w:rPr>
          <w:rFonts w:ascii="Amiri" w:hAnsi="Amiri" w:eastAsia="Amiri" w:cs="Amiri"/>
          <w:color w:val="111111"/>
          <w:sz w:val="28"/>
          <w:sz w:val="28"/>
          <w:szCs w:val="28"/>
          <w:rtl w:val="true"/>
          <w:lang w:bidi="ar-SA"/>
        </w:rPr>
        <w:t>بماجد الجد رحيب الصدر أبانه اللّه لخير أمر ثمة أبقاه بقاء الدهر</w:t>
      </w:r>
    </w:p>
    <w:p>
      <w:pPr>
        <w:pStyle w:val="BookText"/>
        <w:rPr/>
      </w:pPr>
      <w:r>
        <w:rPr>
          <w:rFonts w:ascii="Amiri" w:hAnsi="Amiri" w:eastAsia="Amiri" w:cs="Amiri"/>
          <w:color w:val="111111"/>
          <w:sz w:val="28"/>
          <w:sz w:val="28"/>
          <w:szCs w:val="28"/>
          <w:rtl w:val="true"/>
          <w:lang w:bidi="ar-SA"/>
        </w:rPr>
        <w:t>فقال الحسين بن علي عليه السّلام</w:t>
      </w:r>
    </w:p>
    <w:p>
      <w:pPr>
        <w:pStyle w:val="BookText"/>
        <w:rPr/>
      </w:pPr>
      <w:r>
        <w:rPr>
          <w:rFonts w:ascii="Amiri" w:hAnsi="Amiri" w:eastAsia="Amiri" w:cs="Amiri"/>
          <w:color w:val="111111"/>
          <w:sz w:val="28"/>
          <w:sz w:val="28"/>
          <w:szCs w:val="28"/>
          <w:rtl w:val="true"/>
          <w:lang w:bidi="ar-SA"/>
        </w:rPr>
        <w:t>سأمضي و ما بالموت عار على الفتى إذا ما نوى حقا و جاهد مسلما</w:t>
      </w:r>
    </w:p>
    <w:p>
      <w:pPr>
        <w:pStyle w:val="BookText"/>
        <w:rPr/>
      </w:pPr>
      <w:r>
        <w:rPr>
          <w:rFonts w:ascii="Amiri" w:hAnsi="Amiri" w:eastAsia="Amiri" w:cs="Amiri"/>
          <w:color w:val="111111"/>
          <w:sz w:val="28"/>
          <w:sz w:val="28"/>
          <w:szCs w:val="28"/>
          <w:rtl w:val="true"/>
          <w:lang w:bidi="ar-SA"/>
        </w:rPr>
        <w:t>و واسى الرجال الصالحين بنفسه و فارق مثبورا و خالف مجرما</w:t>
      </w:r>
    </w:p>
    <w:p>
      <w:pPr>
        <w:pStyle w:val="BookText"/>
        <w:rPr/>
      </w:pPr>
      <w:r>
        <w:rPr>
          <w:rFonts w:ascii="Amiri" w:hAnsi="Amiri" w:eastAsia="Amiri" w:cs="Amiri"/>
          <w:color w:val="111111"/>
          <w:sz w:val="28"/>
          <w:sz w:val="28"/>
          <w:szCs w:val="28"/>
          <w:rtl w:val="true"/>
          <w:lang w:bidi="ar-SA"/>
        </w:rPr>
        <w:t>فإن عشت لم أقدم و إن مت لم ألم كفى بك ذلا أن تعيش و ترغما</w:t>
      </w:r>
    </w:p>
    <w:p>
      <w:pPr>
        <w:pStyle w:val="BookText"/>
        <w:rPr/>
      </w:pPr>
      <w:r>
        <w:rPr>
          <w:rFonts w:ascii="Amiri" w:hAnsi="Amiri" w:eastAsia="Amiri" w:cs="Amiri"/>
          <w:color w:val="111111"/>
          <w:sz w:val="28"/>
          <w:sz w:val="28"/>
          <w:szCs w:val="28"/>
          <w:rtl w:val="true"/>
          <w:lang w:bidi="ar-SA"/>
        </w:rPr>
        <w:t>بك موتا أن تذل و ترغما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سعد بن عبد اللّه بن أبي خلف عن محمد بن يحيى المعاذي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الأصم عن عمرو عن جابر عن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 الحسين عليه السّلام بالشخوص عن المدينة أقبلت نساء بني عبد المطلب فاجتمعن للنياحة حتى مشى فيهن الحسين عليه السّلام فقال أنشد كن اللّه أن تبدين هذا الأمر معصية للّه و لرسوله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بني عبد المطلب فلمن نستبقي النياحة و البكاء فهو عندنا كيوم مات فيه رسول اللّه صلّى اللّه عليه و اله و علي و فاطمة و رقية و زينب و أم كلثوم فننشدك اللّه جعلنا اللّه فداك من الموت يا حبيب الأبرار من أهل القبور و أقبلت بعض عماته تبكي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يا حسين لقد سمعت الجن ناحت بنوحك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قتيل الطف من آل هاشم أذل رقابا من قريش فذلّت</w:t>
      </w:r>
    </w:p>
    <w:p>
      <w:pPr>
        <w:pStyle w:val="BookText"/>
        <w:rPr/>
      </w:pPr>
      <w:r>
        <w:rPr>
          <w:rFonts w:ascii="Amiri" w:hAnsi="Amiri" w:eastAsia="Amiri" w:cs="Amiri"/>
          <w:color w:val="111111"/>
          <w:sz w:val="28"/>
          <w:sz w:val="28"/>
          <w:szCs w:val="28"/>
          <w:rtl w:val="true"/>
          <w:lang w:bidi="ar-SA"/>
        </w:rPr>
        <w:t>حبيب رسول اللّه لم يك فاحشا أبانت مصيبتك الأنوف و جلّت</w:t>
      </w:r>
    </w:p>
    <w:p>
      <w:pPr>
        <w:pStyle w:val="BookText"/>
        <w:rPr/>
      </w:pPr>
      <w:r>
        <w:rPr>
          <w:rFonts w:ascii="Amiri" w:hAnsi="Amiri" w:eastAsia="Amiri" w:cs="Amiri"/>
          <w:color w:val="111111"/>
          <w:sz w:val="28"/>
          <w:sz w:val="28"/>
          <w:szCs w:val="28"/>
          <w:rtl w:val="true"/>
          <w:lang w:bidi="ar-SA"/>
        </w:rPr>
        <w:t>و قلن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حسينا سيدا و لقتله شاب الشعر</w:t>
      </w:r>
    </w:p>
    <w:p>
      <w:pPr>
        <w:pStyle w:val="BookText"/>
        <w:rPr/>
      </w:pPr>
      <w:r>
        <w:rPr>
          <w:rFonts w:ascii="Amiri" w:hAnsi="Amiri" w:eastAsia="Amiri" w:cs="Amiri"/>
          <w:color w:val="111111"/>
          <w:sz w:val="28"/>
          <w:sz w:val="28"/>
          <w:szCs w:val="28"/>
          <w:rtl w:val="true"/>
          <w:lang w:bidi="ar-SA"/>
        </w:rPr>
        <w:t>و لقتله زلزلتم و لقتله انكسف القمر</w:t>
      </w:r>
    </w:p>
    <w:p>
      <w:pPr>
        <w:pStyle w:val="BookText"/>
        <w:rPr/>
      </w:pPr>
      <w:r>
        <w:rPr>
          <w:rFonts w:ascii="Amiri" w:hAnsi="Amiri" w:eastAsia="Amiri" w:cs="Amiri"/>
          <w:color w:val="111111"/>
          <w:sz w:val="28"/>
          <w:sz w:val="28"/>
          <w:szCs w:val="28"/>
          <w:rtl w:val="true"/>
          <w:lang w:bidi="ar-SA"/>
        </w:rPr>
        <w:t>و احمرت آفاق السماء من العشية و السحر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تغبرت شمس البلاد بهم و أظلمت الكور</w:t>
      </w:r>
    </w:p>
    <w:p>
      <w:pPr>
        <w:pStyle w:val="BookText"/>
        <w:rPr/>
      </w:pPr>
      <w:r>
        <w:rPr>
          <w:rFonts w:ascii="Amiri" w:hAnsi="Amiri" w:eastAsia="Amiri" w:cs="Amiri"/>
          <w:color w:val="111111"/>
          <w:sz w:val="28"/>
          <w:sz w:val="28"/>
          <w:szCs w:val="28"/>
          <w:rtl w:val="true"/>
          <w:lang w:bidi="ar-SA"/>
        </w:rPr>
        <w:t>ذاك بن فاطمة المصاب به الخلائق و البشر</w:t>
      </w:r>
    </w:p>
    <w:p>
      <w:pPr>
        <w:pStyle w:val="BookText"/>
        <w:rPr/>
      </w:pPr>
      <w:r>
        <w:rPr>
          <w:rFonts w:ascii="IRNazanin" w:hAnsi="IRNazanin" w:eastAsia="IRNazanin"/>
          <w:color w:val="111111"/>
          <w:sz w:val="28"/>
          <w:sz w:val="28"/>
          <w:szCs w:val="28"/>
          <w:rtl w:val="true"/>
          <w:lang w:bidi="fa-IR"/>
        </w:rPr>
        <w:t>أورثتنا ذلا به جدع الأنوف مع الغرر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عن سعد بن عبد اللّه عن محمد بن يحيى المعاذي عن عباد بن يعقوب عن عمرو بن ثابت عن عمرو بن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ليلة قتل الحسين عليه السّلام بالمدينة فإذا مولى لنا يقول سمعنا البارحة مناديا ينادي و يقول</w:t>
      </w:r>
    </w:p>
    <w:p>
      <w:pPr>
        <w:pStyle w:val="BookText"/>
        <w:rPr/>
      </w:pPr>
      <w:r>
        <w:rPr>
          <w:rFonts w:ascii="Amiri" w:hAnsi="Amiri" w:eastAsia="Amiri" w:cs="Amiri"/>
          <w:color w:val="111111"/>
          <w:sz w:val="28"/>
          <w:sz w:val="28"/>
          <w:szCs w:val="28"/>
          <w:rtl w:val="true"/>
          <w:lang w:bidi="ar-SA"/>
        </w:rPr>
        <w:t>أيها القاتلون جهلا حسينا أبشروا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من نبي و مرسل و قبيل</w:t>
      </w:r>
    </w:p>
    <w:p>
      <w:pPr>
        <w:pStyle w:val="BookText"/>
        <w:rPr/>
      </w:pPr>
      <w:r>
        <w:rPr>
          <w:rFonts w:ascii="Amiri" w:hAnsi="Amiri" w:eastAsia="Amiri" w:cs="Amiri"/>
          <w:color w:val="111111"/>
          <w:sz w:val="28"/>
          <w:sz w:val="28"/>
          <w:szCs w:val="28"/>
          <w:rtl w:val="true"/>
          <w:lang w:bidi="ar-SA"/>
        </w:rPr>
        <w:t>قد لعنتم على لسان بن داود و ذي الروح حامل الإنجيل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عن سلمة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سنان عن عبد اللّه بن القاسم بن الحارث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جدتي أن الجن لما قتل الحسين عليه السّلام بكت عليه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بالعبر و ابكي فقد حق الخبر</w:t>
      </w:r>
    </w:p>
    <w:p>
      <w:pPr>
        <w:pStyle w:val="BookText"/>
        <w:rPr/>
      </w:pPr>
      <w:r>
        <w:rPr>
          <w:rFonts w:ascii="Amiri" w:hAnsi="Amiri" w:eastAsia="Amiri" w:cs="Amiri"/>
          <w:color w:val="111111"/>
          <w:sz w:val="28"/>
          <w:sz w:val="28"/>
          <w:szCs w:val="28"/>
          <w:rtl w:val="true"/>
          <w:lang w:bidi="ar-SA"/>
        </w:rPr>
        <w:t>أبكي بن فاطمة الذي ورد الفرات فما صدر</w:t>
      </w:r>
    </w:p>
    <w:p>
      <w:pPr>
        <w:pStyle w:val="BookText"/>
        <w:rPr/>
      </w:pPr>
      <w:r>
        <w:rPr>
          <w:rFonts w:ascii="Amiri" w:hAnsi="Amiri" w:eastAsia="Amiri" w:cs="Amiri"/>
          <w:color w:val="111111"/>
          <w:sz w:val="28"/>
          <w:sz w:val="28"/>
          <w:szCs w:val="28"/>
          <w:rtl w:val="true"/>
          <w:lang w:bidi="ar-SA"/>
        </w:rPr>
        <w:t>الجن تبكي شجوها لما أتي منه الخبر</w:t>
      </w:r>
    </w:p>
    <w:p>
      <w:pPr>
        <w:pStyle w:val="BookText"/>
        <w:rPr/>
      </w:pPr>
      <w:r>
        <w:rPr>
          <w:rFonts w:ascii="Amiri" w:hAnsi="Amiri" w:eastAsia="Amiri" w:cs="Amiri"/>
          <w:color w:val="111111"/>
          <w:sz w:val="28"/>
          <w:sz w:val="28"/>
          <w:szCs w:val="28"/>
          <w:rtl w:val="true"/>
          <w:lang w:bidi="ar-SA"/>
        </w:rPr>
        <w:t>قتل الحسين و رهطه تعسا لذلك من خبر</w:t>
      </w:r>
    </w:p>
    <w:p>
      <w:pPr>
        <w:pStyle w:val="BookText"/>
        <w:rPr/>
      </w:pPr>
      <w:r>
        <w:rPr>
          <w:rFonts w:ascii="Amiri" w:hAnsi="Amiri" w:eastAsia="Amiri" w:cs="Amiri"/>
          <w:color w:val="111111"/>
          <w:sz w:val="28"/>
          <w:sz w:val="28"/>
          <w:szCs w:val="28"/>
          <w:rtl w:val="true"/>
          <w:lang w:bidi="ar-SA"/>
        </w:rPr>
        <w:t>فلأبكينك حرقة عند العشاء و بالسحر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لأبكينك ما جرى عرق و ما حمل الشجر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01" w:name="pg17074_199268"/>
    </w:p>
    <w:p>
      <w:pPr>
        <w:pStyle w:val="Heading2"/>
        <w:numPr>
          <w:ilvl w:val="1"/>
          <w:numId w:val="1"/>
        </w:numPr>
        <w:rPr/>
      </w:pPr>
      <w:bookmarkStart w:id="202" w:name="__RefHeading___Toc1477829_1878427129"/>
      <w:bookmarkStart w:id="203" w:name="_Toc69"/>
      <w:bookmarkEnd w:id="201"/>
      <w:bookmarkEnd w:id="202"/>
      <w:r>
        <w:rPr>
          <w:rtl w:val="true"/>
        </w:rPr>
        <w:t>نوح البوم و مصيبتها على الحسين عليه السّلام</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 و جماعة مشايخي عن سعد بن عبد اللّه عن محمد بن عيسى بن عبيد عن صفوان بن يحيى عن الحسين بن أبي غندر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البومة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أحد منكم رآها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تظهر بالنهار و لا تظهر إلا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لم تزل تأوي العمران أبدا فلما أن قتل الحسين عليه السّلام آلت على نفسها أن لا تأوي العمران أبدا و لا تأوي إلا الخراب فلا تزال نهارها صائمة حزينة حتى يجنّها الليل فإذا جنّها الليل فلا تزال ترن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الحسين عليه السّلام حتى تصبح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عن سلمة بن أبي الخطاب عن الحسين بن علي بن صاعد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لقبر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هذه البوم ما يقول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جئنا نسألك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البومة كانت على عهد جدي رسول اللّه صلّى اللّه عليه و اله تأوي المنازل و القصور و الدور و كانت إذا أكل الناس الطعام تطهير و تقع أمامهم فيرمى إليها بالطعام و تسقى و ترجع إلى مكانها فلما قتل الحسين عليه السّلام خرجت من العمران إلى الخراب و الجبال و البراري و قالت بئس الأمة أنتم قتلتم ابن بنت نبيكم و لا آمنكم على نفسي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الرزاز عن خاله محمد بن الحسين بن أبي الخطاب عن الحسن بن علي بن فضال عن رجل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البوم لتصوم</w:t>
      </w:r>
    </w:p>
    <w:p>
      <w:pPr>
        <w:pStyle w:val="BookText"/>
        <w:rPr/>
      </w:pPr>
      <w:r>
        <w:rPr>
          <w:rFonts w:ascii="Amiri" w:hAnsi="Amiri" w:eastAsia="Amiri" w:cs="Amiri"/>
          <w:color w:val="111111"/>
          <w:sz w:val="28"/>
          <w:sz w:val="28"/>
          <w:szCs w:val="28"/>
          <w:rtl w:val="true"/>
          <w:lang w:bidi="ar-SA"/>
        </w:rPr>
        <w:t>النهار فإذا أفطرت اندبت على الحسين بن علي عليه السّلام حتى تصبح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بن موسى عن سعد بن عبد اللّه عن موسى بن عمر عن الحسن بن علي الميثمي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رأيت بومة بالنهار تنفس 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لم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تظل يومها صائمة على ما رزقها اللّه فإذا جنّها الليل أفطرت على ما رزقت ثم لم تزل ترنم على الحسين بن علي عليه السّلام حتى تصبح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04" w:name="pg17074_199270"/>
    </w:p>
    <w:p>
      <w:pPr>
        <w:pStyle w:val="Heading2"/>
        <w:numPr>
          <w:ilvl w:val="1"/>
          <w:numId w:val="1"/>
        </w:numPr>
        <w:rPr/>
      </w:pPr>
      <w:bookmarkStart w:id="205" w:name="__RefHeading___Toc1477831_1878427129"/>
      <w:bookmarkStart w:id="206" w:name="_Toc70"/>
      <w:bookmarkEnd w:id="204"/>
      <w:bookmarkEnd w:id="205"/>
      <w:r>
        <w:rPr>
          <w:rtl w:val="true"/>
        </w:rPr>
        <w:t>من قال في الحسين شعرا فبكى و أبكى</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القرشي عن محمد بن الحسين بن أبي الخطاب عن محمد ابن إسماعيل عن صالح بن عقبة 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هارون أنشدني في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 فبكى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كما تنشدون يعني بالرقة 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الحسين فقل لأعظمه الزكية</w:t>
      </w:r>
    </w:p>
    <w:p>
      <w:pPr>
        <w:pStyle w:val="BookText"/>
        <w:rPr/>
      </w:pPr>
      <w:r>
        <w:rPr>
          <w:rFonts w:ascii="Amiri" w:hAnsi="Amiri" w:eastAsia="Amiri" w:cs="Amiri"/>
          <w:color w:val="111111"/>
          <w:sz w:val="28"/>
          <w:sz w:val="28"/>
          <w:szCs w:val="28"/>
          <w:rtl w:val="true"/>
          <w:lang w:bidi="ar-SA"/>
        </w:rPr>
        <w:t>قال فبكى ثم قال زدني قال فأنشدته القصيدة الأخرى قال فبكى و سمعت البكاء من خلف الستر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فرغت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 من أنشد في الحسين عليه السّلام شعرا فبكى و أبكى عشرا كتبت له الجنة و من أنشد في الحسين شعرا فبكى و أبكى خمسة كتبت له الجنة و من أنشد في الحسين شعرا فبكى و أبكى واحدا كتبت لهما الجنة و من ذكر الحسين عليه السّلام عنده فخرج من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الدموع مقدار جناح ذباب كان ثوابه على اللّه و لم يرض له بدون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عن محمد بن الحسين عن الحسن بن علي بن أبي عثمان عن حسن بن علي بن أبي المغيرة عن أبي عمارة المنشد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 عمارة أنشدني في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 فبكى ثم أنشدته فبكى ثم أنشدته فبكى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زلت أنشده و يبكي حتى سمعت البكاء من الدار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من أنشد في الحسين عليه السّلام شعرا فأبكى خمسين فله الجنة و من أنشد في الحسين شعرا فأبكى أربعين فله الجنة و من أنشد في الحسين شعرا فأبكى ثلاثين</w:t>
      </w:r>
    </w:p>
    <w:p>
      <w:pPr>
        <w:pStyle w:val="BookText"/>
        <w:rPr/>
      </w:pPr>
      <w:r>
        <w:rPr>
          <w:rFonts w:ascii="Amiri" w:hAnsi="Amiri" w:eastAsia="Amiri" w:cs="Amiri"/>
          <w:color w:val="111111"/>
          <w:sz w:val="28"/>
          <w:sz w:val="28"/>
          <w:szCs w:val="28"/>
          <w:rtl w:val="true"/>
          <w:lang w:bidi="ar-SA"/>
        </w:rPr>
        <w:t>فله الجنة و من أنشد في الحسين شعرا فأبكى عشرين فله الجنة و من أنشد في الحسين شعرا فأبكى عشرة فله الجنة و من أنشد في الحسين عليه السّلام شعرا فأبكى واحدا فله الجنة و من أنشد في الحسين عليه السّلام شعرا فبكى فله الجنة و من أنشد في الحسين شعرا فتباكى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ابن أبي عمير عن عبد اللّه ابن حسان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شعبة عن عبد اللّه بن غالب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فأنشدته مرثية الحسين عليه السّلام فلما انتهيت إلى هذا الموضع</w:t>
      </w:r>
    </w:p>
    <w:p>
      <w:pPr>
        <w:pStyle w:val="BookText"/>
        <w:rPr/>
      </w:pPr>
      <w:r>
        <w:rPr>
          <w:rFonts w:ascii="Amiri" w:hAnsi="Amiri" w:eastAsia="Amiri" w:cs="Amiri"/>
          <w:color w:val="111111"/>
          <w:sz w:val="28"/>
          <w:sz w:val="28"/>
          <w:szCs w:val="28"/>
          <w:rtl w:val="true"/>
          <w:lang w:bidi="ar-SA"/>
        </w:rPr>
        <w:t>لبلية تسقوا حسينا بمسقاة الثرى غير التراب</w:t>
      </w:r>
    </w:p>
    <w:p>
      <w:pPr>
        <w:pStyle w:val="BookText"/>
        <w:rPr/>
      </w:pPr>
      <w:r>
        <w:rPr>
          <w:rFonts w:ascii="Amiri" w:hAnsi="Amiri" w:eastAsia="Amiri" w:cs="Amiri"/>
          <w:color w:val="111111"/>
          <w:sz w:val="28"/>
          <w:sz w:val="28"/>
          <w:szCs w:val="28"/>
          <w:rtl w:val="true"/>
          <w:lang w:bidi="ar-SA"/>
        </w:rPr>
        <w:t>فصاحت باكية من وراء الستروا أبتاه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محمد بن إسماعيل عن صالح بن عقبة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في الحسين عليه السّلام بيت شعر فبكى و أبكى عشرة فله و لهم الجنة و من أنشد في الحسين بيتا فبكى و أبكى تسعة فله و لهم الجنة فلم يزل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في الحسين بيتا فبكى 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تباكى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محمد بن الحسين عن محمد بن إسماعيل عن صالح بن عقبة عن أبي هارون المكفوف قال دخلت على أبي عبد اللّه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فأنشدته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 تنشدون و كما ترثيه عند قبره قال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أمرر على جدث الحسين فقل لأعظمه الزكية</w:t>
      </w:r>
    </w:p>
    <w:p>
      <w:pPr>
        <w:pStyle w:val="BookText"/>
        <w:rPr/>
      </w:pPr>
      <w:r>
        <w:rPr>
          <w:rFonts w:ascii="Amiri" w:hAnsi="Amiri" w:eastAsia="Amiri" w:cs="Amiri"/>
          <w:color w:val="111111"/>
          <w:sz w:val="28"/>
          <w:sz w:val="28"/>
          <w:szCs w:val="28"/>
          <w:rtl w:val="true"/>
          <w:lang w:bidi="ar-SA"/>
        </w:rPr>
        <w:t>قال فلما بكى أمسكت 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فمررت قال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زدني؟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فأنشدته</w:t>
      </w:r>
    </w:p>
    <w:p>
      <w:pPr>
        <w:pStyle w:val="BookText"/>
        <w:rPr/>
      </w:pPr>
      <w:r>
        <w:rPr>
          <w:rFonts w:ascii="Amiri" w:hAnsi="Amiri" w:eastAsia="Amiri" w:cs="Amiri"/>
          <w:color w:val="111111"/>
          <w:sz w:val="28"/>
          <w:sz w:val="28"/>
          <w:szCs w:val="28"/>
          <w:rtl w:val="true"/>
          <w:lang w:bidi="ar-SA"/>
        </w:rPr>
        <w:t>يا مريم قومي فاندبي مولاك و على الحسين فاسعدي ببكاك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تهايج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سكتن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 من أنشد في الحسين عليه السّلام فأبكى عشرة فله الجنة ثم جعل ينقص واحدا واحدا حتى بلغ الواحد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في الحسين فأبكى واحدا فله الجنة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 فبكى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ثواب إلا الدمعة فينا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الحسين العسكري عن الحسن بن علي بن مهزيار عن أبيه عن محمد بن سنان عن محمد بن إسماعيل عن صالح بن عقبة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في الحسين بيت شعر فبكى و أبكى عشرة فله و لهم الجنة و من أنشد في الحسين بيتا فبكى و أبكى تسعة فله و لهم الجنة فلم يزل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أنشد في الحسين بيتا فبكى 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تباكى فله الجنة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07" w:name="pg17074_199273"/>
    </w:p>
    <w:p>
      <w:pPr>
        <w:pStyle w:val="Heading2"/>
        <w:numPr>
          <w:ilvl w:val="1"/>
          <w:numId w:val="1"/>
        </w:numPr>
        <w:rPr/>
      </w:pPr>
      <w:bookmarkStart w:id="208" w:name="__RefHeading___Toc1477833_1878427129"/>
      <w:bookmarkStart w:id="209" w:name="_Toc71"/>
      <w:bookmarkEnd w:id="207"/>
      <w:bookmarkEnd w:id="208"/>
      <w:r>
        <w:rPr>
          <w:rtl w:val="true"/>
        </w:rPr>
        <w:t>في أن الحسين قتيل العبرة لا يذكره مؤمن إلا بكى</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علي بن الحسين و محمد بن الحسن رحمهم اللّه جميعا عن سعد بن عبد اللّه عن أحمد بن محمد بن عيسى عن سعيد بن جناح عن أبي يحيى الحذاء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أمير المؤمنين عليه السّلام إلى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عبرة كل مؤمن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أبتاه؟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مشايخي عن محمد بن يحيى العطار عن الحسين بن عبد اللّه عن الحسن بن علي بن أبي عثمان عن الحسن بن علي بن عبد اللّه بن المغيرة عن أبي عمارة المنشد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الحسين عليه السّلام عند أبي عبد اللّه عليه السّلام في يوم قط فرأى أبو عبد اللّه عليه السّلام متبسما في ذلك اليوم إلى الليل و كان عليه السّلام يقول الحسين عليه السّلام عبرة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الحسن بن موسى الخشاب عن إسماعيل بن مهران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قال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قتيل العبرة لا يذكرني مؤمن إلا استعبر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الحسن بن موسى عن محمد ابن سنان عن إسماعيل بن جابر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أنا قتيل العبرة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محمد بن الحسين عن الحكم بن مسكين</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أنا قتيل العبرة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أحمد بن محمد ابن عيسى عن محمد بن خالد البرقي عن أبان الأحمر عن محمد بن الحسين الخزاز عن هارون بن خارجة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 فذكرنا الحسين عليه السّلام و على قاتله لعنة اللّه فبكى أبو عبد اللّه عليه السّلام و بكينا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أنا قتيل العبرة لا يذكرني مؤمن إلا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السعد آبادي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أبي عبد اللّه البرقي عن أبيه عن ابن مسكان عن هارون بن خارجة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قتيل العبرة قتلت مكروبا و حقيق علي أن لا يأتيني مكروب قط إلا ردّه اللّه و أقلبه إلى أهله مسرورا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حكيم بن داود عن سلمة بن الخطاب عن محمد بن عمرو عن هارون بن خارجة عن أبي عبد اللّه عليه السّلام مثله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10" w:name="pg17074_199275"/>
    </w:p>
    <w:p>
      <w:pPr>
        <w:pStyle w:val="Heading2"/>
        <w:numPr>
          <w:ilvl w:val="1"/>
          <w:numId w:val="1"/>
        </w:numPr>
        <w:rPr/>
      </w:pPr>
      <w:bookmarkStart w:id="211" w:name="__RefHeading___Toc1477835_1878427129"/>
      <w:bookmarkStart w:id="212" w:name="_Toc72"/>
      <w:bookmarkEnd w:id="210"/>
      <w:bookmarkEnd w:id="211"/>
      <w:r>
        <w:rPr>
          <w:rtl w:val="true"/>
        </w:rPr>
        <w:t>الفهرس</w:t>
      </w:r>
      <w:bookmarkEnd w:id="212"/>
    </w:p>
    <w:p>
      <w:pPr>
        <w:pStyle w:val="BookText"/>
        <w:rPr/>
      </w:pPr>
      <w:r>
        <w:rPr>
          <w:rFonts w:ascii="Amiri" w:hAnsi="Amiri" w:eastAsia="Amiri" w:cs="Amiri"/>
          <w:color w:val="111111"/>
          <w:sz w:val="28"/>
          <w:sz w:val="28"/>
          <w:szCs w:val="28"/>
          <w:rtl w:val="true"/>
          <w:lang w:bidi="ar-SA"/>
        </w:rPr>
        <w:t xml:space="preserve">مصيبة الحسين أعظم المصائب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علة قتل الحسين عليه السلام و ابتلائه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محرّم،صرح الشهادة الدامي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لماذا نحيي المحرم؟</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محرم و صفر هما اللذان حفظا الإسلام حيّا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نهضة عاشوراء،قدوة الأحرار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 كل أرض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معنى كل يوم عاشوراء و كل أرض كربلاء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أهمية المآتم الحسينية و دورها في إحياء معالم الدين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الاحتفاء بذكرى نهضة عاشوراء من الشعائر الإلهية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كيف نحيي عاشوراء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وصايا للخطباء و قرّاء المراثي و جموع المعزين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شذرات من توجيهات سماحة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بشأن محرم و نهضة كربلاء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عاشوراء و التبليغ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الإمام الحسين عليه السلام قدوة المبلّغين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أهمية التبليغ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الرفق في التبليغ </w:t>
      </w:r>
      <w:r>
        <w:rPr>
          <w:rFonts w:eastAsia="Amiri" w:cs="Amiri" w:ascii="Amiri" w:hAnsi="Amiri"/>
          <w:color w:val="111111"/>
          <w:sz w:val="28"/>
          <w:szCs w:val="28"/>
          <w:lang w:bidi="ar-SA"/>
        </w:rPr>
        <w:t>39</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الوعي السياسي في التبليغ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الأحكام الفقهية في عهد حاكمية الإسلام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نوعان من التبليغ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سعي الأعداء الى عزل الدين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التبليغ لأجل الهداية و إنارة العقول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المادة التبليغية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المنطق في التبليغ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أسلوب التبليغ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التفنن في طريقة إلقاء الكلام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الإنذار في التبليغ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الروح الحسينية عند الشباب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مسؤولياتنا أزاء الشباب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رأي الإسلام حول الشباب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الفكر الإسلامي شامل لكل عوامل التكامل الإنساني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الأمر بالمعروف و بقاء الإسلام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طريق التكامل بالأمر بالمعروف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تبليغ زينب و السجاد رسالة الحسين عليه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آثار الخطابات الحسينية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دور العزاء الحسيني في حفظ العباد و البلاد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فلسفة العزاء و المآتم الحسينية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مجالس العزاء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سؤال الله تعالى عن مجالس الحسين عليه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الإستفادة من عاشوراء </w:t>
      </w:r>
      <w:r>
        <w:rPr>
          <w:rFonts w:eastAsia="Amiri" w:cs="Amiri" w:ascii="Amiri" w:hAnsi="Amiri"/>
          <w:color w:val="111111"/>
          <w:sz w:val="28"/>
          <w:szCs w:val="28"/>
          <w:lang w:bidi="ar-SA"/>
        </w:rPr>
        <w:t>93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الحقيقية من حضور المجالس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العزاء الصحيح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الأنغام غير المناسبة في العزاء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مادة مجالس العزاء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تكريس محبة أهل البيت عليهم السلام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 قضية عاشوراء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تكريس المعرفة الدينية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تجنب ما يشين الإمام الحسين عليه السلام و الدين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حرمة التطبير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محرمات تعظيم و زيارة الأئمة عليهم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نحن شيعة المنطق و الدليل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العزاء و اللطم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أبعاد و مرامي المجالس الحسينية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مدى أهمية مجالس العزاء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البعد السياسي لمجالس العزاء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أهمية هذه المجالس أنها أبقت الشعوب حية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دروس من كربلاء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على النساء و الرجال ألا يخافوا في مواجهة حكومة الجور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علمنا الحسين عليه السلام كيفية الجهاد و المواجهة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قصة في أهمية اللطم و العزاء و أثرهما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ثواب إنشاد الشّعر في رثاء الحسين عليه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البكاء على الإمام الحسين عليه السلام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ثواب البكاء على الحسين و أدب المآتم </w:t>
      </w:r>
      <w:r>
        <w:rPr>
          <w:rFonts w:eastAsia="Amiri" w:cs="Amiri" w:ascii="Amiri" w:hAnsi="Amiri"/>
          <w:color w:val="111111"/>
          <w:sz w:val="28"/>
          <w:szCs w:val="28"/>
          <w:lang w:bidi="ar-SA"/>
        </w:rPr>
        <w:t>168</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الهدف من البكاء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بكاء أهل البيت على الحسين عليه السّلام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بكاء علي بن الحسين على أبيه عليه السّلام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بكاء جميع ما خلق اللّه على الحسين بن علي عليه السّلام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بكاء الملائكة على الحسين بن علي عليه السّلام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بكاء السماء و الأرض على قتل الحسين و يحيى بن زكريا عليهما السّلام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نوح الجن على الحسين بن علي عليه السّلام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نوح البوم و مصيبتها على الحسين عليه السّلام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من قال في الحسين شعرا فبكى و أبكى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أن الحسين قتيل العبرة لا يذكره مؤمن إلا بكى </w:t>
      </w:r>
      <w:r>
        <w:rPr>
          <w:rFonts w:eastAsia="Amiri" w:cs="Amiri" w:ascii="Amiri" w:hAnsi="Amiri"/>
          <w:color w:val="111111"/>
          <w:sz w:val="28"/>
          <w:szCs w:val="28"/>
          <w:lang w:bidi="ar-SA"/>
        </w:rPr>
        <w:t>225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227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 الطعام يدادا دودا و تدود و اداد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فيه الدود فهو مدود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حاكميّة الإسلام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نهضة عاشوراء،ص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ملك الشعراء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يوم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مجموعة من القوزاق بقيادة رضا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يصبح ملكا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السوق بشكل منظم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بعض الفرق الموسيقية تعزف موسيقى الرثاء و كان معهم حصانا و شوهد رضا خان في مقدمة المجموعة نازعا قبعته و ينثر القش على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دخلت هذه المجموعة من القوزاق إلى السوق ليلة الحادي عشر من المحرم و هم يشعلون الشموع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قائدهم عاري الرأس و حافي القدمين و يمسك بشمعة في يده،ثم دخل مع مجموعته إلى المسجد الجامع مسجد الشيخ عبد الحسين الذي كانت تقام فيه أكبر مجالس العزاء في تلك الأيام و طافوا مرة واحدة حول 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كشفت هذه التظاهرات أن القائد يهتم بشدة بمقدسات الدين و استمرت هذه التظاهرات لسنتين أو ثلاثة حتى أصبح رئيسا للوزراء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بدأ تدريجيا بمنع مجالس العزاء و اللطم و المواكب،ثم أصبح فيما بعد العدو اللدود للإسلام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مختصر أحزاب سياسي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الإمام محمد الباقر عليه السّلام أوصى ب‍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لإقامة المآتم و مجالس العزاء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قال لي أبي يا جعفر ليوقف من مالي و يؤجر به من يرثني عشر سنوات في منى في مواسم الحج و يبكي عليّ و يجدد المآتم لإظهار مظلوميتي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جلاء العيون للمجلسي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علي بن عبد الرحيم التبريزي ولد بأصفهان في سنة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أصبح ملك الشعراء للشاه عباس الثاني،انظر 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الحسينيّة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إفحام الأعداء و الخصوم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اعتقال الإمام لأول مرة في الساعة الثالثة و النصف ليل الخامس من 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أجل منع اتساع نهضة الإمام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سبيل أمامه سوى اعتقال الإمام و سجنه و ذلك بعد دراسة الموضوع و استشارة حماته الغربيين و قام جلاوزة الملك بمداهمة بيت الإمام في تمام الساعة الثالثة و النصف بعد منتصف ليل الخامس عشر من خرداد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اعتقاله و نقله إلى طهران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 بالكسر و يراد به الخون و هو عبارة عن الإنشاد بالصوت كما هو المتعارف في هذه الأعصار و ما قبلها و من ثمّ استثنى فقهاؤنا رضوان اللّه عليهم من الغنا مراثي الحسين عليه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مديند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58/299/1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جناد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أمالي الصدوق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الشارب منه ممن أحبنا 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المصدر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هكذا ما يليه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كامل الزيارات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تفسير القمي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راجع كامل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أمالي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كتاب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المصدر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أمالى الشيخ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تفسير القمي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مقدمة كتابه الملهوف تراه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الكمبانى في ذيل البحار المجل، و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العاشر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داود في رجاله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عثمان الطائى شاعر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أشار إلى هذا الحديث المروى في الكشى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في قاموس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جعلني الله فداك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أنك تقول الشعر في الحسين و تجيد،فقال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جعلني الله فداك،قال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فأنشده صلى الله عليه فبكى و من حوله،حتى صارت الدموع على وجهه و لحيته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ساعتك خ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رجال الكشي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الذى يأتى بعده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قتيل العبرة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المصدر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كامل الزيارات؟ص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مثبت في المصدر و قد نقله في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كتاب الملهوف طبع الكمبانى بذيل العاشر من البحار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رقة القلب و حالة الرثاء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ترى الحديث بطوله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الجهال أن لهذه الأحاديث إطلاقا يشمل كل ظرف و زمان،فأنكرها بعض أشد الانكار، و قال لو صوح هذه الأحاديث لأتى على بنيان المذهب و قواعده،و لأدى إلى تعطيل الفرائض و الأحكام،و ترك الصلاة و الصيام كما نرى الفساق و الفجار يتكلون في ارتكاب السيئات و الاقتحام في جرائمهم الشنيعة على ولاء الحسين و محبته،و البكاء عليه من دون أن ينتهوا عن ظلمهم و غيهم و اعتسافهم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للشيخ القمي،</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لمحسن الأمين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لابي فرج الاصفهاني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،دار الفكر،بيروت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للطوسي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،منشورات الأعلمي طهران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كلها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49987</Words>
  <Characters>213832</Characters>
  <CharactersWithSpaces>262043</CharactersWithSpaces>
  <Paragraphs>1979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2026-08-24T15:27:37Z</dcterms:created>
  <dc:creator>ghaemiyeh.com</dc:creator>
  <dc:description/>
  <dc:language>en-US</dc:language>
  <cp:lastModifiedBy/>
  <dcterms:modified xsi:type="dcterms:W3CDTF">2026-08-24T18:57:44Z</dcterms:modified>
  <cp:revision>1</cp:revision>
  <dc:subject/>
  <dc:title>الصحیح من سیرة الإمام الحسین بن علی علیه السلام جلد 20</dc:title>
</cp:coreProperties>
</file>

<file path=docProps/custom.xml><?xml version="1.0" encoding="utf-8"?>
<Properties xmlns="http://schemas.openxmlformats.org/officeDocument/2006/custom-properties" xmlns:vt="http://schemas.openxmlformats.org/officeDocument/2006/docPropsVTypes"/>
</file>